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F85" w:rsidRPr="004F555E" w:rsidRDefault="00F375C9" w:rsidP="00845825">
      <w:pPr>
        <w:tabs>
          <w:tab w:val="left" w:pos="720"/>
        </w:tabs>
        <w:spacing w:line="340" w:lineRule="exact"/>
        <w:jc w:val="thaiDistribute"/>
        <w:rPr>
          <w:rFonts w:ascii="Arial" w:hAnsi="Arial" w:cs="Arial"/>
          <w:b/>
          <w:bCs/>
          <w:sz w:val="22"/>
          <w:szCs w:val="22"/>
        </w:rPr>
      </w:pPr>
      <w:r w:rsidRPr="004F555E">
        <w:rPr>
          <w:rFonts w:ascii="Arial" w:hAnsi="Arial" w:cs="Arial"/>
          <w:b/>
          <w:bCs/>
          <w:sz w:val="22"/>
          <w:szCs w:val="22"/>
        </w:rPr>
        <w:t>Christiani &amp; Nielsen (Thai) Public Company Limited and its subsidiaries</w:t>
      </w:r>
      <w:r w:rsidR="00DA49B7" w:rsidRPr="004F555E">
        <w:rPr>
          <w:rFonts w:ascii="Arial" w:hAnsi="Arial" w:cs="Arial"/>
          <w:b/>
          <w:bCs/>
          <w:sz w:val="22"/>
          <w:szCs w:val="22"/>
        </w:rPr>
        <w:t xml:space="preserve"> </w:t>
      </w:r>
    </w:p>
    <w:p w:rsidR="00CC4DC3" w:rsidRPr="004F555E" w:rsidRDefault="00A13209" w:rsidP="00845825">
      <w:pPr>
        <w:tabs>
          <w:tab w:val="left" w:pos="720"/>
        </w:tabs>
        <w:spacing w:line="340" w:lineRule="exact"/>
        <w:jc w:val="thaiDistribute"/>
        <w:rPr>
          <w:rFonts w:ascii="Arial" w:hAnsi="Arial" w:cs="Arial"/>
          <w:b/>
          <w:bCs/>
          <w:sz w:val="22"/>
          <w:szCs w:val="22"/>
        </w:rPr>
      </w:pPr>
      <w:r w:rsidRPr="004F555E">
        <w:rPr>
          <w:rFonts w:ascii="Arial" w:hAnsi="Arial" w:cs="Arial"/>
          <w:b/>
          <w:bCs/>
          <w:sz w:val="22"/>
          <w:szCs w:val="22"/>
        </w:rPr>
        <w:t>Notes to</w:t>
      </w:r>
      <w:r w:rsidR="00DA49B7" w:rsidRPr="004F555E">
        <w:rPr>
          <w:rFonts w:ascii="Arial" w:hAnsi="Arial" w:cs="Arial"/>
          <w:b/>
          <w:bCs/>
          <w:sz w:val="22"/>
          <w:szCs w:val="22"/>
        </w:rPr>
        <w:t xml:space="preserve"> consolidated</w:t>
      </w:r>
      <w:r w:rsidRPr="004F555E">
        <w:rPr>
          <w:rFonts w:ascii="Arial" w:hAnsi="Arial" w:cs="Arial"/>
          <w:b/>
          <w:bCs/>
          <w:sz w:val="22"/>
          <w:szCs w:val="22"/>
        </w:rPr>
        <w:t xml:space="preserve"> financial statements</w:t>
      </w:r>
    </w:p>
    <w:p w:rsidR="00CC4DC3" w:rsidRPr="004F555E" w:rsidRDefault="00BF5E84" w:rsidP="00845825">
      <w:pPr>
        <w:tabs>
          <w:tab w:val="left" w:pos="720"/>
          <w:tab w:val="right" w:pos="8820"/>
        </w:tabs>
        <w:spacing w:after="120" w:line="340" w:lineRule="exact"/>
        <w:jc w:val="thaiDistribute"/>
        <w:rPr>
          <w:rFonts w:ascii="Arial" w:hAnsi="Arial" w:cs="Arial"/>
          <w:b/>
          <w:bCs/>
          <w:caps/>
          <w:sz w:val="22"/>
          <w:szCs w:val="22"/>
        </w:rPr>
      </w:pPr>
      <w:r w:rsidRPr="004F555E">
        <w:rPr>
          <w:rFonts w:ascii="Arial" w:hAnsi="Arial" w:cs="Arial"/>
          <w:b/>
          <w:bCs/>
          <w:sz w:val="22"/>
          <w:szCs w:val="22"/>
        </w:rPr>
        <w:t>For the year</w:t>
      </w:r>
      <w:r w:rsidR="004B4CFC" w:rsidRPr="004F555E">
        <w:rPr>
          <w:rFonts w:ascii="Arial" w:hAnsi="Arial" w:cs="Arial"/>
          <w:b/>
          <w:bCs/>
          <w:sz w:val="22"/>
          <w:szCs w:val="22"/>
        </w:rPr>
        <w:t xml:space="preserve"> ended </w:t>
      </w:r>
      <w:r w:rsidR="003B3B11" w:rsidRPr="004F555E">
        <w:rPr>
          <w:rFonts w:ascii="Arial" w:hAnsi="Arial" w:cs="Arial"/>
          <w:b/>
          <w:bCs/>
          <w:sz w:val="22"/>
          <w:szCs w:val="22"/>
        </w:rPr>
        <w:t xml:space="preserve">31 December </w:t>
      </w:r>
      <w:r w:rsidR="00456B61" w:rsidRPr="004F555E">
        <w:rPr>
          <w:rFonts w:ascii="Arial" w:hAnsi="Arial" w:cs="Arial"/>
          <w:b/>
          <w:bCs/>
          <w:sz w:val="22"/>
          <w:szCs w:val="22"/>
        </w:rPr>
        <w:t>2018</w:t>
      </w:r>
    </w:p>
    <w:p w:rsidR="00CC4DC3" w:rsidRPr="004F555E" w:rsidRDefault="00A13209" w:rsidP="00845825">
      <w:pPr>
        <w:spacing w:before="240" w:after="120" w:line="340" w:lineRule="exact"/>
        <w:ind w:left="540" w:hanging="540"/>
        <w:jc w:val="thaiDistribute"/>
        <w:rPr>
          <w:rFonts w:ascii="Arial" w:hAnsi="Arial" w:cs="Arial"/>
          <w:b/>
          <w:bCs/>
          <w:sz w:val="22"/>
          <w:szCs w:val="22"/>
        </w:rPr>
      </w:pPr>
      <w:r w:rsidRPr="004F555E">
        <w:rPr>
          <w:rFonts w:ascii="Arial" w:hAnsi="Arial" w:cs="Arial"/>
          <w:b/>
          <w:bCs/>
          <w:sz w:val="22"/>
          <w:szCs w:val="22"/>
        </w:rPr>
        <w:t>1.</w:t>
      </w:r>
      <w:r w:rsidRPr="004F555E">
        <w:rPr>
          <w:rFonts w:ascii="Arial" w:hAnsi="Arial" w:cs="Arial"/>
          <w:b/>
          <w:bCs/>
          <w:sz w:val="22"/>
          <w:szCs w:val="22"/>
        </w:rPr>
        <w:tab/>
        <w:t>General information</w:t>
      </w:r>
    </w:p>
    <w:p w:rsidR="004E27BC" w:rsidRPr="004F555E" w:rsidRDefault="00CC4DC3" w:rsidP="00845825">
      <w:pPr>
        <w:spacing w:before="120" w:after="120" w:line="340" w:lineRule="exact"/>
        <w:ind w:left="540" w:hanging="540"/>
        <w:jc w:val="thaiDistribute"/>
        <w:rPr>
          <w:rFonts w:ascii="Arial" w:hAnsi="Arial" w:cs="Arial"/>
          <w:b/>
          <w:bCs/>
          <w:sz w:val="22"/>
          <w:szCs w:val="22"/>
        </w:rPr>
      </w:pPr>
      <w:r w:rsidRPr="004F555E">
        <w:rPr>
          <w:rFonts w:ascii="Arial" w:hAnsi="Arial" w:cs="Arial"/>
          <w:sz w:val="22"/>
          <w:szCs w:val="22"/>
        </w:rPr>
        <w:tab/>
      </w:r>
      <w:r w:rsidR="00BF5E84" w:rsidRPr="004F555E">
        <w:rPr>
          <w:rFonts w:ascii="Arial" w:hAnsi="Arial" w:cs="Arial"/>
          <w:sz w:val="22"/>
          <w:szCs w:val="22"/>
        </w:rPr>
        <w:t>Christiani &amp; Nielsen (Thai) Public Company Limited (</w:t>
      </w:r>
      <w:r w:rsidR="004F555E" w:rsidRPr="004F555E">
        <w:rPr>
          <w:rFonts w:ascii="Arial" w:hAnsi="Arial" w:cs="Arial"/>
          <w:sz w:val="22"/>
          <w:szCs w:val="22"/>
        </w:rPr>
        <w:t>“</w:t>
      </w:r>
      <w:r w:rsidR="00BF5E84" w:rsidRPr="004F555E">
        <w:rPr>
          <w:rFonts w:ascii="Arial" w:hAnsi="Arial" w:cs="Arial"/>
          <w:sz w:val="22"/>
          <w:szCs w:val="22"/>
        </w:rPr>
        <w:t>the Company</w:t>
      </w:r>
      <w:r w:rsidR="004F555E" w:rsidRPr="004F555E">
        <w:rPr>
          <w:rFonts w:ascii="Arial" w:hAnsi="Arial" w:cs="Arial"/>
          <w:sz w:val="22"/>
          <w:szCs w:val="22"/>
        </w:rPr>
        <w:t>”</w:t>
      </w:r>
      <w:r w:rsidR="00BF5E84" w:rsidRPr="004F555E">
        <w:rPr>
          <w:rFonts w:ascii="Arial" w:hAnsi="Arial" w:cs="Arial"/>
          <w:sz w:val="22"/>
          <w:szCs w:val="22"/>
        </w:rPr>
        <w:t xml:space="preserve">)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w:t>
      </w:r>
      <w:r w:rsidR="00175A43" w:rsidRPr="004F555E">
        <w:rPr>
          <w:rFonts w:ascii="Arial" w:hAnsi="Arial" w:cs="Arial"/>
          <w:sz w:val="22"/>
          <w:szCs w:val="22"/>
        </w:rPr>
        <w:t>Kwaeng Bangna</w:t>
      </w:r>
      <w:r w:rsidR="00E10031" w:rsidRPr="004F555E">
        <w:rPr>
          <w:rFonts w:ascii="Arial" w:hAnsi="Arial" w:cs="Arial"/>
          <w:sz w:val="22"/>
          <w:szCs w:val="22"/>
        </w:rPr>
        <w:t xml:space="preserve"> Tai</w:t>
      </w:r>
      <w:r w:rsidR="00BF5E84" w:rsidRPr="004F555E">
        <w:rPr>
          <w:rFonts w:ascii="Arial" w:hAnsi="Arial" w:cs="Arial"/>
          <w:sz w:val="22"/>
          <w:szCs w:val="22"/>
        </w:rPr>
        <w:t>, Khet Bangna, Bangkok.</w:t>
      </w:r>
    </w:p>
    <w:p w:rsidR="00A13305" w:rsidRPr="004F555E" w:rsidRDefault="003F7B0D" w:rsidP="00845825">
      <w:pPr>
        <w:spacing w:before="120" w:after="120" w:line="340" w:lineRule="exact"/>
        <w:ind w:left="540" w:hanging="540"/>
        <w:jc w:val="thaiDistribute"/>
        <w:rPr>
          <w:rFonts w:ascii="Arial" w:hAnsi="Arial" w:cs="Arial"/>
          <w:sz w:val="22"/>
          <w:szCs w:val="22"/>
        </w:rPr>
      </w:pPr>
      <w:r w:rsidRPr="004F555E">
        <w:rPr>
          <w:rFonts w:ascii="Arial" w:hAnsi="Arial" w:cs="Arial"/>
          <w:b/>
          <w:bCs/>
          <w:sz w:val="22"/>
          <w:szCs w:val="22"/>
        </w:rPr>
        <w:t xml:space="preserve">2. </w:t>
      </w:r>
      <w:r w:rsidR="001F533D" w:rsidRPr="004F555E">
        <w:rPr>
          <w:rFonts w:ascii="Arial" w:hAnsi="Arial" w:cs="Arial"/>
          <w:b/>
          <w:bCs/>
          <w:sz w:val="22"/>
          <w:szCs w:val="22"/>
        </w:rPr>
        <w:tab/>
        <w:t>Basis of preparation</w:t>
      </w:r>
    </w:p>
    <w:p w:rsidR="00BF5E84" w:rsidRPr="004F555E" w:rsidRDefault="003F7B0D" w:rsidP="00845825">
      <w:pPr>
        <w:tabs>
          <w:tab w:val="left" w:pos="1440"/>
        </w:tabs>
        <w:spacing w:before="120" w:after="120" w:line="340" w:lineRule="exact"/>
        <w:ind w:left="540" w:hanging="540"/>
        <w:jc w:val="thaiDistribute"/>
        <w:outlineLvl w:val="0"/>
        <w:rPr>
          <w:rFonts w:ascii="Arial" w:hAnsi="Arial" w:cs="Arial"/>
          <w:sz w:val="22"/>
          <w:szCs w:val="22"/>
        </w:rPr>
      </w:pPr>
      <w:r w:rsidRPr="004F555E">
        <w:rPr>
          <w:rFonts w:ascii="Arial" w:hAnsi="Arial" w:cs="Arial"/>
          <w:sz w:val="22"/>
          <w:szCs w:val="22"/>
        </w:rPr>
        <w:t>2.1</w:t>
      </w:r>
      <w:r w:rsidRPr="004F555E">
        <w:rPr>
          <w:rFonts w:ascii="Arial" w:hAnsi="Arial" w:cs="Arial"/>
          <w:sz w:val="22"/>
          <w:szCs w:val="22"/>
        </w:rPr>
        <w:tab/>
      </w:r>
      <w:r w:rsidR="00BF5E84" w:rsidRPr="004F555E">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845825" w:rsidRPr="004F555E">
        <w:rPr>
          <w:rFonts w:ascii="Arial" w:hAnsi="Arial" w:cs="Arial"/>
          <w:sz w:val="22"/>
          <w:szCs w:val="22"/>
        </w:rPr>
        <w:t xml:space="preserve">11 October </w:t>
      </w:r>
      <w:r w:rsidR="00456B61" w:rsidRPr="004F555E">
        <w:rPr>
          <w:rFonts w:ascii="Arial" w:hAnsi="Arial" w:cs="Arial"/>
          <w:sz w:val="22"/>
          <w:szCs w:val="22"/>
        </w:rPr>
        <w:t>201</w:t>
      </w:r>
      <w:r w:rsidR="00D21FC9" w:rsidRPr="004F555E">
        <w:rPr>
          <w:rFonts w:ascii="Arial" w:hAnsi="Arial" w:cs="Arial"/>
          <w:sz w:val="22"/>
          <w:szCs w:val="22"/>
        </w:rPr>
        <w:t>6</w:t>
      </w:r>
      <w:r w:rsidR="00BF5E84" w:rsidRPr="004F555E">
        <w:rPr>
          <w:rFonts w:ascii="Arial" w:hAnsi="Arial" w:cs="Arial"/>
          <w:sz w:val="22"/>
          <w:szCs w:val="22"/>
        </w:rPr>
        <w:t>, issued under the Accounting Act B.E. 2543.</w:t>
      </w:r>
    </w:p>
    <w:p w:rsidR="00BF5E84" w:rsidRPr="004F555E" w:rsidRDefault="00BF5E84" w:rsidP="00845825">
      <w:pPr>
        <w:tabs>
          <w:tab w:val="left" w:pos="360"/>
          <w:tab w:val="left" w:pos="1440"/>
        </w:tabs>
        <w:spacing w:before="120" w:after="120" w:line="340" w:lineRule="exact"/>
        <w:ind w:left="540" w:hanging="540"/>
        <w:jc w:val="thaiDistribute"/>
        <w:outlineLvl w:val="0"/>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3F7B0D" w:rsidRPr="004F555E" w:rsidRDefault="00BF5E84" w:rsidP="00845825">
      <w:pPr>
        <w:pStyle w:val="a"/>
        <w:tabs>
          <w:tab w:val="left" w:pos="9029"/>
        </w:tabs>
        <w:spacing w:before="120" w:after="120" w:line="340" w:lineRule="exact"/>
        <w:ind w:left="540" w:right="-43" w:hanging="540"/>
        <w:jc w:val="thaiDistribute"/>
        <w:rPr>
          <w:rFonts w:ascii="Arial" w:hAnsi="Arial" w:cs="Arial"/>
          <w:sz w:val="22"/>
          <w:szCs w:val="22"/>
        </w:rPr>
      </w:pPr>
      <w:r w:rsidRPr="004F555E">
        <w:rPr>
          <w:rFonts w:ascii="Arial" w:hAnsi="Arial" w:cs="Arial"/>
          <w:sz w:val="22"/>
          <w:szCs w:val="22"/>
        </w:rPr>
        <w:tab/>
        <w:t>The financial statements have been prepared on a historical cost basis except where otherwise disclosed in the accounting policies.</w:t>
      </w:r>
    </w:p>
    <w:p w:rsidR="003F7B0D" w:rsidRPr="004F555E" w:rsidRDefault="00011BED" w:rsidP="00845825">
      <w:pPr>
        <w:tabs>
          <w:tab w:val="left" w:pos="540"/>
        </w:tabs>
        <w:spacing w:before="120" w:after="120" w:line="340" w:lineRule="exact"/>
        <w:jc w:val="thaiDistribute"/>
        <w:rPr>
          <w:rFonts w:ascii="Arial" w:hAnsi="Arial" w:cs="Arial"/>
          <w:caps/>
          <w:sz w:val="22"/>
          <w:szCs w:val="22"/>
        </w:rPr>
      </w:pPr>
      <w:r w:rsidRPr="004F555E">
        <w:rPr>
          <w:rFonts w:ascii="Arial" w:hAnsi="Arial" w:cs="Arial"/>
          <w:sz w:val="22"/>
          <w:szCs w:val="22"/>
        </w:rPr>
        <w:t>2.2</w:t>
      </w:r>
      <w:r w:rsidRPr="004F555E">
        <w:rPr>
          <w:rFonts w:ascii="Arial" w:hAnsi="Arial" w:cs="Arial"/>
          <w:sz w:val="22"/>
          <w:szCs w:val="22"/>
        </w:rPr>
        <w:tab/>
      </w:r>
      <w:r w:rsidR="003F7B0D" w:rsidRPr="004F555E">
        <w:rPr>
          <w:rFonts w:ascii="Arial" w:hAnsi="Arial" w:cs="Arial"/>
          <w:sz w:val="22"/>
          <w:szCs w:val="22"/>
        </w:rPr>
        <w:t>Basis of consolidation</w:t>
      </w:r>
    </w:p>
    <w:p w:rsidR="003F7B0D" w:rsidRPr="004F555E" w:rsidRDefault="003F7B0D" w:rsidP="00845825">
      <w:pPr>
        <w:pStyle w:val="BodyTextIndent3"/>
        <w:tabs>
          <w:tab w:val="clear" w:pos="360"/>
          <w:tab w:val="clear" w:pos="1440"/>
          <w:tab w:val="clear" w:pos="7280"/>
          <w:tab w:val="clear" w:pos="8540"/>
        </w:tabs>
        <w:spacing w:before="120" w:after="240" w:line="340" w:lineRule="exact"/>
        <w:ind w:left="1080" w:hanging="533"/>
        <w:jc w:val="thaiDistribute"/>
        <w:rPr>
          <w:rFonts w:ascii="Arial" w:hAnsi="Arial" w:cs="Arial"/>
          <w:sz w:val="22"/>
          <w:szCs w:val="22"/>
        </w:rPr>
      </w:pPr>
      <w:r w:rsidRPr="004F555E">
        <w:rPr>
          <w:rFonts w:ascii="Arial" w:hAnsi="Arial" w:cs="Arial"/>
          <w:sz w:val="22"/>
          <w:szCs w:val="22"/>
        </w:rPr>
        <w:t xml:space="preserve">a)    </w:t>
      </w:r>
      <w:r w:rsidRPr="004F555E">
        <w:rPr>
          <w:rFonts w:ascii="Arial" w:hAnsi="Arial" w:cs="Arial"/>
          <w:sz w:val="22"/>
          <w:szCs w:val="22"/>
        </w:rPr>
        <w:tab/>
        <w:t>The consolidated financial statements inc</w:t>
      </w:r>
      <w:r w:rsidR="00BF5E84" w:rsidRPr="004F555E">
        <w:rPr>
          <w:rFonts w:ascii="Arial" w:hAnsi="Arial" w:cs="Arial"/>
          <w:sz w:val="22"/>
          <w:szCs w:val="22"/>
        </w:rPr>
        <w:t>lude</w:t>
      </w:r>
      <w:r w:rsidRPr="004F555E">
        <w:rPr>
          <w:rFonts w:ascii="Arial" w:hAnsi="Arial" w:cs="Arial"/>
          <w:sz w:val="22"/>
          <w:szCs w:val="22"/>
        </w:rPr>
        <w:t xml:space="preserve"> the financial statements of Christiani &amp; Nielsen (Thai) Public Company Limited (</w:t>
      </w:r>
      <w:r w:rsidR="004F555E" w:rsidRPr="004F555E">
        <w:rPr>
          <w:rFonts w:ascii="Arial" w:hAnsi="Arial" w:cs="Arial"/>
          <w:sz w:val="22"/>
          <w:szCs w:val="22"/>
        </w:rPr>
        <w:t>“</w:t>
      </w:r>
      <w:r w:rsidRPr="004F555E">
        <w:rPr>
          <w:rFonts w:ascii="Arial" w:hAnsi="Arial" w:cs="Arial"/>
          <w:sz w:val="22"/>
          <w:szCs w:val="22"/>
        </w:rPr>
        <w:t>the Com</w:t>
      </w:r>
      <w:r w:rsidR="00BF5E84" w:rsidRPr="004F555E">
        <w:rPr>
          <w:rFonts w:ascii="Arial" w:hAnsi="Arial" w:cs="Arial"/>
          <w:sz w:val="22"/>
          <w:szCs w:val="22"/>
        </w:rPr>
        <w:t>pany</w:t>
      </w:r>
      <w:r w:rsidR="004F555E" w:rsidRPr="004F555E">
        <w:rPr>
          <w:rFonts w:ascii="Arial" w:hAnsi="Arial" w:cs="Arial"/>
          <w:sz w:val="22"/>
          <w:szCs w:val="22"/>
        </w:rPr>
        <w:t>”</w:t>
      </w:r>
      <w:r w:rsidR="00BF5E84" w:rsidRPr="004F555E">
        <w:rPr>
          <w:rFonts w:ascii="Arial" w:hAnsi="Arial" w:cs="Arial"/>
          <w:sz w:val="22"/>
          <w:szCs w:val="22"/>
        </w:rPr>
        <w:t>)</w:t>
      </w:r>
      <w:r w:rsidR="00AC7F85" w:rsidRPr="004F555E">
        <w:rPr>
          <w:rFonts w:ascii="Arial" w:hAnsi="Arial" w:cs="Arial"/>
          <w:sz w:val="22"/>
          <w:szCs w:val="22"/>
        </w:rPr>
        <w:t xml:space="preserve"> and </w:t>
      </w:r>
      <w:r w:rsidR="003B3B11" w:rsidRPr="004F555E">
        <w:rPr>
          <w:rFonts w:ascii="Arial" w:hAnsi="Arial" w:cs="Arial"/>
          <w:sz w:val="22"/>
          <w:szCs w:val="22"/>
        </w:rPr>
        <w:t xml:space="preserve">the following subsidiary companies </w:t>
      </w:r>
      <w:r w:rsidR="00772F66" w:rsidRPr="004F555E">
        <w:rPr>
          <w:rFonts w:ascii="Arial" w:hAnsi="Arial" w:cs="Arial"/>
          <w:sz w:val="22"/>
          <w:szCs w:val="22"/>
        </w:rPr>
        <w:t>(</w:t>
      </w:r>
      <w:r w:rsidR="004F555E" w:rsidRPr="004F555E">
        <w:rPr>
          <w:rFonts w:ascii="Arial" w:hAnsi="Arial" w:cs="Arial"/>
          <w:sz w:val="22"/>
          <w:szCs w:val="22"/>
        </w:rPr>
        <w:t>“</w:t>
      </w:r>
      <w:r w:rsidR="003B3B11" w:rsidRPr="004F555E">
        <w:rPr>
          <w:rFonts w:ascii="Arial" w:hAnsi="Arial" w:cs="Arial"/>
          <w:sz w:val="22"/>
          <w:szCs w:val="22"/>
        </w:rPr>
        <w:t>the subsidiaries</w:t>
      </w:r>
      <w:r w:rsidR="004F555E" w:rsidRPr="004F555E">
        <w:rPr>
          <w:rFonts w:ascii="Arial" w:hAnsi="Arial" w:cs="Arial"/>
          <w:sz w:val="22"/>
          <w:szCs w:val="22"/>
        </w:rPr>
        <w:t>”</w:t>
      </w:r>
      <w:r w:rsidR="003B3B11" w:rsidRPr="004F555E">
        <w:rPr>
          <w:rFonts w:ascii="Arial" w:hAnsi="Arial" w:cs="Arial"/>
          <w:sz w:val="22"/>
          <w:szCs w:val="22"/>
        </w:rPr>
        <w:t>):</w:t>
      </w:r>
    </w:p>
    <w:tbl>
      <w:tblPr>
        <w:tblW w:w="8640" w:type="dxa"/>
        <w:tblInd w:w="990" w:type="dxa"/>
        <w:tblLayout w:type="fixed"/>
        <w:tblLook w:val="0000" w:firstRow="0" w:lastRow="0" w:firstColumn="0" w:lastColumn="0" w:noHBand="0" w:noVBand="0"/>
      </w:tblPr>
      <w:tblGrid>
        <w:gridCol w:w="3618"/>
        <w:gridCol w:w="1980"/>
        <w:gridCol w:w="1134"/>
        <w:gridCol w:w="954"/>
        <w:gridCol w:w="954"/>
      </w:tblGrid>
      <w:tr w:rsidR="003B3B11" w:rsidRPr="004F555E" w:rsidTr="00965877">
        <w:trPr>
          <w:tblHeader/>
        </w:trPr>
        <w:tc>
          <w:tcPr>
            <w:tcW w:w="3618" w:type="dxa"/>
            <w:shd w:val="clear" w:color="auto" w:fill="auto"/>
            <w:vAlign w:val="bottom"/>
          </w:tcPr>
          <w:p w:rsidR="003B3B11" w:rsidRPr="004F555E" w:rsidRDefault="003B3B11" w:rsidP="003B3B11">
            <w:pPr>
              <w:pBdr>
                <w:bottom w:val="single" w:sz="4" w:space="1" w:color="auto"/>
              </w:pBdr>
              <w:spacing w:line="300" w:lineRule="exact"/>
              <w:ind w:left="132" w:right="72" w:hanging="132"/>
              <w:jc w:val="center"/>
              <w:rPr>
                <w:rFonts w:ascii="Arial" w:hAnsi="Arial" w:cs="Arial"/>
                <w:sz w:val="18"/>
                <w:szCs w:val="18"/>
              </w:rPr>
            </w:pPr>
            <w:r w:rsidRPr="004F555E">
              <w:rPr>
                <w:rFonts w:ascii="Arial" w:hAnsi="Arial" w:cs="Arial"/>
                <w:sz w:val="18"/>
                <w:szCs w:val="18"/>
              </w:rPr>
              <w:t>Company</w:t>
            </w:r>
            <w:r w:rsidR="002C7687" w:rsidRPr="004F555E">
              <w:rPr>
                <w:rFonts w:ascii="Arial" w:hAnsi="Arial" w:cs="Arial"/>
                <w:sz w:val="18"/>
                <w:szCs w:val="18"/>
              </w:rPr>
              <w:t>’</w:t>
            </w:r>
            <w:r w:rsidRPr="004F555E">
              <w:rPr>
                <w:rFonts w:ascii="Arial" w:hAnsi="Arial" w:cs="Arial"/>
                <w:sz w:val="18"/>
                <w:szCs w:val="18"/>
              </w:rPr>
              <w:t>s name</w:t>
            </w:r>
          </w:p>
        </w:tc>
        <w:tc>
          <w:tcPr>
            <w:tcW w:w="1980" w:type="dxa"/>
            <w:vAlign w:val="bottom"/>
          </w:tcPr>
          <w:p w:rsidR="003B3B11" w:rsidRPr="004F555E" w:rsidRDefault="003B3B11" w:rsidP="003B3B11">
            <w:pPr>
              <w:pBdr>
                <w:bottom w:val="single" w:sz="6" w:space="1" w:color="auto"/>
              </w:pBdr>
              <w:spacing w:line="300" w:lineRule="exact"/>
              <w:ind w:left="-115" w:right="72"/>
              <w:jc w:val="center"/>
              <w:rPr>
                <w:rFonts w:ascii="Arial" w:hAnsi="Arial" w:cs="Arial"/>
                <w:sz w:val="18"/>
                <w:szCs w:val="18"/>
              </w:rPr>
            </w:pPr>
            <w:r w:rsidRPr="004F555E">
              <w:rPr>
                <w:rFonts w:ascii="Arial" w:hAnsi="Arial" w:cs="Arial"/>
                <w:sz w:val="18"/>
                <w:szCs w:val="18"/>
              </w:rPr>
              <w:t>Nature of business</w:t>
            </w:r>
          </w:p>
        </w:tc>
        <w:tc>
          <w:tcPr>
            <w:tcW w:w="1134" w:type="dxa"/>
            <w:shd w:val="clear" w:color="auto" w:fill="auto"/>
            <w:vAlign w:val="bottom"/>
          </w:tcPr>
          <w:p w:rsidR="003B3B11" w:rsidRPr="004F555E" w:rsidRDefault="003B3B11" w:rsidP="00965877">
            <w:pPr>
              <w:pBdr>
                <w:bottom w:val="single" w:sz="6" w:space="1" w:color="auto"/>
              </w:pBdr>
              <w:spacing w:line="300" w:lineRule="exact"/>
              <w:ind w:left="-108" w:right="-54"/>
              <w:jc w:val="center"/>
              <w:rPr>
                <w:rFonts w:ascii="Arial" w:hAnsi="Arial" w:cs="Arial"/>
                <w:sz w:val="18"/>
                <w:szCs w:val="18"/>
              </w:rPr>
            </w:pPr>
            <w:r w:rsidRPr="004F555E">
              <w:rPr>
                <w:rFonts w:ascii="Arial" w:hAnsi="Arial" w:cs="Arial"/>
                <w:sz w:val="18"/>
                <w:szCs w:val="18"/>
              </w:rPr>
              <w:t>Country of incorporation</w:t>
            </w:r>
          </w:p>
        </w:tc>
        <w:tc>
          <w:tcPr>
            <w:tcW w:w="1908" w:type="dxa"/>
            <w:gridSpan w:val="2"/>
            <w:shd w:val="clear" w:color="auto" w:fill="auto"/>
            <w:vAlign w:val="bottom"/>
          </w:tcPr>
          <w:p w:rsidR="003B3B11" w:rsidRPr="004F555E" w:rsidRDefault="003B3B11" w:rsidP="003B3B11">
            <w:pPr>
              <w:pBdr>
                <w:bottom w:val="single" w:sz="4" w:space="1" w:color="auto"/>
              </w:pBdr>
              <w:spacing w:line="300" w:lineRule="exact"/>
              <w:ind w:left="-58" w:right="-58"/>
              <w:jc w:val="center"/>
              <w:rPr>
                <w:rFonts w:ascii="Arial" w:hAnsi="Arial" w:cs="Arial"/>
                <w:sz w:val="18"/>
                <w:szCs w:val="18"/>
              </w:rPr>
            </w:pPr>
            <w:r w:rsidRPr="004F555E">
              <w:rPr>
                <w:rFonts w:ascii="Arial" w:hAnsi="Arial" w:cs="Arial"/>
                <w:sz w:val="18"/>
                <w:szCs w:val="18"/>
              </w:rPr>
              <w:t xml:space="preserve">Percentage of shareholding </w:t>
            </w:r>
          </w:p>
        </w:tc>
      </w:tr>
      <w:tr w:rsidR="003B3B11" w:rsidRPr="004F555E" w:rsidTr="00965877">
        <w:tc>
          <w:tcPr>
            <w:tcW w:w="3618" w:type="dxa"/>
            <w:shd w:val="clear" w:color="auto" w:fill="auto"/>
            <w:vAlign w:val="bottom"/>
          </w:tcPr>
          <w:p w:rsidR="003B3B11" w:rsidRPr="004F555E"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4F555E" w:rsidRDefault="003B3B11" w:rsidP="003B3B11">
            <w:pPr>
              <w:spacing w:line="300" w:lineRule="exact"/>
              <w:ind w:left="-115" w:right="72"/>
              <w:jc w:val="center"/>
              <w:rPr>
                <w:rFonts w:ascii="Arial" w:hAnsi="Arial" w:cs="Arial"/>
                <w:sz w:val="18"/>
                <w:szCs w:val="18"/>
              </w:rPr>
            </w:pPr>
          </w:p>
        </w:tc>
        <w:tc>
          <w:tcPr>
            <w:tcW w:w="1134" w:type="dxa"/>
            <w:shd w:val="clear" w:color="auto" w:fill="auto"/>
            <w:vAlign w:val="bottom"/>
          </w:tcPr>
          <w:p w:rsidR="003B3B11" w:rsidRPr="004F555E"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4F555E" w:rsidRDefault="00456B61" w:rsidP="003B3B11">
            <w:pPr>
              <w:spacing w:line="300" w:lineRule="exact"/>
              <w:jc w:val="center"/>
              <w:rPr>
                <w:rFonts w:ascii="Arial" w:hAnsi="Arial" w:cs="Arial"/>
                <w:sz w:val="18"/>
                <w:szCs w:val="18"/>
                <w:u w:val="single"/>
              </w:rPr>
            </w:pPr>
            <w:r w:rsidRPr="004F555E">
              <w:rPr>
                <w:rFonts w:ascii="Arial" w:hAnsi="Arial" w:cs="Arial"/>
                <w:sz w:val="18"/>
                <w:szCs w:val="18"/>
                <w:u w:val="single"/>
              </w:rPr>
              <w:t>2018</w:t>
            </w:r>
          </w:p>
        </w:tc>
        <w:tc>
          <w:tcPr>
            <w:tcW w:w="954" w:type="dxa"/>
            <w:shd w:val="clear" w:color="auto" w:fill="auto"/>
            <w:vAlign w:val="bottom"/>
          </w:tcPr>
          <w:p w:rsidR="003B3B11" w:rsidRPr="004F555E" w:rsidRDefault="00456B61" w:rsidP="003B3B11">
            <w:pPr>
              <w:spacing w:line="300" w:lineRule="exact"/>
              <w:jc w:val="center"/>
              <w:rPr>
                <w:rFonts w:ascii="Arial" w:hAnsi="Arial" w:cs="Arial"/>
                <w:sz w:val="18"/>
                <w:szCs w:val="18"/>
                <w:u w:val="single"/>
              </w:rPr>
            </w:pPr>
            <w:r w:rsidRPr="004F555E">
              <w:rPr>
                <w:rFonts w:ascii="Arial" w:hAnsi="Arial" w:cs="Arial"/>
                <w:sz w:val="18"/>
                <w:szCs w:val="18"/>
                <w:u w:val="single"/>
              </w:rPr>
              <w:t>2017</w:t>
            </w:r>
          </w:p>
        </w:tc>
      </w:tr>
      <w:tr w:rsidR="003B3B11" w:rsidRPr="004F555E" w:rsidTr="00965877">
        <w:tc>
          <w:tcPr>
            <w:tcW w:w="3618" w:type="dxa"/>
            <w:shd w:val="clear" w:color="auto" w:fill="auto"/>
            <w:vAlign w:val="bottom"/>
          </w:tcPr>
          <w:p w:rsidR="003B3B11" w:rsidRPr="004F555E"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4F555E" w:rsidRDefault="003B3B11" w:rsidP="003B3B11">
            <w:pPr>
              <w:spacing w:line="300" w:lineRule="exact"/>
              <w:ind w:left="-115" w:right="72"/>
              <w:jc w:val="center"/>
              <w:rPr>
                <w:rFonts w:ascii="Arial" w:hAnsi="Arial" w:cs="Arial"/>
                <w:sz w:val="18"/>
                <w:szCs w:val="18"/>
              </w:rPr>
            </w:pPr>
          </w:p>
        </w:tc>
        <w:tc>
          <w:tcPr>
            <w:tcW w:w="1134" w:type="dxa"/>
            <w:shd w:val="clear" w:color="auto" w:fill="auto"/>
            <w:vAlign w:val="bottom"/>
          </w:tcPr>
          <w:p w:rsidR="003B3B11" w:rsidRPr="004F555E"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4F555E" w:rsidRDefault="003B3B11" w:rsidP="003B3B11">
            <w:pPr>
              <w:spacing w:line="300" w:lineRule="exact"/>
              <w:jc w:val="center"/>
              <w:rPr>
                <w:rFonts w:ascii="Arial" w:hAnsi="Arial" w:cs="Arial"/>
                <w:sz w:val="18"/>
                <w:szCs w:val="18"/>
              </w:rPr>
            </w:pPr>
            <w:r w:rsidRPr="004F555E">
              <w:rPr>
                <w:rFonts w:ascii="Arial" w:hAnsi="Arial" w:cs="Arial"/>
                <w:sz w:val="18"/>
                <w:szCs w:val="18"/>
              </w:rPr>
              <w:t>Percent</w:t>
            </w:r>
          </w:p>
        </w:tc>
        <w:tc>
          <w:tcPr>
            <w:tcW w:w="954" w:type="dxa"/>
            <w:shd w:val="clear" w:color="auto" w:fill="auto"/>
            <w:vAlign w:val="bottom"/>
          </w:tcPr>
          <w:p w:rsidR="003B3B11" w:rsidRPr="004F555E" w:rsidRDefault="003B3B11" w:rsidP="003B3B11">
            <w:pPr>
              <w:spacing w:line="300" w:lineRule="exact"/>
              <w:jc w:val="center"/>
              <w:rPr>
                <w:rFonts w:ascii="Arial" w:hAnsi="Arial" w:cs="Arial"/>
                <w:sz w:val="18"/>
                <w:szCs w:val="18"/>
              </w:rPr>
            </w:pPr>
            <w:r w:rsidRPr="004F555E">
              <w:rPr>
                <w:rFonts w:ascii="Arial" w:hAnsi="Arial" w:cs="Arial"/>
                <w:sz w:val="18"/>
                <w:szCs w:val="18"/>
              </w:rPr>
              <w:t>Percent</w:t>
            </w:r>
          </w:p>
        </w:tc>
      </w:tr>
      <w:tr w:rsidR="003B3B11" w:rsidRPr="004F555E" w:rsidTr="00965877">
        <w:tc>
          <w:tcPr>
            <w:tcW w:w="3618" w:type="dxa"/>
            <w:shd w:val="clear" w:color="auto" w:fill="auto"/>
          </w:tcPr>
          <w:p w:rsidR="003B3B11" w:rsidRPr="004F555E" w:rsidRDefault="003B3B11" w:rsidP="009C7B22">
            <w:pPr>
              <w:spacing w:line="300" w:lineRule="exact"/>
              <w:ind w:left="132" w:right="72" w:hanging="132"/>
              <w:rPr>
                <w:rFonts w:ascii="Arial" w:hAnsi="Arial" w:cs="Arial"/>
                <w:sz w:val="18"/>
                <w:szCs w:val="18"/>
              </w:rPr>
            </w:pPr>
            <w:r w:rsidRPr="004F555E">
              <w:rPr>
                <w:rFonts w:ascii="Arial" w:hAnsi="Arial" w:cs="Arial"/>
                <w:b/>
                <w:bCs/>
                <w:sz w:val="18"/>
                <w:szCs w:val="18"/>
                <w:u w:val="single"/>
              </w:rPr>
              <w:t>Subsidiar</w:t>
            </w:r>
            <w:r w:rsidR="009C7B22" w:rsidRPr="004F555E">
              <w:rPr>
                <w:rFonts w:ascii="Arial" w:hAnsi="Arial" w:cs="Arial"/>
                <w:b/>
                <w:bCs/>
                <w:sz w:val="18"/>
                <w:szCs w:val="18"/>
                <w:u w:val="single"/>
              </w:rPr>
              <w:t>ies</w:t>
            </w:r>
            <w:r w:rsidRPr="004F555E">
              <w:rPr>
                <w:rFonts w:ascii="Arial" w:hAnsi="Arial" w:cs="Arial"/>
                <w:b/>
                <w:bCs/>
                <w:sz w:val="18"/>
                <w:szCs w:val="18"/>
              </w:rPr>
              <w:t xml:space="preserve"> (held by the Company)</w:t>
            </w:r>
          </w:p>
        </w:tc>
        <w:tc>
          <w:tcPr>
            <w:tcW w:w="1980" w:type="dxa"/>
            <w:vAlign w:val="bottom"/>
          </w:tcPr>
          <w:p w:rsidR="003B3B11" w:rsidRPr="004F555E" w:rsidRDefault="003B3B11" w:rsidP="003B3B11">
            <w:pPr>
              <w:spacing w:line="300" w:lineRule="exact"/>
              <w:ind w:left="-115" w:right="72"/>
              <w:rPr>
                <w:rFonts w:ascii="Arial" w:hAnsi="Arial" w:cs="Arial"/>
                <w:sz w:val="18"/>
                <w:szCs w:val="18"/>
              </w:rPr>
            </w:pPr>
          </w:p>
        </w:tc>
        <w:tc>
          <w:tcPr>
            <w:tcW w:w="1134" w:type="dxa"/>
            <w:shd w:val="clear" w:color="auto" w:fill="auto"/>
            <w:vAlign w:val="bottom"/>
          </w:tcPr>
          <w:p w:rsidR="003B3B11" w:rsidRPr="004F555E" w:rsidRDefault="003B3B11" w:rsidP="003B3B11">
            <w:pPr>
              <w:spacing w:line="300" w:lineRule="exact"/>
              <w:ind w:left="-115" w:right="72"/>
              <w:rPr>
                <w:rFonts w:ascii="Arial" w:hAnsi="Arial" w:cs="Arial"/>
                <w:sz w:val="18"/>
                <w:szCs w:val="18"/>
              </w:rPr>
            </w:pPr>
          </w:p>
        </w:tc>
        <w:tc>
          <w:tcPr>
            <w:tcW w:w="954" w:type="dxa"/>
            <w:shd w:val="clear" w:color="auto" w:fill="auto"/>
            <w:vAlign w:val="bottom"/>
          </w:tcPr>
          <w:p w:rsidR="003B3B11" w:rsidRPr="004F555E" w:rsidRDefault="003B3B11" w:rsidP="003B3B11">
            <w:pPr>
              <w:spacing w:line="300" w:lineRule="exact"/>
              <w:jc w:val="right"/>
              <w:rPr>
                <w:rFonts w:ascii="Arial" w:hAnsi="Arial" w:cs="Arial"/>
                <w:sz w:val="18"/>
                <w:szCs w:val="18"/>
              </w:rPr>
            </w:pPr>
          </w:p>
        </w:tc>
        <w:tc>
          <w:tcPr>
            <w:tcW w:w="954" w:type="dxa"/>
            <w:shd w:val="clear" w:color="auto" w:fill="auto"/>
            <w:vAlign w:val="bottom"/>
          </w:tcPr>
          <w:p w:rsidR="003B3B11" w:rsidRPr="004F555E" w:rsidRDefault="003B3B11" w:rsidP="003B3B11">
            <w:pPr>
              <w:spacing w:line="300" w:lineRule="exact"/>
              <w:jc w:val="right"/>
              <w:rPr>
                <w:rFonts w:ascii="Arial" w:hAnsi="Arial" w:cs="Arial"/>
                <w:sz w:val="18"/>
                <w:szCs w:val="18"/>
              </w:rPr>
            </w:pPr>
          </w:p>
        </w:tc>
      </w:tr>
      <w:tr w:rsidR="00514C2B" w:rsidRPr="004F555E" w:rsidTr="00965877">
        <w:tc>
          <w:tcPr>
            <w:tcW w:w="3618" w:type="dxa"/>
            <w:shd w:val="clear" w:color="auto" w:fill="auto"/>
          </w:tcPr>
          <w:p w:rsidR="00514C2B" w:rsidRPr="004F555E" w:rsidRDefault="00514C2B" w:rsidP="00514C2B">
            <w:pPr>
              <w:spacing w:line="300" w:lineRule="exact"/>
              <w:ind w:left="132" w:right="72" w:hanging="132"/>
              <w:rPr>
                <w:rFonts w:ascii="Arial" w:hAnsi="Arial" w:cs="Arial"/>
                <w:i/>
                <w:iCs/>
                <w:sz w:val="18"/>
                <w:szCs w:val="18"/>
              </w:rPr>
            </w:pPr>
            <w:r w:rsidRPr="004F555E">
              <w:rPr>
                <w:rFonts w:ascii="Arial" w:hAnsi="Arial" w:cs="Arial"/>
                <w:sz w:val="18"/>
                <w:szCs w:val="18"/>
              </w:rPr>
              <w:t>CNT Holdings Limited</w:t>
            </w:r>
          </w:p>
        </w:tc>
        <w:tc>
          <w:tcPr>
            <w:tcW w:w="1980" w:type="dxa"/>
            <w:vAlign w:val="bottom"/>
          </w:tcPr>
          <w:p w:rsidR="00514C2B" w:rsidRPr="004F555E" w:rsidRDefault="00514C2B" w:rsidP="00514C2B">
            <w:pPr>
              <w:spacing w:line="300" w:lineRule="exact"/>
              <w:ind w:left="-115" w:right="72"/>
              <w:jc w:val="center"/>
              <w:rPr>
                <w:rFonts w:ascii="Arial" w:hAnsi="Arial" w:cs="Arial"/>
                <w:sz w:val="18"/>
                <w:szCs w:val="18"/>
              </w:rPr>
            </w:pPr>
            <w:r w:rsidRPr="004F555E">
              <w:rPr>
                <w:rFonts w:ascii="Arial" w:hAnsi="Arial" w:cs="Arial"/>
                <w:sz w:val="18"/>
                <w:szCs w:val="18"/>
              </w:rPr>
              <w:t>Construction business</w:t>
            </w:r>
          </w:p>
        </w:tc>
        <w:tc>
          <w:tcPr>
            <w:tcW w:w="1134" w:type="dxa"/>
            <w:shd w:val="clear" w:color="auto" w:fill="auto"/>
            <w:vAlign w:val="bottom"/>
          </w:tcPr>
          <w:p w:rsidR="00514C2B" w:rsidRPr="004F555E" w:rsidRDefault="00514C2B" w:rsidP="00514C2B">
            <w:pPr>
              <w:spacing w:line="300" w:lineRule="exact"/>
              <w:ind w:left="-115" w:right="72"/>
              <w:jc w:val="center"/>
              <w:rPr>
                <w:rFonts w:ascii="Arial" w:hAnsi="Arial" w:cs="Arial"/>
                <w:sz w:val="18"/>
                <w:szCs w:val="18"/>
              </w:rPr>
            </w:pPr>
            <w:r w:rsidRPr="004F555E">
              <w:rPr>
                <w:rFonts w:ascii="Arial" w:hAnsi="Arial" w:cs="Arial"/>
                <w:sz w:val="18"/>
                <w:szCs w:val="18"/>
              </w:rPr>
              <w:t>Thailand</w:t>
            </w:r>
          </w:p>
        </w:tc>
        <w:tc>
          <w:tcPr>
            <w:tcW w:w="954" w:type="dxa"/>
            <w:shd w:val="clear" w:color="auto" w:fill="auto"/>
            <w:vAlign w:val="bottom"/>
          </w:tcPr>
          <w:p w:rsidR="00514C2B" w:rsidRPr="004F555E" w:rsidRDefault="00514C2B" w:rsidP="00514C2B">
            <w:pPr>
              <w:tabs>
                <w:tab w:val="decimal" w:pos="540"/>
              </w:tabs>
              <w:spacing w:line="300" w:lineRule="exact"/>
              <w:rPr>
                <w:rFonts w:ascii="Arial" w:hAnsi="Arial" w:cs="Arial"/>
                <w:sz w:val="18"/>
                <w:szCs w:val="18"/>
              </w:rPr>
            </w:pPr>
            <w:r w:rsidRPr="004F555E">
              <w:rPr>
                <w:rFonts w:ascii="Arial" w:hAnsi="Arial" w:cs="Arial"/>
                <w:sz w:val="18"/>
                <w:szCs w:val="18"/>
              </w:rPr>
              <w:t>60</w:t>
            </w:r>
          </w:p>
        </w:tc>
        <w:tc>
          <w:tcPr>
            <w:tcW w:w="954" w:type="dxa"/>
            <w:shd w:val="clear" w:color="auto" w:fill="auto"/>
            <w:vAlign w:val="bottom"/>
          </w:tcPr>
          <w:p w:rsidR="00514C2B" w:rsidRPr="004F555E" w:rsidRDefault="00514C2B" w:rsidP="00514C2B">
            <w:pPr>
              <w:tabs>
                <w:tab w:val="decimal" w:pos="540"/>
              </w:tabs>
              <w:spacing w:line="300" w:lineRule="exact"/>
              <w:rPr>
                <w:rFonts w:ascii="Arial" w:hAnsi="Arial" w:cs="Arial"/>
                <w:sz w:val="18"/>
                <w:szCs w:val="18"/>
              </w:rPr>
            </w:pPr>
            <w:r w:rsidRPr="004F555E">
              <w:rPr>
                <w:rFonts w:ascii="Arial" w:hAnsi="Arial" w:cs="Arial"/>
                <w:sz w:val="18"/>
                <w:szCs w:val="18"/>
              </w:rPr>
              <w:t>60</w:t>
            </w:r>
          </w:p>
        </w:tc>
      </w:tr>
      <w:tr w:rsidR="00514C2B" w:rsidRPr="004F555E" w:rsidTr="00965877">
        <w:tc>
          <w:tcPr>
            <w:tcW w:w="3618" w:type="dxa"/>
            <w:shd w:val="clear" w:color="auto" w:fill="auto"/>
          </w:tcPr>
          <w:p w:rsidR="00514C2B" w:rsidRPr="004F555E" w:rsidRDefault="00514C2B" w:rsidP="00514C2B">
            <w:pPr>
              <w:spacing w:line="300" w:lineRule="exact"/>
              <w:ind w:left="132" w:right="72" w:hanging="132"/>
              <w:rPr>
                <w:rFonts w:ascii="Arial" w:hAnsi="Arial" w:cs="Arial"/>
                <w:sz w:val="18"/>
                <w:szCs w:val="18"/>
              </w:rPr>
            </w:pPr>
            <w:r w:rsidRPr="004F555E">
              <w:rPr>
                <w:rFonts w:ascii="Arial" w:hAnsi="Arial" w:cs="Arial"/>
                <w:sz w:val="18"/>
                <w:szCs w:val="18"/>
              </w:rPr>
              <w:t>Christiani &amp; Nielsen (Myanmar) Limited</w:t>
            </w:r>
          </w:p>
        </w:tc>
        <w:tc>
          <w:tcPr>
            <w:tcW w:w="1980" w:type="dxa"/>
            <w:vAlign w:val="bottom"/>
          </w:tcPr>
          <w:p w:rsidR="00514C2B" w:rsidRPr="004F555E" w:rsidRDefault="00514C2B" w:rsidP="00514C2B">
            <w:pPr>
              <w:spacing w:line="300" w:lineRule="exact"/>
              <w:ind w:left="-115" w:right="72"/>
              <w:jc w:val="center"/>
              <w:rPr>
                <w:rFonts w:ascii="Arial" w:hAnsi="Arial" w:cs="Arial"/>
                <w:sz w:val="18"/>
                <w:szCs w:val="18"/>
              </w:rPr>
            </w:pPr>
            <w:r w:rsidRPr="004F555E">
              <w:rPr>
                <w:rFonts w:ascii="Arial" w:hAnsi="Arial" w:cs="Arial"/>
                <w:sz w:val="18"/>
                <w:szCs w:val="18"/>
              </w:rPr>
              <w:t>Construction business</w:t>
            </w:r>
          </w:p>
        </w:tc>
        <w:tc>
          <w:tcPr>
            <w:tcW w:w="1134" w:type="dxa"/>
            <w:shd w:val="clear" w:color="auto" w:fill="auto"/>
            <w:vAlign w:val="bottom"/>
          </w:tcPr>
          <w:p w:rsidR="00514C2B" w:rsidRPr="004F555E" w:rsidRDefault="00514C2B" w:rsidP="00514C2B">
            <w:pPr>
              <w:spacing w:line="300" w:lineRule="exact"/>
              <w:ind w:left="-115" w:right="72"/>
              <w:jc w:val="center"/>
              <w:rPr>
                <w:rFonts w:ascii="Arial" w:hAnsi="Arial" w:cs="Arial"/>
                <w:sz w:val="18"/>
                <w:szCs w:val="18"/>
              </w:rPr>
            </w:pPr>
            <w:r w:rsidRPr="004F555E">
              <w:rPr>
                <w:rFonts w:ascii="Arial" w:hAnsi="Arial" w:cs="Arial"/>
                <w:sz w:val="18"/>
                <w:szCs w:val="18"/>
              </w:rPr>
              <w:t>Myanmar</w:t>
            </w:r>
          </w:p>
        </w:tc>
        <w:tc>
          <w:tcPr>
            <w:tcW w:w="954" w:type="dxa"/>
            <w:shd w:val="clear" w:color="auto" w:fill="auto"/>
            <w:vAlign w:val="bottom"/>
          </w:tcPr>
          <w:p w:rsidR="00514C2B" w:rsidRPr="004F555E" w:rsidRDefault="00514C2B" w:rsidP="00514C2B">
            <w:pPr>
              <w:tabs>
                <w:tab w:val="decimal" w:pos="540"/>
              </w:tabs>
              <w:spacing w:line="300" w:lineRule="exact"/>
              <w:rPr>
                <w:rFonts w:ascii="Arial" w:hAnsi="Arial" w:cs="Arial"/>
                <w:sz w:val="18"/>
                <w:szCs w:val="18"/>
              </w:rPr>
            </w:pPr>
            <w:r w:rsidRPr="004F555E">
              <w:rPr>
                <w:rFonts w:ascii="Arial" w:hAnsi="Arial" w:cs="Arial"/>
                <w:sz w:val="18"/>
                <w:szCs w:val="18"/>
              </w:rPr>
              <w:t>100</w:t>
            </w:r>
          </w:p>
        </w:tc>
        <w:tc>
          <w:tcPr>
            <w:tcW w:w="954" w:type="dxa"/>
            <w:shd w:val="clear" w:color="auto" w:fill="auto"/>
            <w:vAlign w:val="bottom"/>
          </w:tcPr>
          <w:p w:rsidR="00514C2B" w:rsidRPr="004F555E" w:rsidRDefault="00514C2B" w:rsidP="00514C2B">
            <w:pPr>
              <w:tabs>
                <w:tab w:val="decimal" w:pos="540"/>
              </w:tabs>
              <w:spacing w:line="300" w:lineRule="exact"/>
              <w:rPr>
                <w:rFonts w:ascii="Arial" w:hAnsi="Arial" w:cs="Arial"/>
                <w:sz w:val="18"/>
                <w:szCs w:val="18"/>
              </w:rPr>
            </w:pPr>
            <w:r w:rsidRPr="004F555E">
              <w:rPr>
                <w:rFonts w:ascii="Arial" w:hAnsi="Arial" w:cs="Arial"/>
                <w:sz w:val="18"/>
                <w:szCs w:val="18"/>
              </w:rPr>
              <w:t>100</w:t>
            </w:r>
          </w:p>
        </w:tc>
      </w:tr>
      <w:tr w:rsidR="00514C2B" w:rsidRPr="004F555E" w:rsidTr="00965877">
        <w:tc>
          <w:tcPr>
            <w:tcW w:w="3618" w:type="dxa"/>
            <w:shd w:val="clear" w:color="auto" w:fill="auto"/>
          </w:tcPr>
          <w:p w:rsidR="00514C2B" w:rsidRPr="004F555E" w:rsidRDefault="00514C2B" w:rsidP="00965877">
            <w:pPr>
              <w:spacing w:line="300" w:lineRule="exact"/>
              <w:ind w:left="132" w:right="72" w:hanging="132"/>
              <w:rPr>
                <w:rFonts w:ascii="Arial" w:hAnsi="Arial" w:cs="Arial"/>
                <w:sz w:val="18"/>
                <w:szCs w:val="18"/>
              </w:rPr>
            </w:pPr>
            <w:r w:rsidRPr="004F555E">
              <w:rPr>
                <w:rFonts w:ascii="Arial" w:hAnsi="Arial" w:cs="Arial"/>
                <w:sz w:val="18"/>
                <w:szCs w:val="18"/>
              </w:rPr>
              <w:t xml:space="preserve">Christiani &amp; Nielsen (Cambodia) </w:t>
            </w:r>
            <w:r w:rsidR="00965877" w:rsidRPr="004F555E">
              <w:rPr>
                <w:rFonts w:ascii="Arial" w:hAnsi="Arial" w:cs="Arial"/>
                <w:sz w:val="18"/>
                <w:szCs w:val="18"/>
              </w:rPr>
              <w:t>Co., Ltd.</w:t>
            </w:r>
          </w:p>
        </w:tc>
        <w:tc>
          <w:tcPr>
            <w:tcW w:w="1980" w:type="dxa"/>
            <w:vAlign w:val="bottom"/>
          </w:tcPr>
          <w:p w:rsidR="00514C2B" w:rsidRPr="004F555E" w:rsidRDefault="00514C2B" w:rsidP="00514C2B">
            <w:pPr>
              <w:spacing w:line="300" w:lineRule="exact"/>
              <w:ind w:left="-115" w:right="72"/>
              <w:jc w:val="center"/>
              <w:rPr>
                <w:rFonts w:ascii="Arial" w:hAnsi="Arial" w:cs="Arial"/>
                <w:sz w:val="18"/>
                <w:szCs w:val="18"/>
              </w:rPr>
            </w:pPr>
            <w:r w:rsidRPr="004F555E">
              <w:rPr>
                <w:rFonts w:ascii="Arial" w:hAnsi="Arial" w:cs="Arial"/>
                <w:sz w:val="18"/>
                <w:szCs w:val="18"/>
              </w:rPr>
              <w:t>Construction business</w:t>
            </w:r>
          </w:p>
        </w:tc>
        <w:tc>
          <w:tcPr>
            <w:tcW w:w="1134" w:type="dxa"/>
            <w:shd w:val="clear" w:color="auto" w:fill="auto"/>
            <w:vAlign w:val="bottom"/>
          </w:tcPr>
          <w:p w:rsidR="00514C2B" w:rsidRPr="004F555E" w:rsidRDefault="00514C2B" w:rsidP="00514C2B">
            <w:pPr>
              <w:spacing w:line="300" w:lineRule="exact"/>
              <w:ind w:left="-115" w:right="72"/>
              <w:jc w:val="center"/>
              <w:rPr>
                <w:rFonts w:ascii="Arial" w:hAnsi="Arial" w:cs="Arial"/>
                <w:sz w:val="18"/>
                <w:szCs w:val="18"/>
              </w:rPr>
            </w:pPr>
            <w:r w:rsidRPr="004F555E">
              <w:rPr>
                <w:rFonts w:ascii="Arial" w:hAnsi="Arial" w:cs="Arial"/>
                <w:sz w:val="18"/>
                <w:szCs w:val="18"/>
              </w:rPr>
              <w:t>Cambodia</w:t>
            </w:r>
          </w:p>
        </w:tc>
        <w:tc>
          <w:tcPr>
            <w:tcW w:w="954" w:type="dxa"/>
            <w:shd w:val="clear" w:color="auto" w:fill="auto"/>
            <w:vAlign w:val="bottom"/>
          </w:tcPr>
          <w:p w:rsidR="00514C2B" w:rsidRPr="004F555E" w:rsidRDefault="00514C2B" w:rsidP="00514C2B">
            <w:pPr>
              <w:tabs>
                <w:tab w:val="decimal" w:pos="540"/>
              </w:tabs>
              <w:spacing w:line="300" w:lineRule="exact"/>
              <w:rPr>
                <w:rFonts w:ascii="Arial" w:hAnsi="Arial" w:cs="Arial"/>
                <w:sz w:val="18"/>
                <w:szCs w:val="18"/>
              </w:rPr>
            </w:pPr>
            <w:r w:rsidRPr="004F555E">
              <w:rPr>
                <w:rFonts w:ascii="Arial" w:hAnsi="Arial" w:cs="Arial"/>
                <w:sz w:val="18"/>
                <w:szCs w:val="18"/>
              </w:rPr>
              <w:t>100</w:t>
            </w:r>
          </w:p>
        </w:tc>
        <w:tc>
          <w:tcPr>
            <w:tcW w:w="954" w:type="dxa"/>
            <w:shd w:val="clear" w:color="auto" w:fill="auto"/>
            <w:vAlign w:val="bottom"/>
          </w:tcPr>
          <w:p w:rsidR="00514C2B" w:rsidRPr="004F555E" w:rsidRDefault="00907FD4" w:rsidP="00514C2B">
            <w:pPr>
              <w:tabs>
                <w:tab w:val="decimal" w:pos="540"/>
              </w:tabs>
              <w:spacing w:line="300" w:lineRule="exact"/>
              <w:rPr>
                <w:rFonts w:ascii="Arial" w:hAnsi="Arial" w:cs="Arial"/>
                <w:sz w:val="18"/>
                <w:szCs w:val="18"/>
              </w:rPr>
            </w:pPr>
            <w:r w:rsidRPr="004F555E">
              <w:rPr>
                <w:rFonts w:ascii="Arial" w:hAnsi="Arial" w:cs="Arial"/>
                <w:sz w:val="18"/>
                <w:szCs w:val="18"/>
              </w:rPr>
              <w:t>100</w:t>
            </w:r>
          </w:p>
        </w:tc>
      </w:tr>
    </w:tbl>
    <w:p w:rsidR="00122727" w:rsidRPr="004F555E" w:rsidRDefault="00122727" w:rsidP="00845825">
      <w:pPr>
        <w:spacing w:before="120" w:after="120" w:line="360" w:lineRule="exact"/>
        <w:ind w:left="1094" w:hanging="547"/>
        <w:jc w:val="thaiDistribute"/>
        <w:rPr>
          <w:rFonts w:ascii="Arial" w:hAnsi="Arial" w:cs="Arial"/>
          <w:sz w:val="22"/>
          <w:szCs w:val="22"/>
        </w:rPr>
      </w:pPr>
      <w:r w:rsidRPr="004F555E">
        <w:rPr>
          <w:rFonts w:ascii="Arial" w:hAnsi="Arial" w:cs="Arial"/>
          <w:sz w:val="22"/>
          <w:szCs w:val="22"/>
        </w:rPr>
        <w:t>b)</w:t>
      </w:r>
      <w:r w:rsidRPr="004F555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984824" w:rsidRPr="004F555E" w:rsidRDefault="00122727" w:rsidP="00845825">
      <w:pPr>
        <w:overflowPunct/>
        <w:autoSpaceDE/>
        <w:autoSpaceDN/>
        <w:adjustRightInd/>
        <w:spacing w:before="120" w:after="120" w:line="360" w:lineRule="exact"/>
        <w:ind w:left="1094" w:hanging="547"/>
        <w:jc w:val="thaiDistribute"/>
        <w:textAlignment w:val="auto"/>
        <w:rPr>
          <w:rFonts w:ascii="Arial" w:hAnsi="Arial" w:cs="Arial"/>
          <w:spacing w:val="-4"/>
          <w:sz w:val="22"/>
          <w:szCs w:val="22"/>
        </w:rPr>
      </w:pPr>
      <w:r w:rsidRPr="004F555E">
        <w:rPr>
          <w:rFonts w:ascii="Arial" w:hAnsi="Arial" w:cs="Arial"/>
          <w:sz w:val="22"/>
          <w:szCs w:val="22"/>
        </w:rPr>
        <w:t>c</w:t>
      </w:r>
      <w:r w:rsidR="009C7B22" w:rsidRPr="004F555E">
        <w:rPr>
          <w:rFonts w:ascii="Arial" w:hAnsi="Arial" w:cs="Arial"/>
          <w:sz w:val="22"/>
          <w:szCs w:val="22"/>
        </w:rPr>
        <w:t>)</w:t>
      </w:r>
      <w:r w:rsidR="009C7B22" w:rsidRPr="004F555E">
        <w:rPr>
          <w:rFonts w:ascii="Arial" w:hAnsi="Arial" w:cs="Arial"/>
          <w:sz w:val="22"/>
          <w:szCs w:val="22"/>
        </w:rPr>
        <w:tab/>
        <w:t>Subsidiaries are</w:t>
      </w:r>
      <w:r w:rsidR="00984824" w:rsidRPr="004F555E">
        <w:rPr>
          <w:rFonts w:ascii="Arial" w:hAnsi="Arial" w:cs="Arial"/>
          <w:sz w:val="22"/>
          <w:szCs w:val="22"/>
        </w:rPr>
        <w:t xml:space="preserve"> fully consolidated as from being the date on which the Company </w:t>
      </w:r>
      <w:r w:rsidR="00984824" w:rsidRPr="004F555E">
        <w:rPr>
          <w:rFonts w:ascii="Arial" w:hAnsi="Arial" w:cs="Arial"/>
          <w:spacing w:val="-4"/>
          <w:sz w:val="22"/>
          <w:szCs w:val="22"/>
        </w:rPr>
        <w:t>obtains control, and continue to be consolidated until the date when such control ceases.</w:t>
      </w:r>
    </w:p>
    <w:p w:rsidR="00984824" w:rsidRPr="004F555E" w:rsidRDefault="00122727" w:rsidP="004F555E">
      <w:pPr>
        <w:spacing w:before="120" w:after="120" w:line="380" w:lineRule="exact"/>
        <w:ind w:left="1080" w:hanging="540"/>
        <w:jc w:val="thaiDistribute"/>
        <w:rPr>
          <w:rFonts w:ascii="Arial" w:hAnsi="Arial" w:cs="Arial"/>
          <w:sz w:val="22"/>
          <w:szCs w:val="22"/>
        </w:rPr>
      </w:pPr>
      <w:r w:rsidRPr="004F555E">
        <w:rPr>
          <w:rFonts w:ascii="Arial" w:hAnsi="Arial" w:cs="Arial"/>
          <w:sz w:val="22"/>
          <w:szCs w:val="22"/>
        </w:rPr>
        <w:lastRenderedPageBreak/>
        <w:t>d</w:t>
      </w:r>
      <w:r w:rsidR="00984824" w:rsidRPr="004F555E">
        <w:rPr>
          <w:rFonts w:ascii="Arial" w:hAnsi="Arial" w:cs="Arial"/>
          <w:sz w:val="22"/>
          <w:szCs w:val="22"/>
        </w:rPr>
        <w:t>)</w:t>
      </w:r>
      <w:r w:rsidR="00984824" w:rsidRPr="004F555E">
        <w:rPr>
          <w:rFonts w:ascii="Arial" w:hAnsi="Arial" w:cs="Arial"/>
          <w:sz w:val="22"/>
          <w:szCs w:val="22"/>
        </w:rPr>
        <w:tab/>
        <w:t>The financia</w:t>
      </w:r>
      <w:r w:rsidR="00793172" w:rsidRPr="004F555E">
        <w:rPr>
          <w:rFonts w:ascii="Arial" w:hAnsi="Arial" w:cs="Arial"/>
          <w:sz w:val="22"/>
          <w:szCs w:val="22"/>
        </w:rPr>
        <w:t>l statement</w:t>
      </w:r>
      <w:r w:rsidR="00F375C9" w:rsidRPr="004F555E">
        <w:rPr>
          <w:rFonts w:ascii="Arial" w:hAnsi="Arial" w:cs="Arial"/>
          <w:sz w:val="22"/>
          <w:szCs w:val="22"/>
        </w:rPr>
        <w:t>s</w:t>
      </w:r>
      <w:r w:rsidR="00984824" w:rsidRPr="004F555E">
        <w:rPr>
          <w:rFonts w:ascii="Arial" w:hAnsi="Arial" w:cs="Arial"/>
          <w:sz w:val="22"/>
          <w:szCs w:val="22"/>
        </w:rPr>
        <w:t xml:space="preserve"> of the subsidiar</w:t>
      </w:r>
      <w:r w:rsidR="009C7B22" w:rsidRPr="004F555E">
        <w:rPr>
          <w:rFonts w:ascii="Arial" w:hAnsi="Arial" w:cs="Arial"/>
          <w:sz w:val="22"/>
          <w:szCs w:val="22"/>
        </w:rPr>
        <w:t>ies are</w:t>
      </w:r>
      <w:r w:rsidR="00984824" w:rsidRPr="004F555E">
        <w:rPr>
          <w:rFonts w:ascii="Arial" w:hAnsi="Arial" w:cs="Arial"/>
          <w:sz w:val="22"/>
          <w:szCs w:val="22"/>
        </w:rPr>
        <w:t xml:space="preserve"> prepared using the same significant accounting policies as the Company.</w:t>
      </w:r>
      <w:r w:rsidR="00984824" w:rsidRPr="004F555E">
        <w:rPr>
          <w:rFonts w:ascii="Arial" w:hAnsi="Arial" w:cs="Arial"/>
          <w:sz w:val="22"/>
          <w:szCs w:val="22"/>
          <w:cs/>
        </w:rPr>
        <w:t xml:space="preserve"> </w:t>
      </w:r>
    </w:p>
    <w:p w:rsidR="006F2971" w:rsidRPr="004F555E" w:rsidRDefault="006F2971" w:rsidP="004F555E">
      <w:pPr>
        <w:spacing w:before="120" w:after="120" w:line="380" w:lineRule="exact"/>
        <w:ind w:left="1080" w:hanging="540"/>
        <w:jc w:val="thaiDistribute"/>
        <w:rPr>
          <w:rFonts w:ascii="Arial" w:hAnsi="Arial" w:cs="Arial"/>
          <w:sz w:val="22"/>
          <w:szCs w:val="22"/>
        </w:rPr>
      </w:pPr>
      <w:r w:rsidRPr="004F555E">
        <w:rPr>
          <w:rFonts w:ascii="Arial" w:hAnsi="Arial" w:cs="Arial"/>
          <w:sz w:val="22"/>
          <w:szCs w:val="22"/>
        </w:rPr>
        <w:t>e)</w:t>
      </w:r>
      <w:r w:rsidRPr="004F555E">
        <w:rPr>
          <w:rFonts w:ascii="Arial" w:hAnsi="Arial" w:cs="Arial"/>
          <w:sz w:val="22"/>
          <w:szCs w:val="22"/>
        </w:rPr>
        <w:tab/>
        <w:t>The assets and liabilities in the financial statements of overseas subsidiary</w:t>
      </w:r>
      <w:r w:rsidR="002F42B6" w:rsidRPr="004F555E">
        <w:rPr>
          <w:rFonts w:ascii="Arial" w:hAnsi="Arial" w:cs="Arial"/>
          <w:sz w:val="22"/>
          <w:szCs w:val="22"/>
        </w:rPr>
        <w:t xml:space="preserve"> company </w:t>
      </w:r>
      <w:r w:rsidRPr="004F555E">
        <w:rPr>
          <w:rFonts w:ascii="Arial" w:hAnsi="Arial" w:cs="Arial"/>
          <w:sz w:val="22"/>
          <w:szCs w:val="22"/>
        </w:rPr>
        <w:t xml:space="preserve">are translated to Baht using the exchange rate prevailing on the end of reporting period, and revenues and expenses translated using monthly average exchange rates. The resulting differences are shown under the caption of </w:t>
      </w:r>
      <w:r w:rsidR="004F555E" w:rsidRPr="004F555E">
        <w:rPr>
          <w:rFonts w:ascii="Arial" w:hAnsi="Arial" w:cs="Arial"/>
          <w:sz w:val="22"/>
          <w:szCs w:val="22"/>
        </w:rPr>
        <w:t>“</w:t>
      </w:r>
      <w:r w:rsidRPr="004F555E">
        <w:rPr>
          <w:rFonts w:ascii="Arial" w:hAnsi="Arial" w:cs="Arial"/>
          <w:sz w:val="22"/>
          <w:szCs w:val="22"/>
        </w:rPr>
        <w:t>Exchange differences on translation of financial statements in foreign currency</w:t>
      </w:r>
      <w:r w:rsidR="004F555E" w:rsidRPr="004F555E">
        <w:rPr>
          <w:rFonts w:ascii="Arial" w:hAnsi="Arial" w:cs="Arial"/>
          <w:sz w:val="22"/>
          <w:szCs w:val="22"/>
        </w:rPr>
        <w:t>”</w:t>
      </w:r>
      <w:r w:rsidRPr="004F555E">
        <w:rPr>
          <w:rFonts w:ascii="Arial" w:hAnsi="Arial" w:cs="Arial"/>
          <w:sz w:val="22"/>
          <w:szCs w:val="22"/>
        </w:rPr>
        <w:t xml:space="preserve"> in the statements of changes in shareholders</w:t>
      </w:r>
      <w:r w:rsidR="002C7687" w:rsidRPr="004F555E">
        <w:rPr>
          <w:rFonts w:ascii="Arial" w:hAnsi="Arial" w:cs="Arial"/>
          <w:sz w:val="22"/>
          <w:szCs w:val="22"/>
        </w:rPr>
        <w:t>’</w:t>
      </w:r>
      <w:r w:rsidRPr="004F555E">
        <w:rPr>
          <w:rFonts w:ascii="Arial" w:hAnsi="Arial" w:cs="Arial"/>
          <w:sz w:val="22"/>
          <w:szCs w:val="22"/>
        </w:rPr>
        <w:t xml:space="preserve"> equity.</w:t>
      </w:r>
    </w:p>
    <w:p w:rsidR="00984824" w:rsidRPr="004F555E" w:rsidRDefault="006F2971" w:rsidP="004F555E">
      <w:pPr>
        <w:spacing w:before="120" w:after="120" w:line="380" w:lineRule="exact"/>
        <w:ind w:left="1080" w:hanging="540"/>
        <w:jc w:val="thaiDistribute"/>
        <w:rPr>
          <w:rFonts w:ascii="Arial" w:hAnsi="Arial" w:cs="Arial"/>
          <w:sz w:val="22"/>
          <w:szCs w:val="22"/>
        </w:rPr>
      </w:pPr>
      <w:r w:rsidRPr="004F555E">
        <w:rPr>
          <w:rFonts w:ascii="Arial" w:hAnsi="Arial" w:cs="Arial"/>
          <w:sz w:val="22"/>
          <w:szCs w:val="22"/>
        </w:rPr>
        <w:t>f</w:t>
      </w:r>
      <w:r w:rsidR="00984824" w:rsidRPr="004F555E">
        <w:rPr>
          <w:rFonts w:ascii="Arial" w:hAnsi="Arial" w:cs="Arial"/>
          <w:sz w:val="22"/>
          <w:szCs w:val="22"/>
        </w:rPr>
        <w:t>)</w:t>
      </w:r>
      <w:r w:rsidR="00984824" w:rsidRPr="004F555E">
        <w:rPr>
          <w:rFonts w:ascii="Arial" w:hAnsi="Arial" w:cs="Arial"/>
          <w:sz w:val="22"/>
          <w:szCs w:val="22"/>
        </w:rPr>
        <w:tab/>
        <w:t>Material balances and transactions between the Company</w:t>
      </w:r>
      <w:r w:rsidR="00AC7F85" w:rsidRPr="004F555E">
        <w:rPr>
          <w:rFonts w:ascii="Arial" w:hAnsi="Arial" w:cs="Arial"/>
          <w:sz w:val="22"/>
          <w:szCs w:val="22"/>
        </w:rPr>
        <w:t xml:space="preserve"> and</w:t>
      </w:r>
      <w:r w:rsidR="00984824" w:rsidRPr="004F555E">
        <w:rPr>
          <w:rFonts w:ascii="Arial" w:hAnsi="Arial" w:cs="Arial"/>
          <w:sz w:val="22"/>
          <w:szCs w:val="22"/>
        </w:rPr>
        <w:t xml:space="preserve"> its subsidiary</w:t>
      </w:r>
      <w:r w:rsidR="009C7B22" w:rsidRPr="004F555E">
        <w:rPr>
          <w:rFonts w:ascii="Arial" w:hAnsi="Arial" w:cs="Arial"/>
          <w:sz w:val="22"/>
          <w:szCs w:val="22"/>
        </w:rPr>
        <w:t xml:space="preserve"> </w:t>
      </w:r>
      <w:r w:rsidR="00984824" w:rsidRPr="004F555E">
        <w:rPr>
          <w:rFonts w:ascii="Arial" w:hAnsi="Arial" w:cs="Arial"/>
          <w:sz w:val="22"/>
          <w:szCs w:val="22"/>
        </w:rPr>
        <w:t>have been eliminated from the consolidated financial statements.</w:t>
      </w:r>
    </w:p>
    <w:p w:rsidR="00984824" w:rsidRPr="004F555E" w:rsidRDefault="006F2971" w:rsidP="004F555E">
      <w:pPr>
        <w:pStyle w:val="BodyTextIndent3"/>
        <w:tabs>
          <w:tab w:val="clear" w:pos="360"/>
          <w:tab w:val="clear" w:pos="1440"/>
          <w:tab w:val="clear" w:pos="7280"/>
          <w:tab w:val="clear" w:pos="8540"/>
        </w:tabs>
        <w:spacing w:before="120" w:line="380" w:lineRule="exact"/>
        <w:ind w:left="1080" w:hanging="540"/>
        <w:jc w:val="thaiDistribute"/>
        <w:rPr>
          <w:rFonts w:ascii="Arial" w:hAnsi="Arial" w:cs="Arial"/>
          <w:sz w:val="22"/>
          <w:szCs w:val="22"/>
        </w:rPr>
      </w:pPr>
      <w:r w:rsidRPr="004F555E">
        <w:rPr>
          <w:rFonts w:ascii="Arial" w:hAnsi="Arial" w:cs="Arial"/>
          <w:sz w:val="22"/>
          <w:szCs w:val="22"/>
        </w:rPr>
        <w:t>g</w:t>
      </w:r>
      <w:r w:rsidR="00984824" w:rsidRPr="004F555E">
        <w:rPr>
          <w:rFonts w:ascii="Arial" w:hAnsi="Arial" w:cs="Arial"/>
          <w:sz w:val="22"/>
          <w:szCs w:val="22"/>
        </w:rPr>
        <w:t>)</w:t>
      </w:r>
      <w:r w:rsidR="00984824" w:rsidRPr="004F555E">
        <w:rPr>
          <w:rFonts w:ascii="Arial" w:hAnsi="Arial" w:cs="Arial"/>
          <w:sz w:val="22"/>
          <w:szCs w:val="22"/>
        </w:rPr>
        <w:tab/>
        <w:t>Non-controlling interests represent the portion of profit or loss and net assets of the subsidiar</w:t>
      </w:r>
      <w:r w:rsidR="009C7B22" w:rsidRPr="004F555E">
        <w:rPr>
          <w:rFonts w:ascii="Arial" w:hAnsi="Arial" w:cs="Arial"/>
          <w:sz w:val="22"/>
          <w:szCs w:val="22"/>
        </w:rPr>
        <w:t>ies</w:t>
      </w:r>
      <w:r w:rsidR="00984824" w:rsidRPr="004F555E">
        <w:rPr>
          <w:rFonts w:ascii="Arial" w:hAnsi="Arial" w:cs="Arial"/>
          <w:sz w:val="22"/>
          <w:szCs w:val="22"/>
        </w:rPr>
        <w:t xml:space="preserve"> that are not held by the Company and are presented separately in the consolidated </w:t>
      </w:r>
      <w:r w:rsidR="00B53714" w:rsidRPr="004F555E">
        <w:rPr>
          <w:rFonts w:ascii="Arial" w:hAnsi="Arial" w:cs="Arial"/>
          <w:sz w:val="22"/>
          <w:szCs w:val="22"/>
        </w:rPr>
        <w:t>income statement</w:t>
      </w:r>
      <w:r w:rsidR="00984824" w:rsidRPr="004F555E">
        <w:rPr>
          <w:rFonts w:ascii="Arial" w:hAnsi="Arial" w:cs="Arial"/>
          <w:sz w:val="22"/>
          <w:szCs w:val="22"/>
        </w:rPr>
        <w:t xml:space="preserve"> and within equity in the consolidated statement of financial position.</w:t>
      </w:r>
    </w:p>
    <w:p w:rsidR="003F7B0D" w:rsidRPr="004F555E" w:rsidRDefault="003F7B0D" w:rsidP="004F555E">
      <w:pPr>
        <w:spacing w:before="120" w:after="120" w:line="380" w:lineRule="exact"/>
        <w:ind w:left="540" w:hanging="540"/>
        <w:jc w:val="thaiDistribute"/>
        <w:rPr>
          <w:rFonts w:ascii="Arial" w:hAnsi="Arial" w:cs="Arial"/>
          <w:sz w:val="22"/>
          <w:szCs w:val="22"/>
        </w:rPr>
      </w:pPr>
      <w:r w:rsidRPr="004F555E">
        <w:rPr>
          <w:rFonts w:ascii="Arial" w:hAnsi="Arial" w:cs="Arial"/>
          <w:sz w:val="22"/>
          <w:szCs w:val="22"/>
        </w:rPr>
        <w:t>2.3</w:t>
      </w:r>
      <w:r w:rsidRPr="004F555E">
        <w:rPr>
          <w:rFonts w:ascii="Arial" w:hAnsi="Arial" w:cs="Arial"/>
          <w:sz w:val="22"/>
          <w:szCs w:val="22"/>
        </w:rPr>
        <w:tab/>
      </w:r>
      <w:r w:rsidR="003F519E" w:rsidRPr="004F555E">
        <w:rPr>
          <w:rFonts w:ascii="Arial" w:hAnsi="Arial" w:cs="Arial"/>
          <w:sz w:val="22"/>
          <w:szCs w:val="22"/>
        </w:rPr>
        <w:t>Th</w:t>
      </w:r>
      <w:r w:rsidR="00AC7F85" w:rsidRPr="004F555E">
        <w:rPr>
          <w:rFonts w:ascii="Arial" w:hAnsi="Arial" w:cs="Arial"/>
          <w:sz w:val="22"/>
          <w:szCs w:val="22"/>
        </w:rPr>
        <w:t>e separate financial statements</w:t>
      </w:r>
      <w:r w:rsidR="003F519E" w:rsidRPr="004F555E">
        <w:rPr>
          <w:rFonts w:ascii="Arial" w:hAnsi="Arial" w:cs="Arial"/>
          <w:sz w:val="22"/>
          <w:szCs w:val="22"/>
        </w:rPr>
        <w:t xml:space="preserve"> present investment</w:t>
      </w:r>
      <w:r w:rsidR="000A1E47" w:rsidRPr="004F555E">
        <w:rPr>
          <w:rFonts w:ascii="Arial" w:hAnsi="Arial" w:cs="Arial"/>
          <w:sz w:val="22"/>
          <w:szCs w:val="22"/>
        </w:rPr>
        <w:t>s in subsidiaries</w:t>
      </w:r>
      <w:r w:rsidR="003F519E" w:rsidRPr="004F555E">
        <w:rPr>
          <w:rFonts w:ascii="Arial" w:hAnsi="Arial" w:cs="Arial"/>
          <w:sz w:val="22"/>
          <w:szCs w:val="22"/>
        </w:rPr>
        <w:t xml:space="preserve"> </w:t>
      </w:r>
      <w:r w:rsidR="00AC7F85" w:rsidRPr="004F555E">
        <w:rPr>
          <w:rFonts w:ascii="Arial" w:hAnsi="Arial" w:cs="Arial"/>
          <w:sz w:val="22"/>
          <w:szCs w:val="22"/>
        </w:rPr>
        <w:t>under the cost method</w:t>
      </w:r>
      <w:r w:rsidR="003F519E" w:rsidRPr="004F555E">
        <w:rPr>
          <w:rFonts w:ascii="Arial" w:hAnsi="Arial" w:cs="Arial"/>
          <w:sz w:val="22"/>
          <w:szCs w:val="22"/>
        </w:rPr>
        <w:t>.</w:t>
      </w:r>
    </w:p>
    <w:p w:rsidR="00BA2934" w:rsidRPr="004F555E" w:rsidRDefault="00BA2934" w:rsidP="004F555E">
      <w:pPr>
        <w:tabs>
          <w:tab w:val="left" w:pos="1200"/>
          <w:tab w:val="left" w:pos="1800"/>
          <w:tab w:val="left" w:pos="2400"/>
          <w:tab w:val="left" w:pos="3000"/>
        </w:tabs>
        <w:spacing w:before="120" w:after="120" w:line="380" w:lineRule="exact"/>
        <w:ind w:left="540" w:hanging="547"/>
        <w:jc w:val="thaiDistribute"/>
        <w:rPr>
          <w:rFonts w:ascii="Arial" w:hAnsi="Arial" w:cs="Arial"/>
          <w:spacing w:val="-4"/>
          <w:sz w:val="22"/>
          <w:szCs w:val="22"/>
        </w:rPr>
      </w:pPr>
      <w:r w:rsidRPr="004F555E">
        <w:rPr>
          <w:rFonts w:ascii="Arial" w:eastAsia="Calibri" w:hAnsi="Arial" w:cs="Arial"/>
          <w:b/>
          <w:bCs/>
          <w:sz w:val="22"/>
          <w:szCs w:val="22"/>
        </w:rPr>
        <w:t xml:space="preserve">3. </w:t>
      </w:r>
      <w:r w:rsidRPr="004F555E">
        <w:rPr>
          <w:rFonts w:ascii="Arial" w:eastAsia="Calibri" w:hAnsi="Arial" w:cs="Arial"/>
          <w:b/>
          <w:bCs/>
          <w:sz w:val="22"/>
          <w:szCs w:val="22"/>
        </w:rPr>
        <w:tab/>
        <w:t>New financial reporting standards</w:t>
      </w:r>
    </w:p>
    <w:p w:rsidR="00BA2934" w:rsidRPr="004F555E" w:rsidRDefault="00BA2934" w:rsidP="004F555E">
      <w:pPr>
        <w:spacing w:before="120" w:after="120" w:line="380" w:lineRule="exact"/>
        <w:ind w:left="540" w:hanging="547"/>
        <w:jc w:val="thaiDistribute"/>
        <w:rPr>
          <w:rFonts w:ascii="Arial" w:hAnsi="Arial" w:cs="Arial"/>
          <w:b/>
          <w:bCs/>
          <w:sz w:val="22"/>
          <w:szCs w:val="22"/>
        </w:rPr>
      </w:pPr>
      <w:r w:rsidRPr="004F555E">
        <w:rPr>
          <w:rFonts w:ascii="Arial" w:hAnsi="Arial" w:cs="Arial"/>
          <w:b/>
          <w:bCs/>
          <w:sz w:val="22"/>
          <w:szCs w:val="22"/>
        </w:rPr>
        <w:t xml:space="preserve">(a) </w:t>
      </w:r>
      <w:r w:rsidRPr="004F555E">
        <w:rPr>
          <w:rFonts w:ascii="Arial" w:hAnsi="Arial" w:cs="Arial"/>
          <w:b/>
          <w:bCs/>
          <w:sz w:val="22"/>
          <w:szCs w:val="22"/>
        </w:rPr>
        <w:tab/>
        <w:t>Financial reporting standards that became effective in the current year</w:t>
      </w:r>
    </w:p>
    <w:p w:rsidR="00516913" w:rsidRPr="004F555E" w:rsidRDefault="00BA2934" w:rsidP="004F555E">
      <w:pPr>
        <w:tabs>
          <w:tab w:val="left" w:pos="540"/>
          <w:tab w:val="left" w:pos="2880"/>
        </w:tabs>
        <w:spacing w:before="120" w:after="120" w:line="380" w:lineRule="exact"/>
        <w:ind w:left="540" w:hanging="600"/>
        <w:jc w:val="thaiDistribute"/>
        <w:rPr>
          <w:rFonts w:ascii="Arial" w:eastAsia="Calibri" w:hAnsi="Arial" w:cs="Arial"/>
          <w:i/>
          <w:iCs/>
          <w:color w:val="000000"/>
          <w:sz w:val="22"/>
          <w:szCs w:val="28"/>
        </w:rPr>
      </w:pPr>
      <w:r w:rsidRPr="004F555E">
        <w:rPr>
          <w:rFonts w:ascii="Arial" w:hAnsi="Arial" w:cs="Arial"/>
          <w:sz w:val="22"/>
          <w:szCs w:val="22"/>
        </w:rPr>
        <w:tab/>
      </w:r>
      <w:r w:rsidR="00516913" w:rsidRPr="004F555E">
        <w:rPr>
          <w:rFonts w:ascii="Arial" w:hAnsi="Arial" w:cs="Arial"/>
          <w:sz w:val="22"/>
          <w:szCs w:val="22"/>
        </w:rPr>
        <w:t>During the year, the Company and its subsidiaries have adopted the revised financial reporting standards and</w:t>
      </w:r>
      <w:r w:rsidR="00FD494B" w:rsidRPr="004F555E">
        <w:rPr>
          <w:rFonts w:ascii="Arial" w:hAnsi="Arial" w:cs="Arial"/>
          <w:sz w:val="22"/>
          <w:szCs w:val="22"/>
        </w:rPr>
        <w:t xml:space="preserve"> interpretations (revised 2017) </w:t>
      </w:r>
      <w:r w:rsidR="00516913" w:rsidRPr="004F555E">
        <w:rPr>
          <w:rFonts w:ascii="Arial" w:hAnsi="Arial" w:cs="Arial"/>
          <w:sz w:val="22"/>
          <w:szCs w:val="22"/>
        </w:rPr>
        <w:t>which are effective for fiscal years beginning on or after 1 January 2018. These financial reporting standards were aimed at alignment with the corresponding International Financial Reporting Standards with most of the changes</w:t>
      </w:r>
      <w:r w:rsidR="00516913" w:rsidRPr="004F555E">
        <w:rPr>
          <w:rFonts w:ascii="Arial" w:hAnsi="Arial" w:cs="Arial"/>
          <w:sz w:val="22"/>
          <w:szCs w:val="22"/>
          <w:cs/>
        </w:rPr>
        <w:t xml:space="preserve"> </w:t>
      </w:r>
      <w:r w:rsidR="00516913" w:rsidRPr="004F555E">
        <w:rPr>
          <w:rFonts w:ascii="Arial" w:hAnsi="Arial" w:cs="Arial"/>
          <w:sz w:val="22"/>
          <w:szCs w:val="22"/>
        </w:rPr>
        <w:t>and clarifications directed towards disclosures in the notes to financial statements. The adoption of these financial reporting standards does not have any significant impact on the Company</w:t>
      </w:r>
      <w:r w:rsidR="004F555E" w:rsidRPr="004F555E">
        <w:rPr>
          <w:rFonts w:ascii="Arial" w:hAnsi="Arial" w:cs="Arial"/>
          <w:sz w:val="22"/>
          <w:szCs w:val="22"/>
        </w:rPr>
        <w:t>’s</w:t>
      </w:r>
      <w:r w:rsidR="00516913" w:rsidRPr="004F555E">
        <w:rPr>
          <w:rFonts w:ascii="Arial" w:hAnsi="Arial" w:cs="Arial"/>
          <w:sz w:val="22"/>
          <w:szCs w:val="22"/>
        </w:rPr>
        <w:t xml:space="preserve"> and its subsidiaries</w:t>
      </w:r>
      <w:r w:rsidR="002C7687" w:rsidRPr="004F555E">
        <w:rPr>
          <w:rFonts w:ascii="Arial" w:hAnsi="Arial" w:cs="Arial"/>
          <w:sz w:val="22"/>
          <w:szCs w:val="22"/>
        </w:rPr>
        <w:t>’</w:t>
      </w:r>
      <w:r w:rsidR="00516913" w:rsidRPr="004F555E">
        <w:rPr>
          <w:rFonts w:ascii="Arial" w:hAnsi="Arial" w:cs="Arial"/>
          <w:sz w:val="22"/>
          <w:szCs w:val="22"/>
        </w:rPr>
        <w:t xml:space="preserve"> financial statements</w:t>
      </w:r>
      <w:r w:rsidR="00516913" w:rsidRPr="004F555E">
        <w:rPr>
          <w:rFonts w:ascii="Arial" w:eastAsia="Calibri" w:hAnsi="Arial" w:cs="Arial"/>
          <w:color w:val="000000"/>
          <w:sz w:val="22"/>
          <w:szCs w:val="28"/>
        </w:rPr>
        <w:t>.</w:t>
      </w:r>
      <w:r w:rsidR="00516913" w:rsidRPr="004F555E">
        <w:rPr>
          <w:rFonts w:ascii="Arial" w:eastAsia="Calibri" w:hAnsi="Arial" w:cs="Arial"/>
          <w:i/>
          <w:iCs/>
          <w:color w:val="000000"/>
          <w:sz w:val="22"/>
          <w:szCs w:val="28"/>
        </w:rPr>
        <w:t xml:space="preserve"> </w:t>
      </w:r>
    </w:p>
    <w:p w:rsidR="00516913" w:rsidRPr="004F555E" w:rsidRDefault="00516913" w:rsidP="004F555E">
      <w:pPr>
        <w:spacing w:before="120" w:after="120" w:line="380" w:lineRule="exact"/>
        <w:ind w:left="540" w:hanging="547"/>
        <w:jc w:val="thaiDistribute"/>
        <w:rPr>
          <w:rFonts w:ascii="Arial" w:hAnsi="Arial" w:cs="Arial"/>
          <w:b/>
          <w:bCs/>
          <w:sz w:val="22"/>
          <w:szCs w:val="22"/>
        </w:rPr>
      </w:pPr>
      <w:r w:rsidRPr="004F555E">
        <w:rPr>
          <w:rFonts w:ascii="Arial" w:hAnsi="Arial" w:cs="Arial"/>
          <w:b/>
          <w:bCs/>
          <w:sz w:val="22"/>
          <w:szCs w:val="22"/>
        </w:rPr>
        <w:t>(b)</w:t>
      </w:r>
      <w:r w:rsidRPr="004F555E">
        <w:rPr>
          <w:rFonts w:ascii="Arial" w:hAnsi="Arial" w:cs="Arial"/>
          <w:b/>
          <w:bCs/>
          <w:sz w:val="22"/>
          <w:szCs w:val="22"/>
          <w:cs/>
        </w:rPr>
        <w:t xml:space="preserve"> </w:t>
      </w:r>
      <w:r w:rsidRPr="004F555E">
        <w:rPr>
          <w:rFonts w:ascii="Arial" w:hAnsi="Arial" w:cs="Arial"/>
          <w:b/>
          <w:bCs/>
          <w:sz w:val="22"/>
          <w:szCs w:val="22"/>
          <w:cs/>
        </w:rPr>
        <w:tab/>
      </w:r>
      <w:r w:rsidRPr="004F555E">
        <w:rPr>
          <w:rFonts w:ascii="Arial" w:hAnsi="Arial" w:cs="Arial"/>
          <w:b/>
          <w:bCs/>
          <w:sz w:val="22"/>
          <w:szCs w:val="22"/>
        </w:rPr>
        <w:t>Financial reporting standards that will become effective for fiscal years beginning on or after 1 January 2019</w:t>
      </w:r>
    </w:p>
    <w:p w:rsidR="00516913" w:rsidRPr="004F555E" w:rsidRDefault="00516913" w:rsidP="004F555E">
      <w:pPr>
        <w:tabs>
          <w:tab w:val="left" w:pos="540"/>
          <w:tab w:val="left" w:pos="1200"/>
          <w:tab w:val="left" w:pos="1800"/>
          <w:tab w:val="left" w:pos="2400"/>
          <w:tab w:val="left" w:pos="3000"/>
        </w:tabs>
        <w:spacing w:before="120" w:after="120" w:line="380" w:lineRule="exact"/>
        <w:ind w:left="540" w:hanging="600"/>
        <w:jc w:val="thaiDistribute"/>
        <w:rPr>
          <w:rFonts w:ascii="Arial" w:hAnsi="Arial" w:cs="Arial"/>
          <w:i/>
          <w:iCs/>
          <w:sz w:val="22"/>
          <w:szCs w:val="22"/>
        </w:rPr>
      </w:pPr>
      <w:r w:rsidRPr="004F555E">
        <w:rPr>
          <w:rFonts w:ascii="Arial" w:hAnsi="Arial" w:cs="Arial"/>
          <w:b/>
          <w:bCs/>
          <w:sz w:val="22"/>
          <w:szCs w:val="22"/>
        </w:rPr>
        <w:tab/>
      </w:r>
      <w:r w:rsidR="00FD494B" w:rsidRPr="004F555E">
        <w:rPr>
          <w:rFonts w:ascii="Arial" w:hAnsi="Arial" w:cs="Arial"/>
          <w:sz w:val="22"/>
          <w:szCs w:val="22"/>
        </w:rPr>
        <w:t>T</w:t>
      </w:r>
      <w:r w:rsidRPr="004F555E">
        <w:rPr>
          <w:rFonts w:ascii="Arial" w:hAnsi="Arial" w:cs="Arial"/>
          <w:sz w:val="22"/>
          <w:szCs w:val="22"/>
        </w:rPr>
        <w:t>he Federation of Accounting Professions issued a number of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 with most of the changes</w:t>
      </w:r>
      <w:r w:rsidRPr="004F555E">
        <w:rPr>
          <w:rFonts w:ascii="Arial" w:hAnsi="Arial" w:cs="Arial"/>
          <w:sz w:val="22"/>
          <w:szCs w:val="22"/>
          <w:cs/>
        </w:rPr>
        <w:t xml:space="preserve"> </w:t>
      </w:r>
      <w:r w:rsidRPr="004F555E">
        <w:rPr>
          <w:rFonts w:ascii="Arial" w:hAnsi="Arial" w:cs="Arial"/>
          <w:sz w:val="22"/>
          <w:szCs w:val="22"/>
        </w:rPr>
        <w:t xml:space="preserve">directed towards clarifying accounting treatment and providing accounting guidance for users of the standards. </w:t>
      </w:r>
    </w:p>
    <w:p w:rsidR="00311B86" w:rsidRPr="004F555E" w:rsidRDefault="00311B86">
      <w:pPr>
        <w:overflowPunct/>
        <w:autoSpaceDE/>
        <w:autoSpaceDN/>
        <w:adjustRightInd/>
        <w:textAlignment w:val="auto"/>
        <w:rPr>
          <w:rFonts w:ascii="Arial" w:hAnsi="Arial" w:cs="Arial"/>
          <w:sz w:val="22"/>
          <w:szCs w:val="22"/>
        </w:rPr>
      </w:pPr>
      <w:r w:rsidRPr="004F555E">
        <w:rPr>
          <w:rFonts w:ascii="Arial" w:hAnsi="Arial" w:cs="Arial"/>
          <w:sz w:val="22"/>
          <w:szCs w:val="22"/>
        </w:rPr>
        <w:br w:type="page"/>
      </w:r>
    </w:p>
    <w:p w:rsidR="00516913" w:rsidRPr="004F555E" w:rsidRDefault="00516913" w:rsidP="001D3E9C">
      <w:pPr>
        <w:tabs>
          <w:tab w:val="left" w:pos="540"/>
          <w:tab w:val="left" w:pos="1200"/>
          <w:tab w:val="left" w:pos="1800"/>
          <w:tab w:val="left" w:pos="2400"/>
          <w:tab w:val="left" w:pos="3000"/>
        </w:tabs>
        <w:spacing w:before="120" w:after="120" w:line="420" w:lineRule="exact"/>
        <w:ind w:left="547" w:hanging="605"/>
        <w:jc w:val="thaiDistribute"/>
        <w:rPr>
          <w:rFonts w:ascii="Arial" w:eastAsia="Calibri" w:hAnsi="Arial" w:cs="Arial"/>
          <w:color w:val="000000"/>
          <w:sz w:val="22"/>
          <w:szCs w:val="28"/>
        </w:rPr>
      </w:pPr>
      <w:r w:rsidRPr="004F555E">
        <w:rPr>
          <w:rFonts w:ascii="Arial" w:hAnsi="Arial" w:cs="Arial"/>
          <w:sz w:val="22"/>
          <w:szCs w:val="22"/>
        </w:rPr>
        <w:lastRenderedPageBreak/>
        <w:tab/>
        <w:t>The management of the Company and its subsidiaries believe</w:t>
      </w:r>
      <w:r w:rsidR="004F555E" w:rsidRPr="004F555E">
        <w:rPr>
          <w:rFonts w:ascii="Arial" w:hAnsi="Arial" w:cs="Arial"/>
          <w:sz w:val="22"/>
          <w:szCs w:val="22"/>
        </w:rPr>
        <w:t>s</w:t>
      </w:r>
      <w:r w:rsidRPr="004F555E">
        <w:rPr>
          <w:rFonts w:ascii="Arial" w:hAnsi="Arial" w:cs="Arial"/>
          <w:sz w:val="22"/>
          <w:szCs w:val="22"/>
        </w:rPr>
        <w:t xml:space="preserve"> that most of the revised financial reporting standards will not have any significant impact on the financial statements </w:t>
      </w:r>
      <w:r w:rsidRPr="004F555E">
        <w:rPr>
          <w:rFonts w:ascii="Arial" w:eastAsia="Calibri" w:hAnsi="Arial" w:cs="Arial"/>
          <w:sz w:val="22"/>
          <w:szCs w:val="22"/>
        </w:rPr>
        <w:t xml:space="preserve">when they are initially </w:t>
      </w:r>
      <w:r w:rsidRPr="004F555E">
        <w:rPr>
          <w:rFonts w:ascii="Arial" w:eastAsia="Calibri" w:hAnsi="Arial" w:cs="Arial"/>
          <w:color w:val="000000"/>
          <w:sz w:val="22"/>
          <w:szCs w:val="22"/>
        </w:rPr>
        <w:t>applied</w:t>
      </w:r>
      <w:r w:rsidRPr="004F555E">
        <w:rPr>
          <w:rFonts w:ascii="Arial" w:eastAsia="Calibri" w:hAnsi="Arial" w:cs="Arial"/>
          <w:color w:val="000000"/>
          <w:sz w:val="22"/>
          <w:szCs w:val="28"/>
        </w:rPr>
        <w:t>. However, the new standard involves changes to key principles, as summarised below.</w:t>
      </w:r>
    </w:p>
    <w:p w:rsidR="00516913" w:rsidRPr="004F555E" w:rsidRDefault="00516913" w:rsidP="001D3E9C">
      <w:pPr>
        <w:tabs>
          <w:tab w:val="left" w:pos="540"/>
          <w:tab w:val="left" w:pos="4140"/>
          <w:tab w:val="left" w:pos="6390"/>
        </w:tabs>
        <w:spacing w:before="120" w:after="120" w:line="420" w:lineRule="exact"/>
        <w:ind w:left="547" w:hanging="605"/>
        <w:jc w:val="thaiDistribute"/>
        <w:rPr>
          <w:rFonts w:ascii="Arial" w:eastAsia="Arial Unicode MS" w:hAnsi="Arial" w:cs="Arial"/>
          <w:b/>
          <w:bCs/>
          <w:sz w:val="22"/>
          <w:szCs w:val="22"/>
        </w:rPr>
      </w:pPr>
      <w:r w:rsidRPr="004F555E">
        <w:rPr>
          <w:rFonts w:ascii="Arial" w:eastAsia="Arial Unicode MS" w:hAnsi="Arial" w:cs="Arial"/>
          <w:b/>
          <w:bCs/>
          <w:sz w:val="22"/>
          <w:szCs w:val="22"/>
          <w:cs/>
        </w:rPr>
        <w:tab/>
      </w:r>
      <w:r w:rsidRPr="004F555E">
        <w:rPr>
          <w:rFonts w:ascii="Arial" w:eastAsia="Arial Unicode MS" w:hAnsi="Arial" w:cs="Arial"/>
          <w:b/>
          <w:bCs/>
          <w:sz w:val="22"/>
          <w:szCs w:val="22"/>
        </w:rPr>
        <w:t>TFRS 15 Revenue from Contracts with Customers</w:t>
      </w:r>
    </w:p>
    <w:p w:rsidR="00516913" w:rsidRPr="004F555E" w:rsidRDefault="00516913" w:rsidP="001D3E9C">
      <w:pPr>
        <w:tabs>
          <w:tab w:val="left" w:pos="360"/>
          <w:tab w:val="left" w:pos="540"/>
          <w:tab w:val="left" w:pos="4140"/>
          <w:tab w:val="left" w:pos="6390"/>
        </w:tabs>
        <w:spacing w:before="120" w:after="120" w:line="420" w:lineRule="exact"/>
        <w:ind w:left="547" w:hanging="605"/>
        <w:jc w:val="thaiDistribute"/>
        <w:rPr>
          <w:rFonts w:ascii="Arial" w:eastAsia="Arial Unicode MS" w:hAnsi="Arial" w:cs="Arial"/>
          <w:sz w:val="22"/>
          <w:szCs w:val="22"/>
        </w:rPr>
      </w:pPr>
      <w:r w:rsidRPr="004F555E">
        <w:rPr>
          <w:rFonts w:ascii="Arial" w:eastAsia="Arial Unicode MS" w:hAnsi="Arial" w:cs="Arial"/>
          <w:b/>
          <w:bCs/>
          <w:sz w:val="22"/>
          <w:szCs w:val="22"/>
        </w:rPr>
        <w:tab/>
      </w:r>
      <w:r w:rsidRPr="004F555E">
        <w:rPr>
          <w:rFonts w:ascii="Arial" w:eastAsia="Arial Unicode MS" w:hAnsi="Arial" w:cs="Arial"/>
          <w:b/>
          <w:bCs/>
          <w:sz w:val="22"/>
          <w:szCs w:val="22"/>
        </w:rPr>
        <w:tab/>
      </w:r>
      <w:r w:rsidRPr="004F555E">
        <w:rPr>
          <w:rFonts w:ascii="Arial" w:eastAsia="Arial Unicode MS" w:hAnsi="Arial" w:cs="Arial"/>
          <w:sz w:val="22"/>
          <w:szCs w:val="22"/>
        </w:rPr>
        <w:t>TFRS 15 supersedes the following accounting standards together with related Interpretations</w:t>
      </w:r>
      <w:r w:rsidRPr="004F555E">
        <w:rPr>
          <w:rFonts w:ascii="Arial" w:eastAsia="Calibri" w:hAnsi="Arial" w:cs="Arial"/>
          <w:color w:val="000000"/>
          <w:sz w:val="22"/>
          <w:szCs w:val="28"/>
        </w:rPr>
        <w:t>.</w:t>
      </w:r>
      <w:r w:rsidRPr="004F555E">
        <w:rPr>
          <w:rFonts w:ascii="Arial" w:eastAsia="Arial Unicode MS" w:hAnsi="Arial" w:cs="Arial"/>
          <w:sz w:val="22"/>
          <w:szCs w:val="22"/>
        </w:rPr>
        <w:t xml:space="preserve"> </w:t>
      </w:r>
    </w:p>
    <w:tbl>
      <w:tblPr>
        <w:tblW w:w="0" w:type="auto"/>
        <w:tblInd w:w="558" w:type="dxa"/>
        <w:tblLayout w:type="fixed"/>
        <w:tblLook w:val="04A0" w:firstRow="1" w:lastRow="0" w:firstColumn="1" w:lastColumn="0" w:noHBand="0" w:noVBand="1"/>
      </w:tblPr>
      <w:tblGrid>
        <w:gridCol w:w="2925"/>
        <w:gridCol w:w="6210"/>
      </w:tblGrid>
      <w:tr w:rsidR="00516913" w:rsidRPr="004F555E" w:rsidTr="008E5112">
        <w:trPr>
          <w:trHeight w:val="224"/>
        </w:trPr>
        <w:tc>
          <w:tcPr>
            <w:tcW w:w="2925" w:type="dxa"/>
            <w:shd w:val="clear" w:color="auto" w:fill="auto"/>
          </w:tcPr>
          <w:p w:rsidR="00516913" w:rsidRPr="004F555E" w:rsidRDefault="00516913" w:rsidP="001D3E9C">
            <w:pPr>
              <w:pStyle w:val="ListParagraph"/>
              <w:tabs>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TAS 11 (revised 2017)</w:t>
            </w:r>
          </w:p>
        </w:tc>
        <w:tc>
          <w:tcPr>
            <w:tcW w:w="6210" w:type="dxa"/>
            <w:shd w:val="clear" w:color="auto" w:fill="auto"/>
          </w:tcPr>
          <w:p w:rsidR="00516913" w:rsidRPr="004F555E" w:rsidRDefault="00516913" w:rsidP="001D3E9C">
            <w:pPr>
              <w:pStyle w:val="ListParagraph"/>
              <w:tabs>
                <w:tab w:val="left" w:pos="181"/>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Construction contracts</w:t>
            </w:r>
          </w:p>
        </w:tc>
      </w:tr>
      <w:tr w:rsidR="00516913" w:rsidRPr="004F555E" w:rsidTr="008E5112">
        <w:trPr>
          <w:trHeight w:val="224"/>
        </w:trPr>
        <w:tc>
          <w:tcPr>
            <w:tcW w:w="2925" w:type="dxa"/>
            <w:shd w:val="clear" w:color="auto" w:fill="auto"/>
          </w:tcPr>
          <w:p w:rsidR="00516913" w:rsidRPr="004F555E" w:rsidRDefault="00516913" w:rsidP="001D3E9C">
            <w:pPr>
              <w:pStyle w:val="ListParagraph"/>
              <w:tabs>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TAS 18 (revised 2017)</w:t>
            </w:r>
          </w:p>
        </w:tc>
        <w:tc>
          <w:tcPr>
            <w:tcW w:w="6210" w:type="dxa"/>
            <w:shd w:val="clear" w:color="auto" w:fill="auto"/>
          </w:tcPr>
          <w:p w:rsidR="00516913" w:rsidRPr="004F555E" w:rsidRDefault="00516913" w:rsidP="001D3E9C">
            <w:pPr>
              <w:pStyle w:val="ListParagraph"/>
              <w:tabs>
                <w:tab w:val="left" w:pos="181"/>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Revenue</w:t>
            </w:r>
          </w:p>
        </w:tc>
      </w:tr>
      <w:tr w:rsidR="00516913" w:rsidRPr="004F555E" w:rsidTr="008E5112">
        <w:trPr>
          <w:trHeight w:val="224"/>
        </w:trPr>
        <w:tc>
          <w:tcPr>
            <w:tcW w:w="2925" w:type="dxa"/>
            <w:shd w:val="clear" w:color="auto" w:fill="auto"/>
          </w:tcPr>
          <w:p w:rsidR="00516913" w:rsidRPr="004F555E" w:rsidRDefault="00516913" w:rsidP="001D3E9C">
            <w:pPr>
              <w:pStyle w:val="ListParagraph"/>
              <w:tabs>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w:t>
            </w:r>
            <w:r w:rsidRPr="004F555E">
              <w:rPr>
                <w:rFonts w:ascii="Arial" w:hAnsi="Arial" w:cs="Arial"/>
                <w:color w:val="000000"/>
                <w:sz w:val="22"/>
                <w:szCs w:val="28"/>
              </w:rPr>
              <w:t>SIC</w:t>
            </w:r>
            <w:r w:rsidRPr="004F555E">
              <w:rPr>
                <w:rFonts w:ascii="Arial" w:hAnsi="Arial" w:cs="Arial"/>
                <w:color w:val="000000"/>
                <w:sz w:val="22"/>
                <w:szCs w:val="22"/>
              </w:rPr>
              <w:t xml:space="preserve"> 31 (revised 2017)</w:t>
            </w:r>
          </w:p>
        </w:tc>
        <w:tc>
          <w:tcPr>
            <w:tcW w:w="6210" w:type="dxa"/>
            <w:shd w:val="clear" w:color="auto" w:fill="auto"/>
          </w:tcPr>
          <w:p w:rsidR="00516913" w:rsidRPr="004F555E" w:rsidRDefault="00516913" w:rsidP="001D3E9C">
            <w:pPr>
              <w:pStyle w:val="ListParagraph"/>
              <w:tabs>
                <w:tab w:val="left" w:pos="181"/>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 xml:space="preserve">Revenue </w:t>
            </w:r>
            <w:r w:rsidR="004F555E" w:rsidRPr="004F555E">
              <w:rPr>
                <w:rFonts w:ascii="Arial" w:hAnsi="Arial" w:cs="Arial"/>
                <w:color w:val="000000"/>
                <w:sz w:val="22"/>
                <w:szCs w:val="22"/>
              </w:rPr>
              <w:t>-</w:t>
            </w:r>
            <w:r w:rsidRPr="004F555E">
              <w:rPr>
                <w:rFonts w:ascii="Arial" w:hAnsi="Arial" w:cs="Arial"/>
                <w:color w:val="000000"/>
                <w:sz w:val="22"/>
                <w:szCs w:val="22"/>
              </w:rPr>
              <w:t xml:space="preserve"> Barter Transactions Involving Advertising Services</w:t>
            </w:r>
          </w:p>
        </w:tc>
      </w:tr>
      <w:tr w:rsidR="00516913" w:rsidRPr="004F555E" w:rsidTr="008E5112">
        <w:trPr>
          <w:trHeight w:val="237"/>
        </w:trPr>
        <w:tc>
          <w:tcPr>
            <w:tcW w:w="2925" w:type="dxa"/>
            <w:shd w:val="clear" w:color="auto" w:fill="auto"/>
          </w:tcPr>
          <w:p w:rsidR="00516913" w:rsidRPr="004F555E" w:rsidRDefault="00516913" w:rsidP="001D3E9C">
            <w:pPr>
              <w:pStyle w:val="ListParagraph"/>
              <w:tabs>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TFRIC 13 (revised 2017)</w:t>
            </w:r>
          </w:p>
        </w:tc>
        <w:tc>
          <w:tcPr>
            <w:tcW w:w="6210" w:type="dxa"/>
            <w:shd w:val="clear" w:color="auto" w:fill="auto"/>
          </w:tcPr>
          <w:p w:rsidR="00516913" w:rsidRPr="004F555E" w:rsidRDefault="00516913" w:rsidP="001D3E9C">
            <w:pPr>
              <w:pStyle w:val="ListParagraph"/>
              <w:tabs>
                <w:tab w:val="left" w:pos="181"/>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Customer Loyalty Programmes</w:t>
            </w:r>
          </w:p>
        </w:tc>
      </w:tr>
      <w:tr w:rsidR="00516913" w:rsidRPr="004F555E" w:rsidTr="008E5112">
        <w:trPr>
          <w:trHeight w:val="224"/>
        </w:trPr>
        <w:tc>
          <w:tcPr>
            <w:tcW w:w="2925" w:type="dxa"/>
            <w:shd w:val="clear" w:color="auto" w:fill="auto"/>
          </w:tcPr>
          <w:p w:rsidR="00516913" w:rsidRPr="004F555E" w:rsidRDefault="00516913" w:rsidP="001D3E9C">
            <w:pPr>
              <w:pStyle w:val="ListParagraph"/>
              <w:tabs>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TFRIC 15 (revised 2017)</w:t>
            </w:r>
          </w:p>
        </w:tc>
        <w:tc>
          <w:tcPr>
            <w:tcW w:w="6210" w:type="dxa"/>
            <w:shd w:val="clear" w:color="auto" w:fill="auto"/>
          </w:tcPr>
          <w:p w:rsidR="00516913" w:rsidRPr="004F555E" w:rsidRDefault="00516913" w:rsidP="001D3E9C">
            <w:pPr>
              <w:pStyle w:val="ListParagraph"/>
              <w:tabs>
                <w:tab w:val="left" w:pos="181"/>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Agreements for the Construction of Real Estate</w:t>
            </w:r>
          </w:p>
        </w:tc>
      </w:tr>
      <w:tr w:rsidR="00516913" w:rsidRPr="004F555E" w:rsidTr="008E5112">
        <w:trPr>
          <w:trHeight w:val="224"/>
        </w:trPr>
        <w:tc>
          <w:tcPr>
            <w:tcW w:w="2925" w:type="dxa"/>
            <w:shd w:val="clear" w:color="auto" w:fill="auto"/>
          </w:tcPr>
          <w:p w:rsidR="00516913" w:rsidRPr="004F555E" w:rsidRDefault="00516913" w:rsidP="001D3E9C">
            <w:pPr>
              <w:pStyle w:val="ListParagraph"/>
              <w:tabs>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TFRIC 18 (revised 2017)</w:t>
            </w:r>
          </w:p>
        </w:tc>
        <w:tc>
          <w:tcPr>
            <w:tcW w:w="6210" w:type="dxa"/>
            <w:shd w:val="clear" w:color="auto" w:fill="auto"/>
          </w:tcPr>
          <w:p w:rsidR="00516913" w:rsidRPr="004F555E" w:rsidRDefault="00516913" w:rsidP="001D3E9C">
            <w:pPr>
              <w:pStyle w:val="ListParagraph"/>
              <w:tabs>
                <w:tab w:val="left" w:pos="181"/>
                <w:tab w:val="left" w:pos="540"/>
              </w:tabs>
              <w:spacing w:line="420" w:lineRule="exact"/>
              <w:ind w:left="547" w:hanging="605"/>
              <w:contextualSpacing w:val="0"/>
              <w:jc w:val="thaiDistribute"/>
              <w:rPr>
                <w:rFonts w:ascii="Arial" w:hAnsi="Arial" w:cs="Arial"/>
                <w:color w:val="000000"/>
                <w:sz w:val="22"/>
                <w:szCs w:val="22"/>
              </w:rPr>
            </w:pPr>
            <w:r w:rsidRPr="004F555E">
              <w:rPr>
                <w:rFonts w:ascii="Arial" w:hAnsi="Arial" w:cs="Arial"/>
                <w:color w:val="000000"/>
                <w:sz w:val="22"/>
                <w:szCs w:val="22"/>
              </w:rPr>
              <w:t>Transfers of Assets from Customers</w:t>
            </w:r>
          </w:p>
        </w:tc>
      </w:tr>
    </w:tbl>
    <w:p w:rsidR="00516913" w:rsidRPr="004F555E" w:rsidRDefault="00516913" w:rsidP="001D3E9C">
      <w:pPr>
        <w:tabs>
          <w:tab w:val="left" w:pos="540"/>
          <w:tab w:val="left" w:pos="4140"/>
          <w:tab w:val="left" w:pos="6390"/>
        </w:tabs>
        <w:spacing w:before="240" w:after="120" w:line="420" w:lineRule="exact"/>
        <w:ind w:left="547" w:hanging="605"/>
        <w:jc w:val="thaiDistribute"/>
        <w:rPr>
          <w:rFonts w:ascii="Arial" w:eastAsia="Arial Unicode MS" w:hAnsi="Arial" w:cs="Arial"/>
          <w:sz w:val="22"/>
          <w:szCs w:val="22"/>
        </w:rPr>
      </w:pPr>
      <w:r w:rsidRPr="004F555E">
        <w:rPr>
          <w:rFonts w:ascii="Arial" w:eastAsia="Arial Unicode MS" w:hAnsi="Arial" w:cs="Arial"/>
          <w:sz w:val="22"/>
          <w:szCs w:val="22"/>
          <w:cs/>
        </w:rPr>
        <w:tab/>
      </w:r>
      <w:r w:rsidRPr="004F555E">
        <w:rPr>
          <w:rFonts w:ascii="Arial" w:eastAsia="Arial Unicode MS"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w:t>
      </w:r>
      <w:r w:rsidR="004F555E" w:rsidRPr="004F555E">
        <w:rPr>
          <w:rFonts w:ascii="Arial" w:eastAsia="Arial Unicode MS" w:hAnsi="Arial" w:cs="Arial"/>
          <w:sz w:val="22"/>
          <w:szCs w:val="22"/>
        </w:rPr>
        <w:t>s</w:t>
      </w:r>
      <w:r w:rsidRPr="004F555E">
        <w:rPr>
          <w:rFonts w:ascii="Arial" w:eastAsia="Arial Unicode MS"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F2343" w:rsidRPr="004F555E" w:rsidRDefault="00311B86" w:rsidP="001D3E9C">
      <w:pPr>
        <w:tabs>
          <w:tab w:val="left" w:pos="540"/>
          <w:tab w:val="left" w:pos="4140"/>
          <w:tab w:val="left" w:pos="6390"/>
        </w:tabs>
        <w:spacing w:before="120" w:after="120" w:line="420" w:lineRule="exact"/>
        <w:ind w:left="547" w:hanging="605"/>
        <w:jc w:val="thaiDistribute"/>
        <w:rPr>
          <w:rFonts w:ascii="Arial" w:eastAsia="Arial Unicode MS" w:hAnsi="Arial" w:cs="Arial"/>
          <w:sz w:val="22"/>
          <w:szCs w:val="22"/>
        </w:rPr>
      </w:pPr>
      <w:r w:rsidRPr="004F555E">
        <w:rPr>
          <w:rFonts w:ascii="Arial" w:eastAsia="Arial Unicode MS" w:hAnsi="Arial" w:cs="Arial"/>
          <w:sz w:val="22"/>
          <w:szCs w:val="22"/>
        </w:rPr>
        <w:tab/>
        <w:t>The management of the Company and its subsidiaries believe</w:t>
      </w:r>
      <w:r w:rsidR="004F555E" w:rsidRPr="004F555E">
        <w:rPr>
          <w:rFonts w:ascii="Arial" w:eastAsia="Arial Unicode MS" w:hAnsi="Arial" w:cs="Arial"/>
          <w:sz w:val="22"/>
          <w:szCs w:val="22"/>
        </w:rPr>
        <w:t>s</w:t>
      </w:r>
      <w:r w:rsidRPr="004F555E">
        <w:rPr>
          <w:rFonts w:ascii="Arial" w:eastAsia="Arial Unicode MS" w:hAnsi="Arial" w:cs="Arial"/>
          <w:sz w:val="22"/>
          <w:szCs w:val="22"/>
        </w:rPr>
        <w:t xml:space="preserve"> that this standard will not have any significant impact on the financial statements when it is initially applied.</w:t>
      </w:r>
    </w:p>
    <w:p w:rsidR="008E5112" w:rsidRPr="004F555E" w:rsidRDefault="008E5112">
      <w:pPr>
        <w:overflowPunct/>
        <w:autoSpaceDE/>
        <w:autoSpaceDN/>
        <w:adjustRightInd/>
        <w:textAlignment w:val="auto"/>
        <w:rPr>
          <w:rFonts w:ascii="Arial" w:hAnsi="Arial" w:cs="Arial"/>
          <w:i/>
          <w:iCs/>
          <w:color w:val="FF0000"/>
          <w:spacing w:val="-4"/>
          <w:sz w:val="32"/>
          <w:szCs w:val="32"/>
          <w:highlight w:val="yellow"/>
          <w:cs/>
        </w:rPr>
      </w:pPr>
      <w:r w:rsidRPr="004F555E">
        <w:rPr>
          <w:rFonts w:ascii="Arial" w:hAnsi="Arial" w:cs="Arial"/>
          <w:i/>
          <w:iCs/>
          <w:color w:val="FF0000"/>
          <w:spacing w:val="-4"/>
          <w:sz w:val="32"/>
          <w:szCs w:val="32"/>
          <w:highlight w:val="yellow"/>
          <w:cs/>
        </w:rPr>
        <w:br w:type="page"/>
      </w:r>
    </w:p>
    <w:p w:rsidR="00516913" w:rsidRPr="004F555E" w:rsidRDefault="00DD521B" w:rsidP="008E5112">
      <w:pPr>
        <w:spacing w:before="120" w:after="120" w:line="380" w:lineRule="exact"/>
        <w:ind w:left="540" w:hanging="547"/>
        <w:jc w:val="thaiDistribute"/>
        <w:rPr>
          <w:rFonts w:ascii="Arial" w:hAnsi="Arial" w:cs="Arial"/>
          <w:b/>
          <w:bCs/>
          <w:sz w:val="22"/>
          <w:szCs w:val="22"/>
        </w:rPr>
      </w:pPr>
      <w:r w:rsidRPr="004F555E">
        <w:rPr>
          <w:rFonts w:ascii="Arial" w:hAnsi="Arial" w:cs="Arial"/>
          <w:b/>
          <w:bCs/>
          <w:sz w:val="22"/>
          <w:szCs w:val="22"/>
        </w:rPr>
        <w:lastRenderedPageBreak/>
        <w:t xml:space="preserve"> </w:t>
      </w:r>
      <w:r w:rsidR="00516913" w:rsidRPr="004F555E">
        <w:rPr>
          <w:rFonts w:ascii="Arial" w:hAnsi="Arial" w:cs="Arial"/>
          <w:b/>
          <w:bCs/>
          <w:sz w:val="22"/>
          <w:szCs w:val="22"/>
        </w:rPr>
        <w:t>(c)</w:t>
      </w:r>
      <w:r w:rsidR="00516913" w:rsidRPr="004F555E">
        <w:rPr>
          <w:rFonts w:ascii="Arial" w:hAnsi="Arial" w:cs="Arial"/>
          <w:b/>
          <w:bCs/>
          <w:sz w:val="22"/>
          <w:szCs w:val="22"/>
        </w:rPr>
        <w:tab/>
        <w:t xml:space="preserve">Financial reporting standards </w:t>
      </w:r>
      <w:r w:rsidR="00AF2343" w:rsidRPr="004F555E">
        <w:rPr>
          <w:rFonts w:ascii="Arial" w:hAnsi="Arial" w:cs="Arial"/>
          <w:b/>
          <w:bCs/>
          <w:sz w:val="22"/>
          <w:szCs w:val="22"/>
        </w:rPr>
        <w:t xml:space="preserve">related to financial instruments </w:t>
      </w:r>
      <w:r w:rsidR="00516913" w:rsidRPr="004F555E">
        <w:rPr>
          <w:rFonts w:ascii="Arial" w:hAnsi="Arial" w:cs="Arial"/>
          <w:b/>
          <w:bCs/>
          <w:sz w:val="22"/>
          <w:szCs w:val="22"/>
        </w:rPr>
        <w:t>that will become effective for fiscal years beginning on or after 1 January 2020</w:t>
      </w:r>
    </w:p>
    <w:p w:rsidR="00516913" w:rsidRPr="004F555E" w:rsidRDefault="005E71FB" w:rsidP="008E5112">
      <w:pPr>
        <w:tabs>
          <w:tab w:val="left" w:pos="540"/>
        </w:tabs>
        <w:spacing w:before="120" w:after="120" w:line="380" w:lineRule="exact"/>
        <w:ind w:left="540" w:hanging="600"/>
        <w:jc w:val="thaiDistribute"/>
        <w:rPr>
          <w:rFonts w:ascii="Arial" w:eastAsia="Arial Unicode MS" w:hAnsi="Arial" w:cs="Arial"/>
          <w:sz w:val="22"/>
          <w:szCs w:val="22"/>
        </w:rPr>
      </w:pPr>
      <w:r w:rsidRPr="004F555E">
        <w:rPr>
          <w:rFonts w:ascii="Arial" w:hAnsi="Arial" w:cs="Arial"/>
          <w:sz w:val="22"/>
          <w:szCs w:val="22"/>
        </w:rPr>
        <w:tab/>
      </w:r>
      <w:r w:rsidR="00516913" w:rsidRPr="004F555E">
        <w:rPr>
          <w:rFonts w:ascii="Arial" w:hAnsi="Arial" w:cs="Arial"/>
          <w:sz w:val="22"/>
          <w:szCs w:val="22"/>
        </w:rPr>
        <w:t>During the current year, the Federation of Accounting Professions issued</w:t>
      </w:r>
      <w:r w:rsidR="00516913" w:rsidRPr="004F555E">
        <w:rPr>
          <w:rFonts w:ascii="Arial" w:eastAsia="Arial Unicode MS" w:hAnsi="Arial" w:cs="Arial"/>
          <w:sz w:val="22"/>
          <w:szCs w:val="22"/>
        </w:rPr>
        <w:t xml:space="preserve"> </w:t>
      </w:r>
      <w:r w:rsidR="00FD494B" w:rsidRPr="004F555E">
        <w:rPr>
          <w:rFonts w:ascii="Arial" w:eastAsia="Arial Unicode MS" w:hAnsi="Arial" w:cs="Arial"/>
          <w:sz w:val="22"/>
          <w:szCs w:val="22"/>
        </w:rPr>
        <w:t xml:space="preserve">a </w:t>
      </w:r>
      <w:r w:rsidR="00516913" w:rsidRPr="004F555E">
        <w:rPr>
          <w:rFonts w:ascii="Arial" w:eastAsia="Arial Unicode MS" w:hAnsi="Arial" w:cs="Arial"/>
          <w:sz w:val="22"/>
          <w:szCs w:val="22"/>
        </w:rPr>
        <w:t>set of TFRSs related to financial instruments</w:t>
      </w:r>
      <w:r w:rsidR="00FD494B" w:rsidRPr="004F555E">
        <w:rPr>
          <w:rFonts w:ascii="Arial" w:eastAsia="Arial Unicode MS" w:hAnsi="Arial" w:cs="Arial"/>
          <w:sz w:val="22"/>
          <w:szCs w:val="22"/>
        </w:rPr>
        <w:t>, which</w:t>
      </w:r>
      <w:r w:rsidR="00516913" w:rsidRPr="004F555E">
        <w:rPr>
          <w:rFonts w:ascii="Arial" w:eastAsia="Arial Unicode MS" w:hAnsi="Arial" w:cs="Arial"/>
          <w:sz w:val="22"/>
          <w:szCs w:val="22"/>
        </w:rPr>
        <w:t xml:space="preserve"> consists of five accounting standards and interpretations, as follows:</w:t>
      </w:r>
    </w:p>
    <w:tbl>
      <w:tblPr>
        <w:tblW w:w="8820" w:type="dxa"/>
        <w:tblInd w:w="450" w:type="dxa"/>
        <w:tblCellMar>
          <w:left w:w="0" w:type="dxa"/>
          <w:right w:w="0" w:type="dxa"/>
        </w:tblCellMar>
        <w:tblLook w:val="04A0" w:firstRow="1" w:lastRow="0" w:firstColumn="1" w:lastColumn="0" w:noHBand="0" w:noVBand="1"/>
      </w:tblPr>
      <w:tblGrid>
        <w:gridCol w:w="2610"/>
        <w:gridCol w:w="6210"/>
      </w:tblGrid>
      <w:tr w:rsidR="008E5112" w:rsidRPr="004F555E" w:rsidTr="00DD521B">
        <w:tc>
          <w:tcPr>
            <w:tcW w:w="8820" w:type="dxa"/>
            <w:gridSpan w:val="2"/>
            <w:tcMar>
              <w:top w:w="0" w:type="dxa"/>
              <w:left w:w="108" w:type="dxa"/>
              <w:bottom w:w="0" w:type="dxa"/>
              <w:right w:w="108" w:type="dxa"/>
            </w:tcMar>
            <w:hideMark/>
          </w:tcPr>
          <w:p w:rsidR="008E5112" w:rsidRPr="004F555E" w:rsidRDefault="008E5112" w:rsidP="00DD521B">
            <w:pPr>
              <w:spacing w:line="380" w:lineRule="exact"/>
              <w:ind w:left="192" w:right="-18" w:hanging="192"/>
              <w:jc w:val="thaiDistribute"/>
              <w:rPr>
                <w:rFonts w:ascii="Arial" w:hAnsi="Arial" w:cs="Arial"/>
                <w:sz w:val="32"/>
                <w:szCs w:val="32"/>
              </w:rPr>
            </w:pPr>
            <w:r w:rsidRPr="004F555E">
              <w:rPr>
                <w:rFonts w:ascii="Arial" w:hAnsi="Arial" w:cs="Arial"/>
                <w:sz w:val="22"/>
                <w:szCs w:val="22"/>
              </w:rPr>
              <w:t xml:space="preserve">Financial </w:t>
            </w:r>
            <w:r w:rsidR="004F555E" w:rsidRPr="004F555E">
              <w:rPr>
                <w:rFonts w:ascii="Arial" w:hAnsi="Arial" w:cs="Arial"/>
                <w:sz w:val="22"/>
                <w:szCs w:val="22"/>
              </w:rPr>
              <w:t>R</w:t>
            </w:r>
            <w:r w:rsidRPr="004F555E">
              <w:rPr>
                <w:rFonts w:ascii="Arial" w:hAnsi="Arial" w:cs="Arial"/>
                <w:sz w:val="22"/>
                <w:szCs w:val="22"/>
              </w:rPr>
              <w:t xml:space="preserve">eporting </w:t>
            </w:r>
            <w:r w:rsidR="004F555E" w:rsidRPr="004F555E">
              <w:rPr>
                <w:rFonts w:ascii="Arial" w:hAnsi="Arial" w:cs="Arial"/>
                <w:sz w:val="22"/>
                <w:szCs w:val="22"/>
              </w:rPr>
              <w:t>S</w:t>
            </w:r>
            <w:r w:rsidRPr="004F555E">
              <w:rPr>
                <w:rFonts w:ascii="Arial" w:hAnsi="Arial" w:cs="Arial"/>
                <w:sz w:val="22"/>
                <w:szCs w:val="22"/>
              </w:rPr>
              <w:t>tandards:</w:t>
            </w:r>
          </w:p>
        </w:tc>
      </w:tr>
      <w:tr w:rsidR="008E5112" w:rsidRPr="004F555E" w:rsidTr="00DD521B">
        <w:tc>
          <w:tcPr>
            <w:tcW w:w="2610" w:type="dxa"/>
            <w:tcMar>
              <w:top w:w="0" w:type="dxa"/>
              <w:left w:w="108" w:type="dxa"/>
              <w:bottom w:w="0" w:type="dxa"/>
              <w:right w:w="108" w:type="dxa"/>
            </w:tcMar>
            <w:hideMark/>
          </w:tcPr>
          <w:p w:rsidR="008E5112" w:rsidRPr="004F555E" w:rsidRDefault="008E5112" w:rsidP="00DD521B">
            <w:pPr>
              <w:spacing w:line="380" w:lineRule="exact"/>
              <w:ind w:left="169" w:right="-43"/>
              <w:rPr>
                <w:rFonts w:ascii="Arial" w:hAnsi="Arial" w:cs="Arial"/>
                <w:sz w:val="22"/>
                <w:szCs w:val="22"/>
              </w:rPr>
            </w:pPr>
            <w:r w:rsidRPr="004F555E">
              <w:rPr>
                <w:rFonts w:ascii="Arial" w:hAnsi="Arial" w:cs="Arial"/>
                <w:sz w:val="22"/>
                <w:szCs w:val="22"/>
              </w:rPr>
              <w:t>TFRS 7</w:t>
            </w:r>
          </w:p>
        </w:tc>
        <w:tc>
          <w:tcPr>
            <w:tcW w:w="6210" w:type="dxa"/>
            <w:tcMar>
              <w:top w:w="0" w:type="dxa"/>
              <w:left w:w="108" w:type="dxa"/>
              <w:bottom w:w="0" w:type="dxa"/>
              <w:right w:w="108" w:type="dxa"/>
            </w:tcMar>
            <w:hideMark/>
          </w:tcPr>
          <w:p w:rsidR="008E5112" w:rsidRPr="004F555E" w:rsidRDefault="008E5112" w:rsidP="00DD521B">
            <w:pPr>
              <w:spacing w:line="380" w:lineRule="exact"/>
              <w:ind w:left="90" w:right="-43" w:hanging="193"/>
              <w:rPr>
                <w:rFonts w:ascii="Arial" w:hAnsi="Arial" w:cs="Arial"/>
                <w:sz w:val="22"/>
                <w:szCs w:val="22"/>
              </w:rPr>
            </w:pPr>
            <w:r w:rsidRPr="004F555E">
              <w:rPr>
                <w:rFonts w:ascii="Arial" w:hAnsi="Arial" w:cs="Arial"/>
                <w:sz w:val="22"/>
                <w:szCs w:val="22"/>
              </w:rPr>
              <w:t>Financial Instruments: Disclosures</w:t>
            </w:r>
          </w:p>
        </w:tc>
      </w:tr>
      <w:tr w:rsidR="008E5112" w:rsidRPr="004F555E" w:rsidTr="00DD521B">
        <w:tc>
          <w:tcPr>
            <w:tcW w:w="2610" w:type="dxa"/>
            <w:tcMar>
              <w:top w:w="0" w:type="dxa"/>
              <w:left w:w="108" w:type="dxa"/>
              <w:bottom w:w="0" w:type="dxa"/>
              <w:right w:w="108" w:type="dxa"/>
            </w:tcMar>
            <w:hideMark/>
          </w:tcPr>
          <w:p w:rsidR="008E5112" w:rsidRPr="004F555E" w:rsidRDefault="008E5112" w:rsidP="00DD521B">
            <w:pPr>
              <w:spacing w:line="380" w:lineRule="exact"/>
              <w:ind w:left="169" w:right="-43"/>
              <w:rPr>
                <w:rFonts w:ascii="Arial" w:hAnsi="Arial" w:cs="Arial"/>
                <w:sz w:val="22"/>
                <w:szCs w:val="22"/>
              </w:rPr>
            </w:pPr>
            <w:r w:rsidRPr="004F555E">
              <w:rPr>
                <w:rFonts w:ascii="Arial" w:hAnsi="Arial" w:cs="Arial"/>
                <w:sz w:val="22"/>
                <w:szCs w:val="22"/>
              </w:rPr>
              <w:t xml:space="preserve">TFRS 9 </w:t>
            </w:r>
          </w:p>
        </w:tc>
        <w:tc>
          <w:tcPr>
            <w:tcW w:w="6210" w:type="dxa"/>
            <w:tcMar>
              <w:top w:w="0" w:type="dxa"/>
              <w:left w:w="108" w:type="dxa"/>
              <w:bottom w:w="0" w:type="dxa"/>
              <w:right w:w="108" w:type="dxa"/>
            </w:tcMar>
            <w:hideMark/>
          </w:tcPr>
          <w:p w:rsidR="008E5112" w:rsidRPr="004F555E" w:rsidRDefault="008E5112" w:rsidP="00DD521B">
            <w:pPr>
              <w:spacing w:line="380" w:lineRule="exact"/>
              <w:ind w:left="90" w:right="-43" w:hanging="193"/>
              <w:rPr>
                <w:rFonts w:ascii="Arial" w:hAnsi="Arial" w:cs="Arial"/>
                <w:sz w:val="22"/>
                <w:szCs w:val="22"/>
              </w:rPr>
            </w:pPr>
            <w:r w:rsidRPr="004F555E">
              <w:rPr>
                <w:rFonts w:ascii="Arial" w:hAnsi="Arial" w:cs="Arial"/>
                <w:sz w:val="22"/>
                <w:szCs w:val="22"/>
              </w:rPr>
              <w:t>Financial Instruments</w:t>
            </w:r>
          </w:p>
        </w:tc>
      </w:tr>
      <w:tr w:rsidR="008E5112" w:rsidRPr="004F555E" w:rsidTr="00DD521B">
        <w:tc>
          <w:tcPr>
            <w:tcW w:w="8820" w:type="dxa"/>
            <w:gridSpan w:val="2"/>
            <w:tcMar>
              <w:top w:w="0" w:type="dxa"/>
              <w:left w:w="108" w:type="dxa"/>
              <w:bottom w:w="0" w:type="dxa"/>
              <w:right w:w="108" w:type="dxa"/>
            </w:tcMar>
            <w:hideMark/>
          </w:tcPr>
          <w:p w:rsidR="008E5112" w:rsidRPr="004F555E" w:rsidRDefault="008E5112" w:rsidP="00DD521B">
            <w:pPr>
              <w:spacing w:line="380" w:lineRule="exact"/>
              <w:ind w:left="192" w:right="-18" w:hanging="192"/>
              <w:jc w:val="thaiDistribute"/>
              <w:rPr>
                <w:rFonts w:ascii="Arial" w:hAnsi="Arial" w:cs="Arial"/>
                <w:sz w:val="32"/>
                <w:szCs w:val="32"/>
                <w:cs/>
              </w:rPr>
            </w:pPr>
            <w:r w:rsidRPr="004F555E">
              <w:rPr>
                <w:rFonts w:ascii="Arial" w:hAnsi="Arial" w:cs="Arial"/>
                <w:sz w:val="22"/>
                <w:szCs w:val="22"/>
              </w:rPr>
              <w:t xml:space="preserve">Accounting </w:t>
            </w:r>
            <w:r w:rsidR="004F555E" w:rsidRPr="004F555E">
              <w:rPr>
                <w:rFonts w:ascii="Arial" w:hAnsi="Arial" w:cs="Arial"/>
                <w:sz w:val="22"/>
                <w:szCs w:val="22"/>
              </w:rPr>
              <w:t>S</w:t>
            </w:r>
            <w:r w:rsidRPr="004F555E">
              <w:rPr>
                <w:rFonts w:ascii="Arial" w:hAnsi="Arial" w:cs="Arial"/>
                <w:sz w:val="22"/>
                <w:szCs w:val="22"/>
              </w:rPr>
              <w:t>tandard:</w:t>
            </w:r>
          </w:p>
        </w:tc>
      </w:tr>
      <w:tr w:rsidR="008E5112" w:rsidRPr="004F555E" w:rsidTr="00DD521B">
        <w:tc>
          <w:tcPr>
            <w:tcW w:w="2610" w:type="dxa"/>
            <w:tcMar>
              <w:top w:w="0" w:type="dxa"/>
              <w:left w:w="108" w:type="dxa"/>
              <w:bottom w:w="0" w:type="dxa"/>
              <w:right w:w="108" w:type="dxa"/>
            </w:tcMar>
            <w:hideMark/>
          </w:tcPr>
          <w:p w:rsidR="008E5112" w:rsidRPr="004F555E" w:rsidRDefault="008E5112" w:rsidP="00DD521B">
            <w:pPr>
              <w:spacing w:line="380" w:lineRule="exact"/>
              <w:ind w:left="169" w:right="-43"/>
              <w:rPr>
                <w:rFonts w:ascii="Arial" w:hAnsi="Arial" w:cs="Arial"/>
                <w:sz w:val="22"/>
                <w:szCs w:val="22"/>
              </w:rPr>
            </w:pPr>
            <w:r w:rsidRPr="004F555E">
              <w:rPr>
                <w:rFonts w:ascii="Arial" w:hAnsi="Arial" w:cs="Arial"/>
                <w:sz w:val="22"/>
                <w:szCs w:val="22"/>
              </w:rPr>
              <w:t xml:space="preserve">TAS 32 </w:t>
            </w:r>
          </w:p>
        </w:tc>
        <w:tc>
          <w:tcPr>
            <w:tcW w:w="6210" w:type="dxa"/>
            <w:tcMar>
              <w:top w:w="0" w:type="dxa"/>
              <w:left w:w="108" w:type="dxa"/>
              <w:bottom w:w="0" w:type="dxa"/>
              <w:right w:w="108" w:type="dxa"/>
            </w:tcMar>
            <w:hideMark/>
          </w:tcPr>
          <w:p w:rsidR="008E5112" w:rsidRPr="004F555E" w:rsidRDefault="008E5112" w:rsidP="00DD521B">
            <w:pPr>
              <w:spacing w:line="380" w:lineRule="exact"/>
              <w:ind w:left="90" w:right="-43" w:hanging="193"/>
              <w:rPr>
                <w:rFonts w:ascii="Arial" w:hAnsi="Arial" w:cs="Arial"/>
                <w:sz w:val="22"/>
                <w:szCs w:val="22"/>
              </w:rPr>
            </w:pPr>
            <w:r w:rsidRPr="004F555E">
              <w:rPr>
                <w:rFonts w:ascii="Arial" w:hAnsi="Arial" w:cs="Arial"/>
                <w:sz w:val="22"/>
                <w:szCs w:val="22"/>
              </w:rPr>
              <w:t>Financial Instruments: Presentation</w:t>
            </w:r>
          </w:p>
        </w:tc>
      </w:tr>
      <w:tr w:rsidR="008E5112" w:rsidRPr="004F555E" w:rsidTr="00DD521B">
        <w:tc>
          <w:tcPr>
            <w:tcW w:w="8820" w:type="dxa"/>
            <w:gridSpan w:val="2"/>
            <w:tcMar>
              <w:top w:w="0" w:type="dxa"/>
              <w:left w:w="108" w:type="dxa"/>
              <w:bottom w:w="0" w:type="dxa"/>
              <w:right w:w="108" w:type="dxa"/>
            </w:tcMar>
            <w:hideMark/>
          </w:tcPr>
          <w:p w:rsidR="008E5112" w:rsidRPr="004F555E" w:rsidRDefault="008E5112" w:rsidP="00DD521B">
            <w:pPr>
              <w:spacing w:line="380" w:lineRule="exact"/>
              <w:ind w:left="192" w:right="-18" w:hanging="192"/>
              <w:jc w:val="thaiDistribute"/>
              <w:rPr>
                <w:rFonts w:ascii="Arial" w:hAnsi="Arial" w:cs="Arial"/>
                <w:sz w:val="32"/>
                <w:szCs w:val="32"/>
                <w:cs/>
              </w:rPr>
            </w:pPr>
            <w:r w:rsidRPr="004F555E">
              <w:rPr>
                <w:rFonts w:ascii="Arial" w:hAnsi="Arial" w:cs="Arial"/>
                <w:sz w:val="22"/>
                <w:szCs w:val="22"/>
              </w:rPr>
              <w:t>Financial Reporting Standard Interpretations:</w:t>
            </w:r>
          </w:p>
        </w:tc>
      </w:tr>
      <w:tr w:rsidR="008E5112" w:rsidRPr="004F555E" w:rsidTr="00DD521B">
        <w:tc>
          <w:tcPr>
            <w:tcW w:w="2610" w:type="dxa"/>
            <w:tcMar>
              <w:top w:w="0" w:type="dxa"/>
              <w:left w:w="108" w:type="dxa"/>
              <w:bottom w:w="0" w:type="dxa"/>
              <w:right w:w="108" w:type="dxa"/>
            </w:tcMar>
            <w:hideMark/>
          </w:tcPr>
          <w:p w:rsidR="008E5112" w:rsidRPr="004F555E" w:rsidRDefault="008E5112" w:rsidP="00DD521B">
            <w:pPr>
              <w:spacing w:line="380" w:lineRule="exact"/>
              <w:ind w:left="169" w:right="-43"/>
              <w:rPr>
                <w:rFonts w:ascii="Arial" w:hAnsi="Arial" w:cs="Arial"/>
                <w:sz w:val="22"/>
                <w:szCs w:val="22"/>
              </w:rPr>
            </w:pPr>
            <w:r w:rsidRPr="004F555E">
              <w:rPr>
                <w:rFonts w:ascii="Arial" w:hAnsi="Arial" w:cs="Arial"/>
                <w:sz w:val="22"/>
                <w:szCs w:val="22"/>
              </w:rPr>
              <w:t xml:space="preserve">TFRIC 16 </w:t>
            </w:r>
          </w:p>
        </w:tc>
        <w:tc>
          <w:tcPr>
            <w:tcW w:w="6210" w:type="dxa"/>
            <w:tcMar>
              <w:top w:w="0" w:type="dxa"/>
              <w:left w:w="108" w:type="dxa"/>
              <w:bottom w:w="0" w:type="dxa"/>
              <w:right w:w="108" w:type="dxa"/>
            </w:tcMar>
            <w:hideMark/>
          </w:tcPr>
          <w:p w:rsidR="008E5112" w:rsidRPr="004F555E" w:rsidRDefault="008E5112" w:rsidP="00DD521B">
            <w:pPr>
              <w:spacing w:line="380" w:lineRule="exact"/>
              <w:ind w:left="90" w:right="-43" w:hanging="193"/>
              <w:rPr>
                <w:rFonts w:ascii="Arial" w:hAnsi="Arial" w:cs="Arial"/>
                <w:sz w:val="22"/>
                <w:szCs w:val="22"/>
              </w:rPr>
            </w:pPr>
            <w:r w:rsidRPr="004F555E">
              <w:rPr>
                <w:rFonts w:ascii="Arial" w:hAnsi="Arial" w:cs="Arial"/>
                <w:sz w:val="22"/>
                <w:szCs w:val="22"/>
              </w:rPr>
              <w:t>Hedges of a Net Investment in a Foreign Operation</w:t>
            </w:r>
          </w:p>
        </w:tc>
      </w:tr>
      <w:tr w:rsidR="008E5112" w:rsidRPr="004F555E" w:rsidTr="00DD521B">
        <w:tc>
          <w:tcPr>
            <w:tcW w:w="2610" w:type="dxa"/>
            <w:tcMar>
              <w:top w:w="0" w:type="dxa"/>
              <w:left w:w="108" w:type="dxa"/>
              <w:bottom w:w="0" w:type="dxa"/>
              <w:right w:w="108" w:type="dxa"/>
            </w:tcMar>
            <w:hideMark/>
          </w:tcPr>
          <w:p w:rsidR="008E5112" w:rsidRPr="004F555E" w:rsidRDefault="008E5112" w:rsidP="00DD521B">
            <w:pPr>
              <w:spacing w:line="380" w:lineRule="exact"/>
              <w:ind w:left="169" w:right="-43"/>
              <w:rPr>
                <w:rFonts w:ascii="Arial" w:hAnsi="Arial" w:cs="Arial"/>
                <w:sz w:val="22"/>
                <w:szCs w:val="22"/>
              </w:rPr>
            </w:pPr>
            <w:r w:rsidRPr="004F555E">
              <w:rPr>
                <w:rFonts w:ascii="Arial" w:hAnsi="Arial" w:cs="Arial"/>
                <w:sz w:val="22"/>
                <w:szCs w:val="22"/>
              </w:rPr>
              <w:t>TFRIC 19</w:t>
            </w:r>
          </w:p>
        </w:tc>
        <w:tc>
          <w:tcPr>
            <w:tcW w:w="6210" w:type="dxa"/>
            <w:tcMar>
              <w:top w:w="0" w:type="dxa"/>
              <w:left w:w="108" w:type="dxa"/>
              <w:bottom w:w="0" w:type="dxa"/>
              <w:right w:w="108" w:type="dxa"/>
            </w:tcMar>
            <w:hideMark/>
          </w:tcPr>
          <w:p w:rsidR="008E5112" w:rsidRPr="004F555E" w:rsidRDefault="008E5112" w:rsidP="00DD521B">
            <w:pPr>
              <w:spacing w:line="380" w:lineRule="exact"/>
              <w:ind w:left="90" w:right="-43" w:hanging="193"/>
              <w:rPr>
                <w:rFonts w:ascii="Arial" w:hAnsi="Arial" w:cs="Arial"/>
                <w:sz w:val="22"/>
                <w:szCs w:val="22"/>
              </w:rPr>
            </w:pPr>
            <w:r w:rsidRPr="004F555E">
              <w:rPr>
                <w:rFonts w:ascii="Arial" w:hAnsi="Arial" w:cs="Arial"/>
                <w:sz w:val="22"/>
                <w:szCs w:val="22"/>
              </w:rPr>
              <w:t>Extinguishing Financial Liabilities with Equity Instruments</w:t>
            </w:r>
          </w:p>
        </w:tc>
      </w:tr>
    </w:tbl>
    <w:p w:rsidR="00516913" w:rsidRPr="004F555E" w:rsidRDefault="00516913" w:rsidP="008E5112">
      <w:pPr>
        <w:tabs>
          <w:tab w:val="left" w:pos="360"/>
          <w:tab w:val="left" w:pos="540"/>
          <w:tab w:val="left" w:pos="4140"/>
          <w:tab w:val="left" w:pos="6390"/>
        </w:tabs>
        <w:spacing w:before="240" w:after="120" w:line="380" w:lineRule="exact"/>
        <w:ind w:left="547" w:hanging="605"/>
        <w:jc w:val="both"/>
        <w:rPr>
          <w:rFonts w:ascii="Arial" w:eastAsia="Arial Unicode MS" w:hAnsi="Arial" w:cs="Arial"/>
          <w:sz w:val="22"/>
          <w:szCs w:val="22"/>
        </w:rPr>
      </w:pPr>
      <w:r w:rsidRPr="004F555E">
        <w:rPr>
          <w:rFonts w:ascii="Arial" w:eastAsia="Arial Unicode MS" w:hAnsi="Arial" w:cs="Arial"/>
          <w:sz w:val="22"/>
          <w:szCs w:val="22"/>
        </w:rPr>
        <w:tab/>
      </w:r>
      <w:r w:rsidRPr="004F555E">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w:t>
      </w:r>
      <w:r w:rsidR="002C7687" w:rsidRPr="004F555E">
        <w:rPr>
          <w:rFonts w:ascii="Arial" w:eastAsia="Arial Unicode MS" w:hAnsi="Arial" w:cs="Arial"/>
          <w:sz w:val="22"/>
          <w:szCs w:val="22"/>
        </w:rPr>
        <w:t>’</w:t>
      </w:r>
      <w:r w:rsidRPr="004F555E">
        <w:rPr>
          <w:rFonts w:ascii="Arial" w:eastAsia="Arial Unicode MS" w:hAnsi="Arial" w:cs="Arial"/>
          <w:sz w:val="22"/>
          <w:szCs w:val="22"/>
        </w:rPr>
        <w:t>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F555E">
        <w:rPr>
          <w:rFonts w:ascii="Arial" w:eastAsia="Arial Unicode MS" w:hAnsi="Arial" w:cs="Arial"/>
          <w:sz w:val="22"/>
          <w:szCs w:val="22"/>
          <w:cs/>
        </w:rPr>
        <w:t xml:space="preserve"> </w:t>
      </w:r>
      <w:r w:rsidRPr="004F555E">
        <w:rPr>
          <w:rFonts w:ascii="Arial" w:eastAsia="Arial Unicode MS" w:hAnsi="Arial" w:cs="Arial"/>
          <w:sz w:val="22"/>
          <w:szCs w:val="22"/>
        </w:rPr>
        <w:t xml:space="preserve">cancelled.   </w:t>
      </w:r>
    </w:p>
    <w:p w:rsidR="00516913" w:rsidRPr="004F555E" w:rsidRDefault="00516913" w:rsidP="004F555E">
      <w:pPr>
        <w:tabs>
          <w:tab w:val="left" w:pos="540"/>
        </w:tabs>
        <w:overflowPunct/>
        <w:autoSpaceDE/>
        <w:autoSpaceDN/>
        <w:adjustRightInd/>
        <w:spacing w:before="120" w:after="120" w:line="380" w:lineRule="exact"/>
        <w:ind w:left="540" w:hanging="600"/>
        <w:jc w:val="thaiDistribute"/>
        <w:textAlignment w:val="auto"/>
        <w:rPr>
          <w:rFonts w:ascii="Arial" w:hAnsi="Arial" w:cs="Arial"/>
          <w:sz w:val="22"/>
          <w:szCs w:val="22"/>
        </w:rPr>
      </w:pPr>
      <w:r w:rsidRPr="004F555E">
        <w:rPr>
          <w:rFonts w:ascii="Arial" w:eastAsia="Arial Unicode MS" w:hAnsi="Arial" w:cs="Arial"/>
          <w:sz w:val="22"/>
          <w:szCs w:val="22"/>
          <w:cs/>
        </w:rPr>
        <w:tab/>
      </w:r>
      <w:r w:rsidRPr="004F555E">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516913" w:rsidRPr="004F555E" w:rsidRDefault="00516913" w:rsidP="008E5112">
      <w:pPr>
        <w:overflowPunct/>
        <w:autoSpaceDE/>
        <w:autoSpaceDN/>
        <w:adjustRightInd/>
        <w:spacing w:before="120" w:after="120" w:line="380" w:lineRule="exact"/>
        <w:textAlignment w:val="auto"/>
        <w:rPr>
          <w:rFonts w:ascii="Arial" w:hAnsi="Arial" w:cs="Arial"/>
          <w:sz w:val="22"/>
          <w:szCs w:val="22"/>
        </w:rPr>
      </w:pP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136C35" w:rsidRPr="004F555E" w:rsidRDefault="000A4F0C" w:rsidP="008E5112">
      <w:pPr>
        <w:tabs>
          <w:tab w:val="left" w:pos="1440"/>
        </w:tabs>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lastRenderedPageBreak/>
        <w:t>4</w:t>
      </w:r>
      <w:r w:rsidR="00011BED" w:rsidRPr="004F555E">
        <w:rPr>
          <w:rFonts w:ascii="Arial" w:hAnsi="Arial" w:cs="Arial"/>
          <w:b/>
          <w:bCs/>
          <w:sz w:val="22"/>
          <w:szCs w:val="22"/>
        </w:rPr>
        <w:t xml:space="preserve">.     </w:t>
      </w:r>
      <w:r w:rsidR="00136C35" w:rsidRPr="004F555E">
        <w:rPr>
          <w:rFonts w:ascii="Arial" w:hAnsi="Arial" w:cs="Arial"/>
          <w:b/>
          <w:bCs/>
          <w:sz w:val="22"/>
          <w:szCs w:val="22"/>
        </w:rPr>
        <w:t>Significant accounting policies</w:t>
      </w:r>
    </w:p>
    <w:p w:rsidR="00136C35" w:rsidRPr="004F555E" w:rsidRDefault="000A4F0C" w:rsidP="008E5112">
      <w:pPr>
        <w:tabs>
          <w:tab w:val="left" w:pos="1440"/>
        </w:tabs>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4</w:t>
      </w:r>
      <w:r w:rsidR="00136C35" w:rsidRPr="004F555E">
        <w:rPr>
          <w:rFonts w:ascii="Arial" w:hAnsi="Arial" w:cs="Arial"/>
          <w:b/>
          <w:bCs/>
          <w:sz w:val="22"/>
          <w:szCs w:val="22"/>
        </w:rPr>
        <w:t>.1</w:t>
      </w:r>
      <w:r w:rsidR="00136C35" w:rsidRPr="004F555E">
        <w:rPr>
          <w:rFonts w:ascii="Arial" w:hAnsi="Arial" w:cs="Arial"/>
          <w:b/>
          <w:bCs/>
          <w:sz w:val="22"/>
          <w:szCs w:val="22"/>
        </w:rPr>
        <w:tab/>
        <w:t>Revenue recognition</w:t>
      </w:r>
    </w:p>
    <w:p w:rsidR="00804282" w:rsidRPr="004F555E" w:rsidRDefault="00804282" w:rsidP="008E5112">
      <w:pPr>
        <w:spacing w:before="120" w:after="120" w:line="380" w:lineRule="exact"/>
        <w:ind w:left="547" w:hanging="547"/>
        <w:jc w:val="thaiDistribute"/>
        <w:rPr>
          <w:rFonts w:ascii="Arial" w:hAnsi="Arial" w:cs="Arial"/>
          <w:i/>
          <w:iCs/>
          <w:sz w:val="22"/>
          <w:szCs w:val="22"/>
        </w:rPr>
      </w:pPr>
      <w:r w:rsidRPr="004F555E">
        <w:rPr>
          <w:rFonts w:ascii="Arial" w:hAnsi="Arial" w:cs="Arial"/>
          <w:i/>
          <w:iCs/>
          <w:sz w:val="22"/>
          <w:szCs w:val="22"/>
          <w:cs/>
        </w:rPr>
        <w:tab/>
      </w:r>
      <w:r w:rsidRPr="004F555E">
        <w:rPr>
          <w:rFonts w:ascii="Arial" w:hAnsi="Arial" w:cs="Arial"/>
          <w:i/>
          <w:iCs/>
          <w:sz w:val="22"/>
          <w:szCs w:val="22"/>
        </w:rPr>
        <w:t>Construction income</w:t>
      </w:r>
    </w:p>
    <w:p w:rsidR="00804282" w:rsidRPr="004F555E" w:rsidRDefault="00804282" w:rsidP="001750E2">
      <w:pPr>
        <w:tabs>
          <w:tab w:val="left" w:pos="1440"/>
        </w:tabs>
        <w:spacing w:before="120" w:after="120" w:line="380" w:lineRule="exact"/>
        <w:ind w:left="547" w:hanging="547"/>
        <w:jc w:val="thaiDistribute"/>
        <w:outlineLvl w:val="0"/>
        <w:rPr>
          <w:rFonts w:ascii="Arial" w:hAnsi="Arial" w:cs="Arial"/>
          <w:sz w:val="22"/>
          <w:szCs w:val="22"/>
        </w:rPr>
      </w:pPr>
      <w:r w:rsidRPr="004F555E">
        <w:rPr>
          <w:rFonts w:ascii="Arial" w:hAnsi="Arial" w:cs="Arial"/>
          <w:sz w:val="22"/>
          <w:szCs w:val="22"/>
          <w:cs/>
        </w:rPr>
        <w:tab/>
      </w:r>
      <w:r w:rsidRPr="004F555E">
        <w:rPr>
          <w:rFonts w:ascii="Arial" w:hAnsi="Arial" w:cs="Arial"/>
          <w:sz w:val="22"/>
          <w:szCs w:val="22"/>
        </w:rPr>
        <w:t xml:space="preserve">Revenue from construction contract works is recognised as income, excluding value added tax, on the basis of percentage of completion which is estimated by project engineers. Recognised revenue not yet due as per contracts is presented as </w:t>
      </w:r>
      <w:r w:rsidR="004F555E" w:rsidRPr="004F555E">
        <w:rPr>
          <w:rFonts w:ascii="Arial" w:hAnsi="Arial" w:cs="Arial"/>
          <w:sz w:val="22"/>
          <w:szCs w:val="22"/>
        </w:rPr>
        <w:t>“</w:t>
      </w:r>
      <w:r w:rsidRPr="004F555E">
        <w:rPr>
          <w:rFonts w:ascii="Arial" w:hAnsi="Arial" w:cs="Arial"/>
          <w:sz w:val="22"/>
          <w:szCs w:val="22"/>
        </w:rPr>
        <w:t>Unbilled receivables</w:t>
      </w:r>
      <w:r w:rsidR="004F555E" w:rsidRPr="004F555E">
        <w:rPr>
          <w:rFonts w:ascii="Arial" w:hAnsi="Arial" w:cs="Arial"/>
          <w:sz w:val="22"/>
          <w:szCs w:val="22"/>
        </w:rPr>
        <w:t>”</w:t>
      </w:r>
      <w:r w:rsidRPr="004F555E">
        <w:rPr>
          <w:rFonts w:ascii="Arial" w:hAnsi="Arial" w:cs="Arial"/>
          <w:sz w:val="22"/>
          <w:szCs w:val="22"/>
        </w:rPr>
        <w:t xml:space="preserve"> under current assets in the statement of financial position. Contracts under which the amount billed exceeds the calculated revenue is shown as </w:t>
      </w:r>
      <w:r w:rsidR="004F555E" w:rsidRPr="004F555E">
        <w:rPr>
          <w:rFonts w:ascii="Arial" w:hAnsi="Arial" w:cs="Arial"/>
          <w:sz w:val="22"/>
          <w:szCs w:val="22"/>
        </w:rPr>
        <w:t>“</w:t>
      </w:r>
      <w:r w:rsidRPr="004F555E">
        <w:rPr>
          <w:rFonts w:ascii="Arial" w:hAnsi="Arial" w:cs="Arial"/>
          <w:sz w:val="22"/>
          <w:szCs w:val="22"/>
        </w:rPr>
        <w:t>Deferred construction revenue</w:t>
      </w:r>
      <w:r w:rsidR="004F555E" w:rsidRPr="004F555E">
        <w:rPr>
          <w:rFonts w:ascii="Arial" w:hAnsi="Arial" w:cs="Arial"/>
          <w:sz w:val="22"/>
          <w:szCs w:val="22"/>
        </w:rPr>
        <w:t>”</w:t>
      </w:r>
      <w:r w:rsidRPr="004F555E">
        <w:rPr>
          <w:rFonts w:ascii="Arial" w:hAnsi="Arial" w:cs="Arial"/>
          <w:sz w:val="22"/>
          <w:szCs w:val="22"/>
        </w:rPr>
        <w:t xml:space="preserve"> under current liabilities in the statement of financial position.</w:t>
      </w:r>
    </w:p>
    <w:p w:rsidR="00804282" w:rsidRPr="004F555E" w:rsidRDefault="00804282" w:rsidP="001750E2">
      <w:pPr>
        <w:tabs>
          <w:tab w:val="left" w:pos="1440"/>
        </w:tabs>
        <w:spacing w:before="120" w:after="120" w:line="380" w:lineRule="exact"/>
        <w:ind w:left="547" w:hanging="547"/>
        <w:jc w:val="thaiDistribute"/>
        <w:outlineLvl w:val="0"/>
        <w:rPr>
          <w:rFonts w:ascii="Arial" w:hAnsi="Arial" w:cs="Arial"/>
          <w:sz w:val="22"/>
          <w:szCs w:val="22"/>
        </w:rPr>
      </w:pPr>
      <w:r w:rsidRPr="004F555E">
        <w:rPr>
          <w:rFonts w:ascii="Arial" w:hAnsi="Arial" w:cs="Arial"/>
          <w:sz w:val="22"/>
          <w:szCs w:val="22"/>
          <w:cs/>
        </w:rPr>
        <w:tab/>
      </w:r>
      <w:r w:rsidRPr="004F555E">
        <w:rPr>
          <w:rFonts w:ascii="Arial" w:hAnsi="Arial" w:cs="Arial"/>
          <w:sz w:val="22"/>
          <w:szCs w:val="22"/>
        </w:rPr>
        <w:t>Provision for anticipated loss from construction contracts will be made in the accounts as soon as the possibility of such loss is ascertained.</w:t>
      </w:r>
    </w:p>
    <w:p w:rsidR="00136C35" w:rsidRPr="004F555E" w:rsidRDefault="00136C35" w:rsidP="001750E2">
      <w:pPr>
        <w:tabs>
          <w:tab w:val="left" w:pos="360"/>
        </w:tabs>
        <w:spacing w:before="120" w:after="120" w:line="380" w:lineRule="exact"/>
        <w:ind w:left="547" w:hanging="547"/>
        <w:jc w:val="thaiDistribute"/>
        <w:rPr>
          <w:rFonts w:ascii="Arial" w:hAnsi="Arial" w:cs="Arial"/>
          <w:i/>
          <w:iCs/>
          <w:sz w:val="22"/>
          <w:szCs w:val="22"/>
        </w:rPr>
      </w:pPr>
      <w:r w:rsidRPr="004F555E">
        <w:rPr>
          <w:rFonts w:ascii="Arial" w:hAnsi="Arial" w:cs="Arial"/>
          <w:i/>
          <w:iCs/>
          <w:sz w:val="22"/>
          <w:szCs w:val="22"/>
        </w:rPr>
        <w:tab/>
      </w:r>
      <w:r w:rsidRPr="004F555E">
        <w:rPr>
          <w:rFonts w:ascii="Arial" w:hAnsi="Arial" w:cs="Arial"/>
          <w:i/>
          <w:iCs/>
          <w:sz w:val="22"/>
          <w:szCs w:val="22"/>
        </w:rPr>
        <w:tab/>
        <w:t>Interest income</w:t>
      </w:r>
    </w:p>
    <w:p w:rsidR="003F5C2D" w:rsidRPr="004F555E" w:rsidRDefault="00136C35" w:rsidP="001750E2">
      <w:pPr>
        <w:tabs>
          <w:tab w:val="left" w:pos="1440"/>
        </w:tabs>
        <w:spacing w:before="120" w:after="120" w:line="380" w:lineRule="exact"/>
        <w:ind w:left="547" w:hanging="547"/>
        <w:jc w:val="thaiDistribute"/>
        <w:outlineLvl w:val="0"/>
        <w:rPr>
          <w:rFonts w:ascii="Arial" w:hAnsi="Arial" w:cs="Arial"/>
          <w:sz w:val="22"/>
          <w:szCs w:val="22"/>
        </w:rPr>
      </w:pPr>
      <w:r w:rsidRPr="004F555E">
        <w:rPr>
          <w:rFonts w:ascii="Arial" w:hAnsi="Arial" w:cs="Arial"/>
          <w:sz w:val="22"/>
          <w:szCs w:val="22"/>
        </w:rPr>
        <w:tab/>
      </w:r>
      <w:r w:rsidR="003F5C2D" w:rsidRPr="004F555E">
        <w:rPr>
          <w:rFonts w:ascii="Arial" w:hAnsi="Arial" w:cs="Arial"/>
          <w:sz w:val="22"/>
          <w:szCs w:val="22"/>
        </w:rPr>
        <w:t xml:space="preserve">Interest income is recognised on an accrual basis based on the effective interest rate.  </w:t>
      </w:r>
    </w:p>
    <w:p w:rsidR="00136C35" w:rsidRPr="004F555E" w:rsidRDefault="00136C35" w:rsidP="001750E2">
      <w:pPr>
        <w:tabs>
          <w:tab w:val="left" w:pos="360"/>
        </w:tabs>
        <w:spacing w:before="120" w:after="120" w:line="380" w:lineRule="exact"/>
        <w:ind w:left="547" w:hanging="547"/>
        <w:jc w:val="thaiDistribute"/>
        <w:rPr>
          <w:rFonts w:ascii="Arial" w:hAnsi="Arial" w:cs="Arial"/>
          <w:i/>
          <w:iCs/>
          <w:sz w:val="22"/>
          <w:szCs w:val="22"/>
        </w:rPr>
      </w:pPr>
      <w:r w:rsidRPr="004F555E">
        <w:rPr>
          <w:rFonts w:ascii="Arial" w:hAnsi="Arial" w:cs="Arial"/>
          <w:i/>
          <w:iCs/>
          <w:sz w:val="22"/>
          <w:szCs w:val="22"/>
        </w:rPr>
        <w:tab/>
      </w:r>
      <w:r w:rsidRPr="004F555E">
        <w:rPr>
          <w:rFonts w:ascii="Arial" w:hAnsi="Arial" w:cs="Arial"/>
          <w:i/>
          <w:iCs/>
          <w:sz w:val="22"/>
          <w:szCs w:val="22"/>
        </w:rPr>
        <w:tab/>
        <w:t>Dividends</w:t>
      </w:r>
    </w:p>
    <w:p w:rsidR="00136C35" w:rsidRPr="004F555E" w:rsidRDefault="00136C35" w:rsidP="001750E2">
      <w:pPr>
        <w:tabs>
          <w:tab w:val="left" w:pos="3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r>
      <w:r w:rsidR="003F5C2D" w:rsidRPr="004F555E">
        <w:rPr>
          <w:rFonts w:ascii="Arial" w:hAnsi="Arial" w:cs="Arial"/>
          <w:sz w:val="22"/>
          <w:szCs w:val="22"/>
        </w:rPr>
        <w:t>Dividends are recognised when the right to receive the dividends is established.</w:t>
      </w:r>
    </w:p>
    <w:p w:rsidR="00122727" w:rsidRPr="004F555E" w:rsidRDefault="00122727" w:rsidP="00957F2A">
      <w:pPr>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4.2</w:t>
      </w:r>
      <w:r w:rsidRPr="004F555E">
        <w:rPr>
          <w:rFonts w:ascii="Arial" w:hAnsi="Arial" w:cs="Arial"/>
          <w:b/>
          <w:bCs/>
          <w:sz w:val="22"/>
          <w:szCs w:val="22"/>
        </w:rPr>
        <w:tab/>
        <w:t>Cost of construction</w:t>
      </w:r>
    </w:p>
    <w:p w:rsidR="00122727" w:rsidRPr="004F555E" w:rsidRDefault="00122727" w:rsidP="00957F2A">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cs/>
        </w:rPr>
        <w:tab/>
      </w:r>
      <w:r w:rsidRPr="004F555E">
        <w:rPr>
          <w:rFonts w:ascii="Arial" w:hAnsi="Arial" w:cs="Arial"/>
          <w:sz w:val="22"/>
          <w:szCs w:val="22"/>
        </w:rPr>
        <w:t>Cost of construction comprises the costs of materials, labour, subcontractors</w:t>
      </w:r>
      <w:r w:rsidR="002C7687" w:rsidRPr="004F555E">
        <w:rPr>
          <w:rFonts w:ascii="Arial" w:hAnsi="Arial" w:cs="Arial"/>
          <w:sz w:val="22"/>
          <w:szCs w:val="22"/>
        </w:rPr>
        <w:t>’</w:t>
      </w:r>
      <w:r w:rsidRPr="004F555E">
        <w:rPr>
          <w:rFonts w:ascii="Arial" w:hAnsi="Arial" w:cs="Arial"/>
          <w:sz w:val="22"/>
          <w:szCs w:val="22"/>
        </w:rPr>
        <w:t xml:space="preserve"> charges, other services and overheads, which are recognised on the percentage of completion method.</w:t>
      </w:r>
    </w:p>
    <w:p w:rsidR="00122727" w:rsidRPr="004F555E" w:rsidRDefault="00122727" w:rsidP="00957F2A">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cs/>
        </w:rPr>
        <w:tab/>
      </w:r>
      <w:r w:rsidRPr="004F555E">
        <w:rPr>
          <w:rFonts w:ascii="Arial" w:hAnsi="Arial" w:cs="Arial"/>
          <w:sz w:val="22"/>
          <w:szCs w:val="22"/>
        </w:rPr>
        <w:t xml:space="preserve">Contracts of which incurred construction cost exceeds calculated cost of construction under percentage of completion, and cost of project of which revenue has not yet been recognised are shown as </w:t>
      </w:r>
      <w:r w:rsidR="004F555E" w:rsidRPr="004F555E">
        <w:rPr>
          <w:rFonts w:ascii="Arial" w:hAnsi="Arial" w:cs="Arial"/>
          <w:sz w:val="22"/>
          <w:szCs w:val="22"/>
        </w:rPr>
        <w:t>“</w:t>
      </w:r>
      <w:r w:rsidRPr="004F555E">
        <w:rPr>
          <w:rFonts w:ascii="Arial" w:hAnsi="Arial" w:cs="Arial"/>
          <w:sz w:val="22"/>
          <w:szCs w:val="22"/>
        </w:rPr>
        <w:t>Construction contracts in progress</w:t>
      </w:r>
      <w:r w:rsidR="004F555E" w:rsidRPr="004F555E">
        <w:rPr>
          <w:rFonts w:ascii="Arial" w:hAnsi="Arial" w:cs="Arial"/>
          <w:sz w:val="22"/>
          <w:szCs w:val="22"/>
        </w:rPr>
        <w:t>”</w:t>
      </w:r>
      <w:r w:rsidRPr="004F555E">
        <w:rPr>
          <w:rFonts w:ascii="Arial" w:hAnsi="Arial" w:cs="Arial"/>
          <w:sz w:val="22"/>
          <w:szCs w:val="22"/>
        </w:rPr>
        <w:t xml:space="preserve"> under current assets in the statement of financial position, while contracts of which calculated cost of construction exceeds incurred cost of construction are shown as </w:t>
      </w:r>
      <w:r w:rsidR="004F555E" w:rsidRPr="004F555E">
        <w:rPr>
          <w:rFonts w:ascii="Arial" w:hAnsi="Arial" w:cs="Arial"/>
          <w:sz w:val="22"/>
          <w:szCs w:val="22"/>
        </w:rPr>
        <w:t>“</w:t>
      </w:r>
      <w:r w:rsidRPr="004F555E">
        <w:rPr>
          <w:rFonts w:ascii="Arial" w:hAnsi="Arial" w:cs="Arial"/>
          <w:sz w:val="22"/>
          <w:szCs w:val="22"/>
        </w:rPr>
        <w:t>Accrued construction costs</w:t>
      </w:r>
      <w:r w:rsidR="004F555E" w:rsidRPr="004F555E">
        <w:rPr>
          <w:rFonts w:ascii="Arial" w:hAnsi="Arial" w:cs="Arial"/>
          <w:sz w:val="22"/>
          <w:szCs w:val="22"/>
        </w:rPr>
        <w:t>”</w:t>
      </w:r>
      <w:r w:rsidRPr="004F555E">
        <w:rPr>
          <w:rFonts w:ascii="Arial" w:hAnsi="Arial" w:cs="Arial"/>
          <w:sz w:val="22"/>
          <w:szCs w:val="22"/>
        </w:rPr>
        <w:t xml:space="preserve"> under current liabilities in the statement of financial position.</w:t>
      </w:r>
    </w:p>
    <w:p w:rsidR="00136C35" w:rsidRPr="004F555E" w:rsidRDefault="000A4F0C" w:rsidP="00957F2A">
      <w:pPr>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4</w:t>
      </w:r>
      <w:r w:rsidR="00122727" w:rsidRPr="004F555E">
        <w:rPr>
          <w:rFonts w:ascii="Arial" w:hAnsi="Arial" w:cs="Arial"/>
          <w:b/>
          <w:bCs/>
          <w:sz w:val="22"/>
          <w:szCs w:val="22"/>
        </w:rPr>
        <w:t>.3</w:t>
      </w:r>
      <w:r w:rsidR="00136C35" w:rsidRPr="004F555E">
        <w:rPr>
          <w:rFonts w:ascii="Arial" w:hAnsi="Arial" w:cs="Arial"/>
          <w:b/>
          <w:bCs/>
          <w:sz w:val="22"/>
          <w:szCs w:val="22"/>
        </w:rPr>
        <w:tab/>
        <w:t>Cash and cash equivalents</w:t>
      </w:r>
    </w:p>
    <w:p w:rsidR="00136C35" w:rsidRPr="004F555E" w:rsidRDefault="00136C35" w:rsidP="00957F2A">
      <w:pPr>
        <w:tabs>
          <w:tab w:val="left" w:pos="3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r>
      <w:r w:rsidR="003F5C2D" w:rsidRPr="004F555E">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136C35" w:rsidRPr="004F555E" w:rsidRDefault="000A4F0C" w:rsidP="00957F2A">
      <w:pPr>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lastRenderedPageBreak/>
        <w:t>4</w:t>
      </w:r>
      <w:r w:rsidR="00036D42" w:rsidRPr="004F555E">
        <w:rPr>
          <w:rFonts w:ascii="Arial" w:hAnsi="Arial" w:cs="Arial"/>
          <w:b/>
          <w:bCs/>
          <w:sz w:val="22"/>
          <w:szCs w:val="22"/>
        </w:rPr>
        <w:t>.</w:t>
      </w:r>
      <w:r w:rsidR="00122727" w:rsidRPr="004F555E">
        <w:rPr>
          <w:rFonts w:ascii="Arial" w:hAnsi="Arial" w:cs="Arial"/>
          <w:b/>
          <w:bCs/>
          <w:sz w:val="22"/>
          <w:szCs w:val="22"/>
        </w:rPr>
        <w:t>4</w:t>
      </w:r>
      <w:r w:rsidR="00136C35" w:rsidRPr="004F555E">
        <w:rPr>
          <w:rFonts w:ascii="Arial" w:hAnsi="Arial" w:cs="Arial"/>
          <w:b/>
          <w:bCs/>
          <w:sz w:val="22"/>
          <w:szCs w:val="22"/>
        </w:rPr>
        <w:tab/>
      </w:r>
      <w:r w:rsidR="00140725" w:rsidRPr="004F555E">
        <w:rPr>
          <w:rFonts w:ascii="Arial" w:hAnsi="Arial" w:cs="Arial"/>
          <w:b/>
          <w:bCs/>
          <w:sz w:val="22"/>
          <w:szCs w:val="22"/>
        </w:rPr>
        <w:t>Trade accounts receivable</w:t>
      </w:r>
      <w:r w:rsidR="00136C35" w:rsidRPr="004F555E">
        <w:rPr>
          <w:rFonts w:ascii="Arial" w:hAnsi="Arial" w:cs="Arial"/>
          <w:b/>
          <w:bCs/>
          <w:sz w:val="22"/>
          <w:szCs w:val="22"/>
        </w:rPr>
        <w:t xml:space="preserve"> </w:t>
      </w:r>
    </w:p>
    <w:p w:rsidR="00DF7188" w:rsidRPr="004F555E" w:rsidRDefault="00136C35" w:rsidP="00957F2A">
      <w:pPr>
        <w:tabs>
          <w:tab w:val="left" w:pos="3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r>
      <w:r w:rsidR="00140725" w:rsidRPr="004F555E">
        <w:rPr>
          <w:rFonts w:ascii="Arial" w:hAnsi="Arial" w:cs="Arial"/>
          <w:sz w:val="22"/>
          <w:szCs w:val="22"/>
        </w:rPr>
        <w:t>Trade accounts receivable</w:t>
      </w:r>
      <w:r w:rsidR="00140725" w:rsidRPr="004F555E">
        <w:rPr>
          <w:rFonts w:ascii="Arial" w:hAnsi="Arial" w:cs="Arial"/>
          <w:b/>
          <w:bCs/>
          <w:sz w:val="22"/>
          <w:szCs w:val="22"/>
        </w:rPr>
        <w:t xml:space="preserve"> </w:t>
      </w:r>
      <w:r w:rsidR="003F5C2D" w:rsidRPr="004F555E">
        <w:rPr>
          <w:rFonts w:ascii="Arial" w:hAnsi="Arial" w:cs="Arial"/>
          <w:sz w:val="22"/>
          <w:szCs w:val="22"/>
        </w:rPr>
        <w:t>are stated at the net realisable value. Allowance for doubtful accounts is provided for the estimated losses that may be incurred in collection of receivables. The allowance is generally based on collection experiences and analysis of debt aging.</w:t>
      </w:r>
    </w:p>
    <w:p w:rsidR="00A13305" w:rsidRPr="004F555E" w:rsidRDefault="000A4F0C" w:rsidP="00957F2A">
      <w:pPr>
        <w:tabs>
          <w:tab w:val="left" w:pos="1440"/>
        </w:tabs>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4</w:t>
      </w:r>
      <w:r w:rsidR="00036D42" w:rsidRPr="004F555E">
        <w:rPr>
          <w:rFonts w:ascii="Arial" w:hAnsi="Arial" w:cs="Arial"/>
          <w:b/>
          <w:bCs/>
          <w:sz w:val="22"/>
          <w:szCs w:val="22"/>
        </w:rPr>
        <w:t>.</w:t>
      </w:r>
      <w:r w:rsidR="00136C35" w:rsidRPr="004F555E">
        <w:rPr>
          <w:rFonts w:ascii="Arial" w:hAnsi="Arial" w:cs="Arial"/>
          <w:b/>
          <w:bCs/>
          <w:sz w:val="22"/>
          <w:szCs w:val="22"/>
        </w:rPr>
        <w:t>5</w:t>
      </w:r>
      <w:r w:rsidR="00136C35" w:rsidRPr="004F555E">
        <w:rPr>
          <w:rFonts w:ascii="Arial" w:hAnsi="Arial" w:cs="Arial"/>
          <w:b/>
          <w:bCs/>
          <w:sz w:val="22"/>
          <w:szCs w:val="22"/>
        </w:rPr>
        <w:tab/>
        <w:t>Inventories</w:t>
      </w:r>
    </w:p>
    <w:p w:rsidR="00136C35" w:rsidRPr="004F555E" w:rsidRDefault="00136C35" w:rsidP="00957F2A">
      <w:pPr>
        <w:tabs>
          <w:tab w:val="left" w:pos="3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t xml:space="preserve">Inventories, which comprise construction materials and spare parts, are valued at the lower of </w:t>
      </w:r>
      <w:r w:rsidR="004D14FC" w:rsidRPr="004F555E">
        <w:rPr>
          <w:rFonts w:ascii="Arial" w:hAnsi="Arial" w:cs="Arial"/>
          <w:sz w:val="22"/>
          <w:szCs w:val="22"/>
        </w:rPr>
        <w:t>average cost and net realisable value</w:t>
      </w:r>
      <w:r w:rsidRPr="004F555E">
        <w:rPr>
          <w:rFonts w:ascii="Arial" w:hAnsi="Arial" w:cs="Arial"/>
          <w:sz w:val="22"/>
          <w:szCs w:val="22"/>
        </w:rPr>
        <w:t xml:space="preserve">.  </w:t>
      </w:r>
    </w:p>
    <w:p w:rsidR="00136C35" w:rsidRPr="004F555E" w:rsidRDefault="00136C35" w:rsidP="00957F2A">
      <w:pPr>
        <w:tabs>
          <w:tab w:val="left" w:pos="3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t>Allowance for diminution in inventory value is made for deteriorated inventories.</w:t>
      </w:r>
    </w:p>
    <w:p w:rsidR="00136C35" w:rsidRPr="004F555E" w:rsidRDefault="000A4F0C" w:rsidP="00957F2A">
      <w:pPr>
        <w:tabs>
          <w:tab w:val="left" w:pos="1440"/>
        </w:tabs>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4</w:t>
      </w:r>
      <w:r w:rsidR="00036D42" w:rsidRPr="004F555E">
        <w:rPr>
          <w:rFonts w:ascii="Arial" w:hAnsi="Arial" w:cs="Arial"/>
          <w:b/>
          <w:bCs/>
          <w:sz w:val="22"/>
          <w:szCs w:val="22"/>
        </w:rPr>
        <w:t>.</w:t>
      </w:r>
      <w:r w:rsidR="00136C35" w:rsidRPr="004F555E">
        <w:rPr>
          <w:rFonts w:ascii="Arial" w:hAnsi="Arial" w:cs="Arial"/>
          <w:b/>
          <w:bCs/>
          <w:sz w:val="22"/>
          <w:szCs w:val="22"/>
        </w:rPr>
        <w:t>6</w:t>
      </w:r>
      <w:r w:rsidR="00136C35" w:rsidRPr="004F555E">
        <w:rPr>
          <w:rFonts w:ascii="Arial" w:hAnsi="Arial" w:cs="Arial"/>
          <w:b/>
          <w:bCs/>
          <w:sz w:val="22"/>
          <w:szCs w:val="22"/>
        </w:rPr>
        <w:tab/>
        <w:t xml:space="preserve">Investments </w:t>
      </w:r>
    </w:p>
    <w:p w:rsidR="004D14FC" w:rsidRPr="004F555E" w:rsidRDefault="004D14FC" w:rsidP="00957F2A">
      <w:pPr>
        <w:spacing w:before="120" w:after="120" w:line="380" w:lineRule="exact"/>
        <w:ind w:left="1094" w:hanging="547"/>
        <w:jc w:val="thaiDistribute"/>
        <w:rPr>
          <w:rFonts w:ascii="Arial" w:hAnsi="Arial" w:cs="Arial"/>
          <w:sz w:val="22"/>
          <w:szCs w:val="22"/>
        </w:rPr>
      </w:pPr>
      <w:r w:rsidRPr="004F555E">
        <w:rPr>
          <w:rFonts w:ascii="Arial" w:hAnsi="Arial" w:cs="Arial"/>
          <w:sz w:val="22"/>
          <w:szCs w:val="22"/>
        </w:rPr>
        <w:t>a)</w:t>
      </w:r>
      <w:r w:rsidRPr="004F555E">
        <w:rPr>
          <w:rFonts w:ascii="Arial" w:hAnsi="Arial" w:cs="Arial"/>
          <w:sz w:val="22"/>
          <w:szCs w:val="22"/>
        </w:rPr>
        <w:tab/>
        <w:t>Investments in debt securities, both due within one year and expected to be held to maturity, are recorded at amortised cost. The premium/discount on debt securities is amortised/accreted</w:t>
      </w:r>
      <w:r w:rsidRPr="004F555E">
        <w:rPr>
          <w:rFonts w:ascii="Arial" w:hAnsi="Arial" w:cs="Arial"/>
          <w:color w:val="FFFF00"/>
          <w:sz w:val="22"/>
          <w:szCs w:val="22"/>
          <w:cs/>
        </w:rPr>
        <w:t xml:space="preserve"> </w:t>
      </w:r>
      <w:r w:rsidRPr="004F555E">
        <w:rPr>
          <w:rFonts w:ascii="Arial" w:hAnsi="Arial" w:cs="Arial"/>
          <w:sz w:val="22"/>
          <w:szCs w:val="22"/>
        </w:rPr>
        <w:t>by</w:t>
      </w:r>
      <w:r w:rsidRPr="004F555E">
        <w:rPr>
          <w:rFonts w:ascii="Arial" w:hAnsi="Arial" w:cs="Arial"/>
          <w:sz w:val="22"/>
          <w:szCs w:val="22"/>
          <w:cs/>
        </w:rPr>
        <w:t xml:space="preserve"> </w:t>
      </w:r>
      <w:r w:rsidRPr="004F555E">
        <w:rPr>
          <w:rFonts w:ascii="Arial" w:hAnsi="Arial" w:cs="Arial"/>
          <w:sz w:val="22"/>
          <w:szCs w:val="22"/>
        </w:rPr>
        <w:t>the effective rate method with the amortised/accreted amount presented as an adjustment to the interest income.</w:t>
      </w:r>
    </w:p>
    <w:p w:rsidR="004D14FC" w:rsidRPr="004F555E" w:rsidRDefault="004D14FC" w:rsidP="00957F2A">
      <w:pPr>
        <w:spacing w:before="120" w:after="120" w:line="380" w:lineRule="exact"/>
        <w:ind w:left="1094" w:hanging="547"/>
        <w:jc w:val="thaiDistribute"/>
        <w:rPr>
          <w:rFonts w:ascii="Arial" w:hAnsi="Arial" w:cs="Arial"/>
          <w:sz w:val="22"/>
          <w:szCs w:val="22"/>
        </w:rPr>
      </w:pPr>
      <w:r w:rsidRPr="004F555E">
        <w:rPr>
          <w:rFonts w:ascii="Arial" w:hAnsi="Arial" w:cs="Arial"/>
          <w:sz w:val="22"/>
          <w:szCs w:val="22"/>
        </w:rPr>
        <w:t>b)</w:t>
      </w:r>
      <w:r w:rsidRPr="004F555E">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136C35" w:rsidRDefault="004D14FC" w:rsidP="00957F2A">
      <w:pPr>
        <w:spacing w:before="120" w:after="120" w:line="380" w:lineRule="exact"/>
        <w:ind w:left="1094" w:hanging="547"/>
        <w:jc w:val="thaiDistribute"/>
        <w:rPr>
          <w:rFonts w:ascii="Arial" w:hAnsi="Arial" w:cs="Arial"/>
          <w:sz w:val="22"/>
          <w:szCs w:val="22"/>
        </w:rPr>
      </w:pPr>
      <w:r w:rsidRPr="004F555E">
        <w:rPr>
          <w:rFonts w:ascii="Arial" w:hAnsi="Arial" w:cs="Arial"/>
          <w:sz w:val="22"/>
          <w:szCs w:val="22"/>
        </w:rPr>
        <w:t>c)</w:t>
      </w:r>
      <w:r w:rsidRPr="004F555E">
        <w:rPr>
          <w:rFonts w:ascii="Arial" w:hAnsi="Arial" w:cs="Arial"/>
          <w:sz w:val="22"/>
          <w:szCs w:val="22"/>
        </w:rPr>
        <w:tab/>
      </w:r>
      <w:r w:rsidR="00793172" w:rsidRPr="004F555E">
        <w:rPr>
          <w:rFonts w:ascii="Arial" w:hAnsi="Arial" w:cs="Arial"/>
          <w:sz w:val="22"/>
          <w:szCs w:val="22"/>
        </w:rPr>
        <w:t>Investment</w:t>
      </w:r>
      <w:r w:rsidR="000A1E47" w:rsidRPr="004F555E">
        <w:rPr>
          <w:rFonts w:ascii="Arial" w:hAnsi="Arial" w:cs="Arial"/>
          <w:sz w:val="22"/>
          <w:szCs w:val="22"/>
        </w:rPr>
        <w:t>s in subsidiaries</w:t>
      </w:r>
      <w:r w:rsidR="00196BE0" w:rsidRPr="004F555E">
        <w:rPr>
          <w:rFonts w:ascii="Arial" w:hAnsi="Arial" w:cs="Arial"/>
          <w:sz w:val="22"/>
          <w:szCs w:val="22"/>
        </w:rPr>
        <w:t xml:space="preserve"> </w:t>
      </w:r>
      <w:r w:rsidR="006F2971" w:rsidRPr="004F555E">
        <w:rPr>
          <w:rFonts w:ascii="Arial" w:hAnsi="Arial" w:cs="Arial"/>
          <w:sz w:val="22"/>
          <w:szCs w:val="22"/>
        </w:rPr>
        <w:t>are</w:t>
      </w:r>
      <w:r w:rsidRPr="004F555E">
        <w:rPr>
          <w:rFonts w:ascii="Arial" w:hAnsi="Arial" w:cs="Arial"/>
          <w:sz w:val="22"/>
          <w:szCs w:val="22"/>
        </w:rPr>
        <w:t xml:space="preserve"> accounted for in the separate financial statements </w:t>
      </w:r>
      <w:r w:rsidR="00B53714" w:rsidRPr="004F555E">
        <w:rPr>
          <w:rFonts w:ascii="Arial" w:hAnsi="Arial" w:cs="Arial"/>
          <w:sz w:val="22"/>
          <w:szCs w:val="22"/>
        </w:rPr>
        <w:t xml:space="preserve">at </w:t>
      </w:r>
      <w:r w:rsidRPr="004F555E">
        <w:rPr>
          <w:rFonts w:ascii="Arial" w:hAnsi="Arial" w:cs="Arial"/>
          <w:sz w:val="22"/>
          <w:szCs w:val="22"/>
        </w:rPr>
        <w:t xml:space="preserve">cost </w:t>
      </w:r>
      <w:r w:rsidR="00B53714" w:rsidRPr="004F555E">
        <w:rPr>
          <w:rFonts w:ascii="Arial" w:hAnsi="Arial" w:cs="Arial"/>
          <w:sz w:val="22"/>
          <w:szCs w:val="22"/>
        </w:rPr>
        <w:t>net of allowance for impairment loss (if any)</w:t>
      </w:r>
      <w:r w:rsidRPr="004F555E">
        <w:rPr>
          <w:rFonts w:ascii="Arial" w:hAnsi="Arial" w:cs="Arial"/>
          <w:sz w:val="22"/>
          <w:szCs w:val="22"/>
        </w:rPr>
        <w:t>.</w:t>
      </w:r>
    </w:p>
    <w:p w:rsidR="001D3E9C" w:rsidRDefault="001D3E9C" w:rsidP="00957F2A">
      <w:pPr>
        <w:spacing w:before="120" w:after="120" w:line="380" w:lineRule="exact"/>
        <w:ind w:left="1094" w:hanging="547"/>
        <w:jc w:val="thaiDistribute"/>
        <w:rPr>
          <w:rFonts w:ascii="Arial" w:hAnsi="Arial" w:cs="Arial"/>
          <w:sz w:val="22"/>
          <w:szCs w:val="22"/>
        </w:rPr>
      </w:pPr>
      <w:r>
        <w:rPr>
          <w:rFonts w:ascii="Arial" w:hAnsi="Arial" w:cs="Arial"/>
          <w:sz w:val="22"/>
          <w:szCs w:val="22"/>
        </w:rPr>
        <w:t>The weighted average method is used for computation of the cost of investments.</w:t>
      </w:r>
    </w:p>
    <w:p w:rsidR="001D3E9C" w:rsidRPr="004F555E" w:rsidRDefault="001D3E9C" w:rsidP="001D3E9C">
      <w:pPr>
        <w:spacing w:before="120" w:after="120" w:line="380" w:lineRule="exact"/>
        <w:ind w:left="540" w:firstLine="7"/>
        <w:jc w:val="thaiDistribute"/>
        <w:rPr>
          <w:rFonts w:ascii="Arial" w:hAnsi="Arial" w:cs="Arial"/>
          <w:sz w:val="22"/>
          <w:szCs w:val="22"/>
        </w:rPr>
      </w:pPr>
      <w:r>
        <w:rPr>
          <w:rFonts w:ascii="Arial" w:hAnsi="Arial" w:cs="Arial"/>
          <w:sz w:val="22"/>
          <w:szCs w:val="22"/>
        </w:rPr>
        <w:t xml:space="preserve">On disposal of an investment, the difference between net disposal proceeds and the carrying amount of the investment is recognised in </w:t>
      </w:r>
      <w:r w:rsidR="00E42256">
        <w:rPr>
          <w:rFonts w:ascii="Arial" w:hAnsi="Arial" w:cs="Arial"/>
          <w:sz w:val="22"/>
          <w:szCs w:val="22"/>
        </w:rPr>
        <w:t>the income statement</w:t>
      </w:r>
      <w:r>
        <w:rPr>
          <w:rFonts w:ascii="Arial" w:hAnsi="Arial" w:cs="Arial"/>
          <w:sz w:val="22"/>
          <w:szCs w:val="22"/>
        </w:rPr>
        <w:t>.</w:t>
      </w:r>
    </w:p>
    <w:p w:rsidR="00C8334D" w:rsidRPr="004F555E" w:rsidRDefault="00C8334D" w:rsidP="003148C5">
      <w:pPr>
        <w:tabs>
          <w:tab w:val="left" w:pos="1440"/>
        </w:tabs>
        <w:spacing w:before="120" w:after="120" w:line="380" w:lineRule="exact"/>
        <w:ind w:left="540" w:hanging="545"/>
        <w:jc w:val="thaiDistribute"/>
        <w:rPr>
          <w:rFonts w:ascii="Arial" w:hAnsi="Arial" w:cs="Arial"/>
          <w:b/>
          <w:bCs/>
          <w:sz w:val="22"/>
          <w:szCs w:val="22"/>
        </w:rPr>
      </w:pPr>
      <w:r w:rsidRPr="004F555E">
        <w:rPr>
          <w:rFonts w:ascii="Arial" w:hAnsi="Arial" w:cs="Arial"/>
          <w:b/>
          <w:bCs/>
          <w:sz w:val="22"/>
          <w:szCs w:val="22"/>
        </w:rPr>
        <w:t>4.7</w:t>
      </w:r>
      <w:r w:rsidR="00EB25C9" w:rsidRPr="004F555E">
        <w:rPr>
          <w:rFonts w:ascii="Arial" w:hAnsi="Arial" w:cs="Arial"/>
          <w:b/>
          <w:bCs/>
          <w:sz w:val="22"/>
          <w:szCs w:val="22"/>
        </w:rPr>
        <w:tab/>
      </w:r>
      <w:r w:rsidRPr="004F555E">
        <w:rPr>
          <w:rFonts w:ascii="Arial" w:hAnsi="Arial" w:cs="Arial"/>
          <w:b/>
          <w:bCs/>
          <w:sz w:val="22"/>
          <w:szCs w:val="22"/>
        </w:rPr>
        <w:t>Investment properties</w:t>
      </w:r>
    </w:p>
    <w:p w:rsidR="00CE5235" w:rsidRPr="004F555E" w:rsidRDefault="00CE5235" w:rsidP="003148C5">
      <w:pPr>
        <w:spacing w:before="120" w:after="120" w:line="380" w:lineRule="exact"/>
        <w:ind w:left="547"/>
        <w:jc w:val="thaiDistribute"/>
        <w:rPr>
          <w:rFonts w:ascii="Arial" w:hAnsi="Arial" w:cs="Arial"/>
          <w:color w:val="000000"/>
          <w:sz w:val="32"/>
          <w:szCs w:val="32"/>
        </w:rPr>
      </w:pPr>
      <w:r w:rsidRPr="004F555E">
        <w:rPr>
          <w:rFonts w:ascii="Arial" w:hAnsi="Arial" w:cs="Arial"/>
          <w:sz w:val="22"/>
          <w:szCs w:val="22"/>
        </w:rPr>
        <w:t xml:space="preserve">Investment properties are initially </w:t>
      </w:r>
      <w:r w:rsidR="00772F66" w:rsidRPr="004F555E">
        <w:rPr>
          <w:rFonts w:ascii="Arial" w:hAnsi="Arial" w:cs="Arial"/>
          <w:sz w:val="22"/>
          <w:szCs w:val="22"/>
        </w:rPr>
        <w:t xml:space="preserve">measured </w:t>
      </w:r>
      <w:r w:rsidRPr="004F555E">
        <w:rPr>
          <w:rFonts w:ascii="Arial" w:hAnsi="Arial" w:cs="Arial"/>
          <w:sz w:val="22"/>
          <w:szCs w:val="22"/>
        </w:rPr>
        <w:t>at cost, including transaction costs. Subsequent to initial recognition, investment properties are stated at cost less accumulated depreciation and allowance for loss on impairment (if any).</w:t>
      </w:r>
    </w:p>
    <w:p w:rsidR="00CE5235" w:rsidRPr="004F555E" w:rsidRDefault="00CE5235" w:rsidP="003148C5">
      <w:pPr>
        <w:tabs>
          <w:tab w:val="left" w:pos="360"/>
          <w:tab w:val="left" w:pos="1440"/>
        </w:tabs>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Depreciation of investment properties</w:t>
      </w:r>
      <w:r w:rsidR="00772F66" w:rsidRPr="004F555E">
        <w:rPr>
          <w:rFonts w:ascii="Arial" w:hAnsi="Arial" w:cs="Arial"/>
          <w:sz w:val="22"/>
          <w:szCs w:val="22"/>
        </w:rPr>
        <w:t xml:space="preserve"> in condominium units</w:t>
      </w:r>
      <w:r w:rsidR="00C75A6F" w:rsidRPr="004F555E">
        <w:rPr>
          <w:rFonts w:ascii="Arial" w:hAnsi="Arial" w:cs="Arial"/>
          <w:sz w:val="22"/>
          <w:szCs w:val="22"/>
        </w:rPr>
        <w:t xml:space="preserve"> </w:t>
      </w:r>
      <w:r w:rsidRPr="004F555E">
        <w:rPr>
          <w:rFonts w:ascii="Arial" w:hAnsi="Arial" w:cs="Arial"/>
          <w:sz w:val="22"/>
          <w:szCs w:val="22"/>
        </w:rPr>
        <w:t>is calculated by reference to their costs on the straight-line basis over</w:t>
      </w:r>
      <w:r w:rsidR="00772F66" w:rsidRPr="004F555E">
        <w:rPr>
          <w:rFonts w:ascii="Arial" w:hAnsi="Arial" w:cs="Arial"/>
          <w:sz w:val="22"/>
          <w:szCs w:val="22"/>
        </w:rPr>
        <w:t xml:space="preserve"> the</w:t>
      </w:r>
      <w:r w:rsidRPr="004F555E">
        <w:rPr>
          <w:rFonts w:ascii="Arial" w:hAnsi="Arial" w:cs="Arial"/>
          <w:sz w:val="22"/>
          <w:szCs w:val="22"/>
        </w:rPr>
        <w:t xml:space="preserve"> estimated useful lives of 20 years. Depreciation of the investment properties is included in determining income.</w:t>
      </w:r>
      <w:r w:rsidR="00793172" w:rsidRPr="004F555E">
        <w:rPr>
          <w:rFonts w:ascii="Arial" w:hAnsi="Arial" w:cs="Arial"/>
          <w:sz w:val="22"/>
          <w:szCs w:val="22"/>
        </w:rPr>
        <w:t xml:space="preserve"> No depreciation is</w:t>
      </w:r>
      <w:r w:rsidR="00772F66" w:rsidRPr="004F555E">
        <w:rPr>
          <w:rFonts w:ascii="Arial" w:hAnsi="Arial" w:cs="Arial"/>
          <w:sz w:val="22"/>
          <w:szCs w:val="22"/>
        </w:rPr>
        <w:t xml:space="preserve"> provided on investment properties in land.</w:t>
      </w:r>
    </w:p>
    <w:p w:rsidR="00CE5235" w:rsidRPr="004F555E" w:rsidRDefault="00CE5235" w:rsidP="003148C5">
      <w:pPr>
        <w:tabs>
          <w:tab w:val="left" w:pos="360"/>
        </w:tabs>
        <w:spacing w:before="120" w:after="120" w:line="380" w:lineRule="exact"/>
        <w:ind w:left="547"/>
        <w:jc w:val="thaiDistribute"/>
        <w:rPr>
          <w:rFonts w:ascii="Arial" w:hAnsi="Arial" w:cs="Arial"/>
          <w:sz w:val="22"/>
          <w:szCs w:val="22"/>
        </w:rPr>
      </w:pPr>
      <w:r w:rsidRPr="004F555E">
        <w:rPr>
          <w:rFonts w:ascii="Arial" w:hAnsi="Arial" w:cs="Arial"/>
          <w:sz w:val="22"/>
          <w:szCs w:val="22"/>
        </w:rPr>
        <w:t xml:space="preserve">On disposal of investment properties, the difference between the net disposal proceeds and the carrying amount of the asset is recognised in </w:t>
      </w:r>
      <w:r w:rsidR="00B53714" w:rsidRPr="004F555E">
        <w:rPr>
          <w:rFonts w:ascii="Arial" w:hAnsi="Arial" w:cs="Arial"/>
          <w:sz w:val="22"/>
          <w:szCs w:val="22"/>
        </w:rPr>
        <w:t>the income statement</w:t>
      </w:r>
      <w:r w:rsidRPr="004F555E">
        <w:rPr>
          <w:rFonts w:ascii="Arial" w:hAnsi="Arial" w:cs="Arial"/>
          <w:sz w:val="22"/>
          <w:szCs w:val="22"/>
        </w:rPr>
        <w:t xml:space="preserve"> in the period when the asset is derecognised.</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136C35" w:rsidRPr="004F555E" w:rsidRDefault="000A4F0C" w:rsidP="003148C5">
      <w:pPr>
        <w:tabs>
          <w:tab w:val="left" w:pos="1440"/>
          <w:tab w:val="left" w:pos="2880"/>
        </w:tabs>
        <w:spacing w:before="240" w:after="120" w:line="380" w:lineRule="exact"/>
        <w:ind w:left="547" w:hanging="547"/>
        <w:jc w:val="thaiDistribute"/>
        <w:rPr>
          <w:rFonts w:ascii="Arial" w:hAnsi="Arial" w:cs="Arial"/>
          <w:b/>
          <w:bCs/>
          <w:sz w:val="22"/>
          <w:szCs w:val="22"/>
          <w:u w:val="single"/>
        </w:rPr>
      </w:pPr>
      <w:r w:rsidRPr="004F555E">
        <w:rPr>
          <w:rFonts w:ascii="Arial" w:hAnsi="Arial" w:cs="Arial"/>
          <w:b/>
          <w:bCs/>
          <w:sz w:val="22"/>
          <w:szCs w:val="22"/>
        </w:rPr>
        <w:lastRenderedPageBreak/>
        <w:t>4</w:t>
      </w:r>
      <w:r w:rsidR="00036D42" w:rsidRPr="004F555E">
        <w:rPr>
          <w:rFonts w:ascii="Arial" w:hAnsi="Arial" w:cs="Arial"/>
          <w:b/>
          <w:bCs/>
          <w:sz w:val="22"/>
          <w:szCs w:val="22"/>
        </w:rPr>
        <w:t>.</w:t>
      </w:r>
      <w:r w:rsidR="00C8334D" w:rsidRPr="004F555E">
        <w:rPr>
          <w:rFonts w:ascii="Arial" w:hAnsi="Arial" w:cs="Arial"/>
          <w:b/>
          <w:bCs/>
          <w:sz w:val="22"/>
          <w:szCs w:val="22"/>
        </w:rPr>
        <w:t>8</w:t>
      </w:r>
      <w:r w:rsidR="00136C35" w:rsidRPr="004F555E">
        <w:rPr>
          <w:rFonts w:ascii="Arial" w:hAnsi="Arial" w:cs="Arial"/>
          <w:b/>
          <w:bCs/>
          <w:sz w:val="22"/>
          <w:szCs w:val="22"/>
        </w:rPr>
        <w:tab/>
      </w:r>
      <w:r w:rsidR="00CE1740" w:rsidRPr="004F555E">
        <w:rPr>
          <w:rFonts w:ascii="Arial" w:hAnsi="Arial" w:cs="Arial"/>
          <w:b/>
          <w:bCs/>
          <w:sz w:val="22"/>
          <w:szCs w:val="22"/>
        </w:rPr>
        <w:t>Property</w:t>
      </w:r>
      <w:r w:rsidR="005829FB" w:rsidRPr="004F555E">
        <w:rPr>
          <w:rFonts w:ascii="Arial" w:hAnsi="Arial" w:cs="Arial"/>
          <w:b/>
          <w:bCs/>
          <w:sz w:val="22"/>
          <w:szCs w:val="22"/>
        </w:rPr>
        <w:t>,</w:t>
      </w:r>
      <w:r w:rsidR="00CE1740" w:rsidRPr="004F555E">
        <w:rPr>
          <w:rFonts w:ascii="Arial" w:hAnsi="Arial" w:cs="Arial"/>
          <w:b/>
          <w:bCs/>
          <w:sz w:val="22"/>
          <w:szCs w:val="22"/>
        </w:rPr>
        <w:t xml:space="preserve"> p</w:t>
      </w:r>
      <w:r w:rsidR="00136C35" w:rsidRPr="004F555E">
        <w:rPr>
          <w:rFonts w:ascii="Arial" w:hAnsi="Arial" w:cs="Arial"/>
          <w:b/>
          <w:bCs/>
          <w:sz w:val="22"/>
          <w:szCs w:val="22"/>
        </w:rPr>
        <w:t>lant and equipment</w:t>
      </w:r>
      <w:r w:rsidR="00CC5112" w:rsidRPr="004F555E">
        <w:rPr>
          <w:rFonts w:ascii="Arial" w:hAnsi="Arial" w:cs="Arial"/>
          <w:b/>
          <w:bCs/>
          <w:sz w:val="22"/>
          <w:szCs w:val="22"/>
        </w:rPr>
        <w:t xml:space="preserve"> and depreciation</w:t>
      </w:r>
    </w:p>
    <w:p w:rsidR="00C75A6F" w:rsidRPr="004F555E" w:rsidRDefault="00136C35" w:rsidP="003148C5">
      <w:pPr>
        <w:spacing w:before="120" w:after="120" w:line="380" w:lineRule="exact"/>
        <w:ind w:left="547" w:hanging="547"/>
        <w:jc w:val="thaiDistribute"/>
        <w:outlineLvl w:val="0"/>
        <w:rPr>
          <w:rFonts w:ascii="Arial" w:hAnsi="Arial" w:cs="Arial"/>
          <w:sz w:val="22"/>
          <w:szCs w:val="22"/>
        </w:rPr>
      </w:pPr>
      <w:r w:rsidRPr="004F555E">
        <w:rPr>
          <w:rFonts w:ascii="Arial" w:hAnsi="Arial" w:cs="Arial"/>
          <w:sz w:val="22"/>
          <w:szCs w:val="22"/>
        </w:rPr>
        <w:tab/>
      </w:r>
      <w:r w:rsidR="00C75A6F" w:rsidRPr="004F555E">
        <w:rPr>
          <w:rFonts w:ascii="Arial" w:hAnsi="Arial" w:cs="Arial"/>
          <w:sz w:val="22"/>
          <w:szCs w:val="22"/>
        </w:rPr>
        <w:t>Land is stated at cost. Buildings and equipment are stated at cost or revalued amount less accumulated depreciation and allowance for loss on impairment of assets (if any).</w:t>
      </w:r>
    </w:p>
    <w:p w:rsidR="00C75A6F" w:rsidRPr="004F555E" w:rsidRDefault="00C75A6F" w:rsidP="003148C5">
      <w:pPr>
        <w:spacing w:before="120" w:after="120" w:line="380" w:lineRule="exact"/>
        <w:ind w:left="547" w:hanging="547"/>
        <w:jc w:val="thaiDistribute"/>
        <w:outlineLvl w:val="0"/>
        <w:rPr>
          <w:rFonts w:ascii="Arial" w:hAnsi="Arial" w:cs="Arial"/>
          <w:sz w:val="22"/>
          <w:szCs w:val="22"/>
        </w:rPr>
      </w:pPr>
      <w:r w:rsidRPr="004F555E">
        <w:rPr>
          <w:rFonts w:ascii="Arial" w:hAnsi="Arial" w:cs="Arial"/>
          <w:sz w:val="22"/>
          <w:szCs w:val="22"/>
        </w:rPr>
        <w:tab/>
        <w:t>Buildings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C75A6F" w:rsidRPr="004F555E" w:rsidRDefault="00C75A6F" w:rsidP="003148C5">
      <w:pPr>
        <w:spacing w:before="120" w:after="120" w:line="380" w:lineRule="exact"/>
        <w:ind w:left="547" w:hanging="547"/>
        <w:jc w:val="thaiDistribute"/>
        <w:outlineLvl w:val="0"/>
        <w:rPr>
          <w:rFonts w:ascii="Arial" w:hAnsi="Arial" w:cs="Arial"/>
          <w:sz w:val="22"/>
          <w:szCs w:val="22"/>
        </w:rPr>
      </w:pPr>
      <w:r w:rsidRPr="004F555E">
        <w:rPr>
          <w:rFonts w:ascii="Arial" w:hAnsi="Arial" w:cs="Arial"/>
          <w:sz w:val="22"/>
          <w:szCs w:val="22"/>
        </w:rPr>
        <w:tab/>
        <w:t xml:space="preserve">Differences arising from the revaluation are dealt with in the financial statements as follows: </w:t>
      </w:r>
    </w:p>
    <w:p w:rsidR="00C75A6F" w:rsidRPr="004F555E" w:rsidRDefault="00C75A6F" w:rsidP="003148C5">
      <w:pPr>
        <w:spacing w:before="120" w:after="120" w:line="380" w:lineRule="exact"/>
        <w:ind w:left="1094" w:hanging="547"/>
        <w:jc w:val="thaiDistribute"/>
        <w:rPr>
          <w:rFonts w:ascii="Arial" w:hAnsi="Arial" w:cs="Arial"/>
          <w:sz w:val="22"/>
          <w:szCs w:val="22"/>
        </w:rPr>
      </w:pPr>
      <w:r w:rsidRPr="004F555E">
        <w:rPr>
          <w:rFonts w:ascii="Arial" w:hAnsi="Arial" w:cs="Arial"/>
          <w:sz w:val="22"/>
          <w:szCs w:val="22"/>
        </w:rPr>
        <w:t>-</w:t>
      </w:r>
      <w:r w:rsidRPr="004F555E">
        <w:rPr>
          <w:rFonts w:ascii="Arial" w:hAnsi="Arial" w:cs="Arial"/>
          <w:sz w:val="22"/>
          <w:szCs w:val="22"/>
        </w:rPr>
        <w:tab/>
        <w:t>When an asset</w:t>
      </w:r>
      <w:r w:rsidR="002C7687" w:rsidRPr="004F555E">
        <w:rPr>
          <w:rFonts w:ascii="Arial" w:hAnsi="Arial" w:cs="Arial"/>
          <w:sz w:val="22"/>
          <w:szCs w:val="22"/>
        </w:rPr>
        <w:t>’</w:t>
      </w:r>
      <w:r w:rsidRPr="004F555E">
        <w:rPr>
          <w:rFonts w:ascii="Arial" w:hAnsi="Arial" w:cs="Arial"/>
          <w:sz w:val="22"/>
          <w:szCs w:val="22"/>
        </w:rPr>
        <w:t>s carrying amount is increased as a result of a revaluation of the Company</w:t>
      </w:r>
      <w:r w:rsidR="002C7687" w:rsidRPr="004F555E">
        <w:rPr>
          <w:rFonts w:ascii="Arial" w:hAnsi="Arial" w:cs="Arial"/>
          <w:sz w:val="22"/>
          <w:szCs w:val="22"/>
        </w:rPr>
        <w:t>’</w:t>
      </w:r>
      <w:r w:rsidRPr="004F555E">
        <w:rPr>
          <w:rFonts w:ascii="Arial" w:hAnsi="Arial" w:cs="Arial"/>
          <w:sz w:val="22"/>
          <w:szCs w:val="22"/>
        </w:rPr>
        <w:t xml:space="preserve">s assets, the increase is credited directly to the other comprehensive income and the cumulative increase is recognised </w:t>
      </w:r>
      <w:r w:rsidR="00122727" w:rsidRPr="004F555E">
        <w:rPr>
          <w:rFonts w:ascii="Arial" w:hAnsi="Arial" w:cs="Arial"/>
          <w:sz w:val="22"/>
          <w:szCs w:val="22"/>
        </w:rPr>
        <w:t xml:space="preserve">in </w:t>
      </w:r>
      <w:r w:rsidRPr="004F555E">
        <w:rPr>
          <w:rFonts w:ascii="Arial" w:hAnsi="Arial" w:cs="Arial"/>
          <w:sz w:val="22"/>
          <w:szCs w:val="22"/>
        </w:rPr>
        <w:t xml:space="preserve">equity under the heading of </w:t>
      </w:r>
      <w:r w:rsidR="004F555E" w:rsidRPr="004F555E">
        <w:rPr>
          <w:rFonts w:ascii="Arial" w:hAnsi="Arial" w:cs="Arial"/>
          <w:sz w:val="22"/>
          <w:szCs w:val="22"/>
        </w:rPr>
        <w:t>“</w:t>
      </w:r>
      <w:r w:rsidRPr="004F555E">
        <w:rPr>
          <w:rFonts w:ascii="Arial" w:hAnsi="Arial" w:cs="Arial"/>
          <w:sz w:val="22"/>
          <w:szCs w:val="22"/>
        </w:rPr>
        <w:t>Revaluation surplus</w:t>
      </w:r>
      <w:r w:rsidR="00122727" w:rsidRPr="004F555E">
        <w:rPr>
          <w:rFonts w:ascii="Arial" w:hAnsi="Arial" w:cs="Arial"/>
          <w:sz w:val="22"/>
          <w:szCs w:val="22"/>
        </w:rPr>
        <w:t xml:space="preserve"> on assets</w:t>
      </w:r>
      <w:r w:rsidR="004F555E" w:rsidRPr="004F555E">
        <w:rPr>
          <w:rFonts w:ascii="Arial" w:hAnsi="Arial" w:cs="Arial"/>
          <w:sz w:val="22"/>
          <w:szCs w:val="22"/>
        </w:rPr>
        <w:t>”</w:t>
      </w:r>
      <w:r w:rsidRPr="004F555E">
        <w:rPr>
          <w:rFonts w:ascii="Arial" w:hAnsi="Arial" w:cs="Arial"/>
          <w:sz w:val="22"/>
          <w:szCs w:val="22"/>
        </w:rPr>
        <w:t xml:space="preserve">. However, a revaluation increase is recognised as income to the extent that it reverses a revaluation decrease in respect of the same asset previously recognised as an expense.  </w:t>
      </w:r>
    </w:p>
    <w:p w:rsidR="0020286C" w:rsidRPr="004F555E" w:rsidRDefault="00C75A6F" w:rsidP="003148C5">
      <w:pPr>
        <w:tabs>
          <w:tab w:val="left" w:pos="360"/>
          <w:tab w:val="left" w:pos="1440"/>
          <w:tab w:val="left" w:pos="2880"/>
        </w:tabs>
        <w:spacing w:before="120" w:after="120" w:line="380" w:lineRule="exact"/>
        <w:ind w:left="1094" w:hanging="547"/>
        <w:jc w:val="thaiDistribute"/>
        <w:rPr>
          <w:rFonts w:ascii="Arial" w:hAnsi="Arial" w:cs="Arial"/>
          <w:sz w:val="22"/>
          <w:szCs w:val="22"/>
        </w:rPr>
      </w:pPr>
      <w:r w:rsidRPr="004F555E">
        <w:rPr>
          <w:rFonts w:ascii="Arial" w:hAnsi="Arial" w:cs="Arial"/>
          <w:sz w:val="22"/>
          <w:szCs w:val="22"/>
        </w:rPr>
        <w:t>-</w:t>
      </w:r>
      <w:r w:rsidRPr="004F555E">
        <w:rPr>
          <w:rFonts w:ascii="Arial" w:hAnsi="Arial" w:cs="Arial"/>
          <w:sz w:val="22"/>
          <w:szCs w:val="22"/>
        </w:rPr>
        <w:tab/>
        <w:t>When an asset</w:t>
      </w:r>
      <w:r w:rsidR="002C7687" w:rsidRPr="004F555E">
        <w:rPr>
          <w:rFonts w:ascii="Arial" w:hAnsi="Arial" w:cs="Arial"/>
          <w:sz w:val="22"/>
          <w:szCs w:val="22"/>
        </w:rPr>
        <w:t>’</w:t>
      </w:r>
      <w:r w:rsidRPr="004F555E">
        <w:rPr>
          <w:rFonts w:ascii="Arial" w:hAnsi="Arial" w:cs="Arial"/>
          <w:sz w:val="22"/>
          <w:szCs w:val="22"/>
        </w:rPr>
        <w:t>s carrying amount is decreased as a result of a revaluation of the Company</w:t>
      </w:r>
      <w:r w:rsidR="002C7687" w:rsidRPr="004F555E">
        <w:rPr>
          <w:rFonts w:ascii="Arial" w:hAnsi="Arial" w:cs="Arial"/>
          <w:sz w:val="22"/>
          <w:szCs w:val="22"/>
        </w:rPr>
        <w:t>’</w:t>
      </w:r>
      <w:r w:rsidRPr="004F555E">
        <w:rPr>
          <w:rFonts w:ascii="Arial" w:hAnsi="Arial" w:cs="Arial"/>
          <w:sz w:val="22"/>
          <w:szCs w:val="22"/>
        </w:rPr>
        <w:t xml:space="preserve">s assets, the decrease is recognised in </w:t>
      </w:r>
      <w:r w:rsidR="00B53714" w:rsidRPr="004F555E">
        <w:rPr>
          <w:rFonts w:ascii="Arial" w:hAnsi="Arial" w:cs="Arial"/>
          <w:sz w:val="22"/>
          <w:szCs w:val="22"/>
        </w:rPr>
        <w:t>the income statement</w:t>
      </w:r>
      <w:r w:rsidRPr="004F555E">
        <w:rPr>
          <w:rFonts w:ascii="Arial" w:hAnsi="Arial" w:cs="Arial"/>
          <w:sz w:val="22"/>
          <w:szCs w:val="22"/>
        </w:rPr>
        <w:t xml:space="preserve">.  However, the revaluation decrease is charged to the other comprehensive income to the extent that it does not exceed an amount already held in </w:t>
      </w:r>
      <w:r w:rsidR="004F555E" w:rsidRPr="004F555E">
        <w:rPr>
          <w:rFonts w:ascii="Arial" w:hAnsi="Arial" w:cs="Arial"/>
          <w:sz w:val="22"/>
          <w:szCs w:val="22"/>
        </w:rPr>
        <w:t>“</w:t>
      </w:r>
      <w:r w:rsidRPr="004F555E">
        <w:rPr>
          <w:rFonts w:ascii="Arial" w:hAnsi="Arial" w:cs="Arial"/>
          <w:sz w:val="22"/>
          <w:szCs w:val="22"/>
        </w:rPr>
        <w:t>Revaluation surplus</w:t>
      </w:r>
      <w:r w:rsidR="00122727" w:rsidRPr="004F555E">
        <w:rPr>
          <w:rFonts w:ascii="Arial" w:hAnsi="Arial" w:cs="Arial"/>
          <w:sz w:val="22"/>
          <w:szCs w:val="22"/>
        </w:rPr>
        <w:t xml:space="preserve"> on assets</w:t>
      </w:r>
      <w:r w:rsidR="004F555E" w:rsidRPr="004F555E">
        <w:rPr>
          <w:rFonts w:ascii="Arial" w:hAnsi="Arial" w:cs="Arial"/>
          <w:sz w:val="22"/>
          <w:szCs w:val="22"/>
        </w:rPr>
        <w:t>”</w:t>
      </w:r>
      <w:r w:rsidRPr="004F555E">
        <w:rPr>
          <w:rFonts w:ascii="Arial" w:hAnsi="Arial" w:cs="Arial"/>
          <w:sz w:val="22"/>
          <w:szCs w:val="22"/>
        </w:rPr>
        <w:t xml:space="preserve"> in respect of the same asset.</w:t>
      </w:r>
    </w:p>
    <w:p w:rsidR="00185597" w:rsidRPr="004F555E" w:rsidRDefault="00136C35" w:rsidP="003148C5">
      <w:pPr>
        <w:spacing w:before="120" w:after="240" w:line="380" w:lineRule="exact"/>
        <w:ind w:left="547" w:hanging="547"/>
        <w:jc w:val="thaiDistribute"/>
        <w:rPr>
          <w:rFonts w:ascii="Arial" w:hAnsi="Arial" w:cs="Arial"/>
          <w:sz w:val="22"/>
          <w:szCs w:val="22"/>
        </w:rPr>
      </w:pPr>
      <w:r w:rsidRPr="004F555E">
        <w:rPr>
          <w:rFonts w:ascii="Arial" w:hAnsi="Arial" w:cs="Arial"/>
          <w:sz w:val="22"/>
          <w:szCs w:val="22"/>
        </w:rPr>
        <w:tab/>
      </w:r>
      <w:r w:rsidR="00BF32FF" w:rsidRPr="004F555E">
        <w:rPr>
          <w:rFonts w:ascii="Arial" w:hAnsi="Arial" w:cs="Arial"/>
          <w:sz w:val="22"/>
          <w:szCs w:val="22"/>
        </w:rPr>
        <w:t>Depreciation of plant and equipment is calculated by reference to their costs or the revalued amounts on the straight-line basis over the following estimated useful lives:</w:t>
      </w:r>
    </w:p>
    <w:tbl>
      <w:tblPr>
        <w:tblW w:w="0" w:type="auto"/>
        <w:tblInd w:w="558" w:type="dxa"/>
        <w:tblLayout w:type="fixed"/>
        <w:tblLook w:val="0000" w:firstRow="0" w:lastRow="0" w:firstColumn="0" w:lastColumn="0" w:noHBand="0" w:noVBand="0"/>
      </w:tblPr>
      <w:tblGrid>
        <w:gridCol w:w="4497"/>
        <w:gridCol w:w="540"/>
        <w:gridCol w:w="3027"/>
      </w:tblGrid>
      <w:tr w:rsidR="00EE4222" w:rsidRPr="004F555E" w:rsidTr="007507AD">
        <w:tc>
          <w:tcPr>
            <w:tcW w:w="4497" w:type="dxa"/>
            <w:vAlign w:val="bottom"/>
          </w:tcPr>
          <w:p w:rsidR="00EE4222" w:rsidRPr="004F555E" w:rsidRDefault="00522805" w:rsidP="003D1FD8">
            <w:pPr>
              <w:spacing w:line="380" w:lineRule="exact"/>
              <w:ind w:left="605" w:hanging="605"/>
              <w:jc w:val="both"/>
              <w:rPr>
                <w:rFonts w:ascii="Arial" w:hAnsi="Arial" w:cs="Arial"/>
                <w:sz w:val="22"/>
                <w:szCs w:val="22"/>
                <w:cs/>
              </w:rPr>
            </w:pPr>
            <w:r w:rsidRPr="004F555E">
              <w:rPr>
                <w:rFonts w:ascii="Arial" w:hAnsi="Arial" w:cs="Arial"/>
                <w:sz w:val="22"/>
                <w:szCs w:val="22"/>
              </w:rPr>
              <w:t>Building</w:t>
            </w:r>
            <w:r w:rsidR="00772F66" w:rsidRPr="004F555E">
              <w:rPr>
                <w:rFonts w:ascii="Arial" w:hAnsi="Arial" w:cs="Arial"/>
                <w:sz w:val="22"/>
                <w:szCs w:val="22"/>
              </w:rPr>
              <w:t>s</w:t>
            </w:r>
          </w:p>
        </w:tc>
        <w:tc>
          <w:tcPr>
            <w:tcW w:w="540" w:type="dxa"/>
            <w:vAlign w:val="bottom"/>
          </w:tcPr>
          <w:p w:rsidR="00EE4222" w:rsidRPr="004F555E" w:rsidRDefault="00EE4222" w:rsidP="003D1FD8">
            <w:pPr>
              <w:spacing w:line="380" w:lineRule="exact"/>
              <w:ind w:left="605" w:hanging="605"/>
              <w:jc w:val="both"/>
              <w:rPr>
                <w:rFonts w:ascii="Arial" w:hAnsi="Arial" w:cs="Arial"/>
                <w:sz w:val="22"/>
                <w:szCs w:val="22"/>
              </w:rPr>
            </w:pPr>
            <w:r w:rsidRPr="004F555E">
              <w:rPr>
                <w:rFonts w:ascii="Arial" w:hAnsi="Arial" w:cs="Arial"/>
                <w:sz w:val="22"/>
                <w:szCs w:val="22"/>
              </w:rPr>
              <w:t>-</w:t>
            </w:r>
          </w:p>
        </w:tc>
        <w:tc>
          <w:tcPr>
            <w:tcW w:w="3027" w:type="dxa"/>
            <w:vAlign w:val="bottom"/>
          </w:tcPr>
          <w:p w:rsidR="00EE4222" w:rsidRPr="004F555E" w:rsidRDefault="003D1FD8" w:rsidP="003D1FD8">
            <w:pPr>
              <w:tabs>
                <w:tab w:val="left" w:pos="525"/>
                <w:tab w:val="left" w:pos="1245"/>
              </w:tabs>
              <w:spacing w:line="380" w:lineRule="exact"/>
              <w:ind w:left="75"/>
              <w:rPr>
                <w:rFonts w:ascii="Arial" w:hAnsi="Arial" w:cs="Arial"/>
                <w:sz w:val="22"/>
                <w:szCs w:val="22"/>
              </w:rPr>
            </w:pPr>
            <w:r w:rsidRPr="004F555E">
              <w:rPr>
                <w:rFonts w:ascii="Arial" w:hAnsi="Arial" w:cs="Arial"/>
                <w:sz w:val="22"/>
                <w:szCs w:val="22"/>
                <w:cs/>
              </w:rPr>
              <w:tab/>
            </w:r>
            <w:r w:rsidRPr="004F555E">
              <w:rPr>
                <w:rFonts w:ascii="Arial" w:hAnsi="Arial" w:cs="Arial"/>
                <w:sz w:val="22"/>
                <w:szCs w:val="22"/>
              </w:rPr>
              <w:t>20</w:t>
            </w:r>
            <w:r w:rsidRPr="004F555E">
              <w:rPr>
                <w:rFonts w:ascii="Arial" w:hAnsi="Arial" w:cs="Arial"/>
                <w:sz w:val="22"/>
                <w:szCs w:val="22"/>
                <w:cs/>
              </w:rPr>
              <w:tab/>
            </w:r>
            <w:r w:rsidR="00EE4222" w:rsidRPr="004F555E">
              <w:rPr>
                <w:rFonts w:ascii="Arial" w:hAnsi="Arial" w:cs="Arial"/>
                <w:sz w:val="22"/>
                <w:szCs w:val="22"/>
              </w:rPr>
              <w:t>years</w:t>
            </w:r>
          </w:p>
        </w:tc>
      </w:tr>
      <w:tr w:rsidR="00522805" w:rsidRPr="004F555E" w:rsidTr="007507AD">
        <w:tc>
          <w:tcPr>
            <w:tcW w:w="4497" w:type="dxa"/>
            <w:vAlign w:val="bottom"/>
          </w:tcPr>
          <w:p w:rsidR="00522805" w:rsidRPr="004F555E" w:rsidRDefault="00522805" w:rsidP="003D1FD8">
            <w:pPr>
              <w:spacing w:line="380" w:lineRule="exact"/>
              <w:ind w:left="605" w:hanging="605"/>
              <w:jc w:val="both"/>
              <w:rPr>
                <w:rFonts w:ascii="Arial" w:hAnsi="Arial" w:cs="Arial"/>
                <w:sz w:val="22"/>
                <w:szCs w:val="22"/>
                <w:cs/>
              </w:rPr>
            </w:pPr>
            <w:r w:rsidRPr="004F555E">
              <w:rPr>
                <w:rFonts w:ascii="Arial" w:hAnsi="Arial" w:cs="Arial"/>
                <w:sz w:val="22"/>
                <w:szCs w:val="22"/>
              </w:rPr>
              <w:t>Land improvements</w:t>
            </w:r>
          </w:p>
        </w:tc>
        <w:tc>
          <w:tcPr>
            <w:tcW w:w="540" w:type="dxa"/>
            <w:vAlign w:val="bottom"/>
          </w:tcPr>
          <w:p w:rsidR="00522805" w:rsidRPr="004F555E" w:rsidRDefault="00522805" w:rsidP="003D1FD8">
            <w:pPr>
              <w:spacing w:line="380" w:lineRule="exact"/>
              <w:ind w:left="605" w:hanging="605"/>
              <w:jc w:val="both"/>
              <w:rPr>
                <w:rFonts w:ascii="Arial" w:hAnsi="Arial" w:cs="Arial"/>
                <w:sz w:val="22"/>
                <w:szCs w:val="22"/>
              </w:rPr>
            </w:pPr>
            <w:r w:rsidRPr="004F555E">
              <w:rPr>
                <w:rFonts w:ascii="Arial" w:hAnsi="Arial" w:cs="Arial"/>
                <w:sz w:val="22"/>
                <w:szCs w:val="22"/>
              </w:rPr>
              <w:t>-</w:t>
            </w:r>
          </w:p>
        </w:tc>
        <w:tc>
          <w:tcPr>
            <w:tcW w:w="3027" w:type="dxa"/>
            <w:vAlign w:val="bottom"/>
          </w:tcPr>
          <w:p w:rsidR="00522805" w:rsidRPr="004F555E" w:rsidRDefault="003D1FD8" w:rsidP="003D1FD8">
            <w:pPr>
              <w:tabs>
                <w:tab w:val="left" w:pos="525"/>
                <w:tab w:val="left" w:pos="1245"/>
              </w:tabs>
              <w:spacing w:line="380" w:lineRule="exact"/>
              <w:ind w:left="75"/>
              <w:rPr>
                <w:rFonts w:ascii="Arial" w:hAnsi="Arial" w:cs="Arial"/>
                <w:sz w:val="22"/>
                <w:szCs w:val="22"/>
              </w:rPr>
            </w:pPr>
            <w:r w:rsidRPr="004F555E">
              <w:rPr>
                <w:rFonts w:ascii="Arial" w:hAnsi="Arial" w:cs="Arial"/>
                <w:sz w:val="22"/>
                <w:szCs w:val="22"/>
                <w:cs/>
              </w:rPr>
              <w:tab/>
            </w:r>
            <w:r w:rsidR="00522805" w:rsidRPr="004F555E">
              <w:rPr>
                <w:rFonts w:ascii="Arial" w:hAnsi="Arial" w:cs="Arial"/>
                <w:sz w:val="22"/>
                <w:szCs w:val="22"/>
              </w:rPr>
              <w:t xml:space="preserve">5 </w:t>
            </w:r>
            <w:r w:rsidRPr="004F555E">
              <w:rPr>
                <w:rFonts w:ascii="Arial" w:hAnsi="Arial" w:cs="Arial"/>
                <w:sz w:val="22"/>
                <w:szCs w:val="22"/>
                <w:cs/>
              </w:rPr>
              <w:tab/>
            </w:r>
            <w:r w:rsidR="00522805" w:rsidRPr="004F555E">
              <w:rPr>
                <w:rFonts w:ascii="Arial" w:hAnsi="Arial" w:cs="Arial"/>
                <w:sz w:val="22"/>
                <w:szCs w:val="22"/>
              </w:rPr>
              <w:t>years</w:t>
            </w:r>
          </w:p>
        </w:tc>
      </w:tr>
      <w:tr w:rsidR="00522805" w:rsidRPr="004F555E" w:rsidTr="007507AD">
        <w:tc>
          <w:tcPr>
            <w:tcW w:w="4497" w:type="dxa"/>
            <w:vAlign w:val="bottom"/>
          </w:tcPr>
          <w:p w:rsidR="00522805" w:rsidRPr="004F555E" w:rsidRDefault="00522805" w:rsidP="003D1FD8">
            <w:pPr>
              <w:spacing w:line="380" w:lineRule="exact"/>
              <w:ind w:left="605" w:hanging="605"/>
              <w:jc w:val="both"/>
              <w:rPr>
                <w:rFonts w:ascii="Arial" w:hAnsi="Arial" w:cs="Arial"/>
                <w:sz w:val="22"/>
                <w:szCs w:val="22"/>
              </w:rPr>
            </w:pPr>
            <w:r w:rsidRPr="004F555E">
              <w:rPr>
                <w:rFonts w:ascii="Arial" w:hAnsi="Arial" w:cs="Arial"/>
                <w:sz w:val="22"/>
                <w:szCs w:val="22"/>
              </w:rPr>
              <w:t>Construction machinery and equipment</w:t>
            </w:r>
          </w:p>
        </w:tc>
        <w:tc>
          <w:tcPr>
            <w:tcW w:w="540" w:type="dxa"/>
            <w:vAlign w:val="bottom"/>
          </w:tcPr>
          <w:p w:rsidR="00522805" w:rsidRPr="004F555E" w:rsidRDefault="00522805" w:rsidP="003D1FD8">
            <w:pPr>
              <w:spacing w:line="380" w:lineRule="exact"/>
              <w:ind w:left="605" w:hanging="605"/>
              <w:jc w:val="both"/>
              <w:rPr>
                <w:rFonts w:ascii="Arial" w:hAnsi="Arial" w:cs="Arial"/>
                <w:sz w:val="22"/>
                <w:szCs w:val="22"/>
              </w:rPr>
            </w:pPr>
            <w:r w:rsidRPr="004F555E">
              <w:rPr>
                <w:rFonts w:ascii="Arial" w:hAnsi="Arial" w:cs="Arial"/>
                <w:sz w:val="22"/>
                <w:szCs w:val="22"/>
              </w:rPr>
              <w:t>-</w:t>
            </w:r>
          </w:p>
        </w:tc>
        <w:tc>
          <w:tcPr>
            <w:tcW w:w="3027" w:type="dxa"/>
            <w:vAlign w:val="bottom"/>
          </w:tcPr>
          <w:p w:rsidR="00522805" w:rsidRPr="004F555E" w:rsidRDefault="003D1FD8" w:rsidP="003D1FD8">
            <w:pPr>
              <w:tabs>
                <w:tab w:val="left" w:pos="525"/>
                <w:tab w:val="left" w:pos="1245"/>
              </w:tabs>
              <w:spacing w:line="380" w:lineRule="exact"/>
              <w:ind w:left="75"/>
              <w:rPr>
                <w:rFonts w:ascii="Arial" w:hAnsi="Arial" w:cs="Arial"/>
                <w:sz w:val="22"/>
                <w:szCs w:val="22"/>
              </w:rPr>
            </w:pPr>
            <w:r w:rsidRPr="004F555E">
              <w:rPr>
                <w:rFonts w:ascii="Arial" w:hAnsi="Arial" w:cs="Arial"/>
                <w:sz w:val="22"/>
                <w:szCs w:val="22"/>
                <w:cs/>
              </w:rPr>
              <w:tab/>
            </w:r>
            <w:r w:rsidR="00611681" w:rsidRPr="004F555E">
              <w:rPr>
                <w:rFonts w:ascii="Arial" w:hAnsi="Arial" w:cs="Arial"/>
                <w:sz w:val="22"/>
                <w:szCs w:val="22"/>
              </w:rPr>
              <w:t>2</w:t>
            </w:r>
            <w:r w:rsidR="00522805" w:rsidRPr="004F555E">
              <w:rPr>
                <w:rFonts w:ascii="Arial" w:hAnsi="Arial" w:cs="Arial"/>
                <w:sz w:val="22"/>
                <w:szCs w:val="22"/>
              </w:rPr>
              <w:t xml:space="preserve"> - 10</w:t>
            </w:r>
            <w:r w:rsidR="00522805" w:rsidRPr="004F555E">
              <w:rPr>
                <w:rFonts w:ascii="Arial" w:hAnsi="Arial" w:cs="Arial"/>
                <w:sz w:val="22"/>
                <w:szCs w:val="22"/>
              </w:rPr>
              <w:tab/>
              <w:t>years</w:t>
            </w:r>
          </w:p>
        </w:tc>
      </w:tr>
      <w:tr w:rsidR="00522805" w:rsidRPr="004F555E" w:rsidTr="007507AD">
        <w:tc>
          <w:tcPr>
            <w:tcW w:w="4497" w:type="dxa"/>
            <w:vAlign w:val="bottom"/>
          </w:tcPr>
          <w:p w:rsidR="00522805" w:rsidRPr="004F555E" w:rsidRDefault="00522805" w:rsidP="003D1FD8">
            <w:pPr>
              <w:pStyle w:val="Heading6"/>
              <w:spacing w:line="380" w:lineRule="exact"/>
              <w:ind w:left="605" w:hanging="605"/>
              <w:rPr>
                <w:rFonts w:ascii="Arial" w:hAnsi="Arial" w:cs="Arial"/>
                <w:sz w:val="22"/>
                <w:szCs w:val="22"/>
              </w:rPr>
            </w:pPr>
            <w:r w:rsidRPr="004F555E">
              <w:rPr>
                <w:rFonts w:ascii="Arial" w:hAnsi="Arial" w:cs="Arial"/>
                <w:sz w:val="22"/>
                <w:szCs w:val="22"/>
              </w:rPr>
              <w:t>Furniture, fixtures and equipment</w:t>
            </w:r>
          </w:p>
        </w:tc>
        <w:tc>
          <w:tcPr>
            <w:tcW w:w="540" w:type="dxa"/>
            <w:vAlign w:val="bottom"/>
          </w:tcPr>
          <w:p w:rsidR="00522805" w:rsidRPr="004F555E" w:rsidRDefault="00522805" w:rsidP="003D1FD8">
            <w:pPr>
              <w:spacing w:line="380" w:lineRule="exact"/>
              <w:ind w:left="605" w:hanging="605"/>
              <w:jc w:val="both"/>
              <w:rPr>
                <w:rFonts w:ascii="Arial" w:hAnsi="Arial" w:cs="Arial"/>
                <w:sz w:val="22"/>
                <w:szCs w:val="22"/>
              </w:rPr>
            </w:pPr>
            <w:r w:rsidRPr="004F555E">
              <w:rPr>
                <w:rFonts w:ascii="Arial" w:hAnsi="Arial" w:cs="Arial"/>
                <w:sz w:val="22"/>
                <w:szCs w:val="22"/>
              </w:rPr>
              <w:t>-</w:t>
            </w:r>
          </w:p>
        </w:tc>
        <w:tc>
          <w:tcPr>
            <w:tcW w:w="3027" w:type="dxa"/>
            <w:vAlign w:val="bottom"/>
          </w:tcPr>
          <w:p w:rsidR="00522805" w:rsidRPr="004F555E" w:rsidRDefault="003D1FD8" w:rsidP="003D1FD8">
            <w:pPr>
              <w:tabs>
                <w:tab w:val="left" w:pos="525"/>
                <w:tab w:val="left" w:pos="1245"/>
              </w:tabs>
              <w:spacing w:line="380" w:lineRule="exact"/>
              <w:ind w:left="75"/>
              <w:rPr>
                <w:rFonts w:ascii="Arial" w:hAnsi="Arial" w:cs="Arial"/>
                <w:sz w:val="22"/>
                <w:szCs w:val="22"/>
              </w:rPr>
            </w:pPr>
            <w:r w:rsidRPr="004F555E">
              <w:rPr>
                <w:rFonts w:ascii="Arial" w:hAnsi="Arial" w:cs="Arial"/>
                <w:sz w:val="22"/>
                <w:szCs w:val="22"/>
                <w:cs/>
              </w:rPr>
              <w:tab/>
            </w:r>
            <w:r w:rsidR="00522805" w:rsidRPr="004F555E">
              <w:rPr>
                <w:rFonts w:ascii="Arial" w:hAnsi="Arial" w:cs="Arial"/>
                <w:sz w:val="22"/>
                <w:szCs w:val="22"/>
              </w:rPr>
              <w:t xml:space="preserve">3 - 6 </w:t>
            </w:r>
            <w:r w:rsidR="00522805" w:rsidRPr="004F555E">
              <w:rPr>
                <w:rFonts w:ascii="Arial" w:hAnsi="Arial" w:cs="Arial"/>
                <w:sz w:val="22"/>
                <w:szCs w:val="22"/>
              </w:rPr>
              <w:tab/>
              <w:t>years</w:t>
            </w:r>
          </w:p>
        </w:tc>
      </w:tr>
      <w:tr w:rsidR="00522805" w:rsidRPr="004F555E" w:rsidTr="007507AD">
        <w:tc>
          <w:tcPr>
            <w:tcW w:w="4497" w:type="dxa"/>
            <w:vAlign w:val="bottom"/>
          </w:tcPr>
          <w:p w:rsidR="00522805" w:rsidRPr="004F555E" w:rsidRDefault="00522805" w:rsidP="003D1FD8">
            <w:pPr>
              <w:pStyle w:val="Heading6"/>
              <w:spacing w:line="380" w:lineRule="exact"/>
              <w:ind w:left="605" w:hanging="605"/>
              <w:rPr>
                <w:rFonts w:ascii="Arial" w:hAnsi="Arial" w:cs="Arial"/>
                <w:sz w:val="22"/>
                <w:szCs w:val="22"/>
              </w:rPr>
            </w:pPr>
            <w:r w:rsidRPr="004F555E">
              <w:rPr>
                <w:rFonts w:ascii="Arial" w:hAnsi="Arial" w:cs="Arial"/>
                <w:sz w:val="22"/>
                <w:szCs w:val="22"/>
              </w:rPr>
              <w:t>Motor vehicles</w:t>
            </w:r>
          </w:p>
        </w:tc>
        <w:tc>
          <w:tcPr>
            <w:tcW w:w="540" w:type="dxa"/>
            <w:vAlign w:val="bottom"/>
          </w:tcPr>
          <w:p w:rsidR="00522805" w:rsidRPr="004F555E" w:rsidRDefault="00522805" w:rsidP="003D1FD8">
            <w:pPr>
              <w:spacing w:line="380" w:lineRule="exact"/>
              <w:ind w:left="605" w:hanging="605"/>
              <w:jc w:val="both"/>
              <w:rPr>
                <w:rFonts w:ascii="Arial" w:hAnsi="Arial" w:cs="Arial"/>
                <w:sz w:val="22"/>
                <w:szCs w:val="22"/>
              </w:rPr>
            </w:pPr>
            <w:r w:rsidRPr="004F555E">
              <w:rPr>
                <w:rFonts w:ascii="Arial" w:hAnsi="Arial" w:cs="Arial"/>
                <w:sz w:val="22"/>
                <w:szCs w:val="22"/>
              </w:rPr>
              <w:t>-</w:t>
            </w:r>
          </w:p>
        </w:tc>
        <w:tc>
          <w:tcPr>
            <w:tcW w:w="3027" w:type="dxa"/>
            <w:vAlign w:val="bottom"/>
          </w:tcPr>
          <w:p w:rsidR="00522805" w:rsidRPr="004F555E" w:rsidRDefault="003D1FD8" w:rsidP="003D1FD8">
            <w:pPr>
              <w:tabs>
                <w:tab w:val="left" w:pos="525"/>
                <w:tab w:val="left" w:pos="1245"/>
              </w:tabs>
              <w:spacing w:line="380" w:lineRule="exact"/>
              <w:ind w:left="75"/>
              <w:rPr>
                <w:rFonts w:ascii="Arial" w:hAnsi="Arial" w:cs="Arial"/>
                <w:sz w:val="22"/>
                <w:szCs w:val="22"/>
              </w:rPr>
            </w:pPr>
            <w:r w:rsidRPr="004F555E">
              <w:rPr>
                <w:rFonts w:ascii="Arial" w:hAnsi="Arial" w:cs="Arial"/>
                <w:sz w:val="22"/>
                <w:szCs w:val="22"/>
                <w:cs/>
              </w:rPr>
              <w:tab/>
            </w:r>
            <w:r w:rsidR="00522805" w:rsidRPr="004F555E">
              <w:rPr>
                <w:rFonts w:ascii="Arial" w:hAnsi="Arial" w:cs="Arial"/>
                <w:sz w:val="22"/>
                <w:szCs w:val="22"/>
              </w:rPr>
              <w:t xml:space="preserve">3 - 6 </w:t>
            </w:r>
            <w:r w:rsidR="00522805" w:rsidRPr="004F555E">
              <w:rPr>
                <w:rFonts w:ascii="Arial" w:hAnsi="Arial" w:cs="Arial"/>
                <w:sz w:val="22"/>
                <w:szCs w:val="22"/>
              </w:rPr>
              <w:tab/>
              <w:t>years</w:t>
            </w:r>
          </w:p>
        </w:tc>
      </w:tr>
    </w:tbl>
    <w:p w:rsidR="00DF7188" w:rsidRPr="004F555E" w:rsidRDefault="00BA7607" w:rsidP="004F555E">
      <w:pPr>
        <w:spacing w:before="240" w:after="120" w:line="380" w:lineRule="exact"/>
        <w:ind w:left="547"/>
        <w:jc w:val="thaiDistribute"/>
        <w:rPr>
          <w:rFonts w:ascii="Arial" w:hAnsi="Arial" w:cs="Arial"/>
          <w:sz w:val="22"/>
          <w:szCs w:val="22"/>
        </w:rPr>
      </w:pPr>
      <w:r w:rsidRPr="004F555E">
        <w:rPr>
          <w:rFonts w:ascii="Arial" w:hAnsi="Arial" w:cs="Arial"/>
          <w:spacing w:val="-4"/>
          <w:sz w:val="22"/>
          <w:szCs w:val="22"/>
        </w:rPr>
        <w:t>Depreciation is included in determining income.</w:t>
      </w:r>
      <w:r w:rsidR="004F555E" w:rsidRPr="004F555E">
        <w:rPr>
          <w:rFonts w:ascii="Arial" w:hAnsi="Arial" w:cs="Arial"/>
          <w:spacing w:val="-4"/>
          <w:sz w:val="22"/>
          <w:szCs w:val="22"/>
        </w:rPr>
        <w:t xml:space="preserve"> </w:t>
      </w:r>
      <w:r w:rsidR="00BF32FF" w:rsidRPr="004F555E">
        <w:rPr>
          <w:rFonts w:ascii="Arial" w:hAnsi="Arial" w:cs="Arial"/>
          <w:spacing w:val="-4"/>
          <w:sz w:val="22"/>
          <w:szCs w:val="22"/>
        </w:rPr>
        <w:t>No depreciation is provided on land and</w:t>
      </w:r>
      <w:r w:rsidR="00BF32FF" w:rsidRPr="004F555E">
        <w:rPr>
          <w:rFonts w:ascii="Arial" w:hAnsi="Arial" w:cs="Arial"/>
          <w:sz w:val="22"/>
          <w:szCs w:val="22"/>
        </w:rPr>
        <w:t xml:space="preserve"> assets under</w:t>
      </w:r>
      <w:r w:rsidR="00D605D4" w:rsidRPr="004F555E">
        <w:rPr>
          <w:rFonts w:ascii="Arial" w:hAnsi="Arial" w:cs="Arial"/>
          <w:sz w:val="22"/>
          <w:szCs w:val="22"/>
        </w:rPr>
        <w:t xml:space="preserve"> construction and</w:t>
      </w:r>
      <w:r w:rsidR="00BF32FF" w:rsidRPr="004F555E">
        <w:rPr>
          <w:rFonts w:ascii="Arial" w:hAnsi="Arial" w:cs="Arial"/>
          <w:sz w:val="22"/>
          <w:szCs w:val="22"/>
        </w:rPr>
        <w:t xml:space="preserve"> installation.</w:t>
      </w:r>
    </w:p>
    <w:p w:rsidR="00774823" w:rsidRPr="004F555E" w:rsidRDefault="00774823" w:rsidP="003148C5">
      <w:pPr>
        <w:spacing w:before="120" w:after="120" w:line="380" w:lineRule="exact"/>
        <w:ind w:left="547"/>
        <w:jc w:val="thaiDistribute"/>
        <w:rPr>
          <w:rFonts w:ascii="Arial" w:hAnsi="Arial" w:cs="Arial"/>
          <w:sz w:val="22"/>
          <w:szCs w:val="22"/>
        </w:rPr>
      </w:pPr>
      <w:r w:rsidRPr="004F555E">
        <w:rPr>
          <w:rFonts w:ascii="Arial" w:hAnsi="Arial" w:cs="Arial"/>
          <w:spacing w:val="-4"/>
          <w:sz w:val="22"/>
          <w:szCs w:val="22"/>
        </w:rPr>
        <w:t>An item of property, plant and equipment is derecognised upon disposal or when no future economic benefits are expected from its use or disposal.</w:t>
      </w:r>
      <w:r w:rsidRPr="004F555E">
        <w:rPr>
          <w:rFonts w:ascii="Arial" w:hAnsi="Arial" w:cs="Arial"/>
          <w:spacing w:val="-4"/>
          <w:sz w:val="22"/>
          <w:szCs w:val="22"/>
          <w:cs/>
        </w:rPr>
        <w:t xml:space="preserve"> </w:t>
      </w:r>
      <w:r w:rsidRPr="004F555E">
        <w:rPr>
          <w:rFonts w:ascii="Arial" w:hAnsi="Arial" w:cs="Arial"/>
          <w:spacing w:val="-4"/>
          <w:sz w:val="22"/>
          <w:szCs w:val="22"/>
        </w:rPr>
        <w:t>Any gain or loss arising on disposal of an asset</w:t>
      </w:r>
      <w:r w:rsidRPr="004F555E">
        <w:rPr>
          <w:rFonts w:ascii="Arial" w:hAnsi="Arial" w:cs="Arial"/>
          <w:spacing w:val="-4"/>
          <w:sz w:val="22"/>
          <w:szCs w:val="22"/>
          <w:cs/>
        </w:rPr>
        <w:t xml:space="preserve"> </w:t>
      </w:r>
      <w:r w:rsidRPr="004F555E">
        <w:rPr>
          <w:rFonts w:ascii="Arial" w:hAnsi="Arial" w:cs="Arial"/>
          <w:spacing w:val="-4"/>
          <w:sz w:val="22"/>
          <w:szCs w:val="22"/>
        </w:rPr>
        <w:t xml:space="preserve">is included in </w:t>
      </w:r>
      <w:r w:rsidR="00B53714" w:rsidRPr="004F555E">
        <w:rPr>
          <w:rFonts w:ascii="Arial" w:hAnsi="Arial" w:cs="Arial"/>
          <w:spacing w:val="-4"/>
          <w:sz w:val="22"/>
          <w:szCs w:val="22"/>
        </w:rPr>
        <w:t>the income statement</w:t>
      </w:r>
      <w:r w:rsidRPr="004F555E">
        <w:rPr>
          <w:rFonts w:ascii="Arial" w:hAnsi="Arial" w:cs="Arial"/>
          <w:spacing w:val="-4"/>
          <w:sz w:val="22"/>
          <w:szCs w:val="22"/>
        </w:rPr>
        <w:t xml:space="preserve"> when the asset is derecognised.</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793172" w:rsidRPr="004F555E" w:rsidRDefault="000A4F0C" w:rsidP="00793172">
      <w:pPr>
        <w:tabs>
          <w:tab w:val="left" w:pos="1440"/>
        </w:tabs>
        <w:spacing w:before="120" w:after="120" w:line="380" w:lineRule="exact"/>
        <w:ind w:left="547" w:hanging="547"/>
        <w:jc w:val="thaiDistribute"/>
        <w:outlineLvl w:val="0"/>
        <w:rPr>
          <w:rFonts w:ascii="Arial" w:hAnsi="Arial" w:cs="Arial"/>
          <w:b/>
          <w:bCs/>
          <w:sz w:val="22"/>
          <w:szCs w:val="22"/>
        </w:rPr>
      </w:pPr>
      <w:r w:rsidRPr="004F555E">
        <w:rPr>
          <w:rFonts w:ascii="Arial" w:hAnsi="Arial" w:cs="Arial"/>
          <w:b/>
          <w:bCs/>
          <w:sz w:val="22"/>
          <w:szCs w:val="22"/>
        </w:rPr>
        <w:lastRenderedPageBreak/>
        <w:t>4</w:t>
      </w:r>
      <w:r w:rsidR="00650CAB" w:rsidRPr="004F555E">
        <w:rPr>
          <w:rFonts w:ascii="Arial" w:hAnsi="Arial" w:cs="Arial"/>
          <w:b/>
          <w:bCs/>
          <w:sz w:val="22"/>
          <w:szCs w:val="22"/>
        </w:rPr>
        <w:t>.</w:t>
      </w:r>
      <w:r w:rsidR="00D84553" w:rsidRPr="004F555E">
        <w:rPr>
          <w:rFonts w:ascii="Arial" w:hAnsi="Arial" w:cs="Arial"/>
          <w:b/>
          <w:bCs/>
          <w:sz w:val="22"/>
          <w:szCs w:val="22"/>
        </w:rPr>
        <w:t>9</w:t>
      </w:r>
      <w:r w:rsidR="00EB25C9" w:rsidRPr="004F555E">
        <w:rPr>
          <w:rFonts w:ascii="Arial" w:hAnsi="Arial" w:cs="Arial"/>
          <w:b/>
          <w:bCs/>
          <w:sz w:val="22"/>
          <w:szCs w:val="22"/>
        </w:rPr>
        <w:tab/>
      </w:r>
      <w:r w:rsidR="00793172" w:rsidRPr="004F555E">
        <w:rPr>
          <w:rFonts w:ascii="Arial" w:hAnsi="Arial" w:cs="Arial"/>
          <w:b/>
          <w:bCs/>
          <w:sz w:val="22"/>
          <w:szCs w:val="22"/>
        </w:rPr>
        <w:t xml:space="preserve">Intangible assets and amortisation </w:t>
      </w:r>
    </w:p>
    <w:p w:rsidR="00793172" w:rsidRPr="004F555E"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4F555E">
        <w:rPr>
          <w:rFonts w:ascii="Arial" w:hAnsi="Arial" w:cs="Arial"/>
          <w:sz w:val="22"/>
          <w:szCs w:val="22"/>
        </w:rPr>
        <w:t xml:space="preserve">Intangible assets are stated at cost less accumulated </w:t>
      </w:r>
      <w:r w:rsidR="00122727" w:rsidRPr="004F555E">
        <w:rPr>
          <w:rFonts w:ascii="Arial" w:hAnsi="Arial" w:cs="Arial"/>
          <w:sz w:val="22"/>
          <w:szCs w:val="22"/>
        </w:rPr>
        <w:t xml:space="preserve">amortisation </w:t>
      </w:r>
      <w:r w:rsidRPr="004F555E">
        <w:rPr>
          <w:rFonts w:ascii="Arial" w:hAnsi="Arial" w:cs="Arial"/>
          <w:sz w:val="22"/>
          <w:szCs w:val="22"/>
        </w:rPr>
        <w:t xml:space="preserve">and accumulated impairment losses (if any). </w:t>
      </w:r>
    </w:p>
    <w:p w:rsidR="00793172" w:rsidRPr="004F555E"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4F555E">
        <w:rPr>
          <w:rFonts w:ascii="Arial" w:hAnsi="Arial"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B53714" w:rsidRPr="004F555E">
        <w:rPr>
          <w:rFonts w:ascii="Arial" w:hAnsi="Arial" w:cs="Arial"/>
          <w:sz w:val="22"/>
          <w:szCs w:val="22"/>
        </w:rPr>
        <w:t>the income statement</w:t>
      </w:r>
      <w:r w:rsidRPr="004F555E">
        <w:rPr>
          <w:rFonts w:ascii="Arial" w:hAnsi="Arial" w:cs="Arial"/>
          <w:sz w:val="22"/>
          <w:szCs w:val="22"/>
        </w:rPr>
        <w:t>.</w:t>
      </w:r>
    </w:p>
    <w:p w:rsidR="00793172" w:rsidRPr="004F555E"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4F555E">
        <w:rPr>
          <w:rFonts w:ascii="Arial" w:hAnsi="Arial" w:cs="Arial"/>
          <w:sz w:val="22"/>
          <w:szCs w:val="22"/>
        </w:rPr>
        <w:t>Intangible asset with finite useful lives which is computer software has the</w:t>
      </w:r>
      <w:r w:rsidR="00122727" w:rsidRPr="004F555E">
        <w:rPr>
          <w:rFonts w:ascii="Arial" w:hAnsi="Arial" w:cs="Arial"/>
          <w:sz w:val="22"/>
          <w:szCs w:val="22"/>
        </w:rPr>
        <w:t xml:space="preserve"> estimated</w:t>
      </w:r>
      <w:r w:rsidR="00CC4AA1" w:rsidRPr="004F555E">
        <w:rPr>
          <w:rFonts w:ascii="Arial" w:hAnsi="Arial" w:cs="Arial"/>
          <w:sz w:val="22"/>
          <w:szCs w:val="22"/>
        </w:rPr>
        <w:t xml:space="preserve"> economic useful liv</w:t>
      </w:r>
      <w:r w:rsidRPr="004F555E">
        <w:rPr>
          <w:rFonts w:ascii="Arial" w:hAnsi="Arial" w:cs="Arial"/>
          <w:sz w:val="22"/>
          <w:szCs w:val="22"/>
        </w:rPr>
        <w:t>e</w:t>
      </w:r>
      <w:r w:rsidR="00CC4AA1" w:rsidRPr="004F555E">
        <w:rPr>
          <w:rFonts w:ascii="Arial" w:hAnsi="Arial" w:cs="Arial"/>
          <w:sz w:val="22"/>
          <w:szCs w:val="22"/>
        </w:rPr>
        <w:t>s</w:t>
      </w:r>
      <w:r w:rsidRPr="004F555E">
        <w:rPr>
          <w:rFonts w:ascii="Arial" w:hAnsi="Arial" w:cs="Arial"/>
          <w:sz w:val="22"/>
          <w:szCs w:val="22"/>
        </w:rPr>
        <w:t xml:space="preserve"> </w:t>
      </w:r>
      <w:r w:rsidR="00122727" w:rsidRPr="004F555E">
        <w:rPr>
          <w:rFonts w:ascii="Arial" w:hAnsi="Arial" w:cs="Arial"/>
          <w:sz w:val="22"/>
          <w:szCs w:val="22"/>
        </w:rPr>
        <w:t xml:space="preserve">of </w:t>
      </w:r>
      <w:r w:rsidR="009C7B22" w:rsidRPr="004F555E">
        <w:rPr>
          <w:rFonts w:ascii="Arial" w:hAnsi="Arial" w:cs="Arial"/>
          <w:sz w:val="22"/>
          <w:szCs w:val="22"/>
        </w:rPr>
        <w:t xml:space="preserve">5 years and </w:t>
      </w:r>
      <w:r w:rsidRPr="004F555E">
        <w:rPr>
          <w:rFonts w:ascii="Arial" w:hAnsi="Arial" w:cs="Arial"/>
          <w:sz w:val="22"/>
          <w:szCs w:val="22"/>
        </w:rPr>
        <w:t>10 years.</w:t>
      </w:r>
    </w:p>
    <w:p w:rsidR="00136C35" w:rsidRPr="004F555E" w:rsidRDefault="00793172" w:rsidP="001750E2">
      <w:pPr>
        <w:tabs>
          <w:tab w:val="left" w:pos="1440"/>
        </w:tabs>
        <w:spacing w:before="120" w:after="120" w:line="380" w:lineRule="exact"/>
        <w:ind w:left="547" w:hanging="547"/>
        <w:jc w:val="thaiDistribute"/>
        <w:outlineLvl w:val="0"/>
        <w:rPr>
          <w:rFonts w:ascii="Arial" w:hAnsi="Arial" w:cs="Arial"/>
          <w:b/>
          <w:bCs/>
          <w:sz w:val="22"/>
          <w:szCs w:val="22"/>
        </w:rPr>
      </w:pPr>
      <w:r w:rsidRPr="004F555E">
        <w:rPr>
          <w:rFonts w:ascii="Arial" w:hAnsi="Arial" w:cs="Arial"/>
          <w:b/>
          <w:bCs/>
          <w:sz w:val="22"/>
          <w:szCs w:val="22"/>
        </w:rPr>
        <w:t>4.10</w:t>
      </w:r>
      <w:r w:rsidRPr="004F555E">
        <w:rPr>
          <w:rFonts w:ascii="Arial" w:hAnsi="Arial" w:cs="Arial"/>
          <w:b/>
          <w:bCs/>
          <w:sz w:val="22"/>
          <w:szCs w:val="22"/>
        </w:rPr>
        <w:tab/>
      </w:r>
      <w:r w:rsidR="00136C35" w:rsidRPr="004F555E">
        <w:rPr>
          <w:rFonts w:ascii="Arial" w:hAnsi="Arial" w:cs="Arial"/>
          <w:b/>
          <w:bCs/>
          <w:sz w:val="22"/>
          <w:szCs w:val="22"/>
        </w:rPr>
        <w:t>Related party transactions</w:t>
      </w:r>
    </w:p>
    <w:p w:rsidR="0095306A" w:rsidRPr="004F555E" w:rsidRDefault="0095306A" w:rsidP="001750E2">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Related parties comprise </w:t>
      </w:r>
      <w:r w:rsidR="009C7B22" w:rsidRPr="004F555E">
        <w:rPr>
          <w:rFonts w:ascii="Arial" w:hAnsi="Arial" w:cs="Arial"/>
          <w:sz w:val="22"/>
          <w:szCs w:val="22"/>
        </w:rPr>
        <w:t xml:space="preserve">individuals or </w:t>
      </w:r>
      <w:r w:rsidRPr="004F555E">
        <w:rPr>
          <w:rFonts w:ascii="Arial" w:hAnsi="Arial" w:cs="Arial"/>
          <w:sz w:val="22"/>
          <w:szCs w:val="22"/>
        </w:rPr>
        <w:t>enterprises that control, or are controlled by, the Company, whether directly or indirectly, or which are under common control with the Company.</w:t>
      </w:r>
    </w:p>
    <w:p w:rsidR="00136C35" w:rsidRPr="004F555E" w:rsidRDefault="0095306A" w:rsidP="001750E2">
      <w:pPr>
        <w:spacing w:before="120" w:after="120" w:line="380" w:lineRule="exact"/>
        <w:ind w:left="547"/>
        <w:jc w:val="thaiDistribute"/>
        <w:rPr>
          <w:rFonts w:ascii="Arial" w:hAnsi="Arial" w:cs="Arial"/>
          <w:sz w:val="22"/>
          <w:szCs w:val="22"/>
        </w:rPr>
      </w:pPr>
      <w:r w:rsidRPr="004F555E">
        <w:rPr>
          <w:rFonts w:ascii="Arial" w:hAnsi="Arial" w:cs="Arial"/>
          <w:sz w:val="22"/>
          <w:szCs w:val="22"/>
        </w:rPr>
        <w:t xml:space="preserve">They also include </w:t>
      </w:r>
      <w:r w:rsidR="009C7B22" w:rsidRPr="004F555E">
        <w:rPr>
          <w:rFonts w:ascii="Arial" w:hAnsi="Arial" w:cs="Arial"/>
          <w:sz w:val="22"/>
          <w:szCs w:val="22"/>
        </w:rPr>
        <w:t xml:space="preserve">individuals or enterprises </w:t>
      </w:r>
      <w:r w:rsidRPr="004F555E">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w:t>
      </w:r>
      <w:r w:rsidR="002C7687" w:rsidRPr="004F555E">
        <w:rPr>
          <w:rFonts w:ascii="Arial" w:hAnsi="Arial" w:cs="Arial"/>
          <w:sz w:val="22"/>
          <w:szCs w:val="22"/>
        </w:rPr>
        <w:t>’</w:t>
      </w:r>
      <w:r w:rsidRPr="004F555E">
        <w:rPr>
          <w:rFonts w:ascii="Arial" w:hAnsi="Arial" w:cs="Arial"/>
          <w:sz w:val="22"/>
          <w:szCs w:val="22"/>
        </w:rPr>
        <w:t>s operations.</w:t>
      </w:r>
    </w:p>
    <w:p w:rsidR="00136C35" w:rsidRPr="004F555E" w:rsidRDefault="00EB25C9" w:rsidP="001750E2">
      <w:pPr>
        <w:tabs>
          <w:tab w:val="left" w:pos="1440"/>
        </w:tabs>
        <w:spacing w:before="120" w:after="120" w:line="380" w:lineRule="exact"/>
        <w:ind w:left="540" w:hanging="540"/>
        <w:jc w:val="thaiDistribute"/>
        <w:rPr>
          <w:rFonts w:ascii="Arial" w:hAnsi="Arial" w:cs="Arial"/>
          <w:b/>
          <w:bCs/>
          <w:sz w:val="22"/>
          <w:szCs w:val="22"/>
        </w:rPr>
      </w:pPr>
      <w:r w:rsidRPr="004F555E">
        <w:rPr>
          <w:rFonts w:ascii="Arial" w:hAnsi="Arial" w:cs="Arial"/>
          <w:b/>
          <w:bCs/>
          <w:sz w:val="22"/>
          <w:szCs w:val="22"/>
        </w:rPr>
        <w:t>4</w:t>
      </w:r>
      <w:r w:rsidR="00650CAB" w:rsidRPr="004F555E">
        <w:rPr>
          <w:rFonts w:ascii="Arial" w:hAnsi="Arial" w:cs="Arial"/>
          <w:b/>
          <w:bCs/>
          <w:sz w:val="22"/>
          <w:szCs w:val="22"/>
        </w:rPr>
        <w:t>.</w:t>
      </w:r>
      <w:r w:rsidR="00D84553" w:rsidRPr="004F555E">
        <w:rPr>
          <w:rFonts w:ascii="Arial" w:hAnsi="Arial" w:cs="Arial"/>
          <w:b/>
          <w:bCs/>
          <w:sz w:val="22"/>
          <w:szCs w:val="22"/>
        </w:rPr>
        <w:t>1</w:t>
      </w:r>
      <w:r w:rsidR="00793172" w:rsidRPr="004F555E">
        <w:rPr>
          <w:rFonts w:ascii="Arial" w:hAnsi="Arial" w:cs="Arial"/>
          <w:b/>
          <w:bCs/>
          <w:sz w:val="22"/>
          <w:szCs w:val="22"/>
        </w:rPr>
        <w:t>1</w:t>
      </w:r>
      <w:r w:rsidR="0066064A" w:rsidRPr="004F555E">
        <w:rPr>
          <w:rFonts w:ascii="Arial" w:hAnsi="Arial" w:cs="Arial"/>
          <w:b/>
          <w:bCs/>
          <w:sz w:val="22"/>
          <w:szCs w:val="22"/>
        </w:rPr>
        <w:tab/>
      </w:r>
      <w:r w:rsidR="00136C35" w:rsidRPr="004F555E">
        <w:rPr>
          <w:rFonts w:ascii="Arial" w:hAnsi="Arial" w:cs="Arial"/>
          <w:b/>
          <w:bCs/>
          <w:sz w:val="22"/>
          <w:szCs w:val="22"/>
        </w:rPr>
        <w:t>Long-term leases</w:t>
      </w:r>
    </w:p>
    <w:p w:rsidR="00CC5112" w:rsidRPr="004F555E" w:rsidRDefault="00CC5112" w:rsidP="001750E2">
      <w:pPr>
        <w:spacing w:before="120" w:after="120" w:line="380" w:lineRule="exact"/>
        <w:ind w:left="547" w:hanging="547"/>
        <w:jc w:val="thaiDistribute"/>
        <w:rPr>
          <w:rFonts w:ascii="Arial" w:hAnsi="Arial" w:cs="Arial"/>
          <w:sz w:val="22"/>
          <w:szCs w:val="22"/>
        </w:rPr>
      </w:pPr>
      <w:r w:rsidRPr="004F555E">
        <w:rPr>
          <w:rFonts w:ascii="Arial" w:hAnsi="Arial" w:cs="Arial"/>
          <w:i/>
          <w:iCs/>
          <w:sz w:val="22"/>
          <w:szCs w:val="22"/>
        </w:rPr>
        <w:tab/>
      </w:r>
      <w:r w:rsidR="00A7254E" w:rsidRPr="004F555E">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w:t>
      </w:r>
      <w:r w:rsidR="00B53714" w:rsidRPr="004F555E">
        <w:rPr>
          <w:rFonts w:ascii="Arial" w:hAnsi="Arial" w:cs="Arial"/>
          <w:sz w:val="22"/>
          <w:szCs w:val="22"/>
        </w:rPr>
        <w:t>the income statement</w:t>
      </w:r>
      <w:r w:rsidR="00A7254E" w:rsidRPr="004F555E">
        <w:rPr>
          <w:rFonts w:ascii="Arial" w:hAnsi="Arial" w:cs="Arial"/>
          <w:sz w:val="22"/>
          <w:szCs w:val="22"/>
        </w:rPr>
        <w:t xml:space="preserve"> over the lease period. The assets acquired under finance leases</w:t>
      </w:r>
      <w:r w:rsidR="0035140F" w:rsidRPr="004F555E">
        <w:rPr>
          <w:rFonts w:ascii="Arial" w:hAnsi="Arial" w:cs="Arial"/>
          <w:sz w:val="22"/>
          <w:szCs w:val="22"/>
        </w:rPr>
        <w:t xml:space="preserve"> are</w:t>
      </w:r>
      <w:r w:rsidR="00A7254E" w:rsidRPr="004F555E">
        <w:rPr>
          <w:rFonts w:ascii="Arial" w:hAnsi="Arial" w:cs="Arial"/>
          <w:sz w:val="22"/>
          <w:szCs w:val="22"/>
        </w:rPr>
        <w:t xml:space="preserve"> depreciated over the useful life of the asset.</w:t>
      </w:r>
    </w:p>
    <w:p w:rsidR="00A7254E" w:rsidRPr="004F555E" w:rsidRDefault="00A7254E" w:rsidP="001750E2">
      <w:pPr>
        <w:spacing w:before="120" w:after="120" w:line="380" w:lineRule="exact"/>
        <w:ind w:left="547" w:hanging="7"/>
        <w:jc w:val="thaiDistribute"/>
        <w:rPr>
          <w:rFonts w:ascii="Arial" w:hAnsi="Arial" w:cs="Arial"/>
          <w:sz w:val="22"/>
          <w:szCs w:val="22"/>
        </w:rPr>
      </w:pPr>
      <w:r w:rsidRPr="004F555E">
        <w:rPr>
          <w:rFonts w:ascii="Arial" w:hAnsi="Arial" w:cs="Arial"/>
          <w:sz w:val="22"/>
          <w:szCs w:val="22"/>
        </w:rPr>
        <w:t xml:space="preserve">Leases of property, plant or equipment which do not transfer substantially all the risks and rewards of ownership are classified as operating leases. Operating lease payments are recognised as an expense in </w:t>
      </w:r>
      <w:r w:rsidR="00B53714" w:rsidRPr="004F555E">
        <w:rPr>
          <w:rFonts w:ascii="Arial" w:hAnsi="Arial" w:cs="Arial"/>
          <w:sz w:val="22"/>
          <w:szCs w:val="22"/>
        </w:rPr>
        <w:t>the income statement</w:t>
      </w:r>
      <w:r w:rsidRPr="004F555E">
        <w:rPr>
          <w:rFonts w:ascii="Arial" w:hAnsi="Arial" w:cs="Arial"/>
          <w:sz w:val="22"/>
          <w:szCs w:val="22"/>
        </w:rPr>
        <w:t xml:space="preserve"> on a straight</w:t>
      </w:r>
      <w:r w:rsidR="00122727" w:rsidRPr="004F555E">
        <w:rPr>
          <w:rFonts w:ascii="Arial" w:hAnsi="Arial" w:cs="Arial"/>
          <w:sz w:val="22"/>
          <w:szCs w:val="22"/>
        </w:rPr>
        <w:t>-</w:t>
      </w:r>
      <w:r w:rsidRPr="004F555E">
        <w:rPr>
          <w:rFonts w:ascii="Arial" w:hAnsi="Arial" w:cs="Arial"/>
          <w:sz w:val="22"/>
          <w:szCs w:val="22"/>
        </w:rPr>
        <w:t>line basis over the lease term.</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5C7E2B" w:rsidRPr="004F555E" w:rsidRDefault="00E579A0" w:rsidP="001750E2">
      <w:pPr>
        <w:tabs>
          <w:tab w:val="left" w:pos="1440"/>
          <w:tab w:val="left" w:pos="2160"/>
        </w:tabs>
        <w:spacing w:before="120" w:after="120" w:line="380" w:lineRule="exact"/>
        <w:ind w:left="540" w:hanging="540"/>
        <w:jc w:val="thaiDistribute"/>
        <w:rPr>
          <w:rFonts w:ascii="Arial" w:hAnsi="Arial" w:cs="Arial"/>
          <w:b/>
          <w:bCs/>
          <w:sz w:val="22"/>
          <w:szCs w:val="22"/>
        </w:rPr>
      </w:pPr>
      <w:r w:rsidRPr="004F555E">
        <w:rPr>
          <w:rFonts w:ascii="Arial" w:hAnsi="Arial" w:cs="Arial"/>
          <w:b/>
          <w:bCs/>
          <w:sz w:val="22"/>
          <w:szCs w:val="22"/>
        </w:rPr>
        <w:lastRenderedPageBreak/>
        <w:t>4</w:t>
      </w:r>
      <w:r w:rsidR="001842AC" w:rsidRPr="004F555E">
        <w:rPr>
          <w:rFonts w:ascii="Arial" w:hAnsi="Arial" w:cs="Arial"/>
          <w:b/>
          <w:bCs/>
          <w:sz w:val="22"/>
          <w:szCs w:val="22"/>
        </w:rPr>
        <w:t>.</w:t>
      </w:r>
      <w:r w:rsidR="00651F6F" w:rsidRPr="004F555E">
        <w:rPr>
          <w:rFonts w:ascii="Arial" w:hAnsi="Arial" w:cs="Arial"/>
          <w:b/>
          <w:bCs/>
          <w:sz w:val="22"/>
          <w:szCs w:val="22"/>
        </w:rPr>
        <w:t>1</w:t>
      </w:r>
      <w:r w:rsidR="00793172" w:rsidRPr="004F555E">
        <w:rPr>
          <w:rFonts w:ascii="Arial" w:hAnsi="Arial" w:cs="Arial"/>
          <w:b/>
          <w:bCs/>
          <w:sz w:val="22"/>
          <w:szCs w:val="22"/>
        </w:rPr>
        <w:t>2</w:t>
      </w:r>
      <w:r w:rsidR="0066064A" w:rsidRPr="004F555E">
        <w:rPr>
          <w:rFonts w:ascii="Arial" w:hAnsi="Arial" w:cs="Arial"/>
          <w:b/>
          <w:bCs/>
          <w:sz w:val="22"/>
          <w:szCs w:val="22"/>
        </w:rPr>
        <w:tab/>
      </w:r>
      <w:r w:rsidR="005C7E2B" w:rsidRPr="004F555E">
        <w:rPr>
          <w:rFonts w:ascii="Arial" w:hAnsi="Arial" w:cs="Arial"/>
          <w:b/>
          <w:bCs/>
          <w:sz w:val="22"/>
          <w:szCs w:val="22"/>
        </w:rPr>
        <w:t>Foreign currencies</w:t>
      </w:r>
    </w:p>
    <w:p w:rsidR="00772F66" w:rsidRPr="004F555E" w:rsidRDefault="00772F66" w:rsidP="001750E2">
      <w:pPr>
        <w:spacing w:before="120" w:after="120" w:line="380" w:lineRule="exact"/>
        <w:ind w:left="540" w:hanging="540"/>
        <w:jc w:val="thaiDistribute"/>
        <w:rPr>
          <w:rFonts w:ascii="Arial" w:hAnsi="Arial" w:cs="Arial"/>
          <w:sz w:val="22"/>
          <w:szCs w:val="22"/>
        </w:rPr>
      </w:pPr>
      <w:r w:rsidRPr="004F555E">
        <w:rPr>
          <w:rFonts w:ascii="Arial" w:hAnsi="Arial" w:cs="Arial"/>
          <w:sz w:val="22"/>
          <w:szCs w:val="22"/>
        </w:rPr>
        <w:tab/>
        <w:t>The consolidated and separate financial statements are presented in Baht, which is also the Company</w:t>
      </w:r>
      <w:r w:rsidR="002C7687" w:rsidRPr="004F555E">
        <w:rPr>
          <w:rFonts w:ascii="Arial" w:hAnsi="Arial" w:cs="Arial"/>
          <w:sz w:val="22"/>
          <w:szCs w:val="22"/>
        </w:rPr>
        <w:t>’</w:t>
      </w:r>
      <w:r w:rsidRPr="004F555E">
        <w:rPr>
          <w:rFonts w:ascii="Arial" w:hAnsi="Arial" w:cs="Arial"/>
          <w:sz w:val="22"/>
          <w:szCs w:val="22"/>
        </w:rPr>
        <w:t>s functional currency. Items of each entity included in the consolidated financial statements are measured using the functional currency of that entity.</w:t>
      </w:r>
    </w:p>
    <w:p w:rsidR="005C7E2B" w:rsidRPr="004F555E" w:rsidRDefault="00772F66" w:rsidP="001750E2">
      <w:pPr>
        <w:spacing w:before="120" w:after="120" w:line="380" w:lineRule="exact"/>
        <w:ind w:left="540" w:hanging="540"/>
        <w:jc w:val="thaiDistribute"/>
        <w:rPr>
          <w:rFonts w:ascii="Arial" w:hAnsi="Arial" w:cs="Arial"/>
          <w:sz w:val="22"/>
          <w:szCs w:val="22"/>
        </w:rPr>
      </w:pPr>
      <w:r w:rsidRPr="004F555E">
        <w:rPr>
          <w:rFonts w:ascii="Arial" w:hAnsi="Arial" w:cs="Arial"/>
          <w:sz w:val="22"/>
          <w:szCs w:val="22"/>
        </w:rPr>
        <w:tab/>
      </w:r>
      <w:r w:rsidR="00192421" w:rsidRPr="004F555E">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192421" w:rsidRPr="004F555E">
        <w:rPr>
          <w:rFonts w:ascii="Arial" w:hAnsi="Arial" w:cs="Arial"/>
          <w:b/>
          <w:bCs/>
          <w:sz w:val="22"/>
          <w:szCs w:val="22"/>
        </w:rPr>
        <w:t>.</w:t>
      </w:r>
    </w:p>
    <w:p w:rsidR="005C7E2B" w:rsidRPr="004F555E" w:rsidRDefault="005C7E2B" w:rsidP="001750E2">
      <w:pPr>
        <w:spacing w:before="120" w:after="120" w:line="380" w:lineRule="exact"/>
        <w:ind w:left="540" w:hanging="540"/>
        <w:jc w:val="thaiDistribute"/>
        <w:rPr>
          <w:rFonts w:ascii="Arial" w:hAnsi="Arial" w:cs="Arial"/>
          <w:sz w:val="22"/>
          <w:szCs w:val="22"/>
        </w:rPr>
      </w:pPr>
      <w:r w:rsidRPr="004F555E">
        <w:rPr>
          <w:rFonts w:ascii="Arial" w:hAnsi="Arial" w:cs="Arial"/>
          <w:sz w:val="22"/>
          <w:szCs w:val="22"/>
        </w:rPr>
        <w:tab/>
      </w:r>
      <w:r w:rsidR="00192421" w:rsidRPr="004F555E">
        <w:rPr>
          <w:rFonts w:ascii="Arial" w:hAnsi="Arial" w:cs="Arial"/>
          <w:sz w:val="22"/>
          <w:szCs w:val="22"/>
        </w:rPr>
        <w:t>Gains and losses on exchange are included in determining income.</w:t>
      </w:r>
    </w:p>
    <w:p w:rsidR="005C7E2B" w:rsidRPr="004F555E" w:rsidRDefault="00EB25C9" w:rsidP="003148C5">
      <w:pPr>
        <w:tabs>
          <w:tab w:val="left" w:pos="1440"/>
          <w:tab w:val="left" w:pos="2160"/>
        </w:tabs>
        <w:spacing w:before="120" w:after="120" w:line="380" w:lineRule="exact"/>
        <w:ind w:left="540" w:hanging="540"/>
        <w:jc w:val="thaiDistribute"/>
        <w:rPr>
          <w:rFonts w:ascii="Arial" w:hAnsi="Arial" w:cs="Arial"/>
          <w:b/>
          <w:bCs/>
          <w:sz w:val="22"/>
          <w:szCs w:val="22"/>
        </w:rPr>
      </w:pPr>
      <w:r w:rsidRPr="004F555E">
        <w:rPr>
          <w:rFonts w:ascii="Arial" w:hAnsi="Arial" w:cs="Arial"/>
          <w:b/>
          <w:bCs/>
          <w:sz w:val="22"/>
          <w:szCs w:val="22"/>
        </w:rPr>
        <w:t>4</w:t>
      </w:r>
      <w:r w:rsidR="001842AC" w:rsidRPr="004F555E">
        <w:rPr>
          <w:rFonts w:ascii="Arial" w:hAnsi="Arial" w:cs="Arial"/>
          <w:b/>
          <w:bCs/>
          <w:sz w:val="22"/>
          <w:szCs w:val="22"/>
        </w:rPr>
        <w:t>.</w:t>
      </w:r>
      <w:r w:rsidR="00651F6F" w:rsidRPr="004F555E">
        <w:rPr>
          <w:rFonts w:ascii="Arial" w:hAnsi="Arial" w:cs="Arial"/>
          <w:b/>
          <w:bCs/>
          <w:sz w:val="22"/>
          <w:szCs w:val="22"/>
        </w:rPr>
        <w:t>1</w:t>
      </w:r>
      <w:r w:rsidR="00793172" w:rsidRPr="004F555E">
        <w:rPr>
          <w:rFonts w:ascii="Arial" w:hAnsi="Arial" w:cs="Arial"/>
          <w:b/>
          <w:bCs/>
          <w:sz w:val="22"/>
          <w:szCs w:val="22"/>
        </w:rPr>
        <w:t>3</w:t>
      </w:r>
      <w:r w:rsidR="0066064A" w:rsidRPr="004F555E">
        <w:rPr>
          <w:rFonts w:ascii="Arial" w:hAnsi="Arial" w:cs="Arial"/>
          <w:b/>
          <w:bCs/>
          <w:sz w:val="22"/>
          <w:szCs w:val="22"/>
        </w:rPr>
        <w:tab/>
      </w:r>
      <w:r w:rsidR="005C7E2B" w:rsidRPr="004F555E">
        <w:rPr>
          <w:rFonts w:ascii="Arial" w:hAnsi="Arial" w:cs="Arial"/>
          <w:b/>
          <w:bCs/>
          <w:sz w:val="22"/>
          <w:szCs w:val="22"/>
        </w:rPr>
        <w:t>Impairment of assets</w:t>
      </w:r>
    </w:p>
    <w:p w:rsidR="00192421" w:rsidRPr="004F555E" w:rsidRDefault="00192421"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At the end of each reporting period, the Company performs impairment reviews in respect of the property, plant and equipment whenever events or changes in circumstances indicate that an asset may be impaired. An impairment loss is recognised when the recoverable amount of an asset, which is the higher of the asset</w:t>
      </w:r>
      <w:r w:rsidR="002C7687" w:rsidRPr="004F555E">
        <w:rPr>
          <w:rFonts w:ascii="Arial" w:hAnsi="Arial" w:cs="Arial"/>
          <w:sz w:val="22"/>
          <w:szCs w:val="22"/>
        </w:rPr>
        <w:t>’</w:t>
      </w:r>
      <w:r w:rsidRPr="004F555E">
        <w:rPr>
          <w:rFonts w:ascii="Arial" w:hAnsi="Arial" w:cs="Arial"/>
          <w:sz w:val="22"/>
          <w:szCs w:val="22"/>
        </w:rPr>
        <w:t xml:space="preserve">s fair value less costs to sell and its value in use, is less than the carrying amount. </w:t>
      </w:r>
    </w:p>
    <w:p w:rsidR="00192421" w:rsidRPr="004F555E" w:rsidRDefault="00192421" w:rsidP="003148C5">
      <w:pPr>
        <w:spacing w:before="120" w:after="120" w:line="380" w:lineRule="exact"/>
        <w:ind w:left="547"/>
        <w:jc w:val="thaiDistribute"/>
        <w:outlineLvl w:val="0"/>
        <w:rPr>
          <w:rFonts w:ascii="Arial" w:hAnsi="Arial" w:cs="Arial"/>
          <w:i/>
          <w:iCs/>
          <w:sz w:val="22"/>
          <w:szCs w:val="22"/>
          <w:u w:val="single"/>
        </w:rPr>
      </w:pPr>
      <w:r w:rsidRPr="004F555E">
        <w:rPr>
          <w:rFonts w:ascii="Arial" w:hAnsi="Arial" w:cs="Arial"/>
          <w:sz w:val="22"/>
          <w:szCs w:val="22"/>
        </w:rPr>
        <w:t xml:space="preserve">An impairment loss is recognised in </w:t>
      </w:r>
      <w:r w:rsidR="00B53714" w:rsidRPr="004F555E">
        <w:rPr>
          <w:rFonts w:ascii="Arial" w:hAnsi="Arial" w:cs="Arial"/>
          <w:sz w:val="22"/>
          <w:szCs w:val="22"/>
        </w:rPr>
        <w:t>the income statement</w:t>
      </w:r>
      <w:r w:rsidRPr="004F555E">
        <w:rPr>
          <w:rFonts w:ascii="Arial" w:hAnsi="Arial" w:cs="Arial"/>
          <w:sz w:val="22"/>
          <w:szCs w:val="22"/>
        </w:rPr>
        <w:t>. However</w:t>
      </w:r>
      <w:r w:rsidR="009F0CBC" w:rsidRPr="004F555E">
        <w:rPr>
          <w:rFonts w:ascii="Arial" w:hAnsi="Arial" w:cs="Arial"/>
          <w:sz w:val="22"/>
          <w:szCs w:val="22"/>
        </w:rPr>
        <w:t>,</w:t>
      </w:r>
      <w:r w:rsidRPr="004F555E">
        <w:rPr>
          <w:rFonts w:ascii="Arial" w:hAnsi="Arial" w:cs="Arial"/>
          <w:sz w:val="22"/>
          <w:szCs w:val="22"/>
        </w:rPr>
        <w:t xml:space="preserve"> in cases where </w:t>
      </w:r>
      <w:r w:rsidR="00420C31" w:rsidRPr="004F555E">
        <w:rPr>
          <w:rFonts w:ascii="Arial" w:hAnsi="Arial" w:cs="Arial"/>
          <w:sz w:val="22"/>
          <w:szCs w:val="22"/>
        </w:rPr>
        <w:t>buildings were</w:t>
      </w:r>
      <w:r w:rsidRPr="004F555E">
        <w:rPr>
          <w:rFonts w:ascii="Arial" w:hAnsi="Arial" w:cs="Arial"/>
          <w:sz w:val="22"/>
          <w:szCs w:val="22"/>
        </w:rPr>
        <w:t xml:space="preserve"> previously revalued and the revaluation was taken to equity, a part of such impairment is recognised in equity up to the amount of the previous revaluation.</w:t>
      </w:r>
    </w:p>
    <w:p w:rsidR="00DF7188" w:rsidRPr="004F555E" w:rsidRDefault="00192421" w:rsidP="003148C5">
      <w:pPr>
        <w:spacing w:before="120" w:after="120" w:line="380" w:lineRule="exact"/>
        <w:ind w:left="547"/>
        <w:jc w:val="thaiDistribute"/>
        <w:rPr>
          <w:rFonts w:ascii="Arial" w:hAnsi="Arial" w:cs="Arial"/>
          <w:sz w:val="22"/>
          <w:szCs w:val="22"/>
        </w:rPr>
      </w:pPr>
      <w:r w:rsidRPr="004F555E">
        <w:rPr>
          <w:rFonts w:ascii="Arial" w:hAnsi="Arial" w:cs="Arial"/>
          <w:spacing w:val="-4"/>
          <w:sz w:val="22"/>
          <w:szCs w:val="22"/>
        </w:rPr>
        <w:t>In the assessment</w:t>
      </w:r>
      <w:r w:rsidRPr="004F555E">
        <w:rPr>
          <w:rFonts w:ascii="Arial" w:hAnsi="Arial" w:cs="Arial"/>
          <w:spacing w:val="-4"/>
          <w:sz w:val="22"/>
          <w:szCs w:val="22"/>
          <w:cs/>
        </w:rPr>
        <w:t xml:space="preserve"> </w:t>
      </w:r>
      <w:r w:rsidRPr="004F555E">
        <w:rPr>
          <w:rFonts w:ascii="Arial" w:hAnsi="Arial" w:cs="Arial"/>
          <w:spacing w:val="-4"/>
          <w:sz w:val="22"/>
          <w:szCs w:val="22"/>
        </w:rPr>
        <w:t>of asset impairment</w:t>
      </w:r>
      <w:r w:rsidRPr="004F555E">
        <w:rPr>
          <w:rFonts w:ascii="Arial" w:hAnsi="Arial" w:cs="Arial"/>
          <w:spacing w:val="-4"/>
          <w:sz w:val="22"/>
          <w:szCs w:val="22"/>
          <w:cs/>
        </w:rPr>
        <w:t xml:space="preserve"> </w:t>
      </w:r>
      <w:r w:rsidRPr="004F555E">
        <w:rPr>
          <w:rFonts w:ascii="Arial" w:hAnsi="Arial" w:cs="Arial"/>
          <w:spacing w:val="-4"/>
          <w:sz w:val="22"/>
          <w:szCs w:val="22"/>
        </w:rPr>
        <w:t>if there is any indication that previously recognised impairment losses may no longer exist or may have decreased, the Company estimates the asset</w:t>
      </w:r>
      <w:r w:rsidR="002C7687" w:rsidRPr="004F555E">
        <w:rPr>
          <w:rFonts w:ascii="Arial" w:hAnsi="Arial" w:cs="Arial"/>
          <w:spacing w:val="-4"/>
          <w:sz w:val="22"/>
          <w:szCs w:val="22"/>
        </w:rPr>
        <w:t>’</w:t>
      </w:r>
      <w:r w:rsidRPr="004F555E">
        <w:rPr>
          <w:rFonts w:ascii="Arial" w:hAnsi="Arial" w:cs="Arial"/>
          <w:spacing w:val="-4"/>
          <w:sz w:val="22"/>
          <w:szCs w:val="22"/>
        </w:rPr>
        <w:t xml:space="preserve">s recoverable amount. A previously recognised impairment loss is reversed only if there has </w:t>
      </w:r>
      <w:r w:rsidRPr="004F555E">
        <w:rPr>
          <w:rFonts w:ascii="Arial" w:hAnsi="Arial" w:cs="Arial"/>
          <w:sz w:val="22"/>
          <w:szCs w:val="22"/>
        </w:rPr>
        <w:t>been</w:t>
      </w:r>
      <w:r w:rsidRPr="004F555E">
        <w:rPr>
          <w:rFonts w:ascii="Arial" w:hAnsi="Arial" w:cs="Arial"/>
          <w:spacing w:val="-4"/>
          <w:sz w:val="22"/>
          <w:szCs w:val="22"/>
        </w:rPr>
        <w:t xml:space="preserve"> a change in the assumptions used to determine the asset</w:t>
      </w:r>
      <w:r w:rsidR="002C7687" w:rsidRPr="004F555E">
        <w:rPr>
          <w:rFonts w:ascii="Arial" w:hAnsi="Arial" w:cs="Arial"/>
          <w:spacing w:val="-4"/>
          <w:sz w:val="22"/>
          <w:szCs w:val="22"/>
        </w:rPr>
        <w:t>’</w:t>
      </w:r>
      <w:r w:rsidRPr="004F555E">
        <w:rPr>
          <w:rFonts w:ascii="Arial" w:hAnsi="Arial" w:cs="Arial"/>
          <w:spacing w:val="-4"/>
          <w:sz w:val="22"/>
          <w:szCs w:val="22"/>
        </w:rPr>
        <w:t>s recoverable amount since the last impairment loss was recognised. The increased carrying amount of the asset attributable to a reversal of an impairment loss shall not exceed the carrying amount that would have been determined</w:t>
      </w:r>
      <w:r w:rsidRPr="004F555E">
        <w:rPr>
          <w:rFonts w:ascii="Arial" w:hAnsi="Arial" w:cs="Arial"/>
          <w:spacing w:val="-4"/>
          <w:sz w:val="22"/>
          <w:szCs w:val="22"/>
          <w:cs/>
        </w:rPr>
        <w:t xml:space="preserve"> </w:t>
      </w:r>
      <w:r w:rsidRPr="004F555E">
        <w:rPr>
          <w:rFonts w:ascii="Arial" w:hAnsi="Arial" w:cs="Arial"/>
          <w:spacing w:val="-4"/>
          <w:sz w:val="22"/>
          <w:szCs w:val="22"/>
        </w:rPr>
        <w:t xml:space="preserve">had no impairment loss been recognised for the asset in prior years. Such reversal is recognised in </w:t>
      </w:r>
      <w:r w:rsidR="00B53714" w:rsidRPr="004F555E">
        <w:rPr>
          <w:rFonts w:ascii="Arial" w:hAnsi="Arial" w:cs="Arial"/>
          <w:sz w:val="22"/>
          <w:szCs w:val="22"/>
        </w:rPr>
        <w:t>the income statement</w:t>
      </w:r>
      <w:r w:rsidRPr="004F555E">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192421" w:rsidRPr="004F555E" w:rsidRDefault="00192421" w:rsidP="00804282">
      <w:pPr>
        <w:tabs>
          <w:tab w:val="left" w:pos="1440"/>
        </w:tabs>
        <w:spacing w:before="120" w:after="120" w:line="380" w:lineRule="exact"/>
        <w:ind w:left="547" w:hanging="547"/>
        <w:jc w:val="thaiDistribute"/>
        <w:outlineLvl w:val="0"/>
        <w:rPr>
          <w:rFonts w:ascii="Arial" w:hAnsi="Arial" w:cs="Arial"/>
          <w:b/>
          <w:bCs/>
          <w:sz w:val="22"/>
          <w:szCs w:val="22"/>
        </w:rPr>
      </w:pPr>
      <w:r w:rsidRPr="004F555E">
        <w:rPr>
          <w:rFonts w:ascii="Arial" w:hAnsi="Arial" w:cs="Arial"/>
          <w:b/>
          <w:bCs/>
          <w:sz w:val="22"/>
          <w:szCs w:val="22"/>
        </w:rPr>
        <w:lastRenderedPageBreak/>
        <w:t>4.1</w:t>
      </w:r>
      <w:r w:rsidR="00793172" w:rsidRPr="004F555E">
        <w:rPr>
          <w:rFonts w:ascii="Arial" w:hAnsi="Arial" w:cs="Arial"/>
          <w:b/>
          <w:bCs/>
          <w:sz w:val="22"/>
          <w:szCs w:val="22"/>
        </w:rPr>
        <w:t>4</w:t>
      </w:r>
      <w:r w:rsidRPr="004F555E">
        <w:rPr>
          <w:rFonts w:ascii="Arial" w:hAnsi="Arial" w:cs="Arial"/>
          <w:b/>
          <w:bCs/>
          <w:sz w:val="22"/>
          <w:szCs w:val="22"/>
          <w:cs/>
        </w:rPr>
        <w:tab/>
      </w:r>
      <w:r w:rsidRPr="004F555E">
        <w:rPr>
          <w:rFonts w:ascii="Arial" w:hAnsi="Arial" w:cs="Arial"/>
          <w:b/>
          <w:bCs/>
          <w:sz w:val="22"/>
          <w:szCs w:val="22"/>
        </w:rPr>
        <w:t>Employee benefits</w:t>
      </w:r>
    </w:p>
    <w:p w:rsidR="00192421" w:rsidRPr="004F555E" w:rsidRDefault="00192421" w:rsidP="00804282">
      <w:pPr>
        <w:tabs>
          <w:tab w:val="left" w:pos="1440"/>
        </w:tabs>
        <w:spacing w:before="120" w:after="120" w:line="380" w:lineRule="exact"/>
        <w:ind w:left="547"/>
        <w:jc w:val="thaiDistribute"/>
        <w:outlineLvl w:val="0"/>
        <w:rPr>
          <w:rFonts w:ascii="Arial" w:hAnsi="Arial" w:cs="Arial"/>
          <w:b/>
          <w:bCs/>
          <w:sz w:val="22"/>
          <w:szCs w:val="22"/>
        </w:rPr>
      </w:pPr>
      <w:r w:rsidRPr="004F555E">
        <w:rPr>
          <w:rFonts w:ascii="Arial" w:hAnsi="Arial" w:cs="Arial"/>
          <w:b/>
          <w:bCs/>
          <w:spacing w:val="-3"/>
          <w:sz w:val="22"/>
          <w:szCs w:val="22"/>
        </w:rPr>
        <w:t>Short-term employee benefits</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Salaries, wages, bonuses and contributions to the social security fund are recognised as expenses when incurred.</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b/>
          <w:bCs/>
          <w:sz w:val="22"/>
          <w:szCs w:val="22"/>
        </w:rPr>
      </w:pPr>
      <w:r w:rsidRPr="004F555E">
        <w:rPr>
          <w:rFonts w:ascii="Arial" w:hAnsi="Arial" w:cs="Arial"/>
          <w:b/>
          <w:bCs/>
          <w:spacing w:val="-3"/>
          <w:sz w:val="22"/>
          <w:szCs w:val="22"/>
        </w:rPr>
        <w:t>Post-employment benefits</w:t>
      </w:r>
      <w:r w:rsidRPr="004F555E">
        <w:rPr>
          <w:rFonts w:ascii="Arial" w:hAnsi="Arial" w:cs="Arial"/>
          <w:b/>
          <w:bCs/>
          <w:spacing w:val="-3"/>
          <w:sz w:val="22"/>
          <w:szCs w:val="22"/>
          <w:cs/>
        </w:rPr>
        <w:t xml:space="preserve"> </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i/>
          <w:iCs/>
          <w:sz w:val="22"/>
          <w:szCs w:val="22"/>
        </w:rPr>
      </w:pPr>
      <w:r w:rsidRPr="004F555E">
        <w:rPr>
          <w:rFonts w:ascii="Arial" w:hAnsi="Arial" w:cs="Arial"/>
          <w:i/>
          <w:iCs/>
          <w:spacing w:val="-3"/>
          <w:sz w:val="22"/>
          <w:szCs w:val="22"/>
        </w:rPr>
        <w:t>Defined contribution plans</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sz w:val="22"/>
          <w:szCs w:val="22"/>
        </w:rPr>
      </w:pPr>
      <w:r w:rsidRPr="004F555E">
        <w:rPr>
          <w:rFonts w:ascii="Arial" w:hAnsi="Arial" w:cs="Arial"/>
          <w:spacing w:val="-3"/>
          <w:sz w:val="22"/>
          <w:szCs w:val="22"/>
        </w:rPr>
        <w:t xml:space="preserve">The Company and </w:t>
      </w:r>
      <w:r w:rsidR="00165515" w:rsidRPr="004F555E">
        <w:rPr>
          <w:rFonts w:ascii="Arial" w:hAnsi="Arial" w:cs="Arial"/>
          <w:spacing w:val="-3"/>
          <w:sz w:val="22"/>
          <w:szCs w:val="22"/>
        </w:rPr>
        <w:t>its</w:t>
      </w:r>
      <w:r w:rsidRPr="004F555E">
        <w:rPr>
          <w:rFonts w:ascii="Arial" w:hAnsi="Arial" w:cs="Arial"/>
          <w:spacing w:val="-3"/>
          <w:sz w:val="22"/>
          <w:szCs w:val="22"/>
        </w:rPr>
        <w:t xml:space="preserve"> employees have jointly established a provident fund. The fund is monthly contributed by employees and by the Company. The fund</w:t>
      </w:r>
      <w:r w:rsidR="002C7687" w:rsidRPr="004F555E">
        <w:rPr>
          <w:rFonts w:ascii="Arial" w:hAnsi="Arial" w:cs="Arial"/>
          <w:spacing w:val="-3"/>
          <w:sz w:val="22"/>
          <w:szCs w:val="22"/>
        </w:rPr>
        <w:t>’</w:t>
      </w:r>
      <w:r w:rsidRPr="004F555E">
        <w:rPr>
          <w:rFonts w:ascii="Arial" w:hAnsi="Arial" w:cs="Arial"/>
          <w:spacing w:val="-3"/>
          <w:sz w:val="22"/>
          <w:szCs w:val="22"/>
        </w:rPr>
        <w:t>s assets are held in a separate trust fund and the Company</w:t>
      </w:r>
      <w:r w:rsidR="002C7687" w:rsidRPr="004F555E">
        <w:rPr>
          <w:rFonts w:ascii="Arial" w:hAnsi="Arial" w:cs="Arial"/>
          <w:spacing w:val="-3"/>
          <w:sz w:val="22"/>
          <w:szCs w:val="22"/>
        </w:rPr>
        <w:t>’</w:t>
      </w:r>
      <w:r w:rsidRPr="004F555E">
        <w:rPr>
          <w:rFonts w:ascii="Arial" w:hAnsi="Arial" w:cs="Arial"/>
          <w:spacing w:val="-3"/>
          <w:sz w:val="22"/>
          <w:szCs w:val="22"/>
        </w:rPr>
        <w:t>s contributions are recognised as expenses when incurred.</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i/>
          <w:iCs/>
          <w:sz w:val="22"/>
          <w:szCs w:val="22"/>
        </w:rPr>
      </w:pPr>
      <w:r w:rsidRPr="004F555E">
        <w:rPr>
          <w:rFonts w:ascii="Arial" w:hAnsi="Arial" w:cs="Arial"/>
          <w:i/>
          <w:iCs/>
          <w:spacing w:val="-3"/>
          <w:sz w:val="22"/>
          <w:szCs w:val="22"/>
        </w:rPr>
        <w:t xml:space="preserve">Defined benefit plans </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The Company </w:t>
      </w:r>
      <w:r w:rsidR="00C867AC" w:rsidRPr="004F555E">
        <w:rPr>
          <w:rFonts w:ascii="Arial" w:hAnsi="Arial" w:cs="Arial"/>
          <w:sz w:val="22"/>
          <w:szCs w:val="22"/>
        </w:rPr>
        <w:t xml:space="preserve">and </w:t>
      </w:r>
      <w:r w:rsidR="00F375C9" w:rsidRPr="004F555E">
        <w:rPr>
          <w:rFonts w:ascii="Arial" w:hAnsi="Arial" w:cs="Arial"/>
          <w:spacing w:val="-3"/>
          <w:sz w:val="22"/>
          <w:szCs w:val="22"/>
        </w:rPr>
        <w:t>its</w:t>
      </w:r>
      <w:r w:rsidR="000A1E47" w:rsidRPr="004F555E">
        <w:rPr>
          <w:rFonts w:ascii="Arial" w:hAnsi="Arial" w:cs="Arial"/>
          <w:spacing w:val="-3"/>
          <w:sz w:val="22"/>
          <w:szCs w:val="22"/>
        </w:rPr>
        <w:t xml:space="preserve"> subsidiaries</w:t>
      </w:r>
      <w:r w:rsidR="000A1E47" w:rsidRPr="004F555E">
        <w:rPr>
          <w:rFonts w:ascii="Arial" w:hAnsi="Arial" w:cs="Arial"/>
          <w:sz w:val="22"/>
          <w:szCs w:val="22"/>
        </w:rPr>
        <w:t xml:space="preserve"> </w:t>
      </w:r>
      <w:r w:rsidR="00C867AC" w:rsidRPr="004F555E">
        <w:rPr>
          <w:rFonts w:ascii="Arial" w:hAnsi="Arial" w:cs="Arial"/>
          <w:sz w:val="22"/>
          <w:szCs w:val="22"/>
        </w:rPr>
        <w:t>have</w:t>
      </w:r>
      <w:r w:rsidRPr="004F555E">
        <w:rPr>
          <w:rFonts w:ascii="Arial" w:hAnsi="Arial" w:cs="Arial"/>
          <w:sz w:val="22"/>
          <w:szCs w:val="22"/>
        </w:rPr>
        <w:t xml:space="preserve"> obligations in respect of the severance payments </w:t>
      </w:r>
      <w:r w:rsidR="00122727" w:rsidRPr="004F555E">
        <w:rPr>
          <w:rFonts w:ascii="Arial" w:hAnsi="Arial" w:cs="Arial"/>
          <w:sz w:val="22"/>
          <w:szCs w:val="22"/>
        </w:rPr>
        <w:t>they</w:t>
      </w:r>
      <w:r w:rsidRPr="004F555E">
        <w:rPr>
          <w:rFonts w:ascii="Arial" w:hAnsi="Arial" w:cs="Arial"/>
          <w:sz w:val="22"/>
          <w:szCs w:val="22"/>
        </w:rPr>
        <w:t xml:space="preserve"> must make to employees upon retirement und</w:t>
      </w:r>
      <w:r w:rsidR="00C867AC" w:rsidRPr="004F555E">
        <w:rPr>
          <w:rFonts w:ascii="Arial" w:hAnsi="Arial" w:cs="Arial"/>
          <w:sz w:val="22"/>
          <w:szCs w:val="22"/>
        </w:rPr>
        <w:t xml:space="preserve">er labor law. The Company and </w:t>
      </w:r>
      <w:r w:rsidR="0025398C" w:rsidRPr="004F555E">
        <w:rPr>
          <w:rFonts w:ascii="Arial" w:hAnsi="Arial" w:cs="Arial"/>
          <w:spacing w:val="-3"/>
          <w:sz w:val="22"/>
          <w:szCs w:val="22"/>
        </w:rPr>
        <w:t>its</w:t>
      </w:r>
      <w:r w:rsidR="000A1E47" w:rsidRPr="004F555E">
        <w:rPr>
          <w:rFonts w:ascii="Arial" w:hAnsi="Arial" w:cs="Arial"/>
          <w:spacing w:val="-3"/>
          <w:sz w:val="22"/>
          <w:szCs w:val="22"/>
        </w:rPr>
        <w:t xml:space="preserve"> subsidiaries</w:t>
      </w:r>
      <w:r w:rsidR="000A1E47" w:rsidRPr="004F555E">
        <w:rPr>
          <w:rFonts w:ascii="Arial" w:hAnsi="Arial" w:cs="Arial"/>
          <w:sz w:val="22"/>
          <w:szCs w:val="22"/>
        </w:rPr>
        <w:t xml:space="preserve"> </w:t>
      </w:r>
      <w:r w:rsidR="00C867AC" w:rsidRPr="004F555E">
        <w:rPr>
          <w:rFonts w:ascii="Arial" w:hAnsi="Arial" w:cs="Arial"/>
          <w:sz w:val="22"/>
          <w:szCs w:val="22"/>
        </w:rPr>
        <w:t>treat</w:t>
      </w:r>
      <w:r w:rsidRPr="004F555E">
        <w:rPr>
          <w:rFonts w:ascii="Arial" w:hAnsi="Arial" w:cs="Arial"/>
          <w:sz w:val="22"/>
          <w:szCs w:val="22"/>
        </w:rPr>
        <w:t xml:space="preserve"> these severance payment obligations as a defined benefit plan.</w:t>
      </w:r>
      <w:r w:rsidRPr="004F555E">
        <w:rPr>
          <w:rFonts w:ascii="Arial" w:hAnsi="Arial" w:cs="Arial"/>
          <w:sz w:val="22"/>
          <w:szCs w:val="22"/>
          <w:cs/>
        </w:rPr>
        <w:t xml:space="preserve"> </w:t>
      </w:r>
    </w:p>
    <w:p w:rsidR="00192421" w:rsidRPr="004F555E" w:rsidRDefault="00192421" w:rsidP="00804282">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4F555E">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192421" w:rsidRPr="004F555E" w:rsidRDefault="00192421" w:rsidP="00804282">
      <w:pPr>
        <w:tabs>
          <w:tab w:val="left" w:pos="360"/>
          <w:tab w:val="left" w:pos="1440"/>
          <w:tab w:val="left" w:pos="2160"/>
        </w:tabs>
        <w:spacing w:before="120" w:after="120" w:line="380" w:lineRule="exact"/>
        <w:ind w:left="547"/>
        <w:jc w:val="thaiDistribute"/>
        <w:rPr>
          <w:rFonts w:ascii="Arial" w:hAnsi="Arial" w:cs="Arial"/>
          <w:sz w:val="22"/>
          <w:szCs w:val="22"/>
        </w:rPr>
      </w:pPr>
      <w:r w:rsidRPr="004F555E">
        <w:rPr>
          <w:rFonts w:ascii="Arial" w:hAnsi="Arial" w:cs="Arial"/>
          <w:sz w:val="22"/>
          <w:szCs w:val="22"/>
        </w:rPr>
        <w:t xml:space="preserve">Actuarial gains and losses </w:t>
      </w:r>
      <w:r w:rsidRPr="004F555E">
        <w:rPr>
          <w:rFonts w:ascii="Arial" w:hAnsi="Arial" w:cs="Arial"/>
          <w:color w:val="000000"/>
          <w:sz w:val="22"/>
          <w:szCs w:val="22"/>
        </w:rPr>
        <w:t>arising from post-employment benefits a</w:t>
      </w:r>
      <w:r w:rsidRPr="004F555E">
        <w:rPr>
          <w:rFonts w:ascii="Arial" w:hAnsi="Arial" w:cs="Arial"/>
          <w:sz w:val="22"/>
          <w:szCs w:val="22"/>
        </w:rPr>
        <w:t>re recognised immediately in other comprehensive income.</w:t>
      </w:r>
    </w:p>
    <w:p w:rsidR="00136C35" w:rsidRPr="004F555E" w:rsidRDefault="00EB25C9" w:rsidP="00804282">
      <w:pPr>
        <w:tabs>
          <w:tab w:val="left" w:pos="360"/>
          <w:tab w:val="left" w:pos="1440"/>
          <w:tab w:val="left" w:pos="2160"/>
        </w:tabs>
        <w:spacing w:before="120" w:after="120" w:line="380" w:lineRule="exact"/>
        <w:ind w:left="540" w:hanging="540"/>
        <w:jc w:val="thaiDistribute"/>
        <w:rPr>
          <w:rFonts w:ascii="Arial" w:hAnsi="Arial" w:cs="Arial"/>
          <w:b/>
          <w:bCs/>
          <w:sz w:val="22"/>
          <w:szCs w:val="22"/>
        </w:rPr>
      </w:pPr>
      <w:r w:rsidRPr="004F555E">
        <w:rPr>
          <w:rFonts w:ascii="Arial" w:hAnsi="Arial" w:cs="Arial"/>
          <w:b/>
          <w:bCs/>
          <w:sz w:val="22"/>
          <w:szCs w:val="22"/>
        </w:rPr>
        <w:t>4</w:t>
      </w:r>
      <w:r w:rsidR="001842AC" w:rsidRPr="004F555E">
        <w:rPr>
          <w:rFonts w:ascii="Arial" w:hAnsi="Arial" w:cs="Arial"/>
          <w:b/>
          <w:bCs/>
          <w:sz w:val="22"/>
          <w:szCs w:val="22"/>
        </w:rPr>
        <w:t>.</w:t>
      </w:r>
      <w:r w:rsidR="00651F6F" w:rsidRPr="004F555E">
        <w:rPr>
          <w:rFonts w:ascii="Arial" w:hAnsi="Arial" w:cs="Arial"/>
          <w:b/>
          <w:bCs/>
          <w:sz w:val="22"/>
          <w:szCs w:val="22"/>
        </w:rPr>
        <w:t>1</w:t>
      </w:r>
      <w:r w:rsidR="00793172" w:rsidRPr="004F555E">
        <w:rPr>
          <w:rFonts w:ascii="Arial" w:hAnsi="Arial" w:cs="Arial"/>
          <w:b/>
          <w:bCs/>
          <w:sz w:val="22"/>
          <w:szCs w:val="22"/>
        </w:rPr>
        <w:t>5</w:t>
      </w:r>
      <w:r w:rsidR="0066064A" w:rsidRPr="004F555E">
        <w:rPr>
          <w:rFonts w:ascii="Arial" w:hAnsi="Arial" w:cs="Arial"/>
          <w:b/>
          <w:bCs/>
          <w:sz w:val="22"/>
          <w:szCs w:val="22"/>
        </w:rPr>
        <w:tab/>
      </w:r>
      <w:r w:rsidR="00136C35" w:rsidRPr="004F555E">
        <w:rPr>
          <w:rFonts w:ascii="Arial" w:hAnsi="Arial" w:cs="Arial"/>
          <w:b/>
          <w:bCs/>
          <w:sz w:val="22"/>
          <w:szCs w:val="22"/>
        </w:rPr>
        <w:t>Provisions</w:t>
      </w:r>
    </w:p>
    <w:p w:rsidR="00136C35" w:rsidRPr="004F555E" w:rsidRDefault="00136C35" w:rsidP="00804282">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000613C8" w:rsidRPr="004F555E">
        <w:rPr>
          <w:rFonts w:ascii="Arial" w:hAnsi="Arial" w:cs="Arial"/>
          <w:sz w:val="22"/>
          <w:szCs w:val="22"/>
        </w:rPr>
        <w:t>Provisions are recognised when the Company</w:t>
      </w:r>
      <w:r w:rsidR="00EE0680" w:rsidRPr="004F555E">
        <w:rPr>
          <w:rFonts w:ascii="Arial" w:hAnsi="Arial" w:cs="Arial"/>
          <w:sz w:val="22"/>
          <w:szCs w:val="22"/>
        </w:rPr>
        <w:t xml:space="preserve"> and</w:t>
      </w:r>
      <w:r w:rsidR="000613C8" w:rsidRPr="004F555E">
        <w:rPr>
          <w:rFonts w:ascii="Arial" w:hAnsi="Arial" w:cs="Arial"/>
          <w:sz w:val="22"/>
          <w:szCs w:val="22"/>
        </w:rPr>
        <w:t xml:space="preserve"> </w:t>
      </w:r>
      <w:r w:rsidR="0025398C" w:rsidRPr="004F555E">
        <w:rPr>
          <w:rFonts w:ascii="Arial" w:hAnsi="Arial" w:cs="Arial"/>
          <w:spacing w:val="-3"/>
          <w:sz w:val="22"/>
          <w:szCs w:val="22"/>
        </w:rPr>
        <w:t>its subsidiaries</w:t>
      </w:r>
      <w:r w:rsidR="0025398C" w:rsidRPr="004F555E">
        <w:rPr>
          <w:rFonts w:ascii="Arial" w:hAnsi="Arial" w:cs="Arial"/>
          <w:sz w:val="22"/>
          <w:szCs w:val="22"/>
        </w:rPr>
        <w:t xml:space="preserve"> </w:t>
      </w:r>
      <w:r w:rsidR="000613C8" w:rsidRPr="004F555E">
        <w:rPr>
          <w:rFonts w:ascii="Arial" w:hAnsi="Arial" w:cs="Arial"/>
          <w:sz w:val="22"/>
          <w:szCs w:val="22"/>
        </w:rPr>
        <w:t>have the present obligation as a result of a past event, it is probable that an outflow of resources embodying economic benefits will be required to settle the obligation, and a reliable estimate can be made of the amount of the obligation.</w:t>
      </w:r>
      <w:r w:rsidRPr="004F555E">
        <w:rPr>
          <w:rFonts w:ascii="Arial" w:hAnsi="Arial" w:cs="Arial"/>
          <w:sz w:val="22"/>
          <w:szCs w:val="22"/>
        </w:rPr>
        <w:t xml:space="preserve"> </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0613C8" w:rsidRPr="004F555E" w:rsidRDefault="00EB25C9" w:rsidP="00046CB4">
      <w:pPr>
        <w:spacing w:before="120" w:after="120" w:line="380" w:lineRule="exact"/>
        <w:ind w:left="547" w:hanging="547"/>
        <w:jc w:val="thaiDistribute"/>
        <w:outlineLvl w:val="0"/>
        <w:rPr>
          <w:rFonts w:ascii="Arial" w:hAnsi="Arial" w:cs="Arial"/>
          <w:i/>
          <w:iCs/>
          <w:sz w:val="22"/>
          <w:szCs w:val="22"/>
          <w:cs/>
        </w:rPr>
      </w:pPr>
      <w:r w:rsidRPr="004F555E">
        <w:rPr>
          <w:rFonts w:ascii="Arial" w:hAnsi="Arial" w:cs="Arial"/>
          <w:b/>
          <w:bCs/>
          <w:sz w:val="22"/>
          <w:szCs w:val="22"/>
        </w:rPr>
        <w:lastRenderedPageBreak/>
        <w:t>4</w:t>
      </w:r>
      <w:r w:rsidR="001842AC" w:rsidRPr="004F555E">
        <w:rPr>
          <w:rFonts w:ascii="Arial" w:hAnsi="Arial" w:cs="Arial"/>
          <w:b/>
          <w:bCs/>
          <w:sz w:val="22"/>
          <w:szCs w:val="22"/>
        </w:rPr>
        <w:t>.</w:t>
      </w:r>
      <w:r w:rsidR="00651F6F" w:rsidRPr="004F555E">
        <w:rPr>
          <w:rFonts w:ascii="Arial" w:hAnsi="Arial" w:cs="Arial"/>
          <w:b/>
          <w:bCs/>
          <w:sz w:val="22"/>
          <w:szCs w:val="22"/>
        </w:rPr>
        <w:t>1</w:t>
      </w:r>
      <w:r w:rsidR="00793172" w:rsidRPr="004F555E">
        <w:rPr>
          <w:rFonts w:ascii="Arial" w:hAnsi="Arial" w:cs="Arial"/>
          <w:b/>
          <w:bCs/>
          <w:sz w:val="22"/>
          <w:szCs w:val="22"/>
        </w:rPr>
        <w:t>6</w:t>
      </w:r>
      <w:r w:rsidR="0066064A" w:rsidRPr="004F555E">
        <w:rPr>
          <w:rFonts w:ascii="Arial" w:hAnsi="Arial" w:cs="Arial"/>
          <w:b/>
          <w:bCs/>
          <w:sz w:val="22"/>
          <w:szCs w:val="22"/>
        </w:rPr>
        <w:tab/>
      </w:r>
      <w:r w:rsidR="000613C8" w:rsidRPr="004F555E">
        <w:rPr>
          <w:rFonts w:ascii="Arial" w:hAnsi="Arial" w:cs="Arial"/>
          <w:b/>
          <w:bCs/>
          <w:sz w:val="22"/>
          <w:szCs w:val="22"/>
        </w:rPr>
        <w:t xml:space="preserve">Income tax </w:t>
      </w:r>
    </w:p>
    <w:p w:rsidR="000613C8" w:rsidRPr="004F555E" w:rsidRDefault="000613C8" w:rsidP="00046CB4">
      <w:pPr>
        <w:spacing w:before="120" w:after="120" w:line="380" w:lineRule="exact"/>
        <w:ind w:left="547"/>
        <w:jc w:val="thaiDistribute"/>
        <w:outlineLvl w:val="0"/>
        <w:rPr>
          <w:rFonts w:ascii="Arial" w:hAnsi="Arial" w:cs="Arial"/>
          <w:b/>
          <w:bCs/>
          <w:spacing w:val="-2"/>
          <w:sz w:val="22"/>
          <w:szCs w:val="22"/>
        </w:rPr>
      </w:pPr>
      <w:r w:rsidRPr="004F555E">
        <w:rPr>
          <w:rFonts w:ascii="Arial" w:hAnsi="Arial" w:cs="Arial"/>
          <w:spacing w:val="-2"/>
          <w:sz w:val="22"/>
          <w:szCs w:val="22"/>
        </w:rPr>
        <w:t>Income tax expense represents the sum of corporate income tax currently payable and deferred tax.</w:t>
      </w:r>
    </w:p>
    <w:p w:rsidR="000613C8" w:rsidRPr="004F555E" w:rsidRDefault="000613C8" w:rsidP="00046CB4">
      <w:pPr>
        <w:overflowPunct/>
        <w:autoSpaceDE/>
        <w:autoSpaceDN/>
        <w:adjustRightInd/>
        <w:spacing w:before="120" w:after="120" w:line="380" w:lineRule="exact"/>
        <w:ind w:left="547"/>
        <w:jc w:val="thaiDistribute"/>
        <w:textAlignment w:val="auto"/>
        <w:rPr>
          <w:rFonts w:ascii="Arial" w:hAnsi="Arial" w:cs="Arial"/>
          <w:b/>
          <w:bCs/>
          <w:sz w:val="22"/>
          <w:szCs w:val="22"/>
        </w:rPr>
      </w:pPr>
      <w:r w:rsidRPr="004F555E">
        <w:rPr>
          <w:rFonts w:ascii="Arial" w:hAnsi="Arial" w:cs="Arial"/>
          <w:b/>
          <w:bCs/>
          <w:sz w:val="22"/>
          <w:szCs w:val="22"/>
        </w:rPr>
        <w:t>Current tax</w:t>
      </w:r>
    </w:p>
    <w:p w:rsidR="000613C8" w:rsidRPr="004F555E" w:rsidRDefault="000613C8" w:rsidP="00046CB4">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Current income tax is provided in the accounts at the amount expected to be paid to the taxation authorities, based on taxable profits determined in accordance with tax legislation.</w:t>
      </w:r>
    </w:p>
    <w:p w:rsidR="000613C8" w:rsidRPr="004F555E" w:rsidRDefault="000613C8" w:rsidP="00046CB4">
      <w:pPr>
        <w:overflowPunct/>
        <w:autoSpaceDE/>
        <w:autoSpaceDN/>
        <w:adjustRightInd/>
        <w:spacing w:before="120" w:after="120" w:line="380" w:lineRule="exact"/>
        <w:ind w:left="547"/>
        <w:jc w:val="thaiDistribute"/>
        <w:textAlignment w:val="auto"/>
        <w:rPr>
          <w:rFonts w:ascii="Arial" w:hAnsi="Arial" w:cs="Arial"/>
          <w:b/>
          <w:bCs/>
          <w:sz w:val="22"/>
          <w:szCs w:val="22"/>
        </w:rPr>
      </w:pPr>
      <w:r w:rsidRPr="004F555E">
        <w:rPr>
          <w:rFonts w:ascii="Arial" w:hAnsi="Arial" w:cs="Arial"/>
          <w:b/>
          <w:bCs/>
          <w:sz w:val="22"/>
          <w:szCs w:val="22"/>
        </w:rPr>
        <w:t>Deferred tax</w:t>
      </w:r>
    </w:p>
    <w:p w:rsidR="000613C8" w:rsidRPr="004F555E" w:rsidRDefault="000613C8" w:rsidP="00046CB4">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613C8" w:rsidRPr="004F555E" w:rsidRDefault="000613C8" w:rsidP="00046CB4">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The Company and its subsidiar</w:t>
      </w:r>
      <w:r w:rsidR="0025398C" w:rsidRPr="004F555E">
        <w:rPr>
          <w:rFonts w:ascii="Arial" w:hAnsi="Arial" w:cs="Arial"/>
          <w:sz w:val="22"/>
          <w:szCs w:val="22"/>
        </w:rPr>
        <w:t>ies</w:t>
      </w:r>
      <w:r w:rsidRPr="004F555E">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AC7F85" w:rsidRPr="004F555E" w:rsidRDefault="00AC7F85" w:rsidP="00046CB4">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At each reporting date, the Company and its </w:t>
      </w:r>
      <w:r w:rsidR="0025398C" w:rsidRPr="004F555E">
        <w:rPr>
          <w:rFonts w:ascii="Arial" w:hAnsi="Arial" w:cs="Arial"/>
          <w:sz w:val="22"/>
          <w:szCs w:val="22"/>
        </w:rPr>
        <w:t xml:space="preserve">subsidiaries </w:t>
      </w:r>
      <w:r w:rsidRPr="004F555E">
        <w:rPr>
          <w:rFonts w:ascii="Arial" w:hAnsi="Arial" w:cs="Arial"/>
          <w:sz w:val="22"/>
          <w:szCs w:val="22"/>
        </w:rPr>
        <w:t>review and reduce the carrying amount of deferred tax assets to the extent that it is no longer probable that sufficient taxable profit will be available to allow all or part of the deferred tax asset to be utilised.</w:t>
      </w:r>
    </w:p>
    <w:p w:rsidR="00AC7F85" w:rsidRPr="004F555E" w:rsidRDefault="00AC7F85" w:rsidP="00046CB4">
      <w:pPr>
        <w:spacing w:before="120" w:after="120" w:line="380" w:lineRule="exact"/>
        <w:ind w:left="547"/>
        <w:jc w:val="thaiDistribute"/>
        <w:rPr>
          <w:rFonts w:ascii="Arial" w:hAnsi="Arial" w:cs="Arial"/>
          <w:b/>
          <w:bCs/>
          <w:sz w:val="22"/>
          <w:szCs w:val="22"/>
        </w:rPr>
      </w:pPr>
      <w:bookmarkStart w:id="0" w:name="IAS_12,_para.61"/>
      <w:r w:rsidRPr="004F555E">
        <w:rPr>
          <w:rFonts w:ascii="Arial" w:hAnsi="Arial" w:cs="Arial"/>
          <w:sz w:val="22"/>
          <w:szCs w:val="22"/>
        </w:rPr>
        <w:t xml:space="preserve">The Company and its </w:t>
      </w:r>
      <w:r w:rsidR="0025398C" w:rsidRPr="004F555E">
        <w:rPr>
          <w:rFonts w:ascii="Arial" w:hAnsi="Arial" w:cs="Arial"/>
          <w:sz w:val="22"/>
          <w:szCs w:val="22"/>
        </w:rPr>
        <w:t xml:space="preserve">subsidiaries </w:t>
      </w:r>
      <w:r w:rsidRPr="004F555E">
        <w:rPr>
          <w:rFonts w:ascii="Arial" w:hAnsi="Arial" w:cs="Arial"/>
          <w:sz w:val="22"/>
          <w:szCs w:val="22"/>
        </w:rPr>
        <w:t>record deferred tax directly to shareholders</w:t>
      </w:r>
      <w:r w:rsidR="002C7687" w:rsidRPr="004F555E">
        <w:rPr>
          <w:rFonts w:ascii="Arial" w:hAnsi="Arial" w:cs="Arial"/>
          <w:sz w:val="22"/>
          <w:szCs w:val="22"/>
        </w:rPr>
        <w:t>’</w:t>
      </w:r>
      <w:r w:rsidRPr="004F555E">
        <w:rPr>
          <w:rFonts w:ascii="Arial" w:hAnsi="Arial" w:cs="Arial"/>
          <w:sz w:val="22"/>
          <w:szCs w:val="22"/>
        </w:rPr>
        <w:t xml:space="preserve"> equity if the tax relates to items that are recorded directly to shareholders</w:t>
      </w:r>
      <w:r w:rsidR="002C7687" w:rsidRPr="004F555E">
        <w:rPr>
          <w:rFonts w:ascii="Arial" w:hAnsi="Arial" w:cs="Arial"/>
          <w:sz w:val="22"/>
          <w:szCs w:val="22"/>
        </w:rPr>
        <w:t>’</w:t>
      </w:r>
      <w:r w:rsidRPr="004F555E">
        <w:rPr>
          <w:rFonts w:ascii="Arial" w:hAnsi="Arial" w:cs="Arial"/>
          <w:sz w:val="22"/>
          <w:szCs w:val="22"/>
        </w:rPr>
        <w:t xml:space="preserve"> equity</w:t>
      </w:r>
      <w:bookmarkEnd w:id="0"/>
      <w:r w:rsidRPr="004F555E">
        <w:rPr>
          <w:rFonts w:ascii="Arial" w:hAnsi="Arial" w:cs="Arial"/>
          <w:sz w:val="22"/>
          <w:szCs w:val="22"/>
        </w:rPr>
        <w:t>.</w:t>
      </w:r>
    </w:p>
    <w:p w:rsidR="00AC7F85" w:rsidRPr="004F555E" w:rsidRDefault="00AC7F85" w:rsidP="0066064A">
      <w:pPr>
        <w:tabs>
          <w:tab w:val="left" w:pos="1200"/>
          <w:tab w:val="left" w:pos="1800"/>
          <w:tab w:val="left" w:pos="2400"/>
          <w:tab w:val="left" w:pos="3000"/>
        </w:tabs>
        <w:spacing w:before="120" w:after="120" w:line="360" w:lineRule="exact"/>
        <w:ind w:left="547" w:hanging="547"/>
        <w:jc w:val="thaiDistribute"/>
        <w:rPr>
          <w:rFonts w:ascii="Arial" w:hAnsi="Arial" w:cs="Arial"/>
          <w:b/>
          <w:bCs/>
          <w:sz w:val="22"/>
          <w:szCs w:val="22"/>
        </w:rPr>
      </w:pPr>
      <w:r w:rsidRPr="004F555E">
        <w:rPr>
          <w:rFonts w:ascii="Arial" w:hAnsi="Arial" w:cs="Arial"/>
          <w:b/>
          <w:bCs/>
          <w:sz w:val="22"/>
          <w:szCs w:val="22"/>
        </w:rPr>
        <w:t>4.1</w:t>
      </w:r>
      <w:r w:rsidR="00793172" w:rsidRPr="004F555E">
        <w:rPr>
          <w:rFonts w:ascii="Arial" w:hAnsi="Arial" w:cs="Arial"/>
          <w:b/>
          <w:bCs/>
          <w:sz w:val="22"/>
          <w:szCs w:val="22"/>
        </w:rPr>
        <w:t>7</w:t>
      </w:r>
      <w:r w:rsidRPr="004F555E">
        <w:rPr>
          <w:rFonts w:ascii="Arial" w:hAnsi="Arial" w:cs="Arial"/>
          <w:b/>
          <w:bCs/>
          <w:sz w:val="22"/>
          <w:szCs w:val="22"/>
          <w:cs/>
        </w:rPr>
        <w:tab/>
      </w:r>
      <w:r w:rsidRPr="004F555E">
        <w:rPr>
          <w:rFonts w:ascii="Arial" w:hAnsi="Arial" w:cs="Arial"/>
          <w:b/>
          <w:bCs/>
          <w:sz w:val="22"/>
          <w:szCs w:val="22"/>
        </w:rPr>
        <w:t>Fair value measurement</w:t>
      </w:r>
    </w:p>
    <w:p w:rsidR="00AC7F85" w:rsidRPr="004F555E" w:rsidRDefault="00AC7F85" w:rsidP="0066064A">
      <w:pPr>
        <w:tabs>
          <w:tab w:val="left" w:pos="1440"/>
        </w:tabs>
        <w:spacing w:before="120" w:after="120" w:line="360" w:lineRule="exact"/>
        <w:ind w:left="540" w:hanging="540"/>
        <w:jc w:val="thaiDistribute"/>
        <w:outlineLvl w:val="0"/>
        <w:rPr>
          <w:rFonts w:ascii="Arial" w:hAnsi="Arial" w:cs="Arial"/>
          <w:sz w:val="22"/>
          <w:szCs w:val="22"/>
        </w:rPr>
      </w:pPr>
      <w:r w:rsidRPr="004F555E">
        <w:rPr>
          <w:rFonts w:ascii="Arial" w:hAnsi="Arial" w:cs="Arial"/>
          <w:b/>
          <w:bCs/>
          <w:sz w:val="22"/>
          <w:szCs w:val="22"/>
        </w:rPr>
        <w:tab/>
      </w:r>
      <w:r w:rsidRPr="004F555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793172" w:rsidRPr="004F555E">
        <w:rPr>
          <w:rFonts w:ascii="Arial" w:hAnsi="Arial" w:cs="Arial"/>
          <w:sz w:val="22"/>
          <w:szCs w:val="22"/>
        </w:rPr>
        <w:t xml:space="preserve">The Company and its </w:t>
      </w:r>
      <w:r w:rsidR="0025398C" w:rsidRPr="004F555E">
        <w:rPr>
          <w:rFonts w:ascii="Arial" w:hAnsi="Arial" w:cs="Arial"/>
          <w:sz w:val="22"/>
          <w:szCs w:val="22"/>
        </w:rPr>
        <w:t xml:space="preserve">subsidiaries </w:t>
      </w:r>
      <w:r w:rsidRPr="004F555E">
        <w:rPr>
          <w:rFonts w:ascii="Arial" w:hAnsi="Arial" w:cs="Arial"/>
          <w:sz w:val="22"/>
          <w:szCs w:val="22"/>
        </w:rPr>
        <w:t>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w:t>
      </w:r>
      <w:r w:rsidR="009C7B22" w:rsidRPr="004F555E">
        <w:rPr>
          <w:rFonts w:ascii="Arial" w:hAnsi="Arial" w:cs="Arial"/>
          <w:sz w:val="22"/>
          <w:szCs w:val="22"/>
        </w:rPr>
        <w:t xml:space="preserve">y and its subsidiaries </w:t>
      </w:r>
      <w:r w:rsidRPr="004F555E">
        <w:rPr>
          <w:rFonts w:ascii="Arial" w:hAnsi="Arial" w:cs="Arial"/>
          <w:sz w:val="22"/>
          <w:szCs w:val="22"/>
        </w:rPr>
        <w:t>measure fair value using valuation technique</w:t>
      </w:r>
      <w:r w:rsidR="00122727" w:rsidRPr="004F555E">
        <w:rPr>
          <w:rFonts w:ascii="Arial" w:hAnsi="Arial" w:cs="Arial"/>
          <w:sz w:val="22"/>
          <w:szCs w:val="22"/>
        </w:rPr>
        <w:t>s</w:t>
      </w:r>
      <w:r w:rsidRPr="004F555E">
        <w:rPr>
          <w:rFonts w:ascii="Arial" w:hAnsi="Arial" w:cs="Arial"/>
          <w:sz w:val="22"/>
          <w:szCs w:val="22"/>
        </w:rPr>
        <w:t xml:space="preserve"> that are appropriate in the circumstances and maximise the use of relevant observable inputs related to assets and liabilities that are required to be measured at fair value.</w:t>
      </w:r>
    </w:p>
    <w:p w:rsidR="008E5112" w:rsidRPr="004F555E" w:rsidRDefault="00AC7F85" w:rsidP="0066064A">
      <w:pPr>
        <w:tabs>
          <w:tab w:val="left" w:pos="1440"/>
        </w:tabs>
        <w:spacing w:before="120" w:after="120" w:line="360" w:lineRule="exact"/>
        <w:ind w:left="540" w:hanging="540"/>
        <w:jc w:val="thaiDistribute"/>
        <w:outlineLvl w:val="0"/>
        <w:rPr>
          <w:rFonts w:ascii="Arial" w:hAnsi="Arial" w:cs="Arial"/>
          <w:sz w:val="22"/>
          <w:szCs w:val="22"/>
        </w:rPr>
      </w:pPr>
      <w:r w:rsidRPr="004F555E">
        <w:rPr>
          <w:rFonts w:ascii="Arial" w:hAnsi="Arial" w:cs="Arial"/>
          <w:sz w:val="22"/>
          <w:szCs w:val="22"/>
        </w:rPr>
        <w:tab/>
      </w:r>
    </w:p>
    <w:p w:rsidR="008E5112" w:rsidRPr="004F555E" w:rsidRDefault="008E5112">
      <w:pPr>
        <w:overflowPunct/>
        <w:autoSpaceDE/>
        <w:autoSpaceDN/>
        <w:adjustRightInd/>
        <w:textAlignment w:val="auto"/>
        <w:rPr>
          <w:rFonts w:ascii="Arial" w:hAnsi="Arial" w:cs="Arial"/>
          <w:sz w:val="22"/>
          <w:szCs w:val="22"/>
        </w:rPr>
      </w:pPr>
      <w:r w:rsidRPr="004F555E">
        <w:rPr>
          <w:rFonts w:ascii="Arial" w:hAnsi="Arial" w:cs="Arial"/>
          <w:sz w:val="22"/>
          <w:szCs w:val="22"/>
        </w:rPr>
        <w:br w:type="page"/>
      </w:r>
    </w:p>
    <w:p w:rsidR="00AC7F85" w:rsidRPr="004F555E" w:rsidRDefault="008E5112" w:rsidP="0066064A">
      <w:pPr>
        <w:tabs>
          <w:tab w:val="left" w:pos="1440"/>
        </w:tabs>
        <w:spacing w:before="120" w:after="120" w:line="360" w:lineRule="exact"/>
        <w:ind w:left="540" w:hanging="540"/>
        <w:jc w:val="thaiDistribute"/>
        <w:outlineLvl w:val="0"/>
        <w:rPr>
          <w:rFonts w:ascii="Arial" w:hAnsi="Arial" w:cs="Arial"/>
          <w:sz w:val="22"/>
          <w:szCs w:val="22"/>
        </w:rPr>
      </w:pPr>
      <w:r w:rsidRPr="004F555E">
        <w:rPr>
          <w:rFonts w:ascii="Arial" w:hAnsi="Arial" w:cs="Arial"/>
          <w:sz w:val="22"/>
          <w:szCs w:val="22"/>
          <w:cs/>
        </w:rPr>
        <w:lastRenderedPageBreak/>
        <w:tab/>
      </w:r>
      <w:r w:rsidR="00AC7F85" w:rsidRPr="004F555E">
        <w:rPr>
          <w:rFonts w:ascii="Arial" w:hAnsi="Arial" w:cs="Arial"/>
          <w:sz w:val="22"/>
          <w:szCs w:val="22"/>
        </w:rPr>
        <w:t>All assets and liabilities for which fair value is measured or disclosed in the financial statements are categorised within the fair value hierarchy into</w:t>
      </w:r>
      <w:r w:rsidR="00122727" w:rsidRPr="004F555E">
        <w:rPr>
          <w:rFonts w:ascii="Arial" w:hAnsi="Arial" w:cs="Arial"/>
          <w:sz w:val="22"/>
          <w:szCs w:val="22"/>
        </w:rPr>
        <w:t xml:space="preserve"> three levels based on categori</w:t>
      </w:r>
      <w:r w:rsidR="00AC7F85" w:rsidRPr="004F555E">
        <w:rPr>
          <w:rFonts w:ascii="Arial" w:hAnsi="Arial" w:cs="Arial"/>
          <w:sz w:val="22"/>
          <w:szCs w:val="22"/>
        </w:rPr>
        <w:t>e</w:t>
      </w:r>
      <w:r w:rsidR="00122727" w:rsidRPr="004F555E">
        <w:rPr>
          <w:rFonts w:ascii="Arial" w:hAnsi="Arial" w:cs="Arial"/>
          <w:sz w:val="22"/>
          <w:szCs w:val="22"/>
        </w:rPr>
        <w:t>s</w:t>
      </w:r>
      <w:r w:rsidR="00AC7F85" w:rsidRPr="004F555E">
        <w:rPr>
          <w:rFonts w:ascii="Arial" w:hAnsi="Arial" w:cs="Arial"/>
          <w:sz w:val="22"/>
          <w:szCs w:val="22"/>
        </w:rPr>
        <w:t xml:space="preserve"> of input to be used in fair value measurement as follows:</w:t>
      </w:r>
    </w:p>
    <w:p w:rsidR="00AC7F85" w:rsidRPr="004F555E" w:rsidRDefault="00AC7F85" w:rsidP="0066064A">
      <w:pPr>
        <w:tabs>
          <w:tab w:val="left" w:pos="360"/>
          <w:tab w:val="left" w:pos="540"/>
          <w:tab w:val="left" w:pos="1890"/>
        </w:tabs>
        <w:spacing w:before="120" w:after="120" w:line="360" w:lineRule="exact"/>
        <w:ind w:left="1440" w:hanging="2070"/>
        <w:jc w:val="thaiDistribute"/>
        <w:outlineLvl w:val="0"/>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t>Level</w:t>
      </w:r>
      <w:r w:rsidRPr="004F555E">
        <w:rPr>
          <w:rFonts w:ascii="Arial" w:hAnsi="Arial" w:cs="Arial"/>
          <w:sz w:val="22"/>
          <w:szCs w:val="22"/>
          <w:cs/>
        </w:rPr>
        <w:t xml:space="preserve"> </w:t>
      </w:r>
      <w:r w:rsidRPr="004F555E">
        <w:rPr>
          <w:rFonts w:ascii="Arial" w:hAnsi="Arial" w:cs="Arial"/>
          <w:sz w:val="22"/>
          <w:szCs w:val="22"/>
        </w:rPr>
        <w:t xml:space="preserve">1  </w:t>
      </w:r>
      <w:r w:rsidRPr="004F555E">
        <w:rPr>
          <w:rFonts w:ascii="Arial" w:hAnsi="Arial" w:cs="Arial"/>
          <w:sz w:val="22"/>
          <w:szCs w:val="22"/>
        </w:rPr>
        <w:tab/>
        <w:t xml:space="preserve">Use of quoted market prices in an observable active market for such assets or liabilities </w:t>
      </w:r>
    </w:p>
    <w:p w:rsidR="00AC7F85" w:rsidRPr="004F555E" w:rsidRDefault="00AC7F85" w:rsidP="0066064A">
      <w:pPr>
        <w:tabs>
          <w:tab w:val="left" w:pos="360"/>
          <w:tab w:val="left" w:pos="540"/>
          <w:tab w:val="left" w:pos="1890"/>
        </w:tabs>
        <w:spacing w:before="120" w:after="120" w:line="360" w:lineRule="exact"/>
        <w:ind w:left="1440" w:hanging="2070"/>
        <w:jc w:val="thaiDistribute"/>
        <w:outlineLvl w:val="0"/>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t>Level</w:t>
      </w:r>
      <w:r w:rsidRPr="004F555E">
        <w:rPr>
          <w:rFonts w:ascii="Arial" w:hAnsi="Arial" w:cs="Arial"/>
          <w:sz w:val="22"/>
          <w:szCs w:val="22"/>
          <w:cs/>
        </w:rPr>
        <w:t xml:space="preserve"> </w:t>
      </w:r>
      <w:r w:rsidRPr="004F555E">
        <w:rPr>
          <w:rFonts w:ascii="Arial" w:hAnsi="Arial" w:cs="Arial"/>
          <w:sz w:val="22"/>
          <w:szCs w:val="22"/>
        </w:rPr>
        <w:t xml:space="preserve">2 </w:t>
      </w:r>
      <w:r w:rsidRPr="004F555E">
        <w:rPr>
          <w:rFonts w:ascii="Arial" w:hAnsi="Arial" w:cs="Arial"/>
          <w:sz w:val="22"/>
          <w:szCs w:val="22"/>
        </w:rPr>
        <w:tab/>
        <w:t>Use of other observable inputs for such assets or liabilities, whether directly or indirectly</w:t>
      </w:r>
    </w:p>
    <w:p w:rsidR="00AC7F85" w:rsidRPr="004F555E" w:rsidRDefault="00AC7F85" w:rsidP="0066064A">
      <w:pPr>
        <w:tabs>
          <w:tab w:val="left" w:pos="360"/>
          <w:tab w:val="left" w:pos="540"/>
          <w:tab w:val="left" w:pos="1620"/>
          <w:tab w:val="left" w:pos="1890"/>
        </w:tabs>
        <w:spacing w:before="120" w:after="120" w:line="360" w:lineRule="exact"/>
        <w:ind w:left="1440" w:hanging="2070"/>
        <w:rPr>
          <w:rFonts w:ascii="Arial" w:hAnsi="Arial" w:cs="Arial"/>
          <w:sz w:val="22"/>
          <w:szCs w:val="22"/>
        </w:rPr>
      </w:pPr>
      <w:r w:rsidRPr="004F555E">
        <w:rPr>
          <w:rFonts w:ascii="Arial" w:hAnsi="Arial" w:cs="Arial"/>
          <w:sz w:val="22"/>
          <w:szCs w:val="22"/>
        </w:rPr>
        <w:tab/>
      </w:r>
      <w:r w:rsidRPr="004F555E">
        <w:rPr>
          <w:rFonts w:ascii="Arial" w:hAnsi="Arial" w:cs="Arial"/>
          <w:sz w:val="22"/>
          <w:szCs w:val="22"/>
        </w:rPr>
        <w:tab/>
        <w:t>Level</w:t>
      </w:r>
      <w:r w:rsidRPr="004F555E">
        <w:rPr>
          <w:rFonts w:ascii="Arial" w:hAnsi="Arial" w:cs="Arial"/>
          <w:sz w:val="22"/>
          <w:szCs w:val="22"/>
          <w:cs/>
        </w:rPr>
        <w:t xml:space="preserve"> </w:t>
      </w:r>
      <w:r w:rsidRPr="004F555E">
        <w:rPr>
          <w:rFonts w:ascii="Arial" w:hAnsi="Arial" w:cs="Arial"/>
          <w:sz w:val="22"/>
          <w:szCs w:val="22"/>
        </w:rPr>
        <w:t>3</w:t>
      </w:r>
      <w:r w:rsidRPr="004F555E">
        <w:rPr>
          <w:rFonts w:ascii="Arial" w:hAnsi="Arial" w:cs="Arial"/>
          <w:sz w:val="22"/>
          <w:szCs w:val="22"/>
        </w:rPr>
        <w:tab/>
        <w:t>Use of unobservable inputs such as estimates of future cash flows</w:t>
      </w:r>
    </w:p>
    <w:p w:rsidR="00AC7F85" w:rsidRPr="004F555E" w:rsidRDefault="00AC7F85" w:rsidP="0066064A">
      <w:pPr>
        <w:tabs>
          <w:tab w:val="left" w:pos="1620"/>
        </w:tabs>
        <w:spacing w:before="120" w:after="120" w:line="360" w:lineRule="exact"/>
        <w:ind w:left="540" w:hanging="540"/>
        <w:jc w:val="thaiDistribute"/>
        <w:rPr>
          <w:rFonts w:ascii="Arial" w:hAnsi="Arial" w:cs="Arial"/>
          <w:sz w:val="22"/>
          <w:szCs w:val="22"/>
        </w:rPr>
      </w:pPr>
      <w:r w:rsidRPr="004F555E">
        <w:rPr>
          <w:rFonts w:ascii="Arial" w:hAnsi="Arial" w:cs="Arial"/>
          <w:sz w:val="22"/>
          <w:szCs w:val="22"/>
        </w:rPr>
        <w:tab/>
        <w:t xml:space="preserve">At the end of each reporting period, </w:t>
      </w:r>
      <w:r w:rsidR="00793172" w:rsidRPr="004F555E">
        <w:rPr>
          <w:rFonts w:ascii="Arial" w:hAnsi="Arial" w:cs="Arial"/>
          <w:sz w:val="22"/>
          <w:szCs w:val="22"/>
        </w:rPr>
        <w:t xml:space="preserve">the Company and its </w:t>
      </w:r>
      <w:r w:rsidR="0025398C" w:rsidRPr="004F555E">
        <w:rPr>
          <w:rFonts w:ascii="Arial" w:hAnsi="Arial" w:cs="Arial"/>
          <w:sz w:val="22"/>
          <w:szCs w:val="22"/>
        </w:rPr>
        <w:t xml:space="preserve">subsidiaries </w:t>
      </w:r>
      <w:r w:rsidRPr="004F555E">
        <w:rPr>
          <w:rFonts w:ascii="Arial" w:hAnsi="Arial" w:cs="Arial"/>
          <w:sz w:val="22"/>
          <w:szCs w:val="22"/>
        </w:rPr>
        <w:t>determine whether transfers have occurred between levels within the fair value hierarchy for assets and liabilities held at the end of the reporting period that are measured at fair value on a recurring basis.</w:t>
      </w:r>
    </w:p>
    <w:p w:rsidR="000613C8" w:rsidRPr="004F555E" w:rsidRDefault="00E579A0" w:rsidP="0066064A">
      <w:pPr>
        <w:tabs>
          <w:tab w:val="left" w:pos="1440"/>
        </w:tabs>
        <w:spacing w:before="120" w:after="120" w:line="360" w:lineRule="exact"/>
        <w:ind w:left="547" w:hanging="547"/>
        <w:jc w:val="thaiDistribute"/>
        <w:outlineLvl w:val="0"/>
        <w:rPr>
          <w:rFonts w:ascii="Arial" w:hAnsi="Arial" w:cs="Arial"/>
          <w:b/>
          <w:bCs/>
          <w:sz w:val="22"/>
          <w:szCs w:val="22"/>
        </w:rPr>
      </w:pPr>
      <w:r w:rsidRPr="004F555E">
        <w:rPr>
          <w:rFonts w:ascii="Arial" w:hAnsi="Arial" w:cs="Arial"/>
          <w:b/>
          <w:bCs/>
          <w:sz w:val="22"/>
          <w:szCs w:val="22"/>
        </w:rPr>
        <w:t>5</w:t>
      </w:r>
      <w:r w:rsidR="00407CA4" w:rsidRPr="004F555E">
        <w:rPr>
          <w:rFonts w:ascii="Arial" w:hAnsi="Arial" w:cs="Arial"/>
          <w:b/>
          <w:bCs/>
          <w:sz w:val="22"/>
          <w:szCs w:val="22"/>
        </w:rPr>
        <w:t>.</w:t>
      </w:r>
      <w:r w:rsidR="00407CA4" w:rsidRPr="004F555E">
        <w:rPr>
          <w:rFonts w:ascii="Arial" w:hAnsi="Arial" w:cs="Arial"/>
          <w:b/>
          <w:bCs/>
          <w:sz w:val="22"/>
          <w:szCs w:val="22"/>
        </w:rPr>
        <w:tab/>
      </w:r>
      <w:r w:rsidR="000613C8" w:rsidRPr="004F555E">
        <w:rPr>
          <w:rFonts w:ascii="Arial" w:hAnsi="Arial" w:cs="Arial"/>
          <w:b/>
          <w:bCs/>
          <w:sz w:val="22"/>
          <w:szCs w:val="22"/>
        </w:rPr>
        <w:t>Significant accounting judgements and estimates</w:t>
      </w:r>
    </w:p>
    <w:p w:rsidR="00407CA4" w:rsidRPr="004F555E" w:rsidRDefault="000613C8" w:rsidP="0066064A">
      <w:pPr>
        <w:spacing w:before="120" w:after="120" w:line="360" w:lineRule="exact"/>
        <w:ind w:left="547" w:hanging="547"/>
        <w:jc w:val="thaiDistribute"/>
        <w:outlineLvl w:val="0"/>
        <w:rPr>
          <w:rFonts w:ascii="Arial" w:hAnsi="Arial" w:cs="Arial"/>
          <w:sz w:val="22"/>
          <w:szCs w:val="22"/>
        </w:rPr>
      </w:pPr>
      <w:r w:rsidRPr="004F555E">
        <w:rPr>
          <w:rFonts w:ascii="Arial" w:hAnsi="Arial" w:cs="Arial"/>
          <w:sz w:val="22"/>
          <w:szCs w:val="22"/>
        </w:rPr>
        <w:tab/>
        <w:t xml:space="preserve">The preparation of financial statements in conformity with </w:t>
      </w:r>
      <w:r w:rsidRPr="004F555E">
        <w:rPr>
          <w:rFonts w:ascii="Arial" w:hAnsi="Arial" w:cs="Arial"/>
          <w:spacing w:val="-4"/>
          <w:sz w:val="22"/>
          <w:szCs w:val="22"/>
        </w:rPr>
        <w:t xml:space="preserve">financial reporting standards </w:t>
      </w:r>
      <w:r w:rsidRPr="004F555E">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4F555E">
        <w:rPr>
          <w:rFonts w:ascii="Arial" w:hAnsi="Arial" w:cs="Arial"/>
          <w:spacing w:val="-4"/>
          <w:sz w:val="22"/>
          <w:szCs w:val="22"/>
        </w:rPr>
        <w:t xml:space="preserve"> from these estimates. </w:t>
      </w:r>
      <w:r w:rsidRPr="004F555E">
        <w:rPr>
          <w:rFonts w:ascii="Arial" w:hAnsi="Arial" w:cs="Arial"/>
          <w:sz w:val="22"/>
          <w:szCs w:val="22"/>
        </w:rPr>
        <w:t>Significant judgements and estimates are as follows:</w:t>
      </w:r>
    </w:p>
    <w:p w:rsidR="00B87D99" w:rsidRPr="004F555E" w:rsidRDefault="00B87D99" w:rsidP="0066064A">
      <w:pPr>
        <w:spacing w:before="120" w:after="120" w:line="360" w:lineRule="exact"/>
        <w:ind w:left="547"/>
        <w:jc w:val="thaiDistribute"/>
        <w:outlineLvl w:val="0"/>
        <w:rPr>
          <w:rFonts w:ascii="Arial" w:hAnsi="Arial" w:cs="Arial"/>
          <w:b/>
          <w:bCs/>
          <w:sz w:val="22"/>
          <w:szCs w:val="22"/>
        </w:rPr>
      </w:pPr>
      <w:r w:rsidRPr="004F555E">
        <w:rPr>
          <w:rFonts w:ascii="Arial" w:hAnsi="Arial" w:cs="Arial"/>
          <w:b/>
          <w:bCs/>
          <w:sz w:val="22"/>
          <w:szCs w:val="22"/>
        </w:rPr>
        <w:t>Construction contracts</w:t>
      </w:r>
    </w:p>
    <w:p w:rsidR="00B87D99" w:rsidRPr="004F555E" w:rsidRDefault="00651F6F" w:rsidP="0066064A">
      <w:pPr>
        <w:spacing w:before="120" w:after="120" w:line="360" w:lineRule="exact"/>
        <w:ind w:left="547"/>
        <w:jc w:val="thaiDistribute"/>
        <w:outlineLvl w:val="0"/>
        <w:rPr>
          <w:rFonts w:ascii="Arial" w:hAnsi="Arial" w:cs="Arial"/>
          <w:sz w:val="22"/>
          <w:szCs w:val="22"/>
        </w:rPr>
      </w:pPr>
      <w:r w:rsidRPr="004F555E">
        <w:rPr>
          <w:rFonts w:ascii="Arial" w:hAnsi="Arial" w:cs="Arial"/>
          <w:sz w:val="22"/>
          <w:szCs w:val="22"/>
        </w:rPr>
        <w:t xml:space="preserve">The Company </w:t>
      </w:r>
      <w:r w:rsidR="000613C8" w:rsidRPr="004F555E">
        <w:rPr>
          <w:rFonts w:ascii="Arial" w:hAnsi="Arial" w:cs="Arial"/>
          <w:sz w:val="22"/>
          <w:szCs w:val="22"/>
        </w:rPr>
        <w:t xml:space="preserve">and its </w:t>
      </w:r>
      <w:r w:rsidR="0025398C" w:rsidRPr="004F555E">
        <w:rPr>
          <w:rFonts w:ascii="Arial" w:hAnsi="Arial" w:cs="Arial"/>
          <w:sz w:val="22"/>
          <w:szCs w:val="22"/>
        </w:rPr>
        <w:t xml:space="preserve">subsidiaries </w:t>
      </w:r>
      <w:r w:rsidRPr="004F555E">
        <w:rPr>
          <w:rFonts w:ascii="Arial" w:hAnsi="Arial" w:cs="Arial"/>
          <w:sz w:val="22"/>
          <w:szCs w:val="22"/>
        </w:rPr>
        <w:t>recognis</w:t>
      </w:r>
      <w:r w:rsidR="000613C8" w:rsidRPr="004F555E">
        <w:rPr>
          <w:rFonts w:ascii="Arial" w:hAnsi="Arial" w:cs="Arial"/>
          <w:sz w:val="22"/>
          <w:szCs w:val="22"/>
        </w:rPr>
        <w:t>e</w:t>
      </w:r>
      <w:r w:rsidR="00B87D99" w:rsidRPr="004F555E">
        <w:rPr>
          <w:rFonts w:ascii="Arial" w:hAnsi="Arial" w:cs="Arial"/>
          <w:sz w:val="22"/>
          <w:szCs w:val="22"/>
        </w:rPr>
        <w:t xml:space="preserve"> construction income by reference to the stage of completion of th</w:t>
      </w:r>
      <w:r w:rsidR="00C867AC" w:rsidRPr="004F555E">
        <w:rPr>
          <w:rFonts w:ascii="Arial" w:hAnsi="Arial" w:cs="Arial"/>
          <w:sz w:val="22"/>
          <w:szCs w:val="22"/>
        </w:rPr>
        <w:t>e construction contract activities</w:t>
      </w:r>
      <w:r w:rsidR="00B87D99" w:rsidRPr="004F555E">
        <w:rPr>
          <w:rFonts w:ascii="Arial" w:hAnsi="Arial" w:cs="Arial"/>
          <w:sz w:val="22"/>
          <w:szCs w:val="22"/>
        </w:rPr>
        <w:t xml:space="preserve">, when the outcome of a construction contract can be estimated reliably. The stage of completion is measured by reference to surveys of works and estimates performed by project </w:t>
      </w:r>
      <w:r w:rsidR="00E02D6E" w:rsidRPr="004F555E">
        <w:rPr>
          <w:rFonts w:ascii="Arial" w:hAnsi="Arial" w:cs="Arial"/>
          <w:sz w:val="22"/>
          <w:szCs w:val="22"/>
        </w:rPr>
        <w:t>engineers</w:t>
      </w:r>
      <w:r w:rsidR="00B87D99" w:rsidRPr="004F555E">
        <w:rPr>
          <w:rFonts w:ascii="Arial" w:hAnsi="Arial" w:cs="Arial"/>
          <w:sz w:val="22"/>
          <w:szCs w:val="22"/>
        </w:rPr>
        <w:t>.</w:t>
      </w:r>
      <w:r w:rsidR="00B87D99" w:rsidRPr="004F555E">
        <w:rPr>
          <w:rFonts w:ascii="Arial" w:hAnsi="Arial" w:cs="Arial"/>
          <w:sz w:val="22"/>
          <w:szCs w:val="22"/>
          <w:cs/>
        </w:rPr>
        <w:t xml:space="preserve"> </w:t>
      </w:r>
      <w:r w:rsidR="00B87D99" w:rsidRPr="004F555E">
        <w:rPr>
          <w:rFonts w:ascii="Arial" w:hAnsi="Arial" w:cs="Arial"/>
          <w:sz w:val="22"/>
          <w:szCs w:val="22"/>
        </w:rPr>
        <w:t>The management is required to make judg</w:t>
      </w:r>
      <w:r w:rsidR="000613C8" w:rsidRPr="004F555E">
        <w:rPr>
          <w:rFonts w:ascii="Arial" w:hAnsi="Arial" w:cs="Arial"/>
          <w:sz w:val="22"/>
          <w:szCs w:val="22"/>
        </w:rPr>
        <w:t>e</w:t>
      </w:r>
      <w:r w:rsidR="00B87D99" w:rsidRPr="004F555E">
        <w:rPr>
          <w:rFonts w:ascii="Arial" w:hAnsi="Arial" w:cs="Arial"/>
          <w:sz w:val="22"/>
          <w:szCs w:val="22"/>
        </w:rPr>
        <w:t xml:space="preserve">ment and estimates based on past experience and information obtained from the project </w:t>
      </w:r>
      <w:r w:rsidR="00E02D6E" w:rsidRPr="004F555E">
        <w:rPr>
          <w:rFonts w:ascii="Arial" w:hAnsi="Arial" w:cs="Arial"/>
          <w:sz w:val="22"/>
          <w:szCs w:val="22"/>
        </w:rPr>
        <w:t>engineers</w:t>
      </w:r>
      <w:r w:rsidR="00B87D99" w:rsidRPr="004F555E">
        <w:rPr>
          <w:rFonts w:ascii="Arial" w:hAnsi="Arial" w:cs="Arial"/>
          <w:sz w:val="22"/>
          <w:szCs w:val="22"/>
        </w:rPr>
        <w:t>.</w:t>
      </w:r>
    </w:p>
    <w:p w:rsidR="00B87D99" w:rsidRPr="004F555E" w:rsidRDefault="00B87D99" w:rsidP="00046CB4">
      <w:pPr>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t>Estimated construction project costs</w:t>
      </w:r>
    </w:p>
    <w:p w:rsidR="00B87D99" w:rsidRPr="004F555E" w:rsidRDefault="00B87D99" w:rsidP="00046CB4">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The Company </w:t>
      </w:r>
      <w:r w:rsidR="000613C8" w:rsidRPr="004F555E">
        <w:rPr>
          <w:rFonts w:ascii="Arial" w:hAnsi="Arial" w:cs="Arial"/>
          <w:sz w:val="22"/>
          <w:szCs w:val="22"/>
        </w:rPr>
        <w:t xml:space="preserve">and its </w:t>
      </w:r>
      <w:r w:rsidR="0025398C" w:rsidRPr="004F555E">
        <w:rPr>
          <w:rFonts w:ascii="Arial" w:hAnsi="Arial" w:cs="Arial"/>
          <w:sz w:val="22"/>
          <w:szCs w:val="22"/>
        </w:rPr>
        <w:t xml:space="preserve">subsidiaries </w:t>
      </w:r>
      <w:r w:rsidR="000613C8" w:rsidRPr="004F555E">
        <w:rPr>
          <w:rFonts w:ascii="Arial" w:hAnsi="Arial" w:cs="Arial"/>
          <w:sz w:val="22"/>
          <w:szCs w:val="22"/>
        </w:rPr>
        <w:t>estimate</w:t>
      </w:r>
      <w:r w:rsidRPr="004F555E">
        <w:rPr>
          <w:rFonts w:ascii="Arial" w:hAnsi="Arial" w:cs="Arial"/>
          <w:sz w:val="22"/>
          <w:szCs w:val="22"/>
        </w:rPr>
        <w:t xml:space="preserve"> costs of construction projects based on details of the construction work, taking into account the volume and value of construction materials to be used in the project, labour costs and other miscellaneous co</w:t>
      </w:r>
      <w:r w:rsidR="00651F6F" w:rsidRPr="004F555E">
        <w:rPr>
          <w:rFonts w:ascii="Arial" w:hAnsi="Arial" w:cs="Arial"/>
          <w:sz w:val="22"/>
          <w:szCs w:val="22"/>
        </w:rPr>
        <w:t xml:space="preserve">sts to be incurred to complete the </w:t>
      </w:r>
      <w:r w:rsidR="00FE39A2" w:rsidRPr="004F555E">
        <w:rPr>
          <w:rFonts w:ascii="Arial" w:hAnsi="Arial" w:cs="Arial"/>
          <w:sz w:val="22"/>
          <w:szCs w:val="22"/>
        </w:rPr>
        <w:t>construction</w:t>
      </w:r>
      <w:r w:rsidRPr="004F555E">
        <w:rPr>
          <w:rFonts w:ascii="Arial" w:hAnsi="Arial" w:cs="Arial"/>
          <w:sz w:val="22"/>
          <w:szCs w:val="22"/>
        </w:rPr>
        <w:t xml:space="preserve"> service, </w:t>
      </w:r>
      <w:r w:rsidR="00C867AC" w:rsidRPr="004F555E">
        <w:rPr>
          <w:rFonts w:ascii="Arial" w:hAnsi="Arial" w:cs="Arial"/>
          <w:sz w:val="22"/>
          <w:szCs w:val="22"/>
        </w:rPr>
        <w:t>taking into consideration the trend of the changes</w:t>
      </w:r>
      <w:r w:rsidRPr="004F555E">
        <w:rPr>
          <w:rFonts w:ascii="Arial" w:hAnsi="Arial" w:cs="Arial"/>
          <w:sz w:val="22"/>
          <w:szCs w:val="22"/>
        </w:rPr>
        <w:t xml:space="preserve"> in these costs. Estimates are reviewed regularly or whenever actual costs differ significantly from the figures used in the original estimates.</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B87D99" w:rsidRPr="004F555E" w:rsidRDefault="000F01FE" w:rsidP="00046CB4">
      <w:pPr>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lastRenderedPageBreak/>
        <w:t>Estimated</w:t>
      </w:r>
      <w:r w:rsidR="00B87D99" w:rsidRPr="004F555E">
        <w:rPr>
          <w:rFonts w:ascii="Arial" w:hAnsi="Arial" w:cs="Arial"/>
          <w:b/>
          <w:bCs/>
          <w:sz w:val="22"/>
          <w:szCs w:val="22"/>
        </w:rPr>
        <w:t xml:space="preserve"> expenses for construction </w:t>
      </w:r>
      <w:r w:rsidRPr="004F555E">
        <w:rPr>
          <w:rFonts w:ascii="Arial" w:hAnsi="Arial" w:cs="Arial"/>
          <w:b/>
          <w:bCs/>
          <w:sz w:val="22"/>
          <w:szCs w:val="22"/>
        </w:rPr>
        <w:t>projects</w:t>
      </w:r>
    </w:p>
    <w:p w:rsidR="00B87D99" w:rsidRPr="004F555E" w:rsidRDefault="00B87D99" w:rsidP="00046CB4">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In determining </w:t>
      </w:r>
      <w:r w:rsidR="000F01FE" w:rsidRPr="004F555E">
        <w:rPr>
          <w:rFonts w:ascii="Arial" w:hAnsi="Arial" w:cs="Arial"/>
          <w:sz w:val="22"/>
          <w:szCs w:val="22"/>
        </w:rPr>
        <w:t>estimated</w:t>
      </w:r>
      <w:r w:rsidRPr="004F555E">
        <w:rPr>
          <w:rFonts w:ascii="Arial" w:hAnsi="Arial" w:cs="Arial"/>
          <w:sz w:val="22"/>
          <w:szCs w:val="22"/>
        </w:rPr>
        <w:t xml:space="preserve"> expenses for construction </w:t>
      </w:r>
      <w:r w:rsidR="000F01FE" w:rsidRPr="004F555E">
        <w:rPr>
          <w:rFonts w:ascii="Arial" w:hAnsi="Arial" w:cs="Arial"/>
          <w:sz w:val="22"/>
          <w:szCs w:val="22"/>
        </w:rPr>
        <w:t>projects</w:t>
      </w:r>
      <w:r w:rsidRPr="004F555E">
        <w:rPr>
          <w:rFonts w:ascii="Arial" w:hAnsi="Arial" w:cs="Arial"/>
          <w:sz w:val="22"/>
          <w:szCs w:val="22"/>
        </w:rPr>
        <w:t>, the man</w:t>
      </w:r>
      <w:r w:rsidR="00651F6F" w:rsidRPr="004F555E">
        <w:rPr>
          <w:rFonts w:ascii="Arial" w:hAnsi="Arial" w:cs="Arial"/>
          <w:sz w:val="22"/>
          <w:szCs w:val="22"/>
        </w:rPr>
        <w:t>agement is required to use judg</w:t>
      </w:r>
      <w:r w:rsidR="000613C8" w:rsidRPr="004F555E">
        <w:rPr>
          <w:rFonts w:ascii="Arial" w:hAnsi="Arial" w:cs="Arial"/>
          <w:sz w:val="22"/>
          <w:szCs w:val="22"/>
        </w:rPr>
        <w:t>e</w:t>
      </w:r>
      <w:r w:rsidRPr="004F555E">
        <w:rPr>
          <w:rFonts w:ascii="Arial" w:hAnsi="Arial" w:cs="Arial"/>
          <w:sz w:val="22"/>
          <w:szCs w:val="22"/>
        </w:rPr>
        <w:t>ment and relevant information to estimate losses that may be incurred from warranties and claims on t</w:t>
      </w:r>
      <w:r w:rsidR="008221A2" w:rsidRPr="004F555E">
        <w:rPr>
          <w:rFonts w:ascii="Arial" w:hAnsi="Arial" w:cs="Arial"/>
          <w:sz w:val="22"/>
          <w:szCs w:val="22"/>
        </w:rPr>
        <w:t>he construction contract works.</w:t>
      </w:r>
      <w:r w:rsidRPr="004F555E">
        <w:rPr>
          <w:rFonts w:ascii="Arial" w:hAnsi="Arial" w:cs="Arial"/>
          <w:sz w:val="22"/>
          <w:szCs w:val="22"/>
        </w:rPr>
        <w:t xml:space="preserve"> The estimates are made through a combination of specific reviews of construction projects, analysis of actual claims incurred and historical statistic information, among others.  However, the use of different estimates and assumptions could affect the amounts of </w:t>
      </w:r>
      <w:r w:rsidR="000F01FE" w:rsidRPr="004F555E">
        <w:rPr>
          <w:rFonts w:ascii="Arial" w:hAnsi="Arial" w:cs="Arial"/>
          <w:sz w:val="22"/>
          <w:szCs w:val="22"/>
        </w:rPr>
        <w:t>estimated</w:t>
      </w:r>
      <w:r w:rsidRPr="004F555E">
        <w:rPr>
          <w:rFonts w:ascii="Arial" w:hAnsi="Arial" w:cs="Arial"/>
          <w:sz w:val="22"/>
          <w:szCs w:val="22"/>
        </w:rPr>
        <w:t xml:space="preserve"> expenses for construction </w:t>
      </w:r>
      <w:r w:rsidR="000F01FE" w:rsidRPr="004F555E">
        <w:rPr>
          <w:rFonts w:ascii="Arial" w:hAnsi="Arial" w:cs="Arial"/>
          <w:sz w:val="22"/>
          <w:szCs w:val="22"/>
        </w:rPr>
        <w:t>project</w:t>
      </w:r>
      <w:r w:rsidR="00F9132F" w:rsidRPr="004F555E">
        <w:rPr>
          <w:rFonts w:ascii="Arial" w:hAnsi="Arial" w:cs="Arial"/>
          <w:sz w:val="22"/>
          <w:szCs w:val="22"/>
        </w:rPr>
        <w:t>s</w:t>
      </w:r>
      <w:r w:rsidRPr="004F555E">
        <w:rPr>
          <w:rFonts w:ascii="Arial" w:hAnsi="Arial" w:cs="Arial"/>
          <w:sz w:val="22"/>
          <w:szCs w:val="22"/>
        </w:rPr>
        <w:t>.</w:t>
      </w:r>
    </w:p>
    <w:p w:rsidR="00407CA4" w:rsidRPr="004F555E" w:rsidRDefault="00407CA4" w:rsidP="003148C5">
      <w:pPr>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t xml:space="preserve">Leases </w:t>
      </w:r>
    </w:p>
    <w:p w:rsidR="00407CA4" w:rsidRPr="004F555E" w:rsidRDefault="00160FEE"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00407CA4" w:rsidRPr="004F555E">
        <w:rPr>
          <w:rFonts w:ascii="Arial" w:hAnsi="Arial" w:cs="Arial"/>
          <w:sz w:val="22"/>
          <w:szCs w:val="22"/>
        </w:rPr>
        <w:t xml:space="preserve"> </w:t>
      </w:r>
    </w:p>
    <w:p w:rsidR="00407CA4" w:rsidRPr="004F555E" w:rsidRDefault="00407CA4" w:rsidP="003148C5">
      <w:pPr>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t>Allowance for doubtful accounts</w:t>
      </w:r>
    </w:p>
    <w:p w:rsidR="00981721" w:rsidRPr="004F555E" w:rsidRDefault="00160FEE"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In determining an allowance for doubtful accounts, the management needs to make judgement and estimates based upon, among other things, past collection history, aging profile of outstanding debts and the prevailing economic condition.</w:t>
      </w:r>
      <w:r w:rsidR="00407CA4" w:rsidRPr="004F555E">
        <w:rPr>
          <w:rFonts w:ascii="Arial" w:hAnsi="Arial" w:cs="Arial"/>
          <w:sz w:val="22"/>
          <w:szCs w:val="22"/>
        </w:rPr>
        <w:t xml:space="preserve"> </w:t>
      </w:r>
    </w:p>
    <w:p w:rsidR="00043213" w:rsidRPr="004F555E" w:rsidRDefault="00043213" w:rsidP="003148C5">
      <w:pPr>
        <w:spacing w:before="120" w:after="120" w:line="380" w:lineRule="exact"/>
        <w:ind w:left="547"/>
        <w:jc w:val="thaiDistribute"/>
        <w:outlineLvl w:val="0"/>
        <w:rPr>
          <w:rFonts w:ascii="Arial" w:hAnsi="Arial" w:cs="Arial"/>
          <w:b/>
          <w:bCs/>
          <w:sz w:val="22"/>
          <w:szCs w:val="22"/>
          <w:cs/>
        </w:rPr>
      </w:pPr>
      <w:r w:rsidRPr="004F555E">
        <w:rPr>
          <w:rFonts w:ascii="Arial" w:hAnsi="Arial" w:cs="Arial"/>
          <w:b/>
          <w:bCs/>
          <w:sz w:val="22"/>
          <w:szCs w:val="22"/>
        </w:rPr>
        <w:t>Impairment of investments</w:t>
      </w:r>
    </w:p>
    <w:p w:rsidR="00160FEE" w:rsidRPr="004F555E" w:rsidRDefault="00160FEE"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The Company treats investments as impaired when there has been a significant or prolonged decline in the fair value below their cost or where other objective evidence of impairment exists. The determination of what is </w:t>
      </w:r>
      <w:r w:rsidR="004F555E" w:rsidRPr="004F555E">
        <w:rPr>
          <w:rFonts w:ascii="Arial" w:hAnsi="Arial" w:cs="Arial"/>
          <w:sz w:val="22"/>
          <w:szCs w:val="22"/>
        </w:rPr>
        <w:t>“</w:t>
      </w:r>
      <w:r w:rsidRPr="004F555E">
        <w:rPr>
          <w:rFonts w:ascii="Arial" w:hAnsi="Arial" w:cs="Arial"/>
          <w:sz w:val="22"/>
          <w:szCs w:val="22"/>
        </w:rPr>
        <w:t>significant</w:t>
      </w:r>
      <w:r w:rsidR="004F555E" w:rsidRPr="004F555E">
        <w:rPr>
          <w:rFonts w:ascii="Arial" w:hAnsi="Arial" w:cs="Arial"/>
          <w:sz w:val="22"/>
          <w:szCs w:val="22"/>
        </w:rPr>
        <w:t>”</w:t>
      </w:r>
      <w:r w:rsidRPr="004F555E">
        <w:rPr>
          <w:rFonts w:ascii="Arial" w:hAnsi="Arial" w:cs="Arial"/>
          <w:sz w:val="22"/>
          <w:szCs w:val="22"/>
        </w:rPr>
        <w:t xml:space="preserve"> or </w:t>
      </w:r>
      <w:r w:rsidR="004F555E" w:rsidRPr="004F555E">
        <w:rPr>
          <w:rFonts w:ascii="Arial" w:hAnsi="Arial" w:cs="Arial"/>
          <w:sz w:val="22"/>
          <w:szCs w:val="22"/>
        </w:rPr>
        <w:t>“</w:t>
      </w:r>
      <w:r w:rsidRPr="004F555E">
        <w:rPr>
          <w:rFonts w:ascii="Arial" w:hAnsi="Arial" w:cs="Arial"/>
          <w:sz w:val="22"/>
          <w:szCs w:val="22"/>
        </w:rPr>
        <w:t>prolonged</w:t>
      </w:r>
      <w:r w:rsidR="004F555E" w:rsidRPr="004F555E">
        <w:rPr>
          <w:rFonts w:ascii="Arial" w:hAnsi="Arial" w:cs="Arial"/>
          <w:sz w:val="22"/>
          <w:szCs w:val="22"/>
        </w:rPr>
        <w:t>”</w:t>
      </w:r>
      <w:r w:rsidRPr="004F555E">
        <w:rPr>
          <w:rFonts w:ascii="Arial" w:hAnsi="Arial" w:cs="Arial"/>
          <w:sz w:val="22"/>
          <w:szCs w:val="22"/>
        </w:rPr>
        <w:t xml:space="preserve"> requires judgement of the management.</w:t>
      </w:r>
    </w:p>
    <w:p w:rsidR="00407CA4" w:rsidRPr="004F555E" w:rsidRDefault="00CE1740" w:rsidP="003148C5">
      <w:pPr>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t>Property</w:t>
      </w:r>
      <w:r w:rsidR="00F375C9" w:rsidRPr="004F555E">
        <w:rPr>
          <w:rFonts w:ascii="Arial" w:hAnsi="Arial" w:cs="Arial"/>
          <w:b/>
          <w:bCs/>
          <w:sz w:val="22"/>
          <w:szCs w:val="22"/>
        </w:rPr>
        <w:t>,</w:t>
      </w:r>
      <w:r w:rsidRPr="004F555E">
        <w:rPr>
          <w:rFonts w:ascii="Arial" w:hAnsi="Arial" w:cs="Arial"/>
          <w:b/>
          <w:bCs/>
          <w:sz w:val="22"/>
          <w:szCs w:val="22"/>
        </w:rPr>
        <w:t xml:space="preserve"> p</w:t>
      </w:r>
      <w:r w:rsidR="00AF0488" w:rsidRPr="004F555E">
        <w:rPr>
          <w:rFonts w:ascii="Arial" w:hAnsi="Arial" w:cs="Arial"/>
          <w:b/>
          <w:bCs/>
          <w:sz w:val="22"/>
          <w:szCs w:val="22"/>
        </w:rPr>
        <w:t>lant and equipment and d</w:t>
      </w:r>
      <w:r w:rsidR="00407CA4" w:rsidRPr="004F555E">
        <w:rPr>
          <w:rFonts w:ascii="Arial" w:hAnsi="Arial" w:cs="Arial"/>
          <w:b/>
          <w:bCs/>
          <w:sz w:val="22"/>
          <w:szCs w:val="22"/>
        </w:rPr>
        <w:t>epreciation</w:t>
      </w:r>
    </w:p>
    <w:p w:rsidR="00160FEE" w:rsidRPr="004F555E" w:rsidRDefault="00160FEE"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160FEE" w:rsidRPr="004F555E" w:rsidRDefault="00160FEE"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The Company measures buildings at revalued amounts. Such amounts are determined by the independent valuer using the </w:t>
      </w:r>
      <w:r w:rsidR="007055D7" w:rsidRPr="004F555E">
        <w:rPr>
          <w:rFonts w:ascii="Arial" w:hAnsi="Arial" w:cs="Arial"/>
          <w:sz w:val="22"/>
          <w:szCs w:val="22"/>
        </w:rPr>
        <w:t>depreciated replacement cost approach</w:t>
      </w:r>
      <w:r w:rsidRPr="004F555E">
        <w:rPr>
          <w:rFonts w:ascii="Arial" w:hAnsi="Arial" w:cs="Arial"/>
          <w:sz w:val="22"/>
          <w:szCs w:val="22"/>
        </w:rPr>
        <w:t>. The valuation involves certain assumptions and estimates.</w:t>
      </w:r>
    </w:p>
    <w:p w:rsidR="00407CA4" w:rsidRPr="004F555E" w:rsidRDefault="00160FEE" w:rsidP="003148C5">
      <w:pPr>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In addition, the management is required to review property, plant and equipment for impairment on a periodical basis and record</w:t>
      </w:r>
      <w:r w:rsidR="00C867AC" w:rsidRPr="004F555E">
        <w:rPr>
          <w:rFonts w:ascii="Arial" w:hAnsi="Arial" w:cs="Arial"/>
          <w:sz w:val="22"/>
          <w:szCs w:val="22"/>
        </w:rPr>
        <w:t>s</w:t>
      </w:r>
      <w:r w:rsidRPr="004F555E">
        <w:rPr>
          <w:rFonts w:ascii="Arial" w:hAnsi="Arial" w:cs="Arial"/>
          <w:sz w:val="22"/>
          <w:szCs w:val="22"/>
        </w:rPr>
        <w:t xml:space="preserve"> impairment losses when it is determined that their recoverable amount is lower than the carrying amount. This requires judgements regarding forecast of future revenues and</w:t>
      </w:r>
      <w:r w:rsidRPr="004F555E">
        <w:rPr>
          <w:rFonts w:ascii="Arial" w:hAnsi="Arial" w:cs="Arial"/>
          <w:sz w:val="22"/>
          <w:szCs w:val="22"/>
          <w:cs/>
        </w:rPr>
        <w:t xml:space="preserve"> </w:t>
      </w:r>
      <w:r w:rsidRPr="004F555E">
        <w:rPr>
          <w:rFonts w:ascii="Arial" w:hAnsi="Arial" w:cs="Arial"/>
          <w:sz w:val="22"/>
          <w:szCs w:val="22"/>
        </w:rPr>
        <w:t>expenses relating to the assets subject to the review.</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160FEE" w:rsidRPr="004F555E" w:rsidRDefault="00160FEE" w:rsidP="00757E25">
      <w:pPr>
        <w:tabs>
          <w:tab w:val="left" w:pos="900"/>
        </w:tabs>
        <w:spacing w:before="120" w:after="120" w:line="380" w:lineRule="exact"/>
        <w:ind w:left="547" w:hanging="7"/>
        <w:jc w:val="both"/>
        <w:rPr>
          <w:rFonts w:ascii="Arial" w:hAnsi="Arial" w:cs="Arial"/>
          <w:b/>
          <w:bCs/>
          <w:sz w:val="22"/>
          <w:szCs w:val="22"/>
        </w:rPr>
      </w:pPr>
      <w:r w:rsidRPr="004F555E">
        <w:rPr>
          <w:rFonts w:ascii="Arial" w:hAnsi="Arial" w:cs="Arial"/>
          <w:b/>
          <w:bCs/>
          <w:sz w:val="22"/>
          <w:szCs w:val="22"/>
        </w:rPr>
        <w:lastRenderedPageBreak/>
        <w:t>Deferred tax assets</w:t>
      </w:r>
    </w:p>
    <w:p w:rsidR="00160FEE" w:rsidRPr="004F555E" w:rsidRDefault="00160FEE" w:rsidP="003148C5">
      <w:pPr>
        <w:tabs>
          <w:tab w:val="left" w:pos="1440"/>
        </w:tabs>
        <w:spacing w:before="120" w:after="120" w:line="380" w:lineRule="exact"/>
        <w:ind w:left="547"/>
        <w:jc w:val="thaiDistribute"/>
        <w:outlineLvl w:val="0"/>
        <w:rPr>
          <w:rFonts w:ascii="Arial" w:hAnsi="Arial" w:cs="Arial"/>
          <w:sz w:val="22"/>
          <w:szCs w:val="22"/>
        </w:rPr>
      </w:pPr>
      <w:r w:rsidRPr="004F555E">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160FEE" w:rsidRPr="004F555E"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t>Post-employment benefits under defined benefit plans</w:t>
      </w:r>
    </w:p>
    <w:p w:rsidR="00160FEE" w:rsidRPr="004F555E" w:rsidRDefault="00160FEE" w:rsidP="003148C5">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4F555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160FEE" w:rsidRPr="004F555E"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4F555E">
        <w:rPr>
          <w:rFonts w:ascii="Arial" w:hAnsi="Arial" w:cs="Arial"/>
          <w:b/>
          <w:bCs/>
          <w:sz w:val="22"/>
          <w:szCs w:val="22"/>
        </w:rPr>
        <w:t xml:space="preserve">Litigation </w:t>
      </w:r>
    </w:p>
    <w:p w:rsidR="00160FEE" w:rsidRPr="004F555E"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4F555E">
        <w:rPr>
          <w:rFonts w:ascii="Arial" w:hAnsi="Arial" w:cs="Arial"/>
          <w:sz w:val="22"/>
          <w:szCs w:val="22"/>
        </w:rPr>
        <w:t>The Company ha</w:t>
      </w:r>
      <w:r w:rsidR="00F375C9" w:rsidRPr="004F555E">
        <w:rPr>
          <w:rFonts w:ascii="Arial" w:hAnsi="Arial" w:cs="Arial"/>
          <w:sz w:val="22"/>
          <w:szCs w:val="22"/>
        </w:rPr>
        <w:t>s</w:t>
      </w:r>
      <w:r w:rsidRPr="004F555E">
        <w:rPr>
          <w:rFonts w:ascii="Arial" w:hAnsi="Arial" w:cs="Arial"/>
          <w:sz w:val="22"/>
          <w:szCs w:val="22"/>
        </w:rPr>
        <w:t xml:space="preserve"> contingent liabilities as a result of litigation. The management has used judgement to assess of the results of the litigation and believes that </w:t>
      </w:r>
      <w:r w:rsidR="00F26679" w:rsidRPr="004F555E">
        <w:rPr>
          <w:rFonts w:ascii="Arial" w:hAnsi="Arial" w:cs="Arial"/>
          <w:sz w:val="22"/>
          <w:szCs w:val="22"/>
        </w:rPr>
        <w:t>the provision made would be sufficient. However, actual results could differ from the estimates.</w:t>
      </w:r>
    </w:p>
    <w:p w:rsidR="00160FEE" w:rsidRPr="004F555E" w:rsidRDefault="00160FEE" w:rsidP="003148C5">
      <w:pPr>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6.</w:t>
      </w:r>
      <w:r w:rsidRPr="004F555E">
        <w:rPr>
          <w:rFonts w:ascii="Arial" w:hAnsi="Arial" w:cs="Arial"/>
          <w:b/>
          <w:bCs/>
          <w:sz w:val="22"/>
          <w:szCs w:val="22"/>
        </w:rPr>
        <w:tab/>
        <w:t>Related party transactions</w:t>
      </w:r>
    </w:p>
    <w:p w:rsidR="00160FEE" w:rsidRPr="004F555E" w:rsidRDefault="00160FEE" w:rsidP="003148C5">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During the year</w:t>
      </w:r>
      <w:r w:rsidR="00EE0680" w:rsidRPr="004F555E">
        <w:rPr>
          <w:rFonts w:ascii="Arial" w:hAnsi="Arial" w:cs="Arial"/>
          <w:sz w:val="22"/>
          <w:szCs w:val="22"/>
        </w:rPr>
        <w:t>s, the Company and</w:t>
      </w:r>
      <w:r w:rsidRPr="004F555E">
        <w:rPr>
          <w:rFonts w:ascii="Arial" w:hAnsi="Arial" w:cs="Arial"/>
          <w:sz w:val="22"/>
          <w:szCs w:val="22"/>
        </w:rPr>
        <w:t xml:space="preserve"> its </w:t>
      </w:r>
      <w:r w:rsidR="0025398C" w:rsidRPr="004F555E">
        <w:rPr>
          <w:rFonts w:ascii="Arial" w:hAnsi="Arial" w:cs="Arial"/>
          <w:sz w:val="22"/>
          <w:szCs w:val="22"/>
        </w:rPr>
        <w:t xml:space="preserve">subsidiaries </w:t>
      </w:r>
      <w:r w:rsidRPr="004F555E">
        <w:rPr>
          <w:rFonts w:ascii="Arial" w:hAnsi="Arial" w:cs="Arial"/>
          <w:sz w:val="22"/>
          <w:szCs w:val="22"/>
        </w:rPr>
        <w:t>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300" w:type="dxa"/>
        <w:tblInd w:w="558" w:type="dxa"/>
        <w:tblLayout w:type="fixed"/>
        <w:tblLook w:val="0000" w:firstRow="0" w:lastRow="0" w:firstColumn="0" w:lastColumn="0" w:noHBand="0" w:noVBand="0"/>
      </w:tblPr>
      <w:tblGrid>
        <w:gridCol w:w="2970"/>
        <w:gridCol w:w="990"/>
        <w:gridCol w:w="990"/>
        <w:gridCol w:w="990"/>
        <w:gridCol w:w="990"/>
        <w:gridCol w:w="2370"/>
      </w:tblGrid>
      <w:tr w:rsidR="00160FEE" w:rsidRPr="004F555E" w:rsidTr="00DB01C9">
        <w:trPr>
          <w:tblHeader/>
        </w:trPr>
        <w:tc>
          <w:tcPr>
            <w:tcW w:w="9300" w:type="dxa"/>
            <w:gridSpan w:val="6"/>
            <w:vAlign w:val="bottom"/>
          </w:tcPr>
          <w:p w:rsidR="00160FEE" w:rsidRPr="004F555E" w:rsidRDefault="00160FEE" w:rsidP="00021E6C">
            <w:pPr>
              <w:spacing w:line="300" w:lineRule="exact"/>
              <w:jc w:val="right"/>
              <w:rPr>
                <w:rFonts w:ascii="Arial" w:hAnsi="Arial" w:cs="Arial"/>
                <w:spacing w:val="-4"/>
                <w:sz w:val="18"/>
                <w:szCs w:val="18"/>
              </w:rPr>
            </w:pPr>
            <w:r w:rsidRPr="004F555E">
              <w:rPr>
                <w:rFonts w:ascii="Arial" w:hAnsi="Arial" w:cs="Arial"/>
                <w:spacing w:val="-4"/>
                <w:sz w:val="18"/>
                <w:szCs w:val="18"/>
              </w:rPr>
              <w:br w:type="page"/>
            </w:r>
            <w:r w:rsidRPr="004F555E">
              <w:rPr>
                <w:rFonts w:ascii="Arial" w:hAnsi="Arial" w:cs="Arial"/>
                <w:spacing w:val="-4"/>
                <w:sz w:val="18"/>
                <w:szCs w:val="18"/>
              </w:rPr>
              <w:br w:type="page"/>
              <w:t>(Unit: Million Baht)</w:t>
            </w:r>
          </w:p>
        </w:tc>
      </w:tr>
      <w:tr w:rsidR="00160FEE" w:rsidRPr="004F555E" w:rsidTr="00DB01C9">
        <w:trPr>
          <w:tblHeader/>
        </w:trPr>
        <w:tc>
          <w:tcPr>
            <w:tcW w:w="2970" w:type="dxa"/>
            <w:vAlign w:val="bottom"/>
          </w:tcPr>
          <w:p w:rsidR="00160FEE" w:rsidRPr="004F555E" w:rsidRDefault="00160FEE" w:rsidP="00021E6C">
            <w:pPr>
              <w:spacing w:line="300" w:lineRule="exact"/>
              <w:jc w:val="center"/>
              <w:rPr>
                <w:rFonts w:ascii="Arial" w:hAnsi="Arial" w:cs="Arial"/>
                <w:spacing w:val="-4"/>
                <w:sz w:val="18"/>
                <w:szCs w:val="18"/>
              </w:rPr>
            </w:pPr>
          </w:p>
        </w:tc>
        <w:tc>
          <w:tcPr>
            <w:tcW w:w="1980" w:type="dxa"/>
            <w:gridSpan w:val="2"/>
            <w:vAlign w:val="bottom"/>
          </w:tcPr>
          <w:p w:rsidR="00160FEE" w:rsidRPr="004F555E" w:rsidRDefault="00160FEE" w:rsidP="00021E6C">
            <w:pPr>
              <w:pBdr>
                <w:bottom w:val="single" w:sz="4" w:space="1" w:color="auto"/>
              </w:pBdr>
              <w:spacing w:line="300" w:lineRule="exact"/>
              <w:ind w:right="-18"/>
              <w:jc w:val="center"/>
              <w:rPr>
                <w:rFonts w:ascii="Arial" w:hAnsi="Arial" w:cs="Arial"/>
                <w:sz w:val="18"/>
                <w:szCs w:val="18"/>
              </w:rPr>
            </w:pPr>
            <w:r w:rsidRPr="004F555E">
              <w:rPr>
                <w:rFonts w:ascii="Arial" w:hAnsi="Arial" w:cs="Arial"/>
                <w:sz w:val="18"/>
                <w:szCs w:val="18"/>
              </w:rPr>
              <w:t>Consolidated</w:t>
            </w:r>
          </w:p>
          <w:p w:rsidR="00160FEE" w:rsidRPr="004F555E" w:rsidRDefault="00160FEE" w:rsidP="00021E6C">
            <w:pPr>
              <w:pBdr>
                <w:bottom w:val="single" w:sz="4" w:space="1" w:color="auto"/>
              </w:pBdr>
              <w:spacing w:line="300" w:lineRule="exact"/>
              <w:ind w:right="-18"/>
              <w:jc w:val="center"/>
              <w:rPr>
                <w:rFonts w:ascii="Arial" w:hAnsi="Arial" w:cs="Arial"/>
                <w:spacing w:val="-4"/>
                <w:sz w:val="18"/>
                <w:szCs w:val="18"/>
                <w:u w:val="single"/>
              </w:rPr>
            </w:pPr>
            <w:r w:rsidRPr="004F555E">
              <w:rPr>
                <w:rFonts w:ascii="Arial" w:hAnsi="Arial" w:cs="Arial"/>
                <w:sz w:val="18"/>
                <w:szCs w:val="18"/>
              </w:rPr>
              <w:t>financial statements</w:t>
            </w:r>
          </w:p>
        </w:tc>
        <w:tc>
          <w:tcPr>
            <w:tcW w:w="1980" w:type="dxa"/>
            <w:gridSpan w:val="2"/>
            <w:vAlign w:val="bottom"/>
          </w:tcPr>
          <w:p w:rsidR="00160FEE" w:rsidRPr="004F555E" w:rsidRDefault="00160FEE" w:rsidP="00021E6C">
            <w:pPr>
              <w:pBdr>
                <w:bottom w:val="single" w:sz="4" w:space="1" w:color="auto"/>
              </w:pBdr>
              <w:spacing w:line="300" w:lineRule="exact"/>
              <w:ind w:right="-18"/>
              <w:jc w:val="center"/>
              <w:rPr>
                <w:rFonts w:ascii="Arial" w:hAnsi="Arial" w:cs="Arial"/>
                <w:sz w:val="18"/>
                <w:szCs w:val="18"/>
              </w:rPr>
            </w:pPr>
            <w:r w:rsidRPr="004F555E">
              <w:rPr>
                <w:rFonts w:ascii="Arial" w:hAnsi="Arial" w:cs="Arial"/>
                <w:sz w:val="18"/>
                <w:szCs w:val="18"/>
              </w:rPr>
              <w:t>Separate</w:t>
            </w:r>
          </w:p>
          <w:p w:rsidR="00160FEE" w:rsidRPr="004F555E" w:rsidRDefault="00160FEE" w:rsidP="00021E6C">
            <w:pPr>
              <w:pBdr>
                <w:bottom w:val="single" w:sz="4" w:space="1" w:color="auto"/>
              </w:pBdr>
              <w:spacing w:line="300" w:lineRule="exact"/>
              <w:ind w:right="-18"/>
              <w:jc w:val="center"/>
              <w:rPr>
                <w:rFonts w:ascii="Arial" w:hAnsi="Arial" w:cs="Arial"/>
                <w:spacing w:val="-4"/>
                <w:sz w:val="18"/>
                <w:szCs w:val="18"/>
                <w:u w:val="single"/>
                <w:cs/>
              </w:rPr>
            </w:pPr>
            <w:r w:rsidRPr="004F555E">
              <w:rPr>
                <w:rFonts w:ascii="Arial" w:hAnsi="Arial" w:cs="Arial"/>
                <w:sz w:val="18"/>
                <w:szCs w:val="18"/>
              </w:rPr>
              <w:t>financial statements</w:t>
            </w:r>
          </w:p>
        </w:tc>
        <w:tc>
          <w:tcPr>
            <w:tcW w:w="2370" w:type="dxa"/>
            <w:vAlign w:val="bottom"/>
          </w:tcPr>
          <w:p w:rsidR="00160FEE" w:rsidRPr="004F555E" w:rsidRDefault="00160FEE" w:rsidP="00021E6C">
            <w:pPr>
              <w:pBdr>
                <w:bottom w:val="single" w:sz="4" w:space="1" w:color="auto"/>
              </w:pBdr>
              <w:spacing w:line="300" w:lineRule="exact"/>
              <w:ind w:right="-18"/>
              <w:jc w:val="center"/>
              <w:rPr>
                <w:rFonts w:ascii="Arial" w:hAnsi="Arial" w:cs="Arial"/>
                <w:spacing w:val="-4"/>
                <w:sz w:val="18"/>
                <w:szCs w:val="18"/>
              </w:rPr>
            </w:pPr>
            <w:r w:rsidRPr="004F555E">
              <w:rPr>
                <w:rFonts w:ascii="Arial" w:hAnsi="Arial" w:cs="Arial"/>
                <w:sz w:val="18"/>
                <w:szCs w:val="18"/>
              </w:rPr>
              <w:t>Transfer pricing policy</w:t>
            </w:r>
          </w:p>
        </w:tc>
      </w:tr>
      <w:tr w:rsidR="00370ACB" w:rsidRPr="004F555E" w:rsidTr="00DB01C9">
        <w:trPr>
          <w:tblHeader/>
        </w:trPr>
        <w:tc>
          <w:tcPr>
            <w:tcW w:w="2970" w:type="dxa"/>
            <w:vAlign w:val="bottom"/>
          </w:tcPr>
          <w:p w:rsidR="00370ACB" w:rsidRPr="004F555E" w:rsidRDefault="00370ACB" w:rsidP="00021E6C">
            <w:pPr>
              <w:spacing w:line="300" w:lineRule="exact"/>
              <w:jc w:val="center"/>
              <w:rPr>
                <w:rFonts w:ascii="Arial" w:hAnsi="Arial" w:cs="Arial"/>
                <w:spacing w:val="-4"/>
                <w:sz w:val="18"/>
                <w:szCs w:val="18"/>
              </w:rPr>
            </w:pPr>
          </w:p>
        </w:tc>
        <w:tc>
          <w:tcPr>
            <w:tcW w:w="990" w:type="dxa"/>
            <w:vAlign w:val="bottom"/>
          </w:tcPr>
          <w:p w:rsidR="00370ACB" w:rsidRPr="004F555E" w:rsidRDefault="00456B61"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2018</w:t>
            </w:r>
          </w:p>
        </w:tc>
        <w:tc>
          <w:tcPr>
            <w:tcW w:w="990" w:type="dxa"/>
            <w:vAlign w:val="bottom"/>
          </w:tcPr>
          <w:p w:rsidR="00370ACB" w:rsidRPr="004F555E" w:rsidRDefault="00456B61"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2017</w:t>
            </w:r>
          </w:p>
        </w:tc>
        <w:tc>
          <w:tcPr>
            <w:tcW w:w="990" w:type="dxa"/>
            <w:vAlign w:val="bottom"/>
          </w:tcPr>
          <w:p w:rsidR="00370ACB" w:rsidRPr="004F555E" w:rsidRDefault="00456B61"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2018</w:t>
            </w:r>
          </w:p>
        </w:tc>
        <w:tc>
          <w:tcPr>
            <w:tcW w:w="990" w:type="dxa"/>
            <w:vAlign w:val="bottom"/>
          </w:tcPr>
          <w:p w:rsidR="00370ACB" w:rsidRPr="004F555E" w:rsidRDefault="00456B61" w:rsidP="00021E6C">
            <w:pPr>
              <w:tabs>
                <w:tab w:val="left" w:pos="2070"/>
                <w:tab w:val="decimal" w:pos="7740"/>
                <w:tab w:val="decimal" w:pos="8820"/>
              </w:tabs>
              <w:spacing w:line="30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2017</w:t>
            </w:r>
          </w:p>
        </w:tc>
        <w:tc>
          <w:tcPr>
            <w:tcW w:w="2370" w:type="dxa"/>
            <w:vAlign w:val="bottom"/>
          </w:tcPr>
          <w:p w:rsidR="00370ACB" w:rsidRPr="004F555E" w:rsidRDefault="00370ACB" w:rsidP="00021E6C">
            <w:pPr>
              <w:spacing w:line="300" w:lineRule="exact"/>
              <w:ind w:right="-18"/>
              <w:jc w:val="center"/>
              <w:rPr>
                <w:rFonts w:ascii="Arial" w:hAnsi="Arial" w:cs="Arial"/>
                <w:spacing w:val="-4"/>
                <w:sz w:val="18"/>
                <w:szCs w:val="18"/>
              </w:rPr>
            </w:pPr>
          </w:p>
        </w:tc>
      </w:tr>
      <w:tr w:rsidR="00DD521B" w:rsidRPr="004F555E" w:rsidTr="00DB01C9">
        <w:tc>
          <w:tcPr>
            <w:tcW w:w="2970" w:type="dxa"/>
            <w:vAlign w:val="bottom"/>
          </w:tcPr>
          <w:p w:rsidR="00DD521B" w:rsidRPr="004F555E" w:rsidRDefault="00DD521B" w:rsidP="00DD521B">
            <w:pPr>
              <w:spacing w:line="300" w:lineRule="exact"/>
              <w:ind w:left="162" w:hanging="162"/>
              <w:rPr>
                <w:rFonts w:ascii="Arial" w:hAnsi="Arial" w:cs="Arial"/>
                <w:spacing w:val="-4"/>
                <w:sz w:val="18"/>
                <w:szCs w:val="18"/>
              </w:rPr>
            </w:pPr>
            <w:r w:rsidRPr="004F555E">
              <w:rPr>
                <w:rFonts w:ascii="Arial" w:hAnsi="Arial" w:cs="Arial"/>
                <w:b/>
                <w:bCs/>
                <w:spacing w:val="-4"/>
                <w:sz w:val="18"/>
                <w:szCs w:val="18"/>
              </w:rPr>
              <w:t>Transactions with subsidiary</w:t>
            </w:r>
            <w:r w:rsidRPr="004F555E">
              <w:rPr>
                <w:rFonts w:ascii="Arial" w:hAnsi="Arial" w:cs="Arial"/>
                <w:spacing w:val="-4"/>
                <w:sz w:val="18"/>
                <w:szCs w:val="18"/>
              </w:rPr>
              <w:t xml:space="preserve"> (eliminated from the consolidated financial statements)</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rPr>
            </w:pPr>
          </w:p>
        </w:tc>
      </w:tr>
      <w:tr w:rsidR="00DD521B" w:rsidRPr="004F555E" w:rsidTr="00DB01C9">
        <w:tc>
          <w:tcPr>
            <w:tcW w:w="2970" w:type="dxa"/>
            <w:vAlign w:val="bottom"/>
          </w:tcPr>
          <w:p w:rsidR="00DD521B" w:rsidRPr="004F555E" w:rsidRDefault="00DD521B" w:rsidP="00DD521B">
            <w:pPr>
              <w:spacing w:line="300" w:lineRule="exact"/>
              <w:jc w:val="both"/>
              <w:rPr>
                <w:rFonts w:ascii="Arial" w:hAnsi="Arial" w:cs="Arial"/>
                <w:spacing w:val="-4"/>
                <w:sz w:val="18"/>
                <w:szCs w:val="18"/>
                <w:cs/>
              </w:rPr>
            </w:pPr>
            <w:r w:rsidRPr="004F555E">
              <w:rPr>
                <w:rFonts w:ascii="Arial" w:hAnsi="Arial" w:cs="Arial"/>
                <w:spacing w:val="-4"/>
                <w:sz w:val="18"/>
                <w:szCs w:val="18"/>
              </w:rPr>
              <w:t>Dividend income</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17.8</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cs/>
              </w:rPr>
            </w:pPr>
            <w:r w:rsidRPr="004F555E">
              <w:rPr>
                <w:rFonts w:ascii="Arial" w:hAnsi="Arial" w:cs="Arial"/>
                <w:spacing w:val="-4"/>
                <w:sz w:val="18"/>
                <w:szCs w:val="18"/>
              </w:rPr>
              <w:t>At declared rate</w:t>
            </w:r>
          </w:p>
        </w:tc>
      </w:tr>
      <w:tr w:rsidR="00DD521B" w:rsidRPr="004F555E" w:rsidTr="00DB01C9">
        <w:tc>
          <w:tcPr>
            <w:tcW w:w="2970" w:type="dxa"/>
            <w:vAlign w:val="bottom"/>
          </w:tcPr>
          <w:p w:rsidR="00DD521B" w:rsidRPr="004F555E" w:rsidRDefault="00DD521B" w:rsidP="00DD521B">
            <w:pPr>
              <w:jc w:val="both"/>
              <w:rPr>
                <w:rFonts w:ascii="Arial" w:hAnsi="Arial" w:cs="Arial"/>
                <w:spacing w:val="-4"/>
                <w:sz w:val="18"/>
                <w:szCs w:val="18"/>
              </w:rPr>
            </w:pPr>
            <w:r w:rsidRPr="004F555E">
              <w:rPr>
                <w:rFonts w:ascii="Arial" w:hAnsi="Arial" w:cs="Arial"/>
                <w:spacing w:val="-4"/>
                <w:sz w:val="18"/>
                <w:szCs w:val="18"/>
              </w:rPr>
              <w:t>Rental and service income</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7.0</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rPr>
            </w:pPr>
            <w:r w:rsidRPr="004F555E">
              <w:rPr>
                <w:rFonts w:ascii="Arial" w:hAnsi="Arial" w:cs="Arial"/>
                <w:spacing w:val="-4"/>
                <w:sz w:val="18"/>
                <w:szCs w:val="18"/>
              </w:rPr>
              <w:t>Market price</w:t>
            </w:r>
          </w:p>
        </w:tc>
      </w:tr>
      <w:tr w:rsidR="00DD521B" w:rsidRPr="004F555E" w:rsidTr="00DB01C9">
        <w:tc>
          <w:tcPr>
            <w:tcW w:w="2970" w:type="dxa"/>
            <w:vAlign w:val="bottom"/>
          </w:tcPr>
          <w:p w:rsidR="00DD521B" w:rsidRPr="004F555E" w:rsidRDefault="00DD521B" w:rsidP="00DD521B">
            <w:pPr>
              <w:spacing w:line="300" w:lineRule="exact"/>
              <w:jc w:val="both"/>
              <w:rPr>
                <w:rFonts w:ascii="Arial" w:hAnsi="Arial" w:cs="Arial"/>
                <w:spacing w:val="-4"/>
                <w:sz w:val="18"/>
                <w:szCs w:val="18"/>
              </w:rPr>
            </w:pPr>
            <w:r w:rsidRPr="004F555E">
              <w:rPr>
                <w:rFonts w:ascii="Arial" w:hAnsi="Arial" w:cs="Arial"/>
                <w:spacing w:val="-4"/>
                <w:sz w:val="18"/>
                <w:szCs w:val="18"/>
              </w:rPr>
              <w:t>Sales of assets</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1.2</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rPr>
            </w:pPr>
            <w:r w:rsidRPr="004F555E">
              <w:rPr>
                <w:rFonts w:ascii="Arial" w:hAnsi="Arial" w:cs="Arial"/>
                <w:spacing w:val="-4"/>
                <w:sz w:val="18"/>
                <w:szCs w:val="18"/>
              </w:rPr>
              <w:t>Net book Value plus margin</w:t>
            </w:r>
          </w:p>
        </w:tc>
      </w:tr>
      <w:tr w:rsidR="00DD521B" w:rsidRPr="004F555E" w:rsidTr="00DB01C9">
        <w:tc>
          <w:tcPr>
            <w:tcW w:w="2970" w:type="dxa"/>
            <w:vAlign w:val="bottom"/>
          </w:tcPr>
          <w:p w:rsidR="00DD521B" w:rsidRPr="004F555E" w:rsidRDefault="00DD521B" w:rsidP="00DD521B">
            <w:pPr>
              <w:spacing w:line="300" w:lineRule="exact"/>
              <w:jc w:val="both"/>
              <w:rPr>
                <w:rFonts w:ascii="Arial" w:hAnsi="Arial" w:cs="Arial"/>
                <w:spacing w:val="-4"/>
                <w:sz w:val="18"/>
                <w:szCs w:val="18"/>
                <w:cs/>
              </w:rPr>
            </w:pPr>
            <w:r w:rsidRPr="004F555E">
              <w:rPr>
                <w:rFonts w:ascii="Arial" w:hAnsi="Arial" w:cs="Arial"/>
                <w:spacing w:val="-4"/>
                <w:sz w:val="18"/>
                <w:szCs w:val="18"/>
              </w:rPr>
              <w:t>Other Income</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0.3</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cs/>
              </w:rPr>
            </w:pPr>
            <w:r w:rsidRPr="004F555E">
              <w:rPr>
                <w:rFonts w:ascii="Arial" w:hAnsi="Arial" w:cs="Arial"/>
                <w:spacing w:val="-4"/>
                <w:sz w:val="18"/>
                <w:szCs w:val="18"/>
              </w:rPr>
              <w:t>Net book Value plus margin</w:t>
            </w:r>
          </w:p>
        </w:tc>
      </w:tr>
      <w:tr w:rsidR="00DD521B" w:rsidRPr="004F555E" w:rsidTr="00BD667E">
        <w:tc>
          <w:tcPr>
            <w:tcW w:w="2970" w:type="dxa"/>
            <w:vAlign w:val="bottom"/>
          </w:tcPr>
          <w:p w:rsidR="00DD521B" w:rsidRPr="004F555E" w:rsidRDefault="00DD521B" w:rsidP="00BD667E">
            <w:pPr>
              <w:spacing w:line="300" w:lineRule="exact"/>
              <w:ind w:left="165" w:right="162" w:hanging="165"/>
              <w:rPr>
                <w:rFonts w:ascii="Arial" w:hAnsi="Arial" w:cs="Arial"/>
                <w:spacing w:val="-4"/>
                <w:sz w:val="18"/>
                <w:szCs w:val="18"/>
              </w:rPr>
            </w:pPr>
            <w:r w:rsidRPr="004F555E">
              <w:rPr>
                <w:rFonts w:ascii="Arial" w:hAnsi="Arial" w:cs="Arial"/>
                <w:b/>
                <w:bCs/>
                <w:sz w:val="18"/>
                <w:szCs w:val="18"/>
              </w:rPr>
              <w:t>Transactions with related companies</w:t>
            </w:r>
          </w:p>
        </w:tc>
        <w:tc>
          <w:tcPr>
            <w:tcW w:w="990" w:type="dxa"/>
            <w:vAlign w:val="bottom"/>
          </w:tcPr>
          <w:p w:rsidR="00DD521B" w:rsidRPr="004F555E" w:rsidRDefault="00DD521B" w:rsidP="00BD667E">
            <w:pPr>
              <w:pStyle w:val="Header"/>
              <w:tabs>
                <w:tab w:val="clear" w:pos="4153"/>
                <w:tab w:val="clear" w:pos="8306"/>
              </w:tabs>
              <w:spacing w:line="300" w:lineRule="exact"/>
              <w:ind w:left="165" w:right="101" w:hanging="165"/>
              <w:jc w:val="right"/>
              <w:rPr>
                <w:rFonts w:ascii="Arial" w:hAnsi="Arial" w:cs="Arial"/>
                <w:spacing w:val="-4"/>
                <w:sz w:val="18"/>
                <w:szCs w:val="18"/>
              </w:rPr>
            </w:pP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rPr>
            </w:pPr>
          </w:p>
        </w:tc>
      </w:tr>
      <w:tr w:rsidR="00DD521B" w:rsidRPr="004F555E" w:rsidTr="00DB01C9">
        <w:tc>
          <w:tcPr>
            <w:tcW w:w="2970" w:type="dxa"/>
            <w:vAlign w:val="bottom"/>
          </w:tcPr>
          <w:p w:rsidR="00DD521B" w:rsidRPr="004F555E" w:rsidRDefault="00DD521B" w:rsidP="00DD521B">
            <w:pPr>
              <w:spacing w:line="300" w:lineRule="exact"/>
              <w:ind w:left="158" w:hanging="158"/>
              <w:rPr>
                <w:rFonts w:ascii="Arial" w:hAnsi="Arial" w:cs="Arial"/>
                <w:spacing w:val="-4"/>
                <w:sz w:val="18"/>
                <w:szCs w:val="18"/>
              </w:rPr>
            </w:pPr>
            <w:r w:rsidRPr="004F555E">
              <w:rPr>
                <w:rFonts w:ascii="Arial" w:hAnsi="Arial" w:cs="Arial"/>
                <w:sz w:val="18"/>
                <w:szCs w:val="18"/>
              </w:rPr>
              <w:t>Construction income</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cs/>
              </w:rPr>
              <w:t>0.1</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cs/>
              </w:rPr>
              <w:t>0.1</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rPr>
            </w:pPr>
            <w:r w:rsidRPr="004F555E">
              <w:rPr>
                <w:rFonts w:ascii="Arial" w:hAnsi="Arial" w:cs="Arial"/>
                <w:spacing w:val="-4"/>
                <w:sz w:val="18"/>
                <w:szCs w:val="18"/>
              </w:rPr>
              <w:t>Cost plus margin</w:t>
            </w:r>
          </w:p>
        </w:tc>
      </w:tr>
      <w:tr w:rsidR="00DD521B" w:rsidRPr="004F555E" w:rsidTr="00DB01C9">
        <w:tc>
          <w:tcPr>
            <w:tcW w:w="2970" w:type="dxa"/>
            <w:vAlign w:val="bottom"/>
          </w:tcPr>
          <w:p w:rsidR="00DD521B" w:rsidRPr="004F555E" w:rsidRDefault="00DD521B" w:rsidP="00DD521B">
            <w:pPr>
              <w:spacing w:line="300" w:lineRule="exact"/>
              <w:jc w:val="both"/>
              <w:rPr>
                <w:rFonts w:ascii="Arial" w:hAnsi="Arial" w:cs="Arial"/>
                <w:spacing w:val="-4"/>
                <w:sz w:val="18"/>
                <w:szCs w:val="18"/>
                <w:cs/>
              </w:rPr>
            </w:pPr>
            <w:r w:rsidRPr="004F555E">
              <w:rPr>
                <w:rFonts w:ascii="Arial" w:hAnsi="Arial" w:cs="Arial"/>
                <w:spacing w:val="-4"/>
                <w:sz w:val="18"/>
                <w:szCs w:val="18"/>
              </w:rPr>
              <w:t>Cost of construction</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0.6</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5.0</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0.6</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5.0</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cs/>
              </w:rPr>
            </w:pPr>
            <w:r w:rsidRPr="004F555E">
              <w:rPr>
                <w:rFonts w:ascii="Arial" w:hAnsi="Arial" w:cs="Arial"/>
                <w:spacing w:val="-4"/>
                <w:sz w:val="18"/>
                <w:szCs w:val="18"/>
              </w:rPr>
              <w:t>Market price</w:t>
            </w:r>
          </w:p>
        </w:tc>
      </w:tr>
      <w:tr w:rsidR="00DD521B" w:rsidRPr="004F555E" w:rsidTr="00DB01C9">
        <w:tc>
          <w:tcPr>
            <w:tcW w:w="2970" w:type="dxa"/>
            <w:vAlign w:val="bottom"/>
          </w:tcPr>
          <w:p w:rsidR="00DD521B" w:rsidRPr="004F555E" w:rsidRDefault="00DD521B" w:rsidP="00DD521B">
            <w:pPr>
              <w:spacing w:line="300" w:lineRule="exact"/>
              <w:jc w:val="both"/>
              <w:rPr>
                <w:rFonts w:ascii="Arial" w:hAnsi="Arial" w:cs="Arial"/>
                <w:spacing w:val="-4"/>
                <w:sz w:val="18"/>
                <w:szCs w:val="18"/>
                <w:cs/>
              </w:rPr>
            </w:pPr>
            <w:r w:rsidRPr="004F555E">
              <w:rPr>
                <w:rFonts w:ascii="Arial" w:hAnsi="Arial" w:cs="Arial"/>
                <w:spacing w:val="-4"/>
                <w:sz w:val="18"/>
                <w:szCs w:val="18"/>
              </w:rPr>
              <w:t>Rental and service expenses</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0.4</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1.6</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0.4</w:t>
            </w:r>
          </w:p>
        </w:tc>
        <w:tc>
          <w:tcPr>
            <w:tcW w:w="990" w:type="dxa"/>
            <w:vAlign w:val="bottom"/>
          </w:tcPr>
          <w:p w:rsidR="00DD521B" w:rsidRPr="004F555E" w:rsidRDefault="00DD521B" w:rsidP="00DD521B">
            <w:pPr>
              <w:pStyle w:val="Header"/>
              <w:tabs>
                <w:tab w:val="clear" w:pos="4153"/>
                <w:tab w:val="clear" w:pos="8306"/>
              </w:tabs>
              <w:spacing w:line="300" w:lineRule="exact"/>
              <w:ind w:right="101"/>
              <w:jc w:val="right"/>
              <w:rPr>
                <w:rFonts w:ascii="Arial" w:hAnsi="Arial" w:cs="Arial"/>
                <w:spacing w:val="-4"/>
                <w:sz w:val="18"/>
                <w:szCs w:val="18"/>
              </w:rPr>
            </w:pPr>
            <w:r w:rsidRPr="004F555E">
              <w:rPr>
                <w:rFonts w:ascii="Arial" w:hAnsi="Arial" w:cs="Arial"/>
                <w:spacing w:val="-4"/>
                <w:sz w:val="18"/>
                <w:szCs w:val="18"/>
              </w:rPr>
              <w:t>1.6</w:t>
            </w:r>
          </w:p>
        </w:tc>
        <w:tc>
          <w:tcPr>
            <w:tcW w:w="2370" w:type="dxa"/>
            <w:vAlign w:val="bottom"/>
          </w:tcPr>
          <w:p w:rsidR="00DD521B" w:rsidRPr="004F555E" w:rsidRDefault="00DD521B" w:rsidP="00DD521B">
            <w:pPr>
              <w:spacing w:line="300" w:lineRule="exact"/>
              <w:ind w:left="162" w:right="-108" w:hanging="162"/>
              <w:rPr>
                <w:rFonts w:ascii="Arial" w:hAnsi="Arial" w:cs="Arial"/>
                <w:spacing w:val="-4"/>
                <w:sz w:val="18"/>
                <w:szCs w:val="18"/>
              </w:rPr>
            </w:pPr>
            <w:r w:rsidRPr="004F555E">
              <w:rPr>
                <w:rFonts w:ascii="Arial" w:hAnsi="Arial" w:cs="Arial"/>
                <w:spacing w:val="-4"/>
                <w:sz w:val="18"/>
                <w:szCs w:val="18"/>
              </w:rPr>
              <w:t>Market price</w:t>
            </w:r>
          </w:p>
        </w:tc>
      </w:tr>
    </w:tbl>
    <w:p w:rsidR="008E5112" w:rsidRPr="004F555E" w:rsidRDefault="008E5112" w:rsidP="0066064A">
      <w:pPr>
        <w:spacing w:before="240" w:after="120" w:line="380" w:lineRule="exact"/>
        <w:ind w:left="547"/>
        <w:jc w:val="thaiDistribute"/>
        <w:rPr>
          <w:rFonts w:ascii="Arial" w:hAnsi="Arial" w:cs="Arial"/>
          <w:sz w:val="22"/>
          <w:szCs w:val="22"/>
        </w:rPr>
      </w:pPr>
    </w:p>
    <w:p w:rsidR="008E5112" w:rsidRPr="004F555E" w:rsidRDefault="008E5112">
      <w:pPr>
        <w:overflowPunct/>
        <w:autoSpaceDE/>
        <w:autoSpaceDN/>
        <w:adjustRightInd/>
        <w:textAlignment w:val="auto"/>
        <w:rPr>
          <w:rFonts w:ascii="Arial" w:hAnsi="Arial" w:cs="Arial"/>
          <w:sz w:val="22"/>
          <w:szCs w:val="22"/>
        </w:rPr>
      </w:pPr>
      <w:r w:rsidRPr="004F555E">
        <w:rPr>
          <w:rFonts w:ascii="Arial" w:hAnsi="Arial" w:cs="Arial"/>
          <w:sz w:val="22"/>
          <w:szCs w:val="22"/>
        </w:rPr>
        <w:br w:type="page"/>
      </w:r>
    </w:p>
    <w:p w:rsidR="006E25B7" w:rsidRPr="004F555E" w:rsidRDefault="006E25B7" w:rsidP="0066064A">
      <w:pPr>
        <w:spacing w:before="240" w:after="120" w:line="380" w:lineRule="exact"/>
        <w:ind w:left="547"/>
        <w:jc w:val="thaiDistribute"/>
        <w:rPr>
          <w:rFonts w:ascii="Arial" w:hAnsi="Arial" w:cs="Arial"/>
          <w:spacing w:val="-3"/>
          <w:sz w:val="22"/>
          <w:szCs w:val="22"/>
          <w:cs/>
        </w:rPr>
      </w:pPr>
      <w:r w:rsidRPr="004F555E">
        <w:rPr>
          <w:rFonts w:ascii="Arial" w:hAnsi="Arial" w:cs="Arial"/>
          <w:sz w:val="22"/>
          <w:szCs w:val="22"/>
        </w:rPr>
        <w:lastRenderedPageBreak/>
        <w:t xml:space="preserve">The balances of the accounts as at </w:t>
      </w:r>
      <w:r w:rsidR="00C74CB5" w:rsidRPr="004F555E">
        <w:rPr>
          <w:rFonts w:ascii="Arial" w:hAnsi="Arial" w:cs="Arial"/>
          <w:sz w:val="22"/>
          <w:szCs w:val="22"/>
        </w:rPr>
        <w:t xml:space="preserve">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between the Company and those related parties are as follows:</w:t>
      </w:r>
      <w:r w:rsidRPr="004F555E">
        <w:rPr>
          <w:rFonts w:ascii="Arial" w:hAnsi="Arial" w:cs="Arial"/>
          <w:spacing w:val="-3"/>
          <w:sz w:val="22"/>
          <w:szCs w:val="22"/>
          <w:cs/>
        </w:rPr>
        <w:t xml:space="preserve"> </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E25B7" w:rsidRPr="004F555E" w:rsidTr="00DD521B">
        <w:trPr>
          <w:trHeight w:val="20"/>
          <w:tblHeader/>
        </w:trPr>
        <w:tc>
          <w:tcPr>
            <w:tcW w:w="3510" w:type="dxa"/>
            <w:vAlign w:val="bottom"/>
          </w:tcPr>
          <w:p w:rsidR="006E25B7" w:rsidRPr="004F555E" w:rsidRDefault="006E25B7" w:rsidP="00DD521B">
            <w:pPr>
              <w:spacing w:line="340" w:lineRule="exact"/>
              <w:jc w:val="center"/>
              <w:rPr>
                <w:rFonts w:ascii="Arial" w:hAnsi="Arial" w:cs="Arial"/>
                <w:sz w:val="18"/>
                <w:szCs w:val="18"/>
              </w:rPr>
            </w:pPr>
          </w:p>
        </w:tc>
        <w:tc>
          <w:tcPr>
            <w:tcW w:w="2880" w:type="dxa"/>
            <w:gridSpan w:val="2"/>
            <w:vAlign w:val="bottom"/>
          </w:tcPr>
          <w:p w:rsidR="006E25B7" w:rsidRPr="004F555E" w:rsidRDefault="006E25B7" w:rsidP="00DD521B">
            <w:pPr>
              <w:spacing w:line="340" w:lineRule="exact"/>
              <w:jc w:val="center"/>
              <w:rPr>
                <w:rFonts w:ascii="Arial" w:hAnsi="Arial" w:cs="Arial"/>
                <w:sz w:val="18"/>
                <w:szCs w:val="18"/>
              </w:rPr>
            </w:pPr>
          </w:p>
        </w:tc>
        <w:tc>
          <w:tcPr>
            <w:tcW w:w="2880" w:type="dxa"/>
            <w:gridSpan w:val="2"/>
            <w:vAlign w:val="bottom"/>
          </w:tcPr>
          <w:p w:rsidR="006E25B7" w:rsidRPr="004F555E" w:rsidRDefault="006E25B7" w:rsidP="00DD521B">
            <w:pPr>
              <w:spacing w:line="340" w:lineRule="exact"/>
              <w:jc w:val="right"/>
              <w:rPr>
                <w:rFonts w:ascii="Arial" w:hAnsi="Arial" w:cs="Arial"/>
                <w:sz w:val="18"/>
                <w:szCs w:val="18"/>
              </w:rPr>
            </w:pPr>
            <w:r w:rsidRPr="004F555E">
              <w:rPr>
                <w:rFonts w:ascii="Arial" w:hAnsi="Arial" w:cs="Arial"/>
                <w:sz w:val="18"/>
                <w:szCs w:val="18"/>
              </w:rPr>
              <w:t>(Unit: Thousand Baht)</w:t>
            </w:r>
          </w:p>
        </w:tc>
      </w:tr>
      <w:tr w:rsidR="006E25B7" w:rsidRPr="004F555E" w:rsidTr="00DD521B">
        <w:trPr>
          <w:trHeight w:val="20"/>
          <w:tblHeader/>
        </w:trPr>
        <w:tc>
          <w:tcPr>
            <w:tcW w:w="3510" w:type="dxa"/>
            <w:vAlign w:val="bottom"/>
          </w:tcPr>
          <w:p w:rsidR="006E25B7" w:rsidRPr="004F555E" w:rsidRDefault="006E25B7" w:rsidP="00DD521B">
            <w:pPr>
              <w:spacing w:line="340" w:lineRule="exact"/>
              <w:jc w:val="center"/>
              <w:rPr>
                <w:rFonts w:ascii="Arial" w:hAnsi="Arial" w:cs="Arial"/>
                <w:sz w:val="18"/>
                <w:szCs w:val="18"/>
              </w:rPr>
            </w:pPr>
          </w:p>
        </w:tc>
        <w:tc>
          <w:tcPr>
            <w:tcW w:w="2880" w:type="dxa"/>
            <w:gridSpan w:val="2"/>
            <w:vAlign w:val="bottom"/>
          </w:tcPr>
          <w:p w:rsidR="006E25B7" w:rsidRPr="004F555E" w:rsidRDefault="006E25B7" w:rsidP="00DD521B">
            <w:pPr>
              <w:spacing w:line="340" w:lineRule="exact"/>
              <w:ind w:right="-18"/>
              <w:jc w:val="center"/>
              <w:rPr>
                <w:rFonts w:ascii="Arial" w:hAnsi="Arial" w:cs="Arial"/>
                <w:sz w:val="18"/>
                <w:szCs w:val="18"/>
              </w:rPr>
            </w:pPr>
            <w:r w:rsidRPr="004F555E">
              <w:rPr>
                <w:rFonts w:ascii="Arial" w:hAnsi="Arial" w:cs="Arial"/>
                <w:sz w:val="18"/>
                <w:szCs w:val="18"/>
              </w:rPr>
              <w:t>Consolidated</w:t>
            </w:r>
          </w:p>
          <w:p w:rsidR="006E25B7" w:rsidRPr="004F555E" w:rsidRDefault="006E25B7" w:rsidP="00DD521B">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financial statements</w:t>
            </w:r>
          </w:p>
        </w:tc>
        <w:tc>
          <w:tcPr>
            <w:tcW w:w="2880" w:type="dxa"/>
            <w:gridSpan w:val="2"/>
            <w:vAlign w:val="bottom"/>
          </w:tcPr>
          <w:p w:rsidR="006E25B7" w:rsidRPr="004F555E" w:rsidRDefault="006E25B7" w:rsidP="00DD521B">
            <w:pPr>
              <w:spacing w:line="340" w:lineRule="exact"/>
              <w:ind w:right="-18"/>
              <w:jc w:val="center"/>
              <w:rPr>
                <w:rFonts w:ascii="Arial" w:hAnsi="Arial" w:cs="Arial"/>
                <w:sz w:val="18"/>
                <w:szCs w:val="18"/>
              </w:rPr>
            </w:pPr>
            <w:r w:rsidRPr="004F555E">
              <w:rPr>
                <w:rFonts w:ascii="Arial" w:hAnsi="Arial" w:cs="Arial"/>
                <w:sz w:val="18"/>
                <w:szCs w:val="18"/>
              </w:rPr>
              <w:t>Separate</w:t>
            </w:r>
          </w:p>
          <w:p w:rsidR="006E25B7" w:rsidRPr="004F555E" w:rsidRDefault="006E25B7" w:rsidP="00DD521B">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financial statements</w:t>
            </w:r>
          </w:p>
        </w:tc>
      </w:tr>
      <w:tr w:rsidR="00C74CB5" w:rsidRPr="004F555E" w:rsidTr="00DD521B">
        <w:trPr>
          <w:trHeight w:val="20"/>
          <w:tblHeader/>
        </w:trPr>
        <w:tc>
          <w:tcPr>
            <w:tcW w:w="3510" w:type="dxa"/>
            <w:vAlign w:val="bottom"/>
          </w:tcPr>
          <w:p w:rsidR="00C74CB5" w:rsidRPr="004F555E" w:rsidRDefault="00C74CB5" w:rsidP="00DD521B">
            <w:pPr>
              <w:spacing w:line="340" w:lineRule="exact"/>
              <w:jc w:val="center"/>
              <w:rPr>
                <w:rFonts w:ascii="Arial" w:hAnsi="Arial" w:cs="Arial"/>
                <w:sz w:val="18"/>
                <w:szCs w:val="18"/>
              </w:rPr>
            </w:pPr>
          </w:p>
        </w:tc>
        <w:tc>
          <w:tcPr>
            <w:tcW w:w="1440" w:type="dxa"/>
            <w:vAlign w:val="bottom"/>
          </w:tcPr>
          <w:p w:rsidR="00C74CB5" w:rsidRPr="004F555E" w:rsidRDefault="00456B61" w:rsidP="00DD521B">
            <w:pPr>
              <w:tabs>
                <w:tab w:val="left" w:pos="2070"/>
                <w:tab w:val="decimal" w:pos="7740"/>
                <w:tab w:val="decimal" w:pos="8820"/>
              </w:tabs>
              <w:spacing w:line="34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2018</w:t>
            </w:r>
          </w:p>
        </w:tc>
        <w:tc>
          <w:tcPr>
            <w:tcW w:w="1440" w:type="dxa"/>
            <w:vAlign w:val="bottom"/>
          </w:tcPr>
          <w:p w:rsidR="00C74CB5" w:rsidRPr="004F555E" w:rsidRDefault="00456B61" w:rsidP="00DD521B">
            <w:pPr>
              <w:tabs>
                <w:tab w:val="left" w:pos="2070"/>
                <w:tab w:val="decimal" w:pos="7740"/>
                <w:tab w:val="decimal" w:pos="8820"/>
              </w:tabs>
              <w:spacing w:line="34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2017</w:t>
            </w:r>
          </w:p>
        </w:tc>
        <w:tc>
          <w:tcPr>
            <w:tcW w:w="1440" w:type="dxa"/>
            <w:vAlign w:val="bottom"/>
          </w:tcPr>
          <w:p w:rsidR="00C74CB5" w:rsidRPr="004F555E" w:rsidRDefault="00456B61" w:rsidP="00DD521B">
            <w:pPr>
              <w:tabs>
                <w:tab w:val="left" w:pos="2070"/>
                <w:tab w:val="decimal" w:pos="7740"/>
                <w:tab w:val="decimal" w:pos="8820"/>
              </w:tabs>
              <w:spacing w:line="34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2018</w:t>
            </w:r>
          </w:p>
        </w:tc>
        <w:tc>
          <w:tcPr>
            <w:tcW w:w="1440" w:type="dxa"/>
            <w:vAlign w:val="bottom"/>
          </w:tcPr>
          <w:p w:rsidR="00C74CB5" w:rsidRPr="004F555E" w:rsidRDefault="00456B61" w:rsidP="00DD521B">
            <w:pPr>
              <w:tabs>
                <w:tab w:val="left" w:pos="2070"/>
                <w:tab w:val="decimal" w:pos="7740"/>
                <w:tab w:val="decimal" w:pos="8820"/>
              </w:tabs>
              <w:spacing w:line="340" w:lineRule="exact"/>
              <w:ind w:right="-18"/>
              <w:jc w:val="center"/>
              <w:rPr>
                <w:rFonts w:ascii="Arial" w:hAnsi="Arial" w:cs="Arial"/>
                <w:spacing w:val="-4"/>
                <w:sz w:val="18"/>
                <w:szCs w:val="18"/>
                <w:u w:val="single"/>
              </w:rPr>
            </w:pPr>
            <w:r w:rsidRPr="004F555E">
              <w:rPr>
                <w:rFonts w:ascii="Arial" w:hAnsi="Arial" w:cs="Arial"/>
                <w:spacing w:val="-4"/>
                <w:sz w:val="18"/>
                <w:szCs w:val="18"/>
                <w:u w:val="single"/>
              </w:rPr>
              <w:t>2017</w:t>
            </w:r>
          </w:p>
        </w:tc>
      </w:tr>
      <w:tr w:rsidR="00DD521B" w:rsidRPr="004F555E" w:rsidTr="00DD521B">
        <w:trPr>
          <w:trHeight w:val="20"/>
        </w:trPr>
        <w:tc>
          <w:tcPr>
            <w:tcW w:w="3510" w:type="dxa"/>
            <w:vAlign w:val="bottom"/>
          </w:tcPr>
          <w:p w:rsidR="00DD521B" w:rsidRPr="004F555E" w:rsidRDefault="00DD521B" w:rsidP="00DD521B">
            <w:pPr>
              <w:spacing w:line="340" w:lineRule="exact"/>
              <w:ind w:left="158" w:hanging="158"/>
              <w:rPr>
                <w:rFonts w:ascii="Arial" w:hAnsi="Arial" w:cs="Arial"/>
                <w:b/>
                <w:bCs/>
                <w:sz w:val="18"/>
                <w:szCs w:val="18"/>
                <w:cs/>
              </w:rPr>
            </w:pPr>
            <w:r w:rsidRPr="004F555E">
              <w:rPr>
                <w:rFonts w:ascii="Arial" w:hAnsi="Arial" w:cs="Arial"/>
                <w:b/>
                <w:bCs/>
                <w:sz w:val="18"/>
                <w:szCs w:val="18"/>
              </w:rPr>
              <w:t xml:space="preserve">Trade accounts receivable - related parties (Note 8) </w:t>
            </w:r>
          </w:p>
        </w:tc>
        <w:tc>
          <w:tcPr>
            <w:tcW w:w="1440" w:type="dxa"/>
            <w:vAlign w:val="bottom"/>
          </w:tcPr>
          <w:p w:rsidR="00DD521B" w:rsidRPr="004F555E" w:rsidRDefault="00DD521B" w:rsidP="00DD521B">
            <w:pPr>
              <w:tabs>
                <w:tab w:val="decimal" w:pos="1032"/>
              </w:tabs>
              <w:spacing w:line="340" w:lineRule="exact"/>
              <w:jc w:val="both"/>
              <w:rPr>
                <w:rFonts w:ascii="Arial" w:hAnsi="Arial" w:cs="Arial"/>
                <w:sz w:val="18"/>
                <w:szCs w:val="18"/>
              </w:rPr>
            </w:pPr>
          </w:p>
        </w:tc>
        <w:tc>
          <w:tcPr>
            <w:tcW w:w="1440" w:type="dxa"/>
            <w:vAlign w:val="bottom"/>
          </w:tcPr>
          <w:p w:rsidR="00DD521B" w:rsidRPr="004F555E" w:rsidRDefault="00DD521B" w:rsidP="00DD521B">
            <w:pPr>
              <w:tabs>
                <w:tab w:val="decimal" w:pos="1032"/>
              </w:tabs>
              <w:spacing w:line="340" w:lineRule="exact"/>
              <w:jc w:val="both"/>
              <w:rPr>
                <w:rFonts w:ascii="Arial" w:hAnsi="Arial" w:cs="Arial"/>
                <w:sz w:val="18"/>
                <w:szCs w:val="18"/>
              </w:rPr>
            </w:pPr>
          </w:p>
        </w:tc>
        <w:tc>
          <w:tcPr>
            <w:tcW w:w="1440" w:type="dxa"/>
            <w:vAlign w:val="bottom"/>
          </w:tcPr>
          <w:p w:rsidR="00DD521B" w:rsidRPr="004F555E" w:rsidRDefault="00DD521B" w:rsidP="00DD521B">
            <w:pPr>
              <w:tabs>
                <w:tab w:val="decimal" w:pos="1032"/>
              </w:tabs>
              <w:spacing w:line="340" w:lineRule="exact"/>
              <w:jc w:val="both"/>
              <w:rPr>
                <w:rFonts w:ascii="Arial" w:hAnsi="Arial" w:cs="Arial"/>
                <w:sz w:val="18"/>
                <w:szCs w:val="18"/>
              </w:rPr>
            </w:pPr>
          </w:p>
        </w:tc>
        <w:tc>
          <w:tcPr>
            <w:tcW w:w="1440" w:type="dxa"/>
            <w:vAlign w:val="bottom"/>
          </w:tcPr>
          <w:p w:rsidR="00DD521B" w:rsidRPr="004F555E" w:rsidRDefault="00DD521B" w:rsidP="00DD521B">
            <w:pPr>
              <w:tabs>
                <w:tab w:val="decimal" w:pos="1032"/>
              </w:tabs>
              <w:spacing w:line="340" w:lineRule="exact"/>
              <w:jc w:val="both"/>
              <w:rPr>
                <w:rFonts w:ascii="Arial" w:hAnsi="Arial" w:cs="Arial"/>
                <w:sz w:val="18"/>
                <w:szCs w:val="18"/>
              </w:rPr>
            </w:pPr>
          </w:p>
        </w:tc>
      </w:tr>
      <w:tr w:rsidR="00DD521B" w:rsidRPr="004F555E" w:rsidTr="00DD521B">
        <w:trPr>
          <w:trHeight w:val="20"/>
        </w:trPr>
        <w:tc>
          <w:tcPr>
            <w:tcW w:w="3510" w:type="dxa"/>
            <w:vAlign w:val="bottom"/>
          </w:tcPr>
          <w:p w:rsidR="00DD521B" w:rsidRPr="004F555E" w:rsidRDefault="00DD521B" w:rsidP="00DD521B">
            <w:pPr>
              <w:spacing w:line="340" w:lineRule="exact"/>
              <w:ind w:left="158" w:hanging="158"/>
              <w:rPr>
                <w:rFonts w:ascii="Arial" w:hAnsi="Arial" w:cs="Arial"/>
                <w:b/>
                <w:bCs/>
                <w:sz w:val="18"/>
                <w:szCs w:val="18"/>
                <w:cs/>
              </w:rPr>
            </w:pPr>
            <w:r w:rsidRPr="004F555E">
              <w:rPr>
                <w:rFonts w:ascii="Arial" w:hAnsi="Arial" w:cs="Arial"/>
                <w:b/>
                <w:bCs/>
                <w:sz w:val="18"/>
                <w:szCs w:val="18"/>
              </w:rPr>
              <w:t>Construction contract receivables</w:t>
            </w:r>
          </w:p>
        </w:tc>
        <w:tc>
          <w:tcPr>
            <w:tcW w:w="1440" w:type="dxa"/>
            <w:vAlign w:val="bottom"/>
          </w:tcPr>
          <w:p w:rsidR="00DD521B" w:rsidRPr="004F555E" w:rsidRDefault="00DD521B" w:rsidP="00DD521B">
            <w:pPr>
              <w:tabs>
                <w:tab w:val="decimal" w:pos="1152"/>
              </w:tabs>
              <w:spacing w:line="340" w:lineRule="exact"/>
              <w:jc w:val="both"/>
              <w:rPr>
                <w:rFonts w:ascii="Arial" w:hAnsi="Arial" w:cs="Arial"/>
                <w:sz w:val="18"/>
                <w:szCs w:val="18"/>
              </w:rPr>
            </w:pPr>
          </w:p>
        </w:tc>
        <w:tc>
          <w:tcPr>
            <w:tcW w:w="1440" w:type="dxa"/>
            <w:vAlign w:val="bottom"/>
          </w:tcPr>
          <w:p w:rsidR="00DD521B" w:rsidRPr="004F555E" w:rsidRDefault="00DD521B" w:rsidP="00DD521B">
            <w:pPr>
              <w:tabs>
                <w:tab w:val="decimal" w:pos="1152"/>
              </w:tabs>
              <w:spacing w:line="340" w:lineRule="exact"/>
              <w:jc w:val="both"/>
              <w:rPr>
                <w:rFonts w:ascii="Arial" w:hAnsi="Arial" w:cs="Arial"/>
                <w:sz w:val="18"/>
                <w:szCs w:val="18"/>
              </w:rPr>
            </w:pPr>
          </w:p>
        </w:tc>
        <w:tc>
          <w:tcPr>
            <w:tcW w:w="1440" w:type="dxa"/>
            <w:vAlign w:val="bottom"/>
          </w:tcPr>
          <w:p w:rsidR="00DD521B" w:rsidRPr="004F555E" w:rsidRDefault="00DD521B" w:rsidP="00DD521B">
            <w:pPr>
              <w:tabs>
                <w:tab w:val="decimal" w:pos="1152"/>
              </w:tabs>
              <w:spacing w:line="340" w:lineRule="exact"/>
              <w:jc w:val="both"/>
              <w:rPr>
                <w:rFonts w:ascii="Arial" w:hAnsi="Arial" w:cs="Arial"/>
                <w:sz w:val="18"/>
                <w:szCs w:val="18"/>
              </w:rPr>
            </w:pPr>
          </w:p>
        </w:tc>
        <w:tc>
          <w:tcPr>
            <w:tcW w:w="1440" w:type="dxa"/>
            <w:vAlign w:val="bottom"/>
          </w:tcPr>
          <w:p w:rsidR="00DD521B" w:rsidRPr="004F555E" w:rsidRDefault="00DD521B" w:rsidP="00DD521B">
            <w:pPr>
              <w:tabs>
                <w:tab w:val="decimal" w:pos="1152"/>
              </w:tabs>
              <w:spacing w:line="340" w:lineRule="exact"/>
              <w:jc w:val="both"/>
              <w:rPr>
                <w:rFonts w:ascii="Arial" w:hAnsi="Arial" w:cs="Arial"/>
                <w:sz w:val="18"/>
                <w:szCs w:val="18"/>
              </w:rPr>
            </w:pPr>
          </w:p>
        </w:tc>
      </w:tr>
      <w:tr w:rsidR="00DD521B" w:rsidRPr="004F555E" w:rsidTr="00DD521B">
        <w:trPr>
          <w:trHeight w:val="20"/>
        </w:trPr>
        <w:tc>
          <w:tcPr>
            <w:tcW w:w="3510" w:type="dxa"/>
            <w:vAlign w:val="bottom"/>
          </w:tcPr>
          <w:p w:rsidR="00DD521B" w:rsidRPr="004F555E" w:rsidRDefault="00DD521B" w:rsidP="00DD521B">
            <w:pPr>
              <w:spacing w:line="340" w:lineRule="exact"/>
              <w:ind w:left="158" w:hanging="158"/>
              <w:rPr>
                <w:rFonts w:ascii="Arial" w:hAnsi="Arial" w:cs="Arial"/>
                <w:sz w:val="18"/>
                <w:szCs w:val="18"/>
                <w:cs/>
              </w:rPr>
            </w:pPr>
            <w:r w:rsidRPr="004F555E">
              <w:rPr>
                <w:rFonts w:ascii="Arial" w:hAnsi="Arial" w:cs="Arial"/>
                <w:sz w:val="18"/>
                <w:szCs w:val="18"/>
              </w:rPr>
              <w:t>Related companies (related by common directors and/or connected person)</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cs/>
              </w:rPr>
              <w:t>208,050</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219,032</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cs/>
              </w:rPr>
              <w:t>208,050</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213,076</w:t>
            </w:r>
          </w:p>
        </w:tc>
      </w:tr>
      <w:tr w:rsidR="00DD521B" w:rsidRPr="004F555E" w:rsidTr="00DD521B">
        <w:trPr>
          <w:trHeight w:val="20"/>
        </w:trPr>
        <w:tc>
          <w:tcPr>
            <w:tcW w:w="3510" w:type="dxa"/>
            <w:vAlign w:val="bottom"/>
          </w:tcPr>
          <w:p w:rsidR="00DD521B" w:rsidRPr="004F555E" w:rsidRDefault="00DD521B" w:rsidP="00DD521B">
            <w:pPr>
              <w:spacing w:line="340" w:lineRule="exact"/>
              <w:ind w:left="158" w:hanging="158"/>
              <w:rPr>
                <w:rFonts w:ascii="Arial" w:hAnsi="Arial" w:cs="Arial"/>
                <w:sz w:val="18"/>
                <w:szCs w:val="18"/>
              </w:rPr>
            </w:pPr>
            <w:r w:rsidRPr="004F555E">
              <w:rPr>
                <w:rFonts w:ascii="Arial" w:hAnsi="Arial" w:cs="Arial"/>
                <w:sz w:val="18"/>
                <w:szCs w:val="18"/>
              </w:rPr>
              <w:t>Total</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r w:rsidRPr="004F555E">
              <w:rPr>
                <w:rFonts w:ascii="Arial" w:hAnsi="Arial" w:cs="Arial"/>
                <w:sz w:val="18"/>
                <w:szCs w:val="18"/>
                <w:cs/>
              </w:rPr>
              <w:t>208,050</w:t>
            </w:r>
          </w:p>
        </w:tc>
        <w:tc>
          <w:tcPr>
            <w:tcW w:w="1440" w:type="dxa"/>
            <w:vAlign w:val="bottom"/>
          </w:tcPr>
          <w:p w:rsidR="00DD521B" w:rsidRPr="004F555E" w:rsidRDefault="00DD521B" w:rsidP="00FD494B">
            <w:pPr>
              <w:tabs>
                <w:tab w:val="decimal" w:pos="1060"/>
              </w:tabs>
              <w:spacing w:line="340" w:lineRule="exact"/>
              <w:rPr>
                <w:rFonts w:ascii="Arial" w:hAnsi="Arial" w:cs="Arial"/>
                <w:sz w:val="18"/>
                <w:szCs w:val="18"/>
              </w:rPr>
            </w:pPr>
            <w:r w:rsidRPr="004F555E">
              <w:rPr>
                <w:rFonts w:ascii="Arial" w:hAnsi="Arial" w:cs="Arial"/>
                <w:sz w:val="18"/>
                <w:szCs w:val="18"/>
              </w:rPr>
              <w:t>219,032</w:t>
            </w:r>
          </w:p>
        </w:tc>
        <w:tc>
          <w:tcPr>
            <w:tcW w:w="1440" w:type="dxa"/>
            <w:vAlign w:val="bottom"/>
          </w:tcPr>
          <w:p w:rsidR="00DD521B" w:rsidRPr="004F555E" w:rsidRDefault="00DD521B" w:rsidP="00FD494B">
            <w:pPr>
              <w:tabs>
                <w:tab w:val="decimal" w:pos="1060"/>
              </w:tabs>
              <w:spacing w:line="340" w:lineRule="exact"/>
              <w:rPr>
                <w:rFonts w:ascii="Arial" w:hAnsi="Arial" w:cs="Arial"/>
                <w:sz w:val="18"/>
                <w:szCs w:val="18"/>
              </w:rPr>
            </w:pPr>
            <w:r w:rsidRPr="004F555E">
              <w:rPr>
                <w:rFonts w:ascii="Arial" w:hAnsi="Arial" w:cs="Arial"/>
                <w:sz w:val="18"/>
                <w:szCs w:val="18"/>
                <w:cs/>
              </w:rPr>
              <w:t>208,050</w:t>
            </w:r>
          </w:p>
        </w:tc>
        <w:tc>
          <w:tcPr>
            <w:tcW w:w="1440" w:type="dxa"/>
            <w:vAlign w:val="bottom"/>
          </w:tcPr>
          <w:p w:rsidR="00DD521B" w:rsidRPr="004F555E" w:rsidRDefault="00DD521B" w:rsidP="00FD494B">
            <w:pPr>
              <w:tabs>
                <w:tab w:val="decimal" w:pos="1060"/>
              </w:tabs>
              <w:spacing w:line="340" w:lineRule="exact"/>
              <w:rPr>
                <w:rFonts w:ascii="Arial" w:hAnsi="Arial" w:cs="Arial"/>
                <w:sz w:val="18"/>
                <w:szCs w:val="18"/>
              </w:rPr>
            </w:pPr>
            <w:r w:rsidRPr="004F555E">
              <w:rPr>
                <w:rFonts w:ascii="Arial" w:hAnsi="Arial" w:cs="Arial"/>
                <w:sz w:val="18"/>
                <w:szCs w:val="18"/>
              </w:rPr>
              <w:t>213,076</w:t>
            </w:r>
          </w:p>
        </w:tc>
      </w:tr>
      <w:tr w:rsidR="00DD521B" w:rsidRPr="004F555E" w:rsidTr="00DD521B">
        <w:trPr>
          <w:trHeight w:val="20"/>
        </w:trPr>
        <w:tc>
          <w:tcPr>
            <w:tcW w:w="3510" w:type="dxa"/>
            <w:vAlign w:val="bottom"/>
          </w:tcPr>
          <w:p w:rsidR="00DD521B" w:rsidRPr="004F555E" w:rsidRDefault="00DD521B" w:rsidP="00DD521B">
            <w:pPr>
              <w:keepNext/>
              <w:spacing w:line="340" w:lineRule="exact"/>
              <w:ind w:left="162" w:hanging="180"/>
              <w:outlineLvl w:val="8"/>
              <w:rPr>
                <w:rFonts w:ascii="Arial" w:hAnsi="Arial" w:cs="Arial"/>
                <w:sz w:val="18"/>
                <w:szCs w:val="18"/>
                <w:cs/>
              </w:rPr>
            </w:pPr>
            <w:r w:rsidRPr="004F555E">
              <w:rPr>
                <w:rFonts w:ascii="Arial" w:hAnsi="Arial" w:cs="Arial"/>
                <w:sz w:val="18"/>
                <w:szCs w:val="18"/>
              </w:rPr>
              <w:t>Less: Allowance for doubtful accounts</w:t>
            </w:r>
          </w:p>
        </w:tc>
        <w:tc>
          <w:tcPr>
            <w:tcW w:w="1440" w:type="dxa"/>
            <w:vAlign w:val="bottom"/>
          </w:tcPr>
          <w:p w:rsidR="00DD521B" w:rsidRPr="004F555E" w:rsidRDefault="003C0551" w:rsidP="003C0551">
            <w:pPr>
              <w:pBdr>
                <w:bottom w:val="single" w:sz="4" w:space="1" w:color="auto"/>
              </w:pBdr>
              <w:tabs>
                <w:tab w:val="decimal" w:pos="1060"/>
              </w:tabs>
              <w:spacing w:line="340" w:lineRule="exact"/>
              <w:rPr>
                <w:rFonts w:ascii="Arial" w:hAnsi="Arial" w:cs="Arial"/>
                <w:sz w:val="18"/>
                <w:szCs w:val="18"/>
                <w:cs/>
              </w:rPr>
            </w:pPr>
            <w:r w:rsidRPr="004F555E">
              <w:rPr>
                <w:rFonts w:ascii="Arial" w:hAnsi="Arial" w:cs="Arial"/>
                <w:sz w:val="18"/>
                <w:szCs w:val="18"/>
              </w:rPr>
              <w:t>(208,050)</w:t>
            </w:r>
          </w:p>
        </w:tc>
        <w:tc>
          <w:tcPr>
            <w:tcW w:w="1440" w:type="dxa"/>
            <w:vAlign w:val="bottom"/>
          </w:tcPr>
          <w:p w:rsidR="00DD521B" w:rsidRPr="004F555E" w:rsidRDefault="00DD521B" w:rsidP="00FD494B">
            <w:pPr>
              <w:pBdr>
                <w:bottom w:val="single" w:sz="4" w:space="1" w:color="auto"/>
              </w:pBdr>
              <w:tabs>
                <w:tab w:val="decimal" w:pos="1060"/>
              </w:tabs>
              <w:spacing w:line="340" w:lineRule="exact"/>
              <w:jc w:val="right"/>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3C0551" w:rsidP="00FD494B">
            <w:pPr>
              <w:pBdr>
                <w:bottom w:val="single" w:sz="4" w:space="1" w:color="auto"/>
              </w:pBdr>
              <w:tabs>
                <w:tab w:val="decimal" w:pos="1060"/>
              </w:tabs>
              <w:spacing w:line="340" w:lineRule="exact"/>
              <w:rPr>
                <w:rFonts w:ascii="Arial" w:hAnsi="Arial" w:cs="Arial"/>
                <w:sz w:val="18"/>
                <w:szCs w:val="18"/>
                <w:cs/>
              </w:rPr>
            </w:pPr>
            <w:r w:rsidRPr="004F555E">
              <w:rPr>
                <w:rFonts w:ascii="Arial" w:hAnsi="Arial" w:cs="Arial"/>
                <w:sz w:val="18"/>
                <w:szCs w:val="18"/>
              </w:rPr>
              <w:t>(208,050)</w:t>
            </w:r>
          </w:p>
        </w:tc>
        <w:tc>
          <w:tcPr>
            <w:tcW w:w="1440" w:type="dxa"/>
            <w:vAlign w:val="bottom"/>
          </w:tcPr>
          <w:p w:rsidR="00DD521B" w:rsidRPr="004F555E" w:rsidRDefault="004F555E" w:rsidP="004F555E">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r>
      <w:tr w:rsidR="00DD521B" w:rsidRPr="004F555E" w:rsidTr="00DD521B">
        <w:trPr>
          <w:trHeight w:val="20"/>
        </w:trPr>
        <w:tc>
          <w:tcPr>
            <w:tcW w:w="3510" w:type="dxa"/>
            <w:vAlign w:val="bottom"/>
          </w:tcPr>
          <w:p w:rsidR="00DD521B" w:rsidRPr="004F555E" w:rsidRDefault="00DD521B" w:rsidP="00DD521B">
            <w:pPr>
              <w:tabs>
                <w:tab w:val="left" w:pos="162"/>
                <w:tab w:val="left" w:pos="342"/>
              </w:tabs>
              <w:spacing w:line="340" w:lineRule="exact"/>
              <w:ind w:left="158" w:hanging="158"/>
              <w:rPr>
                <w:rFonts w:ascii="Arial" w:hAnsi="Arial" w:cs="Arial"/>
                <w:sz w:val="18"/>
                <w:szCs w:val="18"/>
              </w:rPr>
            </w:pPr>
            <w:r w:rsidRPr="004F555E">
              <w:rPr>
                <w:rFonts w:ascii="Arial" w:hAnsi="Arial" w:cs="Arial"/>
                <w:sz w:val="18"/>
                <w:szCs w:val="18"/>
              </w:rPr>
              <w:t>Total construction contract receivables</w:t>
            </w:r>
          </w:p>
        </w:tc>
        <w:tc>
          <w:tcPr>
            <w:tcW w:w="1440" w:type="dxa"/>
            <w:vAlign w:val="bottom"/>
          </w:tcPr>
          <w:p w:rsidR="00DD521B" w:rsidRPr="004F555E" w:rsidRDefault="003C0551"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219,032</w:t>
            </w:r>
          </w:p>
        </w:tc>
        <w:tc>
          <w:tcPr>
            <w:tcW w:w="1440" w:type="dxa"/>
            <w:vAlign w:val="bottom"/>
          </w:tcPr>
          <w:p w:rsidR="00DD521B" w:rsidRPr="004F555E" w:rsidRDefault="003C0551"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213,076</w:t>
            </w:r>
          </w:p>
        </w:tc>
      </w:tr>
      <w:tr w:rsidR="00786A90" w:rsidRPr="004F555E" w:rsidTr="00DD521B">
        <w:trPr>
          <w:trHeight w:val="20"/>
        </w:trPr>
        <w:tc>
          <w:tcPr>
            <w:tcW w:w="3510" w:type="dxa"/>
            <w:vAlign w:val="bottom"/>
          </w:tcPr>
          <w:p w:rsidR="00786A90" w:rsidRPr="004F555E" w:rsidRDefault="00786A90" w:rsidP="00786A90">
            <w:pPr>
              <w:tabs>
                <w:tab w:val="left" w:pos="162"/>
                <w:tab w:val="left" w:pos="342"/>
              </w:tabs>
              <w:spacing w:line="340" w:lineRule="exact"/>
              <w:ind w:left="158" w:hanging="158"/>
              <w:rPr>
                <w:rFonts w:ascii="Arial" w:hAnsi="Arial" w:cs="Arial"/>
                <w:sz w:val="18"/>
                <w:szCs w:val="18"/>
              </w:rPr>
            </w:pPr>
            <w:r w:rsidRPr="004F555E">
              <w:rPr>
                <w:rFonts w:ascii="Arial" w:hAnsi="Arial" w:cs="Arial"/>
                <w:sz w:val="18"/>
                <w:szCs w:val="18"/>
              </w:rPr>
              <w:t>Total trade accounts receivable - related parties</w:t>
            </w:r>
          </w:p>
        </w:tc>
        <w:tc>
          <w:tcPr>
            <w:tcW w:w="1440" w:type="dxa"/>
            <w:vAlign w:val="bottom"/>
          </w:tcPr>
          <w:p w:rsidR="00786A90" w:rsidRPr="004F555E" w:rsidRDefault="00786A90" w:rsidP="00786A90">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786A90" w:rsidRPr="004F555E" w:rsidRDefault="00786A90" w:rsidP="00786A90">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219,032</w:t>
            </w:r>
          </w:p>
        </w:tc>
        <w:tc>
          <w:tcPr>
            <w:tcW w:w="1440" w:type="dxa"/>
            <w:vAlign w:val="bottom"/>
          </w:tcPr>
          <w:p w:rsidR="00786A90" w:rsidRPr="004F555E" w:rsidRDefault="00786A90" w:rsidP="00786A90">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786A90" w:rsidRPr="004F555E" w:rsidRDefault="00786A90" w:rsidP="00786A90">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213,076</w:t>
            </w:r>
          </w:p>
        </w:tc>
      </w:tr>
      <w:tr w:rsidR="00DD521B" w:rsidRPr="004F555E" w:rsidTr="00DD521B">
        <w:trPr>
          <w:trHeight w:val="20"/>
        </w:trPr>
        <w:tc>
          <w:tcPr>
            <w:tcW w:w="3510" w:type="dxa"/>
            <w:vAlign w:val="bottom"/>
          </w:tcPr>
          <w:p w:rsidR="00DD521B" w:rsidRPr="004F555E" w:rsidRDefault="00DD521B" w:rsidP="00DD521B">
            <w:pPr>
              <w:tabs>
                <w:tab w:val="left" w:pos="162"/>
              </w:tabs>
              <w:spacing w:line="340" w:lineRule="exact"/>
              <w:ind w:left="158" w:right="-108" w:hanging="158"/>
              <w:rPr>
                <w:rFonts w:ascii="Arial" w:hAnsi="Arial" w:cs="Arial"/>
                <w:b/>
                <w:bCs/>
                <w:spacing w:val="-6"/>
                <w:sz w:val="18"/>
                <w:szCs w:val="18"/>
                <w:cs/>
              </w:rPr>
            </w:pPr>
            <w:r w:rsidRPr="004F555E">
              <w:rPr>
                <w:rFonts w:ascii="Arial" w:hAnsi="Arial" w:cs="Arial"/>
                <w:b/>
                <w:bCs/>
                <w:spacing w:val="-6"/>
                <w:sz w:val="18"/>
                <w:szCs w:val="18"/>
              </w:rPr>
              <w:t>Other receivables - related parties (Note 8)</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r>
      <w:tr w:rsidR="00DD521B" w:rsidRPr="004F555E" w:rsidTr="00DD521B">
        <w:trPr>
          <w:trHeight w:val="20"/>
        </w:trPr>
        <w:tc>
          <w:tcPr>
            <w:tcW w:w="3510" w:type="dxa"/>
            <w:vAlign w:val="bottom"/>
          </w:tcPr>
          <w:p w:rsidR="00DD521B" w:rsidRPr="004F555E" w:rsidRDefault="00DD521B" w:rsidP="00DD521B">
            <w:pPr>
              <w:tabs>
                <w:tab w:val="left" w:pos="162"/>
              </w:tabs>
              <w:spacing w:line="340" w:lineRule="exact"/>
              <w:ind w:left="158" w:hanging="158"/>
              <w:rPr>
                <w:rFonts w:ascii="Arial" w:hAnsi="Arial" w:cs="Arial"/>
                <w:sz w:val="18"/>
                <w:szCs w:val="18"/>
              </w:rPr>
            </w:pPr>
            <w:r w:rsidRPr="004F555E">
              <w:rPr>
                <w:rFonts w:ascii="Arial" w:hAnsi="Arial" w:cs="Arial"/>
                <w:sz w:val="18"/>
                <w:szCs w:val="18"/>
              </w:rPr>
              <w:t>Subsidiary</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r w:rsidRPr="004F555E">
              <w:rPr>
                <w:rFonts w:ascii="Arial" w:hAnsi="Arial" w:cs="Arial"/>
                <w:sz w:val="18"/>
                <w:szCs w:val="18"/>
                <w:cs/>
              </w:rPr>
              <w:t>-</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r w:rsidRPr="004F555E">
              <w:rPr>
                <w:rFonts w:ascii="Arial" w:hAnsi="Arial" w:cs="Arial"/>
                <w:sz w:val="18"/>
                <w:szCs w:val="18"/>
                <w:cs/>
              </w:rPr>
              <w:t>7,516</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r w:rsidRPr="004F555E">
              <w:rPr>
                <w:rFonts w:ascii="Arial" w:hAnsi="Arial" w:cs="Arial"/>
                <w:sz w:val="18"/>
                <w:szCs w:val="18"/>
              </w:rPr>
              <w:t>88</w:t>
            </w:r>
          </w:p>
        </w:tc>
      </w:tr>
      <w:tr w:rsidR="003D45F6" w:rsidRPr="004F555E" w:rsidTr="00DD521B">
        <w:trPr>
          <w:trHeight w:val="20"/>
        </w:trPr>
        <w:tc>
          <w:tcPr>
            <w:tcW w:w="3510" w:type="dxa"/>
            <w:vAlign w:val="bottom"/>
          </w:tcPr>
          <w:p w:rsidR="003D45F6" w:rsidRPr="004F555E" w:rsidRDefault="003D45F6" w:rsidP="003D45F6">
            <w:pPr>
              <w:tabs>
                <w:tab w:val="left" w:pos="162"/>
              </w:tabs>
              <w:spacing w:line="340" w:lineRule="exact"/>
              <w:ind w:left="158" w:hanging="158"/>
              <w:rPr>
                <w:rFonts w:ascii="Arial" w:hAnsi="Arial" w:cs="Arial"/>
                <w:sz w:val="18"/>
                <w:szCs w:val="18"/>
              </w:rPr>
            </w:pPr>
            <w:r w:rsidRPr="004F555E">
              <w:rPr>
                <w:rFonts w:ascii="Arial" w:hAnsi="Arial" w:cs="Arial"/>
                <w:sz w:val="18"/>
                <w:szCs w:val="18"/>
              </w:rPr>
              <w:t>Related company (related by common directors and/or connected person)</w:t>
            </w:r>
          </w:p>
        </w:tc>
        <w:tc>
          <w:tcPr>
            <w:tcW w:w="1440" w:type="dxa"/>
            <w:vAlign w:val="bottom"/>
          </w:tcPr>
          <w:p w:rsidR="003D45F6" w:rsidRPr="004F555E" w:rsidRDefault="003D45F6" w:rsidP="003D45F6">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5,130</w:t>
            </w:r>
          </w:p>
        </w:tc>
        <w:tc>
          <w:tcPr>
            <w:tcW w:w="1440" w:type="dxa"/>
            <w:vAlign w:val="bottom"/>
          </w:tcPr>
          <w:p w:rsidR="003D45F6" w:rsidRPr="004F555E" w:rsidRDefault="003D45F6" w:rsidP="003D45F6">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5,422</w:t>
            </w:r>
          </w:p>
        </w:tc>
        <w:tc>
          <w:tcPr>
            <w:tcW w:w="1440" w:type="dxa"/>
            <w:vAlign w:val="bottom"/>
          </w:tcPr>
          <w:p w:rsidR="003D45F6" w:rsidRPr="004F555E" w:rsidRDefault="003D45F6" w:rsidP="003D45F6">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5,130</w:t>
            </w:r>
          </w:p>
        </w:tc>
        <w:tc>
          <w:tcPr>
            <w:tcW w:w="1440" w:type="dxa"/>
            <w:vAlign w:val="bottom"/>
          </w:tcPr>
          <w:p w:rsidR="003D45F6" w:rsidRPr="004F555E" w:rsidRDefault="003D45F6" w:rsidP="003D45F6">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5,422</w:t>
            </w:r>
          </w:p>
        </w:tc>
      </w:tr>
      <w:tr w:rsidR="003D45F6" w:rsidRPr="004F555E" w:rsidTr="00DD521B">
        <w:trPr>
          <w:trHeight w:val="20"/>
        </w:trPr>
        <w:tc>
          <w:tcPr>
            <w:tcW w:w="3510" w:type="dxa"/>
            <w:vAlign w:val="bottom"/>
          </w:tcPr>
          <w:p w:rsidR="003D45F6" w:rsidRPr="004F555E" w:rsidRDefault="003D45F6" w:rsidP="00DD521B">
            <w:pPr>
              <w:tabs>
                <w:tab w:val="left" w:pos="162"/>
              </w:tabs>
              <w:spacing w:line="340" w:lineRule="exact"/>
              <w:ind w:left="158" w:hanging="158"/>
              <w:rPr>
                <w:rFonts w:ascii="Arial" w:hAnsi="Arial" w:cs="Arial"/>
                <w:sz w:val="18"/>
                <w:szCs w:val="18"/>
              </w:rPr>
            </w:pPr>
            <w:r w:rsidRPr="004F555E">
              <w:rPr>
                <w:rFonts w:ascii="Arial" w:hAnsi="Arial" w:cs="Arial"/>
                <w:sz w:val="18"/>
                <w:szCs w:val="18"/>
              </w:rPr>
              <w:t>Total</w:t>
            </w:r>
          </w:p>
        </w:tc>
        <w:tc>
          <w:tcPr>
            <w:tcW w:w="1440" w:type="dxa"/>
            <w:vAlign w:val="bottom"/>
          </w:tcPr>
          <w:p w:rsidR="003D45F6" w:rsidRPr="004F555E" w:rsidRDefault="003D45F6" w:rsidP="003C0551">
            <w:pPr>
              <w:tabs>
                <w:tab w:val="decimal" w:pos="1060"/>
              </w:tabs>
              <w:spacing w:line="340" w:lineRule="exact"/>
              <w:rPr>
                <w:rFonts w:ascii="Arial" w:hAnsi="Arial" w:cs="Arial"/>
                <w:sz w:val="18"/>
                <w:szCs w:val="18"/>
                <w:cs/>
              </w:rPr>
            </w:pPr>
            <w:r w:rsidRPr="004F555E">
              <w:rPr>
                <w:rFonts w:ascii="Arial" w:hAnsi="Arial" w:cs="Arial"/>
                <w:sz w:val="18"/>
                <w:szCs w:val="18"/>
              </w:rPr>
              <w:t>5,130</w:t>
            </w:r>
          </w:p>
        </w:tc>
        <w:tc>
          <w:tcPr>
            <w:tcW w:w="1440" w:type="dxa"/>
            <w:vAlign w:val="bottom"/>
          </w:tcPr>
          <w:p w:rsidR="003D45F6" w:rsidRPr="004F555E" w:rsidRDefault="003D45F6" w:rsidP="003C0551">
            <w:pPr>
              <w:tabs>
                <w:tab w:val="decimal" w:pos="1060"/>
              </w:tabs>
              <w:spacing w:line="340" w:lineRule="exact"/>
              <w:rPr>
                <w:rFonts w:ascii="Arial" w:hAnsi="Arial" w:cs="Arial"/>
                <w:sz w:val="18"/>
                <w:szCs w:val="18"/>
              </w:rPr>
            </w:pPr>
            <w:r w:rsidRPr="004F555E">
              <w:rPr>
                <w:rFonts w:ascii="Arial" w:hAnsi="Arial" w:cs="Arial"/>
                <w:sz w:val="18"/>
                <w:szCs w:val="18"/>
              </w:rPr>
              <w:t>5,422</w:t>
            </w:r>
          </w:p>
        </w:tc>
        <w:tc>
          <w:tcPr>
            <w:tcW w:w="1440" w:type="dxa"/>
            <w:vAlign w:val="bottom"/>
          </w:tcPr>
          <w:p w:rsidR="003D45F6" w:rsidRPr="004F555E" w:rsidRDefault="00D632AC" w:rsidP="003C0551">
            <w:pPr>
              <w:tabs>
                <w:tab w:val="decimal" w:pos="1060"/>
              </w:tabs>
              <w:spacing w:line="340" w:lineRule="exact"/>
              <w:rPr>
                <w:rFonts w:ascii="Arial" w:hAnsi="Arial" w:cs="Arial"/>
                <w:sz w:val="18"/>
                <w:szCs w:val="18"/>
                <w:cs/>
              </w:rPr>
            </w:pPr>
            <w:r w:rsidRPr="004F555E">
              <w:rPr>
                <w:rFonts w:ascii="Arial" w:hAnsi="Arial" w:cs="Arial"/>
                <w:sz w:val="18"/>
                <w:szCs w:val="18"/>
              </w:rPr>
              <w:t>12,64</w:t>
            </w:r>
            <w:r w:rsidR="003D45F6" w:rsidRPr="004F555E">
              <w:rPr>
                <w:rFonts w:ascii="Arial" w:hAnsi="Arial" w:cs="Arial"/>
                <w:sz w:val="18"/>
                <w:szCs w:val="18"/>
              </w:rPr>
              <w:t>6</w:t>
            </w:r>
          </w:p>
        </w:tc>
        <w:tc>
          <w:tcPr>
            <w:tcW w:w="1440" w:type="dxa"/>
            <w:vAlign w:val="bottom"/>
          </w:tcPr>
          <w:p w:rsidR="003D45F6" w:rsidRPr="004F555E" w:rsidRDefault="003D45F6" w:rsidP="003C0551">
            <w:pPr>
              <w:tabs>
                <w:tab w:val="decimal" w:pos="1060"/>
              </w:tabs>
              <w:spacing w:line="340" w:lineRule="exact"/>
              <w:rPr>
                <w:rFonts w:ascii="Arial" w:hAnsi="Arial" w:cs="Arial"/>
                <w:sz w:val="18"/>
                <w:szCs w:val="18"/>
              </w:rPr>
            </w:pPr>
            <w:r w:rsidRPr="004F555E">
              <w:rPr>
                <w:rFonts w:ascii="Arial" w:hAnsi="Arial" w:cs="Arial"/>
                <w:sz w:val="18"/>
                <w:szCs w:val="18"/>
              </w:rPr>
              <w:t>5,510</w:t>
            </w:r>
          </w:p>
        </w:tc>
      </w:tr>
      <w:tr w:rsidR="003C0551" w:rsidRPr="004F555E" w:rsidTr="002A4524">
        <w:trPr>
          <w:trHeight w:val="20"/>
        </w:trPr>
        <w:tc>
          <w:tcPr>
            <w:tcW w:w="3510" w:type="dxa"/>
            <w:vAlign w:val="bottom"/>
          </w:tcPr>
          <w:p w:rsidR="003C0551" w:rsidRPr="004F555E" w:rsidRDefault="003C0551" w:rsidP="002A4524">
            <w:pPr>
              <w:keepNext/>
              <w:spacing w:line="340" w:lineRule="exact"/>
              <w:ind w:left="162" w:hanging="180"/>
              <w:outlineLvl w:val="8"/>
              <w:rPr>
                <w:rFonts w:ascii="Arial" w:hAnsi="Arial" w:cs="Arial"/>
                <w:sz w:val="18"/>
                <w:szCs w:val="18"/>
                <w:cs/>
              </w:rPr>
            </w:pPr>
            <w:r w:rsidRPr="004F555E">
              <w:rPr>
                <w:rFonts w:ascii="Arial" w:hAnsi="Arial" w:cs="Arial"/>
                <w:sz w:val="18"/>
                <w:szCs w:val="18"/>
              </w:rPr>
              <w:t>Less: Allowance for doubtful accounts</w:t>
            </w:r>
          </w:p>
        </w:tc>
        <w:tc>
          <w:tcPr>
            <w:tcW w:w="1440" w:type="dxa"/>
            <w:vAlign w:val="bottom"/>
          </w:tcPr>
          <w:p w:rsidR="003C0551" w:rsidRPr="004F555E" w:rsidRDefault="003C0551" w:rsidP="003C0551">
            <w:pPr>
              <w:pBdr>
                <w:bottom w:val="single" w:sz="4" w:space="1" w:color="auto"/>
              </w:pBdr>
              <w:tabs>
                <w:tab w:val="decimal" w:pos="1060"/>
              </w:tabs>
              <w:spacing w:line="340" w:lineRule="exact"/>
              <w:rPr>
                <w:rFonts w:ascii="Arial" w:hAnsi="Arial" w:cs="Arial"/>
                <w:sz w:val="18"/>
                <w:szCs w:val="18"/>
                <w:cs/>
              </w:rPr>
            </w:pPr>
            <w:r w:rsidRPr="004F555E">
              <w:rPr>
                <w:rFonts w:ascii="Arial" w:hAnsi="Arial" w:cs="Arial"/>
                <w:sz w:val="18"/>
                <w:szCs w:val="18"/>
              </w:rPr>
              <w:t>(5,130)</w:t>
            </w:r>
          </w:p>
        </w:tc>
        <w:tc>
          <w:tcPr>
            <w:tcW w:w="1440" w:type="dxa"/>
            <w:vAlign w:val="bottom"/>
          </w:tcPr>
          <w:p w:rsidR="003C0551" w:rsidRPr="004F555E" w:rsidRDefault="003C0551"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3C0551" w:rsidRPr="004F555E" w:rsidRDefault="003C0551" w:rsidP="003C0551">
            <w:pPr>
              <w:pBdr>
                <w:bottom w:val="single" w:sz="4" w:space="1" w:color="auto"/>
              </w:pBdr>
              <w:tabs>
                <w:tab w:val="decimal" w:pos="1060"/>
              </w:tabs>
              <w:spacing w:line="340" w:lineRule="exact"/>
              <w:rPr>
                <w:rFonts w:ascii="Arial" w:hAnsi="Arial" w:cs="Arial"/>
                <w:sz w:val="18"/>
                <w:szCs w:val="18"/>
                <w:cs/>
              </w:rPr>
            </w:pPr>
            <w:r w:rsidRPr="004F555E">
              <w:rPr>
                <w:rFonts w:ascii="Arial" w:hAnsi="Arial" w:cs="Arial"/>
                <w:sz w:val="18"/>
                <w:szCs w:val="18"/>
              </w:rPr>
              <w:t>(5,130)</w:t>
            </w:r>
          </w:p>
        </w:tc>
        <w:tc>
          <w:tcPr>
            <w:tcW w:w="1440" w:type="dxa"/>
            <w:vAlign w:val="bottom"/>
          </w:tcPr>
          <w:p w:rsidR="003C0551" w:rsidRPr="004F555E" w:rsidRDefault="003C0551"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r>
      <w:tr w:rsidR="00DD521B" w:rsidRPr="004F555E" w:rsidTr="00DD521B">
        <w:trPr>
          <w:trHeight w:val="20"/>
        </w:trPr>
        <w:tc>
          <w:tcPr>
            <w:tcW w:w="3510" w:type="dxa"/>
            <w:vAlign w:val="bottom"/>
          </w:tcPr>
          <w:p w:rsidR="00DD521B" w:rsidRPr="004F555E" w:rsidRDefault="00DD521B" w:rsidP="00DD521B">
            <w:pPr>
              <w:tabs>
                <w:tab w:val="left" w:pos="162"/>
                <w:tab w:val="left" w:pos="342"/>
              </w:tabs>
              <w:spacing w:line="340" w:lineRule="exact"/>
              <w:ind w:left="158" w:right="-108" w:hanging="158"/>
              <w:rPr>
                <w:rFonts w:ascii="Arial" w:hAnsi="Arial" w:cs="Arial"/>
                <w:sz w:val="18"/>
                <w:szCs w:val="18"/>
                <w:cs/>
              </w:rPr>
            </w:pPr>
            <w:r w:rsidRPr="004F555E">
              <w:rPr>
                <w:rFonts w:ascii="Arial" w:hAnsi="Arial" w:cs="Arial"/>
                <w:sz w:val="18"/>
                <w:szCs w:val="18"/>
              </w:rPr>
              <w:t>Total other receivables - related parties</w:t>
            </w:r>
          </w:p>
        </w:tc>
        <w:tc>
          <w:tcPr>
            <w:tcW w:w="1440" w:type="dxa"/>
            <w:vAlign w:val="bottom"/>
          </w:tcPr>
          <w:p w:rsidR="00DD521B" w:rsidRPr="004F555E" w:rsidRDefault="003C0551"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5,422</w:t>
            </w:r>
          </w:p>
        </w:tc>
        <w:tc>
          <w:tcPr>
            <w:tcW w:w="1440" w:type="dxa"/>
            <w:vAlign w:val="bottom"/>
          </w:tcPr>
          <w:p w:rsidR="00DD521B" w:rsidRPr="004F555E" w:rsidRDefault="003C0551"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7,516</w:t>
            </w:r>
          </w:p>
        </w:tc>
        <w:tc>
          <w:tcPr>
            <w:tcW w:w="1440" w:type="dxa"/>
            <w:vAlign w:val="bottom"/>
          </w:tcPr>
          <w:p w:rsidR="00DD521B" w:rsidRPr="004F555E" w:rsidRDefault="00DD521B"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5,510</w:t>
            </w:r>
          </w:p>
        </w:tc>
      </w:tr>
      <w:tr w:rsidR="00DD521B" w:rsidRPr="004F555E" w:rsidTr="00DD521B">
        <w:trPr>
          <w:trHeight w:val="20"/>
        </w:trPr>
        <w:tc>
          <w:tcPr>
            <w:tcW w:w="3510" w:type="dxa"/>
            <w:vAlign w:val="bottom"/>
          </w:tcPr>
          <w:p w:rsidR="00DD521B" w:rsidRPr="004F555E" w:rsidRDefault="00DD521B" w:rsidP="00DD521B">
            <w:pPr>
              <w:tabs>
                <w:tab w:val="left" w:pos="162"/>
              </w:tabs>
              <w:spacing w:line="340" w:lineRule="exact"/>
              <w:ind w:left="158" w:hanging="158"/>
              <w:rPr>
                <w:rFonts w:ascii="Arial" w:hAnsi="Arial" w:cs="Arial"/>
                <w:b/>
                <w:bCs/>
                <w:sz w:val="18"/>
                <w:szCs w:val="18"/>
                <w:cs/>
              </w:rPr>
            </w:pPr>
            <w:r w:rsidRPr="004F555E">
              <w:rPr>
                <w:rFonts w:ascii="Arial" w:hAnsi="Arial" w:cs="Arial"/>
                <w:b/>
                <w:bCs/>
                <w:sz w:val="18"/>
                <w:szCs w:val="18"/>
              </w:rPr>
              <w:t>Trade and other payables - related parties (Note 17)</w:t>
            </w: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c>
          <w:tcPr>
            <w:tcW w:w="1440" w:type="dxa"/>
            <w:vAlign w:val="bottom"/>
          </w:tcPr>
          <w:p w:rsidR="00DD521B" w:rsidRPr="004F555E" w:rsidRDefault="00DD521B" w:rsidP="003C0551">
            <w:pPr>
              <w:tabs>
                <w:tab w:val="decimal" w:pos="1060"/>
              </w:tabs>
              <w:spacing w:line="340" w:lineRule="exact"/>
              <w:rPr>
                <w:rFonts w:ascii="Arial" w:hAnsi="Arial" w:cs="Arial"/>
                <w:sz w:val="18"/>
                <w:szCs w:val="18"/>
              </w:rPr>
            </w:pPr>
          </w:p>
        </w:tc>
      </w:tr>
      <w:tr w:rsidR="00DD521B" w:rsidRPr="004F555E" w:rsidTr="00DD521B">
        <w:trPr>
          <w:trHeight w:val="20"/>
        </w:trPr>
        <w:tc>
          <w:tcPr>
            <w:tcW w:w="3510" w:type="dxa"/>
            <w:vAlign w:val="bottom"/>
          </w:tcPr>
          <w:p w:rsidR="00DD521B" w:rsidRPr="004F555E" w:rsidRDefault="00DD521B" w:rsidP="00DD521B">
            <w:pPr>
              <w:spacing w:line="340" w:lineRule="exact"/>
              <w:ind w:left="158" w:hanging="158"/>
              <w:rPr>
                <w:rFonts w:ascii="Arial" w:hAnsi="Arial" w:cs="Arial"/>
                <w:sz w:val="18"/>
                <w:szCs w:val="18"/>
                <w:cs/>
              </w:rPr>
            </w:pPr>
            <w:r w:rsidRPr="004F555E">
              <w:rPr>
                <w:rFonts w:ascii="Arial" w:hAnsi="Arial" w:cs="Arial"/>
                <w:sz w:val="18"/>
                <w:szCs w:val="18"/>
              </w:rPr>
              <w:t>Related companies (related by common directors and/or connected person)</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cs/>
              </w:rPr>
              <w:t>136</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712</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cs/>
              </w:rPr>
              <w:t>136</w:t>
            </w:r>
          </w:p>
        </w:tc>
        <w:tc>
          <w:tcPr>
            <w:tcW w:w="1440" w:type="dxa"/>
            <w:vAlign w:val="bottom"/>
          </w:tcPr>
          <w:p w:rsidR="00DD521B" w:rsidRPr="004F555E" w:rsidRDefault="00DD521B" w:rsidP="003C0551">
            <w:pPr>
              <w:pBdr>
                <w:bottom w:val="sing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712</w:t>
            </w:r>
          </w:p>
        </w:tc>
      </w:tr>
      <w:tr w:rsidR="00DD521B" w:rsidRPr="004F555E" w:rsidTr="00DD521B">
        <w:trPr>
          <w:trHeight w:val="20"/>
        </w:trPr>
        <w:tc>
          <w:tcPr>
            <w:tcW w:w="3510" w:type="dxa"/>
            <w:vAlign w:val="bottom"/>
          </w:tcPr>
          <w:p w:rsidR="00DD521B" w:rsidRPr="004F555E" w:rsidRDefault="00DD521B" w:rsidP="00DD521B">
            <w:pPr>
              <w:tabs>
                <w:tab w:val="left" w:pos="162"/>
              </w:tabs>
              <w:spacing w:line="340" w:lineRule="exact"/>
              <w:ind w:left="158" w:hanging="158"/>
              <w:rPr>
                <w:rFonts w:ascii="Arial" w:hAnsi="Arial" w:cs="Arial"/>
                <w:sz w:val="18"/>
                <w:szCs w:val="18"/>
                <w:cs/>
              </w:rPr>
            </w:pPr>
            <w:r w:rsidRPr="004F555E">
              <w:rPr>
                <w:rFonts w:ascii="Arial" w:hAnsi="Arial" w:cs="Arial"/>
                <w:sz w:val="18"/>
                <w:szCs w:val="18"/>
              </w:rPr>
              <w:t>Total trade and other payables - related parties</w:t>
            </w:r>
          </w:p>
        </w:tc>
        <w:tc>
          <w:tcPr>
            <w:tcW w:w="1440" w:type="dxa"/>
            <w:vAlign w:val="bottom"/>
          </w:tcPr>
          <w:p w:rsidR="00DD521B" w:rsidRPr="004F555E" w:rsidRDefault="00DD521B"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cs/>
              </w:rPr>
              <w:t>136</w:t>
            </w:r>
          </w:p>
        </w:tc>
        <w:tc>
          <w:tcPr>
            <w:tcW w:w="1440" w:type="dxa"/>
            <w:vAlign w:val="bottom"/>
          </w:tcPr>
          <w:p w:rsidR="00DD521B" w:rsidRPr="004F555E" w:rsidRDefault="00DD521B"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712</w:t>
            </w:r>
          </w:p>
        </w:tc>
        <w:tc>
          <w:tcPr>
            <w:tcW w:w="1440" w:type="dxa"/>
            <w:vAlign w:val="bottom"/>
          </w:tcPr>
          <w:p w:rsidR="00DD521B" w:rsidRPr="004F555E" w:rsidRDefault="00DD521B"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cs/>
              </w:rPr>
              <w:t>136</w:t>
            </w:r>
          </w:p>
        </w:tc>
        <w:tc>
          <w:tcPr>
            <w:tcW w:w="1440" w:type="dxa"/>
            <w:vAlign w:val="bottom"/>
          </w:tcPr>
          <w:p w:rsidR="00DD521B" w:rsidRPr="004F555E" w:rsidRDefault="00DD521B" w:rsidP="003C0551">
            <w:pPr>
              <w:pBdr>
                <w:bottom w:val="double" w:sz="4" w:space="1" w:color="auto"/>
              </w:pBdr>
              <w:tabs>
                <w:tab w:val="decimal" w:pos="1060"/>
              </w:tabs>
              <w:spacing w:line="340" w:lineRule="exact"/>
              <w:rPr>
                <w:rFonts w:ascii="Arial" w:hAnsi="Arial" w:cs="Arial"/>
                <w:sz w:val="18"/>
                <w:szCs w:val="18"/>
              </w:rPr>
            </w:pPr>
            <w:r w:rsidRPr="004F555E">
              <w:rPr>
                <w:rFonts w:ascii="Arial" w:hAnsi="Arial" w:cs="Arial"/>
                <w:sz w:val="18"/>
                <w:szCs w:val="18"/>
              </w:rPr>
              <w:t>712</w:t>
            </w:r>
          </w:p>
        </w:tc>
      </w:tr>
    </w:tbl>
    <w:p w:rsidR="006E25B7" w:rsidRPr="004F555E" w:rsidRDefault="006E25B7" w:rsidP="002956FC">
      <w:pPr>
        <w:tabs>
          <w:tab w:val="left" w:pos="540"/>
        </w:tabs>
        <w:spacing w:before="120" w:after="120" w:line="380" w:lineRule="exact"/>
        <w:ind w:left="547"/>
        <w:jc w:val="thaiDistribute"/>
        <w:rPr>
          <w:rFonts w:ascii="Arial" w:hAnsi="Arial" w:cs="Arial"/>
          <w:sz w:val="22"/>
          <w:szCs w:val="22"/>
          <w:u w:val="single"/>
          <w:cs/>
        </w:rPr>
      </w:pPr>
      <w:r w:rsidRPr="004F555E">
        <w:rPr>
          <w:rFonts w:ascii="Arial" w:eastAsia="Arial Unicode MS" w:hAnsi="Arial" w:cs="Arial"/>
          <w:spacing w:val="-2"/>
          <w:sz w:val="22"/>
          <w:szCs w:val="22"/>
          <w:u w:val="single"/>
        </w:rPr>
        <w:t>Directors and management</w:t>
      </w:r>
      <w:r w:rsidR="002C7687" w:rsidRPr="004F555E">
        <w:rPr>
          <w:rFonts w:ascii="Arial" w:eastAsia="Arial Unicode MS" w:hAnsi="Arial" w:cs="Arial"/>
          <w:spacing w:val="-2"/>
          <w:sz w:val="22"/>
          <w:szCs w:val="22"/>
          <w:u w:val="single"/>
        </w:rPr>
        <w:t>’</w:t>
      </w:r>
      <w:r w:rsidRPr="004F555E">
        <w:rPr>
          <w:rFonts w:ascii="Arial" w:eastAsia="Arial Unicode MS" w:hAnsi="Arial" w:cs="Arial"/>
          <w:spacing w:val="-2"/>
          <w:sz w:val="22"/>
          <w:szCs w:val="22"/>
          <w:u w:val="single"/>
        </w:rPr>
        <w:t>s remuneration</w:t>
      </w:r>
    </w:p>
    <w:p w:rsidR="006E25B7" w:rsidRPr="004F555E" w:rsidRDefault="006E25B7" w:rsidP="002956FC">
      <w:pPr>
        <w:spacing w:before="120" w:after="120" w:line="380" w:lineRule="exact"/>
        <w:ind w:left="547"/>
        <w:jc w:val="thaiDistribute"/>
        <w:rPr>
          <w:rFonts w:ascii="Arial" w:hAnsi="Arial" w:cs="Arial"/>
        </w:rPr>
      </w:pPr>
      <w:r w:rsidRPr="004F555E">
        <w:rPr>
          <w:rFonts w:ascii="Arial" w:hAnsi="Arial" w:cs="Arial"/>
          <w:spacing w:val="-2"/>
          <w:sz w:val="22"/>
          <w:szCs w:val="22"/>
        </w:rPr>
        <w:t xml:space="preserve">During </w:t>
      </w:r>
      <w:r w:rsidRPr="004F555E">
        <w:rPr>
          <w:rFonts w:ascii="Arial" w:eastAsia="Arial Unicode MS" w:hAnsi="Arial" w:cs="Arial"/>
          <w:spacing w:val="-2"/>
          <w:sz w:val="22"/>
          <w:szCs w:val="22"/>
        </w:rPr>
        <w:t>the year</w:t>
      </w:r>
      <w:r w:rsidR="00C867AC" w:rsidRPr="004F555E">
        <w:rPr>
          <w:rFonts w:ascii="Arial" w:eastAsia="Arial Unicode MS" w:hAnsi="Arial" w:cs="Arial"/>
          <w:spacing w:val="-2"/>
          <w:sz w:val="22"/>
          <w:szCs w:val="22"/>
        </w:rPr>
        <w:t>s</w:t>
      </w:r>
      <w:r w:rsidRPr="004F555E">
        <w:rPr>
          <w:rFonts w:ascii="Arial" w:eastAsia="Arial Unicode MS" w:hAnsi="Arial" w:cs="Arial"/>
          <w:spacing w:val="-2"/>
          <w:sz w:val="22"/>
          <w:szCs w:val="22"/>
        </w:rPr>
        <w:t xml:space="preserve"> ended </w:t>
      </w:r>
      <w:r w:rsidR="00C74CB5" w:rsidRPr="004F555E">
        <w:rPr>
          <w:rFonts w:ascii="Arial" w:eastAsia="Arial Unicode MS" w:hAnsi="Arial" w:cs="Arial"/>
          <w:spacing w:val="-2"/>
          <w:sz w:val="22"/>
          <w:szCs w:val="22"/>
        </w:rPr>
        <w:t xml:space="preserve">31 December </w:t>
      </w:r>
      <w:r w:rsidR="00456B61" w:rsidRPr="004F555E">
        <w:rPr>
          <w:rFonts w:ascii="Arial" w:eastAsia="Arial Unicode MS" w:hAnsi="Arial" w:cs="Arial"/>
          <w:spacing w:val="-2"/>
          <w:sz w:val="22"/>
          <w:szCs w:val="22"/>
        </w:rPr>
        <w:t>2018</w:t>
      </w:r>
      <w:r w:rsidR="00366547" w:rsidRPr="004F555E">
        <w:rPr>
          <w:rFonts w:ascii="Arial" w:eastAsia="Arial Unicode MS" w:hAnsi="Arial" w:cs="Arial"/>
          <w:spacing w:val="-2"/>
          <w:sz w:val="22"/>
          <w:szCs w:val="22"/>
        </w:rPr>
        <w:t xml:space="preserve"> and </w:t>
      </w:r>
      <w:r w:rsidR="00456B61" w:rsidRPr="004F555E">
        <w:rPr>
          <w:rFonts w:ascii="Arial" w:eastAsia="Arial Unicode MS" w:hAnsi="Arial" w:cs="Arial"/>
          <w:spacing w:val="-2"/>
          <w:sz w:val="22"/>
          <w:szCs w:val="22"/>
        </w:rPr>
        <w:t>2017</w:t>
      </w:r>
      <w:r w:rsidR="009C7B22" w:rsidRPr="004F555E">
        <w:rPr>
          <w:rFonts w:ascii="Arial" w:hAnsi="Arial" w:cs="Arial"/>
          <w:spacing w:val="-2"/>
          <w:sz w:val="22"/>
          <w:szCs w:val="22"/>
        </w:rPr>
        <w:t>, the Company and its subsidiaries</w:t>
      </w:r>
      <w:r w:rsidRPr="004F555E">
        <w:rPr>
          <w:rFonts w:ascii="Arial" w:hAnsi="Arial" w:cs="Arial"/>
          <w:spacing w:val="-2"/>
          <w:sz w:val="22"/>
          <w:szCs w:val="22"/>
        </w:rPr>
        <w:t xml:space="preserve"> had employee benefit expenses payable to their directors and management as below.</w:t>
      </w:r>
    </w:p>
    <w:tbl>
      <w:tblPr>
        <w:tblW w:w="9196" w:type="dxa"/>
        <w:tblInd w:w="558" w:type="dxa"/>
        <w:tblLook w:val="04A0" w:firstRow="1" w:lastRow="0" w:firstColumn="1" w:lastColumn="0" w:noHBand="0" w:noVBand="1"/>
      </w:tblPr>
      <w:tblGrid>
        <w:gridCol w:w="3960"/>
        <w:gridCol w:w="1305"/>
        <w:gridCol w:w="1305"/>
        <w:gridCol w:w="1313"/>
        <w:gridCol w:w="1313"/>
      </w:tblGrid>
      <w:tr w:rsidR="006E25B7" w:rsidRPr="004F555E" w:rsidTr="00BC4DA3">
        <w:tc>
          <w:tcPr>
            <w:tcW w:w="9196" w:type="dxa"/>
            <w:gridSpan w:val="5"/>
            <w:vAlign w:val="bottom"/>
          </w:tcPr>
          <w:p w:rsidR="006E25B7" w:rsidRPr="004F555E" w:rsidRDefault="006E25B7" w:rsidP="00957F2A">
            <w:pPr>
              <w:spacing w:line="380" w:lineRule="exact"/>
              <w:jc w:val="right"/>
              <w:rPr>
                <w:rFonts w:ascii="Arial" w:hAnsi="Arial" w:cs="Arial"/>
                <w:sz w:val="20"/>
                <w:szCs w:val="20"/>
                <w:cs/>
              </w:rPr>
            </w:pPr>
            <w:r w:rsidRPr="004F555E">
              <w:rPr>
                <w:rFonts w:ascii="Arial" w:hAnsi="Arial" w:cs="Arial"/>
                <w:sz w:val="20"/>
                <w:szCs w:val="20"/>
              </w:rPr>
              <w:t>(Unit: Thousand Baht)</w:t>
            </w:r>
          </w:p>
        </w:tc>
      </w:tr>
      <w:tr w:rsidR="00C801A1" w:rsidRPr="004F555E" w:rsidTr="00BC4DA3">
        <w:tc>
          <w:tcPr>
            <w:tcW w:w="3960" w:type="dxa"/>
            <w:vAlign w:val="bottom"/>
          </w:tcPr>
          <w:p w:rsidR="00C801A1" w:rsidRPr="004F555E" w:rsidRDefault="00C801A1" w:rsidP="00957F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vAlign w:val="bottom"/>
          </w:tcPr>
          <w:p w:rsidR="00C801A1" w:rsidRPr="004F555E" w:rsidRDefault="00C801A1" w:rsidP="00957F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26" w:type="dxa"/>
            <w:gridSpan w:val="2"/>
            <w:vAlign w:val="bottom"/>
          </w:tcPr>
          <w:p w:rsidR="00C801A1" w:rsidRPr="004F555E" w:rsidRDefault="00C801A1" w:rsidP="00B53714">
            <w:pPr>
              <w:pBdr>
                <w:bottom w:val="single" w:sz="4" w:space="1" w:color="auto"/>
              </w:pBdr>
              <w:spacing w:line="380" w:lineRule="exact"/>
              <w:ind w:right="-18"/>
              <w:jc w:val="center"/>
              <w:rPr>
                <w:rFonts w:ascii="Arial" w:hAnsi="Arial" w:cs="Arial"/>
                <w:sz w:val="20"/>
                <w:szCs w:val="20"/>
              </w:rPr>
            </w:pPr>
            <w:r w:rsidRPr="004F555E">
              <w:rPr>
                <w:rFonts w:ascii="Arial" w:hAnsi="Arial" w:cs="Arial"/>
                <w:sz w:val="20"/>
                <w:szCs w:val="20"/>
              </w:rPr>
              <w:t>Consolidated and</w:t>
            </w:r>
            <w:r w:rsidR="00B53714" w:rsidRPr="004F555E">
              <w:rPr>
                <w:rFonts w:ascii="Arial" w:hAnsi="Arial" w:cs="Arial"/>
                <w:sz w:val="20"/>
                <w:szCs w:val="20"/>
              </w:rPr>
              <w:t xml:space="preserve"> </w:t>
            </w:r>
            <w:r w:rsidR="008B5305" w:rsidRPr="004F555E">
              <w:rPr>
                <w:rFonts w:ascii="Arial" w:hAnsi="Arial" w:cs="Arial"/>
                <w:sz w:val="20"/>
                <w:szCs w:val="20"/>
              </w:rPr>
              <w:t>S</w:t>
            </w:r>
            <w:r w:rsidRPr="004F555E">
              <w:rPr>
                <w:rFonts w:ascii="Arial" w:hAnsi="Arial" w:cs="Arial"/>
                <w:sz w:val="20"/>
                <w:szCs w:val="20"/>
              </w:rPr>
              <w:t>eparate</w:t>
            </w:r>
            <w:r w:rsidR="00957F2A" w:rsidRPr="004F555E">
              <w:rPr>
                <w:rFonts w:ascii="Arial" w:hAnsi="Arial" w:cs="Arial"/>
                <w:sz w:val="20"/>
                <w:szCs w:val="20"/>
              </w:rPr>
              <w:t xml:space="preserve"> </w:t>
            </w:r>
            <w:r w:rsidRPr="004F555E">
              <w:rPr>
                <w:rFonts w:ascii="Arial" w:hAnsi="Arial" w:cs="Arial"/>
                <w:sz w:val="20"/>
                <w:szCs w:val="20"/>
              </w:rPr>
              <w:t>financial statements</w:t>
            </w:r>
          </w:p>
        </w:tc>
      </w:tr>
      <w:tr w:rsidR="00BC4DA3" w:rsidRPr="004F555E" w:rsidTr="00BC4DA3">
        <w:tc>
          <w:tcPr>
            <w:tcW w:w="3960" w:type="dxa"/>
            <w:vAlign w:val="bottom"/>
          </w:tcPr>
          <w:p w:rsidR="00BC4DA3" w:rsidRPr="004F555E"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4F555E"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BC4DA3" w:rsidRPr="004F555E" w:rsidRDefault="00BC4DA3" w:rsidP="00BC4D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BC4DA3" w:rsidRPr="004F555E" w:rsidRDefault="00456B61" w:rsidP="00BC4DA3">
            <w:pPr>
              <w:spacing w:line="380" w:lineRule="exact"/>
              <w:ind w:left="-18" w:right="-63"/>
              <w:jc w:val="center"/>
              <w:rPr>
                <w:rFonts w:ascii="Arial" w:hAnsi="Arial" w:cs="Arial"/>
                <w:spacing w:val="-10"/>
                <w:sz w:val="20"/>
                <w:szCs w:val="20"/>
                <w:u w:val="single"/>
              </w:rPr>
            </w:pPr>
            <w:r w:rsidRPr="004F555E">
              <w:rPr>
                <w:rFonts w:ascii="Arial" w:hAnsi="Arial" w:cs="Arial"/>
                <w:spacing w:val="-10"/>
                <w:sz w:val="20"/>
                <w:szCs w:val="20"/>
                <w:u w:val="single"/>
              </w:rPr>
              <w:t>2018</w:t>
            </w:r>
          </w:p>
        </w:tc>
        <w:tc>
          <w:tcPr>
            <w:tcW w:w="1313" w:type="dxa"/>
            <w:vAlign w:val="bottom"/>
          </w:tcPr>
          <w:p w:rsidR="00BC4DA3" w:rsidRPr="004F555E" w:rsidRDefault="00456B61" w:rsidP="00BC4DA3">
            <w:pPr>
              <w:spacing w:line="380" w:lineRule="exact"/>
              <w:ind w:left="-18" w:right="-63"/>
              <w:jc w:val="center"/>
              <w:rPr>
                <w:rFonts w:ascii="Arial" w:hAnsi="Arial" w:cs="Arial"/>
                <w:sz w:val="20"/>
                <w:szCs w:val="20"/>
                <w:u w:val="single"/>
              </w:rPr>
            </w:pPr>
            <w:r w:rsidRPr="004F555E">
              <w:rPr>
                <w:rFonts w:ascii="Arial" w:hAnsi="Arial" w:cs="Arial"/>
                <w:sz w:val="20"/>
                <w:szCs w:val="20"/>
                <w:u w:val="single"/>
              </w:rPr>
              <w:t>2017</w:t>
            </w:r>
          </w:p>
        </w:tc>
      </w:tr>
      <w:tr w:rsidR="00DD521B" w:rsidRPr="004F555E" w:rsidTr="00BC4DA3">
        <w:tc>
          <w:tcPr>
            <w:tcW w:w="3960"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cs/>
              </w:rPr>
            </w:pPr>
            <w:r w:rsidRPr="004F555E">
              <w:rPr>
                <w:rFonts w:ascii="Arial" w:hAnsi="Arial" w:cs="Arial"/>
                <w:sz w:val="20"/>
                <w:szCs w:val="20"/>
              </w:rPr>
              <w:t>Short-term employee benefits</w:t>
            </w:r>
          </w:p>
        </w:tc>
        <w:tc>
          <w:tcPr>
            <w:tcW w:w="1305"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DD521B" w:rsidRPr="004F555E" w:rsidRDefault="00DD521B" w:rsidP="00DD521B">
            <w:pPr>
              <w:tabs>
                <w:tab w:val="decimal" w:pos="972"/>
              </w:tabs>
              <w:rPr>
                <w:rFonts w:ascii="Arial" w:hAnsi="Arial" w:cs="Arial"/>
                <w:sz w:val="20"/>
                <w:szCs w:val="20"/>
              </w:rPr>
            </w:pPr>
            <w:r w:rsidRPr="004F555E">
              <w:rPr>
                <w:rFonts w:ascii="Arial" w:hAnsi="Arial" w:cs="Arial"/>
                <w:sz w:val="20"/>
                <w:szCs w:val="20"/>
                <w:cs/>
              </w:rPr>
              <w:t>46,692</w:t>
            </w:r>
          </w:p>
        </w:tc>
        <w:tc>
          <w:tcPr>
            <w:tcW w:w="1313" w:type="dxa"/>
            <w:vAlign w:val="bottom"/>
          </w:tcPr>
          <w:p w:rsidR="00DD521B" w:rsidRPr="004F555E" w:rsidRDefault="00DD521B" w:rsidP="00DD521B">
            <w:pPr>
              <w:tabs>
                <w:tab w:val="decimal" w:pos="972"/>
              </w:tabs>
              <w:rPr>
                <w:rFonts w:ascii="Arial" w:hAnsi="Arial" w:cs="Arial"/>
                <w:sz w:val="20"/>
                <w:szCs w:val="20"/>
              </w:rPr>
            </w:pPr>
            <w:r w:rsidRPr="004F555E">
              <w:rPr>
                <w:rFonts w:ascii="Arial" w:hAnsi="Arial" w:cs="Arial"/>
                <w:sz w:val="20"/>
                <w:szCs w:val="20"/>
              </w:rPr>
              <w:t>49,579</w:t>
            </w:r>
          </w:p>
        </w:tc>
      </w:tr>
      <w:tr w:rsidR="00DD521B" w:rsidRPr="004F555E" w:rsidTr="00BC4DA3">
        <w:tc>
          <w:tcPr>
            <w:tcW w:w="3960" w:type="dxa"/>
            <w:vAlign w:val="bottom"/>
          </w:tcPr>
          <w:p w:rsidR="00DD521B" w:rsidRPr="004F555E" w:rsidRDefault="00DD521B" w:rsidP="00DD521B">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4F555E">
              <w:rPr>
                <w:rFonts w:ascii="Arial" w:hAnsi="Arial" w:cs="Arial"/>
                <w:sz w:val="20"/>
                <w:szCs w:val="20"/>
              </w:rPr>
              <w:t>Post-employment benefits</w:t>
            </w:r>
          </w:p>
        </w:tc>
        <w:tc>
          <w:tcPr>
            <w:tcW w:w="1305"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DD521B" w:rsidRPr="004F555E" w:rsidRDefault="00DD521B" w:rsidP="00DD521B">
            <w:pPr>
              <w:pBdr>
                <w:bottom w:val="single" w:sz="4" w:space="1" w:color="auto"/>
              </w:pBdr>
              <w:tabs>
                <w:tab w:val="decimal" w:pos="972"/>
              </w:tabs>
              <w:rPr>
                <w:rFonts w:ascii="Arial" w:hAnsi="Arial" w:cs="Arial"/>
                <w:sz w:val="20"/>
                <w:szCs w:val="20"/>
              </w:rPr>
            </w:pPr>
            <w:r w:rsidRPr="004F555E">
              <w:rPr>
                <w:rFonts w:ascii="Arial" w:hAnsi="Arial" w:cs="Arial"/>
                <w:sz w:val="20"/>
                <w:szCs w:val="20"/>
                <w:cs/>
              </w:rPr>
              <w:t>1,987</w:t>
            </w:r>
          </w:p>
        </w:tc>
        <w:tc>
          <w:tcPr>
            <w:tcW w:w="1313" w:type="dxa"/>
            <w:vAlign w:val="bottom"/>
          </w:tcPr>
          <w:p w:rsidR="00DD521B" w:rsidRPr="004F555E" w:rsidRDefault="00DD521B" w:rsidP="00DD521B">
            <w:pPr>
              <w:pBdr>
                <w:bottom w:val="single" w:sz="4" w:space="1" w:color="auto"/>
              </w:pBdr>
              <w:tabs>
                <w:tab w:val="decimal" w:pos="972"/>
              </w:tabs>
              <w:rPr>
                <w:rFonts w:ascii="Arial" w:hAnsi="Arial" w:cs="Arial"/>
                <w:sz w:val="20"/>
                <w:szCs w:val="20"/>
              </w:rPr>
            </w:pPr>
            <w:r w:rsidRPr="004F555E">
              <w:rPr>
                <w:rFonts w:ascii="Arial" w:hAnsi="Arial" w:cs="Arial"/>
                <w:sz w:val="20"/>
                <w:szCs w:val="20"/>
              </w:rPr>
              <w:t>1,448</w:t>
            </w:r>
          </w:p>
        </w:tc>
      </w:tr>
      <w:tr w:rsidR="00DD521B" w:rsidRPr="004F555E" w:rsidTr="00BC4DA3">
        <w:tc>
          <w:tcPr>
            <w:tcW w:w="3960"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cs/>
              </w:rPr>
            </w:pPr>
            <w:r w:rsidRPr="004F555E">
              <w:rPr>
                <w:rFonts w:ascii="Arial" w:hAnsi="Arial" w:cs="Arial"/>
                <w:sz w:val="20"/>
                <w:szCs w:val="20"/>
              </w:rPr>
              <w:t>Total</w:t>
            </w:r>
          </w:p>
        </w:tc>
        <w:tc>
          <w:tcPr>
            <w:tcW w:w="1305"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vAlign w:val="bottom"/>
          </w:tcPr>
          <w:p w:rsidR="00DD521B" w:rsidRPr="004F555E" w:rsidRDefault="00DD521B" w:rsidP="00DD52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13" w:type="dxa"/>
            <w:vAlign w:val="bottom"/>
          </w:tcPr>
          <w:p w:rsidR="00DD521B" w:rsidRPr="004F555E" w:rsidRDefault="00DD521B" w:rsidP="00DD521B">
            <w:pPr>
              <w:pBdr>
                <w:bottom w:val="double" w:sz="4" w:space="1" w:color="auto"/>
              </w:pBdr>
              <w:tabs>
                <w:tab w:val="decimal" w:pos="972"/>
              </w:tabs>
              <w:rPr>
                <w:rFonts w:ascii="Arial" w:hAnsi="Arial" w:cs="Arial"/>
                <w:sz w:val="20"/>
                <w:szCs w:val="20"/>
              </w:rPr>
            </w:pPr>
            <w:r w:rsidRPr="004F555E">
              <w:rPr>
                <w:rFonts w:ascii="Arial" w:hAnsi="Arial" w:cs="Arial"/>
                <w:sz w:val="20"/>
                <w:szCs w:val="20"/>
                <w:cs/>
              </w:rPr>
              <w:t>48,679</w:t>
            </w:r>
          </w:p>
        </w:tc>
        <w:tc>
          <w:tcPr>
            <w:tcW w:w="1313" w:type="dxa"/>
            <w:vAlign w:val="bottom"/>
          </w:tcPr>
          <w:p w:rsidR="00DD521B" w:rsidRPr="004F555E" w:rsidRDefault="00DD521B" w:rsidP="00DD521B">
            <w:pPr>
              <w:pBdr>
                <w:bottom w:val="double" w:sz="4" w:space="1" w:color="auto"/>
              </w:pBdr>
              <w:tabs>
                <w:tab w:val="decimal" w:pos="972"/>
              </w:tabs>
              <w:rPr>
                <w:rFonts w:ascii="Arial" w:hAnsi="Arial" w:cs="Arial"/>
                <w:sz w:val="20"/>
                <w:szCs w:val="20"/>
              </w:rPr>
            </w:pPr>
            <w:r w:rsidRPr="004F555E">
              <w:rPr>
                <w:rFonts w:ascii="Arial" w:hAnsi="Arial" w:cs="Arial"/>
                <w:sz w:val="20"/>
                <w:szCs w:val="20"/>
              </w:rPr>
              <w:t>51,027</w:t>
            </w:r>
          </w:p>
        </w:tc>
      </w:tr>
    </w:tbl>
    <w:p w:rsidR="00C74CB5" w:rsidRPr="004F555E" w:rsidRDefault="00C74CB5" w:rsidP="00957F2A">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4F555E">
        <w:rPr>
          <w:rFonts w:ascii="Arial" w:hAnsi="Arial" w:cs="Arial"/>
          <w:b/>
          <w:bCs/>
          <w:sz w:val="22"/>
          <w:szCs w:val="22"/>
        </w:rPr>
        <w:lastRenderedPageBreak/>
        <w:t>7</w:t>
      </w:r>
      <w:r w:rsidRPr="004F555E">
        <w:rPr>
          <w:rFonts w:ascii="Arial" w:hAnsi="Arial" w:cs="Arial"/>
          <w:b/>
          <w:bCs/>
          <w:sz w:val="22"/>
          <w:szCs w:val="22"/>
          <w:cs/>
        </w:rPr>
        <w:t>.</w:t>
      </w:r>
      <w:r w:rsidRPr="004F555E">
        <w:rPr>
          <w:rFonts w:ascii="Arial" w:hAnsi="Arial" w:cs="Arial"/>
          <w:b/>
          <w:bCs/>
          <w:sz w:val="22"/>
          <w:szCs w:val="22"/>
        </w:rPr>
        <w:tab/>
        <w:t>Cash and cash equivalents</w:t>
      </w:r>
      <w:r w:rsidRPr="004F555E">
        <w:rPr>
          <w:rFonts w:ascii="Arial" w:hAnsi="Arial" w:cs="Arial"/>
          <w:b/>
          <w:bCs/>
          <w:sz w:val="22"/>
          <w:szCs w:val="22"/>
          <w:cs/>
        </w:rPr>
        <w:t xml:space="preserve"> </w:t>
      </w:r>
    </w:p>
    <w:tbl>
      <w:tblPr>
        <w:tblW w:w="9180" w:type="dxa"/>
        <w:tblInd w:w="558" w:type="dxa"/>
        <w:tblLook w:val="04A0" w:firstRow="1" w:lastRow="0" w:firstColumn="1" w:lastColumn="0" w:noHBand="0" w:noVBand="1"/>
      </w:tblPr>
      <w:tblGrid>
        <w:gridCol w:w="3960"/>
        <w:gridCol w:w="1305"/>
        <w:gridCol w:w="1305"/>
        <w:gridCol w:w="1305"/>
        <w:gridCol w:w="1305"/>
      </w:tblGrid>
      <w:tr w:rsidR="00C74CB5" w:rsidRPr="004F555E" w:rsidTr="002956FC">
        <w:tc>
          <w:tcPr>
            <w:tcW w:w="9180" w:type="dxa"/>
            <w:gridSpan w:val="5"/>
          </w:tcPr>
          <w:p w:rsidR="00C74CB5" w:rsidRPr="004F555E" w:rsidRDefault="00C74CB5" w:rsidP="001D3E9C">
            <w:pPr>
              <w:spacing w:line="320" w:lineRule="exact"/>
              <w:jc w:val="right"/>
              <w:rPr>
                <w:rFonts w:ascii="Arial" w:hAnsi="Arial" w:cs="Arial"/>
                <w:sz w:val="20"/>
                <w:szCs w:val="20"/>
                <w:cs/>
              </w:rPr>
            </w:pPr>
            <w:r w:rsidRPr="004F555E">
              <w:rPr>
                <w:rFonts w:ascii="Arial" w:hAnsi="Arial" w:cs="Arial"/>
                <w:sz w:val="20"/>
                <w:szCs w:val="20"/>
              </w:rPr>
              <w:t>(Unit: Thousand Baht)</w:t>
            </w:r>
          </w:p>
        </w:tc>
      </w:tr>
      <w:tr w:rsidR="00C74CB5" w:rsidRPr="004F555E" w:rsidTr="002956FC">
        <w:tc>
          <w:tcPr>
            <w:tcW w:w="3960" w:type="dxa"/>
          </w:tcPr>
          <w:p w:rsidR="00C74CB5" w:rsidRPr="004F555E" w:rsidRDefault="00C74CB5" w:rsidP="001D3E9C">
            <w:pPr>
              <w:tabs>
                <w:tab w:val="left" w:pos="600"/>
                <w:tab w:val="left" w:pos="900"/>
                <w:tab w:val="right" w:pos="7280"/>
                <w:tab w:val="right" w:pos="8540"/>
              </w:tabs>
              <w:spacing w:line="320" w:lineRule="exact"/>
              <w:ind w:right="-43"/>
              <w:jc w:val="thaiDistribute"/>
              <w:rPr>
                <w:rFonts w:ascii="Arial" w:hAnsi="Arial" w:cs="Arial"/>
                <w:sz w:val="20"/>
                <w:szCs w:val="20"/>
                <w:cs/>
              </w:rPr>
            </w:pPr>
          </w:p>
        </w:tc>
        <w:tc>
          <w:tcPr>
            <w:tcW w:w="2610" w:type="dxa"/>
            <w:gridSpan w:val="2"/>
          </w:tcPr>
          <w:p w:rsidR="00C74CB5" w:rsidRPr="004F555E" w:rsidRDefault="00C74CB5" w:rsidP="001D3E9C">
            <w:pPr>
              <w:spacing w:line="320" w:lineRule="exact"/>
              <w:ind w:right="-18"/>
              <w:jc w:val="center"/>
              <w:rPr>
                <w:rFonts w:ascii="Arial" w:hAnsi="Arial" w:cs="Arial"/>
                <w:sz w:val="20"/>
                <w:szCs w:val="20"/>
              </w:rPr>
            </w:pPr>
            <w:r w:rsidRPr="004F555E">
              <w:rPr>
                <w:rFonts w:ascii="Arial" w:hAnsi="Arial" w:cs="Arial"/>
                <w:sz w:val="20"/>
                <w:szCs w:val="20"/>
              </w:rPr>
              <w:t>Consolidated</w:t>
            </w:r>
          </w:p>
          <w:p w:rsidR="00C74CB5" w:rsidRPr="004F555E" w:rsidRDefault="00C74CB5" w:rsidP="001D3E9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4F555E">
              <w:rPr>
                <w:rFonts w:ascii="Arial" w:hAnsi="Arial" w:cs="Arial"/>
                <w:sz w:val="20"/>
                <w:szCs w:val="20"/>
              </w:rPr>
              <w:t>financial statements</w:t>
            </w:r>
          </w:p>
        </w:tc>
        <w:tc>
          <w:tcPr>
            <w:tcW w:w="2610" w:type="dxa"/>
            <w:gridSpan w:val="2"/>
          </w:tcPr>
          <w:p w:rsidR="00C74CB5" w:rsidRPr="004F555E" w:rsidRDefault="00C74CB5" w:rsidP="001D3E9C">
            <w:pPr>
              <w:spacing w:line="320" w:lineRule="exact"/>
              <w:ind w:right="-18"/>
              <w:jc w:val="center"/>
              <w:rPr>
                <w:rFonts w:ascii="Arial" w:hAnsi="Arial" w:cs="Arial"/>
                <w:sz w:val="20"/>
                <w:szCs w:val="20"/>
              </w:rPr>
            </w:pPr>
            <w:r w:rsidRPr="004F555E">
              <w:rPr>
                <w:rFonts w:ascii="Arial" w:hAnsi="Arial" w:cs="Arial"/>
                <w:sz w:val="20"/>
                <w:szCs w:val="20"/>
              </w:rPr>
              <w:t>Separate</w:t>
            </w:r>
          </w:p>
          <w:p w:rsidR="00C74CB5" w:rsidRPr="004F555E" w:rsidRDefault="00C74CB5" w:rsidP="001D3E9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4F555E">
              <w:rPr>
                <w:rFonts w:ascii="Arial" w:hAnsi="Arial" w:cs="Arial"/>
                <w:sz w:val="20"/>
                <w:szCs w:val="20"/>
              </w:rPr>
              <w:t>financial statements</w:t>
            </w:r>
          </w:p>
        </w:tc>
      </w:tr>
      <w:tr w:rsidR="00C74CB5" w:rsidRPr="004F555E" w:rsidTr="002956FC">
        <w:trPr>
          <w:trHeight w:val="99"/>
        </w:trPr>
        <w:tc>
          <w:tcPr>
            <w:tcW w:w="3960" w:type="dxa"/>
          </w:tcPr>
          <w:p w:rsidR="00C74CB5" w:rsidRPr="004F555E" w:rsidRDefault="00C74CB5" w:rsidP="001D3E9C">
            <w:pPr>
              <w:spacing w:line="320" w:lineRule="exact"/>
              <w:rPr>
                <w:rFonts w:ascii="Arial" w:hAnsi="Arial" w:cs="Arial"/>
                <w:sz w:val="20"/>
                <w:szCs w:val="20"/>
              </w:rPr>
            </w:pPr>
          </w:p>
        </w:tc>
        <w:tc>
          <w:tcPr>
            <w:tcW w:w="1305" w:type="dxa"/>
            <w:vAlign w:val="bottom"/>
          </w:tcPr>
          <w:p w:rsidR="00C74CB5" w:rsidRPr="004F555E" w:rsidRDefault="00456B61" w:rsidP="001D3E9C">
            <w:pPr>
              <w:spacing w:line="320" w:lineRule="exact"/>
              <w:ind w:left="-18" w:right="-63"/>
              <w:jc w:val="center"/>
              <w:rPr>
                <w:rFonts w:ascii="Arial" w:hAnsi="Arial" w:cs="Arial"/>
                <w:spacing w:val="-10"/>
                <w:sz w:val="20"/>
                <w:szCs w:val="20"/>
                <w:u w:val="single"/>
              </w:rPr>
            </w:pPr>
            <w:r w:rsidRPr="004F555E">
              <w:rPr>
                <w:rFonts w:ascii="Arial" w:hAnsi="Arial" w:cs="Arial"/>
                <w:spacing w:val="-10"/>
                <w:sz w:val="20"/>
                <w:szCs w:val="20"/>
                <w:u w:val="single"/>
              </w:rPr>
              <w:t>2018</w:t>
            </w:r>
          </w:p>
        </w:tc>
        <w:tc>
          <w:tcPr>
            <w:tcW w:w="1305" w:type="dxa"/>
            <w:vAlign w:val="bottom"/>
          </w:tcPr>
          <w:p w:rsidR="00C74CB5" w:rsidRPr="004F555E" w:rsidRDefault="00456B61" w:rsidP="001D3E9C">
            <w:pPr>
              <w:spacing w:line="320" w:lineRule="exact"/>
              <w:ind w:left="-18" w:right="-63"/>
              <w:jc w:val="center"/>
              <w:rPr>
                <w:rFonts w:ascii="Arial" w:hAnsi="Arial" w:cs="Arial"/>
                <w:sz w:val="20"/>
                <w:szCs w:val="20"/>
                <w:u w:val="single"/>
              </w:rPr>
            </w:pPr>
            <w:r w:rsidRPr="004F555E">
              <w:rPr>
                <w:rFonts w:ascii="Arial" w:hAnsi="Arial" w:cs="Arial"/>
                <w:sz w:val="20"/>
                <w:szCs w:val="20"/>
                <w:u w:val="single"/>
              </w:rPr>
              <w:t>2017</w:t>
            </w:r>
          </w:p>
        </w:tc>
        <w:tc>
          <w:tcPr>
            <w:tcW w:w="1305" w:type="dxa"/>
            <w:vAlign w:val="bottom"/>
          </w:tcPr>
          <w:p w:rsidR="00C74CB5" w:rsidRPr="004F555E" w:rsidRDefault="00456B61" w:rsidP="001D3E9C">
            <w:pPr>
              <w:spacing w:line="320" w:lineRule="exact"/>
              <w:ind w:left="-18" w:right="-63"/>
              <w:jc w:val="center"/>
              <w:rPr>
                <w:rFonts w:ascii="Arial" w:hAnsi="Arial" w:cs="Arial"/>
                <w:spacing w:val="-10"/>
                <w:sz w:val="20"/>
                <w:szCs w:val="20"/>
                <w:u w:val="single"/>
              </w:rPr>
            </w:pPr>
            <w:r w:rsidRPr="004F555E">
              <w:rPr>
                <w:rFonts w:ascii="Arial" w:hAnsi="Arial" w:cs="Arial"/>
                <w:spacing w:val="-10"/>
                <w:sz w:val="20"/>
                <w:szCs w:val="20"/>
                <w:u w:val="single"/>
              </w:rPr>
              <w:t>2018</w:t>
            </w:r>
          </w:p>
        </w:tc>
        <w:tc>
          <w:tcPr>
            <w:tcW w:w="1305" w:type="dxa"/>
            <w:vAlign w:val="bottom"/>
          </w:tcPr>
          <w:p w:rsidR="00C74CB5" w:rsidRPr="004F555E" w:rsidRDefault="00456B61" w:rsidP="001D3E9C">
            <w:pPr>
              <w:spacing w:line="320" w:lineRule="exact"/>
              <w:ind w:left="-18" w:right="-63"/>
              <w:jc w:val="center"/>
              <w:rPr>
                <w:rFonts w:ascii="Arial" w:hAnsi="Arial" w:cs="Arial"/>
                <w:sz w:val="20"/>
                <w:szCs w:val="20"/>
                <w:u w:val="single"/>
              </w:rPr>
            </w:pPr>
            <w:r w:rsidRPr="004F555E">
              <w:rPr>
                <w:rFonts w:ascii="Arial" w:hAnsi="Arial" w:cs="Arial"/>
                <w:sz w:val="20"/>
                <w:szCs w:val="20"/>
                <w:u w:val="single"/>
              </w:rPr>
              <w:t>2017</w:t>
            </w:r>
          </w:p>
        </w:tc>
      </w:tr>
      <w:tr w:rsidR="00DD521B" w:rsidRPr="004F555E" w:rsidTr="002956FC">
        <w:tc>
          <w:tcPr>
            <w:tcW w:w="3960" w:type="dxa"/>
            <w:vAlign w:val="bottom"/>
          </w:tcPr>
          <w:p w:rsidR="00DD521B" w:rsidRPr="004F555E" w:rsidRDefault="00DD521B" w:rsidP="001D3E9C">
            <w:pPr>
              <w:spacing w:line="320" w:lineRule="exact"/>
              <w:ind w:right="-36"/>
              <w:rPr>
                <w:rFonts w:ascii="Arial" w:hAnsi="Arial" w:cs="Arial"/>
                <w:sz w:val="20"/>
                <w:szCs w:val="20"/>
              </w:rPr>
            </w:pPr>
            <w:r w:rsidRPr="004F555E">
              <w:rPr>
                <w:rFonts w:ascii="Arial" w:hAnsi="Arial" w:cs="Arial"/>
                <w:sz w:val="20"/>
                <w:szCs w:val="20"/>
              </w:rPr>
              <w:t xml:space="preserve">Cash </w:t>
            </w:r>
          </w:p>
        </w:tc>
        <w:tc>
          <w:tcPr>
            <w:tcW w:w="1305" w:type="dxa"/>
          </w:tcPr>
          <w:p w:rsidR="00DD521B" w:rsidRPr="004F555E" w:rsidRDefault="00DD521B" w:rsidP="001D3E9C">
            <w:pPr>
              <w:tabs>
                <w:tab w:val="decimal" w:pos="972"/>
              </w:tabs>
              <w:spacing w:line="320" w:lineRule="exact"/>
              <w:ind w:right="-43"/>
              <w:jc w:val="both"/>
              <w:rPr>
                <w:rFonts w:ascii="Arial" w:hAnsi="Arial" w:cs="Arial"/>
                <w:sz w:val="20"/>
                <w:szCs w:val="20"/>
              </w:rPr>
            </w:pPr>
            <w:r w:rsidRPr="004F555E">
              <w:rPr>
                <w:rFonts w:ascii="Arial" w:hAnsi="Arial" w:cs="Arial"/>
                <w:sz w:val="20"/>
                <w:szCs w:val="20"/>
              </w:rPr>
              <w:t>6,485</w:t>
            </w:r>
          </w:p>
        </w:tc>
        <w:tc>
          <w:tcPr>
            <w:tcW w:w="1305" w:type="dxa"/>
          </w:tcPr>
          <w:p w:rsidR="00DD521B" w:rsidRPr="004F555E" w:rsidRDefault="00DD521B" w:rsidP="001D3E9C">
            <w:pPr>
              <w:tabs>
                <w:tab w:val="decimal" w:pos="972"/>
              </w:tabs>
              <w:spacing w:line="320" w:lineRule="exact"/>
              <w:ind w:right="-43"/>
              <w:jc w:val="both"/>
              <w:rPr>
                <w:rFonts w:ascii="Arial" w:hAnsi="Arial" w:cs="Arial"/>
                <w:sz w:val="20"/>
                <w:szCs w:val="20"/>
              </w:rPr>
            </w:pPr>
            <w:r w:rsidRPr="004F555E">
              <w:rPr>
                <w:rFonts w:ascii="Arial" w:hAnsi="Arial" w:cs="Arial"/>
                <w:sz w:val="20"/>
                <w:szCs w:val="20"/>
              </w:rPr>
              <w:t>5,998</w:t>
            </w:r>
          </w:p>
        </w:tc>
        <w:tc>
          <w:tcPr>
            <w:tcW w:w="1305" w:type="dxa"/>
            <w:vAlign w:val="bottom"/>
          </w:tcPr>
          <w:p w:rsidR="00DD521B" w:rsidRPr="004F555E" w:rsidRDefault="00DD521B" w:rsidP="001D3E9C">
            <w:pPr>
              <w:tabs>
                <w:tab w:val="decimal" w:pos="972"/>
              </w:tabs>
              <w:spacing w:line="320" w:lineRule="exact"/>
              <w:ind w:right="-43"/>
              <w:jc w:val="both"/>
              <w:rPr>
                <w:rFonts w:ascii="Arial" w:hAnsi="Arial" w:cs="Arial"/>
                <w:sz w:val="20"/>
                <w:szCs w:val="20"/>
              </w:rPr>
            </w:pPr>
            <w:r w:rsidRPr="004F555E">
              <w:rPr>
                <w:rFonts w:ascii="Arial" w:hAnsi="Arial" w:cs="Arial"/>
                <w:sz w:val="20"/>
                <w:szCs w:val="20"/>
              </w:rPr>
              <w:t>6,320</w:t>
            </w:r>
          </w:p>
        </w:tc>
        <w:tc>
          <w:tcPr>
            <w:tcW w:w="1305" w:type="dxa"/>
            <w:vAlign w:val="bottom"/>
          </w:tcPr>
          <w:p w:rsidR="00DD521B" w:rsidRPr="004F555E" w:rsidRDefault="00DD521B" w:rsidP="001D3E9C">
            <w:pPr>
              <w:tabs>
                <w:tab w:val="decimal" w:pos="972"/>
              </w:tabs>
              <w:spacing w:line="320" w:lineRule="exact"/>
              <w:ind w:right="-43"/>
              <w:jc w:val="both"/>
              <w:rPr>
                <w:rFonts w:ascii="Arial" w:hAnsi="Arial" w:cs="Arial"/>
                <w:sz w:val="20"/>
                <w:szCs w:val="20"/>
              </w:rPr>
            </w:pPr>
            <w:r w:rsidRPr="004F555E">
              <w:rPr>
                <w:rFonts w:ascii="Arial" w:hAnsi="Arial" w:cs="Arial"/>
                <w:sz w:val="20"/>
                <w:szCs w:val="20"/>
              </w:rPr>
              <w:t>5,930</w:t>
            </w:r>
          </w:p>
        </w:tc>
      </w:tr>
      <w:tr w:rsidR="00DD521B" w:rsidRPr="004F555E" w:rsidTr="002956FC">
        <w:tc>
          <w:tcPr>
            <w:tcW w:w="3960" w:type="dxa"/>
            <w:vAlign w:val="bottom"/>
          </w:tcPr>
          <w:p w:rsidR="00DD521B" w:rsidRPr="004F555E" w:rsidRDefault="00DD521B" w:rsidP="001D3E9C">
            <w:pPr>
              <w:spacing w:line="320" w:lineRule="exact"/>
              <w:ind w:right="-36"/>
              <w:rPr>
                <w:rFonts w:ascii="Arial" w:hAnsi="Arial" w:cs="Arial"/>
                <w:sz w:val="20"/>
                <w:szCs w:val="20"/>
              </w:rPr>
            </w:pPr>
            <w:r w:rsidRPr="004F555E">
              <w:rPr>
                <w:rFonts w:ascii="Arial" w:hAnsi="Arial" w:cs="Arial"/>
                <w:sz w:val="20"/>
                <w:szCs w:val="20"/>
              </w:rPr>
              <w:t>Bank deposits</w:t>
            </w:r>
          </w:p>
        </w:tc>
        <w:tc>
          <w:tcPr>
            <w:tcW w:w="1305" w:type="dxa"/>
            <w:vAlign w:val="bottom"/>
          </w:tcPr>
          <w:p w:rsidR="00DD521B" w:rsidRPr="004F555E" w:rsidRDefault="00DD521B" w:rsidP="001D3E9C">
            <w:pPr>
              <w:pBdr>
                <w:bottom w:val="sing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101,065</w:t>
            </w:r>
          </w:p>
        </w:tc>
        <w:tc>
          <w:tcPr>
            <w:tcW w:w="1305" w:type="dxa"/>
            <w:vAlign w:val="bottom"/>
          </w:tcPr>
          <w:p w:rsidR="00DD521B" w:rsidRPr="004F555E" w:rsidRDefault="00DD521B" w:rsidP="001D3E9C">
            <w:pPr>
              <w:pBdr>
                <w:bottom w:val="sing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117,082</w:t>
            </w:r>
          </w:p>
        </w:tc>
        <w:tc>
          <w:tcPr>
            <w:tcW w:w="1305" w:type="dxa"/>
            <w:vAlign w:val="bottom"/>
          </w:tcPr>
          <w:p w:rsidR="00DD521B" w:rsidRPr="004F555E" w:rsidRDefault="00DD521B" w:rsidP="001D3E9C">
            <w:pPr>
              <w:pBdr>
                <w:bottom w:val="sing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26,292</w:t>
            </w:r>
          </w:p>
        </w:tc>
        <w:tc>
          <w:tcPr>
            <w:tcW w:w="1305" w:type="dxa"/>
            <w:vAlign w:val="bottom"/>
          </w:tcPr>
          <w:p w:rsidR="00DD521B" w:rsidRPr="004F555E" w:rsidRDefault="00DD521B" w:rsidP="001D3E9C">
            <w:pPr>
              <w:pBdr>
                <w:bottom w:val="sing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97,516</w:t>
            </w:r>
          </w:p>
        </w:tc>
      </w:tr>
      <w:tr w:rsidR="00DD521B" w:rsidRPr="004F555E" w:rsidTr="002956FC">
        <w:tc>
          <w:tcPr>
            <w:tcW w:w="3960" w:type="dxa"/>
            <w:vAlign w:val="bottom"/>
          </w:tcPr>
          <w:p w:rsidR="00DD521B" w:rsidRPr="004F555E" w:rsidRDefault="00DD521B" w:rsidP="001D3E9C">
            <w:pPr>
              <w:tabs>
                <w:tab w:val="left" w:pos="2160"/>
                <w:tab w:val="center" w:pos="5670"/>
                <w:tab w:val="center" w:pos="7830"/>
                <w:tab w:val="right" w:pos="9214"/>
              </w:tabs>
              <w:spacing w:line="320" w:lineRule="exact"/>
              <w:ind w:right="-43"/>
              <w:rPr>
                <w:rFonts w:ascii="Arial" w:hAnsi="Arial" w:cs="Arial"/>
                <w:sz w:val="20"/>
                <w:szCs w:val="20"/>
              </w:rPr>
            </w:pPr>
            <w:r w:rsidRPr="004F555E">
              <w:rPr>
                <w:rFonts w:ascii="Arial" w:hAnsi="Arial" w:cs="Arial"/>
                <w:sz w:val="20"/>
                <w:szCs w:val="20"/>
              </w:rPr>
              <w:t>Total cash and cash equivalents</w:t>
            </w:r>
          </w:p>
        </w:tc>
        <w:tc>
          <w:tcPr>
            <w:tcW w:w="1305" w:type="dxa"/>
          </w:tcPr>
          <w:p w:rsidR="00DD521B" w:rsidRPr="004F555E" w:rsidRDefault="00DD521B" w:rsidP="001D3E9C">
            <w:pPr>
              <w:pBdr>
                <w:bottom w:val="doub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107,550</w:t>
            </w:r>
          </w:p>
        </w:tc>
        <w:tc>
          <w:tcPr>
            <w:tcW w:w="1305" w:type="dxa"/>
          </w:tcPr>
          <w:p w:rsidR="00DD521B" w:rsidRPr="004F555E" w:rsidRDefault="00DD521B" w:rsidP="001D3E9C">
            <w:pPr>
              <w:pBdr>
                <w:bottom w:val="doub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123,080</w:t>
            </w:r>
          </w:p>
        </w:tc>
        <w:tc>
          <w:tcPr>
            <w:tcW w:w="1305" w:type="dxa"/>
            <w:vAlign w:val="bottom"/>
          </w:tcPr>
          <w:p w:rsidR="00DD521B" w:rsidRPr="004F555E" w:rsidRDefault="00DD521B" w:rsidP="001D3E9C">
            <w:pPr>
              <w:pBdr>
                <w:bottom w:val="doub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32,612</w:t>
            </w:r>
          </w:p>
        </w:tc>
        <w:tc>
          <w:tcPr>
            <w:tcW w:w="1305" w:type="dxa"/>
            <w:vAlign w:val="bottom"/>
          </w:tcPr>
          <w:p w:rsidR="00DD521B" w:rsidRPr="004F555E" w:rsidRDefault="00DD521B" w:rsidP="001D3E9C">
            <w:pPr>
              <w:pBdr>
                <w:bottom w:val="double" w:sz="4" w:space="1" w:color="auto"/>
              </w:pBdr>
              <w:tabs>
                <w:tab w:val="decimal" w:pos="972"/>
              </w:tabs>
              <w:spacing w:line="320" w:lineRule="exact"/>
              <w:ind w:right="-43"/>
              <w:jc w:val="both"/>
              <w:rPr>
                <w:rFonts w:ascii="Arial" w:hAnsi="Arial" w:cs="Arial"/>
                <w:sz w:val="20"/>
                <w:szCs w:val="20"/>
              </w:rPr>
            </w:pPr>
            <w:r w:rsidRPr="004F555E">
              <w:rPr>
                <w:rFonts w:ascii="Arial" w:hAnsi="Arial" w:cs="Arial"/>
                <w:sz w:val="20"/>
                <w:szCs w:val="20"/>
              </w:rPr>
              <w:t>103,446</w:t>
            </w:r>
          </w:p>
        </w:tc>
      </w:tr>
    </w:tbl>
    <w:p w:rsidR="00C74CB5" w:rsidRPr="004F555E" w:rsidRDefault="00C74CB5" w:rsidP="00957F2A">
      <w:pPr>
        <w:tabs>
          <w:tab w:val="right" w:pos="7280"/>
          <w:tab w:val="right" w:pos="8540"/>
        </w:tabs>
        <w:spacing w:before="240" w:after="120" w:line="380" w:lineRule="exact"/>
        <w:ind w:left="547" w:right="-43" w:hanging="547"/>
        <w:jc w:val="thaiDistribute"/>
        <w:rPr>
          <w:rFonts w:ascii="Arial" w:hAnsi="Arial" w:cs="Arial"/>
          <w:sz w:val="22"/>
          <w:szCs w:val="22"/>
        </w:rPr>
      </w:pPr>
      <w:r w:rsidRPr="004F555E">
        <w:rPr>
          <w:rFonts w:ascii="Arial" w:hAnsi="Arial" w:cs="Arial"/>
          <w:sz w:val="22"/>
          <w:szCs w:val="22"/>
        </w:rPr>
        <w:tab/>
        <w:t xml:space="preserve">As at 31 December </w:t>
      </w:r>
      <w:r w:rsidR="00456B61" w:rsidRPr="004F555E">
        <w:rPr>
          <w:rFonts w:ascii="Arial" w:hAnsi="Arial" w:cs="Arial"/>
          <w:sz w:val="22"/>
          <w:szCs w:val="22"/>
        </w:rPr>
        <w:t>2018</w:t>
      </w:r>
      <w:r w:rsidRPr="004F555E">
        <w:rPr>
          <w:rFonts w:ascii="Arial" w:hAnsi="Arial" w:cs="Arial"/>
          <w:sz w:val="22"/>
          <w:szCs w:val="22"/>
        </w:rPr>
        <w:t xml:space="preserve">, bank deposits in savings accounts </w:t>
      </w:r>
      <w:r w:rsidRPr="004F555E">
        <w:rPr>
          <w:rFonts w:ascii="Arial" w:hAnsi="Arial" w:cs="Arial"/>
          <w:spacing w:val="-2"/>
          <w:sz w:val="22"/>
          <w:szCs w:val="22"/>
        </w:rPr>
        <w:t>carried interests between</w:t>
      </w:r>
      <w:r w:rsidR="006938CB" w:rsidRPr="004F555E">
        <w:rPr>
          <w:rFonts w:ascii="Arial" w:hAnsi="Arial" w:cs="Arial"/>
          <w:spacing w:val="-2"/>
          <w:sz w:val="22"/>
          <w:szCs w:val="22"/>
        </w:rPr>
        <w:t xml:space="preserve"> </w:t>
      </w:r>
      <w:r w:rsidR="00DD521B" w:rsidRPr="004F555E">
        <w:rPr>
          <w:rFonts w:ascii="Arial" w:hAnsi="Arial" w:cs="Arial"/>
          <w:spacing w:val="-2"/>
          <w:sz w:val="22"/>
          <w:szCs w:val="22"/>
        </w:rPr>
        <w:t>0.10</w:t>
      </w:r>
      <w:r w:rsidRPr="004F555E">
        <w:rPr>
          <w:rFonts w:ascii="Arial" w:hAnsi="Arial" w:cs="Arial"/>
          <w:spacing w:val="-2"/>
          <w:sz w:val="22"/>
          <w:szCs w:val="22"/>
          <w:cs/>
        </w:rPr>
        <w:t xml:space="preserve"> </w:t>
      </w:r>
      <w:r w:rsidRPr="004F555E">
        <w:rPr>
          <w:rFonts w:ascii="Arial" w:hAnsi="Arial" w:cs="Arial"/>
          <w:spacing w:val="-2"/>
          <w:sz w:val="22"/>
          <w:szCs w:val="22"/>
        </w:rPr>
        <w:t xml:space="preserve">and </w:t>
      </w:r>
      <w:r w:rsidR="00BA2848" w:rsidRPr="004F555E">
        <w:rPr>
          <w:rFonts w:ascii="Arial" w:hAnsi="Arial" w:cs="Arial"/>
          <w:spacing w:val="-2"/>
          <w:sz w:val="22"/>
          <w:szCs w:val="22"/>
        </w:rPr>
        <w:t>1.20</w:t>
      </w:r>
      <w:r w:rsidRPr="004F555E">
        <w:rPr>
          <w:rFonts w:ascii="Arial" w:hAnsi="Arial" w:cs="Arial"/>
          <w:spacing w:val="-2"/>
          <w:sz w:val="22"/>
          <w:szCs w:val="22"/>
        </w:rPr>
        <w:t xml:space="preserve"> percent per annum (</w:t>
      </w:r>
      <w:r w:rsidR="00456B61" w:rsidRPr="004F555E">
        <w:rPr>
          <w:rFonts w:ascii="Arial" w:hAnsi="Arial" w:cs="Arial"/>
          <w:spacing w:val="-2"/>
          <w:sz w:val="22"/>
          <w:szCs w:val="22"/>
        </w:rPr>
        <w:t>2017</w:t>
      </w:r>
      <w:r w:rsidR="00366547" w:rsidRPr="004F555E">
        <w:rPr>
          <w:rFonts w:ascii="Arial" w:hAnsi="Arial" w:cs="Arial"/>
          <w:spacing w:val="-2"/>
          <w:sz w:val="22"/>
          <w:szCs w:val="22"/>
        </w:rPr>
        <w:t>:</w:t>
      </w:r>
      <w:r w:rsidRPr="004F555E">
        <w:rPr>
          <w:rFonts w:ascii="Arial" w:hAnsi="Arial" w:cs="Arial"/>
          <w:sz w:val="22"/>
          <w:szCs w:val="22"/>
        </w:rPr>
        <w:t xml:space="preserve"> between </w:t>
      </w:r>
      <w:r w:rsidR="006938CB" w:rsidRPr="004F555E">
        <w:rPr>
          <w:rFonts w:ascii="Arial" w:hAnsi="Arial" w:cs="Arial"/>
          <w:spacing w:val="-2"/>
          <w:sz w:val="22"/>
          <w:szCs w:val="22"/>
        </w:rPr>
        <w:t>0.10</w:t>
      </w:r>
      <w:r w:rsidR="006938CB" w:rsidRPr="004F555E">
        <w:rPr>
          <w:rFonts w:ascii="Arial" w:hAnsi="Arial" w:cs="Arial"/>
          <w:spacing w:val="-2"/>
          <w:sz w:val="22"/>
          <w:szCs w:val="22"/>
          <w:cs/>
        </w:rPr>
        <w:t xml:space="preserve"> </w:t>
      </w:r>
      <w:r w:rsidR="006938CB" w:rsidRPr="004F555E">
        <w:rPr>
          <w:rFonts w:ascii="Arial" w:hAnsi="Arial" w:cs="Arial"/>
          <w:spacing w:val="-2"/>
          <w:sz w:val="22"/>
          <w:szCs w:val="22"/>
        </w:rPr>
        <w:t xml:space="preserve">and 1.20 </w:t>
      </w:r>
      <w:r w:rsidRPr="004F555E">
        <w:rPr>
          <w:rFonts w:ascii="Arial" w:hAnsi="Arial" w:cs="Arial"/>
          <w:sz w:val="22"/>
          <w:szCs w:val="22"/>
        </w:rPr>
        <w:t>percent per annum).</w:t>
      </w:r>
    </w:p>
    <w:p w:rsidR="00CC4DC3" w:rsidRPr="004F555E" w:rsidRDefault="00BA2934" w:rsidP="00E46912">
      <w:pPr>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t>8</w:t>
      </w:r>
      <w:r w:rsidR="00A13209" w:rsidRPr="004F555E">
        <w:rPr>
          <w:rFonts w:ascii="Arial" w:hAnsi="Arial" w:cs="Arial"/>
          <w:b/>
          <w:bCs/>
          <w:sz w:val="22"/>
          <w:szCs w:val="22"/>
        </w:rPr>
        <w:t>.</w:t>
      </w:r>
      <w:r w:rsidR="00A13209" w:rsidRPr="004F555E">
        <w:rPr>
          <w:rFonts w:ascii="Arial" w:hAnsi="Arial" w:cs="Arial"/>
          <w:b/>
          <w:bCs/>
          <w:sz w:val="22"/>
          <w:szCs w:val="22"/>
        </w:rPr>
        <w:tab/>
      </w:r>
      <w:r w:rsidR="00771E69" w:rsidRPr="004F555E">
        <w:rPr>
          <w:rFonts w:ascii="Arial" w:hAnsi="Arial" w:cs="Arial"/>
          <w:b/>
          <w:bCs/>
          <w:sz w:val="22"/>
          <w:szCs w:val="22"/>
        </w:rPr>
        <w:t>Trade and other receivables</w:t>
      </w:r>
    </w:p>
    <w:tbl>
      <w:tblPr>
        <w:tblW w:w="9279" w:type="dxa"/>
        <w:tblInd w:w="558" w:type="dxa"/>
        <w:tblLayout w:type="fixed"/>
        <w:tblLook w:val="0000" w:firstRow="0" w:lastRow="0" w:firstColumn="0" w:lastColumn="0" w:noHBand="0" w:noVBand="0"/>
      </w:tblPr>
      <w:tblGrid>
        <w:gridCol w:w="3870"/>
        <w:gridCol w:w="18"/>
        <w:gridCol w:w="1332"/>
        <w:gridCol w:w="15"/>
        <w:gridCol w:w="1335"/>
        <w:gridCol w:w="13"/>
        <w:gridCol w:w="1335"/>
        <w:gridCol w:w="13"/>
        <w:gridCol w:w="1339"/>
        <w:gridCol w:w="9"/>
      </w:tblGrid>
      <w:tr w:rsidR="00771E69" w:rsidRPr="004F555E" w:rsidTr="002956FC">
        <w:trPr>
          <w:tblHeader/>
        </w:trPr>
        <w:tc>
          <w:tcPr>
            <w:tcW w:w="3888" w:type="dxa"/>
            <w:gridSpan w:val="2"/>
            <w:vAlign w:val="bottom"/>
          </w:tcPr>
          <w:p w:rsidR="00771E69" w:rsidRPr="004F555E" w:rsidRDefault="009715E5" w:rsidP="001D3E9C">
            <w:pPr>
              <w:spacing w:line="320" w:lineRule="exact"/>
              <w:ind w:right="-18"/>
              <w:jc w:val="thaiDistribute"/>
              <w:rPr>
                <w:rFonts w:ascii="Arial" w:hAnsi="Arial" w:cs="Arial"/>
                <w:sz w:val="20"/>
                <w:szCs w:val="20"/>
              </w:rPr>
            </w:pPr>
            <w:r w:rsidRPr="004F555E">
              <w:rPr>
                <w:rFonts w:ascii="Arial" w:hAnsi="Arial" w:cs="Arial"/>
                <w:sz w:val="20"/>
                <w:szCs w:val="20"/>
              </w:rPr>
              <w:tab/>
            </w:r>
            <w:r w:rsidR="00771E69" w:rsidRPr="004F555E">
              <w:rPr>
                <w:rFonts w:ascii="Arial" w:hAnsi="Arial" w:cs="Arial"/>
                <w:b/>
                <w:bCs/>
                <w:sz w:val="20"/>
                <w:szCs w:val="20"/>
                <w:cs/>
              </w:rPr>
              <w:tab/>
            </w:r>
            <w:r w:rsidR="00771E69" w:rsidRPr="004F555E">
              <w:rPr>
                <w:rFonts w:ascii="Arial" w:hAnsi="Arial" w:cs="Arial"/>
                <w:b/>
                <w:bCs/>
                <w:sz w:val="20"/>
                <w:szCs w:val="20"/>
              </w:rPr>
              <w:tab/>
            </w:r>
            <w:r w:rsidR="00771E69" w:rsidRPr="004F555E">
              <w:rPr>
                <w:rFonts w:ascii="Arial" w:hAnsi="Arial" w:cs="Arial"/>
                <w:sz w:val="20"/>
                <w:szCs w:val="20"/>
              </w:rPr>
              <w:tab/>
            </w:r>
          </w:p>
        </w:tc>
        <w:tc>
          <w:tcPr>
            <w:tcW w:w="2695" w:type="dxa"/>
            <w:gridSpan w:val="4"/>
            <w:vAlign w:val="bottom"/>
          </w:tcPr>
          <w:p w:rsidR="00771E69" w:rsidRPr="004F555E" w:rsidRDefault="00771E69" w:rsidP="001D3E9C">
            <w:pPr>
              <w:spacing w:line="320" w:lineRule="exact"/>
              <w:ind w:right="-18"/>
              <w:jc w:val="thaiDistribute"/>
              <w:rPr>
                <w:rFonts w:ascii="Arial" w:hAnsi="Arial" w:cs="Arial"/>
                <w:sz w:val="20"/>
                <w:szCs w:val="20"/>
              </w:rPr>
            </w:pPr>
          </w:p>
        </w:tc>
        <w:tc>
          <w:tcPr>
            <w:tcW w:w="2696" w:type="dxa"/>
            <w:gridSpan w:val="4"/>
            <w:vAlign w:val="bottom"/>
          </w:tcPr>
          <w:p w:rsidR="00771E69" w:rsidRPr="004F555E" w:rsidRDefault="00771E69" w:rsidP="001D3E9C">
            <w:pPr>
              <w:spacing w:line="320" w:lineRule="exact"/>
              <w:jc w:val="right"/>
              <w:rPr>
                <w:rFonts w:ascii="Arial" w:hAnsi="Arial" w:cs="Arial"/>
                <w:sz w:val="20"/>
                <w:szCs w:val="20"/>
              </w:rPr>
            </w:pPr>
            <w:r w:rsidRPr="004F555E">
              <w:rPr>
                <w:rFonts w:ascii="Arial" w:hAnsi="Arial" w:cs="Arial"/>
                <w:sz w:val="20"/>
                <w:szCs w:val="20"/>
              </w:rPr>
              <w:t>(Unit: Thousand Baht)</w:t>
            </w:r>
          </w:p>
        </w:tc>
      </w:tr>
      <w:tr w:rsidR="00771E69" w:rsidRPr="004F555E" w:rsidTr="002956FC">
        <w:trPr>
          <w:tblHeader/>
        </w:trPr>
        <w:tc>
          <w:tcPr>
            <w:tcW w:w="3888" w:type="dxa"/>
            <w:gridSpan w:val="2"/>
            <w:vAlign w:val="bottom"/>
          </w:tcPr>
          <w:p w:rsidR="00771E69" w:rsidRPr="004F555E" w:rsidRDefault="00771E69" w:rsidP="001D3E9C">
            <w:pPr>
              <w:spacing w:line="320" w:lineRule="exact"/>
              <w:ind w:right="-18"/>
              <w:jc w:val="thaiDistribute"/>
              <w:rPr>
                <w:rFonts w:ascii="Arial" w:hAnsi="Arial" w:cs="Arial"/>
                <w:sz w:val="20"/>
                <w:szCs w:val="20"/>
              </w:rPr>
            </w:pPr>
          </w:p>
        </w:tc>
        <w:tc>
          <w:tcPr>
            <w:tcW w:w="2695" w:type="dxa"/>
            <w:gridSpan w:val="4"/>
            <w:vAlign w:val="bottom"/>
          </w:tcPr>
          <w:p w:rsidR="00771E69" w:rsidRPr="004F555E" w:rsidRDefault="00771E69" w:rsidP="001D3E9C">
            <w:pPr>
              <w:spacing w:line="320" w:lineRule="exact"/>
              <w:ind w:right="-18"/>
              <w:jc w:val="center"/>
              <w:rPr>
                <w:rFonts w:ascii="Arial" w:hAnsi="Arial" w:cs="Arial"/>
                <w:sz w:val="20"/>
                <w:szCs w:val="20"/>
              </w:rPr>
            </w:pPr>
            <w:r w:rsidRPr="004F555E">
              <w:rPr>
                <w:rFonts w:ascii="Arial" w:hAnsi="Arial" w:cs="Arial"/>
                <w:sz w:val="20"/>
                <w:szCs w:val="20"/>
              </w:rPr>
              <w:t>Consolidated</w:t>
            </w:r>
          </w:p>
          <w:p w:rsidR="00771E69" w:rsidRPr="004F555E" w:rsidRDefault="00771E69" w:rsidP="001D3E9C">
            <w:pPr>
              <w:pBdr>
                <w:bottom w:val="single" w:sz="6" w:space="1" w:color="auto"/>
              </w:pBdr>
              <w:spacing w:line="320" w:lineRule="exact"/>
              <w:ind w:right="-18"/>
              <w:jc w:val="center"/>
              <w:rPr>
                <w:rFonts w:ascii="Arial" w:hAnsi="Arial" w:cs="Arial"/>
                <w:sz w:val="20"/>
                <w:szCs w:val="20"/>
              </w:rPr>
            </w:pPr>
            <w:r w:rsidRPr="004F555E">
              <w:rPr>
                <w:rFonts w:ascii="Arial" w:hAnsi="Arial" w:cs="Arial"/>
                <w:sz w:val="20"/>
                <w:szCs w:val="20"/>
              </w:rPr>
              <w:t>financial statements</w:t>
            </w:r>
          </w:p>
        </w:tc>
        <w:tc>
          <w:tcPr>
            <w:tcW w:w="2696" w:type="dxa"/>
            <w:gridSpan w:val="4"/>
            <w:vAlign w:val="bottom"/>
          </w:tcPr>
          <w:p w:rsidR="00771E69" w:rsidRPr="004F555E" w:rsidRDefault="00771E69" w:rsidP="001D3E9C">
            <w:pPr>
              <w:spacing w:line="320" w:lineRule="exact"/>
              <w:ind w:right="-18"/>
              <w:jc w:val="center"/>
              <w:rPr>
                <w:rFonts w:ascii="Arial" w:hAnsi="Arial" w:cs="Arial"/>
                <w:sz w:val="20"/>
                <w:szCs w:val="20"/>
              </w:rPr>
            </w:pPr>
            <w:r w:rsidRPr="004F555E">
              <w:rPr>
                <w:rFonts w:ascii="Arial" w:hAnsi="Arial" w:cs="Arial"/>
                <w:sz w:val="20"/>
                <w:szCs w:val="20"/>
              </w:rPr>
              <w:t>Separate</w:t>
            </w:r>
          </w:p>
          <w:p w:rsidR="00771E69" w:rsidRPr="004F555E" w:rsidRDefault="00771E69" w:rsidP="001D3E9C">
            <w:pPr>
              <w:pBdr>
                <w:bottom w:val="single" w:sz="6" w:space="1" w:color="auto"/>
              </w:pBdr>
              <w:spacing w:line="320" w:lineRule="exact"/>
              <w:ind w:right="-18"/>
              <w:jc w:val="center"/>
              <w:rPr>
                <w:rFonts w:ascii="Arial" w:hAnsi="Arial" w:cs="Arial"/>
                <w:sz w:val="20"/>
                <w:szCs w:val="20"/>
              </w:rPr>
            </w:pPr>
            <w:r w:rsidRPr="004F555E">
              <w:rPr>
                <w:rFonts w:ascii="Arial" w:hAnsi="Arial" w:cs="Arial"/>
                <w:sz w:val="20"/>
                <w:szCs w:val="20"/>
              </w:rPr>
              <w:t>financial statements</w:t>
            </w:r>
          </w:p>
        </w:tc>
      </w:tr>
      <w:tr w:rsidR="00370ACB" w:rsidRPr="004F555E" w:rsidTr="002956FC">
        <w:trPr>
          <w:tblHeader/>
        </w:trPr>
        <w:tc>
          <w:tcPr>
            <w:tcW w:w="3888" w:type="dxa"/>
            <w:gridSpan w:val="2"/>
            <w:vAlign w:val="bottom"/>
          </w:tcPr>
          <w:p w:rsidR="00370ACB" w:rsidRPr="004F555E" w:rsidRDefault="00370ACB" w:rsidP="001D3E9C">
            <w:pPr>
              <w:spacing w:line="320" w:lineRule="exact"/>
              <w:ind w:right="-18"/>
              <w:jc w:val="thaiDistribute"/>
              <w:rPr>
                <w:rFonts w:ascii="Arial" w:hAnsi="Arial" w:cs="Arial"/>
                <w:b/>
                <w:bCs/>
                <w:sz w:val="20"/>
                <w:szCs w:val="20"/>
                <w:u w:val="single"/>
              </w:rPr>
            </w:pPr>
          </w:p>
        </w:tc>
        <w:tc>
          <w:tcPr>
            <w:tcW w:w="1347" w:type="dxa"/>
            <w:gridSpan w:val="2"/>
            <w:vAlign w:val="bottom"/>
          </w:tcPr>
          <w:p w:rsidR="00370ACB" w:rsidRPr="004F555E" w:rsidRDefault="00456B61" w:rsidP="001D3E9C">
            <w:pPr>
              <w:spacing w:line="320" w:lineRule="exact"/>
              <w:ind w:left="-18" w:right="-63"/>
              <w:jc w:val="center"/>
              <w:rPr>
                <w:rFonts w:ascii="Arial" w:hAnsi="Arial" w:cs="Arial"/>
                <w:spacing w:val="-10"/>
                <w:sz w:val="20"/>
                <w:szCs w:val="20"/>
                <w:u w:val="single"/>
              </w:rPr>
            </w:pPr>
            <w:r w:rsidRPr="004F555E">
              <w:rPr>
                <w:rFonts w:ascii="Arial" w:hAnsi="Arial" w:cs="Arial"/>
                <w:spacing w:val="-10"/>
                <w:sz w:val="20"/>
                <w:szCs w:val="20"/>
                <w:u w:val="single"/>
              </w:rPr>
              <w:t>2018</w:t>
            </w:r>
          </w:p>
        </w:tc>
        <w:tc>
          <w:tcPr>
            <w:tcW w:w="1348" w:type="dxa"/>
            <w:gridSpan w:val="2"/>
            <w:vAlign w:val="bottom"/>
          </w:tcPr>
          <w:p w:rsidR="00370ACB" w:rsidRPr="004F555E" w:rsidRDefault="00456B61" w:rsidP="001D3E9C">
            <w:pPr>
              <w:spacing w:line="320" w:lineRule="exact"/>
              <w:ind w:left="-18" w:right="-63"/>
              <w:jc w:val="center"/>
              <w:rPr>
                <w:rFonts w:ascii="Arial" w:hAnsi="Arial" w:cs="Arial"/>
                <w:sz w:val="20"/>
                <w:szCs w:val="20"/>
                <w:u w:val="single"/>
              </w:rPr>
            </w:pPr>
            <w:r w:rsidRPr="004F555E">
              <w:rPr>
                <w:rFonts w:ascii="Arial" w:hAnsi="Arial" w:cs="Arial"/>
                <w:sz w:val="20"/>
                <w:szCs w:val="20"/>
                <w:u w:val="single"/>
              </w:rPr>
              <w:t>2017</w:t>
            </w:r>
          </w:p>
        </w:tc>
        <w:tc>
          <w:tcPr>
            <w:tcW w:w="1348" w:type="dxa"/>
            <w:gridSpan w:val="2"/>
            <w:vAlign w:val="bottom"/>
          </w:tcPr>
          <w:p w:rsidR="00370ACB" w:rsidRPr="004F555E" w:rsidRDefault="00456B61" w:rsidP="001D3E9C">
            <w:pPr>
              <w:spacing w:line="320" w:lineRule="exact"/>
              <w:ind w:left="-18" w:right="-63"/>
              <w:jc w:val="center"/>
              <w:rPr>
                <w:rFonts w:ascii="Arial" w:hAnsi="Arial" w:cs="Arial"/>
                <w:spacing w:val="-10"/>
                <w:sz w:val="20"/>
                <w:szCs w:val="20"/>
                <w:u w:val="single"/>
              </w:rPr>
            </w:pPr>
            <w:r w:rsidRPr="004F555E">
              <w:rPr>
                <w:rFonts w:ascii="Arial" w:hAnsi="Arial" w:cs="Arial"/>
                <w:spacing w:val="-10"/>
                <w:sz w:val="20"/>
                <w:szCs w:val="20"/>
                <w:u w:val="single"/>
              </w:rPr>
              <w:t>2018</w:t>
            </w:r>
          </w:p>
        </w:tc>
        <w:tc>
          <w:tcPr>
            <w:tcW w:w="1348" w:type="dxa"/>
            <w:gridSpan w:val="2"/>
            <w:vAlign w:val="bottom"/>
          </w:tcPr>
          <w:p w:rsidR="00370ACB" w:rsidRPr="004F555E" w:rsidRDefault="00456B61" w:rsidP="001D3E9C">
            <w:pPr>
              <w:spacing w:line="320" w:lineRule="exact"/>
              <w:ind w:left="-18" w:right="-63"/>
              <w:jc w:val="center"/>
              <w:rPr>
                <w:rFonts w:ascii="Arial" w:hAnsi="Arial" w:cs="Arial"/>
                <w:sz w:val="20"/>
                <w:szCs w:val="20"/>
                <w:u w:val="single"/>
              </w:rPr>
            </w:pPr>
            <w:r w:rsidRPr="004F555E">
              <w:rPr>
                <w:rFonts w:ascii="Arial" w:hAnsi="Arial" w:cs="Arial"/>
                <w:sz w:val="20"/>
                <w:szCs w:val="20"/>
                <w:u w:val="single"/>
              </w:rPr>
              <w:t>2017</w:t>
            </w:r>
          </w:p>
        </w:tc>
      </w:tr>
      <w:tr w:rsidR="00DD521B" w:rsidRPr="004F555E" w:rsidTr="002956FC">
        <w:tc>
          <w:tcPr>
            <w:tcW w:w="3888" w:type="dxa"/>
            <w:gridSpan w:val="2"/>
            <w:vAlign w:val="bottom"/>
          </w:tcPr>
          <w:p w:rsidR="00DD521B" w:rsidRPr="004F555E" w:rsidRDefault="00DD521B" w:rsidP="001D3E9C">
            <w:pPr>
              <w:spacing w:line="320" w:lineRule="exact"/>
              <w:ind w:right="-45"/>
              <w:jc w:val="thaiDistribute"/>
              <w:rPr>
                <w:rFonts w:ascii="Arial" w:hAnsi="Arial" w:cs="Arial"/>
                <w:sz w:val="20"/>
                <w:szCs w:val="20"/>
                <w:u w:val="single"/>
                <w:cs/>
              </w:rPr>
            </w:pPr>
            <w:r w:rsidRPr="004F555E">
              <w:rPr>
                <w:rFonts w:ascii="Arial" w:hAnsi="Arial" w:cs="Arial"/>
                <w:sz w:val="20"/>
                <w:szCs w:val="20"/>
                <w:u w:val="single"/>
              </w:rPr>
              <w:t>Trade receivables - related parties</w:t>
            </w:r>
          </w:p>
        </w:tc>
        <w:tc>
          <w:tcPr>
            <w:tcW w:w="1347"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cs/>
              </w:rPr>
            </w:pPr>
          </w:p>
        </w:tc>
        <w:tc>
          <w:tcPr>
            <w:tcW w:w="1348"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cs/>
              </w:rPr>
            </w:pPr>
          </w:p>
        </w:tc>
        <w:tc>
          <w:tcPr>
            <w:tcW w:w="1348"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cs/>
              </w:rPr>
            </w:pPr>
          </w:p>
        </w:tc>
        <w:tc>
          <w:tcPr>
            <w:tcW w:w="1348"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cs/>
              </w:rPr>
            </w:pPr>
          </w:p>
        </w:tc>
      </w:tr>
      <w:tr w:rsidR="00DD521B" w:rsidRPr="004F555E" w:rsidTr="002956FC">
        <w:tc>
          <w:tcPr>
            <w:tcW w:w="3888" w:type="dxa"/>
            <w:gridSpan w:val="2"/>
            <w:vAlign w:val="bottom"/>
          </w:tcPr>
          <w:p w:rsidR="00DD521B" w:rsidRPr="004F555E" w:rsidRDefault="00DD521B" w:rsidP="001D3E9C">
            <w:pPr>
              <w:spacing w:line="320" w:lineRule="exact"/>
              <w:ind w:right="-45"/>
              <w:jc w:val="thaiDistribute"/>
              <w:rPr>
                <w:rFonts w:ascii="Arial" w:hAnsi="Arial" w:cs="Arial"/>
                <w:sz w:val="20"/>
                <w:szCs w:val="20"/>
                <w:cs/>
              </w:rPr>
            </w:pPr>
            <w:r w:rsidRPr="004F555E">
              <w:rPr>
                <w:rFonts w:ascii="Arial" w:hAnsi="Arial" w:cs="Arial"/>
                <w:sz w:val="20"/>
                <w:szCs w:val="20"/>
              </w:rPr>
              <w:t>Aged on the basis of due dates</w:t>
            </w:r>
          </w:p>
        </w:tc>
        <w:tc>
          <w:tcPr>
            <w:tcW w:w="1347"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rPr>
            </w:pPr>
          </w:p>
        </w:tc>
        <w:tc>
          <w:tcPr>
            <w:tcW w:w="1348"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rPr>
            </w:pPr>
          </w:p>
        </w:tc>
        <w:tc>
          <w:tcPr>
            <w:tcW w:w="1348"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rPr>
            </w:pPr>
          </w:p>
        </w:tc>
        <w:tc>
          <w:tcPr>
            <w:tcW w:w="1348" w:type="dxa"/>
            <w:gridSpan w:val="2"/>
            <w:vAlign w:val="bottom"/>
          </w:tcPr>
          <w:p w:rsidR="00DD521B" w:rsidRPr="004F555E" w:rsidRDefault="00DD521B" w:rsidP="001D3E9C">
            <w:pPr>
              <w:tabs>
                <w:tab w:val="decimal" w:pos="1002"/>
              </w:tabs>
              <w:spacing w:line="320" w:lineRule="exact"/>
              <w:ind w:right="-45"/>
              <w:rPr>
                <w:rFonts w:ascii="Arial" w:hAnsi="Arial" w:cs="Arial"/>
                <w:sz w:val="20"/>
                <w:szCs w:val="20"/>
              </w:rPr>
            </w:pPr>
          </w:p>
        </w:tc>
      </w:tr>
      <w:tr w:rsidR="00DD521B" w:rsidRPr="004F555E" w:rsidTr="002956FC">
        <w:tc>
          <w:tcPr>
            <w:tcW w:w="3888" w:type="dxa"/>
            <w:gridSpan w:val="2"/>
            <w:vAlign w:val="bottom"/>
          </w:tcPr>
          <w:p w:rsidR="00DD521B" w:rsidRPr="004F555E" w:rsidRDefault="00DD521B" w:rsidP="001D3E9C">
            <w:pPr>
              <w:spacing w:line="320" w:lineRule="exact"/>
              <w:ind w:right="-43"/>
              <w:jc w:val="thaiDistribute"/>
              <w:rPr>
                <w:rFonts w:ascii="Arial" w:hAnsi="Arial" w:cs="Arial"/>
                <w:sz w:val="20"/>
                <w:szCs w:val="20"/>
              </w:rPr>
            </w:pPr>
            <w:r w:rsidRPr="004F555E">
              <w:rPr>
                <w:rFonts w:ascii="Arial" w:hAnsi="Arial" w:cs="Arial"/>
                <w:sz w:val="20"/>
                <w:szCs w:val="20"/>
              </w:rPr>
              <w:t>Past due</w:t>
            </w:r>
          </w:p>
        </w:tc>
        <w:tc>
          <w:tcPr>
            <w:tcW w:w="1347" w:type="dxa"/>
            <w:gridSpan w:val="2"/>
            <w:vAlign w:val="bottom"/>
          </w:tcPr>
          <w:p w:rsidR="00DD521B" w:rsidRPr="004F555E" w:rsidRDefault="00DD521B" w:rsidP="001D3E9C">
            <w:pPr>
              <w:tabs>
                <w:tab w:val="decimal" w:pos="1062"/>
              </w:tabs>
              <w:spacing w:line="320" w:lineRule="exact"/>
              <w:ind w:right="-45"/>
              <w:rPr>
                <w:rFonts w:ascii="Arial" w:hAnsi="Arial" w:cs="Arial"/>
                <w:sz w:val="20"/>
                <w:szCs w:val="20"/>
              </w:rPr>
            </w:pP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20"/>
                <w:szCs w:val="20"/>
              </w:rPr>
            </w:pP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20"/>
                <w:szCs w:val="20"/>
              </w:rPr>
            </w:pP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20"/>
                <w:szCs w:val="20"/>
              </w:rPr>
            </w:pPr>
          </w:p>
        </w:tc>
      </w:tr>
      <w:tr w:rsidR="00DD521B" w:rsidRPr="004F555E" w:rsidTr="002956FC">
        <w:tc>
          <w:tcPr>
            <w:tcW w:w="3888" w:type="dxa"/>
            <w:gridSpan w:val="2"/>
            <w:vAlign w:val="bottom"/>
          </w:tcPr>
          <w:p w:rsidR="00DD521B" w:rsidRPr="004F555E" w:rsidRDefault="00DD521B" w:rsidP="001D3E9C">
            <w:pPr>
              <w:tabs>
                <w:tab w:val="left" w:pos="162"/>
              </w:tabs>
              <w:spacing w:line="320" w:lineRule="exact"/>
              <w:ind w:right="-45"/>
              <w:rPr>
                <w:rFonts w:ascii="Arial" w:hAnsi="Arial" w:cs="Arial"/>
                <w:sz w:val="20"/>
                <w:szCs w:val="20"/>
              </w:rPr>
            </w:pPr>
            <w:r w:rsidRPr="004F555E">
              <w:rPr>
                <w:rFonts w:ascii="Arial" w:hAnsi="Arial" w:cs="Arial"/>
                <w:sz w:val="20"/>
                <w:szCs w:val="20"/>
              </w:rPr>
              <w:t xml:space="preserve">   6 - 12 months</w:t>
            </w:r>
          </w:p>
        </w:tc>
        <w:tc>
          <w:tcPr>
            <w:tcW w:w="1347"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rPr>
              <w:t>-</w:t>
            </w: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cs/>
              </w:rPr>
              <w:t>10,982</w:t>
            </w: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rPr>
              <w:t>-</w:t>
            </w: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cs/>
              </w:rPr>
              <w:t>5,026</w:t>
            </w:r>
          </w:p>
        </w:tc>
      </w:tr>
      <w:tr w:rsidR="00DD521B" w:rsidRPr="004F555E" w:rsidTr="002956FC">
        <w:tc>
          <w:tcPr>
            <w:tcW w:w="3888" w:type="dxa"/>
            <w:gridSpan w:val="2"/>
            <w:vAlign w:val="bottom"/>
          </w:tcPr>
          <w:p w:rsidR="00DD521B" w:rsidRPr="004F555E" w:rsidRDefault="00DD521B" w:rsidP="001D3E9C">
            <w:pPr>
              <w:tabs>
                <w:tab w:val="left" w:pos="162"/>
              </w:tabs>
              <w:spacing w:line="320" w:lineRule="exact"/>
              <w:ind w:right="-45"/>
              <w:rPr>
                <w:rFonts w:ascii="Arial" w:hAnsi="Arial" w:cs="Arial"/>
                <w:sz w:val="20"/>
                <w:szCs w:val="20"/>
              </w:rPr>
            </w:pPr>
            <w:r w:rsidRPr="004F555E">
              <w:rPr>
                <w:rFonts w:ascii="Arial" w:hAnsi="Arial" w:cs="Arial"/>
                <w:sz w:val="20"/>
                <w:szCs w:val="20"/>
              </w:rPr>
              <w:tab/>
              <w:t>Over 12 months</w:t>
            </w:r>
          </w:p>
        </w:tc>
        <w:tc>
          <w:tcPr>
            <w:tcW w:w="1347" w:type="dxa"/>
            <w:gridSpan w:val="2"/>
            <w:vAlign w:val="bottom"/>
          </w:tcPr>
          <w:p w:rsidR="00DD521B" w:rsidRPr="004F555E" w:rsidRDefault="00DD521B"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208,050</w:t>
            </w:r>
          </w:p>
        </w:tc>
        <w:tc>
          <w:tcPr>
            <w:tcW w:w="1348" w:type="dxa"/>
            <w:gridSpan w:val="2"/>
            <w:vAlign w:val="bottom"/>
          </w:tcPr>
          <w:p w:rsidR="00DD521B" w:rsidRPr="004F555E" w:rsidRDefault="00DD521B"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208,050</w:t>
            </w:r>
          </w:p>
        </w:tc>
        <w:tc>
          <w:tcPr>
            <w:tcW w:w="1348" w:type="dxa"/>
            <w:gridSpan w:val="2"/>
            <w:vAlign w:val="bottom"/>
          </w:tcPr>
          <w:p w:rsidR="00DD521B" w:rsidRPr="004F555E" w:rsidRDefault="00DD521B"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208,050</w:t>
            </w:r>
          </w:p>
        </w:tc>
        <w:tc>
          <w:tcPr>
            <w:tcW w:w="1348" w:type="dxa"/>
            <w:gridSpan w:val="2"/>
            <w:vAlign w:val="bottom"/>
          </w:tcPr>
          <w:p w:rsidR="00DD521B" w:rsidRPr="004F555E" w:rsidRDefault="00DD521B"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208,050</w:t>
            </w:r>
          </w:p>
        </w:tc>
      </w:tr>
      <w:tr w:rsidR="00DD521B" w:rsidRPr="004F555E" w:rsidTr="002956FC">
        <w:tc>
          <w:tcPr>
            <w:tcW w:w="3888" w:type="dxa"/>
            <w:gridSpan w:val="2"/>
            <w:vAlign w:val="bottom"/>
          </w:tcPr>
          <w:p w:rsidR="00DD521B" w:rsidRPr="004F555E" w:rsidRDefault="00DD521B" w:rsidP="001D3E9C">
            <w:pPr>
              <w:tabs>
                <w:tab w:val="left" w:pos="162"/>
              </w:tabs>
              <w:spacing w:line="320" w:lineRule="exact"/>
              <w:ind w:right="-45"/>
              <w:rPr>
                <w:rFonts w:ascii="Arial" w:hAnsi="Arial" w:cs="Arial"/>
                <w:sz w:val="20"/>
                <w:szCs w:val="20"/>
              </w:rPr>
            </w:pPr>
            <w:r w:rsidRPr="004F555E">
              <w:rPr>
                <w:rFonts w:ascii="Arial" w:hAnsi="Arial" w:cs="Arial"/>
                <w:sz w:val="20"/>
                <w:szCs w:val="20"/>
              </w:rPr>
              <w:t>Total</w:t>
            </w:r>
          </w:p>
        </w:tc>
        <w:tc>
          <w:tcPr>
            <w:tcW w:w="1347"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cs/>
              </w:rPr>
              <w:t>208,050</w:t>
            </w: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rPr>
              <w:t>219,032</w:t>
            </w: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cs/>
              </w:rPr>
              <w:t>208,050</w:t>
            </w:r>
          </w:p>
        </w:tc>
        <w:tc>
          <w:tcPr>
            <w:tcW w:w="1348" w:type="dxa"/>
            <w:gridSpan w:val="2"/>
            <w:vAlign w:val="bottom"/>
          </w:tcPr>
          <w:p w:rsidR="00DD521B" w:rsidRPr="004F555E" w:rsidRDefault="00DD521B" w:rsidP="001D3E9C">
            <w:pPr>
              <w:tabs>
                <w:tab w:val="decimal" w:pos="1062"/>
              </w:tabs>
              <w:spacing w:line="320" w:lineRule="exact"/>
              <w:ind w:right="-45"/>
              <w:rPr>
                <w:rFonts w:ascii="Arial" w:hAnsi="Arial" w:cs="Arial"/>
                <w:sz w:val="18"/>
                <w:szCs w:val="18"/>
              </w:rPr>
            </w:pPr>
            <w:r w:rsidRPr="004F555E">
              <w:rPr>
                <w:rFonts w:ascii="Arial" w:hAnsi="Arial" w:cs="Arial"/>
                <w:sz w:val="18"/>
                <w:szCs w:val="18"/>
              </w:rPr>
              <w:t>213,076</w:t>
            </w:r>
          </w:p>
        </w:tc>
      </w:tr>
      <w:tr w:rsidR="00CE6F16" w:rsidRPr="004F555E" w:rsidTr="002956FC">
        <w:tc>
          <w:tcPr>
            <w:tcW w:w="3888" w:type="dxa"/>
            <w:gridSpan w:val="2"/>
            <w:vAlign w:val="bottom"/>
          </w:tcPr>
          <w:p w:rsidR="00CE6F16" w:rsidRPr="004F555E" w:rsidRDefault="00CE6F16" w:rsidP="001D3E9C">
            <w:pPr>
              <w:tabs>
                <w:tab w:val="left" w:pos="162"/>
              </w:tabs>
              <w:spacing w:line="320" w:lineRule="exact"/>
              <w:ind w:right="-45"/>
              <w:rPr>
                <w:rFonts w:ascii="Arial" w:hAnsi="Arial" w:cs="Arial"/>
                <w:sz w:val="20"/>
                <w:szCs w:val="20"/>
              </w:rPr>
            </w:pPr>
            <w:r w:rsidRPr="004F555E">
              <w:rPr>
                <w:rFonts w:ascii="Arial" w:hAnsi="Arial" w:cs="Arial"/>
                <w:sz w:val="20"/>
                <w:szCs w:val="20"/>
              </w:rPr>
              <w:t>Less: Allowance for doubtful accounts</w:t>
            </w:r>
          </w:p>
        </w:tc>
        <w:tc>
          <w:tcPr>
            <w:tcW w:w="1347" w:type="dxa"/>
            <w:gridSpan w:val="2"/>
            <w:vAlign w:val="bottom"/>
          </w:tcPr>
          <w:p w:rsidR="00CE6F16" w:rsidRPr="004F555E" w:rsidRDefault="00CE6F16"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w:t>
            </w:r>
            <w:r w:rsidRPr="004F555E">
              <w:rPr>
                <w:rFonts w:ascii="Arial" w:hAnsi="Arial" w:cs="Arial"/>
                <w:sz w:val="18"/>
                <w:szCs w:val="18"/>
              </w:rPr>
              <w:t>208,050</w:t>
            </w:r>
            <w:r w:rsidRPr="004F555E">
              <w:rPr>
                <w:rFonts w:ascii="Arial" w:hAnsi="Arial" w:cs="Arial"/>
                <w:sz w:val="18"/>
                <w:szCs w:val="18"/>
                <w:cs/>
              </w:rPr>
              <w:t>)</w:t>
            </w:r>
          </w:p>
        </w:tc>
        <w:tc>
          <w:tcPr>
            <w:tcW w:w="1348" w:type="dxa"/>
            <w:gridSpan w:val="2"/>
            <w:vAlign w:val="bottom"/>
          </w:tcPr>
          <w:p w:rsidR="00CE6F16" w:rsidRPr="004F555E" w:rsidRDefault="00CE6F16"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w:t>
            </w:r>
          </w:p>
        </w:tc>
        <w:tc>
          <w:tcPr>
            <w:tcW w:w="1348" w:type="dxa"/>
            <w:gridSpan w:val="2"/>
            <w:vAlign w:val="bottom"/>
          </w:tcPr>
          <w:p w:rsidR="00CE6F16" w:rsidRPr="004F555E" w:rsidRDefault="00CE6F16"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rPr>
              <w:t>(208,050)</w:t>
            </w:r>
          </w:p>
        </w:tc>
        <w:tc>
          <w:tcPr>
            <w:tcW w:w="1348" w:type="dxa"/>
            <w:gridSpan w:val="2"/>
            <w:vAlign w:val="bottom"/>
          </w:tcPr>
          <w:p w:rsidR="00CE6F16" w:rsidRPr="004F555E" w:rsidRDefault="00CE6F16" w:rsidP="001D3E9C">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cs/>
              </w:rPr>
              <w:t>-</w:t>
            </w:r>
          </w:p>
        </w:tc>
      </w:tr>
      <w:tr w:rsidR="00CE6F16" w:rsidRPr="004F555E" w:rsidTr="002956FC">
        <w:tc>
          <w:tcPr>
            <w:tcW w:w="3888" w:type="dxa"/>
            <w:gridSpan w:val="2"/>
            <w:vAlign w:val="bottom"/>
          </w:tcPr>
          <w:p w:rsidR="00CE6F16" w:rsidRPr="004F555E" w:rsidRDefault="00CE6F16" w:rsidP="001D3E9C">
            <w:pPr>
              <w:spacing w:line="320" w:lineRule="exact"/>
              <w:ind w:left="158" w:right="-43" w:hanging="158"/>
              <w:rPr>
                <w:rFonts w:ascii="Arial" w:hAnsi="Arial" w:cs="Arial"/>
                <w:sz w:val="20"/>
                <w:szCs w:val="20"/>
                <w:cs/>
              </w:rPr>
            </w:pPr>
            <w:r w:rsidRPr="004F555E">
              <w:rPr>
                <w:rFonts w:ascii="Arial" w:hAnsi="Arial" w:cs="Arial"/>
                <w:sz w:val="20"/>
                <w:szCs w:val="20"/>
              </w:rPr>
              <w:t>Total trade receivables - related parties</w:t>
            </w:r>
          </w:p>
        </w:tc>
        <w:tc>
          <w:tcPr>
            <w:tcW w:w="1347" w:type="dxa"/>
            <w:gridSpan w:val="2"/>
            <w:vAlign w:val="bottom"/>
          </w:tcPr>
          <w:p w:rsidR="00CE6F16" w:rsidRPr="004F555E" w:rsidRDefault="00CE6F16" w:rsidP="00E42256">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rPr>
              <w:t>-</w:t>
            </w:r>
          </w:p>
        </w:tc>
        <w:tc>
          <w:tcPr>
            <w:tcW w:w="1348" w:type="dxa"/>
            <w:gridSpan w:val="2"/>
            <w:vAlign w:val="bottom"/>
          </w:tcPr>
          <w:p w:rsidR="00CE6F16" w:rsidRPr="004F555E" w:rsidRDefault="00CE6F16" w:rsidP="00E42256">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rPr>
              <w:t>219,032</w:t>
            </w:r>
          </w:p>
        </w:tc>
        <w:tc>
          <w:tcPr>
            <w:tcW w:w="1348" w:type="dxa"/>
            <w:gridSpan w:val="2"/>
            <w:vAlign w:val="bottom"/>
          </w:tcPr>
          <w:p w:rsidR="00CE6F16" w:rsidRPr="004F555E" w:rsidRDefault="00CE6F16" w:rsidP="00E42256">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rPr>
              <w:t>-</w:t>
            </w:r>
          </w:p>
        </w:tc>
        <w:tc>
          <w:tcPr>
            <w:tcW w:w="1348" w:type="dxa"/>
            <w:gridSpan w:val="2"/>
            <w:vAlign w:val="bottom"/>
          </w:tcPr>
          <w:p w:rsidR="00CE6F16" w:rsidRPr="004F555E" w:rsidRDefault="00CE6F16" w:rsidP="00E42256">
            <w:pPr>
              <w:pBdr>
                <w:bottom w:val="single" w:sz="4" w:space="1" w:color="auto"/>
              </w:pBdr>
              <w:tabs>
                <w:tab w:val="decimal" w:pos="1062"/>
              </w:tabs>
              <w:spacing w:line="320" w:lineRule="exact"/>
              <w:ind w:right="-45"/>
              <w:rPr>
                <w:rFonts w:ascii="Arial" w:hAnsi="Arial" w:cs="Arial"/>
                <w:sz w:val="18"/>
                <w:szCs w:val="18"/>
              </w:rPr>
            </w:pPr>
            <w:r w:rsidRPr="004F555E">
              <w:rPr>
                <w:rFonts w:ascii="Arial" w:hAnsi="Arial" w:cs="Arial"/>
                <w:sz w:val="18"/>
                <w:szCs w:val="18"/>
              </w:rPr>
              <w:t>213,076</w:t>
            </w:r>
          </w:p>
        </w:tc>
      </w:tr>
      <w:tr w:rsidR="001D3E9C" w:rsidRPr="004F555E" w:rsidTr="002800B6">
        <w:trPr>
          <w:trHeight w:val="279"/>
        </w:trPr>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u w:val="single"/>
                <w:cs/>
              </w:rPr>
            </w:pPr>
            <w:r w:rsidRPr="004F555E">
              <w:rPr>
                <w:rFonts w:ascii="Arial" w:hAnsi="Arial" w:cs="Arial"/>
                <w:sz w:val="20"/>
                <w:szCs w:val="20"/>
                <w:u w:val="single"/>
              </w:rPr>
              <w:t>Trade receivables - unrelated parties</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cs/>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cs/>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cs/>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cs/>
              </w:rPr>
            </w:pP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cs/>
              </w:rPr>
            </w:pPr>
            <w:r w:rsidRPr="004F555E">
              <w:rPr>
                <w:rFonts w:ascii="Arial" w:hAnsi="Arial" w:cs="Arial"/>
                <w:sz w:val="20"/>
                <w:szCs w:val="20"/>
              </w:rPr>
              <w:t>Aged on the basis of due dates</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r>
      <w:tr w:rsidR="001D3E9C" w:rsidRPr="004F555E" w:rsidTr="002800B6">
        <w:tc>
          <w:tcPr>
            <w:tcW w:w="3888" w:type="dxa"/>
            <w:gridSpan w:val="2"/>
            <w:vAlign w:val="bottom"/>
          </w:tcPr>
          <w:p w:rsidR="001D3E9C" w:rsidRPr="004F555E" w:rsidRDefault="001D3E9C" w:rsidP="001D3E9C">
            <w:pPr>
              <w:spacing w:line="320" w:lineRule="exact"/>
              <w:ind w:right="-43"/>
              <w:jc w:val="thaiDistribute"/>
              <w:rPr>
                <w:rFonts w:ascii="Arial" w:hAnsi="Arial" w:cs="Arial"/>
                <w:sz w:val="20"/>
                <w:szCs w:val="20"/>
              </w:rPr>
            </w:pPr>
            <w:r w:rsidRPr="004F555E">
              <w:rPr>
                <w:rFonts w:ascii="Arial" w:hAnsi="Arial" w:cs="Arial"/>
                <w:sz w:val="20"/>
                <w:szCs w:val="20"/>
              </w:rPr>
              <w:t>Not yet due</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728,089</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974,275</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709,978</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974,275</w:t>
            </w: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rPr>
            </w:pPr>
            <w:r w:rsidRPr="004F555E">
              <w:rPr>
                <w:rFonts w:ascii="Arial" w:hAnsi="Arial" w:cs="Arial"/>
                <w:sz w:val="20"/>
                <w:szCs w:val="20"/>
              </w:rPr>
              <w:t>Past due</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p>
        </w:tc>
      </w:tr>
      <w:tr w:rsidR="001D3E9C" w:rsidRPr="004F555E" w:rsidTr="002800B6">
        <w:tc>
          <w:tcPr>
            <w:tcW w:w="3888" w:type="dxa"/>
            <w:gridSpan w:val="2"/>
            <w:vAlign w:val="bottom"/>
          </w:tcPr>
          <w:p w:rsidR="001D3E9C" w:rsidRPr="004F555E" w:rsidRDefault="001D3E9C" w:rsidP="001D3E9C">
            <w:pPr>
              <w:tabs>
                <w:tab w:val="left" w:pos="162"/>
              </w:tabs>
              <w:spacing w:line="320" w:lineRule="exact"/>
              <w:ind w:right="-45"/>
              <w:rPr>
                <w:rFonts w:ascii="Arial" w:hAnsi="Arial" w:cs="Arial"/>
                <w:sz w:val="20"/>
                <w:szCs w:val="20"/>
                <w:cs/>
              </w:rPr>
            </w:pPr>
            <w:r w:rsidRPr="004F555E">
              <w:rPr>
                <w:rFonts w:ascii="Arial" w:hAnsi="Arial" w:cs="Arial"/>
                <w:sz w:val="20"/>
                <w:szCs w:val="20"/>
              </w:rPr>
              <w:tab/>
              <w:t>Up to 1 month</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176,221</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182,826</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176,221</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182,826</w:t>
            </w:r>
          </w:p>
        </w:tc>
      </w:tr>
      <w:tr w:rsidR="001D3E9C" w:rsidRPr="004F555E" w:rsidTr="002800B6">
        <w:tc>
          <w:tcPr>
            <w:tcW w:w="3888" w:type="dxa"/>
            <w:gridSpan w:val="2"/>
            <w:vAlign w:val="bottom"/>
          </w:tcPr>
          <w:p w:rsidR="001D3E9C" w:rsidRPr="004F555E" w:rsidRDefault="001D3E9C" w:rsidP="001D3E9C">
            <w:pPr>
              <w:tabs>
                <w:tab w:val="left" w:pos="162"/>
              </w:tabs>
              <w:spacing w:line="320" w:lineRule="exact"/>
              <w:ind w:right="-45"/>
              <w:rPr>
                <w:rFonts w:ascii="Arial" w:hAnsi="Arial" w:cs="Arial"/>
                <w:sz w:val="20"/>
                <w:szCs w:val="20"/>
              </w:rPr>
            </w:pPr>
            <w:r w:rsidRPr="004F555E">
              <w:rPr>
                <w:rFonts w:ascii="Arial" w:hAnsi="Arial" w:cs="Arial"/>
                <w:sz w:val="20"/>
                <w:szCs w:val="20"/>
              </w:rPr>
              <w:tab/>
              <w:t>1 - 3 months</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36,184</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75,446</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36,184</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75,446</w:t>
            </w:r>
          </w:p>
        </w:tc>
      </w:tr>
      <w:tr w:rsidR="001D3E9C" w:rsidRPr="004F555E" w:rsidTr="002800B6">
        <w:tc>
          <w:tcPr>
            <w:tcW w:w="3888" w:type="dxa"/>
            <w:gridSpan w:val="2"/>
            <w:vAlign w:val="bottom"/>
          </w:tcPr>
          <w:p w:rsidR="001D3E9C" w:rsidRPr="004F555E" w:rsidRDefault="001D3E9C" w:rsidP="001D3E9C">
            <w:pPr>
              <w:tabs>
                <w:tab w:val="left" w:pos="158"/>
              </w:tabs>
              <w:spacing w:line="320" w:lineRule="exact"/>
              <w:ind w:right="-45"/>
              <w:jc w:val="thaiDistribute"/>
              <w:rPr>
                <w:rFonts w:ascii="Arial" w:hAnsi="Arial" w:cs="Arial"/>
                <w:sz w:val="20"/>
                <w:szCs w:val="20"/>
              </w:rPr>
            </w:pPr>
            <w:r w:rsidRPr="004F555E">
              <w:rPr>
                <w:rFonts w:ascii="Arial" w:hAnsi="Arial" w:cs="Arial"/>
                <w:sz w:val="20"/>
                <w:szCs w:val="20"/>
              </w:rPr>
              <w:t xml:space="preserve"> </w:t>
            </w:r>
            <w:r w:rsidRPr="004F555E">
              <w:rPr>
                <w:rFonts w:ascii="Arial" w:hAnsi="Arial" w:cs="Arial"/>
                <w:sz w:val="20"/>
                <w:szCs w:val="20"/>
              </w:rPr>
              <w:tab/>
              <w:t>3 - 6 months</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18,181</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18,181</w:t>
            </w:r>
          </w:p>
        </w:tc>
      </w:tr>
      <w:tr w:rsidR="001D3E9C" w:rsidRPr="004F555E" w:rsidTr="002800B6">
        <w:tc>
          <w:tcPr>
            <w:tcW w:w="3888" w:type="dxa"/>
            <w:gridSpan w:val="2"/>
            <w:vAlign w:val="bottom"/>
          </w:tcPr>
          <w:p w:rsidR="001D3E9C" w:rsidRPr="004F555E" w:rsidRDefault="001D3E9C" w:rsidP="001D3E9C">
            <w:pPr>
              <w:tabs>
                <w:tab w:val="left" w:pos="158"/>
              </w:tabs>
              <w:spacing w:line="320" w:lineRule="exact"/>
              <w:ind w:right="-45"/>
              <w:jc w:val="thaiDistribute"/>
              <w:rPr>
                <w:rFonts w:ascii="Arial" w:hAnsi="Arial" w:cs="Arial"/>
                <w:sz w:val="20"/>
                <w:szCs w:val="20"/>
              </w:rPr>
            </w:pPr>
            <w:r w:rsidRPr="004F555E">
              <w:rPr>
                <w:rFonts w:ascii="Arial" w:hAnsi="Arial" w:cs="Arial"/>
                <w:sz w:val="20"/>
                <w:szCs w:val="20"/>
              </w:rPr>
              <w:tab/>
              <w:t>6</w:t>
            </w:r>
            <w:r w:rsidRPr="004F555E">
              <w:rPr>
                <w:rFonts w:ascii="Arial" w:hAnsi="Arial" w:cs="Arial"/>
                <w:sz w:val="20"/>
                <w:szCs w:val="20"/>
                <w:cs/>
              </w:rPr>
              <w:t xml:space="preserve"> </w:t>
            </w:r>
            <w:r w:rsidRPr="004F555E">
              <w:rPr>
                <w:rFonts w:ascii="Arial" w:hAnsi="Arial" w:cs="Arial"/>
                <w:sz w:val="20"/>
                <w:szCs w:val="20"/>
              </w:rPr>
              <w:t>-</w:t>
            </w:r>
            <w:r w:rsidRPr="004F555E">
              <w:rPr>
                <w:rFonts w:ascii="Arial" w:hAnsi="Arial" w:cs="Arial"/>
                <w:sz w:val="20"/>
                <w:szCs w:val="20"/>
                <w:cs/>
              </w:rPr>
              <w:t xml:space="preserve"> </w:t>
            </w:r>
            <w:r w:rsidRPr="004F555E">
              <w:rPr>
                <w:rFonts w:ascii="Arial" w:hAnsi="Arial" w:cs="Arial"/>
                <w:sz w:val="20"/>
                <w:szCs w:val="20"/>
              </w:rPr>
              <w:t>12</w:t>
            </w:r>
            <w:r w:rsidRPr="004F555E">
              <w:rPr>
                <w:rFonts w:ascii="Arial" w:hAnsi="Arial" w:cs="Arial"/>
                <w:sz w:val="20"/>
                <w:szCs w:val="20"/>
                <w:cs/>
              </w:rPr>
              <w:t xml:space="preserve"> </w:t>
            </w:r>
            <w:r w:rsidRPr="004F555E">
              <w:rPr>
                <w:rFonts w:ascii="Arial" w:hAnsi="Arial" w:cs="Arial"/>
                <w:sz w:val="20"/>
                <w:szCs w:val="20"/>
              </w:rPr>
              <w:t>months</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51,488</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23,542</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51,488</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23,542</w:t>
            </w:r>
          </w:p>
        </w:tc>
      </w:tr>
      <w:tr w:rsidR="001D3E9C" w:rsidRPr="004F555E" w:rsidTr="002800B6">
        <w:tc>
          <w:tcPr>
            <w:tcW w:w="3888" w:type="dxa"/>
            <w:gridSpan w:val="2"/>
            <w:vAlign w:val="bottom"/>
          </w:tcPr>
          <w:p w:rsidR="001D3E9C" w:rsidRPr="004F555E" w:rsidRDefault="001D3E9C" w:rsidP="001D3E9C">
            <w:pPr>
              <w:tabs>
                <w:tab w:val="left" w:pos="158"/>
              </w:tabs>
              <w:spacing w:line="320" w:lineRule="exact"/>
              <w:ind w:right="-17"/>
              <w:rPr>
                <w:rFonts w:ascii="Arial" w:hAnsi="Arial" w:cs="Arial"/>
                <w:sz w:val="20"/>
                <w:szCs w:val="20"/>
              </w:rPr>
            </w:pPr>
            <w:r w:rsidRPr="004F555E">
              <w:rPr>
                <w:rFonts w:ascii="Arial" w:hAnsi="Arial" w:cs="Arial"/>
                <w:sz w:val="20"/>
                <w:szCs w:val="20"/>
              </w:rPr>
              <w:tab/>
              <w:t>Over</w:t>
            </w:r>
            <w:r w:rsidRPr="004F555E">
              <w:rPr>
                <w:rFonts w:ascii="Arial" w:hAnsi="Arial" w:cs="Arial"/>
                <w:sz w:val="20"/>
                <w:szCs w:val="20"/>
                <w:cs/>
              </w:rPr>
              <w:t xml:space="preserve"> </w:t>
            </w:r>
            <w:r w:rsidRPr="004F555E">
              <w:rPr>
                <w:rFonts w:ascii="Arial" w:hAnsi="Arial" w:cs="Arial"/>
                <w:sz w:val="20"/>
                <w:szCs w:val="20"/>
              </w:rPr>
              <w:t>12</w:t>
            </w:r>
            <w:r w:rsidRPr="004F555E">
              <w:rPr>
                <w:rFonts w:ascii="Arial" w:hAnsi="Arial" w:cs="Arial"/>
                <w:sz w:val="20"/>
                <w:szCs w:val="20"/>
                <w:cs/>
              </w:rPr>
              <w:t xml:space="preserve"> </w:t>
            </w:r>
            <w:r w:rsidRPr="004F555E">
              <w:rPr>
                <w:rFonts w:ascii="Arial" w:hAnsi="Arial" w:cs="Arial"/>
                <w:sz w:val="20"/>
                <w:szCs w:val="20"/>
              </w:rPr>
              <w:t>months</w:t>
            </w:r>
          </w:p>
        </w:tc>
        <w:tc>
          <w:tcPr>
            <w:tcW w:w="1347" w:type="dxa"/>
            <w:gridSpan w:val="2"/>
            <w:vAlign w:val="bottom"/>
          </w:tcPr>
          <w:p w:rsidR="001D3E9C" w:rsidRPr="004F555E" w:rsidRDefault="001D3E9C" w:rsidP="001D3E9C">
            <w:pPr>
              <w:pBdr>
                <w:bottom w:val="single" w:sz="6"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130,512</w:t>
            </w:r>
          </w:p>
        </w:tc>
        <w:tc>
          <w:tcPr>
            <w:tcW w:w="1348" w:type="dxa"/>
            <w:gridSpan w:val="2"/>
            <w:vAlign w:val="bottom"/>
          </w:tcPr>
          <w:p w:rsidR="001D3E9C" w:rsidRPr="004F555E" w:rsidRDefault="001D3E9C" w:rsidP="001D3E9C">
            <w:pPr>
              <w:pBdr>
                <w:bottom w:val="single" w:sz="6"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cs/>
              </w:rPr>
              <w:t>31,729</w:t>
            </w:r>
          </w:p>
        </w:tc>
        <w:tc>
          <w:tcPr>
            <w:tcW w:w="1348" w:type="dxa"/>
            <w:gridSpan w:val="2"/>
            <w:vAlign w:val="bottom"/>
          </w:tcPr>
          <w:p w:rsidR="001D3E9C" w:rsidRPr="004F555E" w:rsidRDefault="001D3E9C" w:rsidP="001D3E9C">
            <w:pPr>
              <w:pBdr>
                <w:bottom w:val="single" w:sz="6" w:space="1" w:color="auto"/>
              </w:pBdr>
              <w:tabs>
                <w:tab w:val="decimal" w:pos="972"/>
              </w:tabs>
              <w:spacing w:line="320" w:lineRule="exact"/>
              <w:rPr>
                <w:rFonts w:ascii="Arial" w:hAnsi="Arial" w:cs="Arial"/>
                <w:sz w:val="20"/>
                <w:szCs w:val="20"/>
              </w:rPr>
            </w:pPr>
            <w:r w:rsidRPr="004F555E">
              <w:rPr>
                <w:rFonts w:ascii="Arial" w:hAnsi="Arial" w:cs="Arial"/>
                <w:sz w:val="20"/>
                <w:szCs w:val="20"/>
                <w:cs/>
              </w:rPr>
              <w:t>130,512</w:t>
            </w:r>
          </w:p>
        </w:tc>
        <w:tc>
          <w:tcPr>
            <w:tcW w:w="1348" w:type="dxa"/>
            <w:gridSpan w:val="2"/>
            <w:vAlign w:val="bottom"/>
          </w:tcPr>
          <w:p w:rsidR="001D3E9C" w:rsidRPr="004F555E" w:rsidRDefault="001D3E9C" w:rsidP="001D3E9C">
            <w:pPr>
              <w:pBdr>
                <w:bottom w:val="single" w:sz="6"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cs/>
              </w:rPr>
              <w:t>31,729</w:t>
            </w: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rPr>
            </w:pPr>
            <w:r w:rsidRPr="004F555E">
              <w:rPr>
                <w:rFonts w:ascii="Arial" w:hAnsi="Arial" w:cs="Arial"/>
                <w:sz w:val="20"/>
                <w:szCs w:val="20"/>
              </w:rPr>
              <w:t>Total</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1,122,494</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1,305,999</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1,104,383</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1,305,999</w:t>
            </w: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rPr>
            </w:pPr>
            <w:r w:rsidRPr="004F555E">
              <w:rPr>
                <w:rFonts w:ascii="Arial" w:hAnsi="Arial" w:cs="Arial"/>
                <w:sz w:val="20"/>
                <w:szCs w:val="20"/>
              </w:rPr>
              <w:t>Notes receivable and post dated cheques</w:t>
            </w:r>
          </w:p>
        </w:tc>
        <w:tc>
          <w:tcPr>
            <w:tcW w:w="1347" w:type="dxa"/>
            <w:gridSpan w:val="2"/>
            <w:vAlign w:val="bottom"/>
          </w:tcPr>
          <w:p w:rsidR="001D3E9C" w:rsidRPr="004F555E" w:rsidRDefault="001D3E9C" w:rsidP="001D3E9C">
            <w:pPr>
              <w:pBdr>
                <w:bottom w:val="single" w:sz="6"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10,000</w:t>
            </w:r>
          </w:p>
        </w:tc>
        <w:tc>
          <w:tcPr>
            <w:tcW w:w="1348" w:type="dxa"/>
            <w:gridSpan w:val="2"/>
            <w:vAlign w:val="bottom"/>
          </w:tcPr>
          <w:p w:rsidR="001D3E9C" w:rsidRPr="004F555E" w:rsidRDefault="001D3E9C" w:rsidP="001D3E9C">
            <w:pPr>
              <w:pBdr>
                <w:bottom w:val="single" w:sz="6"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cs/>
              </w:rPr>
              <w:t>93,345</w:t>
            </w:r>
          </w:p>
        </w:tc>
        <w:tc>
          <w:tcPr>
            <w:tcW w:w="1348" w:type="dxa"/>
            <w:gridSpan w:val="2"/>
            <w:vAlign w:val="bottom"/>
          </w:tcPr>
          <w:p w:rsidR="001D3E9C" w:rsidRPr="004F555E" w:rsidRDefault="001D3E9C" w:rsidP="001D3E9C">
            <w:pPr>
              <w:pBdr>
                <w:bottom w:val="single" w:sz="6" w:space="1" w:color="auto"/>
              </w:pBdr>
              <w:tabs>
                <w:tab w:val="decimal" w:pos="972"/>
              </w:tabs>
              <w:spacing w:line="320" w:lineRule="exact"/>
              <w:rPr>
                <w:rFonts w:ascii="Arial" w:hAnsi="Arial" w:cs="Arial"/>
                <w:sz w:val="20"/>
                <w:szCs w:val="20"/>
              </w:rPr>
            </w:pPr>
            <w:r w:rsidRPr="004F555E">
              <w:rPr>
                <w:rFonts w:ascii="Arial" w:hAnsi="Arial" w:cs="Arial"/>
                <w:sz w:val="20"/>
                <w:szCs w:val="20"/>
                <w:cs/>
              </w:rPr>
              <w:t>10,000</w:t>
            </w:r>
          </w:p>
        </w:tc>
        <w:tc>
          <w:tcPr>
            <w:tcW w:w="1348" w:type="dxa"/>
            <w:gridSpan w:val="2"/>
            <w:vAlign w:val="bottom"/>
          </w:tcPr>
          <w:p w:rsidR="001D3E9C" w:rsidRPr="004F555E" w:rsidRDefault="001D3E9C" w:rsidP="001D3E9C">
            <w:pPr>
              <w:pBdr>
                <w:bottom w:val="single" w:sz="6"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cs/>
              </w:rPr>
              <w:t>93,345</w:t>
            </w: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cs/>
              </w:rPr>
            </w:pPr>
            <w:r w:rsidRPr="004F555E">
              <w:rPr>
                <w:rFonts w:ascii="Arial" w:hAnsi="Arial" w:cs="Arial"/>
                <w:sz w:val="20"/>
                <w:szCs w:val="20"/>
              </w:rPr>
              <w:t>Total</w:t>
            </w:r>
          </w:p>
        </w:tc>
        <w:tc>
          <w:tcPr>
            <w:tcW w:w="1347"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1,132,49</w:t>
            </w:r>
            <w:r w:rsidRPr="004F555E">
              <w:rPr>
                <w:rFonts w:ascii="Arial" w:hAnsi="Arial" w:cs="Arial"/>
                <w:sz w:val="20"/>
                <w:szCs w:val="20"/>
              </w:rPr>
              <w:t>4</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1,399,344</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1,114,383</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cs/>
              </w:rPr>
              <w:t>1,399,344</w:t>
            </w: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cs/>
              </w:rPr>
            </w:pPr>
            <w:r w:rsidRPr="004F555E">
              <w:rPr>
                <w:rFonts w:ascii="Arial" w:hAnsi="Arial" w:cs="Arial"/>
                <w:sz w:val="20"/>
                <w:szCs w:val="20"/>
              </w:rPr>
              <w:br w:type="page"/>
              <w:t>Less: Allowance for doubtful accounts</w:t>
            </w:r>
          </w:p>
        </w:tc>
        <w:tc>
          <w:tcPr>
            <w:tcW w:w="1347"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cs/>
              </w:rPr>
              <w:t>(32,438)</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(32,438)</w:t>
            </w:r>
          </w:p>
        </w:tc>
        <w:tc>
          <w:tcPr>
            <w:tcW w:w="1348"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cs/>
              </w:rPr>
              <w:t>(32,438)</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(32,438)</w:t>
            </w:r>
          </w:p>
        </w:tc>
      </w:tr>
      <w:tr w:rsidR="001D3E9C" w:rsidRPr="004F555E" w:rsidTr="002800B6">
        <w:tc>
          <w:tcPr>
            <w:tcW w:w="3888" w:type="dxa"/>
            <w:gridSpan w:val="2"/>
            <w:vAlign w:val="bottom"/>
          </w:tcPr>
          <w:p w:rsidR="001D3E9C" w:rsidRPr="004F555E" w:rsidRDefault="001D3E9C" w:rsidP="001D3E9C">
            <w:pPr>
              <w:tabs>
                <w:tab w:val="left" w:pos="162"/>
              </w:tabs>
              <w:spacing w:line="320" w:lineRule="exact"/>
              <w:ind w:left="162" w:right="-108" w:hanging="162"/>
              <w:rPr>
                <w:rFonts w:ascii="Arial" w:hAnsi="Arial" w:cs="Arial"/>
                <w:spacing w:val="-4"/>
                <w:sz w:val="20"/>
                <w:szCs w:val="20"/>
              </w:rPr>
            </w:pPr>
            <w:r w:rsidRPr="004F555E">
              <w:rPr>
                <w:rFonts w:ascii="Arial" w:hAnsi="Arial" w:cs="Arial"/>
                <w:spacing w:val="-4"/>
                <w:sz w:val="20"/>
                <w:szCs w:val="20"/>
              </w:rPr>
              <w:t>Total trade receivables - unrelated parties - net</w:t>
            </w:r>
          </w:p>
        </w:tc>
        <w:tc>
          <w:tcPr>
            <w:tcW w:w="1347"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1,100,05</w:t>
            </w:r>
            <w:r w:rsidRPr="004F555E">
              <w:rPr>
                <w:rFonts w:ascii="Arial" w:hAnsi="Arial" w:cs="Arial"/>
                <w:sz w:val="20"/>
                <w:szCs w:val="20"/>
              </w:rPr>
              <w:t>6</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1,366,906</w:t>
            </w:r>
          </w:p>
        </w:tc>
        <w:tc>
          <w:tcPr>
            <w:tcW w:w="1348" w:type="dxa"/>
            <w:gridSpan w:val="2"/>
            <w:vAlign w:val="bottom"/>
          </w:tcPr>
          <w:p w:rsidR="001D3E9C" w:rsidRPr="004F555E" w:rsidRDefault="001D3E9C" w:rsidP="001D3E9C">
            <w:pPr>
              <w:tabs>
                <w:tab w:val="decimal" w:pos="972"/>
              </w:tabs>
              <w:spacing w:line="320" w:lineRule="exact"/>
              <w:rPr>
                <w:rFonts w:ascii="Arial" w:hAnsi="Arial" w:cs="Arial"/>
                <w:sz w:val="20"/>
                <w:szCs w:val="20"/>
              </w:rPr>
            </w:pPr>
            <w:r w:rsidRPr="004F555E">
              <w:rPr>
                <w:rFonts w:ascii="Arial" w:hAnsi="Arial" w:cs="Arial"/>
                <w:sz w:val="20"/>
                <w:szCs w:val="20"/>
                <w:cs/>
              </w:rPr>
              <w:t>1,081,945</w:t>
            </w:r>
          </w:p>
        </w:tc>
        <w:tc>
          <w:tcPr>
            <w:tcW w:w="1348" w:type="dxa"/>
            <w:gridSpan w:val="2"/>
            <w:vAlign w:val="bottom"/>
          </w:tcPr>
          <w:p w:rsidR="001D3E9C" w:rsidRPr="004F555E" w:rsidRDefault="001D3E9C" w:rsidP="001D3E9C">
            <w:pPr>
              <w:tabs>
                <w:tab w:val="decimal" w:pos="1062"/>
              </w:tabs>
              <w:spacing w:line="320" w:lineRule="exact"/>
              <w:ind w:right="-45"/>
              <w:rPr>
                <w:rFonts w:ascii="Arial" w:hAnsi="Arial" w:cs="Arial"/>
                <w:sz w:val="20"/>
                <w:szCs w:val="20"/>
              </w:rPr>
            </w:pPr>
            <w:r w:rsidRPr="004F555E">
              <w:rPr>
                <w:rFonts w:ascii="Arial" w:hAnsi="Arial" w:cs="Arial"/>
                <w:sz w:val="20"/>
                <w:szCs w:val="20"/>
              </w:rPr>
              <w:t>1,366,906</w:t>
            </w:r>
          </w:p>
        </w:tc>
      </w:tr>
      <w:tr w:rsidR="001D3E9C" w:rsidRPr="004F555E" w:rsidTr="002800B6">
        <w:tc>
          <w:tcPr>
            <w:tcW w:w="3888" w:type="dxa"/>
            <w:gridSpan w:val="2"/>
            <w:vAlign w:val="bottom"/>
          </w:tcPr>
          <w:p w:rsidR="001D3E9C" w:rsidRPr="004F555E" w:rsidRDefault="001D3E9C" w:rsidP="001D3E9C">
            <w:pPr>
              <w:tabs>
                <w:tab w:val="left" w:pos="162"/>
              </w:tabs>
              <w:spacing w:line="320" w:lineRule="exact"/>
              <w:ind w:right="-17"/>
              <w:rPr>
                <w:rFonts w:ascii="Arial" w:hAnsi="Arial" w:cs="Arial"/>
                <w:sz w:val="20"/>
                <w:szCs w:val="20"/>
              </w:rPr>
            </w:pPr>
            <w:r w:rsidRPr="004F555E">
              <w:rPr>
                <w:rFonts w:ascii="Arial" w:hAnsi="Arial" w:cs="Arial"/>
                <w:sz w:val="20"/>
                <w:szCs w:val="20"/>
              </w:rPr>
              <w:t>Retention as per contracts</w:t>
            </w:r>
          </w:p>
        </w:tc>
        <w:tc>
          <w:tcPr>
            <w:tcW w:w="1347"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cs/>
              </w:rPr>
              <w:t>570,097</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520,152</w:t>
            </w:r>
          </w:p>
        </w:tc>
        <w:tc>
          <w:tcPr>
            <w:tcW w:w="1348"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cs/>
              </w:rPr>
              <w:t>561,29</w:t>
            </w:r>
            <w:r w:rsidRPr="004F555E">
              <w:rPr>
                <w:rFonts w:ascii="Arial" w:hAnsi="Arial" w:cs="Arial"/>
                <w:sz w:val="20"/>
                <w:szCs w:val="20"/>
              </w:rPr>
              <w:t>5</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520,152</w:t>
            </w:r>
          </w:p>
        </w:tc>
      </w:tr>
      <w:tr w:rsidR="001D3E9C" w:rsidRPr="004F555E" w:rsidTr="002800B6">
        <w:tc>
          <w:tcPr>
            <w:tcW w:w="3888" w:type="dxa"/>
            <w:gridSpan w:val="2"/>
            <w:vAlign w:val="bottom"/>
          </w:tcPr>
          <w:p w:rsidR="001D3E9C" w:rsidRPr="004F555E" w:rsidRDefault="001D3E9C" w:rsidP="001D3E9C">
            <w:pPr>
              <w:tabs>
                <w:tab w:val="left" w:pos="162"/>
              </w:tabs>
              <w:spacing w:line="320" w:lineRule="exact"/>
              <w:ind w:right="-17"/>
              <w:rPr>
                <w:rFonts w:ascii="Arial" w:hAnsi="Arial" w:cs="Arial"/>
                <w:sz w:val="20"/>
                <w:szCs w:val="20"/>
              </w:rPr>
            </w:pPr>
            <w:r w:rsidRPr="004F555E">
              <w:rPr>
                <w:rFonts w:ascii="Arial" w:hAnsi="Arial" w:cs="Arial"/>
                <w:sz w:val="20"/>
                <w:szCs w:val="20"/>
              </w:rPr>
              <w:t>Total</w:t>
            </w:r>
          </w:p>
        </w:tc>
        <w:tc>
          <w:tcPr>
            <w:tcW w:w="1347"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cs/>
              </w:rPr>
              <w:t>1,670,153</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1,887,058</w:t>
            </w:r>
          </w:p>
        </w:tc>
        <w:tc>
          <w:tcPr>
            <w:tcW w:w="1348"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cs/>
              </w:rPr>
              <w:t>1,643,2</w:t>
            </w:r>
            <w:r w:rsidRPr="004F555E">
              <w:rPr>
                <w:rFonts w:ascii="Arial" w:hAnsi="Arial" w:cs="Arial"/>
                <w:sz w:val="20"/>
                <w:szCs w:val="20"/>
              </w:rPr>
              <w:t>40</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1,887,058</w:t>
            </w:r>
          </w:p>
        </w:tc>
      </w:tr>
      <w:tr w:rsidR="001D3E9C" w:rsidRPr="004F555E" w:rsidTr="002800B6">
        <w:tc>
          <w:tcPr>
            <w:tcW w:w="3888" w:type="dxa"/>
            <w:gridSpan w:val="2"/>
            <w:vAlign w:val="bottom"/>
          </w:tcPr>
          <w:p w:rsidR="001D3E9C" w:rsidRPr="004F555E" w:rsidRDefault="001D3E9C" w:rsidP="001D3E9C">
            <w:pPr>
              <w:spacing w:line="320" w:lineRule="exact"/>
              <w:ind w:right="-45"/>
              <w:jc w:val="thaiDistribute"/>
              <w:rPr>
                <w:rFonts w:ascii="Arial" w:hAnsi="Arial" w:cs="Arial"/>
                <w:sz w:val="20"/>
                <w:szCs w:val="20"/>
                <w:cs/>
              </w:rPr>
            </w:pPr>
            <w:r w:rsidRPr="004F555E">
              <w:rPr>
                <w:rFonts w:ascii="Arial" w:hAnsi="Arial" w:cs="Arial"/>
                <w:sz w:val="20"/>
                <w:szCs w:val="20"/>
              </w:rPr>
              <w:t>Total trade receivables - net</w:t>
            </w:r>
          </w:p>
        </w:tc>
        <w:tc>
          <w:tcPr>
            <w:tcW w:w="1347" w:type="dxa"/>
            <w:gridSpan w:val="2"/>
            <w:vAlign w:val="bottom"/>
          </w:tcPr>
          <w:p w:rsidR="001D3E9C" w:rsidRPr="004F555E" w:rsidRDefault="001D3E9C" w:rsidP="001D3E9C">
            <w:pPr>
              <w:pBdr>
                <w:bottom w:val="single" w:sz="4" w:space="1" w:color="auto"/>
              </w:pBdr>
              <w:tabs>
                <w:tab w:val="decimal" w:pos="948"/>
              </w:tabs>
              <w:spacing w:line="320" w:lineRule="exact"/>
              <w:ind w:right="-45"/>
              <w:rPr>
                <w:rFonts w:ascii="Arial" w:hAnsi="Arial" w:cs="Arial"/>
                <w:sz w:val="20"/>
                <w:szCs w:val="20"/>
              </w:rPr>
            </w:pPr>
            <w:r w:rsidRPr="004F555E">
              <w:rPr>
                <w:rFonts w:ascii="Arial" w:hAnsi="Arial" w:cs="Arial"/>
                <w:sz w:val="20"/>
                <w:szCs w:val="20"/>
                <w:cs/>
              </w:rPr>
              <w:t>1,670,153</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2,106,090</w:t>
            </w:r>
          </w:p>
        </w:tc>
        <w:tc>
          <w:tcPr>
            <w:tcW w:w="1348" w:type="dxa"/>
            <w:gridSpan w:val="2"/>
            <w:vAlign w:val="bottom"/>
          </w:tcPr>
          <w:p w:rsidR="001D3E9C" w:rsidRPr="004F555E" w:rsidRDefault="001D3E9C" w:rsidP="001D3E9C">
            <w:pPr>
              <w:pBdr>
                <w:bottom w:val="single" w:sz="4" w:space="1" w:color="auto"/>
              </w:pBdr>
              <w:tabs>
                <w:tab w:val="decimal" w:pos="972"/>
              </w:tabs>
              <w:spacing w:line="320" w:lineRule="exact"/>
              <w:rPr>
                <w:rFonts w:ascii="Arial" w:hAnsi="Arial" w:cs="Arial"/>
                <w:sz w:val="20"/>
                <w:szCs w:val="20"/>
              </w:rPr>
            </w:pPr>
            <w:r w:rsidRPr="004F555E">
              <w:rPr>
                <w:rFonts w:ascii="Arial" w:hAnsi="Arial" w:cs="Arial"/>
                <w:sz w:val="20"/>
                <w:szCs w:val="20"/>
              </w:rPr>
              <w:t>1,643,240</w:t>
            </w:r>
          </w:p>
        </w:tc>
        <w:tc>
          <w:tcPr>
            <w:tcW w:w="1348" w:type="dxa"/>
            <w:gridSpan w:val="2"/>
            <w:vAlign w:val="bottom"/>
          </w:tcPr>
          <w:p w:rsidR="001D3E9C" w:rsidRPr="004F555E" w:rsidRDefault="001D3E9C" w:rsidP="001D3E9C">
            <w:pPr>
              <w:pBdr>
                <w:bottom w:val="single" w:sz="4" w:space="1" w:color="auto"/>
              </w:pBdr>
              <w:tabs>
                <w:tab w:val="decimal" w:pos="1062"/>
              </w:tabs>
              <w:spacing w:line="320" w:lineRule="exact"/>
              <w:ind w:right="-45"/>
              <w:rPr>
                <w:rFonts w:ascii="Arial" w:hAnsi="Arial" w:cs="Arial"/>
                <w:sz w:val="20"/>
                <w:szCs w:val="20"/>
              </w:rPr>
            </w:pPr>
            <w:r w:rsidRPr="004F555E">
              <w:rPr>
                <w:rFonts w:ascii="Arial" w:hAnsi="Arial" w:cs="Arial"/>
                <w:sz w:val="20"/>
                <w:szCs w:val="20"/>
              </w:rPr>
              <w:t>2,100,134</w:t>
            </w:r>
          </w:p>
        </w:tc>
      </w:tr>
      <w:tr w:rsidR="00957F2A" w:rsidRPr="004F555E" w:rsidTr="009324C7">
        <w:trPr>
          <w:gridAfter w:val="1"/>
          <w:wAfter w:w="9" w:type="dxa"/>
          <w:trHeight w:val="243"/>
        </w:trPr>
        <w:tc>
          <w:tcPr>
            <w:tcW w:w="3870" w:type="dxa"/>
            <w:vAlign w:val="bottom"/>
          </w:tcPr>
          <w:p w:rsidR="00957F2A" w:rsidRPr="004F555E" w:rsidRDefault="00957F2A" w:rsidP="00C00B7C">
            <w:pPr>
              <w:tabs>
                <w:tab w:val="left" w:pos="162"/>
              </w:tabs>
              <w:spacing w:line="300" w:lineRule="exact"/>
              <w:ind w:right="-17"/>
              <w:rPr>
                <w:rFonts w:ascii="Arial" w:hAnsi="Arial" w:cs="Arial"/>
                <w:sz w:val="20"/>
                <w:szCs w:val="20"/>
                <w:u w:val="single"/>
                <w:cs/>
              </w:rPr>
            </w:pPr>
            <w:r w:rsidRPr="004F555E">
              <w:rPr>
                <w:rFonts w:ascii="Arial" w:hAnsi="Arial" w:cs="Arial"/>
                <w:sz w:val="20"/>
                <w:szCs w:val="20"/>
                <w:u w:val="single"/>
              </w:rPr>
              <w:lastRenderedPageBreak/>
              <w:t>Other receivables</w:t>
            </w:r>
          </w:p>
        </w:tc>
        <w:tc>
          <w:tcPr>
            <w:tcW w:w="1350" w:type="dxa"/>
            <w:gridSpan w:val="2"/>
            <w:vAlign w:val="bottom"/>
          </w:tcPr>
          <w:p w:rsidR="00957F2A" w:rsidRPr="004F555E" w:rsidRDefault="00957F2A" w:rsidP="00C00B7C">
            <w:pPr>
              <w:tabs>
                <w:tab w:val="decimal" w:pos="1062"/>
              </w:tabs>
              <w:spacing w:line="300" w:lineRule="exact"/>
              <w:ind w:right="-45"/>
              <w:rPr>
                <w:rFonts w:ascii="Arial" w:hAnsi="Arial" w:cs="Arial"/>
                <w:sz w:val="20"/>
                <w:szCs w:val="20"/>
              </w:rPr>
            </w:pPr>
          </w:p>
        </w:tc>
        <w:tc>
          <w:tcPr>
            <w:tcW w:w="1350" w:type="dxa"/>
            <w:gridSpan w:val="2"/>
            <w:vAlign w:val="bottom"/>
          </w:tcPr>
          <w:p w:rsidR="00957F2A" w:rsidRPr="004F555E" w:rsidRDefault="00957F2A" w:rsidP="00C00B7C">
            <w:pPr>
              <w:tabs>
                <w:tab w:val="decimal" w:pos="1062"/>
              </w:tabs>
              <w:spacing w:line="300" w:lineRule="exact"/>
              <w:ind w:right="-45"/>
              <w:rPr>
                <w:rFonts w:ascii="Arial" w:hAnsi="Arial" w:cs="Arial"/>
                <w:sz w:val="20"/>
                <w:szCs w:val="20"/>
              </w:rPr>
            </w:pPr>
          </w:p>
        </w:tc>
        <w:tc>
          <w:tcPr>
            <w:tcW w:w="1348" w:type="dxa"/>
            <w:gridSpan w:val="2"/>
            <w:vAlign w:val="bottom"/>
          </w:tcPr>
          <w:p w:rsidR="00957F2A" w:rsidRPr="004F555E" w:rsidRDefault="00957F2A" w:rsidP="00C00B7C">
            <w:pPr>
              <w:tabs>
                <w:tab w:val="decimal" w:pos="1062"/>
              </w:tabs>
              <w:spacing w:line="300" w:lineRule="exact"/>
              <w:ind w:right="-45"/>
              <w:rPr>
                <w:rFonts w:ascii="Arial" w:hAnsi="Arial" w:cs="Arial"/>
                <w:sz w:val="20"/>
                <w:szCs w:val="20"/>
              </w:rPr>
            </w:pPr>
          </w:p>
        </w:tc>
        <w:tc>
          <w:tcPr>
            <w:tcW w:w="1352" w:type="dxa"/>
            <w:gridSpan w:val="2"/>
            <w:vAlign w:val="bottom"/>
          </w:tcPr>
          <w:p w:rsidR="00957F2A" w:rsidRPr="004F555E" w:rsidRDefault="00957F2A" w:rsidP="00C00B7C">
            <w:pPr>
              <w:tabs>
                <w:tab w:val="decimal" w:pos="1062"/>
              </w:tabs>
              <w:spacing w:line="300" w:lineRule="exact"/>
              <w:ind w:right="-45"/>
              <w:rPr>
                <w:rFonts w:ascii="Arial" w:hAnsi="Arial" w:cs="Arial"/>
                <w:sz w:val="20"/>
                <w:szCs w:val="20"/>
              </w:rPr>
            </w:pPr>
          </w:p>
        </w:tc>
      </w:tr>
      <w:tr w:rsidR="00DD521B" w:rsidRPr="004F555E" w:rsidTr="009324C7">
        <w:trPr>
          <w:gridAfter w:val="1"/>
          <w:wAfter w:w="9" w:type="dxa"/>
        </w:trPr>
        <w:tc>
          <w:tcPr>
            <w:tcW w:w="3870" w:type="dxa"/>
            <w:vAlign w:val="bottom"/>
          </w:tcPr>
          <w:p w:rsidR="00DD521B" w:rsidRPr="004F555E" w:rsidRDefault="00DD521B" w:rsidP="00C00B7C">
            <w:pPr>
              <w:tabs>
                <w:tab w:val="left" w:pos="162"/>
              </w:tabs>
              <w:spacing w:line="300" w:lineRule="exact"/>
              <w:ind w:right="-18"/>
              <w:rPr>
                <w:rFonts w:ascii="Arial" w:hAnsi="Arial" w:cs="Arial"/>
                <w:sz w:val="20"/>
                <w:szCs w:val="20"/>
              </w:rPr>
            </w:pPr>
            <w:r w:rsidRPr="004F555E">
              <w:rPr>
                <w:rFonts w:ascii="Arial" w:hAnsi="Arial" w:cs="Arial"/>
                <w:sz w:val="20"/>
                <w:szCs w:val="20"/>
              </w:rPr>
              <w:t>Other receivables - related parties</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5,130</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5,422</w:t>
            </w:r>
          </w:p>
        </w:tc>
        <w:tc>
          <w:tcPr>
            <w:tcW w:w="1348"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12,646</w:t>
            </w:r>
          </w:p>
        </w:tc>
        <w:tc>
          <w:tcPr>
            <w:tcW w:w="1352"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5,510</w:t>
            </w:r>
          </w:p>
        </w:tc>
      </w:tr>
      <w:tr w:rsidR="00DD521B" w:rsidRPr="004F555E" w:rsidTr="009324C7">
        <w:trPr>
          <w:gridAfter w:val="1"/>
          <w:wAfter w:w="9" w:type="dxa"/>
        </w:trPr>
        <w:tc>
          <w:tcPr>
            <w:tcW w:w="3870" w:type="dxa"/>
            <w:vAlign w:val="bottom"/>
          </w:tcPr>
          <w:p w:rsidR="00DD521B" w:rsidRPr="004F555E" w:rsidRDefault="00DD521B" w:rsidP="00C00B7C">
            <w:pPr>
              <w:spacing w:line="300" w:lineRule="exact"/>
              <w:ind w:right="-18"/>
              <w:jc w:val="thaiDistribute"/>
              <w:rPr>
                <w:rFonts w:ascii="Arial" w:hAnsi="Arial" w:cs="Arial"/>
                <w:sz w:val="20"/>
                <w:szCs w:val="20"/>
                <w:cs/>
              </w:rPr>
            </w:pPr>
            <w:r w:rsidRPr="004F555E">
              <w:rPr>
                <w:rFonts w:ascii="Arial" w:hAnsi="Arial" w:cs="Arial"/>
                <w:sz w:val="20"/>
                <w:szCs w:val="20"/>
              </w:rPr>
              <w:t>Other receivables - unrelated parties</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cs/>
              </w:rPr>
            </w:pPr>
            <w:r w:rsidRPr="004F555E">
              <w:rPr>
                <w:rFonts w:ascii="Arial" w:hAnsi="Arial" w:cs="Arial"/>
                <w:sz w:val="20"/>
                <w:szCs w:val="20"/>
                <w:cs/>
              </w:rPr>
              <w:t>9,1</w:t>
            </w:r>
            <w:r w:rsidR="00BA2848" w:rsidRPr="004F555E">
              <w:rPr>
                <w:rFonts w:ascii="Arial" w:hAnsi="Arial" w:cs="Arial"/>
                <w:sz w:val="20"/>
                <w:szCs w:val="20"/>
              </w:rPr>
              <w:t>25</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22,384</w:t>
            </w:r>
          </w:p>
        </w:tc>
        <w:tc>
          <w:tcPr>
            <w:tcW w:w="1348"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8,745</w:t>
            </w:r>
          </w:p>
        </w:tc>
        <w:tc>
          <w:tcPr>
            <w:tcW w:w="1352"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22,365</w:t>
            </w:r>
          </w:p>
        </w:tc>
      </w:tr>
      <w:tr w:rsidR="00DD521B" w:rsidRPr="004F555E" w:rsidTr="009324C7">
        <w:trPr>
          <w:gridAfter w:val="1"/>
          <w:wAfter w:w="9" w:type="dxa"/>
        </w:trPr>
        <w:tc>
          <w:tcPr>
            <w:tcW w:w="3870" w:type="dxa"/>
            <w:vAlign w:val="bottom"/>
          </w:tcPr>
          <w:p w:rsidR="00DD521B" w:rsidRPr="004F555E" w:rsidRDefault="00DD521B" w:rsidP="00C00B7C">
            <w:pPr>
              <w:spacing w:line="300" w:lineRule="exact"/>
              <w:ind w:right="-18"/>
              <w:jc w:val="thaiDistribute"/>
              <w:rPr>
                <w:rFonts w:ascii="Arial" w:hAnsi="Arial" w:cs="Arial"/>
                <w:sz w:val="20"/>
                <w:szCs w:val="20"/>
                <w:cs/>
              </w:rPr>
            </w:pPr>
            <w:r w:rsidRPr="004F555E">
              <w:rPr>
                <w:rFonts w:ascii="Arial" w:hAnsi="Arial" w:cs="Arial"/>
                <w:sz w:val="20"/>
                <w:szCs w:val="20"/>
              </w:rPr>
              <w:t>Interest receivable</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115</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298</w:t>
            </w:r>
          </w:p>
        </w:tc>
        <w:tc>
          <w:tcPr>
            <w:tcW w:w="1348"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115</w:t>
            </w:r>
          </w:p>
        </w:tc>
        <w:tc>
          <w:tcPr>
            <w:tcW w:w="1352"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298</w:t>
            </w:r>
          </w:p>
        </w:tc>
      </w:tr>
      <w:tr w:rsidR="00DD521B" w:rsidRPr="004F555E" w:rsidTr="009324C7">
        <w:trPr>
          <w:gridAfter w:val="1"/>
          <w:wAfter w:w="9" w:type="dxa"/>
        </w:trPr>
        <w:tc>
          <w:tcPr>
            <w:tcW w:w="3870" w:type="dxa"/>
            <w:vAlign w:val="bottom"/>
          </w:tcPr>
          <w:p w:rsidR="00DD521B" w:rsidRPr="004F555E" w:rsidRDefault="00DD521B" w:rsidP="00C00B7C">
            <w:pPr>
              <w:spacing w:line="300" w:lineRule="exact"/>
              <w:ind w:right="-18"/>
              <w:jc w:val="thaiDistribute"/>
              <w:rPr>
                <w:rFonts w:ascii="Arial" w:hAnsi="Arial" w:cs="Arial"/>
                <w:sz w:val="20"/>
                <w:szCs w:val="20"/>
                <w:cs/>
              </w:rPr>
            </w:pPr>
            <w:r w:rsidRPr="004F555E">
              <w:rPr>
                <w:rFonts w:ascii="Arial" w:hAnsi="Arial" w:cs="Arial"/>
                <w:sz w:val="20"/>
                <w:szCs w:val="20"/>
              </w:rPr>
              <w:t>Prepaid expenses</w:t>
            </w:r>
          </w:p>
        </w:tc>
        <w:tc>
          <w:tcPr>
            <w:tcW w:w="1350" w:type="dxa"/>
            <w:gridSpan w:val="2"/>
            <w:vAlign w:val="bottom"/>
          </w:tcPr>
          <w:p w:rsidR="00DD521B" w:rsidRPr="004F555E" w:rsidRDefault="00BA2848" w:rsidP="00C00B7C">
            <w:pPr>
              <w:pBdr>
                <w:bottom w:val="single" w:sz="6"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cs/>
              </w:rPr>
              <w:t>8,8</w:t>
            </w:r>
            <w:r w:rsidRPr="004F555E">
              <w:rPr>
                <w:rFonts w:ascii="Arial" w:hAnsi="Arial" w:cs="Arial"/>
                <w:sz w:val="20"/>
                <w:szCs w:val="20"/>
              </w:rPr>
              <w:t>51</w:t>
            </w:r>
          </w:p>
        </w:tc>
        <w:tc>
          <w:tcPr>
            <w:tcW w:w="1350" w:type="dxa"/>
            <w:gridSpan w:val="2"/>
            <w:vAlign w:val="bottom"/>
          </w:tcPr>
          <w:p w:rsidR="00DD521B" w:rsidRPr="004F555E" w:rsidRDefault="00DD521B" w:rsidP="00C00B7C">
            <w:pPr>
              <w:pBdr>
                <w:bottom w:val="single" w:sz="6"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12,019</w:t>
            </w:r>
          </w:p>
        </w:tc>
        <w:tc>
          <w:tcPr>
            <w:tcW w:w="1348" w:type="dxa"/>
            <w:gridSpan w:val="2"/>
            <w:vAlign w:val="bottom"/>
          </w:tcPr>
          <w:p w:rsidR="00DD521B" w:rsidRPr="004F555E" w:rsidRDefault="00DD521B" w:rsidP="00C00B7C">
            <w:pPr>
              <w:pBdr>
                <w:bottom w:val="single" w:sz="6"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cs/>
              </w:rPr>
              <w:t>8,634</w:t>
            </w:r>
          </w:p>
        </w:tc>
        <w:tc>
          <w:tcPr>
            <w:tcW w:w="1352" w:type="dxa"/>
            <w:gridSpan w:val="2"/>
            <w:vAlign w:val="bottom"/>
          </w:tcPr>
          <w:p w:rsidR="00DD521B" w:rsidRPr="004F555E" w:rsidRDefault="00DD521B" w:rsidP="00C00B7C">
            <w:pPr>
              <w:pBdr>
                <w:bottom w:val="single" w:sz="6"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11,241</w:t>
            </w:r>
          </w:p>
        </w:tc>
      </w:tr>
      <w:tr w:rsidR="00DD521B" w:rsidRPr="004F555E" w:rsidTr="009324C7">
        <w:trPr>
          <w:gridAfter w:val="1"/>
          <w:wAfter w:w="9" w:type="dxa"/>
        </w:trPr>
        <w:tc>
          <w:tcPr>
            <w:tcW w:w="3870" w:type="dxa"/>
            <w:vAlign w:val="bottom"/>
          </w:tcPr>
          <w:p w:rsidR="00DD521B" w:rsidRPr="004F555E" w:rsidRDefault="00DD521B" w:rsidP="00C00B7C">
            <w:pPr>
              <w:spacing w:line="300" w:lineRule="exact"/>
              <w:ind w:right="-18"/>
              <w:jc w:val="thaiDistribute"/>
              <w:rPr>
                <w:rFonts w:ascii="Arial" w:hAnsi="Arial" w:cs="Arial"/>
                <w:sz w:val="20"/>
                <w:szCs w:val="20"/>
              </w:rPr>
            </w:pPr>
            <w:r w:rsidRPr="004F555E">
              <w:rPr>
                <w:rFonts w:ascii="Arial" w:hAnsi="Arial" w:cs="Arial"/>
                <w:sz w:val="20"/>
                <w:szCs w:val="20"/>
              </w:rPr>
              <w:t>Total other receivables</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23,221</w:t>
            </w:r>
          </w:p>
        </w:tc>
        <w:tc>
          <w:tcPr>
            <w:tcW w:w="1350"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40,123</w:t>
            </w:r>
          </w:p>
        </w:tc>
        <w:tc>
          <w:tcPr>
            <w:tcW w:w="1348"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cs/>
              </w:rPr>
              <w:t>30,140</w:t>
            </w:r>
          </w:p>
        </w:tc>
        <w:tc>
          <w:tcPr>
            <w:tcW w:w="1352" w:type="dxa"/>
            <w:gridSpan w:val="2"/>
            <w:vAlign w:val="bottom"/>
          </w:tcPr>
          <w:p w:rsidR="00DD521B" w:rsidRPr="004F555E" w:rsidRDefault="00DD521B" w:rsidP="00C00B7C">
            <w:pPr>
              <w:tabs>
                <w:tab w:val="decimal" w:pos="1062"/>
              </w:tabs>
              <w:spacing w:line="300" w:lineRule="exact"/>
              <w:ind w:right="-45"/>
              <w:rPr>
                <w:rFonts w:ascii="Arial" w:hAnsi="Arial" w:cs="Arial"/>
                <w:sz w:val="20"/>
                <w:szCs w:val="20"/>
              </w:rPr>
            </w:pPr>
            <w:r w:rsidRPr="004F555E">
              <w:rPr>
                <w:rFonts w:ascii="Arial" w:hAnsi="Arial" w:cs="Arial"/>
                <w:sz w:val="20"/>
                <w:szCs w:val="20"/>
              </w:rPr>
              <w:t>39,414</w:t>
            </w:r>
          </w:p>
        </w:tc>
      </w:tr>
      <w:tr w:rsidR="00DD521B" w:rsidRPr="004F555E" w:rsidTr="009324C7">
        <w:trPr>
          <w:gridAfter w:val="1"/>
          <w:wAfter w:w="9" w:type="dxa"/>
        </w:trPr>
        <w:tc>
          <w:tcPr>
            <w:tcW w:w="3870" w:type="dxa"/>
            <w:vAlign w:val="bottom"/>
          </w:tcPr>
          <w:p w:rsidR="00DD521B" w:rsidRPr="004F555E" w:rsidRDefault="00DD521B" w:rsidP="00C00B7C">
            <w:pPr>
              <w:spacing w:line="300" w:lineRule="exact"/>
              <w:ind w:right="-45"/>
              <w:jc w:val="thaiDistribute"/>
              <w:rPr>
                <w:rFonts w:ascii="Arial" w:hAnsi="Arial" w:cs="Arial"/>
                <w:spacing w:val="-6"/>
                <w:sz w:val="20"/>
                <w:szCs w:val="20"/>
                <w:cs/>
              </w:rPr>
            </w:pPr>
            <w:r w:rsidRPr="004F555E">
              <w:rPr>
                <w:rFonts w:ascii="Arial" w:hAnsi="Arial" w:cs="Arial"/>
                <w:spacing w:val="-6"/>
                <w:sz w:val="20"/>
                <w:szCs w:val="20"/>
              </w:rPr>
              <w:t>Less: Allowance for doubtful accounts</w:t>
            </w:r>
          </w:p>
        </w:tc>
        <w:tc>
          <w:tcPr>
            <w:tcW w:w="1350" w:type="dxa"/>
            <w:gridSpan w:val="2"/>
            <w:vAlign w:val="bottom"/>
          </w:tcPr>
          <w:p w:rsidR="00DD521B" w:rsidRPr="004F555E" w:rsidRDefault="00BA2848"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cs/>
              </w:rPr>
              <w:t>(</w:t>
            </w:r>
            <w:r w:rsidR="009324C7" w:rsidRPr="004F555E">
              <w:rPr>
                <w:rFonts w:ascii="Arial" w:hAnsi="Arial" w:cs="Arial"/>
                <w:sz w:val="20"/>
                <w:szCs w:val="20"/>
              </w:rPr>
              <w:t>5,83</w:t>
            </w:r>
            <w:r w:rsidRPr="004F555E">
              <w:rPr>
                <w:rFonts w:ascii="Arial" w:hAnsi="Arial" w:cs="Arial"/>
                <w:sz w:val="20"/>
                <w:szCs w:val="20"/>
              </w:rPr>
              <w:t>2)</w:t>
            </w:r>
          </w:p>
        </w:tc>
        <w:tc>
          <w:tcPr>
            <w:tcW w:w="1350" w:type="dxa"/>
            <w:gridSpan w:val="2"/>
            <w:vAlign w:val="bottom"/>
          </w:tcPr>
          <w:p w:rsidR="00DD521B" w:rsidRPr="004F555E" w:rsidRDefault="00DD521B"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(702)</w:t>
            </w:r>
          </w:p>
        </w:tc>
        <w:tc>
          <w:tcPr>
            <w:tcW w:w="1348" w:type="dxa"/>
            <w:gridSpan w:val="2"/>
            <w:vAlign w:val="bottom"/>
          </w:tcPr>
          <w:p w:rsidR="00DD521B" w:rsidRPr="004F555E" w:rsidRDefault="009324C7"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(5,83</w:t>
            </w:r>
            <w:r w:rsidR="00BA2848" w:rsidRPr="004F555E">
              <w:rPr>
                <w:rFonts w:ascii="Arial" w:hAnsi="Arial" w:cs="Arial"/>
                <w:sz w:val="20"/>
                <w:szCs w:val="20"/>
              </w:rPr>
              <w:t>2)</w:t>
            </w:r>
          </w:p>
        </w:tc>
        <w:tc>
          <w:tcPr>
            <w:tcW w:w="1352" w:type="dxa"/>
            <w:gridSpan w:val="2"/>
            <w:vAlign w:val="bottom"/>
          </w:tcPr>
          <w:p w:rsidR="00DD521B" w:rsidRPr="004F555E" w:rsidRDefault="00DD521B"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(702)</w:t>
            </w:r>
          </w:p>
        </w:tc>
      </w:tr>
      <w:tr w:rsidR="00DD521B" w:rsidRPr="004F555E" w:rsidTr="009324C7">
        <w:trPr>
          <w:gridAfter w:val="1"/>
          <w:wAfter w:w="9" w:type="dxa"/>
        </w:trPr>
        <w:tc>
          <w:tcPr>
            <w:tcW w:w="3870" w:type="dxa"/>
            <w:vAlign w:val="bottom"/>
          </w:tcPr>
          <w:p w:rsidR="00DD521B" w:rsidRPr="004F555E" w:rsidRDefault="00DD521B" w:rsidP="00C00B7C">
            <w:pPr>
              <w:tabs>
                <w:tab w:val="left" w:pos="162"/>
              </w:tabs>
              <w:spacing w:line="300" w:lineRule="exact"/>
              <w:ind w:right="-108"/>
              <w:rPr>
                <w:rFonts w:ascii="Arial" w:hAnsi="Arial" w:cs="Arial"/>
                <w:sz w:val="20"/>
                <w:szCs w:val="20"/>
              </w:rPr>
            </w:pPr>
            <w:r w:rsidRPr="004F555E">
              <w:rPr>
                <w:rFonts w:ascii="Arial" w:hAnsi="Arial" w:cs="Arial"/>
                <w:sz w:val="20"/>
                <w:szCs w:val="20"/>
              </w:rPr>
              <w:t>Total other receivables - net</w:t>
            </w:r>
          </w:p>
        </w:tc>
        <w:tc>
          <w:tcPr>
            <w:tcW w:w="1350" w:type="dxa"/>
            <w:gridSpan w:val="2"/>
            <w:vAlign w:val="bottom"/>
          </w:tcPr>
          <w:p w:rsidR="00DD521B" w:rsidRPr="004F555E" w:rsidRDefault="00BA2848"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17,389</w:t>
            </w:r>
          </w:p>
        </w:tc>
        <w:tc>
          <w:tcPr>
            <w:tcW w:w="1350" w:type="dxa"/>
            <w:gridSpan w:val="2"/>
            <w:vAlign w:val="bottom"/>
          </w:tcPr>
          <w:p w:rsidR="00DD521B" w:rsidRPr="004F555E" w:rsidRDefault="00DD521B"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39,421</w:t>
            </w:r>
          </w:p>
        </w:tc>
        <w:tc>
          <w:tcPr>
            <w:tcW w:w="1348" w:type="dxa"/>
            <w:gridSpan w:val="2"/>
            <w:vAlign w:val="bottom"/>
          </w:tcPr>
          <w:p w:rsidR="00DD521B" w:rsidRPr="004F555E" w:rsidRDefault="00BA2848"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24,308</w:t>
            </w:r>
          </w:p>
        </w:tc>
        <w:tc>
          <w:tcPr>
            <w:tcW w:w="1352" w:type="dxa"/>
            <w:gridSpan w:val="2"/>
            <w:vAlign w:val="bottom"/>
          </w:tcPr>
          <w:p w:rsidR="00DD521B" w:rsidRPr="004F555E" w:rsidRDefault="00DD521B" w:rsidP="00C00B7C">
            <w:pPr>
              <w:pBdr>
                <w:bottom w:val="sing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38,712</w:t>
            </w:r>
          </w:p>
        </w:tc>
      </w:tr>
      <w:tr w:rsidR="00DD521B" w:rsidRPr="004F555E" w:rsidTr="009324C7">
        <w:trPr>
          <w:gridAfter w:val="1"/>
          <w:wAfter w:w="9" w:type="dxa"/>
        </w:trPr>
        <w:tc>
          <w:tcPr>
            <w:tcW w:w="3870" w:type="dxa"/>
            <w:vAlign w:val="bottom"/>
          </w:tcPr>
          <w:p w:rsidR="00DD521B" w:rsidRPr="004F555E" w:rsidRDefault="00DD521B" w:rsidP="00C00B7C">
            <w:pPr>
              <w:spacing w:line="300" w:lineRule="exact"/>
              <w:ind w:right="-45"/>
              <w:jc w:val="thaiDistribute"/>
              <w:rPr>
                <w:rFonts w:ascii="Arial" w:hAnsi="Arial" w:cs="Arial"/>
                <w:spacing w:val="-6"/>
                <w:sz w:val="20"/>
                <w:szCs w:val="20"/>
                <w:cs/>
              </w:rPr>
            </w:pPr>
            <w:r w:rsidRPr="004F555E">
              <w:rPr>
                <w:rFonts w:ascii="Arial" w:hAnsi="Arial" w:cs="Arial"/>
                <w:spacing w:val="-6"/>
                <w:sz w:val="20"/>
                <w:szCs w:val="20"/>
              </w:rPr>
              <w:t>Total trade and other receivables - net</w:t>
            </w:r>
          </w:p>
        </w:tc>
        <w:tc>
          <w:tcPr>
            <w:tcW w:w="1350" w:type="dxa"/>
            <w:gridSpan w:val="2"/>
            <w:vAlign w:val="bottom"/>
          </w:tcPr>
          <w:p w:rsidR="00DD521B" w:rsidRPr="004F555E" w:rsidRDefault="00BA2848" w:rsidP="00C00B7C">
            <w:pPr>
              <w:pBdr>
                <w:bottom w:val="doub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1,687,542</w:t>
            </w:r>
          </w:p>
        </w:tc>
        <w:tc>
          <w:tcPr>
            <w:tcW w:w="1350" w:type="dxa"/>
            <w:gridSpan w:val="2"/>
            <w:vAlign w:val="bottom"/>
          </w:tcPr>
          <w:p w:rsidR="00DD521B" w:rsidRPr="004F555E" w:rsidRDefault="00DD521B" w:rsidP="00C00B7C">
            <w:pPr>
              <w:pBdr>
                <w:bottom w:val="doub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2,145,511</w:t>
            </w:r>
          </w:p>
        </w:tc>
        <w:tc>
          <w:tcPr>
            <w:tcW w:w="1348" w:type="dxa"/>
            <w:gridSpan w:val="2"/>
            <w:vAlign w:val="bottom"/>
          </w:tcPr>
          <w:p w:rsidR="00DD521B" w:rsidRPr="004F555E" w:rsidRDefault="00BA2848" w:rsidP="00C00B7C">
            <w:pPr>
              <w:pBdr>
                <w:bottom w:val="doub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1,667,54</w:t>
            </w:r>
            <w:r w:rsidR="00907FD4" w:rsidRPr="004F555E">
              <w:rPr>
                <w:rFonts w:ascii="Arial" w:hAnsi="Arial" w:cs="Arial"/>
                <w:sz w:val="20"/>
                <w:szCs w:val="20"/>
              </w:rPr>
              <w:t>8</w:t>
            </w:r>
          </w:p>
        </w:tc>
        <w:tc>
          <w:tcPr>
            <w:tcW w:w="1352" w:type="dxa"/>
            <w:gridSpan w:val="2"/>
            <w:vAlign w:val="bottom"/>
          </w:tcPr>
          <w:p w:rsidR="00DD521B" w:rsidRPr="004F555E" w:rsidRDefault="00DD521B" w:rsidP="00C00B7C">
            <w:pPr>
              <w:pBdr>
                <w:bottom w:val="double" w:sz="4" w:space="1" w:color="auto"/>
              </w:pBdr>
              <w:tabs>
                <w:tab w:val="decimal" w:pos="1062"/>
              </w:tabs>
              <w:spacing w:line="300" w:lineRule="exact"/>
              <w:ind w:right="-45"/>
              <w:rPr>
                <w:rFonts w:ascii="Arial" w:hAnsi="Arial" w:cs="Arial"/>
                <w:sz w:val="20"/>
                <w:szCs w:val="20"/>
              </w:rPr>
            </w:pPr>
            <w:r w:rsidRPr="004F555E">
              <w:rPr>
                <w:rFonts w:ascii="Arial" w:hAnsi="Arial" w:cs="Arial"/>
                <w:sz w:val="20"/>
                <w:szCs w:val="20"/>
              </w:rPr>
              <w:t>2,138,846</w:t>
            </w:r>
          </w:p>
        </w:tc>
      </w:tr>
    </w:tbl>
    <w:p w:rsidR="00E663B9" w:rsidRPr="004F555E" w:rsidRDefault="00E663B9" w:rsidP="00C00B7C">
      <w:pPr>
        <w:spacing w:before="120" w:after="60" w:line="320" w:lineRule="exact"/>
        <w:ind w:left="547"/>
        <w:jc w:val="thaiDistribute"/>
        <w:rPr>
          <w:rFonts w:ascii="Arial" w:hAnsi="Arial" w:cs="Arial"/>
          <w:sz w:val="22"/>
          <w:szCs w:val="22"/>
        </w:rPr>
      </w:pPr>
      <w:r w:rsidRPr="004F555E">
        <w:rPr>
          <w:rFonts w:ascii="Arial" w:hAnsi="Arial" w:cs="Arial"/>
          <w:sz w:val="22"/>
          <w:szCs w:val="22"/>
        </w:rPr>
        <w:t>The trade receivables included amounts receivable from several construction projects of which the developers have experienced financial difficulties or are in the process of claim for damages and delayed payments for the construction services provided and some of these projects have been subject to legal actions taken by the Company.</w:t>
      </w:r>
    </w:p>
    <w:p w:rsidR="00E42256" w:rsidRPr="004F555E" w:rsidRDefault="00E42256" w:rsidP="00C00B7C">
      <w:pPr>
        <w:spacing w:before="120" w:after="60" w:line="320" w:lineRule="exact"/>
        <w:ind w:left="547"/>
        <w:jc w:val="thaiDistribute"/>
        <w:rPr>
          <w:rFonts w:ascii="Arial" w:hAnsi="Arial" w:cs="Arial"/>
          <w:sz w:val="22"/>
          <w:szCs w:val="22"/>
        </w:rPr>
      </w:pPr>
      <w:r w:rsidRPr="004F555E">
        <w:rPr>
          <w:rFonts w:ascii="Arial" w:hAnsi="Arial" w:cs="Arial"/>
          <w:sz w:val="22"/>
          <w:szCs w:val="22"/>
        </w:rPr>
        <w:t>The Company has transferred the calling right for the collections from the construction contract debtors of certain projects to a bank to secure the credit facilities of the Company granted by that bank.</w:t>
      </w:r>
    </w:p>
    <w:p w:rsidR="00DB01C9" w:rsidRPr="004F555E" w:rsidRDefault="00BA2934" w:rsidP="00C00B7C">
      <w:pPr>
        <w:spacing w:before="60" w:line="320" w:lineRule="exact"/>
        <w:ind w:left="547" w:hanging="547"/>
        <w:jc w:val="thaiDistribute"/>
        <w:rPr>
          <w:rFonts w:ascii="Arial" w:hAnsi="Arial" w:cs="Arial"/>
          <w:sz w:val="22"/>
          <w:szCs w:val="22"/>
        </w:rPr>
      </w:pPr>
      <w:r w:rsidRPr="004F555E">
        <w:rPr>
          <w:rFonts w:ascii="Arial" w:hAnsi="Arial" w:cs="Arial"/>
          <w:b/>
          <w:bCs/>
          <w:sz w:val="22"/>
          <w:szCs w:val="22"/>
        </w:rPr>
        <w:t>9</w:t>
      </w:r>
      <w:r w:rsidR="00DB01C9" w:rsidRPr="004F555E">
        <w:rPr>
          <w:rFonts w:ascii="Arial" w:hAnsi="Arial" w:cs="Arial"/>
          <w:b/>
          <w:bCs/>
          <w:sz w:val="22"/>
          <w:szCs w:val="22"/>
        </w:rPr>
        <w:t>.</w:t>
      </w:r>
      <w:r w:rsidR="00DB01C9" w:rsidRPr="004F555E">
        <w:rPr>
          <w:rFonts w:ascii="Arial" w:hAnsi="Arial" w:cs="Arial"/>
          <w:b/>
          <w:bCs/>
          <w:sz w:val="22"/>
          <w:szCs w:val="22"/>
        </w:rPr>
        <w:tab/>
        <w:t>Unbilled receivables</w:t>
      </w:r>
      <w:r w:rsidR="00DB01C9" w:rsidRPr="004F555E">
        <w:rPr>
          <w:rFonts w:ascii="Arial" w:hAnsi="Arial" w:cs="Arial"/>
          <w:b/>
          <w:bCs/>
          <w:spacing w:val="-4"/>
          <w:sz w:val="22"/>
          <w:szCs w:val="22"/>
        </w:rPr>
        <w:t xml:space="preserve">/Advances received from </w:t>
      </w:r>
      <w:r w:rsidR="00423E80" w:rsidRPr="004F555E">
        <w:rPr>
          <w:rFonts w:ascii="Arial" w:hAnsi="Arial" w:cs="Arial"/>
          <w:b/>
          <w:bCs/>
          <w:spacing w:val="-4"/>
          <w:sz w:val="22"/>
          <w:szCs w:val="22"/>
        </w:rPr>
        <w:t>customers</w:t>
      </w:r>
      <w:r w:rsidR="00DB01C9" w:rsidRPr="004F555E">
        <w:rPr>
          <w:rFonts w:ascii="Arial" w:hAnsi="Arial" w:cs="Arial"/>
          <w:b/>
          <w:bCs/>
          <w:spacing w:val="-4"/>
          <w:sz w:val="22"/>
          <w:szCs w:val="22"/>
        </w:rPr>
        <w:t xml:space="preserve"> and </w:t>
      </w:r>
      <w:r w:rsidR="00423E80" w:rsidRPr="004F555E">
        <w:rPr>
          <w:rFonts w:ascii="Arial" w:hAnsi="Arial" w:cs="Arial"/>
          <w:b/>
          <w:bCs/>
          <w:spacing w:val="-4"/>
          <w:sz w:val="22"/>
          <w:szCs w:val="22"/>
        </w:rPr>
        <w:t>deferred construction revenue</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DB01C9" w:rsidRPr="004F555E" w:rsidTr="009C7B22">
        <w:trPr>
          <w:tblHeader/>
        </w:trPr>
        <w:tc>
          <w:tcPr>
            <w:tcW w:w="9090" w:type="dxa"/>
            <w:gridSpan w:val="5"/>
          </w:tcPr>
          <w:p w:rsidR="00DB01C9" w:rsidRPr="00C00B7C" w:rsidRDefault="00DB01C9" w:rsidP="00863C52">
            <w:pPr>
              <w:tabs>
                <w:tab w:val="left" w:pos="2070"/>
                <w:tab w:val="decimal" w:pos="7740"/>
                <w:tab w:val="decimal" w:pos="8820"/>
              </w:tabs>
              <w:spacing w:line="280" w:lineRule="exact"/>
              <w:jc w:val="right"/>
              <w:rPr>
                <w:rFonts w:ascii="Arial" w:hAnsi="Arial" w:cs="Arial"/>
                <w:sz w:val="20"/>
                <w:szCs w:val="20"/>
                <w:u w:val="single"/>
              </w:rPr>
            </w:pPr>
            <w:r w:rsidRPr="00C00B7C">
              <w:rPr>
                <w:rFonts w:ascii="Arial" w:hAnsi="Arial" w:cs="Arial"/>
                <w:sz w:val="20"/>
                <w:szCs w:val="20"/>
              </w:rPr>
              <w:t>(Unit: Thousand Baht)</w:t>
            </w:r>
          </w:p>
        </w:tc>
      </w:tr>
      <w:tr w:rsidR="00DB01C9" w:rsidRPr="004F555E" w:rsidTr="009C7B22">
        <w:trPr>
          <w:tblHeader/>
        </w:trPr>
        <w:tc>
          <w:tcPr>
            <w:tcW w:w="3690" w:type="dxa"/>
          </w:tcPr>
          <w:p w:rsidR="00DB01C9" w:rsidRPr="00C00B7C" w:rsidRDefault="00DB01C9" w:rsidP="00863C52">
            <w:pPr>
              <w:tabs>
                <w:tab w:val="left" w:pos="2070"/>
                <w:tab w:val="decimal" w:pos="7740"/>
                <w:tab w:val="decimal" w:pos="8820"/>
              </w:tabs>
              <w:spacing w:line="280" w:lineRule="exact"/>
              <w:jc w:val="both"/>
              <w:rPr>
                <w:rFonts w:ascii="Arial" w:hAnsi="Arial" w:cs="Arial"/>
                <w:sz w:val="20"/>
                <w:szCs w:val="20"/>
              </w:rPr>
            </w:pPr>
          </w:p>
        </w:tc>
        <w:tc>
          <w:tcPr>
            <w:tcW w:w="2700" w:type="dxa"/>
            <w:gridSpan w:val="2"/>
          </w:tcPr>
          <w:p w:rsidR="00DB01C9" w:rsidRPr="00C00B7C" w:rsidRDefault="00DB01C9" w:rsidP="00863C52">
            <w:pPr>
              <w:pBdr>
                <w:bottom w:val="single" w:sz="6" w:space="1" w:color="auto"/>
              </w:pBdr>
              <w:tabs>
                <w:tab w:val="left" w:pos="2070"/>
                <w:tab w:val="decimal" w:pos="7740"/>
                <w:tab w:val="decimal" w:pos="8820"/>
              </w:tabs>
              <w:spacing w:line="280" w:lineRule="exact"/>
              <w:jc w:val="center"/>
              <w:rPr>
                <w:rFonts w:ascii="Arial" w:hAnsi="Arial" w:cs="Arial"/>
                <w:sz w:val="20"/>
                <w:szCs w:val="20"/>
              </w:rPr>
            </w:pPr>
            <w:r w:rsidRPr="00C00B7C">
              <w:rPr>
                <w:rFonts w:ascii="Arial" w:hAnsi="Arial" w:cs="Arial"/>
                <w:sz w:val="20"/>
                <w:szCs w:val="20"/>
              </w:rPr>
              <w:t>Consolidated</w:t>
            </w:r>
          </w:p>
          <w:p w:rsidR="00DB01C9" w:rsidRPr="00C00B7C" w:rsidRDefault="00DB01C9" w:rsidP="00863C52">
            <w:pPr>
              <w:pBdr>
                <w:bottom w:val="single" w:sz="6" w:space="1" w:color="auto"/>
              </w:pBdr>
              <w:tabs>
                <w:tab w:val="left" w:pos="2070"/>
                <w:tab w:val="decimal" w:pos="7740"/>
                <w:tab w:val="decimal" w:pos="8820"/>
              </w:tabs>
              <w:spacing w:line="280" w:lineRule="exact"/>
              <w:jc w:val="center"/>
              <w:rPr>
                <w:rFonts w:ascii="Arial" w:hAnsi="Arial" w:cs="Arial"/>
                <w:sz w:val="20"/>
                <w:szCs w:val="20"/>
                <w:u w:val="single"/>
              </w:rPr>
            </w:pPr>
            <w:r w:rsidRPr="00C00B7C">
              <w:rPr>
                <w:rFonts w:ascii="Arial" w:hAnsi="Arial" w:cs="Arial"/>
                <w:sz w:val="20"/>
                <w:szCs w:val="20"/>
              </w:rPr>
              <w:t>financial statements</w:t>
            </w:r>
          </w:p>
        </w:tc>
        <w:tc>
          <w:tcPr>
            <w:tcW w:w="2700" w:type="dxa"/>
            <w:gridSpan w:val="2"/>
          </w:tcPr>
          <w:p w:rsidR="00DB01C9" w:rsidRPr="00C00B7C" w:rsidRDefault="00DB01C9" w:rsidP="00863C52">
            <w:pPr>
              <w:pBdr>
                <w:bottom w:val="single" w:sz="6" w:space="1" w:color="auto"/>
              </w:pBdr>
              <w:tabs>
                <w:tab w:val="left" w:pos="2070"/>
                <w:tab w:val="decimal" w:pos="7740"/>
                <w:tab w:val="decimal" w:pos="8820"/>
              </w:tabs>
              <w:spacing w:line="280" w:lineRule="exact"/>
              <w:jc w:val="center"/>
              <w:rPr>
                <w:rFonts w:ascii="Arial" w:hAnsi="Arial" w:cs="Arial"/>
                <w:sz w:val="20"/>
                <w:szCs w:val="20"/>
              </w:rPr>
            </w:pPr>
            <w:r w:rsidRPr="00C00B7C">
              <w:rPr>
                <w:rFonts w:ascii="Arial" w:hAnsi="Arial" w:cs="Arial"/>
                <w:sz w:val="20"/>
                <w:szCs w:val="20"/>
              </w:rPr>
              <w:t>Separate</w:t>
            </w:r>
          </w:p>
          <w:p w:rsidR="00DB01C9" w:rsidRPr="00C00B7C" w:rsidRDefault="00DB01C9" w:rsidP="00863C52">
            <w:pPr>
              <w:pBdr>
                <w:bottom w:val="single" w:sz="6" w:space="1" w:color="auto"/>
              </w:pBdr>
              <w:tabs>
                <w:tab w:val="left" w:pos="2070"/>
                <w:tab w:val="decimal" w:pos="7740"/>
                <w:tab w:val="decimal" w:pos="8820"/>
              </w:tabs>
              <w:spacing w:line="280" w:lineRule="exact"/>
              <w:jc w:val="center"/>
              <w:rPr>
                <w:rFonts w:ascii="Arial" w:hAnsi="Arial" w:cs="Arial"/>
                <w:sz w:val="20"/>
                <w:szCs w:val="20"/>
                <w:u w:val="single"/>
              </w:rPr>
            </w:pPr>
            <w:r w:rsidRPr="00C00B7C">
              <w:rPr>
                <w:rFonts w:ascii="Arial" w:hAnsi="Arial" w:cs="Arial"/>
                <w:sz w:val="20"/>
                <w:szCs w:val="20"/>
              </w:rPr>
              <w:t>financial statements</w:t>
            </w:r>
          </w:p>
        </w:tc>
      </w:tr>
      <w:tr w:rsidR="00370ACB" w:rsidRPr="004F555E" w:rsidTr="009C7B22">
        <w:trPr>
          <w:tblHeader/>
        </w:trPr>
        <w:tc>
          <w:tcPr>
            <w:tcW w:w="3690" w:type="dxa"/>
          </w:tcPr>
          <w:p w:rsidR="00370ACB" w:rsidRPr="00C00B7C" w:rsidRDefault="00370ACB" w:rsidP="00863C52">
            <w:pPr>
              <w:tabs>
                <w:tab w:val="left" w:pos="2070"/>
                <w:tab w:val="decimal" w:pos="7740"/>
                <w:tab w:val="decimal" w:pos="8820"/>
              </w:tabs>
              <w:spacing w:line="280" w:lineRule="exact"/>
              <w:jc w:val="both"/>
              <w:rPr>
                <w:rFonts w:ascii="Arial" w:hAnsi="Arial" w:cs="Arial"/>
                <w:sz w:val="20"/>
                <w:szCs w:val="20"/>
              </w:rPr>
            </w:pPr>
          </w:p>
        </w:tc>
        <w:tc>
          <w:tcPr>
            <w:tcW w:w="1350" w:type="dxa"/>
            <w:vAlign w:val="bottom"/>
          </w:tcPr>
          <w:p w:rsidR="00370ACB" w:rsidRPr="00C00B7C" w:rsidRDefault="00456B61" w:rsidP="00863C52">
            <w:pPr>
              <w:spacing w:line="280" w:lineRule="exact"/>
              <w:ind w:left="-18" w:right="-63"/>
              <w:jc w:val="center"/>
              <w:rPr>
                <w:rFonts w:ascii="Arial" w:hAnsi="Arial" w:cs="Arial"/>
                <w:spacing w:val="-10"/>
                <w:sz w:val="20"/>
                <w:szCs w:val="20"/>
                <w:u w:val="single"/>
              </w:rPr>
            </w:pPr>
            <w:r w:rsidRPr="00C00B7C">
              <w:rPr>
                <w:rFonts w:ascii="Arial" w:hAnsi="Arial" w:cs="Arial"/>
                <w:spacing w:val="-10"/>
                <w:sz w:val="20"/>
                <w:szCs w:val="20"/>
                <w:u w:val="single"/>
              </w:rPr>
              <w:t>2018</w:t>
            </w:r>
          </w:p>
        </w:tc>
        <w:tc>
          <w:tcPr>
            <w:tcW w:w="1350" w:type="dxa"/>
            <w:vAlign w:val="bottom"/>
          </w:tcPr>
          <w:p w:rsidR="00370ACB" w:rsidRPr="00C00B7C" w:rsidRDefault="00456B61" w:rsidP="00863C52">
            <w:pPr>
              <w:spacing w:line="280" w:lineRule="exact"/>
              <w:ind w:left="-18" w:right="-63"/>
              <w:jc w:val="center"/>
              <w:rPr>
                <w:rFonts w:ascii="Arial" w:hAnsi="Arial" w:cs="Arial"/>
                <w:sz w:val="20"/>
                <w:szCs w:val="20"/>
                <w:u w:val="single"/>
              </w:rPr>
            </w:pPr>
            <w:r w:rsidRPr="00C00B7C">
              <w:rPr>
                <w:rFonts w:ascii="Arial" w:hAnsi="Arial" w:cs="Arial"/>
                <w:sz w:val="20"/>
                <w:szCs w:val="20"/>
                <w:u w:val="single"/>
              </w:rPr>
              <w:t>2017</w:t>
            </w:r>
          </w:p>
        </w:tc>
        <w:tc>
          <w:tcPr>
            <w:tcW w:w="1350" w:type="dxa"/>
            <w:vAlign w:val="bottom"/>
          </w:tcPr>
          <w:p w:rsidR="00370ACB" w:rsidRPr="00C00B7C" w:rsidRDefault="00456B61" w:rsidP="00863C52">
            <w:pPr>
              <w:spacing w:line="280" w:lineRule="exact"/>
              <w:ind w:left="-18" w:right="-63"/>
              <w:jc w:val="center"/>
              <w:rPr>
                <w:rFonts w:ascii="Arial" w:hAnsi="Arial" w:cs="Arial"/>
                <w:spacing w:val="-10"/>
                <w:sz w:val="20"/>
                <w:szCs w:val="20"/>
                <w:u w:val="single"/>
              </w:rPr>
            </w:pPr>
            <w:r w:rsidRPr="00C00B7C">
              <w:rPr>
                <w:rFonts w:ascii="Arial" w:hAnsi="Arial" w:cs="Arial"/>
                <w:spacing w:val="-10"/>
                <w:sz w:val="20"/>
                <w:szCs w:val="20"/>
                <w:u w:val="single"/>
              </w:rPr>
              <w:t>2018</w:t>
            </w:r>
          </w:p>
        </w:tc>
        <w:tc>
          <w:tcPr>
            <w:tcW w:w="1350" w:type="dxa"/>
            <w:vAlign w:val="bottom"/>
          </w:tcPr>
          <w:p w:rsidR="00370ACB" w:rsidRPr="00C00B7C" w:rsidRDefault="00456B61" w:rsidP="00863C52">
            <w:pPr>
              <w:spacing w:line="280" w:lineRule="exact"/>
              <w:ind w:left="-18" w:right="-63"/>
              <w:jc w:val="center"/>
              <w:rPr>
                <w:rFonts w:ascii="Arial" w:hAnsi="Arial" w:cs="Arial"/>
                <w:sz w:val="20"/>
                <w:szCs w:val="20"/>
                <w:u w:val="single"/>
              </w:rPr>
            </w:pPr>
            <w:r w:rsidRPr="00C00B7C">
              <w:rPr>
                <w:rFonts w:ascii="Arial" w:hAnsi="Arial" w:cs="Arial"/>
                <w:sz w:val="20"/>
                <w:szCs w:val="20"/>
                <w:u w:val="single"/>
              </w:rPr>
              <w:t>2017</w:t>
            </w:r>
          </w:p>
        </w:tc>
      </w:tr>
      <w:tr w:rsidR="00DB01C9" w:rsidRPr="004F555E" w:rsidTr="009C7B22">
        <w:tc>
          <w:tcPr>
            <w:tcW w:w="3690" w:type="dxa"/>
          </w:tcPr>
          <w:p w:rsidR="00DB01C9" w:rsidRPr="00C00B7C" w:rsidRDefault="00DB01C9" w:rsidP="00863C52">
            <w:pPr>
              <w:tabs>
                <w:tab w:val="left" w:pos="2070"/>
                <w:tab w:val="decimal" w:pos="7740"/>
                <w:tab w:val="decimal" w:pos="8820"/>
              </w:tabs>
              <w:spacing w:line="280" w:lineRule="exact"/>
              <w:ind w:left="162" w:hanging="162"/>
              <w:rPr>
                <w:rFonts w:ascii="Arial" w:hAnsi="Arial" w:cs="Arial"/>
                <w:b/>
                <w:bCs/>
                <w:sz w:val="20"/>
                <w:szCs w:val="20"/>
              </w:rPr>
            </w:pPr>
            <w:r w:rsidRPr="00C00B7C">
              <w:rPr>
                <w:rFonts w:ascii="Arial" w:hAnsi="Arial" w:cs="Arial"/>
                <w:b/>
                <w:bCs/>
                <w:sz w:val="20"/>
                <w:szCs w:val="20"/>
              </w:rPr>
              <w:t>Unbilled receivables</w:t>
            </w:r>
          </w:p>
        </w:tc>
        <w:tc>
          <w:tcPr>
            <w:tcW w:w="1350" w:type="dxa"/>
          </w:tcPr>
          <w:p w:rsidR="00DB01C9" w:rsidRPr="00C00B7C" w:rsidRDefault="00DB01C9" w:rsidP="00863C52">
            <w:pPr>
              <w:tabs>
                <w:tab w:val="decimal" w:pos="1032"/>
              </w:tabs>
              <w:spacing w:line="280" w:lineRule="exact"/>
              <w:ind w:left="-108"/>
              <w:rPr>
                <w:rFonts w:ascii="Arial" w:hAnsi="Arial" w:cs="Arial"/>
                <w:sz w:val="20"/>
                <w:szCs w:val="20"/>
              </w:rPr>
            </w:pPr>
          </w:p>
        </w:tc>
        <w:tc>
          <w:tcPr>
            <w:tcW w:w="1350" w:type="dxa"/>
          </w:tcPr>
          <w:p w:rsidR="00DB01C9" w:rsidRPr="00C00B7C" w:rsidRDefault="00DB01C9" w:rsidP="00863C52">
            <w:pPr>
              <w:tabs>
                <w:tab w:val="decimal" w:pos="720"/>
              </w:tabs>
              <w:spacing w:line="280" w:lineRule="exact"/>
              <w:jc w:val="both"/>
              <w:rPr>
                <w:rFonts w:ascii="Arial" w:hAnsi="Arial" w:cs="Arial"/>
                <w:sz w:val="20"/>
                <w:szCs w:val="20"/>
              </w:rPr>
            </w:pPr>
          </w:p>
        </w:tc>
        <w:tc>
          <w:tcPr>
            <w:tcW w:w="1350" w:type="dxa"/>
          </w:tcPr>
          <w:p w:rsidR="00DB01C9" w:rsidRPr="00C00B7C" w:rsidRDefault="00DB01C9" w:rsidP="00863C52">
            <w:pPr>
              <w:tabs>
                <w:tab w:val="decimal" w:pos="720"/>
              </w:tabs>
              <w:spacing w:line="280" w:lineRule="exact"/>
              <w:jc w:val="both"/>
              <w:rPr>
                <w:rFonts w:ascii="Arial" w:hAnsi="Arial" w:cs="Arial"/>
                <w:sz w:val="20"/>
                <w:szCs w:val="20"/>
              </w:rPr>
            </w:pPr>
          </w:p>
        </w:tc>
        <w:tc>
          <w:tcPr>
            <w:tcW w:w="1350" w:type="dxa"/>
          </w:tcPr>
          <w:p w:rsidR="00DB01C9" w:rsidRPr="00C00B7C" w:rsidRDefault="00DB01C9" w:rsidP="00863C52">
            <w:pPr>
              <w:tabs>
                <w:tab w:val="decimal" w:pos="720"/>
              </w:tabs>
              <w:spacing w:line="280" w:lineRule="exact"/>
              <w:jc w:val="both"/>
              <w:rPr>
                <w:rFonts w:ascii="Arial" w:hAnsi="Arial" w:cs="Arial"/>
                <w:sz w:val="20"/>
                <w:szCs w:val="20"/>
              </w:rPr>
            </w:pP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Project value as per contracts</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19,756,628</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12,606,449</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19,756,628</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12,606,449</w:t>
            </w:r>
          </w:p>
        </w:tc>
      </w:tr>
      <w:tr w:rsidR="00DD521B" w:rsidRPr="004F555E" w:rsidTr="009C7B22">
        <w:tc>
          <w:tcPr>
            <w:tcW w:w="3690" w:type="dxa"/>
          </w:tcPr>
          <w:p w:rsidR="00DD521B" w:rsidRPr="00C00B7C" w:rsidRDefault="00DD521B" w:rsidP="00863C52">
            <w:pPr>
              <w:tabs>
                <w:tab w:val="decimal" w:pos="7740"/>
                <w:tab w:val="decimal" w:pos="8820"/>
              </w:tabs>
              <w:spacing w:line="280" w:lineRule="exact"/>
              <w:ind w:left="158" w:right="-108" w:hanging="158"/>
              <w:rPr>
                <w:rFonts w:ascii="Arial" w:hAnsi="Arial" w:cs="Arial"/>
                <w:sz w:val="20"/>
                <w:szCs w:val="20"/>
              </w:rPr>
            </w:pPr>
            <w:r w:rsidRPr="00C00B7C">
              <w:rPr>
                <w:rFonts w:ascii="Arial" w:hAnsi="Arial" w:cs="Arial"/>
                <w:sz w:val="20"/>
                <w:szCs w:val="20"/>
              </w:rPr>
              <w:t>Accumulated amount recognised as revenue on percentage of completion basis</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8,276,682</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5,795,895</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8,276,682</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5,795,895</w:t>
            </w: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 xml:space="preserve">Less: Amount billed </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(6,845,275)</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(4,847,986)</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(6,845,275)</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(4,847,986)</w:t>
            </w: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 xml:space="preserve">Unbilled receivables </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1,431,407</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947,909</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cs/>
              </w:rPr>
            </w:pPr>
            <w:r w:rsidRPr="00C00B7C">
              <w:rPr>
                <w:rFonts w:ascii="Arial" w:hAnsi="Arial" w:cs="Arial"/>
                <w:sz w:val="20"/>
                <w:szCs w:val="20"/>
              </w:rPr>
              <w:t>1,431,407</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947,909</w:t>
            </w:r>
          </w:p>
        </w:tc>
      </w:tr>
      <w:tr w:rsidR="00DD521B" w:rsidRPr="00C00B7C"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b/>
                <w:bCs/>
                <w:sz w:val="10"/>
                <w:szCs w:val="10"/>
              </w:rPr>
            </w:pPr>
          </w:p>
        </w:tc>
        <w:tc>
          <w:tcPr>
            <w:tcW w:w="1350" w:type="dxa"/>
            <w:vAlign w:val="bottom"/>
          </w:tcPr>
          <w:p w:rsidR="00DD521B" w:rsidRPr="00C00B7C" w:rsidRDefault="00DD521B" w:rsidP="00863C52">
            <w:pPr>
              <w:tabs>
                <w:tab w:val="decimal" w:pos="1032"/>
              </w:tabs>
              <w:spacing w:line="280" w:lineRule="exact"/>
              <w:ind w:left="-108"/>
              <w:rPr>
                <w:rFonts w:ascii="Arial" w:hAnsi="Arial" w:cs="Arial"/>
                <w:sz w:val="10"/>
                <w:szCs w:val="10"/>
              </w:rPr>
            </w:pPr>
          </w:p>
        </w:tc>
        <w:tc>
          <w:tcPr>
            <w:tcW w:w="1350" w:type="dxa"/>
            <w:vAlign w:val="bottom"/>
          </w:tcPr>
          <w:p w:rsidR="00DD521B" w:rsidRPr="00C00B7C" w:rsidRDefault="00DD521B" w:rsidP="00863C52">
            <w:pPr>
              <w:tabs>
                <w:tab w:val="decimal" w:pos="1032"/>
              </w:tabs>
              <w:spacing w:line="280" w:lineRule="exact"/>
              <w:ind w:left="-108"/>
              <w:rPr>
                <w:rFonts w:ascii="Arial" w:hAnsi="Arial" w:cs="Arial"/>
                <w:sz w:val="10"/>
                <w:szCs w:val="10"/>
              </w:rPr>
            </w:pPr>
          </w:p>
        </w:tc>
        <w:tc>
          <w:tcPr>
            <w:tcW w:w="1350" w:type="dxa"/>
            <w:vAlign w:val="bottom"/>
          </w:tcPr>
          <w:p w:rsidR="00DD521B" w:rsidRPr="00C00B7C" w:rsidRDefault="00DD521B" w:rsidP="00863C52">
            <w:pPr>
              <w:tabs>
                <w:tab w:val="decimal" w:pos="1032"/>
              </w:tabs>
              <w:spacing w:line="280" w:lineRule="exact"/>
              <w:ind w:left="-108"/>
              <w:rPr>
                <w:rFonts w:ascii="Arial" w:hAnsi="Arial" w:cs="Arial"/>
                <w:sz w:val="10"/>
                <w:szCs w:val="10"/>
              </w:rPr>
            </w:pPr>
          </w:p>
        </w:tc>
        <w:tc>
          <w:tcPr>
            <w:tcW w:w="1350" w:type="dxa"/>
            <w:vAlign w:val="bottom"/>
          </w:tcPr>
          <w:p w:rsidR="00DD521B" w:rsidRPr="00C00B7C" w:rsidRDefault="00DD521B" w:rsidP="00863C52">
            <w:pPr>
              <w:tabs>
                <w:tab w:val="decimal" w:pos="1032"/>
              </w:tabs>
              <w:spacing w:line="280" w:lineRule="exact"/>
              <w:ind w:left="-108"/>
              <w:rPr>
                <w:rFonts w:ascii="Arial" w:hAnsi="Arial" w:cs="Arial"/>
                <w:sz w:val="10"/>
                <w:szCs w:val="10"/>
              </w:rPr>
            </w:pPr>
          </w:p>
        </w:tc>
      </w:tr>
      <w:tr w:rsidR="00DD521B" w:rsidRPr="004F555E" w:rsidTr="009C7B22">
        <w:tc>
          <w:tcPr>
            <w:tcW w:w="3690" w:type="dxa"/>
          </w:tcPr>
          <w:p w:rsidR="00DD521B" w:rsidRPr="00C00B7C" w:rsidRDefault="00DD521B" w:rsidP="00863C52">
            <w:pPr>
              <w:tabs>
                <w:tab w:val="decimal" w:pos="1152"/>
                <w:tab w:val="left" w:pos="2070"/>
                <w:tab w:val="decimal" w:pos="7740"/>
                <w:tab w:val="decimal" w:pos="8820"/>
              </w:tabs>
              <w:spacing w:line="280" w:lineRule="exact"/>
              <w:ind w:left="162" w:right="-18" w:hanging="162"/>
              <w:rPr>
                <w:rFonts w:ascii="Arial" w:hAnsi="Arial" w:cs="Arial"/>
                <w:b/>
                <w:bCs/>
                <w:sz w:val="20"/>
                <w:szCs w:val="20"/>
              </w:rPr>
            </w:pPr>
            <w:r w:rsidRPr="00C00B7C">
              <w:rPr>
                <w:rFonts w:ascii="Arial" w:hAnsi="Arial" w:cs="Arial"/>
                <w:b/>
                <w:bCs/>
                <w:sz w:val="20"/>
                <w:szCs w:val="20"/>
              </w:rPr>
              <w:t>Advances received from customers and</w:t>
            </w:r>
            <w:r w:rsidRPr="00C00B7C">
              <w:rPr>
                <w:rFonts w:ascii="Arial" w:hAnsi="Arial" w:cs="Arial"/>
                <w:b/>
                <w:bCs/>
                <w:spacing w:val="-5"/>
                <w:sz w:val="20"/>
                <w:szCs w:val="20"/>
              </w:rPr>
              <w:t xml:space="preserve"> deferred construction revenue </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Project value as per contracts</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1,979,233</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3,289,724</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1,979,233</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3,289,724</w:t>
            </w: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Amount billed</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cs/>
              </w:rPr>
            </w:pPr>
            <w:r w:rsidRPr="00C00B7C">
              <w:rPr>
                <w:rFonts w:ascii="Arial" w:hAnsi="Arial" w:cs="Arial"/>
                <w:sz w:val="20"/>
                <w:szCs w:val="20"/>
              </w:rPr>
              <w:t>1,900,965</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cs/>
              </w:rPr>
            </w:pPr>
            <w:r w:rsidRPr="00C00B7C">
              <w:rPr>
                <w:rFonts w:ascii="Arial" w:hAnsi="Arial" w:cs="Arial"/>
                <w:sz w:val="20"/>
                <w:szCs w:val="20"/>
              </w:rPr>
              <w:t>2,549,756</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cs/>
              </w:rPr>
            </w:pPr>
            <w:r w:rsidRPr="00C00B7C">
              <w:rPr>
                <w:rFonts w:ascii="Arial" w:hAnsi="Arial" w:cs="Arial"/>
                <w:sz w:val="20"/>
                <w:szCs w:val="20"/>
              </w:rPr>
              <w:t>1,900,965</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cs/>
              </w:rPr>
            </w:pPr>
            <w:r w:rsidRPr="00C00B7C">
              <w:rPr>
                <w:rFonts w:ascii="Arial" w:hAnsi="Arial" w:cs="Arial"/>
                <w:sz w:val="20"/>
                <w:szCs w:val="20"/>
              </w:rPr>
              <w:t>2,549,756</w:t>
            </w:r>
          </w:p>
        </w:tc>
      </w:tr>
      <w:tr w:rsidR="00DD521B" w:rsidRPr="004F555E" w:rsidTr="009C7B22">
        <w:tc>
          <w:tcPr>
            <w:tcW w:w="3690" w:type="dxa"/>
          </w:tcPr>
          <w:p w:rsidR="00DD521B" w:rsidRPr="00C00B7C" w:rsidRDefault="00DD521B" w:rsidP="00863C52">
            <w:pPr>
              <w:tabs>
                <w:tab w:val="left" w:pos="522"/>
                <w:tab w:val="decimal" w:pos="7740"/>
                <w:tab w:val="decimal" w:pos="8820"/>
              </w:tabs>
              <w:spacing w:line="280" w:lineRule="exact"/>
              <w:ind w:left="525" w:right="-108" w:hanging="525"/>
              <w:rPr>
                <w:rFonts w:ascii="Arial" w:hAnsi="Arial" w:cs="Arial"/>
                <w:sz w:val="20"/>
                <w:szCs w:val="20"/>
              </w:rPr>
            </w:pPr>
            <w:r w:rsidRPr="00C00B7C">
              <w:rPr>
                <w:rFonts w:ascii="Arial" w:hAnsi="Arial" w:cs="Arial"/>
                <w:sz w:val="20"/>
                <w:szCs w:val="20"/>
              </w:rPr>
              <w:t>Less:</w:t>
            </w:r>
            <w:r w:rsidRPr="00C00B7C">
              <w:rPr>
                <w:rFonts w:ascii="Arial" w:hAnsi="Arial" w:cs="Arial"/>
                <w:sz w:val="20"/>
                <w:szCs w:val="20"/>
              </w:rPr>
              <w:tab/>
              <w:t>Accumulated amount recognised as revenue on percentage of completion basis</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(1,838,527)</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(2,495,706)</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(1,838,527)</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(2,495,706)</w:t>
            </w: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 xml:space="preserve">Deferred construction revenue </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62,438</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54,050</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62,438</w:t>
            </w:r>
          </w:p>
        </w:tc>
        <w:tc>
          <w:tcPr>
            <w:tcW w:w="1350" w:type="dxa"/>
            <w:vAlign w:val="bottom"/>
          </w:tcPr>
          <w:p w:rsidR="00DD521B" w:rsidRPr="00C00B7C" w:rsidRDefault="00DD521B" w:rsidP="00863C52">
            <w:pPr>
              <w:tabs>
                <w:tab w:val="decimal" w:pos="1062"/>
              </w:tabs>
              <w:spacing w:line="280" w:lineRule="exact"/>
              <w:ind w:right="-45"/>
              <w:rPr>
                <w:rFonts w:ascii="Arial" w:hAnsi="Arial" w:cs="Arial"/>
                <w:sz w:val="20"/>
                <w:szCs w:val="20"/>
              </w:rPr>
            </w:pPr>
            <w:r w:rsidRPr="00C00B7C">
              <w:rPr>
                <w:rFonts w:ascii="Arial" w:hAnsi="Arial" w:cs="Arial"/>
                <w:sz w:val="20"/>
                <w:szCs w:val="20"/>
              </w:rPr>
              <w:t>54,050</w:t>
            </w: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Advances received from customers</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1,339,293</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661,676</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1,339,293</w:t>
            </w:r>
          </w:p>
        </w:tc>
        <w:tc>
          <w:tcPr>
            <w:tcW w:w="1350" w:type="dxa"/>
            <w:vAlign w:val="bottom"/>
          </w:tcPr>
          <w:p w:rsidR="00DD521B" w:rsidRPr="00C00B7C" w:rsidRDefault="00DD521B" w:rsidP="00863C52">
            <w:pPr>
              <w:pBdr>
                <w:bottom w:val="sing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661,676</w:t>
            </w:r>
          </w:p>
        </w:tc>
      </w:tr>
      <w:tr w:rsidR="00DD521B" w:rsidRPr="004F555E" w:rsidTr="009C7B22">
        <w:tc>
          <w:tcPr>
            <w:tcW w:w="3690" w:type="dxa"/>
          </w:tcPr>
          <w:p w:rsidR="00DD521B" w:rsidRPr="00C00B7C" w:rsidRDefault="00DD521B" w:rsidP="00863C52">
            <w:pPr>
              <w:tabs>
                <w:tab w:val="left" w:pos="2070"/>
                <w:tab w:val="decimal" w:pos="7740"/>
                <w:tab w:val="decimal" w:pos="8820"/>
              </w:tabs>
              <w:spacing w:line="280" w:lineRule="exact"/>
              <w:ind w:left="162" w:hanging="162"/>
              <w:rPr>
                <w:rFonts w:ascii="Arial" w:hAnsi="Arial" w:cs="Arial"/>
                <w:sz w:val="20"/>
                <w:szCs w:val="20"/>
              </w:rPr>
            </w:pPr>
            <w:r w:rsidRPr="00C00B7C">
              <w:rPr>
                <w:rFonts w:ascii="Arial" w:hAnsi="Arial" w:cs="Arial"/>
                <w:sz w:val="20"/>
                <w:szCs w:val="20"/>
              </w:rPr>
              <w:t>Advance received from customers and deferred construction revenue</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1,401,731</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715,726</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rPr>
            </w:pPr>
            <w:r w:rsidRPr="00C00B7C">
              <w:rPr>
                <w:rFonts w:ascii="Arial" w:hAnsi="Arial" w:cs="Arial"/>
                <w:sz w:val="20"/>
                <w:szCs w:val="20"/>
              </w:rPr>
              <w:t>1,401,731</w:t>
            </w:r>
          </w:p>
        </w:tc>
        <w:tc>
          <w:tcPr>
            <w:tcW w:w="1350" w:type="dxa"/>
            <w:vAlign w:val="bottom"/>
          </w:tcPr>
          <w:p w:rsidR="00DD521B" w:rsidRPr="00C00B7C" w:rsidRDefault="00DD521B" w:rsidP="00863C52">
            <w:pPr>
              <w:pBdr>
                <w:bottom w:val="double" w:sz="4" w:space="1" w:color="auto"/>
              </w:pBdr>
              <w:tabs>
                <w:tab w:val="decimal" w:pos="1062"/>
              </w:tabs>
              <w:spacing w:line="280" w:lineRule="exact"/>
              <w:ind w:right="-45"/>
              <w:rPr>
                <w:rFonts w:ascii="Arial" w:hAnsi="Arial" w:cs="Arial"/>
                <w:sz w:val="20"/>
                <w:szCs w:val="20"/>
                <w:cs/>
              </w:rPr>
            </w:pPr>
            <w:r w:rsidRPr="00C00B7C">
              <w:rPr>
                <w:rFonts w:ascii="Arial" w:hAnsi="Arial" w:cs="Arial"/>
                <w:sz w:val="20"/>
                <w:szCs w:val="20"/>
              </w:rPr>
              <w:t>715,726</w:t>
            </w:r>
          </w:p>
        </w:tc>
      </w:tr>
    </w:tbl>
    <w:p w:rsidR="00616716" w:rsidRPr="004F555E" w:rsidRDefault="00BA2934" w:rsidP="00616716">
      <w:pPr>
        <w:tabs>
          <w:tab w:val="right" w:pos="7280"/>
          <w:tab w:val="right" w:pos="8540"/>
        </w:tabs>
        <w:spacing w:before="240" w:after="120" w:line="380" w:lineRule="exact"/>
        <w:ind w:left="540" w:right="-43" w:hanging="540"/>
        <w:jc w:val="thaiDistribute"/>
        <w:rPr>
          <w:rFonts w:ascii="Arial" w:hAnsi="Arial" w:cs="Arial"/>
          <w:b/>
          <w:bCs/>
          <w:sz w:val="22"/>
          <w:szCs w:val="22"/>
        </w:rPr>
      </w:pPr>
      <w:r w:rsidRPr="004F555E">
        <w:rPr>
          <w:rFonts w:ascii="Arial" w:hAnsi="Arial" w:cs="Arial"/>
          <w:b/>
          <w:bCs/>
          <w:sz w:val="22"/>
          <w:szCs w:val="22"/>
        </w:rPr>
        <w:lastRenderedPageBreak/>
        <w:t>10</w:t>
      </w:r>
      <w:r w:rsidR="00616716" w:rsidRPr="004F555E">
        <w:rPr>
          <w:rFonts w:ascii="Arial" w:hAnsi="Arial" w:cs="Arial"/>
          <w:b/>
          <w:bCs/>
          <w:sz w:val="22"/>
          <w:szCs w:val="22"/>
        </w:rPr>
        <w:t>.</w:t>
      </w:r>
      <w:r w:rsidR="00616716" w:rsidRPr="004F555E">
        <w:rPr>
          <w:rFonts w:ascii="Arial" w:hAnsi="Arial" w:cs="Arial"/>
          <w:b/>
          <w:bCs/>
          <w:sz w:val="22"/>
          <w:szCs w:val="22"/>
          <w:cs/>
        </w:rPr>
        <w:tab/>
      </w:r>
      <w:r w:rsidR="00616716" w:rsidRPr="004F555E">
        <w:rPr>
          <w:rFonts w:ascii="Arial" w:hAnsi="Arial" w:cs="Arial"/>
          <w:b/>
          <w:bCs/>
          <w:sz w:val="22"/>
          <w:szCs w:val="22"/>
        </w:rPr>
        <w:t>Restricted bank deposits and investments</w:t>
      </w:r>
    </w:p>
    <w:tbl>
      <w:tblPr>
        <w:tblW w:w="9090" w:type="dxa"/>
        <w:tblInd w:w="558" w:type="dxa"/>
        <w:tblLayout w:type="fixed"/>
        <w:tblLook w:val="04A0" w:firstRow="1" w:lastRow="0" w:firstColumn="1" w:lastColumn="0" w:noHBand="0" w:noVBand="1"/>
      </w:tblPr>
      <w:tblGrid>
        <w:gridCol w:w="6390"/>
        <w:gridCol w:w="1350"/>
        <w:gridCol w:w="1350"/>
      </w:tblGrid>
      <w:tr w:rsidR="00616716" w:rsidRPr="004F555E" w:rsidTr="009C7B22">
        <w:tc>
          <w:tcPr>
            <w:tcW w:w="9090" w:type="dxa"/>
            <w:gridSpan w:val="3"/>
          </w:tcPr>
          <w:p w:rsidR="00616716" w:rsidRPr="004F555E" w:rsidRDefault="00616716" w:rsidP="00863C52">
            <w:pPr>
              <w:tabs>
                <w:tab w:val="left" w:pos="600"/>
                <w:tab w:val="left" w:pos="900"/>
                <w:tab w:val="right" w:pos="7280"/>
                <w:tab w:val="right" w:pos="8540"/>
              </w:tabs>
              <w:spacing w:line="360" w:lineRule="exact"/>
              <w:ind w:left="360" w:right="-43" w:hanging="360"/>
              <w:jc w:val="right"/>
              <w:rPr>
                <w:rFonts w:ascii="Arial" w:hAnsi="Arial" w:cs="Arial"/>
                <w:sz w:val="20"/>
                <w:szCs w:val="20"/>
                <w:cs/>
              </w:rPr>
            </w:pPr>
            <w:r w:rsidRPr="004F555E">
              <w:rPr>
                <w:rFonts w:ascii="Arial" w:hAnsi="Arial" w:cs="Arial"/>
                <w:sz w:val="20"/>
                <w:szCs w:val="20"/>
              </w:rPr>
              <w:t>(Unit: Thousand Baht)</w:t>
            </w:r>
          </w:p>
        </w:tc>
      </w:tr>
      <w:tr w:rsidR="00021E6C" w:rsidRPr="004F555E" w:rsidTr="00021E6C">
        <w:tc>
          <w:tcPr>
            <w:tcW w:w="6390" w:type="dxa"/>
          </w:tcPr>
          <w:p w:rsidR="00021E6C" w:rsidRPr="004F555E" w:rsidRDefault="00021E6C" w:rsidP="00863C52">
            <w:pPr>
              <w:tabs>
                <w:tab w:val="left" w:pos="600"/>
                <w:tab w:val="left" w:pos="900"/>
                <w:tab w:val="right" w:pos="7280"/>
                <w:tab w:val="right" w:pos="8540"/>
              </w:tabs>
              <w:spacing w:line="360" w:lineRule="exact"/>
              <w:ind w:left="360" w:right="-43" w:hanging="360"/>
              <w:jc w:val="thaiDistribute"/>
              <w:rPr>
                <w:rFonts w:ascii="Arial" w:hAnsi="Arial" w:cs="Arial"/>
                <w:sz w:val="20"/>
                <w:szCs w:val="20"/>
              </w:rPr>
            </w:pPr>
            <w:r w:rsidRPr="004F555E">
              <w:rPr>
                <w:rFonts w:ascii="Arial" w:hAnsi="Arial" w:cs="Arial"/>
                <w:sz w:val="20"/>
                <w:szCs w:val="20"/>
              </w:rPr>
              <w:br w:type="page"/>
            </w:r>
          </w:p>
        </w:tc>
        <w:tc>
          <w:tcPr>
            <w:tcW w:w="2700" w:type="dxa"/>
            <w:gridSpan w:val="2"/>
            <w:vAlign w:val="bottom"/>
          </w:tcPr>
          <w:p w:rsidR="00021E6C" w:rsidRPr="004F555E" w:rsidRDefault="00021E6C" w:rsidP="00863C52">
            <w:pPr>
              <w:spacing w:line="360" w:lineRule="exact"/>
              <w:ind w:left="-108" w:right="-18"/>
              <w:jc w:val="center"/>
              <w:rPr>
                <w:rFonts w:ascii="Arial" w:hAnsi="Arial" w:cs="Arial"/>
                <w:sz w:val="20"/>
                <w:szCs w:val="20"/>
              </w:rPr>
            </w:pPr>
            <w:r w:rsidRPr="004F555E">
              <w:rPr>
                <w:rFonts w:ascii="Arial" w:hAnsi="Arial" w:cs="Arial"/>
                <w:sz w:val="20"/>
                <w:szCs w:val="20"/>
              </w:rPr>
              <w:t>Consolidated</w:t>
            </w:r>
            <w:r w:rsidR="00B53714" w:rsidRPr="004F555E">
              <w:rPr>
                <w:rFonts w:ascii="Arial" w:hAnsi="Arial" w:cs="Arial"/>
                <w:sz w:val="20"/>
                <w:szCs w:val="20"/>
              </w:rPr>
              <w:t xml:space="preserve"> and S</w:t>
            </w:r>
            <w:r w:rsidRPr="004F555E">
              <w:rPr>
                <w:rFonts w:ascii="Arial" w:hAnsi="Arial" w:cs="Arial"/>
                <w:sz w:val="20"/>
                <w:szCs w:val="20"/>
              </w:rPr>
              <w:t>eparate</w:t>
            </w:r>
          </w:p>
          <w:p w:rsidR="00021E6C" w:rsidRPr="004F555E" w:rsidRDefault="00021E6C" w:rsidP="00863C52">
            <w:pPr>
              <w:pBdr>
                <w:bottom w:val="single" w:sz="6" w:space="1" w:color="auto"/>
              </w:pBdr>
              <w:tabs>
                <w:tab w:val="left" w:pos="2160"/>
                <w:tab w:val="center" w:pos="5670"/>
                <w:tab w:val="center" w:pos="7830"/>
                <w:tab w:val="right" w:pos="9214"/>
              </w:tabs>
              <w:spacing w:line="360" w:lineRule="exact"/>
              <w:ind w:left="-108"/>
              <w:jc w:val="center"/>
              <w:rPr>
                <w:rFonts w:ascii="Arial" w:hAnsi="Arial" w:cs="Arial"/>
                <w:sz w:val="20"/>
                <w:szCs w:val="20"/>
              </w:rPr>
            </w:pPr>
            <w:r w:rsidRPr="004F555E">
              <w:rPr>
                <w:rFonts w:ascii="Arial" w:hAnsi="Arial" w:cs="Arial"/>
                <w:sz w:val="20"/>
                <w:szCs w:val="20"/>
              </w:rPr>
              <w:t>financial statements</w:t>
            </w:r>
          </w:p>
        </w:tc>
      </w:tr>
      <w:tr w:rsidR="00021E6C" w:rsidRPr="004F555E" w:rsidTr="00021E6C">
        <w:tc>
          <w:tcPr>
            <w:tcW w:w="6390" w:type="dxa"/>
          </w:tcPr>
          <w:p w:rsidR="00021E6C" w:rsidRPr="004F555E" w:rsidRDefault="00021E6C" w:rsidP="00863C52">
            <w:pPr>
              <w:tabs>
                <w:tab w:val="left" w:pos="600"/>
                <w:tab w:val="left" w:pos="900"/>
                <w:tab w:val="right" w:pos="7280"/>
                <w:tab w:val="right" w:pos="8540"/>
              </w:tabs>
              <w:spacing w:line="360" w:lineRule="exact"/>
              <w:ind w:left="360" w:right="-43" w:hanging="360"/>
              <w:jc w:val="thaiDistribute"/>
              <w:rPr>
                <w:rFonts w:ascii="Arial" w:hAnsi="Arial" w:cs="Arial"/>
                <w:sz w:val="20"/>
                <w:szCs w:val="20"/>
              </w:rPr>
            </w:pPr>
          </w:p>
        </w:tc>
        <w:tc>
          <w:tcPr>
            <w:tcW w:w="1350" w:type="dxa"/>
            <w:vAlign w:val="bottom"/>
          </w:tcPr>
          <w:p w:rsidR="00021E6C" w:rsidRPr="004F555E" w:rsidRDefault="00456B61" w:rsidP="00863C52">
            <w:pPr>
              <w:spacing w:line="360" w:lineRule="exact"/>
              <w:ind w:left="-18" w:right="-63"/>
              <w:jc w:val="center"/>
              <w:rPr>
                <w:rFonts w:ascii="Arial" w:hAnsi="Arial" w:cs="Arial"/>
                <w:spacing w:val="-10"/>
                <w:sz w:val="20"/>
                <w:szCs w:val="20"/>
                <w:u w:val="single"/>
              </w:rPr>
            </w:pPr>
            <w:r w:rsidRPr="004F555E">
              <w:rPr>
                <w:rFonts w:ascii="Arial" w:hAnsi="Arial" w:cs="Arial"/>
                <w:spacing w:val="-10"/>
                <w:sz w:val="20"/>
                <w:szCs w:val="20"/>
                <w:u w:val="single"/>
              </w:rPr>
              <w:t>2018</w:t>
            </w:r>
          </w:p>
        </w:tc>
        <w:tc>
          <w:tcPr>
            <w:tcW w:w="1350" w:type="dxa"/>
            <w:vAlign w:val="bottom"/>
          </w:tcPr>
          <w:p w:rsidR="00021E6C" w:rsidRPr="004F555E" w:rsidRDefault="00456B61" w:rsidP="00863C52">
            <w:pPr>
              <w:spacing w:line="360" w:lineRule="exact"/>
              <w:ind w:left="-18" w:right="-63"/>
              <w:jc w:val="center"/>
              <w:rPr>
                <w:rFonts w:ascii="Arial" w:hAnsi="Arial" w:cs="Arial"/>
                <w:sz w:val="20"/>
                <w:szCs w:val="20"/>
                <w:u w:val="single"/>
              </w:rPr>
            </w:pPr>
            <w:r w:rsidRPr="004F555E">
              <w:rPr>
                <w:rFonts w:ascii="Arial" w:hAnsi="Arial" w:cs="Arial"/>
                <w:sz w:val="20"/>
                <w:szCs w:val="20"/>
                <w:u w:val="single"/>
              </w:rPr>
              <w:t>2017</w:t>
            </w:r>
          </w:p>
        </w:tc>
      </w:tr>
      <w:tr w:rsidR="00DD521B" w:rsidRPr="004F555E" w:rsidTr="00021E6C">
        <w:trPr>
          <w:trHeight w:val="63"/>
        </w:trPr>
        <w:tc>
          <w:tcPr>
            <w:tcW w:w="6390" w:type="dxa"/>
            <w:vAlign w:val="bottom"/>
          </w:tcPr>
          <w:p w:rsidR="00DD521B" w:rsidRPr="004F555E" w:rsidRDefault="00DD521B" w:rsidP="00863C52">
            <w:pPr>
              <w:spacing w:line="360" w:lineRule="exact"/>
              <w:ind w:left="210" w:right="-36" w:hanging="210"/>
              <w:rPr>
                <w:rFonts w:ascii="Arial" w:hAnsi="Arial" w:cs="Arial"/>
                <w:sz w:val="20"/>
                <w:szCs w:val="20"/>
              </w:rPr>
            </w:pPr>
            <w:r w:rsidRPr="004F555E">
              <w:rPr>
                <w:rFonts w:ascii="Arial" w:hAnsi="Arial" w:cs="Arial"/>
                <w:sz w:val="20"/>
                <w:szCs w:val="20"/>
              </w:rPr>
              <w:t>Bank deposits</w:t>
            </w:r>
          </w:p>
        </w:tc>
        <w:tc>
          <w:tcPr>
            <w:tcW w:w="1350" w:type="dxa"/>
            <w:vAlign w:val="bottom"/>
          </w:tcPr>
          <w:p w:rsidR="00DD521B" w:rsidRPr="004F555E" w:rsidRDefault="00DD521B" w:rsidP="00863C52">
            <w:pPr>
              <w:tabs>
                <w:tab w:val="decimal" w:pos="1062"/>
              </w:tabs>
              <w:spacing w:line="360" w:lineRule="exact"/>
              <w:ind w:right="-45"/>
              <w:rPr>
                <w:rFonts w:ascii="Arial" w:hAnsi="Arial" w:cs="Arial"/>
                <w:sz w:val="20"/>
                <w:szCs w:val="20"/>
              </w:rPr>
            </w:pPr>
            <w:r w:rsidRPr="004F555E">
              <w:rPr>
                <w:rFonts w:ascii="Arial" w:hAnsi="Arial" w:cs="Arial"/>
                <w:sz w:val="20"/>
                <w:szCs w:val="20"/>
                <w:cs/>
              </w:rPr>
              <w:t>1,527</w:t>
            </w:r>
          </w:p>
        </w:tc>
        <w:tc>
          <w:tcPr>
            <w:tcW w:w="1350" w:type="dxa"/>
            <w:vAlign w:val="bottom"/>
          </w:tcPr>
          <w:p w:rsidR="00DD521B" w:rsidRPr="004F555E" w:rsidRDefault="00DD521B" w:rsidP="00863C52">
            <w:pPr>
              <w:tabs>
                <w:tab w:val="decimal" w:pos="1062"/>
              </w:tabs>
              <w:spacing w:line="360" w:lineRule="exact"/>
              <w:ind w:right="-45"/>
              <w:rPr>
                <w:rFonts w:ascii="Arial" w:hAnsi="Arial" w:cs="Arial"/>
                <w:sz w:val="20"/>
                <w:szCs w:val="20"/>
              </w:rPr>
            </w:pPr>
            <w:r w:rsidRPr="004F555E">
              <w:rPr>
                <w:rFonts w:ascii="Arial" w:hAnsi="Arial" w:cs="Arial"/>
                <w:sz w:val="20"/>
                <w:szCs w:val="20"/>
              </w:rPr>
              <w:t>11,366</w:t>
            </w:r>
          </w:p>
        </w:tc>
      </w:tr>
      <w:tr w:rsidR="00DD521B" w:rsidRPr="004F555E" w:rsidTr="00021E6C">
        <w:trPr>
          <w:trHeight w:val="63"/>
        </w:trPr>
        <w:tc>
          <w:tcPr>
            <w:tcW w:w="6390" w:type="dxa"/>
            <w:vAlign w:val="bottom"/>
          </w:tcPr>
          <w:p w:rsidR="00DD521B" w:rsidRPr="004F555E" w:rsidRDefault="00DD521B" w:rsidP="00863C52">
            <w:pPr>
              <w:spacing w:line="360" w:lineRule="exact"/>
              <w:ind w:left="210" w:right="-36" w:hanging="210"/>
              <w:rPr>
                <w:rFonts w:ascii="Arial" w:hAnsi="Arial" w:cs="Arial"/>
                <w:sz w:val="20"/>
                <w:szCs w:val="25"/>
              </w:rPr>
            </w:pPr>
            <w:r w:rsidRPr="004F555E">
              <w:rPr>
                <w:rFonts w:ascii="Arial" w:hAnsi="Arial" w:cs="Arial"/>
                <w:sz w:val="20"/>
                <w:szCs w:val="20"/>
              </w:rPr>
              <w:t>Investments in Bank of Thailand bond</w:t>
            </w:r>
            <w:r w:rsidRPr="004F555E">
              <w:rPr>
                <w:rFonts w:ascii="Arial" w:hAnsi="Arial" w:cs="Arial"/>
                <w:sz w:val="20"/>
                <w:szCs w:val="25"/>
              </w:rPr>
              <w:t>s</w:t>
            </w:r>
          </w:p>
        </w:tc>
        <w:tc>
          <w:tcPr>
            <w:tcW w:w="1350" w:type="dxa"/>
            <w:vAlign w:val="bottom"/>
          </w:tcPr>
          <w:p w:rsidR="00DD521B" w:rsidRPr="004F555E" w:rsidRDefault="00DD521B" w:rsidP="00863C52">
            <w:pPr>
              <w:pBdr>
                <w:bottom w:val="single" w:sz="4" w:space="1" w:color="auto"/>
              </w:pBdr>
              <w:tabs>
                <w:tab w:val="decimal" w:pos="1062"/>
              </w:tabs>
              <w:spacing w:line="360" w:lineRule="exact"/>
              <w:ind w:right="-45"/>
              <w:rPr>
                <w:rFonts w:ascii="Arial" w:hAnsi="Arial" w:cs="Arial"/>
                <w:sz w:val="20"/>
                <w:szCs w:val="20"/>
              </w:rPr>
            </w:pPr>
            <w:r w:rsidRPr="004F555E">
              <w:rPr>
                <w:rFonts w:ascii="Arial" w:hAnsi="Arial" w:cs="Arial"/>
                <w:sz w:val="20"/>
                <w:szCs w:val="20"/>
                <w:cs/>
              </w:rPr>
              <w:t>24,797</w:t>
            </w:r>
          </w:p>
        </w:tc>
        <w:tc>
          <w:tcPr>
            <w:tcW w:w="1350" w:type="dxa"/>
            <w:vAlign w:val="bottom"/>
          </w:tcPr>
          <w:p w:rsidR="00DD521B" w:rsidRPr="004F555E" w:rsidRDefault="00DD521B" w:rsidP="00863C52">
            <w:pPr>
              <w:pBdr>
                <w:bottom w:val="single" w:sz="4" w:space="1" w:color="auto"/>
              </w:pBdr>
              <w:tabs>
                <w:tab w:val="decimal" w:pos="1062"/>
              </w:tabs>
              <w:spacing w:line="360" w:lineRule="exact"/>
              <w:ind w:right="-45"/>
              <w:rPr>
                <w:rFonts w:ascii="Arial" w:hAnsi="Arial" w:cs="Arial"/>
                <w:sz w:val="20"/>
                <w:szCs w:val="20"/>
              </w:rPr>
            </w:pPr>
            <w:r w:rsidRPr="004F555E">
              <w:rPr>
                <w:rFonts w:ascii="Arial" w:hAnsi="Arial" w:cs="Arial"/>
                <w:sz w:val="20"/>
                <w:szCs w:val="20"/>
              </w:rPr>
              <w:t>24,645</w:t>
            </w:r>
          </w:p>
        </w:tc>
      </w:tr>
      <w:tr w:rsidR="00DD521B" w:rsidRPr="004F555E" w:rsidTr="00DD521B">
        <w:trPr>
          <w:trHeight w:val="80"/>
        </w:trPr>
        <w:tc>
          <w:tcPr>
            <w:tcW w:w="6390" w:type="dxa"/>
          </w:tcPr>
          <w:p w:rsidR="00DD521B" w:rsidRPr="004F555E" w:rsidRDefault="00DD521B" w:rsidP="00863C52">
            <w:pPr>
              <w:tabs>
                <w:tab w:val="left" w:pos="600"/>
                <w:tab w:val="left" w:pos="900"/>
                <w:tab w:val="right" w:pos="7280"/>
                <w:tab w:val="right" w:pos="8540"/>
              </w:tabs>
              <w:spacing w:line="360" w:lineRule="exact"/>
              <w:ind w:left="360" w:right="-43" w:hanging="360"/>
              <w:jc w:val="thaiDistribute"/>
              <w:rPr>
                <w:rFonts w:ascii="Arial" w:hAnsi="Arial" w:cs="Arial"/>
                <w:sz w:val="20"/>
                <w:szCs w:val="20"/>
                <w:cs/>
              </w:rPr>
            </w:pPr>
            <w:r w:rsidRPr="004F555E">
              <w:rPr>
                <w:rFonts w:ascii="Arial" w:hAnsi="Arial" w:cs="Arial"/>
                <w:sz w:val="20"/>
                <w:szCs w:val="20"/>
              </w:rPr>
              <w:t xml:space="preserve">Total </w:t>
            </w:r>
          </w:p>
        </w:tc>
        <w:tc>
          <w:tcPr>
            <w:tcW w:w="1350" w:type="dxa"/>
            <w:vAlign w:val="bottom"/>
          </w:tcPr>
          <w:p w:rsidR="00DD521B" w:rsidRPr="004F555E" w:rsidRDefault="00DD521B" w:rsidP="00863C52">
            <w:pPr>
              <w:pBdr>
                <w:bottom w:val="double" w:sz="4" w:space="1" w:color="auto"/>
              </w:pBdr>
              <w:tabs>
                <w:tab w:val="decimal" w:pos="1062"/>
              </w:tabs>
              <w:spacing w:line="360" w:lineRule="exact"/>
              <w:ind w:right="-45"/>
              <w:rPr>
                <w:rFonts w:ascii="Arial" w:hAnsi="Arial" w:cs="Arial"/>
                <w:sz w:val="20"/>
                <w:szCs w:val="20"/>
              </w:rPr>
            </w:pPr>
            <w:r w:rsidRPr="004F555E">
              <w:rPr>
                <w:rFonts w:ascii="Arial" w:hAnsi="Arial" w:cs="Arial"/>
                <w:sz w:val="20"/>
                <w:szCs w:val="20"/>
                <w:cs/>
              </w:rPr>
              <w:t>26,324</w:t>
            </w:r>
          </w:p>
        </w:tc>
        <w:tc>
          <w:tcPr>
            <w:tcW w:w="1350" w:type="dxa"/>
          </w:tcPr>
          <w:p w:rsidR="00DD521B" w:rsidRPr="004F555E" w:rsidRDefault="00DD521B" w:rsidP="00863C52">
            <w:pPr>
              <w:pBdr>
                <w:bottom w:val="double" w:sz="4" w:space="1" w:color="auto"/>
              </w:pBdr>
              <w:tabs>
                <w:tab w:val="decimal" w:pos="1062"/>
              </w:tabs>
              <w:spacing w:line="360" w:lineRule="exact"/>
              <w:ind w:right="-45"/>
              <w:rPr>
                <w:rFonts w:ascii="Arial" w:hAnsi="Arial" w:cs="Arial"/>
                <w:sz w:val="20"/>
                <w:szCs w:val="20"/>
              </w:rPr>
            </w:pPr>
            <w:r w:rsidRPr="004F555E">
              <w:rPr>
                <w:rFonts w:ascii="Arial" w:hAnsi="Arial" w:cs="Arial"/>
                <w:sz w:val="20"/>
                <w:szCs w:val="20"/>
              </w:rPr>
              <w:t>36,011</w:t>
            </w:r>
          </w:p>
        </w:tc>
      </w:tr>
    </w:tbl>
    <w:p w:rsidR="00E02D6E" w:rsidRPr="004F555E" w:rsidRDefault="00F375C9" w:rsidP="00863C52">
      <w:pPr>
        <w:overflowPunct/>
        <w:autoSpaceDE/>
        <w:autoSpaceDN/>
        <w:adjustRightInd/>
        <w:spacing w:before="120" w:after="120" w:line="360" w:lineRule="exact"/>
        <w:ind w:left="547"/>
        <w:jc w:val="thaiDistribute"/>
        <w:textAlignment w:val="auto"/>
        <w:rPr>
          <w:rFonts w:ascii="Arial" w:hAnsi="Arial" w:cs="Arial"/>
          <w:sz w:val="22"/>
          <w:szCs w:val="22"/>
        </w:rPr>
      </w:pPr>
      <w:r w:rsidRPr="004F555E">
        <w:rPr>
          <w:rFonts w:ascii="Arial" w:hAnsi="Arial" w:cs="Arial"/>
          <w:sz w:val="22"/>
          <w:szCs w:val="22"/>
        </w:rPr>
        <w:t xml:space="preserve">As at 31 December </w:t>
      </w:r>
      <w:r w:rsidR="00456B61" w:rsidRPr="004F555E">
        <w:rPr>
          <w:rFonts w:ascii="Arial" w:hAnsi="Arial" w:cs="Arial"/>
          <w:sz w:val="22"/>
          <w:szCs w:val="22"/>
        </w:rPr>
        <w:t>2018</w:t>
      </w:r>
      <w:r w:rsidRPr="004F555E">
        <w:rPr>
          <w:rFonts w:ascii="Arial" w:hAnsi="Arial" w:cs="Arial"/>
          <w:sz w:val="22"/>
          <w:szCs w:val="22"/>
        </w:rPr>
        <w:t>, bank deposits and investments in</w:t>
      </w:r>
      <w:r w:rsidR="00B53714" w:rsidRPr="004F555E">
        <w:rPr>
          <w:rFonts w:ascii="Arial" w:hAnsi="Arial" w:cs="Arial"/>
          <w:sz w:val="22"/>
          <w:szCs w:val="22"/>
        </w:rPr>
        <w:t xml:space="preserve"> Bank of Thailand</w:t>
      </w:r>
      <w:r w:rsidRPr="004F555E">
        <w:rPr>
          <w:rFonts w:ascii="Arial" w:hAnsi="Arial" w:cs="Arial"/>
          <w:sz w:val="22"/>
          <w:szCs w:val="22"/>
        </w:rPr>
        <w:t xml:space="preserve"> bonds carried interest</w:t>
      </w:r>
      <w:r w:rsidR="00E02D6E" w:rsidRPr="004F555E">
        <w:rPr>
          <w:rFonts w:ascii="Arial" w:hAnsi="Arial" w:cs="Arial"/>
          <w:sz w:val="22"/>
          <w:szCs w:val="22"/>
        </w:rPr>
        <w:t>s between</w:t>
      </w:r>
      <w:r w:rsidR="00366547" w:rsidRPr="004F555E">
        <w:rPr>
          <w:rFonts w:ascii="Arial" w:hAnsi="Arial" w:cs="Arial"/>
          <w:sz w:val="22"/>
          <w:szCs w:val="22"/>
        </w:rPr>
        <w:t xml:space="preserve"> </w:t>
      </w:r>
      <w:r w:rsidR="00DD521B" w:rsidRPr="004F555E">
        <w:rPr>
          <w:rFonts w:ascii="Arial" w:hAnsi="Arial" w:cs="Arial"/>
          <w:sz w:val="22"/>
          <w:szCs w:val="22"/>
        </w:rPr>
        <w:t xml:space="preserve">0.80 </w:t>
      </w:r>
      <w:r w:rsidR="004F555E">
        <w:rPr>
          <w:rFonts w:ascii="Arial" w:hAnsi="Arial" w:cs="Arial"/>
          <w:sz w:val="22"/>
          <w:szCs w:val="22"/>
        </w:rPr>
        <w:t>and</w:t>
      </w:r>
      <w:r w:rsidR="00DD521B" w:rsidRPr="004F555E">
        <w:rPr>
          <w:rFonts w:ascii="Arial" w:hAnsi="Arial" w:cs="Arial"/>
          <w:sz w:val="22"/>
          <w:szCs w:val="22"/>
        </w:rPr>
        <w:t xml:space="preserve"> 1.47</w:t>
      </w:r>
      <w:r w:rsidR="006938CB" w:rsidRPr="004F555E">
        <w:rPr>
          <w:rFonts w:ascii="Arial" w:hAnsi="Arial" w:cs="Arial"/>
          <w:sz w:val="22"/>
          <w:szCs w:val="22"/>
        </w:rPr>
        <w:t xml:space="preserve"> </w:t>
      </w:r>
      <w:r w:rsidRPr="004F555E">
        <w:rPr>
          <w:rFonts w:ascii="Arial" w:hAnsi="Arial" w:cs="Arial"/>
          <w:sz w:val="22"/>
          <w:szCs w:val="22"/>
        </w:rPr>
        <w:t>percent per annum (</w:t>
      </w:r>
      <w:r w:rsidR="00456B61" w:rsidRPr="004F555E">
        <w:rPr>
          <w:rFonts w:ascii="Arial" w:hAnsi="Arial" w:cs="Arial"/>
          <w:sz w:val="22"/>
          <w:szCs w:val="22"/>
        </w:rPr>
        <w:t>2017</w:t>
      </w:r>
      <w:r w:rsidR="00366547" w:rsidRPr="004F555E">
        <w:rPr>
          <w:rFonts w:ascii="Arial" w:hAnsi="Arial" w:cs="Arial"/>
          <w:sz w:val="22"/>
          <w:szCs w:val="22"/>
        </w:rPr>
        <w:t xml:space="preserve">: between </w:t>
      </w:r>
      <w:r w:rsidR="006938CB" w:rsidRPr="004F555E">
        <w:rPr>
          <w:rFonts w:ascii="Arial" w:hAnsi="Arial" w:cs="Arial"/>
          <w:sz w:val="22"/>
          <w:szCs w:val="22"/>
        </w:rPr>
        <w:t xml:space="preserve">0.63 </w:t>
      </w:r>
      <w:r w:rsidR="004F555E">
        <w:rPr>
          <w:rFonts w:ascii="Arial" w:hAnsi="Arial" w:cs="Arial"/>
          <w:sz w:val="22"/>
          <w:szCs w:val="22"/>
        </w:rPr>
        <w:t>and</w:t>
      </w:r>
      <w:r w:rsidR="006938CB" w:rsidRPr="004F555E">
        <w:rPr>
          <w:rFonts w:ascii="Arial" w:hAnsi="Arial" w:cs="Arial"/>
          <w:sz w:val="22"/>
          <w:szCs w:val="22"/>
        </w:rPr>
        <w:t xml:space="preserve"> 1.50 </w:t>
      </w:r>
      <w:r w:rsidRPr="004F555E">
        <w:rPr>
          <w:rFonts w:ascii="Arial" w:hAnsi="Arial" w:cs="Arial"/>
          <w:sz w:val="22"/>
          <w:szCs w:val="22"/>
        </w:rPr>
        <w:t>percent per annum).</w:t>
      </w:r>
    </w:p>
    <w:p w:rsidR="00E02D6E" w:rsidRPr="004F555E" w:rsidRDefault="00E02D6E" w:rsidP="00863C52">
      <w:pPr>
        <w:overflowPunct/>
        <w:autoSpaceDE/>
        <w:autoSpaceDN/>
        <w:adjustRightInd/>
        <w:spacing w:before="120" w:after="120" w:line="360" w:lineRule="exact"/>
        <w:ind w:left="547"/>
        <w:jc w:val="thaiDistribute"/>
        <w:textAlignment w:val="auto"/>
        <w:rPr>
          <w:rFonts w:ascii="Arial" w:hAnsi="Arial" w:cs="Arial"/>
          <w:sz w:val="22"/>
          <w:szCs w:val="22"/>
        </w:rPr>
      </w:pPr>
      <w:r w:rsidRPr="004F555E">
        <w:rPr>
          <w:rFonts w:ascii="Arial" w:hAnsi="Arial" w:cs="Arial"/>
          <w:sz w:val="22"/>
          <w:szCs w:val="22"/>
        </w:rPr>
        <w:t xml:space="preserve">The Company pledged its bank deposits to secure </w:t>
      </w:r>
      <w:r w:rsidR="00CC4AA1" w:rsidRPr="004F555E">
        <w:rPr>
          <w:rFonts w:ascii="Arial" w:hAnsi="Arial" w:cs="Arial"/>
          <w:sz w:val="22"/>
          <w:szCs w:val="22"/>
        </w:rPr>
        <w:t>credit facilities</w:t>
      </w:r>
      <w:r w:rsidRPr="004F555E">
        <w:rPr>
          <w:rFonts w:ascii="Arial" w:hAnsi="Arial" w:cs="Arial"/>
          <w:sz w:val="22"/>
          <w:szCs w:val="22"/>
        </w:rPr>
        <w:t xml:space="preserve"> and bank guarantees issued by banks on behalf of the Company and pledged its Bank of Thailand bonds to guarantee the tax refund from the Revenue Department.</w:t>
      </w:r>
    </w:p>
    <w:p w:rsidR="00616716" w:rsidRPr="004F555E" w:rsidRDefault="00BA2934" w:rsidP="00863C52">
      <w:pPr>
        <w:spacing w:before="120" w:after="120" w:line="360" w:lineRule="exact"/>
        <w:ind w:left="547" w:hanging="547"/>
        <w:rPr>
          <w:rFonts w:ascii="Arial" w:hAnsi="Arial" w:cs="Arial"/>
          <w:b/>
          <w:bCs/>
          <w:spacing w:val="-6"/>
          <w:sz w:val="22"/>
          <w:szCs w:val="22"/>
        </w:rPr>
      </w:pPr>
      <w:r w:rsidRPr="004F555E">
        <w:rPr>
          <w:rFonts w:ascii="Arial" w:hAnsi="Arial" w:cs="Arial"/>
          <w:b/>
          <w:bCs/>
          <w:spacing w:val="-6"/>
          <w:sz w:val="22"/>
          <w:szCs w:val="22"/>
        </w:rPr>
        <w:t>11</w:t>
      </w:r>
      <w:r w:rsidR="00616716" w:rsidRPr="004F555E">
        <w:rPr>
          <w:rFonts w:ascii="Arial" w:hAnsi="Arial" w:cs="Arial"/>
          <w:b/>
          <w:bCs/>
          <w:spacing w:val="-6"/>
          <w:sz w:val="22"/>
          <w:szCs w:val="22"/>
          <w:cs/>
        </w:rPr>
        <w:t>.</w:t>
      </w:r>
      <w:r w:rsidR="00616716" w:rsidRPr="004F555E">
        <w:rPr>
          <w:rFonts w:ascii="Arial" w:hAnsi="Arial" w:cs="Arial"/>
          <w:b/>
          <w:bCs/>
          <w:spacing w:val="-6"/>
          <w:sz w:val="22"/>
          <w:szCs w:val="22"/>
          <w:cs/>
        </w:rPr>
        <w:tab/>
      </w:r>
      <w:r w:rsidR="00616716" w:rsidRPr="004F555E">
        <w:rPr>
          <w:rFonts w:ascii="Arial" w:hAnsi="Arial" w:cs="Arial"/>
          <w:b/>
          <w:bCs/>
          <w:spacing w:val="-6"/>
          <w:sz w:val="22"/>
          <w:szCs w:val="22"/>
        </w:rPr>
        <w:t>Investments in subsidiaries</w:t>
      </w:r>
    </w:p>
    <w:p w:rsidR="00616716" w:rsidRPr="004F555E" w:rsidRDefault="00616716" w:rsidP="00863C52">
      <w:pPr>
        <w:spacing w:before="120" w:after="120" w:line="360" w:lineRule="exact"/>
        <w:ind w:left="547"/>
        <w:jc w:val="thaiDistribute"/>
        <w:rPr>
          <w:rFonts w:ascii="Arial" w:hAnsi="Arial" w:cs="Arial"/>
          <w:b/>
          <w:bCs/>
          <w:spacing w:val="-6"/>
          <w:sz w:val="22"/>
          <w:szCs w:val="22"/>
        </w:rPr>
      </w:pPr>
      <w:r w:rsidRPr="004F555E">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16716" w:rsidRPr="004F555E" w:rsidTr="00A4002E">
        <w:tc>
          <w:tcPr>
            <w:tcW w:w="2250" w:type="dxa"/>
            <w:tcBorders>
              <w:top w:val="nil"/>
              <w:left w:val="nil"/>
              <w:bottom w:val="nil"/>
              <w:right w:val="nil"/>
            </w:tcBorders>
            <w:vAlign w:val="bottom"/>
          </w:tcPr>
          <w:p w:rsidR="00616716" w:rsidRPr="004F555E" w:rsidRDefault="00616716" w:rsidP="00863C52">
            <w:pPr>
              <w:spacing w:line="260" w:lineRule="exact"/>
              <w:jc w:val="center"/>
              <w:rPr>
                <w:rFonts w:ascii="Arial" w:hAnsi="Arial" w:cs="Arial"/>
                <w:sz w:val="16"/>
                <w:szCs w:val="16"/>
                <w:cs/>
              </w:rPr>
            </w:pPr>
          </w:p>
        </w:tc>
        <w:tc>
          <w:tcPr>
            <w:tcW w:w="6930" w:type="dxa"/>
            <w:gridSpan w:val="6"/>
            <w:tcBorders>
              <w:top w:val="nil"/>
              <w:left w:val="nil"/>
              <w:bottom w:val="nil"/>
              <w:right w:val="nil"/>
            </w:tcBorders>
            <w:vAlign w:val="bottom"/>
          </w:tcPr>
          <w:p w:rsidR="00616716" w:rsidRPr="004F555E" w:rsidRDefault="00616716" w:rsidP="00863C52">
            <w:pPr>
              <w:spacing w:line="260" w:lineRule="exact"/>
              <w:jc w:val="right"/>
              <w:rPr>
                <w:rFonts w:ascii="Arial" w:hAnsi="Arial" w:cs="Arial"/>
                <w:sz w:val="16"/>
                <w:szCs w:val="16"/>
                <w:cs/>
              </w:rPr>
            </w:pPr>
            <w:r w:rsidRPr="004F555E">
              <w:rPr>
                <w:rFonts w:ascii="Arial" w:hAnsi="Arial" w:cs="Arial"/>
                <w:sz w:val="16"/>
                <w:szCs w:val="16"/>
              </w:rPr>
              <w:t>(Unit: Thousand Baht)</w:t>
            </w:r>
          </w:p>
        </w:tc>
      </w:tr>
      <w:tr w:rsidR="00616716" w:rsidRPr="004F555E" w:rsidTr="00A4002E">
        <w:tc>
          <w:tcPr>
            <w:tcW w:w="2250" w:type="dxa"/>
            <w:tcBorders>
              <w:top w:val="nil"/>
              <w:left w:val="nil"/>
              <w:bottom w:val="nil"/>
              <w:right w:val="nil"/>
            </w:tcBorders>
            <w:vAlign w:val="bottom"/>
          </w:tcPr>
          <w:p w:rsidR="00616716" w:rsidRPr="004F555E" w:rsidRDefault="00616716" w:rsidP="00863C52">
            <w:pPr>
              <w:pBdr>
                <w:bottom w:val="single" w:sz="4" w:space="1" w:color="auto"/>
              </w:pBdr>
              <w:spacing w:line="260" w:lineRule="exact"/>
              <w:jc w:val="center"/>
              <w:rPr>
                <w:rFonts w:ascii="Arial" w:hAnsi="Arial" w:cs="Arial"/>
                <w:sz w:val="16"/>
                <w:szCs w:val="16"/>
                <w:cs/>
              </w:rPr>
            </w:pPr>
            <w:r w:rsidRPr="004F555E">
              <w:rPr>
                <w:rFonts w:ascii="Arial" w:hAnsi="Arial" w:cs="Arial"/>
                <w:sz w:val="16"/>
                <w:szCs w:val="16"/>
              </w:rPr>
              <w:t>Company</w:t>
            </w:r>
            <w:r w:rsidR="002C7687" w:rsidRPr="004F555E">
              <w:rPr>
                <w:rFonts w:ascii="Arial" w:hAnsi="Arial" w:cs="Arial"/>
                <w:sz w:val="16"/>
                <w:szCs w:val="16"/>
              </w:rPr>
              <w:t>’</w:t>
            </w:r>
            <w:r w:rsidRPr="004F555E">
              <w:rPr>
                <w:rFonts w:ascii="Arial" w:hAnsi="Arial" w:cs="Arial"/>
                <w:sz w:val="16"/>
                <w:szCs w:val="16"/>
              </w:rPr>
              <w:t>s name</w:t>
            </w:r>
          </w:p>
        </w:tc>
        <w:tc>
          <w:tcPr>
            <w:tcW w:w="2310" w:type="dxa"/>
            <w:gridSpan w:val="2"/>
            <w:tcBorders>
              <w:top w:val="nil"/>
              <w:left w:val="nil"/>
              <w:bottom w:val="nil"/>
              <w:right w:val="nil"/>
            </w:tcBorders>
            <w:vAlign w:val="bottom"/>
          </w:tcPr>
          <w:p w:rsidR="00616716" w:rsidRPr="004F555E" w:rsidRDefault="00616716" w:rsidP="00863C52">
            <w:pPr>
              <w:pBdr>
                <w:bottom w:val="single" w:sz="4" w:space="1" w:color="auto"/>
              </w:pBdr>
              <w:tabs>
                <w:tab w:val="decimal" w:pos="732"/>
              </w:tabs>
              <w:spacing w:line="260" w:lineRule="exact"/>
              <w:ind w:left="-108"/>
              <w:jc w:val="center"/>
              <w:rPr>
                <w:rFonts w:ascii="Arial" w:hAnsi="Arial" w:cs="Arial"/>
                <w:sz w:val="16"/>
                <w:szCs w:val="16"/>
                <w:cs/>
              </w:rPr>
            </w:pPr>
            <w:r w:rsidRPr="004F555E">
              <w:rPr>
                <w:rFonts w:ascii="Arial" w:hAnsi="Arial" w:cs="Arial"/>
                <w:sz w:val="16"/>
                <w:szCs w:val="16"/>
              </w:rPr>
              <w:t>Paid-up capital</w:t>
            </w:r>
          </w:p>
        </w:tc>
        <w:tc>
          <w:tcPr>
            <w:tcW w:w="2310" w:type="dxa"/>
            <w:gridSpan w:val="2"/>
            <w:tcBorders>
              <w:top w:val="nil"/>
              <w:left w:val="nil"/>
              <w:bottom w:val="nil"/>
              <w:right w:val="nil"/>
            </w:tcBorders>
            <w:vAlign w:val="bottom"/>
          </w:tcPr>
          <w:p w:rsidR="00616716" w:rsidRPr="004F555E" w:rsidRDefault="00616716" w:rsidP="00863C52">
            <w:pPr>
              <w:pBdr>
                <w:bottom w:val="single" w:sz="4" w:space="1" w:color="auto"/>
              </w:pBdr>
              <w:tabs>
                <w:tab w:val="right" w:pos="7200"/>
                <w:tab w:val="right" w:pos="8540"/>
              </w:tabs>
              <w:spacing w:line="260" w:lineRule="exact"/>
              <w:jc w:val="center"/>
              <w:rPr>
                <w:rFonts w:ascii="Arial" w:hAnsi="Arial" w:cs="Arial"/>
                <w:sz w:val="16"/>
                <w:szCs w:val="16"/>
                <w:cs/>
              </w:rPr>
            </w:pPr>
            <w:r w:rsidRPr="004F555E">
              <w:rPr>
                <w:rFonts w:ascii="Arial" w:hAnsi="Arial" w:cs="Arial"/>
                <w:sz w:val="16"/>
                <w:szCs w:val="16"/>
              </w:rPr>
              <w:t>Shareholding percentage</w:t>
            </w:r>
          </w:p>
        </w:tc>
        <w:tc>
          <w:tcPr>
            <w:tcW w:w="2310" w:type="dxa"/>
            <w:gridSpan w:val="2"/>
            <w:tcBorders>
              <w:top w:val="nil"/>
              <w:left w:val="nil"/>
              <w:bottom w:val="nil"/>
              <w:right w:val="nil"/>
            </w:tcBorders>
            <w:vAlign w:val="bottom"/>
          </w:tcPr>
          <w:p w:rsidR="00616716" w:rsidRPr="004F555E" w:rsidRDefault="00616716" w:rsidP="00863C52">
            <w:pPr>
              <w:pBdr>
                <w:bottom w:val="single" w:sz="4" w:space="1" w:color="auto"/>
              </w:pBdr>
              <w:tabs>
                <w:tab w:val="right" w:pos="7200"/>
                <w:tab w:val="right" w:pos="8540"/>
              </w:tabs>
              <w:spacing w:line="260" w:lineRule="exact"/>
              <w:ind w:left="-48"/>
              <w:jc w:val="center"/>
              <w:rPr>
                <w:rFonts w:ascii="Arial" w:hAnsi="Arial" w:cs="Arial"/>
                <w:sz w:val="16"/>
                <w:szCs w:val="16"/>
                <w:cs/>
              </w:rPr>
            </w:pPr>
            <w:r w:rsidRPr="004F555E">
              <w:rPr>
                <w:rFonts w:ascii="Arial" w:hAnsi="Arial" w:cs="Arial"/>
                <w:sz w:val="16"/>
                <w:szCs w:val="16"/>
              </w:rPr>
              <w:t>Cost</w:t>
            </w:r>
          </w:p>
        </w:tc>
      </w:tr>
      <w:tr w:rsidR="00616716" w:rsidRPr="004F555E" w:rsidTr="00A4002E">
        <w:tc>
          <w:tcPr>
            <w:tcW w:w="2250" w:type="dxa"/>
            <w:tcBorders>
              <w:top w:val="nil"/>
              <w:left w:val="nil"/>
              <w:bottom w:val="nil"/>
              <w:right w:val="nil"/>
            </w:tcBorders>
            <w:vAlign w:val="bottom"/>
          </w:tcPr>
          <w:p w:rsidR="00616716" w:rsidRPr="004F555E" w:rsidRDefault="00616716" w:rsidP="00863C52">
            <w:pPr>
              <w:spacing w:line="260" w:lineRule="exact"/>
              <w:jc w:val="center"/>
              <w:rPr>
                <w:rFonts w:ascii="Arial" w:hAnsi="Arial" w:cs="Arial"/>
                <w:sz w:val="16"/>
                <w:szCs w:val="16"/>
                <w:cs/>
              </w:rPr>
            </w:pPr>
          </w:p>
        </w:tc>
        <w:tc>
          <w:tcPr>
            <w:tcW w:w="1155" w:type="dxa"/>
            <w:tcBorders>
              <w:top w:val="nil"/>
              <w:left w:val="nil"/>
              <w:bottom w:val="nil"/>
              <w:right w:val="nil"/>
            </w:tcBorders>
            <w:vAlign w:val="bottom"/>
          </w:tcPr>
          <w:p w:rsidR="00616716" w:rsidRPr="004F555E" w:rsidRDefault="00456B61" w:rsidP="00863C52">
            <w:pPr>
              <w:spacing w:line="260" w:lineRule="exact"/>
              <w:ind w:left="-18" w:right="-63"/>
              <w:jc w:val="center"/>
              <w:rPr>
                <w:rFonts w:ascii="Arial" w:hAnsi="Arial" w:cs="Arial"/>
                <w:spacing w:val="-10"/>
                <w:sz w:val="18"/>
                <w:szCs w:val="18"/>
                <w:u w:val="single"/>
              </w:rPr>
            </w:pPr>
            <w:r w:rsidRPr="004F555E">
              <w:rPr>
                <w:rFonts w:ascii="Arial" w:hAnsi="Arial" w:cs="Arial"/>
                <w:spacing w:val="-10"/>
                <w:sz w:val="18"/>
                <w:szCs w:val="18"/>
                <w:u w:val="single"/>
              </w:rPr>
              <w:t>2018</w:t>
            </w:r>
          </w:p>
        </w:tc>
        <w:tc>
          <w:tcPr>
            <w:tcW w:w="1155" w:type="dxa"/>
            <w:tcBorders>
              <w:top w:val="nil"/>
              <w:left w:val="nil"/>
              <w:bottom w:val="nil"/>
              <w:right w:val="nil"/>
            </w:tcBorders>
            <w:vAlign w:val="bottom"/>
          </w:tcPr>
          <w:p w:rsidR="00616716" w:rsidRPr="004F555E" w:rsidRDefault="00456B61" w:rsidP="00863C52">
            <w:pPr>
              <w:spacing w:line="260" w:lineRule="exact"/>
              <w:ind w:left="-18" w:right="-63"/>
              <w:jc w:val="center"/>
              <w:rPr>
                <w:rFonts w:ascii="Arial" w:hAnsi="Arial" w:cs="Arial"/>
                <w:sz w:val="18"/>
                <w:szCs w:val="18"/>
                <w:u w:val="single"/>
              </w:rPr>
            </w:pPr>
            <w:r w:rsidRPr="004F555E">
              <w:rPr>
                <w:rFonts w:ascii="Arial" w:hAnsi="Arial" w:cs="Arial"/>
                <w:sz w:val="18"/>
                <w:szCs w:val="18"/>
                <w:u w:val="single"/>
              </w:rPr>
              <w:t>2017</w:t>
            </w:r>
          </w:p>
        </w:tc>
        <w:tc>
          <w:tcPr>
            <w:tcW w:w="1155" w:type="dxa"/>
            <w:tcBorders>
              <w:top w:val="nil"/>
              <w:left w:val="nil"/>
              <w:bottom w:val="nil"/>
              <w:right w:val="nil"/>
            </w:tcBorders>
            <w:vAlign w:val="bottom"/>
          </w:tcPr>
          <w:p w:rsidR="00616716" w:rsidRPr="004F555E" w:rsidRDefault="00456B61" w:rsidP="00863C52">
            <w:pPr>
              <w:spacing w:line="260" w:lineRule="exact"/>
              <w:ind w:left="-18" w:right="-63"/>
              <w:jc w:val="center"/>
              <w:rPr>
                <w:rFonts w:ascii="Arial" w:hAnsi="Arial" w:cs="Arial"/>
                <w:spacing w:val="-10"/>
                <w:sz w:val="18"/>
                <w:szCs w:val="18"/>
                <w:u w:val="single"/>
              </w:rPr>
            </w:pPr>
            <w:r w:rsidRPr="004F555E">
              <w:rPr>
                <w:rFonts w:ascii="Arial" w:hAnsi="Arial" w:cs="Arial"/>
                <w:spacing w:val="-10"/>
                <w:sz w:val="18"/>
                <w:szCs w:val="18"/>
                <w:u w:val="single"/>
              </w:rPr>
              <w:t>2018</w:t>
            </w:r>
          </w:p>
        </w:tc>
        <w:tc>
          <w:tcPr>
            <w:tcW w:w="1155" w:type="dxa"/>
            <w:tcBorders>
              <w:top w:val="nil"/>
              <w:left w:val="nil"/>
              <w:bottom w:val="nil"/>
              <w:right w:val="nil"/>
            </w:tcBorders>
            <w:vAlign w:val="bottom"/>
          </w:tcPr>
          <w:p w:rsidR="00616716" w:rsidRPr="004F555E" w:rsidRDefault="00456B61" w:rsidP="00863C52">
            <w:pPr>
              <w:spacing w:line="260" w:lineRule="exact"/>
              <w:ind w:left="-18" w:right="-63"/>
              <w:jc w:val="center"/>
              <w:rPr>
                <w:rFonts w:ascii="Arial" w:hAnsi="Arial" w:cs="Arial"/>
                <w:sz w:val="18"/>
                <w:szCs w:val="18"/>
                <w:u w:val="single"/>
              </w:rPr>
            </w:pPr>
            <w:r w:rsidRPr="004F555E">
              <w:rPr>
                <w:rFonts w:ascii="Arial" w:hAnsi="Arial" w:cs="Arial"/>
                <w:sz w:val="18"/>
                <w:szCs w:val="18"/>
                <w:u w:val="single"/>
              </w:rPr>
              <w:t>2017</w:t>
            </w:r>
          </w:p>
        </w:tc>
        <w:tc>
          <w:tcPr>
            <w:tcW w:w="1155" w:type="dxa"/>
            <w:tcBorders>
              <w:top w:val="nil"/>
              <w:left w:val="nil"/>
              <w:bottom w:val="nil"/>
              <w:right w:val="nil"/>
            </w:tcBorders>
            <w:vAlign w:val="bottom"/>
          </w:tcPr>
          <w:p w:rsidR="00616716" w:rsidRPr="004F555E" w:rsidRDefault="00456B61" w:rsidP="00863C52">
            <w:pPr>
              <w:spacing w:line="260" w:lineRule="exact"/>
              <w:ind w:left="-18" w:right="-63"/>
              <w:jc w:val="center"/>
              <w:rPr>
                <w:rFonts w:ascii="Arial" w:hAnsi="Arial" w:cs="Arial"/>
                <w:spacing w:val="-10"/>
                <w:sz w:val="18"/>
                <w:szCs w:val="18"/>
                <w:u w:val="single"/>
              </w:rPr>
            </w:pPr>
            <w:r w:rsidRPr="004F555E">
              <w:rPr>
                <w:rFonts w:ascii="Arial" w:hAnsi="Arial" w:cs="Arial"/>
                <w:spacing w:val="-10"/>
                <w:sz w:val="18"/>
                <w:szCs w:val="18"/>
                <w:u w:val="single"/>
              </w:rPr>
              <w:t>2018</w:t>
            </w:r>
          </w:p>
        </w:tc>
        <w:tc>
          <w:tcPr>
            <w:tcW w:w="1155" w:type="dxa"/>
            <w:tcBorders>
              <w:top w:val="nil"/>
              <w:left w:val="nil"/>
              <w:bottom w:val="nil"/>
              <w:right w:val="nil"/>
            </w:tcBorders>
            <w:vAlign w:val="bottom"/>
          </w:tcPr>
          <w:p w:rsidR="00616716" w:rsidRPr="004F555E" w:rsidRDefault="00456B61" w:rsidP="00863C52">
            <w:pPr>
              <w:spacing w:line="260" w:lineRule="exact"/>
              <w:ind w:left="-18" w:right="-63"/>
              <w:jc w:val="center"/>
              <w:rPr>
                <w:rFonts w:ascii="Arial" w:hAnsi="Arial" w:cs="Arial"/>
                <w:sz w:val="18"/>
                <w:szCs w:val="18"/>
                <w:u w:val="single"/>
              </w:rPr>
            </w:pPr>
            <w:r w:rsidRPr="004F555E">
              <w:rPr>
                <w:rFonts w:ascii="Arial" w:hAnsi="Arial" w:cs="Arial"/>
                <w:sz w:val="18"/>
                <w:szCs w:val="18"/>
                <w:u w:val="single"/>
              </w:rPr>
              <w:t>2017</w:t>
            </w:r>
          </w:p>
        </w:tc>
      </w:tr>
      <w:tr w:rsidR="00616716" w:rsidRPr="004F555E" w:rsidTr="00A4002E">
        <w:tc>
          <w:tcPr>
            <w:tcW w:w="2250" w:type="dxa"/>
            <w:tcBorders>
              <w:top w:val="nil"/>
              <w:left w:val="nil"/>
              <w:bottom w:val="nil"/>
              <w:right w:val="nil"/>
            </w:tcBorders>
          </w:tcPr>
          <w:p w:rsidR="00616716" w:rsidRPr="004F555E" w:rsidRDefault="00616716" w:rsidP="00863C52">
            <w:pPr>
              <w:spacing w:line="260" w:lineRule="exact"/>
              <w:jc w:val="center"/>
              <w:rPr>
                <w:rFonts w:ascii="Arial" w:hAnsi="Arial" w:cs="Arial"/>
                <w:sz w:val="16"/>
                <w:szCs w:val="16"/>
                <w:cs/>
              </w:rPr>
            </w:pPr>
          </w:p>
        </w:tc>
        <w:tc>
          <w:tcPr>
            <w:tcW w:w="1155" w:type="dxa"/>
            <w:tcBorders>
              <w:top w:val="nil"/>
              <w:left w:val="nil"/>
              <w:bottom w:val="nil"/>
              <w:right w:val="nil"/>
            </w:tcBorders>
          </w:tcPr>
          <w:p w:rsidR="00616716" w:rsidRPr="004F555E" w:rsidRDefault="00616716" w:rsidP="00863C52">
            <w:pPr>
              <w:tabs>
                <w:tab w:val="decimal" w:pos="732"/>
                <w:tab w:val="right" w:pos="7200"/>
                <w:tab w:val="right" w:pos="8540"/>
              </w:tabs>
              <w:spacing w:line="26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4F555E" w:rsidRDefault="00616716" w:rsidP="00863C52">
            <w:pPr>
              <w:tabs>
                <w:tab w:val="decimal" w:pos="732"/>
                <w:tab w:val="right" w:pos="7200"/>
                <w:tab w:val="right" w:pos="8540"/>
              </w:tabs>
              <w:spacing w:line="26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4F555E" w:rsidRDefault="00616716" w:rsidP="00863C52">
            <w:pPr>
              <w:tabs>
                <w:tab w:val="right" w:pos="7200"/>
                <w:tab w:val="right" w:pos="8540"/>
              </w:tabs>
              <w:spacing w:line="260" w:lineRule="exact"/>
              <w:jc w:val="center"/>
              <w:rPr>
                <w:rFonts w:ascii="Arial" w:hAnsi="Arial" w:cs="Arial"/>
                <w:sz w:val="16"/>
                <w:szCs w:val="16"/>
                <w:u w:val="single"/>
              </w:rPr>
            </w:pPr>
            <w:r w:rsidRPr="004F555E">
              <w:rPr>
                <w:rFonts w:ascii="Arial" w:hAnsi="Arial" w:cs="Arial"/>
                <w:sz w:val="16"/>
                <w:szCs w:val="16"/>
              </w:rPr>
              <w:t>(%)</w:t>
            </w:r>
          </w:p>
        </w:tc>
        <w:tc>
          <w:tcPr>
            <w:tcW w:w="1155" w:type="dxa"/>
            <w:tcBorders>
              <w:top w:val="nil"/>
              <w:left w:val="nil"/>
              <w:bottom w:val="nil"/>
              <w:right w:val="nil"/>
            </w:tcBorders>
          </w:tcPr>
          <w:p w:rsidR="00616716" w:rsidRPr="004F555E" w:rsidRDefault="00616716" w:rsidP="00863C52">
            <w:pPr>
              <w:tabs>
                <w:tab w:val="right" w:pos="7200"/>
                <w:tab w:val="right" w:pos="8540"/>
              </w:tabs>
              <w:spacing w:line="260" w:lineRule="exact"/>
              <w:jc w:val="center"/>
              <w:rPr>
                <w:rFonts w:ascii="Arial" w:hAnsi="Arial" w:cs="Arial"/>
                <w:sz w:val="16"/>
                <w:szCs w:val="16"/>
                <w:u w:val="single"/>
              </w:rPr>
            </w:pPr>
            <w:r w:rsidRPr="004F555E">
              <w:rPr>
                <w:rFonts w:ascii="Arial" w:hAnsi="Arial" w:cs="Arial"/>
                <w:sz w:val="16"/>
                <w:szCs w:val="16"/>
              </w:rPr>
              <w:t>(%)</w:t>
            </w:r>
          </w:p>
        </w:tc>
        <w:tc>
          <w:tcPr>
            <w:tcW w:w="1155" w:type="dxa"/>
            <w:tcBorders>
              <w:top w:val="nil"/>
              <w:left w:val="nil"/>
              <w:bottom w:val="nil"/>
              <w:right w:val="nil"/>
            </w:tcBorders>
          </w:tcPr>
          <w:p w:rsidR="00616716" w:rsidRPr="004F555E" w:rsidRDefault="00616716" w:rsidP="00863C52">
            <w:pPr>
              <w:tabs>
                <w:tab w:val="right" w:pos="7200"/>
                <w:tab w:val="right" w:pos="8540"/>
              </w:tabs>
              <w:spacing w:line="260" w:lineRule="exact"/>
              <w:jc w:val="center"/>
              <w:rPr>
                <w:rFonts w:ascii="Arial" w:hAnsi="Arial" w:cs="Arial"/>
                <w:sz w:val="16"/>
                <w:szCs w:val="16"/>
                <w:u w:val="single"/>
              </w:rPr>
            </w:pPr>
          </w:p>
        </w:tc>
        <w:tc>
          <w:tcPr>
            <w:tcW w:w="1155" w:type="dxa"/>
            <w:tcBorders>
              <w:top w:val="nil"/>
              <w:left w:val="nil"/>
              <w:bottom w:val="nil"/>
              <w:right w:val="nil"/>
            </w:tcBorders>
          </w:tcPr>
          <w:p w:rsidR="00616716" w:rsidRPr="004F555E" w:rsidRDefault="00616716" w:rsidP="00863C52">
            <w:pPr>
              <w:tabs>
                <w:tab w:val="decimal" w:pos="911"/>
                <w:tab w:val="right" w:pos="7200"/>
                <w:tab w:val="right" w:pos="8540"/>
              </w:tabs>
              <w:spacing w:line="260" w:lineRule="exact"/>
              <w:ind w:left="-115" w:right="-63"/>
              <w:jc w:val="center"/>
              <w:rPr>
                <w:rFonts w:ascii="Arial" w:hAnsi="Arial" w:cs="Arial"/>
                <w:sz w:val="16"/>
                <w:szCs w:val="16"/>
              </w:rPr>
            </w:pPr>
          </w:p>
        </w:tc>
      </w:tr>
      <w:tr w:rsidR="009A7E39" w:rsidRPr="004F555E" w:rsidTr="00A4002E">
        <w:tc>
          <w:tcPr>
            <w:tcW w:w="2250" w:type="dxa"/>
            <w:tcBorders>
              <w:top w:val="nil"/>
              <w:left w:val="nil"/>
              <w:bottom w:val="nil"/>
              <w:right w:val="nil"/>
            </w:tcBorders>
          </w:tcPr>
          <w:p w:rsidR="009A7E39" w:rsidRPr="004F555E" w:rsidRDefault="009A7E39" w:rsidP="00863C52">
            <w:pPr>
              <w:spacing w:line="260" w:lineRule="exact"/>
              <w:ind w:left="120" w:right="12" w:hanging="120"/>
              <w:jc w:val="thaiDistribute"/>
              <w:rPr>
                <w:rFonts w:ascii="Arial" w:hAnsi="Arial" w:cs="Arial"/>
                <w:sz w:val="16"/>
                <w:szCs w:val="16"/>
              </w:rPr>
            </w:pPr>
            <w:r w:rsidRPr="004F555E">
              <w:rPr>
                <w:rFonts w:ascii="Arial" w:hAnsi="Arial" w:cs="Arial"/>
                <w:sz w:val="16"/>
                <w:szCs w:val="16"/>
              </w:rPr>
              <w:t>CNT Holdings Limited</w:t>
            </w:r>
          </w:p>
        </w:tc>
        <w:tc>
          <w:tcPr>
            <w:tcW w:w="1155" w:type="dxa"/>
            <w:tcBorders>
              <w:top w:val="nil"/>
              <w:left w:val="nil"/>
              <w:bottom w:val="nil"/>
              <w:right w:val="nil"/>
            </w:tcBorders>
          </w:tcPr>
          <w:p w:rsidR="009A7E39" w:rsidRPr="004F555E" w:rsidRDefault="009A7E39" w:rsidP="00863C52">
            <w:pPr>
              <w:spacing w:line="260" w:lineRule="exact"/>
              <w:ind w:left="131" w:right="-12" w:hanging="131"/>
              <w:jc w:val="center"/>
              <w:rPr>
                <w:rFonts w:ascii="Arial" w:hAnsi="Arial" w:cs="Arial"/>
                <w:sz w:val="16"/>
                <w:szCs w:val="16"/>
              </w:rPr>
            </w:pPr>
            <w:r w:rsidRPr="004F555E">
              <w:rPr>
                <w:rFonts w:ascii="Arial" w:hAnsi="Arial" w:cs="Arial"/>
                <w:sz w:val="16"/>
                <w:szCs w:val="16"/>
              </w:rPr>
              <w:t>Baht 50.0 million</w:t>
            </w:r>
          </w:p>
        </w:tc>
        <w:tc>
          <w:tcPr>
            <w:tcW w:w="1155" w:type="dxa"/>
            <w:tcBorders>
              <w:top w:val="nil"/>
              <w:left w:val="nil"/>
              <w:bottom w:val="nil"/>
              <w:right w:val="nil"/>
            </w:tcBorders>
          </w:tcPr>
          <w:p w:rsidR="009A7E39" w:rsidRPr="004F555E" w:rsidRDefault="009A7E39" w:rsidP="00863C52">
            <w:pPr>
              <w:spacing w:line="260" w:lineRule="exact"/>
              <w:ind w:left="131" w:right="-12" w:hanging="131"/>
              <w:jc w:val="center"/>
              <w:rPr>
                <w:rFonts w:ascii="Arial" w:hAnsi="Arial" w:cs="Arial"/>
                <w:sz w:val="16"/>
                <w:szCs w:val="16"/>
              </w:rPr>
            </w:pPr>
            <w:r w:rsidRPr="004F555E">
              <w:rPr>
                <w:rFonts w:ascii="Arial" w:hAnsi="Arial" w:cs="Arial"/>
                <w:sz w:val="16"/>
                <w:szCs w:val="16"/>
              </w:rPr>
              <w:t>Baht 50.0 million</w:t>
            </w:r>
          </w:p>
        </w:tc>
        <w:tc>
          <w:tcPr>
            <w:tcW w:w="1155" w:type="dxa"/>
            <w:tcBorders>
              <w:top w:val="nil"/>
              <w:left w:val="nil"/>
              <w:bottom w:val="nil"/>
              <w:right w:val="nil"/>
            </w:tcBorders>
          </w:tcPr>
          <w:p w:rsidR="009A7E39" w:rsidRPr="004F555E" w:rsidRDefault="009A7E39" w:rsidP="00863C52">
            <w:pPr>
              <w:tabs>
                <w:tab w:val="decimal" w:pos="702"/>
              </w:tabs>
              <w:spacing w:line="260" w:lineRule="exact"/>
              <w:ind w:right="-12"/>
              <w:rPr>
                <w:rFonts w:ascii="Arial" w:hAnsi="Arial" w:cs="Arial"/>
                <w:sz w:val="16"/>
                <w:szCs w:val="16"/>
              </w:rPr>
            </w:pPr>
            <w:r w:rsidRPr="004F555E">
              <w:rPr>
                <w:rFonts w:ascii="Arial" w:hAnsi="Arial" w:cs="Arial"/>
                <w:sz w:val="16"/>
                <w:szCs w:val="16"/>
              </w:rPr>
              <w:t>60</w:t>
            </w:r>
          </w:p>
        </w:tc>
        <w:tc>
          <w:tcPr>
            <w:tcW w:w="1155" w:type="dxa"/>
            <w:tcBorders>
              <w:top w:val="nil"/>
              <w:left w:val="nil"/>
              <w:bottom w:val="nil"/>
              <w:right w:val="nil"/>
            </w:tcBorders>
          </w:tcPr>
          <w:p w:rsidR="009A7E39" w:rsidRPr="004F555E" w:rsidRDefault="009A7E39" w:rsidP="00863C52">
            <w:pPr>
              <w:tabs>
                <w:tab w:val="decimal" w:pos="702"/>
              </w:tabs>
              <w:spacing w:line="260" w:lineRule="exact"/>
              <w:ind w:right="-12"/>
              <w:rPr>
                <w:rFonts w:ascii="Arial" w:hAnsi="Arial" w:cs="Arial"/>
                <w:sz w:val="16"/>
                <w:szCs w:val="16"/>
              </w:rPr>
            </w:pPr>
            <w:r w:rsidRPr="004F555E">
              <w:rPr>
                <w:rFonts w:ascii="Arial" w:hAnsi="Arial" w:cs="Arial"/>
                <w:sz w:val="16"/>
                <w:szCs w:val="16"/>
              </w:rPr>
              <w:t>60</w:t>
            </w:r>
          </w:p>
        </w:tc>
        <w:tc>
          <w:tcPr>
            <w:tcW w:w="1155" w:type="dxa"/>
            <w:tcBorders>
              <w:top w:val="nil"/>
              <w:left w:val="nil"/>
              <w:bottom w:val="nil"/>
              <w:right w:val="nil"/>
            </w:tcBorders>
          </w:tcPr>
          <w:p w:rsidR="009A7E39" w:rsidRPr="004F555E" w:rsidRDefault="009A7E39" w:rsidP="00863C52">
            <w:pPr>
              <w:tabs>
                <w:tab w:val="decimal" w:pos="852"/>
              </w:tabs>
              <w:spacing w:line="260" w:lineRule="exact"/>
              <w:rPr>
                <w:rFonts w:ascii="Arial" w:hAnsi="Arial" w:cs="Arial"/>
                <w:sz w:val="16"/>
                <w:szCs w:val="16"/>
              </w:rPr>
            </w:pPr>
            <w:r w:rsidRPr="004F555E">
              <w:rPr>
                <w:rFonts w:ascii="Arial" w:hAnsi="Arial" w:cs="Arial"/>
                <w:sz w:val="16"/>
                <w:szCs w:val="16"/>
              </w:rPr>
              <w:t>1,526,230</w:t>
            </w:r>
          </w:p>
        </w:tc>
        <w:tc>
          <w:tcPr>
            <w:tcW w:w="1155" w:type="dxa"/>
            <w:tcBorders>
              <w:top w:val="nil"/>
              <w:left w:val="nil"/>
              <w:bottom w:val="nil"/>
              <w:right w:val="nil"/>
            </w:tcBorders>
          </w:tcPr>
          <w:p w:rsidR="009A7E39" w:rsidRPr="004F555E" w:rsidRDefault="009A7E39" w:rsidP="00863C52">
            <w:pPr>
              <w:tabs>
                <w:tab w:val="decimal" w:pos="852"/>
              </w:tabs>
              <w:spacing w:line="260" w:lineRule="exact"/>
              <w:rPr>
                <w:rFonts w:ascii="Arial" w:hAnsi="Arial" w:cs="Arial"/>
                <w:sz w:val="16"/>
                <w:szCs w:val="16"/>
              </w:rPr>
            </w:pPr>
            <w:r w:rsidRPr="004F555E">
              <w:rPr>
                <w:rFonts w:ascii="Arial" w:hAnsi="Arial" w:cs="Arial"/>
                <w:sz w:val="16"/>
                <w:szCs w:val="16"/>
              </w:rPr>
              <w:t>1,526,230</w:t>
            </w:r>
          </w:p>
        </w:tc>
      </w:tr>
      <w:tr w:rsidR="009A7E39" w:rsidRPr="004F555E" w:rsidTr="00130F0C">
        <w:tc>
          <w:tcPr>
            <w:tcW w:w="2250" w:type="dxa"/>
            <w:tcBorders>
              <w:top w:val="nil"/>
              <w:left w:val="nil"/>
              <w:bottom w:val="nil"/>
              <w:right w:val="nil"/>
            </w:tcBorders>
          </w:tcPr>
          <w:p w:rsidR="009A7E39" w:rsidRPr="004F555E" w:rsidRDefault="009A7E39" w:rsidP="00863C52">
            <w:pPr>
              <w:spacing w:line="260" w:lineRule="exact"/>
              <w:ind w:left="120" w:right="12" w:hanging="120"/>
              <w:rPr>
                <w:rFonts w:ascii="Arial" w:hAnsi="Arial" w:cs="Arial"/>
                <w:sz w:val="16"/>
                <w:szCs w:val="16"/>
              </w:rPr>
            </w:pPr>
            <w:r w:rsidRPr="004F555E">
              <w:rPr>
                <w:rFonts w:ascii="Arial" w:hAnsi="Arial" w:cs="Arial"/>
                <w:sz w:val="16"/>
                <w:szCs w:val="16"/>
              </w:rPr>
              <w:t>Christiani &amp; Nielsen (Myanmar) Limited</w:t>
            </w:r>
          </w:p>
        </w:tc>
        <w:tc>
          <w:tcPr>
            <w:tcW w:w="1155" w:type="dxa"/>
            <w:tcBorders>
              <w:top w:val="nil"/>
              <w:left w:val="nil"/>
              <w:bottom w:val="nil"/>
              <w:right w:val="nil"/>
            </w:tcBorders>
          </w:tcPr>
          <w:p w:rsidR="009A7E39" w:rsidRPr="004F555E" w:rsidRDefault="00907FD4" w:rsidP="00863C52">
            <w:pPr>
              <w:spacing w:line="260" w:lineRule="exact"/>
              <w:ind w:left="131" w:right="-12" w:hanging="131"/>
              <w:jc w:val="center"/>
              <w:rPr>
                <w:rFonts w:ascii="Arial" w:hAnsi="Arial" w:cs="Arial"/>
                <w:sz w:val="16"/>
                <w:szCs w:val="16"/>
              </w:rPr>
            </w:pPr>
            <w:r w:rsidRPr="004F555E">
              <w:rPr>
                <w:rFonts w:ascii="Arial" w:hAnsi="Arial" w:cs="Arial"/>
                <w:sz w:val="16"/>
                <w:szCs w:val="16"/>
              </w:rPr>
              <w:t>USD 0.3</w:t>
            </w:r>
            <w:r w:rsidR="009A7E39" w:rsidRPr="004F555E">
              <w:rPr>
                <w:rFonts w:ascii="Arial" w:hAnsi="Arial" w:cs="Arial"/>
                <w:sz w:val="16"/>
                <w:szCs w:val="16"/>
              </w:rPr>
              <w:t xml:space="preserve"> million</w:t>
            </w:r>
          </w:p>
        </w:tc>
        <w:tc>
          <w:tcPr>
            <w:tcW w:w="1155" w:type="dxa"/>
            <w:tcBorders>
              <w:top w:val="nil"/>
              <w:left w:val="nil"/>
              <w:bottom w:val="nil"/>
              <w:right w:val="nil"/>
            </w:tcBorders>
          </w:tcPr>
          <w:p w:rsidR="009A7E39" w:rsidRPr="004F555E" w:rsidRDefault="009A7E39" w:rsidP="00863C52">
            <w:pPr>
              <w:spacing w:line="260" w:lineRule="exact"/>
              <w:ind w:left="131" w:right="-12" w:hanging="131"/>
              <w:jc w:val="center"/>
              <w:rPr>
                <w:rFonts w:ascii="Arial" w:hAnsi="Arial" w:cs="Arial"/>
                <w:sz w:val="16"/>
                <w:szCs w:val="16"/>
              </w:rPr>
            </w:pPr>
            <w:r w:rsidRPr="004F555E">
              <w:rPr>
                <w:rFonts w:ascii="Arial" w:hAnsi="Arial" w:cs="Arial"/>
                <w:sz w:val="16"/>
                <w:szCs w:val="16"/>
              </w:rPr>
              <w:t>USD 0.2 million</w:t>
            </w:r>
          </w:p>
        </w:tc>
        <w:tc>
          <w:tcPr>
            <w:tcW w:w="1155" w:type="dxa"/>
            <w:tcBorders>
              <w:top w:val="nil"/>
              <w:left w:val="nil"/>
              <w:bottom w:val="nil"/>
              <w:right w:val="nil"/>
            </w:tcBorders>
          </w:tcPr>
          <w:p w:rsidR="009A7E39" w:rsidRPr="004F555E" w:rsidRDefault="009A7E39" w:rsidP="00863C52">
            <w:pPr>
              <w:tabs>
                <w:tab w:val="decimal" w:pos="702"/>
              </w:tabs>
              <w:spacing w:line="260" w:lineRule="exact"/>
              <w:ind w:right="-12"/>
              <w:rPr>
                <w:rFonts w:ascii="Arial" w:hAnsi="Arial" w:cs="Arial"/>
                <w:sz w:val="16"/>
                <w:szCs w:val="16"/>
              </w:rPr>
            </w:pPr>
            <w:r w:rsidRPr="004F555E">
              <w:rPr>
                <w:rFonts w:ascii="Arial" w:hAnsi="Arial" w:cs="Arial"/>
                <w:sz w:val="16"/>
                <w:szCs w:val="16"/>
              </w:rPr>
              <w:t>100</w:t>
            </w:r>
          </w:p>
        </w:tc>
        <w:tc>
          <w:tcPr>
            <w:tcW w:w="1155" w:type="dxa"/>
            <w:tcBorders>
              <w:top w:val="nil"/>
              <w:left w:val="nil"/>
              <w:bottom w:val="nil"/>
              <w:right w:val="nil"/>
            </w:tcBorders>
          </w:tcPr>
          <w:p w:rsidR="009A7E39" w:rsidRPr="004F555E" w:rsidRDefault="009A7E39" w:rsidP="00863C52">
            <w:pPr>
              <w:tabs>
                <w:tab w:val="decimal" w:pos="702"/>
              </w:tabs>
              <w:spacing w:line="260" w:lineRule="exact"/>
              <w:ind w:right="-12"/>
              <w:rPr>
                <w:rFonts w:ascii="Arial" w:hAnsi="Arial" w:cs="Arial"/>
                <w:sz w:val="16"/>
                <w:szCs w:val="16"/>
              </w:rPr>
            </w:pPr>
            <w:r w:rsidRPr="004F555E">
              <w:rPr>
                <w:rFonts w:ascii="Arial" w:hAnsi="Arial" w:cs="Arial"/>
                <w:sz w:val="16"/>
                <w:szCs w:val="16"/>
              </w:rPr>
              <w:t>100</w:t>
            </w:r>
          </w:p>
        </w:tc>
        <w:tc>
          <w:tcPr>
            <w:tcW w:w="1155" w:type="dxa"/>
            <w:tcBorders>
              <w:top w:val="nil"/>
              <w:left w:val="nil"/>
              <w:bottom w:val="nil"/>
              <w:right w:val="nil"/>
            </w:tcBorders>
          </w:tcPr>
          <w:p w:rsidR="009A7E39" w:rsidRPr="004F555E" w:rsidRDefault="009A7E39" w:rsidP="00863C52">
            <w:pPr>
              <w:tabs>
                <w:tab w:val="decimal" w:pos="852"/>
              </w:tabs>
              <w:spacing w:line="260" w:lineRule="exact"/>
              <w:rPr>
                <w:rFonts w:ascii="Arial" w:hAnsi="Arial" w:cs="Arial"/>
                <w:sz w:val="16"/>
                <w:szCs w:val="16"/>
              </w:rPr>
            </w:pPr>
            <w:r w:rsidRPr="004F555E">
              <w:rPr>
                <w:rFonts w:ascii="Arial" w:hAnsi="Arial" w:cs="Arial"/>
                <w:sz w:val="16"/>
                <w:szCs w:val="16"/>
                <w:cs/>
              </w:rPr>
              <w:t>10,292</w:t>
            </w:r>
          </w:p>
        </w:tc>
        <w:tc>
          <w:tcPr>
            <w:tcW w:w="1155" w:type="dxa"/>
            <w:tcBorders>
              <w:top w:val="nil"/>
              <w:left w:val="nil"/>
              <w:bottom w:val="nil"/>
              <w:right w:val="nil"/>
            </w:tcBorders>
          </w:tcPr>
          <w:p w:rsidR="009A7E39" w:rsidRPr="004F555E" w:rsidRDefault="009A7E39" w:rsidP="00863C52">
            <w:pPr>
              <w:tabs>
                <w:tab w:val="decimal" w:pos="852"/>
              </w:tabs>
              <w:spacing w:line="260" w:lineRule="exact"/>
              <w:rPr>
                <w:rFonts w:ascii="Arial" w:hAnsi="Arial" w:cs="Arial"/>
                <w:sz w:val="16"/>
                <w:szCs w:val="16"/>
              </w:rPr>
            </w:pPr>
            <w:r w:rsidRPr="004F555E">
              <w:rPr>
                <w:rFonts w:ascii="Arial" w:hAnsi="Arial" w:cs="Arial"/>
                <w:sz w:val="16"/>
                <w:szCs w:val="16"/>
              </w:rPr>
              <w:t>6,980</w:t>
            </w:r>
          </w:p>
          <w:p w:rsidR="009A7E39" w:rsidRPr="004F555E" w:rsidRDefault="009A7E39" w:rsidP="00863C52">
            <w:pPr>
              <w:tabs>
                <w:tab w:val="decimal" w:pos="852"/>
              </w:tabs>
              <w:spacing w:line="260" w:lineRule="exact"/>
              <w:rPr>
                <w:rFonts w:ascii="Arial" w:hAnsi="Arial" w:cs="Arial"/>
                <w:sz w:val="16"/>
                <w:szCs w:val="16"/>
              </w:rPr>
            </w:pPr>
          </w:p>
        </w:tc>
      </w:tr>
      <w:tr w:rsidR="009A7E39" w:rsidRPr="004F555E" w:rsidTr="00B90773">
        <w:tc>
          <w:tcPr>
            <w:tcW w:w="2250" w:type="dxa"/>
            <w:tcBorders>
              <w:top w:val="nil"/>
              <w:left w:val="nil"/>
              <w:bottom w:val="nil"/>
              <w:right w:val="nil"/>
            </w:tcBorders>
          </w:tcPr>
          <w:p w:rsidR="009A7E39" w:rsidRPr="004F555E" w:rsidRDefault="009A7E39" w:rsidP="00863C52">
            <w:pPr>
              <w:spacing w:line="260" w:lineRule="exact"/>
              <w:ind w:left="120" w:right="12" w:hanging="120"/>
              <w:rPr>
                <w:rFonts w:ascii="Arial" w:hAnsi="Arial" w:cs="Arial"/>
                <w:sz w:val="16"/>
                <w:szCs w:val="16"/>
              </w:rPr>
            </w:pPr>
            <w:r w:rsidRPr="004F555E">
              <w:rPr>
                <w:rFonts w:ascii="Arial" w:hAnsi="Arial" w:cs="Arial"/>
                <w:sz w:val="16"/>
                <w:szCs w:val="16"/>
              </w:rPr>
              <w:t>Christiani &amp; Nielsen (Cambodia) Co., Ltd.</w:t>
            </w:r>
          </w:p>
        </w:tc>
        <w:tc>
          <w:tcPr>
            <w:tcW w:w="1155" w:type="dxa"/>
            <w:tcBorders>
              <w:top w:val="nil"/>
              <w:left w:val="nil"/>
              <w:bottom w:val="nil"/>
              <w:right w:val="nil"/>
            </w:tcBorders>
          </w:tcPr>
          <w:p w:rsidR="009A7E39" w:rsidRPr="004F555E" w:rsidRDefault="009A7E39" w:rsidP="00863C52">
            <w:pPr>
              <w:spacing w:line="260" w:lineRule="exact"/>
              <w:ind w:left="131" w:right="-12" w:hanging="131"/>
              <w:jc w:val="center"/>
              <w:rPr>
                <w:rFonts w:ascii="Arial" w:hAnsi="Arial" w:cs="Arial"/>
                <w:sz w:val="16"/>
                <w:szCs w:val="16"/>
              </w:rPr>
            </w:pPr>
            <w:r w:rsidRPr="004F555E">
              <w:rPr>
                <w:rFonts w:ascii="Arial" w:hAnsi="Arial" w:cs="Arial"/>
                <w:sz w:val="16"/>
                <w:szCs w:val="16"/>
              </w:rPr>
              <w:t>USD 0.1 million</w:t>
            </w:r>
          </w:p>
        </w:tc>
        <w:tc>
          <w:tcPr>
            <w:tcW w:w="1155" w:type="dxa"/>
            <w:tcBorders>
              <w:top w:val="nil"/>
              <w:left w:val="nil"/>
              <w:bottom w:val="nil"/>
              <w:right w:val="nil"/>
            </w:tcBorders>
          </w:tcPr>
          <w:p w:rsidR="009A7E39" w:rsidRPr="004F555E" w:rsidRDefault="009A7E39" w:rsidP="00863C52">
            <w:pPr>
              <w:spacing w:line="260" w:lineRule="exact"/>
              <w:ind w:left="131" w:right="-12" w:hanging="131"/>
              <w:jc w:val="center"/>
              <w:rPr>
                <w:rFonts w:ascii="Arial" w:hAnsi="Arial" w:cs="Arial"/>
                <w:sz w:val="16"/>
                <w:szCs w:val="16"/>
              </w:rPr>
            </w:pPr>
            <w:r w:rsidRPr="004F555E">
              <w:rPr>
                <w:rFonts w:ascii="Arial" w:hAnsi="Arial" w:cs="Arial"/>
                <w:sz w:val="16"/>
                <w:szCs w:val="16"/>
              </w:rPr>
              <w:t>USD 0.1 million</w:t>
            </w:r>
          </w:p>
        </w:tc>
        <w:tc>
          <w:tcPr>
            <w:tcW w:w="1155" w:type="dxa"/>
            <w:tcBorders>
              <w:top w:val="nil"/>
              <w:left w:val="nil"/>
              <w:bottom w:val="nil"/>
              <w:right w:val="nil"/>
            </w:tcBorders>
          </w:tcPr>
          <w:p w:rsidR="009A7E39" w:rsidRPr="004F555E" w:rsidRDefault="009A7E39" w:rsidP="00863C52">
            <w:pPr>
              <w:tabs>
                <w:tab w:val="decimal" w:pos="702"/>
              </w:tabs>
              <w:spacing w:line="260" w:lineRule="exact"/>
              <w:ind w:right="-12"/>
              <w:rPr>
                <w:rFonts w:ascii="Arial" w:hAnsi="Arial" w:cs="Arial"/>
                <w:sz w:val="16"/>
                <w:szCs w:val="16"/>
              </w:rPr>
            </w:pPr>
            <w:r w:rsidRPr="004F555E">
              <w:rPr>
                <w:rFonts w:ascii="Arial" w:hAnsi="Arial" w:cs="Arial"/>
                <w:sz w:val="16"/>
                <w:szCs w:val="16"/>
              </w:rPr>
              <w:t>100</w:t>
            </w:r>
          </w:p>
        </w:tc>
        <w:tc>
          <w:tcPr>
            <w:tcW w:w="1155" w:type="dxa"/>
            <w:tcBorders>
              <w:top w:val="nil"/>
              <w:left w:val="nil"/>
              <w:bottom w:val="nil"/>
              <w:right w:val="nil"/>
            </w:tcBorders>
          </w:tcPr>
          <w:p w:rsidR="009A7E39" w:rsidRPr="004F555E" w:rsidRDefault="009A7E39" w:rsidP="00863C52">
            <w:pPr>
              <w:tabs>
                <w:tab w:val="decimal" w:pos="702"/>
              </w:tabs>
              <w:spacing w:line="260" w:lineRule="exact"/>
              <w:ind w:right="-12"/>
              <w:rPr>
                <w:rFonts w:ascii="Arial" w:hAnsi="Arial" w:cs="Arial"/>
                <w:sz w:val="16"/>
                <w:szCs w:val="16"/>
              </w:rPr>
            </w:pPr>
            <w:r w:rsidRPr="004F555E">
              <w:rPr>
                <w:rFonts w:ascii="Arial" w:hAnsi="Arial" w:cs="Arial"/>
                <w:sz w:val="16"/>
                <w:szCs w:val="16"/>
              </w:rPr>
              <w:t>100</w:t>
            </w:r>
          </w:p>
        </w:tc>
        <w:tc>
          <w:tcPr>
            <w:tcW w:w="1155" w:type="dxa"/>
            <w:tcBorders>
              <w:top w:val="nil"/>
              <w:left w:val="nil"/>
              <w:bottom w:val="nil"/>
              <w:right w:val="nil"/>
            </w:tcBorders>
          </w:tcPr>
          <w:p w:rsidR="009A7E39" w:rsidRPr="004F555E" w:rsidRDefault="009A7E39" w:rsidP="00863C52">
            <w:pPr>
              <w:pBdr>
                <w:bottom w:val="single" w:sz="4" w:space="1" w:color="auto"/>
              </w:pBdr>
              <w:tabs>
                <w:tab w:val="decimal" w:pos="852"/>
              </w:tabs>
              <w:spacing w:line="260" w:lineRule="exact"/>
              <w:rPr>
                <w:rFonts w:ascii="Arial" w:hAnsi="Arial" w:cs="Arial"/>
                <w:sz w:val="16"/>
                <w:szCs w:val="16"/>
              </w:rPr>
            </w:pPr>
            <w:r w:rsidRPr="004F555E">
              <w:rPr>
                <w:rFonts w:ascii="Arial" w:hAnsi="Arial" w:cs="Arial"/>
                <w:sz w:val="16"/>
                <w:szCs w:val="16"/>
              </w:rPr>
              <w:t>3,375</w:t>
            </w:r>
          </w:p>
          <w:p w:rsidR="009A7E39" w:rsidRPr="004F555E" w:rsidRDefault="009A7E39" w:rsidP="00863C52">
            <w:pPr>
              <w:pBdr>
                <w:bottom w:val="single" w:sz="4" w:space="1" w:color="auto"/>
              </w:pBdr>
              <w:tabs>
                <w:tab w:val="decimal" w:pos="852"/>
              </w:tabs>
              <w:spacing w:line="260" w:lineRule="exact"/>
              <w:rPr>
                <w:rFonts w:ascii="Arial" w:hAnsi="Arial" w:cs="Arial"/>
                <w:sz w:val="16"/>
                <w:szCs w:val="16"/>
              </w:rPr>
            </w:pPr>
          </w:p>
        </w:tc>
        <w:tc>
          <w:tcPr>
            <w:tcW w:w="1155" w:type="dxa"/>
            <w:tcBorders>
              <w:top w:val="nil"/>
              <w:left w:val="nil"/>
              <w:bottom w:val="nil"/>
              <w:right w:val="nil"/>
            </w:tcBorders>
          </w:tcPr>
          <w:p w:rsidR="009A7E39" w:rsidRPr="004F555E" w:rsidRDefault="009A7E39" w:rsidP="00863C52">
            <w:pPr>
              <w:pBdr>
                <w:bottom w:val="single" w:sz="4" w:space="1" w:color="auto"/>
              </w:pBdr>
              <w:tabs>
                <w:tab w:val="decimal" w:pos="852"/>
              </w:tabs>
              <w:spacing w:line="260" w:lineRule="exact"/>
              <w:rPr>
                <w:rFonts w:ascii="Arial" w:hAnsi="Arial" w:cs="Arial"/>
                <w:sz w:val="16"/>
                <w:szCs w:val="16"/>
              </w:rPr>
            </w:pPr>
            <w:r w:rsidRPr="004F555E">
              <w:rPr>
                <w:rFonts w:ascii="Arial" w:hAnsi="Arial" w:cs="Arial"/>
                <w:sz w:val="16"/>
                <w:szCs w:val="16"/>
              </w:rPr>
              <w:t>3,375</w:t>
            </w:r>
          </w:p>
          <w:p w:rsidR="009A7E39" w:rsidRPr="004F555E" w:rsidRDefault="009A7E39" w:rsidP="00863C52">
            <w:pPr>
              <w:pBdr>
                <w:bottom w:val="single" w:sz="4" w:space="1" w:color="auto"/>
              </w:pBdr>
              <w:tabs>
                <w:tab w:val="decimal" w:pos="852"/>
              </w:tabs>
              <w:spacing w:line="260" w:lineRule="exact"/>
              <w:rPr>
                <w:rFonts w:ascii="Arial" w:hAnsi="Arial" w:cs="Arial"/>
                <w:sz w:val="16"/>
                <w:szCs w:val="16"/>
              </w:rPr>
            </w:pPr>
          </w:p>
        </w:tc>
      </w:tr>
      <w:tr w:rsidR="00DD521B" w:rsidRPr="004F555E" w:rsidTr="00A4002E">
        <w:tc>
          <w:tcPr>
            <w:tcW w:w="2250" w:type="dxa"/>
            <w:tcBorders>
              <w:top w:val="nil"/>
              <w:left w:val="nil"/>
              <w:bottom w:val="nil"/>
              <w:right w:val="nil"/>
            </w:tcBorders>
          </w:tcPr>
          <w:p w:rsidR="00DD521B" w:rsidRPr="004F555E" w:rsidRDefault="00DD521B" w:rsidP="00863C52">
            <w:pPr>
              <w:spacing w:line="260" w:lineRule="exact"/>
              <w:ind w:left="120" w:right="12" w:hanging="120"/>
              <w:jc w:val="thaiDistribute"/>
              <w:rPr>
                <w:rFonts w:ascii="Arial" w:hAnsi="Arial" w:cs="Arial"/>
                <w:sz w:val="16"/>
                <w:szCs w:val="16"/>
              </w:rPr>
            </w:pPr>
            <w:r w:rsidRPr="004F555E">
              <w:rPr>
                <w:rFonts w:ascii="Arial" w:hAnsi="Arial" w:cs="Arial"/>
                <w:sz w:val="16"/>
                <w:szCs w:val="16"/>
              </w:rPr>
              <w:t>Total</w:t>
            </w: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vAlign w:val="bottom"/>
          </w:tcPr>
          <w:p w:rsidR="00DD521B" w:rsidRPr="004F555E" w:rsidRDefault="00DD521B" w:rsidP="00863C52">
            <w:pPr>
              <w:tabs>
                <w:tab w:val="decimal" w:pos="852"/>
              </w:tabs>
              <w:spacing w:line="260" w:lineRule="exact"/>
              <w:rPr>
                <w:rFonts w:ascii="Arial" w:hAnsi="Arial" w:cs="Arial"/>
                <w:sz w:val="16"/>
                <w:szCs w:val="16"/>
              </w:rPr>
            </w:pPr>
            <w:r w:rsidRPr="004F555E">
              <w:rPr>
                <w:rFonts w:ascii="Arial" w:hAnsi="Arial" w:cs="Arial"/>
                <w:sz w:val="16"/>
                <w:szCs w:val="16"/>
                <w:cs/>
              </w:rPr>
              <w:t>1,539,897</w:t>
            </w:r>
          </w:p>
        </w:tc>
        <w:tc>
          <w:tcPr>
            <w:tcW w:w="1155" w:type="dxa"/>
            <w:tcBorders>
              <w:top w:val="nil"/>
              <w:left w:val="nil"/>
              <w:bottom w:val="nil"/>
              <w:right w:val="nil"/>
            </w:tcBorders>
            <w:vAlign w:val="bottom"/>
          </w:tcPr>
          <w:p w:rsidR="00DD521B" w:rsidRPr="004F555E" w:rsidRDefault="00DD521B" w:rsidP="00863C52">
            <w:pPr>
              <w:tabs>
                <w:tab w:val="decimal" w:pos="852"/>
              </w:tabs>
              <w:spacing w:line="260" w:lineRule="exact"/>
              <w:rPr>
                <w:rFonts w:ascii="Arial" w:hAnsi="Arial" w:cs="Arial"/>
                <w:sz w:val="16"/>
                <w:szCs w:val="16"/>
              </w:rPr>
            </w:pPr>
            <w:r w:rsidRPr="004F555E">
              <w:rPr>
                <w:rFonts w:ascii="Arial" w:hAnsi="Arial" w:cs="Arial"/>
                <w:sz w:val="16"/>
                <w:szCs w:val="16"/>
              </w:rPr>
              <w:t>1,536,585</w:t>
            </w:r>
          </w:p>
        </w:tc>
      </w:tr>
      <w:tr w:rsidR="00DD521B" w:rsidRPr="004F555E" w:rsidTr="00A4002E">
        <w:tc>
          <w:tcPr>
            <w:tcW w:w="2250" w:type="dxa"/>
            <w:tcBorders>
              <w:top w:val="nil"/>
              <w:left w:val="nil"/>
              <w:bottom w:val="nil"/>
              <w:right w:val="nil"/>
            </w:tcBorders>
          </w:tcPr>
          <w:p w:rsidR="00DD521B" w:rsidRPr="004F555E" w:rsidRDefault="00DD521B" w:rsidP="00863C52">
            <w:pPr>
              <w:spacing w:line="260" w:lineRule="exact"/>
              <w:ind w:left="475" w:right="-108" w:hanging="475"/>
              <w:rPr>
                <w:rFonts w:ascii="Arial" w:hAnsi="Arial" w:cs="Arial"/>
                <w:sz w:val="16"/>
                <w:szCs w:val="16"/>
              </w:rPr>
            </w:pPr>
            <w:r w:rsidRPr="004F555E">
              <w:rPr>
                <w:rFonts w:ascii="Arial" w:hAnsi="Arial" w:cs="Arial"/>
                <w:sz w:val="16"/>
                <w:szCs w:val="16"/>
              </w:rPr>
              <w:t xml:space="preserve">Less: </w:t>
            </w:r>
            <w:r w:rsidRPr="004F555E">
              <w:rPr>
                <w:rFonts w:ascii="Arial" w:hAnsi="Arial" w:cs="Arial"/>
                <w:spacing w:val="-6"/>
                <w:sz w:val="16"/>
                <w:szCs w:val="16"/>
              </w:rPr>
              <w:t>Allowance for impairment</w:t>
            </w:r>
            <w:r w:rsidRPr="004F555E">
              <w:rPr>
                <w:rFonts w:ascii="Arial" w:hAnsi="Arial" w:cs="Arial"/>
                <w:sz w:val="16"/>
                <w:szCs w:val="16"/>
              </w:rPr>
              <w:t xml:space="preserve"> loss on investment </w:t>
            </w: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702"/>
              </w:tabs>
              <w:spacing w:line="260" w:lineRule="exact"/>
              <w:ind w:right="-12"/>
              <w:rPr>
                <w:rFonts w:ascii="Arial" w:hAnsi="Arial" w:cs="Arial"/>
                <w:sz w:val="16"/>
                <w:szCs w:val="16"/>
              </w:rPr>
            </w:pPr>
          </w:p>
        </w:tc>
        <w:tc>
          <w:tcPr>
            <w:tcW w:w="1155" w:type="dxa"/>
            <w:tcBorders>
              <w:top w:val="nil"/>
              <w:left w:val="nil"/>
              <w:bottom w:val="nil"/>
              <w:right w:val="nil"/>
            </w:tcBorders>
            <w:vAlign w:val="bottom"/>
          </w:tcPr>
          <w:p w:rsidR="00DD521B" w:rsidRPr="004F555E" w:rsidRDefault="00DD521B" w:rsidP="00863C52">
            <w:pPr>
              <w:pBdr>
                <w:bottom w:val="single" w:sz="4" w:space="1" w:color="auto"/>
              </w:pBdr>
              <w:tabs>
                <w:tab w:val="decimal" w:pos="852"/>
              </w:tabs>
              <w:spacing w:line="260" w:lineRule="exact"/>
              <w:rPr>
                <w:rFonts w:ascii="Arial" w:hAnsi="Arial" w:cs="Arial"/>
                <w:sz w:val="16"/>
                <w:szCs w:val="16"/>
                <w:cs/>
              </w:rPr>
            </w:pPr>
            <w:r w:rsidRPr="004F555E">
              <w:rPr>
                <w:rFonts w:ascii="Arial" w:hAnsi="Arial" w:cs="Arial"/>
                <w:sz w:val="16"/>
                <w:szCs w:val="16"/>
              </w:rPr>
              <w:t>(1,492,</w:t>
            </w:r>
            <w:r w:rsidRPr="004F555E">
              <w:rPr>
                <w:rFonts w:ascii="Arial" w:hAnsi="Arial" w:cs="Arial"/>
                <w:sz w:val="16"/>
                <w:szCs w:val="16"/>
                <w:cs/>
              </w:rPr>
              <w:t>7</w:t>
            </w:r>
            <w:r w:rsidRPr="004F555E">
              <w:rPr>
                <w:rFonts w:ascii="Arial" w:hAnsi="Arial" w:cs="Arial"/>
                <w:sz w:val="16"/>
                <w:szCs w:val="16"/>
              </w:rPr>
              <w:t>17)</w:t>
            </w:r>
          </w:p>
        </w:tc>
        <w:tc>
          <w:tcPr>
            <w:tcW w:w="1155" w:type="dxa"/>
            <w:tcBorders>
              <w:top w:val="nil"/>
              <w:left w:val="nil"/>
              <w:bottom w:val="nil"/>
              <w:right w:val="nil"/>
            </w:tcBorders>
            <w:vAlign w:val="bottom"/>
          </w:tcPr>
          <w:p w:rsidR="00DD521B" w:rsidRPr="004F555E" w:rsidRDefault="00DD521B" w:rsidP="00863C52">
            <w:pPr>
              <w:pBdr>
                <w:bottom w:val="single" w:sz="4" w:space="1" w:color="auto"/>
              </w:pBdr>
              <w:tabs>
                <w:tab w:val="decimal" w:pos="852"/>
              </w:tabs>
              <w:spacing w:line="260" w:lineRule="exact"/>
              <w:rPr>
                <w:rFonts w:ascii="Arial" w:hAnsi="Arial" w:cs="Arial"/>
                <w:sz w:val="16"/>
                <w:szCs w:val="16"/>
                <w:cs/>
              </w:rPr>
            </w:pPr>
            <w:r w:rsidRPr="004F555E">
              <w:rPr>
                <w:rFonts w:ascii="Arial" w:hAnsi="Arial" w:cs="Arial"/>
                <w:sz w:val="16"/>
                <w:szCs w:val="16"/>
              </w:rPr>
              <w:t>(1,492,317)</w:t>
            </w:r>
          </w:p>
        </w:tc>
      </w:tr>
      <w:tr w:rsidR="00DD521B" w:rsidRPr="004F555E" w:rsidTr="00A4002E">
        <w:tc>
          <w:tcPr>
            <w:tcW w:w="2250" w:type="dxa"/>
            <w:tcBorders>
              <w:top w:val="nil"/>
              <w:left w:val="nil"/>
              <w:bottom w:val="nil"/>
              <w:right w:val="nil"/>
            </w:tcBorders>
          </w:tcPr>
          <w:p w:rsidR="00DD521B" w:rsidRPr="004F555E" w:rsidRDefault="00DD521B" w:rsidP="00863C52">
            <w:pPr>
              <w:spacing w:line="260" w:lineRule="exact"/>
              <w:ind w:left="158" w:right="-108" w:hanging="158"/>
              <w:rPr>
                <w:rFonts w:ascii="Arial" w:hAnsi="Arial" w:cs="Arial"/>
                <w:sz w:val="16"/>
                <w:szCs w:val="16"/>
              </w:rPr>
            </w:pPr>
            <w:r w:rsidRPr="004F555E">
              <w:rPr>
                <w:rFonts w:ascii="Arial" w:hAnsi="Arial" w:cs="Arial"/>
                <w:sz w:val="16"/>
                <w:szCs w:val="16"/>
              </w:rPr>
              <w:t>Total investments in subsidiaries - net</w:t>
            </w:r>
          </w:p>
        </w:tc>
        <w:tc>
          <w:tcPr>
            <w:tcW w:w="1155" w:type="dxa"/>
            <w:tcBorders>
              <w:top w:val="nil"/>
              <w:left w:val="nil"/>
              <w:bottom w:val="nil"/>
              <w:right w:val="nil"/>
            </w:tcBorders>
          </w:tcPr>
          <w:p w:rsidR="00DD521B" w:rsidRPr="004F555E" w:rsidRDefault="00DD521B" w:rsidP="00863C52">
            <w:pPr>
              <w:tabs>
                <w:tab w:val="decimal" w:pos="959"/>
              </w:tabs>
              <w:spacing w:line="260" w:lineRule="exact"/>
              <w:jc w:val="thaiDistribute"/>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959"/>
              </w:tabs>
              <w:spacing w:line="260" w:lineRule="exact"/>
              <w:jc w:val="thaiDistribute"/>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959"/>
              </w:tabs>
              <w:spacing w:line="260" w:lineRule="exact"/>
              <w:ind w:right="-12"/>
              <w:rPr>
                <w:rFonts w:ascii="Arial" w:hAnsi="Arial" w:cs="Arial"/>
                <w:sz w:val="16"/>
                <w:szCs w:val="16"/>
              </w:rPr>
            </w:pPr>
          </w:p>
        </w:tc>
        <w:tc>
          <w:tcPr>
            <w:tcW w:w="1155" w:type="dxa"/>
            <w:tcBorders>
              <w:top w:val="nil"/>
              <w:left w:val="nil"/>
              <w:bottom w:val="nil"/>
              <w:right w:val="nil"/>
            </w:tcBorders>
          </w:tcPr>
          <w:p w:rsidR="00DD521B" w:rsidRPr="004F555E" w:rsidRDefault="00DD521B" w:rsidP="00863C52">
            <w:pPr>
              <w:tabs>
                <w:tab w:val="decimal" w:pos="959"/>
              </w:tabs>
              <w:spacing w:line="260" w:lineRule="exact"/>
              <w:ind w:right="-12"/>
              <w:rPr>
                <w:rFonts w:ascii="Arial" w:hAnsi="Arial" w:cs="Arial"/>
                <w:sz w:val="16"/>
                <w:szCs w:val="16"/>
              </w:rPr>
            </w:pPr>
          </w:p>
        </w:tc>
        <w:tc>
          <w:tcPr>
            <w:tcW w:w="1155" w:type="dxa"/>
            <w:tcBorders>
              <w:top w:val="nil"/>
              <w:left w:val="nil"/>
              <w:bottom w:val="nil"/>
              <w:right w:val="nil"/>
            </w:tcBorders>
            <w:vAlign w:val="bottom"/>
          </w:tcPr>
          <w:p w:rsidR="00DD521B" w:rsidRPr="004F555E" w:rsidRDefault="00DD521B" w:rsidP="00863C52">
            <w:pPr>
              <w:pBdr>
                <w:bottom w:val="double" w:sz="4" w:space="1" w:color="auto"/>
              </w:pBdr>
              <w:tabs>
                <w:tab w:val="decimal" w:pos="852"/>
              </w:tabs>
              <w:spacing w:line="260" w:lineRule="exact"/>
              <w:rPr>
                <w:rFonts w:ascii="Arial" w:hAnsi="Arial" w:cs="Arial"/>
                <w:sz w:val="16"/>
                <w:szCs w:val="16"/>
              </w:rPr>
            </w:pPr>
            <w:r w:rsidRPr="004F555E">
              <w:rPr>
                <w:rFonts w:ascii="Arial" w:hAnsi="Arial" w:cs="Arial"/>
                <w:sz w:val="16"/>
                <w:szCs w:val="16"/>
                <w:cs/>
              </w:rPr>
              <w:t>47,180</w:t>
            </w:r>
          </w:p>
        </w:tc>
        <w:tc>
          <w:tcPr>
            <w:tcW w:w="1155" w:type="dxa"/>
            <w:tcBorders>
              <w:top w:val="nil"/>
              <w:left w:val="nil"/>
              <w:bottom w:val="nil"/>
              <w:right w:val="nil"/>
            </w:tcBorders>
            <w:vAlign w:val="bottom"/>
          </w:tcPr>
          <w:p w:rsidR="00DD521B" w:rsidRPr="004F555E" w:rsidRDefault="00DD521B" w:rsidP="00863C52">
            <w:pPr>
              <w:pBdr>
                <w:bottom w:val="double" w:sz="4" w:space="1" w:color="auto"/>
              </w:pBdr>
              <w:tabs>
                <w:tab w:val="decimal" w:pos="852"/>
              </w:tabs>
              <w:spacing w:line="260" w:lineRule="exact"/>
              <w:rPr>
                <w:rFonts w:ascii="Arial" w:hAnsi="Arial" w:cs="Arial"/>
                <w:sz w:val="16"/>
                <w:szCs w:val="16"/>
              </w:rPr>
            </w:pPr>
            <w:r w:rsidRPr="004F555E">
              <w:rPr>
                <w:rFonts w:ascii="Arial" w:hAnsi="Arial" w:cs="Arial"/>
                <w:sz w:val="16"/>
                <w:szCs w:val="16"/>
              </w:rPr>
              <w:t>44,268</w:t>
            </w:r>
          </w:p>
        </w:tc>
      </w:tr>
    </w:tbl>
    <w:p w:rsidR="00CE6F16" w:rsidRPr="004F555E" w:rsidRDefault="00CE6F16" w:rsidP="00863C52">
      <w:pPr>
        <w:spacing w:before="240" w:after="120" w:line="360" w:lineRule="exact"/>
        <w:ind w:left="547"/>
        <w:jc w:val="thaiDistribute"/>
        <w:rPr>
          <w:rFonts w:ascii="Arial" w:eastAsia="Arial Unicode MS" w:hAnsi="Arial" w:cs="Arial"/>
          <w:sz w:val="22"/>
          <w:szCs w:val="22"/>
        </w:rPr>
      </w:pPr>
      <w:r w:rsidRPr="004F555E">
        <w:rPr>
          <w:rFonts w:ascii="Arial" w:eastAsia="Arial Unicode MS" w:hAnsi="Arial" w:cs="Arial"/>
          <w:sz w:val="22"/>
          <w:szCs w:val="22"/>
        </w:rPr>
        <w:t xml:space="preserve">During the year 2018, the Company recorded the allowance for impairment loss on investment in subsidiary of Baht 0.4 million (2017: Baht 14.8 million). </w:t>
      </w:r>
    </w:p>
    <w:p w:rsidR="00E663B9" w:rsidRPr="004F555E" w:rsidRDefault="00E663B9" w:rsidP="00863C52">
      <w:pPr>
        <w:spacing w:before="120" w:after="120" w:line="360" w:lineRule="exact"/>
        <w:ind w:left="547"/>
        <w:jc w:val="thaiDistribute"/>
        <w:rPr>
          <w:rFonts w:ascii="Arial" w:eastAsia="Arial Unicode MS" w:hAnsi="Arial" w:cs="Arial"/>
          <w:sz w:val="22"/>
          <w:szCs w:val="22"/>
        </w:rPr>
      </w:pPr>
      <w:r w:rsidRPr="004F555E">
        <w:rPr>
          <w:rFonts w:ascii="Arial" w:eastAsia="Arial Unicode MS" w:hAnsi="Arial" w:cs="Arial"/>
          <w:sz w:val="22"/>
          <w:szCs w:val="22"/>
        </w:rPr>
        <w:t>During the year 201</w:t>
      </w:r>
      <w:r w:rsidR="00F819B4" w:rsidRPr="004F555E">
        <w:rPr>
          <w:rFonts w:ascii="Arial" w:eastAsia="Arial Unicode MS" w:hAnsi="Arial" w:cs="Arial"/>
          <w:sz w:val="22"/>
          <w:szCs w:val="22"/>
        </w:rPr>
        <w:t>7</w:t>
      </w:r>
      <w:r w:rsidRPr="004F555E">
        <w:rPr>
          <w:rFonts w:ascii="Arial" w:eastAsia="Arial Unicode MS" w:hAnsi="Arial" w:cs="Arial"/>
          <w:sz w:val="22"/>
          <w:szCs w:val="22"/>
        </w:rPr>
        <w:t>, the Company received dividend income of Baht 17.8 million from CNT Holdings Limited.</w:t>
      </w:r>
    </w:p>
    <w:p w:rsidR="00863C52" w:rsidRDefault="00863C5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663B9" w:rsidRPr="004F555E" w:rsidRDefault="00E663B9" w:rsidP="008E5112">
      <w:pPr>
        <w:spacing w:before="120" w:after="120" w:line="380" w:lineRule="exact"/>
        <w:ind w:left="547"/>
        <w:jc w:val="thaiDistribute"/>
        <w:rPr>
          <w:rFonts w:ascii="Arial" w:eastAsia="Arial Unicode MS" w:hAnsi="Arial" w:cs="Arial"/>
          <w:b/>
          <w:bCs/>
          <w:sz w:val="22"/>
          <w:szCs w:val="22"/>
        </w:rPr>
      </w:pPr>
      <w:r w:rsidRPr="004F555E">
        <w:rPr>
          <w:rFonts w:ascii="Arial" w:eastAsia="Arial Unicode MS" w:hAnsi="Arial" w:cs="Arial"/>
          <w:b/>
          <w:bCs/>
          <w:sz w:val="22"/>
          <w:szCs w:val="22"/>
        </w:rPr>
        <w:lastRenderedPageBreak/>
        <w:t>Subsidiary in Myanmar</w:t>
      </w:r>
    </w:p>
    <w:p w:rsidR="00E663B9" w:rsidRPr="004F555E" w:rsidRDefault="00E663B9" w:rsidP="008E5112">
      <w:pPr>
        <w:spacing w:before="120" w:after="120" w:line="380" w:lineRule="exact"/>
        <w:ind w:left="547"/>
        <w:jc w:val="thaiDistribute"/>
        <w:rPr>
          <w:rFonts w:ascii="Arial" w:eastAsia="Arial Unicode MS" w:hAnsi="Arial" w:cs="Arial"/>
          <w:sz w:val="22"/>
          <w:szCs w:val="22"/>
        </w:rPr>
      </w:pPr>
      <w:r w:rsidRPr="004F555E">
        <w:rPr>
          <w:rFonts w:ascii="Arial" w:eastAsia="Arial Unicode MS" w:hAnsi="Arial" w:cs="Arial"/>
          <w:sz w:val="22"/>
          <w:szCs w:val="22"/>
        </w:rPr>
        <w:t xml:space="preserve">On 11 July 2016, the meeting of the Executive Board of Directors of the Company passed a resolution to approve the establishment of a subsidiary in Myanmar, namely </w:t>
      </w:r>
      <w:r w:rsidR="004F555E" w:rsidRPr="004F555E">
        <w:rPr>
          <w:rFonts w:ascii="Arial" w:eastAsia="Arial Unicode MS" w:hAnsi="Arial" w:cs="Arial"/>
          <w:sz w:val="22"/>
          <w:szCs w:val="22"/>
        </w:rPr>
        <w:t>“</w:t>
      </w:r>
      <w:r w:rsidRPr="004F555E">
        <w:rPr>
          <w:rFonts w:ascii="Arial" w:eastAsia="Arial Unicode MS" w:hAnsi="Arial" w:cs="Arial"/>
          <w:sz w:val="22"/>
          <w:szCs w:val="22"/>
        </w:rPr>
        <w:t>Christiani &amp; Nielsen (Myanmar) Limited</w:t>
      </w:r>
      <w:r w:rsidR="004F555E" w:rsidRPr="004F555E">
        <w:rPr>
          <w:rFonts w:ascii="Arial" w:eastAsia="Arial Unicode MS" w:hAnsi="Arial" w:cs="Arial"/>
          <w:sz w:val="22"/>
          <w:szCs w:val="22"/>
        </w:rPr>
        <w:t>”</w:t>
      </w:r>
      <w:r w:rsidRPr="004F555E">
        <w:rPr>
          <w:rFonts w:ascii="Arial" w:eastAsia="Arial Unicode MS" w:hAnsi="Arial" w:cs="Arial"/>
          <w:sz w:val="22"/>
          <w:szCs w:val="22"/>
        </w:rPr>
        <w:t xml:space="preserve">, with the registered share capital of USD 500,000 (500,000 ordinary shares of USD 1 each). The subsidiary called up its share capital of USD 100,000 (100,000 ordinary shares of USD 1 each). The Company holds 100% equity interest in this subsidiary. On 15 July 2016, the subsidiary registered its establishment with the Directorate of Investment and Company Administration of Myanmar. </w:t>
      </w:r>
    </w:p>
    <w:p w:rsidR="00E663B9" w:rsidRPr="004F555E" w:rsidRDefault="00E663B9" w:rsidP="008E5112">
      <w:pPr>
        <w:spacing w:before="120" w:after="120" w:line="380" w:lineRule="exact"/>
        <w:ind w:left="547"/>
        <w:jc w:val="thaiDistribute"/>
        <w:rPr>
          <w:rFonts w:ascii="Arial" w:eastAsia="Arial Unicode MS" w:hAnsi="Arial" w:cs="Arial"/>
          <w:sz w:val="22"/>
          <w:szCs w:val="22"/>
        </w:rPr>
      </w:pPr>
      <w:r w:rsidRPr="004F555E">
        <w:rPr>
          <w:rFonts w:ascii="Arial" w:eastAsia="Arial Unicode MS" w:hAnsi="Arial" w:cs="Arial"/>
          <w:sz w:val="22"/>
          <w:szCs w:val="22"/>
        </w:rPr>
        <w:t xml:space="preserve">On 16 March 2017, the Company additionally paid for its investment in Christiani &amp; Nielsen (Myanmar) Limited of USD 100,000 (100,000 ordinary shares of USD 1 each). On 29 March 2017, the subsidiary registered the additional issued and paid up share capital with the Directorate of Investment and Company Administration of Myanmar. </w:t>
      </w:r>
    </w:p>
    <w:p w:rsidR="00E663B9" w:rsidRPr="004F555E" w:rsidRDefault="00E663B9" w:rsidP="008E5112">
      <w:pPr>
        <w:spacing w:before="120" w:after="120" w:line="380" w:lineRule="exact"/>
        <w:ind w:left="547"/>
        <w:jc w:val="thaiDistribute"/>
        <w:rPr>
          <w:rFonts w:ascii="Arial" w:eastAsia="Arial Unicode MS" w:hAnsi="Arial" w:cs="Arial"/>
          <w:spacing w:val="-2"/>
          <w:sz w:val="22"/>
          <w:szCs w:val="22"/>
          <w:cs/>
        </w:rPr>
      </w:pPr>
      <w:r w:rsidRPr="004F555E">
        <w:rPr>
          <w:rFonts w:ascii="Arial" w:eastAsia="Arial Unicode MS" w:hAnsi="Arial" w:cs="Arial"/>
          <w:spacing w:val="-2"/>
          <w:sz w:val="22"/>
          <w:szCs w:val="22"/>
        </w:rPr>
        <w:t xml:space="preserve">On 2 July 2018, the Company additionally paid for its investment in Christiani &amp; Nielsen (Myanmar) Limited of USD 100,000 (100,000 ordinary shares of USD 1 each). On 9 July 2018, the subsidiary registered the additional issued and paid up share capital with the Directorate of Investment and Company Administration of Myanmar. </w:t>
      </w:r>
    </w:p>
    <w:p w:rsidR="00E663B9" w:rsidRPr="004F555E" w:rsidRDefault="00E663B9" w:rsidP="008E5112">
      <w:pPr>
        <w:spacing w:before="120" w:after="120" w:line="380" w:lineRule="exact"/>
        <w:ind w:left="547" w:hanging="547"/>
        <w:jc w:val="thaiDistribute"/>
        <w:rPr>
          <w:rFonts w:ascii="Arial" w:eastAsia="Arial Unicode MS" w:hAnsi="Arial" w:cs="Arial"/>
          <w:b/>
          <w:bCs/>
          <w:sz w:val="22"/>
          <w:szCs w:val="22"/>
        </w:rPr>
      </w:pPr>
      <w:r w:rsidRPr="004F555E">
        <w:rPr>
          <w:rFonts w:ascii="Arial" w:eastAsia="Arial Unicode MS" w:hAnsi="Arial" w:cs="Arial"/>
          <w:sz w:val="22"/>
          <w:szCs w:val="22"/>
        </w:rPr>
        <w:tab/>
      </w:r>
      <w:r w:rsidRPr="004F555E">
        <w:rPr>
          <w:rFonts w:ascii="Arial" w:eastAsia="Arial Unicode MS" w:hAnsi="Arial" w:cs="Arial"/>
          <w:b/>
          <w:bCs/>
          <w:sz w:val="22"/>
          <w:szCs w:val="22"/>
        </w:rPr>
        <w:t>Subsidiary in Cambodia</w:t>
      </w:r>
    </w:p>
    <w:p w:rsidR="00E663B9" w:rsidRPr="004F555E" w:rsidRDefault="00E663B9" w:rsidP="008E5112">
      <w:pPr>
        <w:spacing w:before="120" w:after="120" w:line="380" w:lineRule="exact"/>
        <w:ind w:left="547" w:hanging="547"/>
        <w:jc w:val="thaiDistribute"/>
        <w:rPr>
          <w:rFonts w:ascii="Arial" w:eastAsia="Arial Unicode MS" w:hAnsi="Arial" w:cs="Arial"/>
          <w:sz w:val="22"/>
          <w:szCs w:val="22"/>
        </w:rPr>
      </w:pPr>
      <w:r w:rsidRPr="004F555E">
        <w:rPr>
          <w:rFonts w:ascii="Arial" w:eastAsia="Arial Unicode MS" w:hAnsi="Arial" w:cs="Arial"/>
          <w:sz w:val="22"/>
          <w:szCs w:val="22"/>
        </w:rPr>
        <w:tab/>
        <w:t xml:space="preserve">On 15 June 2017, the meeting of the Executive Board of Directors of the Company passed a resolution to approve the establishment of a subsidiary in Cambodia, namely </w:t>
      </w:r>
      <w:r w:rsidR="004F555E" w:rsidRPr="004F555E">
        <w:rPr>
          <w:rFonts w:ascii="Arial" w:eastAsia="Arial Unicode MS" w:hAnsi="Arial" w:cs="Arial"/>
          <w:sz w:val="22"/>
          <w:szCs w:val="22"/>
        </w:rPr>
        <w:t>“</w:t>
      </w:r>
      <w:r w:rsidRPr="004F555E">
        <w:rPr>
          <w:rFonts w:ascii="Arial" w:eastAsia="Arial Unicode MS" w:hAnsi="Arial" w:cs="Arial"/>
          <w:sz w:val="22"/>
          <w:szCs w:val="22"/>
        </w:rPr>
        <w:t>Christiani &amp; Nielsen (Cambodia) Co., Ltd.</w:t>
      </w:r>
      <w:r w:rsidR="004F555E" w:rsidRPr="004F555E">
        <w:rPr>
          <w:rFonts w:ascii="Arial" w:eastAsia="Arial Unicode MS" w:hAnsi="Arial" w:cs="Arial"/>
          <w:sz w:val="22"/>
          <w:szCs w:val="22"/>
        </w:rPr>
        <w:t>”</w:t>
      </w:r>
      <w:r w:rsidRPr="004F555E">
        <w:rPr>
          <w:rFonts w:ascii="Arial" w:eastAsia="Arial Unicode MS" w:hAnsi="Arial" w:cs="Arial"/>
          <w:sz w:val="22"/>
          <w:szCs w:val="22"/>
        </w:rPr>
        <w:t xml:space="preserve">, with the registered share capital of USD 100,000 (100,000 ordinary shares of USD 1 each). The subsidiary called up its share capital of USD 100,000 (100,000 ordinary shares of USD 1 each). The Company holds 100% equity interest in this subsidiary. On 4 July 2017, the subsidiary registered its establishment with the Ministry </w:t>
      </w:r>
      <w:r w:rsidRPr="004F555E">
        <w:rPr>
          <w:rFonts w:ascii="Arial" w:eastAsia="Arial Unicode MS" w:hAnsi="Arial" w:cs="Arial"/>
          <w:spacing w:val="-4"/>
          <w:sz w:val="22"/>
          <w:szCs w:val="22"/>
        </w:rPr>
        <w:t>of Commerce of Cambodia. On 21 July 2017, the Company paid for its investment in Christiani</w:t>
      </w:r>
      <w:r w:rsidRPr="004F555E">
        <w:rPr>
          <w:rFonts w:ascii="Arial" w:eastAsia="Arial Unicode MS" w:hAnsi="Arial" w:cs="Arial"/>
          <w:sz w:val="22"/>
          <w:szCs w:val="22"/>
        </w:rPr>
        <w:t xml:space="preserve"> &amp; Nielsen (Cambodia) Co., Ltd. of USD 100,000.</w:t>
      </w:r>
    </w:p>
    <w:p w:rsidR="004F555E" w:rsidRPr="004F555E" w:rsidRDefault="004F555E" w:rsidP="004F555E">
      <w:pPr>
        <w:spacing w:before="120" w:after="120" w:line="380" w:lineRule="exact"/>
        <w:ind w:left="547"/>
        <w:jc w:val="thaiDistribute"/>
        <w:rPr>
          <w:rFonts w:ascii="Arial" w:eastAsia="Arial Unicode MS" w:hAnsi="Arial" w:cs="Arial"/>
          <w:b/>
          <w:bCs/>
          <w:sz w:val="22"/>
          <w:szCs w:val="22"/>
        </w:rPr>
      </w:pPr>
      <w:r>
        <w:rPr>
          <w:rFonts w:ascii="Arial" w:eastAsia="Arial Unicode MS" w:hAnsi="Arial" w:cs="Arial"/>
          <w:b/>
          <w:bCs/>
          <w:sz w:val="22"/>
          <w:szCs w:val="22"/>
        </w:rPr>
        <w:t>New s</w:t>
      </w:r>
      <w:r w:rsidRPr="004F555E">
        <w:rPr>
          <w:rFonts w:ascii="Arial" w:eastAsia="Arial Unicode MS" w:hAnsi="Arial" w:cs="Arial"/>
          <w:b/>
          <w:bCs/>
          <w:sz w:val="22"/>
          <w:szCs w:val="22"/>
        </w:rPr>
        <w:t>ubsidiary</w:t>
      </w:r>
      <w:r w:rsidRPr="004F555E">
        <w:rPr>
          <w:rFonts w:ascii="Arial" w:eastAsia="Arial Unicode MS" w:hAnsi="Arial" w:cs="Arial"/>
          <w:b/>
          <w:bCs/>
          <w:sz w:val="22"/>
          <w:szCs w:val="22"/>
          <w:cs/>
        </w:rPr>
        <w:t xml:space="preserve"> </w:t>
      </w:r>
      <w:r w:rsidRPr="004F555E">
        <w:rPr>
          <w:rFonts w:ascii="Arial" w:eastAsia="Arial Unicode MS" w:hAnsi="Arial" w:cs="Arial"/>
          <w:b/>
          <w:bCs/>
          <w:sz w:val="22"/>
          <w:szCs w:val="22"/>
        </w:rPr>
        <w:t>Company</w:t>
      </w:r>
    </w:p>
    <w:p w:rsidR="004F555E" w:rsidRPr="004F555E" w:rsidRDefault="004F555E" w:rsidP="004F555E">
      <w:pPr>
        <w:spacing w:before="120" w:after="120" w:line="380" w:lineRule="exact"/>
        <w:ind w:left="547"/>
        <w:jc w:val="thaiDistribute"/>
        <w:rPr>
          <w:rFonts w:ascii="Arial" w:eastAsia="Arial Unicode MS" w:hAnsi="Arial" w:cs="Arial"/>
          <w:sz w:val="22"/>
          <w:szCs w:val="22"/>
        </w:rPr>
      </w:pPr>
      <w:r w:rsidRPr="004F555E">
        <w:rPr>
          <w:rFonts w:ascii="Arial" w:eastAsia="Arial Unicode MS" w:hAnsi="Arial" w:cs="Arial"/>
          <w:sz w:val="22"/>
          <w:szCs w:val="22"/>
        </w:rPr>
        <w:t>On 11 January 2019, the meeting of the Board of Directors of the Company No.442 passed a resolution to approve the establishment of a subsidiary</w:t>
      </w:r>
      <w:r>
        <w:rPr>
          <w:rFonts w:ascii="Arial" w:eastAsia="Arial Unicode MS" w:hAnsi="Arial" w:cs="Arial"/>
          <w:sz w:val="22"/>
          <w:szCs w:val="22"/>
        </w:rPr>
        <w:t xml:space="preserve"> in Thailand</w:t>
      </w:r>
      <w:r w:rsidRPr="004F555E">
        <w:rPr>
          <w:rFonts w:ascii="Arial" w:eastAsia="Arial Unicode MS" w:hAnsi="Arial" w:cs="Arial"/>
          <w:sz w:val="22"/>
          <w:szCs w:val="22"/>
        </w:rPr>
        <w:t>, namely “Christiani &amp; Nielsen Energy Solutions Company Limited</w:t>
      </w:r>
      <w:r w:rsidRPr="004F555E">
        <w:rPr>
          <w:rFonts w:ascii="Arial" w:eastAsia="Arial Unicode MS" w:hAnsi="Arial" w:cs="Arial"/>
          <w:sz w:val="22"/>
          <w:szCs w:val="22"/>
          <w:cs/>
        </w:rPr>
        <w:t>”</w:t>
      </w:r>
      <w:r w:rsidRPr="004F555E">
        <w:rPr>
          <w:rFonts w:ascii="Arial" w:eastAsia="Arial Unicode MS" w:hAnsi="Arial" w:cs="Arial"/>
          <w:sz w:val="22"/>
          <w:szCs w:val="22"/>
        </w:rPr>
        <w:t xml:space="preserve"> with the registered share capital of B</w:t>
      </w:r>
      <w:r>
        <w:rPr>
          <w:rFonts w:ascii="Arial" w:eastAsia="Arial Unicode MS" w:hAnsi="Arial" w:cs="Arial"/>
          <w:sz w:val="22"/>
          <w:szCs w:val="22"/>
        </w:rPr>
        <w:t>aht</w:t>
      </w:r>
      <w:r w:rsidRPr="004F555E">
        <w:rPr>
          <w:rFonts w:ascii="Arial" w:eastAsia="Arial Unicode MS" w:hAnsi="Arial" w:cs="Arial"/>
          <w:sz w:val="22"/>
          <w:szCs w:val="22"/>
        </w:rPr>
        <w:t xml:space="preserve"> 10 million (1,000,000 ordinary s</w:t>
      </w:r>
      <w:r>
        <w:rPr>
          <w:rFonts w:ascii="Arial" w:eastAsia="Arial Unicode MS" w:hAnsi="Arial" w:cs="Arial"/>
          <w:sz w:val="22"/>
          <w:szCs w:val="22"/>
        </w:rPr>
        <w:t xml:space="preserve">hares of </w:t>
      </w:r>
      <w:r w:rsidRPr="004F555E">
        <w:rPr>
          <w:rFonts w:ascii="Arial" w:eastAsia="Arial Unicode MS" w:hAnsi="Arial" w:cs="Arial"/>
          <w:sz w:val="22"/>
          <w:szCs w:val="22"/>
        </w:rPr>
        <w:t>B</w:t>
      </w:r>
      <w:r>
        <w:rPr>
          <w:rFonts w:ascii="Arial" w:eastAsia="Arial Unicode MS" w:hAnsi="Arial" w:cs="Arial"/>
          <w:sz w:val="22"/>
          <w:szCs w:val="22"/>
        </w:rPr>
        <w:t>aht</w:t>
      </w:r>
      <w:r w:rsidRPr="004F555E">
        <w:rPr>
          <w:rFonts w:ascii="Arial" w:eastAsia="Arial Unicode MS" w:hAnsi="Arial" w:cs="Arial"/>
          <w:sz w:val="22"/>
          <w:szCs w:val="22"/>
        </w:rPr>
        <w:t xml:space="preserve"> 10 each).</w:t>
      </w:r>
      <w:r>
        <w:rPr>
          <w:rFonts w:ascii="Arial" w:eastAsia="Arial Unicode MS" w:hAnsi="Arial" w:cs="Arial"/>
          <w:sz w:val="22"/>
          <w:szCs w:val="22"/>
        </w:rPr>
        <w:t xml:space="preserve"> </w:t>
      </w:r>
      <w:r w:rsidRPr="004F555E">
        <w:rPr>
          <w:rFonts w:ascii="Arial" w:eastAsia="Arial Unicode MS" w:hAnsi="Arial" w:cs="Arial"/>
          <w:sz w:val="22"/>
          <w:szCs w:val="22"/>
        </w:rPr>
        <w:t xml:space="preserve">The Company holds 85 % equity interest in this subsidiary. On 22 January 2019, the subsidiary registered its establishment with the Ministry of Commerce.  </w:t>
      </w:r>
    </w:p>
    <w:p w:rsidR="00CE6F16" w:rsidRPr="004F555E" w:rsidRDefault="00CE6F16">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9C7197" w:rsidRPr="004F555E" w:rsidRDefault="00BA2934" w:rsidP="008E5112">
      <w:pPr>
        <w:tabs>
          <w:tab w:val="left" w:pos="2880"/>
        </w:tabs>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lastRenderedPageBreak/>
        <w:t>12</w:t>
      </w:r>
      <w:r w:rsidR="009C7197" w:rsidRPr="004F555E">
        <w:rPr>
          <w:rFonts w:ascii="Arial" w:hAnsi="Arial" w:cs="Arial"/>
          <w:b/>
          <w:bCs/>
          <w:sz w:val="22"/>
          <w:szCs w:val="22"/>
        </w:rPr>
        <w:t>.</w:t>
      </w:r>
      <w:r w:rsidR="009C7197" w:rsidRPr="004F555E">
        <w:rPr>
          <w:rFonts w:ascii="Arial" w:hAnsi="Arial" w:cs="Arial"/>
          <w:b/>
          <w:bCs/>
          <w:sz w:val="22"/>
          <w:szCs w:val="22"/>
        </w:rPr>
        <w:tab/>
      </w:r>
      <w:r w:rsidR="004E1C52" w:rsidRPr="004F555E">
        <w:rPr>
          <w:rFonts w:ascii="Arial" w:hAnsi="Arial" w:cs="Arial"/>
          <w:b/>
          <w:bCs/>
          <w:spacing w:val="-6"/>
          <w:sz w:val="22"/>
          <w:szCs w:val="22"/>
        </w:rPr>
        <w:t>Other long-term investment</w:t>
      </w:r>
      <w:r w:rsidR="004F555E">
        <w:rPr>
          <w:rFonts w:ascii="Arial" w:hAnsi="Arial" w:cs="Arial"/>
          <w:b/>
          <w:bCs/>
          <w:spacing w:val="-6"/>
          <w:sz w:val="22"/>
          <w:szCs w:val="22"/>
        </w:rPr>
        <w:t>s</w:t>
      </w:r>
    </w:p>
    <w:tbl>
      <w:tblPr>
        <w:tblW w:w="9108" w:type="dxa"/>
        <w:tblInd w:w="558" w:type="dxa"/>
        <w:tblLayout w:type="fixed"/>
        <w:tblLook w:val="0000" w:firstRow="0" w:lastRow="0" w:firstColumn="0" w:lastColumn="0" w:noHBand="0" w:noVBand="0"/>
      </w:tblPr>
      <w:tblGrid>
        <w:gridCol w:w="3978"/>
        <w:gridCol w:w="1260"/>
        <w:gridCol w:w="1260"/>
        <w:gridCol w:w="1260"/>
        <w:gridCol w:w="1350"/>
      </w:tblGrid>
      <w:tr w:rsidR="004E1C52" w:rsidRPr="004F555E" w:rsidTr="002956FC">
        <w:trPr>
          <w:cantSplit/>
          <w:tblHeader/>
        </w:trPr>
        <w:tc>
          <w:tcPr>
            <w:tcW w:w="3978" w:type="dxa"/>
            <w:tcBorders>
              <w:left w:val="nil"/>
              <w:bottom w:val="nil"/>
              <w:right w:val="nil"/>
            </w:tcBorders>
            <w:vAlign w:val="bottom"/>
          </w:tcPr>
          <w:p w:rsidR="004E1C52" w:rsidRPr="004F555E" w:rsidRDefault="004E1C52" w:rsidP="00DD521B">
            <w:pPr>
              <w:spacing w:line="340" w:lineRule="exact"/>
              <w:jc w:val="center"/>
              <w:rPr>
                <w:rFonts w:ascii="Arial" w:hAnsi="Arial" w:cs="Arial"/>
                <w:sz w:val="20"/>
                <w:szCs w:val="20"/>
                <w:cs/>
              </w:rPr>
            </w:pPr>
          </w:p>
        </w:tc>
        <w:tc>
          <w:tcPr>
            <w:tcW w:w="5130" w:type="dxa"/>
            <w:gridSpan w:val="4"/>
            <w:tcBorders>
              <w:top w:val="nil"/>
              <w:left w:val="nil"/>
              <w:bottom w:val="nil"/>
              <w:right w:val="nil"/>
            </w:tcBorders>
            <w:vAlign w:val="bottom"/>
          </w:tcPr>
          <w:p w:rsidR="004E1C52" w:rsidRPr="004F555E" w:rsidRDefault="004E1C52" w:rsidP="00DD521B">
            <w:pPr>
              <w:spacing w:line="340" w:lineRule="exact"/>
              <w:jc w:val="right"/>
              <w:rPr>
                <w:rFonts w:ascii="Arial" w:hAnsi="Arial" w:cs="Arial"/>
                <w:sz w:val="20"/>
                <w:szCs w:val="20"/>
                <w:cs/>
              </w:rPr>
            </w:pPr>
            <w:r w:rsidRPr="004F555E">
              <w:rPr>
                <w:rFonts w:ascii="Arial" w:hAnsi="Arial" w:cs="Arial"/>
                <w:sz w:val="20"/>
                <w:szCs w:val="20"/>
              </w:rPr>
              <w:t>(Unit: Thousand Baht)</w:t>
            </w:r>
          </w:p>
        </w:tc>
      </w:tr>
      <w:tr w:rsidR="004E1C52" w:rsidRPr="004F555E" w:rsidTr="002956FC">
        <w:trPr>
          <w:cantSplit/>
          <w:tblHeader/>
        </w:trPr>
        <w:tc>
          <w:tcPr>
            <w:tcW w:w="3978" w:type="dxa"/>
            <w:tcBorders>
              <w:left w:val="nil"/>
              <w:bottom w:val="nil"/>
              <w:right w:val="nil"/>
            </w:tcBorders>
            <w:vAlign w:val="bottom"/>
          </w:tcPr>
          <w:p w:rsidR="004E1C52" w:rsidRPr="004F555E" w:rsidRDefault="004E1C52" w:rsidP="00DD521B">
            <w:pPr>
              <w:spacing w:line="340" w:lineRule="exact"/>
              <w:jc w:val="center"/>
              <w:rPr>
                <w:rFonts w:ascii="Arial" w:hAnsi="Arial" w:cs="Arial"/>
                <w:sz w:val="20"/>
                <w:szCs w:val="20"/>
                <w:cs/>
              </w:rPr>
            </w:pPr>
          </w:p>
        </w:tc>
        <w:tc>
          <w:tcPr>
            <w:tcW w:w="5130" w:type="dxa"/>
            <w:gridSpan w:val="4"/>
            <w:tcBorders>
              <w:top w:val="nil"/>
              <w:left w:val="nil"/>
              <w:bottom w:val="nil"/>
              <w:right w:val="nil"/>
            </w:tcBorders>
            <w:vAlign w:val="bottom"/>
          </w:tcPr>
          <w:p w:rsidR="004E1C52" w:rsidRPr="004F555E" w:rsidRDefault="004E1C52" w:rsidP="00DD521B">
            <w:pPr>
              <w:pBdr>
                <w:bottom w:val="single" w:sz="4" w:space="1" w:color="auto"/>
              </w:pBdr>
              <w:spacing w:line="340" w:lineRule="exact"/>
              <w:ind w:right="-18"/>
              <w:jc w:val="center"/>
              <w:rPr>
                <w:rFonts w:ascii="Arial" w:hAnsi="Arial" w:cs="Arial"/>
                <w:sz w:val="20"/>
                <w:szCs w:val="20"/>
              </w:rPr>
            </w:pPr>
            <w:r w:rsidRPr="004F555E">
              <w:rPr>
                <w:rFonts w:ascii="Arial" w:hAnsi="Arial" w:cs="Arial"/>
                <w:sz w:val="20"/>
                <w:szCs w:val="20"/>
              </w:rPr>
              <w:t>Consolidated and Separate financial statements</w:t>
            </w:r>
          </w:p>
        </w:tc>
      </w:tr>
      <w:tr w:rsidR="004E1C52" w:rsidRPr="004F555E" w:rsidTr="002956FC">
        <w:trPr>
          <w:cantSplit/>
          <w:tblHeader/>
        </w:trPr>
        <w:tc>
          <w:tcPr>
            <w:tcW w:w="3978" w:type="dxa"/>
            <w:tcBorders>
              <w:left w:val="nil"/>
              <w:bottom w:val="nil"/>
              <w:right w:val="nil"/>
            </w:tcBorders>
            <w:vAlign w:val="bottom"/>
          </w:tcPr>
          <w:p w:rsidR="004E1C52" w:rsidRPr="004F555E" w:rsidRDefault="004E1C52" w:rsidP="00DD521B">
            <w:pPr>
              <w:spacing w:line="340" w:lineRule="exact"/>
              <w:jc w:val="center"/>
              <w:rPr>
                <w:rFonts w:ascii="Arial" w:hAnsi="Arial" w:cs="Arial"/>
                <w:sz w:val="20"/>
                <w:szCs w:val="20"/>
                <w:cs/>
              </w:rPr>
            </w:pPr>
          </w:p>
        </w:tc>
        <w:tc>
          <w:tcPr>
            <w:tcW w:w="2520" w:type="dxa"/>
            <w:gridSpan w:val="2"/>
            <w:tcBorders>
              <w:top w:val="nil"/>
              <w:left w:val="nil"/>
              <w:bottom w:val="nil"/>
              <w:right w:val="nil"/>
            </w:tcBorders>
            <w:vAlign w:val="bottom"/>
          </w:tcPr>
          <w:p w:rsidR="004E1C52" w:rsidRPr="004F555E" w:rsidRDefault="004E1C52" w:rsidP="00DD521B">
            <w:pPr>
              <w:pBdr>
                <w:bottom w:val="single" w:sz="4" w:space="1" w:color="auto"/>
              </w:pBdr>
              <w:spacing w:line="340" w:lineRule="exact"/>
              <w:jc w:val="center"/>
              <w:rPr>
                <w:rFonts w:ascii="Arial" w:hAnsi="Arial" w:cs="Arial"/>
                <w:sz w:val="20"/>
                <w:szCs w:val="20"/>
                <w:cs/>
              </w:rPr>
            </w:pPr>
            <w:r w:rsidRPr="004F555E">
              <w:rPr>
                <w:rFonts w:ascii="Arial" w:hAnsi="Arial" w:cs="Arial"/>
                <w:sz w:val="20"/>
                <w:szCs w:val="20"/>
              </w:rPr>
              <w:t>Shareholding percentage</w:t>
            </w:r>
          </w:p>
        </w:tc>
        <w:tc>
          <w:tcPr>
            <w:tcW w:w="2610" w:type="dxa"/>
            <w:gridSpan w:val="2"/>
            <w:tcBorders>
              <w:top w:val="nil"/>
              <w:left w:val="nil"/>
              <w:bottom w:val="nil"/>
              <w:right w:val="nil"/>
            </w:tcBorders>
            <w:vAlign w:val="bottom"/>
          </w:tcPr>
          <w:p w:rsidR="004E1C52" w:rsidRPr="004F555E" w:rsidRDefault="004E1C52" w:rsidP="00DD521B">
            <w:pPr>
              <w:pBdr>
                <w:bottom w:val="single" w:sz="4" w:space="1" w:color="auto"/>
              </w:pBdr>
              <w:tabs>
                <w:tab w:val="left" w:pos="2070"/>
                <w:tab w:val="decimal" w:pos="7740"/>
                <w:tab w:val="decimal" w:pos="8820"/>
              </w:tabs>
              <w:spacing w:line="340" w:lineRule="exact"/>
              <w:ind w:right="-18"/>
              <w:jc w:val="center"/>
              <w:rPr>
                <w:rFonts w:ascii="Arial" w:hAnsi="Arial" w:cs="Arial"/>
                <w:sz w:val="20"/>
                <w:szCs w:val="20"/>
                <w:cs/>
              </w:rPr>
            </w:pPr>
            <w:r w:rsidRPr="004F555E">
              <w:rPr>
                <w:rFonts w:ascii="Arial" w:hAnsi="Arial" w:cs="Arial"/>
                <w:spacing w:val="-4"/>
                <w:sz w:val="20"/>
                <w:szCs w:val="20"/>
              </w:rPr>
              <w:t>Investments</w:t>
            </w:r>
          </w:p>
        </w:tc>
      </w:tr>
      <w:tr w:rsidR="00370ACB" w:rsidRPr="004F555E" w:rsidTr="002956FC">
        <w:trPr>
          <w:cantSplit/>
          <w:tblHeader/>
        </w:trPr>
        <w:tc>
          <w:tcPr>
            <w:tcW w:w="3978" w:type="dxa"/>
            <w:tcBorders>
              <w:top w:val="nil"/>
              <w:left w:val="nil"/>
              <w:bottom w:val="nil"/>
              <w:right w:val="nil"/>
            </w:tcBorders>
            <w:vAlign w:val="bottom"/>
          </w:tcPr>
          <w:p w:rsidR="00370ACB" w:rsidRPr="004F555E" w:rsidRDefault="00370ACB" w:rsidP="00DD521B">
            <w:pPr>
              <w:spacing w:line="340" w:lineRule="exact"/>
              <w:jc w:val="center"/>
              <w:rPr>
                <w:rFonts w:ascii="Arial" w:hAnsi="Arial" w:cs="Arial"/>
                <w:sz w:val="20"/>
                <w:szCs w:val="20"/>
                <w:cs/>
              </w:rPr>
            </w:pPr>
          </w:p>
        </w:tc>
        <w:tc>
          <w:tcPr>
            <w:tcW w:w="1260" w:type="dxa"/>
            <w:tcBorders>
              <w:top w:val="nil"/>
              <w:left w:val="nil"/>
              <w:bottom w:val="nil"/>
              <w:right w:val="nil"/>
            </w:tcBorders>
            <w:vAlign w:val="bottom"/>
          </w:tcPr>
          <w:p w:rsidR="00370ACB" w:rsidRPr="004F555E" w:rsidRDefault="00456B61" w:rsidP="00DD521B">
            <w:pPr>
              <w:spacing w:line="340" w:lineRule="exact"/>
              <w:jc w:val="center"/>
              <w:rPr>
                <w:rFonts w:ascii="Arial" w:hAnsi="Arial" w:cs="Arial"/>
                <w:sz w:val="20"/>
                <w:szCs w:val="20"/>
                <w:u w:val="single"/>
              </w:rPr>
            </w:pPr>
            <w:r w:rsidRPr="004F555E">
              <w:rPr>
                <w:rFonts w:ascii="Arial" w:hAnsi="Arial" w:cs="Arial"/>
                <w:sz w:val="20"/>
                <w:szCs w:val="20"/>
                <w:u w:val="single"/>
              </w:rPr>
              <w:t>2018</w:t>
            </w:r>
          </w:p>
        </w:tc>
        <w:tc>
          <w:tcPr>
            <w:tcW w:w="1260" w:type="dxa"/>
            <w:tcBorders>
              <w:top w:val="nil"/>
              <w:left w:val="nil"/>
              <w:bottom w:val="nil"/>
              <w:right w:val="nil"/>
            </w:tcBorders>
            <w:vAlign w:val="bottom"/>
          </w:tcPr>
          <w:p w:rsidR="00370ACB" w:rsidRPr="004F555E" w:rsidRDefault="00456B61" w:rsidP="00DD521B">
            <w:pPr>
              <w:spacing w:line="340" w:lineRule="exact"/>
              <w:jc w:val="center"/>
              <w:rPr>
                <w:rFonts w:ascii="Arial" w:hAnsi="Arial" w:cs="Arial"/>
                <w:sz w:val="20"/>
                <w:szCs w:val="20"/>
                <w:u w:val="single"/>
              </w:rPr>
            </w:pPr>
            <w:r w:rsidRPr="004F555E">
              <w:rPr>
                <w:rFonts w:ascii="Arial" w:hAnsi="Arial" w:cs="Arial"/>
                <w:sz w:val="20"/>
                <w:szCs w:val="20"/>
                <w:u w:val="single"/>
              </w:rPr>
              <w:t>2017</w:t>
            </w:r>
          </w:p>
        </w:tc>
        <w:tc>
          <w:tcPr>
            <w:tcW w:w="1260" w:type="dxa"/>
            <w:tcBorders>
              <w:top w:val="nil"/>
              <w:left w:val="nil"/>
              <w:bottom w:val="nil"/>
              <w:right w:val="nil"/>
            </w:tcBorders>
            <w:vAlign w:val="bottom"/>
          </w:tcPr>
          <w:p w:rsidR="00370ACB" w:rsidRPr="004F555E" w:rsidRDefault="00456B61" w:rsidP="00DD521B">
            <w:pPr>
              <w:spacing w:line="340" w:lineRule="exact"/>
              <w:jc w:val="center"/>
              <w:rPr>
                <w:rFonts w:ascii="Arial" w:hAnsi="Arial" w:cs="Arial"/>
                <w:sz w:val="20"/>
                <w:szCs w:val="20"/>
                <w:u w:val="single"/>
              </w:rPr>
            </w:pPr>
            <w:r w:rsidRPr="004F555E">
              <w:rPr>
                <w:rFonts w:ascii="Arial" w:hAnsi="Arial" w:cs="Arial"/>
                <w:sz w:val="20"/>
                <w:szCs w:val="20"/>
                <w:u w:val="single"/>
              </w:rPr>
              <w:t>2018</w:t>
            </w:r>
          </w:p>
        </w:tc>
        <w:tc>
          <w:tcPr>
            <w:tcW w:w="1350" w:type="dxa"/>
            <w:tcBorders>
              <w:top w:val="nil"/>
              <w:left w:val="nil"/>
              <w:bottom w:val="nil"/>
              <w:right w:val="nil"/>
            </w:tcBorders>
            <w:vAlign w:val="bottom"/>
          </w:tcPr>
          <w:p w:rsidR="00370ACB" w:rsidRPr="004F555E" w:rsidRDefault="00456B61" w:rsidP="00DD521B">
            <w:pPr>
              <w:spacing w:line="340" w:lineRule="exact"/>
              <w:jc w:val="center"/>
              <w:rPr>
                <w:rFonts w:ascii="Arial" w:hAnsi="Arial" w:cs="Arial"/>
                <w:sz w:val="20"/>
                <w:szCs w:val="20"/>
                <w:u w:val="single"/>
              </w:rPr>
            </w:pPr>
            <w:r w:rsidRPr="004F555E">
              <w:rPr>
                <w:rFonts w:ascii="Arial" w:hAnsi="Arial" w:cs="Arial"/>
                <w:sz w:val="20"/>
                <w:szCs w:val="20"/>
                <w:u w:val="single"/>
              </w:rPr>
              <w:t>2017</w:t>
            </w:r>
          </w:p>
        </w:tc>
      </w:tr>
      <w:tr w:rsidR="004E1C52" w:rsidRPr="004F555E" w:rsidTr="002956FC">
        <w:trPr>
          <w:cantSplit/>
          <w:tblHeader/>
        </w:trPr>
        <w:tc>
          <w:tcPr>
            <w:tcW w:w="3978" w:type="dxa"/>
            <w:tcBorders>
              <w:top w:val="nil"/>
              <w:left w:val="nil"/>
              <w:bottom w:val="nil"/>
              <w:right w:val="nil"/>
            </w:tcBorders>
            <w:vAlign w:val="bottom"/>
          </w:tcPr>
          <w:p w:rsidR="004E1C52" w:rsidRPr="004F555E" w:rsidRDefault="004E1C52" w:rsidP="00DD521B">
            <w:pPr>
              <w:spacing w:line="340" w:lineRule="exact"/>
              <w:jc w:val="center"/>
              <w:rPr>
                <w:rFonts w:ascii="Arial" w:hAnsi="Arial" w:cs="Arial"/>
                <w:sz w:val="20"/>
                <w:szCs w:val="20"/>
                <w:cs/>
              </w:rPr>
            </w:pPr>
          </w:p>
        </w:tc>
        <w:tc>
          <w:tcPr>
            <w:tcW w:w="1260" w:type="dxa"/>
            <w:tcBorders>
              <w:top w:val="nil"/>
              <w:left w:val="nil"/>
              <w:bottom w:val="nil"/>
              <w:right w:val="nil"/>
            </w:tcBorders>
            <w:vAlign w:val="bottom"/>
          </w:tcPr>
          <w:p w:rsidR="004E1C52" w:rsidRPr="004F555E" w:rsidRDefault="004E1C52" w:rsidP="00DD521B">
            <w:pPr>
              <w:tabs>
                <w:tab w:val="right" w:pos="7200"/>
                <w:tab w:val="right" w:pos="8540"/>
              </w:tabs>
              <w:spacing w:line="340" w:lineRule="exact"/>
              <w:jc w:val="center"/>
              <w:rPr>
                <w:rFonts w:ascii="Arial" w:hAnsi="Arial" w:cs="Arial"/>
                <w:sz w:val="20"/>
                <w:szCs w:val="20"/>
                <w:u w:val="single"/>
              </w:rPr>
            </w:pPr>
            <w:r w:rsidRPr="004F555E">
              <w:rPr>
                <w:rFonts w:ascii="Arial" w:hAnsi="Arial" w:cs="Arial"/>
                <w:sz w:val="20"/>
                <w:szCs w:val="20"/>
              </w:rPr>
              <w:t>(%)</w:t>
            </w:r>
          </w:p>
        </w:tc>
        <w:tc>
          <w:tcPr>
            <w:tcW w:w="1260" w:type="dxa"/>
            <w:tcBorders>
              <w:top w:val="nil"/>
              <w:left w:val="nil"/>
              <w:bottom w:val="nil"/>
              <w:right w:val="nil"/>
            </w:tcBorders>
            <w:vAlign w:val="bottom"/>
          </w:tcPr>
          <w:p w:rsidR="004E1C52" w:rsidRPr="004F555E" w:rsidRDefault="004E1C52" w:rsidP="00DD521B">
            <w:pPr>
              <w:tabs>
                <w:tab w:val="right" w:pos="7200"/>
                <w:tab w:val="right" w:pos="8540"/>
              </w:tabs>
              <w:spacing w:line="340" w:lineRule="exact"/>
              <w:jc w:val="center"/>
              <w:rPr>
                <w:rFonts w:ascii="Arial" w:hAnsi="Arial" w:cs="Arial"/>
                <w:sz w:val="20"/>
                <w:szCs w:val="20"/>
                <w:u w:val="single"/>
              </w:rPr>
            </w:pPr>
            <w:r w:rsidRPr="004F555E">
              <w:rPr>
                <w:rFonts w:ascii="Arial" w:hAnsi="Arial" w:cs="Arial"/>
                <w:sz w:val="20"/>
                <w:szCs w:val="20"/>
              </w:rPr>
              <w:t>(%)</w:t>
            </w:r>
          </w:p>
        </w:tc>
        <w:tc>
          <w:tcPr>
            <w:tcW w:w="1260" w:type="dxa"/>
            <w:tcBorders>
              <w:top w:val="nil"/>
              <w:left w:val="nil"/>
              <w:bottom w:val="nil"/>
              <w:right w:val="nil"/>
            </w:tcBorders>
            <w:vAlign w:val="bottom"/>
          </w:tcPr>
          <w:p w:rsidR="004E1C52" w:rsidRPr="004F555E" w:rsidRDefault="004E1C52" w:rsidP="00DD521B">
            <w:pPr>
              <w:tabs>
                <w:tab w:val="right" w:pos="7200"/>
                <w:tab w:val="right" w:pos="8540"/>
              </w:tabs>
              <w:spacing w:line="340" w:lineRule="exact"/>
              <w:jc w:val="center"/>
              <w:rPr>
                <w:rFonts w:ascii="Arial" w:hAnsi="Arial" w:cs="Arial"/>
                <w:sz w:val="20"/>
                <w:szCs w:val="20"/>
                <w:u w:val="single"/>
              </w:rPr>
            </w:pPr>
          </w:p>
        </w:tc>
        <w:tc>
          <w:tcPr>
            <w:tcW w:w="1350" w:type="dxa"/>
            <w:tcBorders>
              <w:top w:val="nil"/>
              <w:left w:val="nil"/>
              <w:bottom w:val="nil"/>
              <w:right w:val="nil"/>
            </w:tcBorders>
            <w:vAlign w:val="bottom"/>
          </w:tcPr>
          <w:p w:rsidR="004E1C52" w:rsidRPr="004F555E" w:rsidRDefault="004E1C52" w:rsidP="00DD521B">
            <w:pPr>
              <w:tabs>
                <w:tab w:val="right" w:pos="7200"/>
                <w:tab w:val="right" w:pos="8540"/>
              </w:tabs>
              <w:spacing w:line="340" w:lineRule="exact"/>
              <w:jc w:val="center"/>
              <w:rPr>
                <w:rFonts w:ascii="Arial" w:hAnsi="Arial" w:cs="Arial"/>
                <w:sz w:val="20"/>
                <w:szCs w:val="20"/>
                <w:u w:val="single"/>
              </w:rPr>
            </w:pPr>
          </w:p>
        </w:tc>
      </w:tr>
      <w:tr w:rsidR="00DD521B" w:rsidRPr="004F555E" w:rsidTr="002956FC">
        <w:trPr>
          <w:cantSplit/>
        </w:trPr>
        <w:tc>
          <w:tcPr>
            <w:tcW w:w="3978" w:type="dxa"/>
            <w:tcBorders>
              <w:top w:val="nil"/>
              <w:left w:val="nil"/>
              <w:bottom w:val="nil"/>
              <w:right w:val="nil"/>
            </w:tcBorders>
            <w:vAlign w:val="bottom"/>
          </w:tcPr>
          <w:p w:rsidR="00DD521B" w:rsidRPr="004F555E" w:rsidRDefault="00DD521B" w:rsidP="00DD521B">
            <w:pPr>
              <w:tabs>
                <w:tab w:val="left" w:pos="2070"/>
                <w:tab w:val="decimal" w:pos="7740"/>
                <w:tab w:val="decimal" w:pos="8820"/>
              </w:tabs>
              <w:spacing w:line="340" w:lineRule="exact"/>
              <w:ind w:left="158" w:hanging="158"/>
              <w:outlineLvl w:val="5"/>
              <w:rPr>
                <w:rFonts w:ascii="Arial" w:hAnsi="Arial" w:cs="Arial"/>
                <w:b/>
                <w:bCs/>
                <w:spacing w:val="-4"/>
                <w:sz w:val="20"/>
                <w:szCs w:val="20"/>
                <w:u w:val="single"/>
              </w:rPr>
            </w:pPr>
            <w:r w:rsidRPr="004F555E">
              <w:rPr>
                <w:rFonts w:ascii="Arial" w:hAnsi="Arial" w:cs="Arial"/>
                <w:b/>
                <w:bCs/>
                <w:spacing w:val="-4"/>
                <w:sz w:val="20"/>
                <w:szCs w:val="20"/>
                <w:u w:val="single"/>
              </w:rPr>
              <w:t>Other investment - other companies</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DD521B" w:rsidRPr="004F555E" w:rsidRDefault="00DD521B" w:rsidP="00DD521B">
            <w:pPr>
              <w:tabs>
                <w:tab w:val="decimal" w:pos="702"/>
              </w:tabs>
              <w:spacing w:line="340" w:lineRule="exact"/>
              <w:ind w:right="-12"/>
              <w:rPr>
                <w:rFonts w:ascii="Arial" w:hAnsi="Arial" w:cs="Arial"/>
                <w:sz w:val="20"/>
                <w:szCs w:val="20"/>
              </w:rPr>
            </w:pPr>
          </w:p>
        </w:tc>
        <w:tc>
          <w:tcPr>
            <w:tcW w:w="1260" w:type="dxa"/>
            <w:tcBorders>
              <w:top w:val="nil"/>
              <w:left w:val="nil"/>
              <w:bottom w:val="nil"/>
              <w:right w:val="nil"/>
            </w:tcBorders>
            <w:vAlign w:val="bottom"/>
          </w:tcPr>
          <w:p w:rsidR="00DD521B" w:rsidRPr="004F555E" w:rsidRDefault="00DD521B" w:rsidP="00DD521B">
            <w:pPr>
              <w:tabs>
                <w:tab w:val="decimal" w:pos="837"/>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rsidR="00DD521B" w:rsidRPr="004F555E" w:rsidRDefault="00DD521B" w:rsidP="00DD521B">
            <w:pPr>
              <w:tabs>
                <w:tab w:val="decimal" w:pos="837"/>
              </w:tabs>
              <w:spacing w:line="340" w:lineRule="exact"/>
              <w:ind w:right="-18"/>
              <w:rPr>
                <w:rFonts w:ascii="Arial" w:hAnsi="Arial" w:cs="Arial"/>
                <w:sz w:val="20"/>
                <w:szCs w:val="20"/>
              </w:rPr>
            </w:pPr>
          </w:p>
        </w:tc>
      </w:tr>
      <w:tr w:rsidR="00DD521B" w:rsidRPr="004F555E" w:rsidTr="002956FC">
        <w:trPr>
          <w:cantSplit/>
        </w:trPr>
        <w:tc>
          <w:tcPr>
            <w:tcW w:w="3978" w:type="dxa"/>
            <w:tcBorders>
              <w:top w:val="nil"/>
              <w:left w:val="nil"/>
              <w:bottom w:val="nil"/>
              <w:right w:val="nil"/>
            </w:tcBorders>
            <w:vAlign w:val="bottom"/>
          </w:tcPr>
          <w:p w:rsidR="00DD521B" w:rsidRPr="004F555E" w:rsidRDefault="00DD521B" w:rsidP="00DD521B">
            <w:pPr>
              <w:spacing w:line="340" w:lineRule="exact"/>
              <w:ind w:left="162" w:right="-108" w:hanging="162"/>
              <w:rPr>
                <w:rFonts w:ascii="Arial" w:hAnsi="Arial" w:cs="Arial"/>
                <w:sz w:val="20"/>
                <w:szCs w:val="20"/>
              </w:rPr>
            </w:pPr>
            <w:r w:rsidRPr="004F555E">
              <w:rPr>
                <w:rFonts w:ascii="Arial" w:hAnsi="Arial" w:cs="Arial"/>
                <w:sz w:val="20"/>
                <w:szCs w:val="20"/>
              </w:rPr>
              <w:t>Oriental Residence Bangkok Co., Ltd.</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r w:rsidRPr="004F555E">
              <w:rPr>
                <w:rFonts w:ascii="Arial" w:hAnsi="Arial" w:cs="Arial"/>
                <w:sz w:val="20"/>
                <w:szCs w:val="20"/>
              </w:rPr>
              <w:t>0.20</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r w:rsidRPr="004F555E">
              <w:rPr>
                <w:rFonts w:ascii="Arial" w:hAnsi="Arial" w:cs="Arial"/>
                <w:sz w:val="20"/>
                <w:szCs w:val="20"/>
              </w:rPr>
              <w:t>0.20</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r w:rsidRPr="004F555E">
              <w:rPr>
                <w:rFonts w:ascii="Arial" w:hAnsi="Arial" w:cs="Arial"/>
                <w:sz w:val="20"/>
                <w:szCs w:val="20"/>
              </w:rPr>
              <w:t>1,000</w:t>
            </w:r>
          </w:p>
        </w:tc>
        <w:tc>
          <w:tcPr>
            <w:tcW w:w="135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cs/>
              </w:rPr>
            </w:pPr>
            <w:r w:rsidRPr="004F555E">
              <w:rPr>
                <w:rFonts w:ascii="Arial" w:hAnsi="Arial" w:cs="Arial"/>
                <w:sz w:val="20"/>
                <w:szCs w:val="20"/>
              </w:rPr>
              <w:t>1,000</w:t>
            </w:r>
          </w:p>
        </w:tc>
      </w:tr>
      <w:tr w:rsidR="00DD521B" w:rsidRPr="004F555E" w:rsidTr="002956FC">
        <w:trPr>
          <w:cantSplit/>
        </w:trPr>
        <w:tc>
          <w:tcPr>
            <w:tcW w:w="3978" w:type="dxa"/>
            <w:tcBorders>
              <w:top w:val="nil"/>
              <w:left w:val="nil"/>
              <w:bottom w:val="nil"/>
              <w:right w:val="nil"/>
            </w:tcBorders>
            <w:vAlign w:val="bottom"/>
          </w:tcPr>
          <w:p w:rsidR="00DD521B" w:rsidRPr="004F555E" w:rsidRDefault="00DD521B" w:rsidP="00DD521B">
            <w:pPr>
              <w:tabs>
                <w:tab w:val="decimal" w:pos="7740"/>
                <w:tab w:val="decimal" w:pos="8820"/>
              </w:tabs>
              <w:spacing w:line="340" w:lineRule="exact"/>
              <w:ind w:left="252" w:right="-198" w:hanging="252"/>
              <w:rPr>
                <w:rFonts w:ascii="Arial" w:hAnsi="Arial" w:cs="Arial"/>
                <w:spacing w:val="-4"/>
                <w:sz w:val="20"/>
                <w:szCs w:val="20"/>
              </w:rPr>
            </w:pPr>
            <w:r w:rsidRPr="004F555E">
              <w:rPr>
                <w:rFonts w:ascii="Arial" w:hAnsi="Arial" w:cs="Arial"/>
                <w:spacing w:val="-4"/>
                <w:sz w:val="20"/>
                <w:szCs w:val="20"/>
              </w:rPr>
              <w:t>Gammon Engineers and Contractors Private Limited (GECPL)</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r w:rsidRPr="004F555E">
              <w:rPr>
                <w:rFonts w:ascii="Arial" w:hAnsi="Arial" w:cs="Arial"/>
                <w:sz w:val="20"/>
                <w:szCs w:val="20"/>
                <w:cs/>
              </w:rPr>
              <w:t>10.50</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r w:rsidRPr="004F555E">
              <w:rPr>
                <w:rFonts w:ascii="Arial" w:hAnsi="Arial" w:cs="Arial"/>
                <w:sz w:val="20"/>
                <w:szCs w:val="20"/>
                <w:cs/>
              </w:rPr>
              <w:t>-</w:t>
            </w:r>
          </w:p>
        </w:tc>
        <w:tc>
          <w:tcPr>
            <w:tcW w:w="1260" w:type="dxa"/>
            <w:tcBorders>
              <w:top w:val="nil"/>
              <w:left w:val="nil"/>
              <w:bottom w:val="nil"/>
              <w:right w:val="nil"/>
            </w:tcBorders>
            <w:vAlign w:val="bottom"/>
          </w:tcPr>
          <w:p w:rsidR="00DD521B" w:rsidRPr="004F555E" w:rsidRDefault="00DD521B" w:rsidP="00DD521B">
            <w:pPr>
              <w:pBdr>
                <w:bottom w:val="single" w:sz="4" w:space="1" w:color="auto"/>
              </w:pBdr>
              <w:tabs>
                <w:tab w:val="decimal" w:pos="954"/>
              </w:tabs>
              <w:spacing w:line="340" w:lineRule="exact"/>
              <w:ind w:right="-18"/>
              <w:rPr>
                <w:rFonts w:ascii="Arial" w:hAnsi="Arial" w:cs="Arial"/>
                <w:sz w:val="20"/>
                <w:szCs w:val="20"/>
              </w:rPr>
            </w:pPr>
            <w:r w:rsidRPr="004F555E">
              <w:rPr>
                <w:rFonts w:ascii="Arial" w:hAnsi="Arial" w:cs="Arial"/>
                <w:sz w:val="20"/>
                <w:szCs w:val="20"/>
              </w:rPr>
              <w:t>103,950</w:t>
            </w:r>
          </w:p>
        </w:tc>
        <w:tc>
          <w:tcPr>
            <w:tcW w:w="1350" w:type="dxa"/>
            <w:tcBorders>
              <w:top w:val="nil"/>
              <w:left w:val="nil"/>
              <w:bottom w:val="nil"/>
              <w:right w:val="nil"/>
            </w:tcBorders>
            <w:vAlign w:val="bottom"/>
          </w:tcPr>
          <w:p w:rsidR="00DD521B" w:rsidRPr="004F555E" w:rsidRDefault="00DD521B" w:rsidP="00DD521B">
            <w:pPr>
              <w:pBdr>
                <w:bottom w:val="single" w:sz="4" w:space="1" w:color="auto"/>
              </w:pBdr>
              <w:tabs>
                <w:tab w:val="decimal" w:pos="954"/>
              </w:tabs>
              <w:spacing w:line="340" w:lineRule="exact"/>
              <w:ind w:right="-18"/>
              <w:rPr>
                <w:rFonts w:ascii="Arial" w:hAnsi="Arial" w:cs="Arial"/>
                <w:sz w:val="20"/>
                <w:szCs w:val="20"/>
              </w:rPr>
            </w:pPr>
            <w:r w:rsidRPr="004F555E">
              <w:rPr>
                <w:rFonts w:ascii="Arial" w:hAnsi="Arial" w:cs="Arial"/>
                <w:sz w:val="20"/>
                <w:szCs w:val="20"/>
              </w:rPr>
              <w:t>-</w:t>
            </w:r>
          </w:p>
        </w:tc>
      </w:tr>
      <w:tr w:rsidR="00DD521B" w:rsidRPr="004F555E" w:rsidTr="002956FC">
        <w:trPr>
          <w:cantSplit/>
        </w:trPr>
        <w:tc>
          <w:tcPr>
            <w:tcW w:w="3978" w:type="dxa"/>
            <w:tcBorders>
              <w:top w:val="nil"/>
              <w:left w:val="nil"/>
              <w:bottom w:val="nil"/>
              <w:right w:val="nil"/>
            </w:tcBorders>
            <w:vAlign w:val="bottom"/>
          </w:tcPr>
          <w:p w:rsidR="00DD521B" w:rsidRPr="004F555E" w:rsidRDefault="00DD521B" w:rsidP="00DD521B">
            <w:pPr>
              <w:tabs>
                <w:tab w:val="left" w:pos="2070"/>
                <w:tab w:val="decimal" w:pos="7740"/>
                <w:tab w:val="decimal" w:pos="8820"/>
              </w:tabs>
              <w:spacing w:line="340" w:lineRule="exact"/>
              <w:rPr>
                <w:rFonts w:ascii="Arial" w:hAnsi="Arial" w:cs="Arial"/>
                <w:sz w:val="20"/>
                <w:szCs w:val="20"/>
              </w:rPr>
            </w:pPr>
            <w:r w:rsidRPr="004F555E">
              <w:rPr>
                <w:rFonts w:ascii="Arial" w:hAnsi="Arial" w:cs="Arial"/>
                <w:sz w:val="20"/>
                <w:szCs w:val="20"/>
              </w:rPr>
              <w:t>Total</w:t>
            </w: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DD521B" w:rsidRPr="004F555E" w:rsidRDefault="00DD521B" w:rsidP="00DD521B">
            <w:pPr>
              <w:spacing w:line="340" w:lineRule="exact"/>
              <w:ind w:right="144"/>
              <w:jc w:val="right"/>
              <w:rPr>
                <w:rFonts w:ascii="Arial" w:hAnsi="Arial" w:cs="Arial"/>
                <w:sz w:val="20"/>
                <w:szCs w:val="20"/>
              </w:rPr>
            </w:pPr>
          </w:p>
        </w:tc>
        <w:tc>
          <w:tcPr>
            <w:tcW w:w="1260" w:type="dxa"/>
            <w:tcBorders>
              <w:top w:val="nil"/>
              <w:left w:val="nil"/>
              <w:bottom w:val="nil"/>
              <w:right w:val="nil"/>
            </w:tcBorders>
            <w:vAlign w:val="bottom"/>
          </w:tcPr>
          <w:p w:rsidR="00DD521B" w:rsidRPr="004F555E" w:rsidRDefault="00DD521B" w:rsidP="00DD521B">
            <w:pPr>
              <w:pBdr>
                <w:bottom w:val="double" w:sz="4" w:space="1" w:color="auto"/>
              </w:pBdr>
              <w:tabs>
                <w:tab w:val="decimal" w:pos="954"/>
              </w:tabs>
              <w:spacing w:line="340" w:lineRule="exact"/>
              <w:ind w:right="-18"/>
              <w:rPr>
                <w:rFonts w:ascii="Arial" w:hAnsi="Arial" w:cs="Arial"/>
                <w:sz w:val="20"/>
                <w:szCs w:val="20"/>
              </w:rPr>
            </w:pPr>
            <w:r w:rsidRPr="004F555E">
              <w:rPr>
                <w:rFonts w:ascii="Arial" w:hAnsi="Arial" w:cs="Arial"/>
                <w:sz w:val="20"/>
                <w:szCs w:val="20"/>
              </w:rPr>
              <w:t>104,950</w:t>
            </w:r>
          </w:p>
        </w:tc>
        <w:tc>
          <w:tcPr>
            <w:tcW w:w="1350" w:type="dxa"/>
            <w:tcBorders>
              <w:top w:val="nil"/>
              <w:left w:val="nil"/>
              <w:bottom w:val="nil"/>
              <w:right w:val="nil"/>
            </w:tcBorders>
            <w:vAlign w:val="bottom"/>
          </w:tcPr>
          <w:p w:rsidR="00DD521B" w:rsidRPr="004F555E" w:rsidRDefault="00DD521B" w:rsidP="00DD521B">
            <w:pPr>
              <w:pBdr>
                <w:bottom w:val="double" w:sz="4" w:space="1" w:color="auto"/>
              </w:pBdr>
              <w:tabs>
                <w:tab w:val="decimal" w:pos="954"/>
              </w:tabs>
              <w:spacing w:line="340" w:lineRule="exact"/>
              <w:ind w:right="-18"/>
              <w:rPr>
                <w:rFonts w:ascii="Arial" w:hAnsi="Arial" w:cs="Arial"/>
                <w:sz w:val="20"/>
                <w:szCs w:val="20"/>
              </w:rPr>
            </w:pPr>
            <w:r w:rsidRPr="004F555E">
              <w:rPr>
                <w:rFonts w:ascii="Arial" w:hAnsi="Arial" w:cs="Arial"/>
                <w:sz w:val="20"/>
                <w:szCs w:val="20"/>
              </w:rPr>
              <w:t>1,000</w:t>
            </w:r>
          </w:p>
        </w:tc>
      </w:tr>
    </w:tbl>
    <w:p w:rsidR="00E663B9" w:rsidRPr="004F555E" w:rsidRDefault="00E663B9" w:rsidP="00E663B9">
      <w:pPr>
        <w:spacing w:before="240" w:after="120" w:line="370" w:lineRule="exact"/>
        <w:ind w:left="547" w:hanging="14"/>
        <w:jc w:val="thaiDistribute"/>
        <w:rPr>
          <w:rFonts w:ascii="Arial" w:eastAsia="Arial Unicode MS" w:hAnsi="Arial" w:cs="Arial"/>
          <w:sz w:val="22"/>
          <w:szCs w:val="22"/>
        </w:rPr>
      </w:pPr>
      <w:r w:rsidRPr="004F555E">
        <w:rPr>
          <w:rFonts w:ascii="Arial" w:eastAsia="Arial Unicode MS" w:hAnsi="Arial" w:cs="Arial"/>
          <w:sz w:val="22"/>
          <w:szCs w:val="22"/>
        </w:rPr>
        <w:t xml:space="preserve">On 22 March 2018, the meeting of the Board of Directors of the Company No. 437 passed a resolution to approve the Company to enter into the Investment Cum Shareholders Agreement (the </w:t>
      </w:r>
      <w:r w:rsidR="004F555E" w:rsidRPr="004F555E">
        <w:rPr>
          <w:rFonts w:ascii="Arial" w:eastAsia="Arial Unicode MS" w:hAnsi="Arial" w:cs="Arial"/>
          <w:sz w:val="22"/>
          <w:szCs w:val="22"/>
        </w:rPr>
        <w:t>“</w:t>
      </w:r>
      <w:r w:rsidRPr="004F555E">
        <w:rPr>
          <w:rFonts w:ascii="Arial" w:eastAsia="Arial Unicode MS" w:hAnsi="Arial" w:cs="Arial"/>
          <w:sz w:val="22"/>
          <w:szCs w:val="22"/>
        </w:rPr>
        <w:t>Investment Agreement</w:t>
      </w:r>
      <w:r w:rsidR="004F555E" w:rsidRPr="004F555E">
        <w:rPr>
          <w:rFonts w:ascii="Arial" w:eastAsia="Arial Unicode MS" w:hAnsi="Arial" w:cs="Arial"/>
          <w:sz w:val="22"/>
          <w:szCs w:val="22"/>
        </w:rPr>
        <w:t>”</w:t>
      </w:r>
      <w:r w:rsidRPr="004F555E">
        <w:rPr>
          <w:rFonts w:ascii="Arial" w:eastAsia="Arial Unicode MS" w:hAnsi="Arial" w:cs="Arial"/>
          <w:sz w:val="22"/>
          <w:szCs w:val="22"/>
        </w:rPr>
        <w:t>) for investment in Gammon Engineers and Contractors Private Limited (</w:t>
      </w:r>
      <w:r w:rsidR="004F555E" w:rsidRPr="004F555E">
        <w:rPr>
          <w:rFonts w:ascii="Arial" w:eastAsia="Arial Unicode MS" w:hAnsi="Arial" w:cs="Arial"/>
          <w:sz w:val="22"/>
          <w:szCs w:val="22"/>
        </w:rPr>
        <w:t>“</w:t>
      </w:r>
      <w:r w:rsidRPr="004F555E">
        <w:rPr>
          <w:rFonts w:ascii="Arial" w:eastAsia="Arial Unicode MS" w:hAnsi="Arial" w:cs="Arial"/>
          <w:sz w:val="22"/>
          <w:szCs w:val="22"/>
        </w:rPr>
        <w:t>GECPL</w:t>
      </w:r>
      <w:r w:rsidR="004F555E" w:rsidRPr="004F555E">
        <w:rPr>
          <w:rFonts w:ascii="Arial" w:eastAsia="Arial Unicode MS" w:hAnsi="Arial" w:cs="Arial"/>
          <w:sz w:val="22"/>
          <w:szCs w:val="22"/>
        </w:rPr>
        <w:t>”</w:t>
      </w:r>
      <w:r w:rsidRPr="004F555E">
        <w:rPr>
          <w:rFonts w:ascii="Arial" w:eastAsia="Arial Unicode MS" w:hAnsi="Arial" w:cs="Arial"/>
          <w:sz w:val="22"/>
          <w:szCs w:val="22"/>
        </w:rPr>
        <w:t>)</w:t>
      </w:r>
      <w:r w:rsidRPr="004F555E">
        <w:rPr>
          <w:rFonts w:ascii="Arial" w:eastAsia="Arial Unicode MS" w:hAnsi="Arial" w:cs="Arial"/>
          <w:sz w:val="22"/>
          <w:szCs w:val="22"/>
          <w:cs/>
        </w:rPr>
        <w:t>.</w:t>
      </w:r>
      <w:r w:rsidRPr="004F555E">
        <w:rPr>
          <w:rFonts w:ascii="Arial" w:eastAsia="Arial Unicode MS" w:hAnsi="Arial" w:cs="Arial"/>
          <w:sz w:val="22"/>
          <w:szCs w:val="22"/>
        </w:rPr>
        <w:t xml:space="preserve"> Under the Investment Agreement, the Company subscribed to 6,000,000 newly issued shares (par value of Indian Rupees 10 each) of GECPL at price of Indian Rupees 35 per share or in total amount of Indian Rupees 210 </w:t>
      </w:r>
      <w:r w:rsidR="00CE6F16" w:rsidRPr="004F555E">
        <w:rPr>
          <w:rFonts w:ascii="Arial" w:eastAsia="Arial Unicode MS" w:hAnsi="Arial" w:cs="Arial"/>
          <w:sz w:val="22"/>
          <w:szCs w:val="22"/>
        </w:rPr>
        <w:t xml:space="preserve">million </w:t>
      </w:r>
      <w:r w:rsidR="004F555E">
        <w:rPr>
          <w:rFonts w:ascii="Arial" w:eastAsia="Arial Unicode MS" w:hAnsi="Arial" w:cs="Arial"/>
          <w:sz w:val="22"/>
          <w:szCs w:val="22"/>
        </w:rPr>
        <w:t xml:space="preserve">or equivalent to approximately Baht 104 million, </w:t>
      </w:r>
      <w:r w:rsidRPr="004F555E">
        <w:rPr>
          <w:rFonts w:ascii="Arial" w:eastAsia="Arial Unicode MS" w:hAnsi="Arial" w:cs="Arial"/>
          <w:sz w:val="22"/>
          <w:szCs w:val="22"/>
        </w:rPr>
        <w:t>which was paid by the Company on 26 March 2018.</w:t>
      </w:r>
    </w:p>
    <w:p w:rsidR="00DD521B" w:rsidRPr="004F555E" w:rsidRDefault="00DD521B">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315B05" w:rsidRPr="004F555E" w:rsidRDefault="00BA2934" w:rsidP="008E5112">
      <w:pPr>
        <w:spacing w:before="120" w:after="120" w:line="380" w:lineRule="exact"/>
        <w:ind w:left="533" w:hanging="605"/>
        <w:jc w:val="thaiDistribute"/>
        <w:rPr>
          <w:rFonts w:ascii="Arial" w:hAnsi="Arial" w:cs="Arial"/>
          <w:b/>
          <w:bCs/>
          <w:caps/>
          <w:sz w:val="22"/>
          <w:szCs w:val="22"/>
        </w:rPr>
      </w:pPr>
      <w:r w:rsidRPr="004F555E">
        <w:rPr>
          <w:rFonts w:ascii="Arial" w:hAnsi="Arial" w:cs="Arial"/>
          <w:b/>
          <w:bCs/>
          <w:sz w:val="22"/>
          <w:szCs w:val="22"/>
        </w:rPr>
        <w:lastRenderedPageBreak/>
        <w:t>13</w:t>
      </w:r>
      <w:r w:rsidR="00030F67" w:rsidRPr="004F555E">
        <w:rPr>
          <w:rFonts w:ascii="Arial" w:hAnsi="Arial" w:cs="Arial"/>
          <w:b/>
          <w:bCs/>
          <w:sz w:val="22"/>
          <w:szCs w:val="22"/>
        </w:rPr>
        <w:t>.</w:t>
      </w:r>
      <w:r w:rsidR="00030F67" w:rsidRPr="004F555E">
        <w:rPr>
          <w:rFonts w:ascii="Arial" w:hAnsi="Arial" w:cs="Arial"/>
          <w:b/>
          <w:bCs/>
          <w:sz w:val="22"/>
          <w:szCs w:val="22"/>
        </w:rPr>
        <w:tab/>
        <w:t>Investment</w:t>
      </w:r>
      <w:r w:rsidR="00315B05" w:rsidRPr="004F555E">
        <w:rPr>
          <w:rFonts w:ascii="Arial" w:hAnsi="Arial" w:cs="Arial"/>
          <w:b/>
          <w:bCs/>
          <w:sz w:val="22"/>
          <w:szCs w:val="22"/>
        </w:rPr>
        <w:t xml:space="preserve"> </w:t>
      </w:r>
      <w:r w:rsidR="002006CC" w:rsidRPr="004F555E">
        <w:rPr>
          <w:rFonts w:ascii="Arial" w:hAnsi="Arial" w:cs="Arial"/>
          <w:b/>
          <w:bCs/>
          <w:sz w:val="22"/>
          <w:szCs w:val="22"/>
        </w:rPr>
        <w:t>propert</w:t>
      </w:r>
      <w:r w:rsidR="00030F67" w:rsidRPr="004F555E">
        <w:rPr>
          <w:rFonts w:ascii="Arial" w:hAnsi="Arial" w:cs="Arial"/>
          <w:b/>
          <w:bCs/>
          <w:sz w:val="22"/>
          <w:szCs w:val="22"/>
        </w:rPr>
        <w:t>ies</w:t>
      </w:r>
    </w:p>
    <w:tbl>
      <w:tblPr>
        <w:tblW w:w="9180" w:type="dxa"/>
        <w:tblInd w:w="558" w:type="dxa"/>
        <w:tblLayout w:type="fixed"/>
        <w:tblLook w:val="0000" w:firstRow="0" w:lastRow="0" w:firstColumn="0" w:lastColumn="0" w:noHBand="0" w:noVBand="0"/>
      </w:tblPr>
      <w:tblGrid>
        <w:gridCol w:w="4680"/>
        <w:gridCol w:w="1560"/>
        <w:gridCol w:w="1500"/>
        <w:gridCol w:w="1440"/>
      </w:tblGrid>
      <w:tr w:rsidR="001F04BD" w:rsidRPr="004F555E" w:rsidTr="002956FC">
        <w:tc>
          <w:tcPr>
            <w:tcW w:w="4680" w:type="dxa"/>
            <w:vAlign w:val="bottom"/>
          </w:tcPr>
          <w:p w:rsidR="001F04BD" w:rsidRPr="004F555E" w:rsidRDefault="001F04BD" w:rsidP="00DD521B">
            <w:pPr>
              <w:spacing w:line="300" w:lineRule="exact"/>
              <w:ind w:left="547" w:hanging="547"/>
              <w:rPr>
                <w:rFonts w:ascii="Arial" w:hAnsi="Arial" w:cs="Arial"/>
                <w:sz w:val="18"/>
                <w:szCs w:val="18"/>
              </w:rPr>
            </w:pPr>
          </w:p>
        </w:tc>
        <w:tc>
          <w:tcPr>
            <w:tcW w:w="4500" w:type="dxa"/>
            <w:gridSpan w:val="3"/>
            <w:vAlign w:val="bottom"/>
          </w:tcPr>
          <w:p w:rsidR="001F04BD" w:rsidRPr="004F555E" w:rsidRDefault="001F04BD" w:rsidP="00DD521B">
            <w:pPr>
              <w:spacing w:line="300" w:lineRule="exact"/>
              <w:jc w:val="right"/>
              <w:rPr>
                <w:rFonts w:ascii="Arial" w:hAnsi="Arial" w:cs="Arial"/>
                <w:sz w:val="18"/>
                <w:szCs w:val="18"/>
              </w:rPr>
            </w:pPr>
            <w:r w:rsidRPr="004F555E">
              <w:rPr>
                <w:rFonts w:ascii="Arial" w:hAnsi="Arial" w:cs="Arial"/>
                <w:sz w:val="18"/>
                <w:szCs w:val="18"/>
              </w:rPr>
              <w:t>(Unit: Thousand Baht)</w:t>
            </w:r>
          </w:p>
        </w:tc>
      </w:tr>
      <w:tr w:rsidR="001F04BD" w:rsidRPr="004F555E" w:rsidTr="002956FC">
        <w:tc>
          <w:tcPr>
            <w:tcW w:w="4680" w:type="dxa"/>
            <w:vAlign w:val="bottom"/>
          </w:tcPr>
          <w:p w:rsidR="001F04BD" w:rsidRPr="004F555E" w:rsidRDefault="001F04BD" w:rsidP="00DD521B">
            <w:pPr>
              <w:spacing w:line="300" w:lineRule="exact"/>
              <w:jc w:val="center"/>
              <w:rPr>
                <w:rFonts w:ascii="Arial" w:hAnsi="Arial" w:cs="Arial"/>
                <w:sz w:val="18"/>
                <w:szCs w:val="18"/>
              </w:rPr>
            </w:pPr>
          </w:p>
        </w:tc>
        <w:tc>
          <w:tcPr>
            <w:tcW w:w="4500" w:type="dxa"/>
            <w:gridSpan w:val="3"/>
            <w:vAlign w:val="bottom"/>
          </w:tcPr>
          <w:p w:rsidR="001F04BD" w:rsidRPr="004F555E" w:rsidRDefault="001F04BD" w:rsidP="00DD521B">
            <w:pPr>
              <w:pBdr>
                <w:bottom w:val="single" w:sz="4" w:space="1" w:color="auto"/>
              </w:pBdr>
              <w:spacing w:line="300" w:lineRule="exact"/>
              <w:jc w:val="center"/>
              <w:rPr>
                <w:rFonts w:ascii="Arial" w:hAnsi="Arial" w:cs="Arial"/>
                <w:sz w:val="18"/>
                <w:szCs w:val="18"/>
              </w:rPr>
            </w:pPr>
            <w:r w:rsidRPr="004F555E">
              <w:rPr>
                <w:rFonts w:ascii="Arial" w:hAnsi="Arial" w:cs="Arial"/>
                <w:sz w:val="18"/>
                <w:szCs w:val="18"/>
              </w:rPr>
              <w:t>Consolidated and Separate financial statements</w:t>
            </w:r>
          </w:p>
        </w:tc>
      </w:tr>
      <w:tr w:rsidR="001F04BD" w:rsidRPr="004F555E" w:rsidTr="002956FC">
        <w:tc>
          <w:tcPr>
            <w:tcW w:w="4680" w:type="dxa"/>
            <w:vAlign w:val="bottom"/>
          </w:tcPr>
          <w:p w:rsidR="001F04BD" w:rsidRPr="004F555E" w:rsidRDefault="001F04BD" w:rsidP="00DD521B">
            <w:pPr>
              <w:spacing w:line="300" w:lineRule="exact"/>
              <w:jc w:val="center"/>
              <w:rPr>
                <w:rFonts w:ascii="Arial" w:hAnsi="Arial" w:cs="Arial"/>
                <w:sz w:val="18"/>
                <w:szCs w:val="18"/>
              </w:rPr>
            </w:pPr>
          </w:p>
        </w:tc>
        <w:tc>
          <w:tcPr>
            <w:tcW w:w="1560" w:type="dxa"/>
            <w:vAlign w:val="bottom"/>
          </w:tcPr>
          <w:p w:rsidR="001F04BD" w:rsidRPr="004F555E" w:rsidRDefault="001F04BD" w:rsidP="00DD521B">
            <w:pPr>
              <w:pBdr>
                <w:bottom w:val="single" w:sz="4" w:space="1" w:color="auto"/>
              </w:pBdr>
              <w:spacing w:line="300" w:lineRule="exact"/>
              <w:jc w:val="center"/>
              <w:rPr>
                <w:rFonts w:ascii="Arial" w:hAnsi="Arial" w:cs="Arial"/>
                <w:sz w:val="18"/>
                <w:szCs w:val="18"/>
              </w:rPr>
            </w:pPr>
            <w:r w:rsidRPr="004F555E">
              <w:rPr>
                <w:rFonts w:ascii="Arial" w:hAnsi="Arial" w:cs="Arial"/>
                <w:sz w:val="18"/>
                <w:szCs w:val="18"/>
              </w:rPr>
              <w:t>Land</w:t>
            </w:r>
          </w:p>
        </w:tc>
        <w:tc>
          <w:tcPr>
            <w:tcW w:w="1500" w:type="dxa"/>
            <w:vAlign w:val="bottom"/>
          </w:tcPr>
          <w:p w:rsidR="001F04BD" w:rsidRPr="004F555E" w:rsidRDefault="001F04BD" w:rsidP="00DD521B">
            <w:pPr>
              <w:pBdr>
                <w:bottom w:val="single" w:sz="4" w:space="1" w:color="auto"/>
              </w:pBdr>
              <w:spacing w:line="300" w:lineRule="exact"/>
              <w:jc w:val="center"/>
              <w:rPr>
                <w:rFonts w:ascii="Arial" w:hAnsi="Arial" w:cs="Arial"/>
                <w:sz w:val="18"/>
                <w:szCs w:val="18"/>
              </w:rPr>
            </w:pPr>
            <w:r w:rsidRPr="004F555E">
              <w:rPr>
                <w:rFonts w:ascii="Arial" w:hAnsi="Arial" w:cs="Arial"/>
                <w:sz w:val="18"/>
                <w:szCs w:val="18"/>
              </w:rPr>
              <w:t>Condo</w:t>
            </w:r>
            <w:r w:rsidR="000029B9" w:rsidRPr="004F555E">
              <w:rPr>
                <w:rFonts w:ascii="Arial" w:hAnsi="Arial" w:cs="Arial"/>
                <w:sz w:val="18"/>
                <w:szCs w:val="18"/>
              </w:rPr>
              <w:t>minium units</w:t>
            </w:r>
          </w:p>
        </w:tc>
        <w:tc>
          <w:tcPr>
            <w:tcW w:w="1440" w:type="dxa"/>
            <w:vAlign w:val="bottom"/>
          </w:tcPr>
          <w:p w:rsidR="001F04BD" w:rsidRPr="004F555E" w:rsidRDefault="001F04BD" w:rsidP="00DD521B">
            <w:pPr>
              <w:pBdr>
                <w:bottom w:val="single" w:sz="4" w:space="1" w:color="auto"/>
              </w:pBdr>
              <w:spacing w:line="300" w:lineRule="exact"/>
              <w:jc w:val="center"/>
              <w:rPr>
                <w:rFonts w:ascii="Arial" w:hAnsi="Arial" w:cs="Arial"/>
                <w:sz w:val="18"/>
                <w:szCs w:val="18"/>
              </w:rPr>
            </w:pPr>
            <w:r w:rsidRPr="004F555E">
              <w:rPr>
                <w:rFonts w:ascii="Arial" w:hAnsi="Arial" w:cs="Arial"/>
                <w:sz w:val="18"/>
                <w:szCs w:val="18"/>
              </w:rPr>
              <w:t>Total</w:t>
            </w:r>
          </w:p>
        </w:tc>
      </w:tr>
      <w:tr w:rsidR="001F04BD" w:rsidRPr="004F555E" w:rsidTr="002956FC">
        <w:tc>
          <w:tcPr>
            <w:tcW w:w="4680" w:type="dxa"/>
            <w:vAlign w:val="bottom"/>
          </w:tcPr>
          <w:p w:rsidR="001F04BD" w:rsidRPr="004F555E" w:rsidRDefault="001F04BD" w:rsidP="00DD521B">
            <w:pPr>
              <w:spacing w:line="300" w:lineRule="exact"/>
              <w:rPr>
                <w:rFonts w:ascii="Arial" w:hAnsi="Arial" w:cs="Arial"/>
                <w:b/>
                <w:bCs/>
                <w:sz w:val="18"/>
                <w:szCs w:val="18"/>
                <w:cs/>
              </w:rPr>
            </w:pPr>
            <w:r w:rsidRPr="004F555E">
              <w:rPr>
                <w:rFonts w:ascii="Arial" w:hAnsi="Arial" w:cs="Arial"/>
                <w:b/>
                <w:bCs/>
                <w:sz w:val="18"/>
                <w:szCs w:val="18"/>
              </w:rPr>
              <w:t>Cost</w:t>
            </w:r>
          </w:p>
        </w:tc>
        <w:tc>
          <w:tcPr>
            <w:tcW w:w="1560" w:type="dxa"/>
            <w:vAlign w:val="bottom"/>
          </w:tcPr>
          <w:p w:rsidR="001F04BD" w:rsidRPr="004F555E" w:rsidRDefault="001F04BD" w:rsidP="00DD521B">
            <w:pPr>
              <w:tabs>
                <w:tab w:val="decimal" w:pos="882"/>
              </w:tabs>
              <w:spacing w:line="300" w:lineRule="exact"/>
              <w:rPr>
                <w:rFonts w:ascii="Arial" w:hAnsi="Arial" w:cs="Arial"/>
                <w:sz w:val="18"/>
                <w:szCs w:val="18"/>
              </w:rPr>
            </w:pPr>
          </w:p>
        </w:tc>
        <w:tc>
          <w:tcPr>
            <w:tcW w:w="1500" w:type="dxa"/>
            <w:vAlign w:val="bottom"/>
          </w:tcPr>
          <w:p w:rsidR="001F04BD" w:rsidRPr="004F555E" w:rsidRDefault="001F04BD" w:rsidP="00DD521B">
            <w:pPr>
              <w:spacing w:line="300" w:lineRule="exact"/>
              <w:rPr>
                <w:rFonts w:ascii="Arial" w:hAnsi="Arial" w:cs="Arial"/>
                <w:sz w:val="18"/>
                <w:szCs w:val="18"/>
              </w:rPr>
            </w:pPr>
          </w:p>
        </w:tc>
        <w:tc>
          <w:tcPr>
            <w:tcW w:w="1440" w:type="dxa"/>
            <w:vAlign w:val="bottom"/>
          </w:tcPr>
          <w:p w:rsidR="001F04BD" w:rsidRPr="004F555E" w:rsidRDefault="001F04BD" w:rsidP="00DD521B">
            <w:pPr>
              <w:spacing w:line="300" w:lineRule="exact"/>
              <w:rPr>
                <w:rFonts w:ascii="Arial" w:hAnsi="Arial" w:cs="Arial"/>
                <w:sz w:val="18"/>
                <w:szCs w:val="18"/>
              </w:rPr>
            </w:pPr>
          </w:p>
        </w:tc>
      </w:tr>
      <w:tr w:rsidR="006938CB" w:rsidRPr="004F555E" w:rsidTr="002956FC">
        <w:tc>
          <w:tcPr>
            <w:tcW w:w="4680" w:type="dxa"/>
            <w:vAlign w:val="bottom"/>
          </w:tcPr>
          <w:p w:rsidR="006938CB" w:rsidRPr="004F555E" w:rsidRDefault="006938CB" w:rsidP="00DD521B">
            <w:pPr>
              <w:spacing w:line="300" w:lineRule="exact"/>
              <w:rPr>
                <w:rFonts w:ascii="Arial" w:hAnsi="Arial" w:cs="Arial"/>
                <w:sz w:val="18"/>
                <w:szCs w:val="18"/>
              </w:rPr>
            </w:pPr>
            <w:r w:rsidRPr="004F555E">
              <w:rPr>
                <w:rFonts w:ascii="Arial" w:hAnsi="Arial" w:cs="Arial"/>
                <w:sz w:val="18"/>
                <w:szCs w:val="18"/>
              </w:rPr>
              <w:t>1 January 2017</w:t>
            </w:r>
          </w:p>
        </w:tc>
        <w:tc>
          <w:tcPr>
            <w:tcW w:w="1560" w:type="dxa"/>
            <w:vAlign w:val="bottom"/>
          </w:tcPr>
          <w:p w:rsidR="006938CB" w:rsidRPr="004F555E" w:rsidRDefault="006938C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77,707</w:t>
            </w:r>
          </w:p>
        </w:tc>
        <w:tc>
          <w:tcPr>
            <w:tcW w:w="1500" w:type="dxa"/>
            <w:vAlign w:val="bottom"/>
          </w:tcPr>
          <w:p w:rsidR="006938CB" w:rsidRPr="004F555E" w:rsidRDefault="006938C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9,31</w:t>
            </w:r>
            <w:r w:rsidRPr="004F555E">
              <w:rPr>
                <w:rFonts w:ascii="Arial" w:hAnsi="Arial" w:cs="Arial"/>
                <w:sz w:val="18"/>
                <w:szCs w:val="18"/>
                <w:cs/>
              </w:rPr>
              <w:t>4</w:t>
            </w:r>
          </w:p>
        </w:tc>
        <w:tc>
          <w:tcPr>
            <w:tcW w:w="1440" w:type="dxa"/>
            <w:vAlign w:val="bottom"/>
          </w:tcPr>
          <w:p w:rsidR="006938CB" w:rsidRPr="004F555E" w:rsidRDefault="006938C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87,021</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2017</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77,707</w:t>
            </w:r>
          </w:p>
        </w:tc>
        <w:tc>
          <w:tcPr>
            <w:tcW w:w="150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9,314</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87,021</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2018</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77,707</w:t>
            </w:r>
          </w:p>
        </w:tc>
        <w:tc>
          <w:tcPr>
            <w:tcW w:w="150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9,314</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87,021</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b/>
                <w:bCs/>
                <w:sz w:val="18"/>
                <w:szCs w:val="18"/>
                <w:cs/>
              </w:rPr>
            </w:pPr>
            <w:r w:rsidRPr="004F555E">
              <w:rPr>
                <w:rFonts w:ascii="Arial" w:hAnsi="Arial" w:cs="Arial"/>
                <w:b/>
                <w:bCs/>
                <w:sz w:val="18"/>
                <w:szCs w:val="18"/>
              </w:rPr>
              <w:t>Accumulated depreciation</w:t>
            </w:r>
          </w:p>
        </w:tc>
        <w:tc>
          <w:tcPr>
            <w:tcW w:w="156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50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440" w:type="dxa"/>
            <w:vAlign w:val="bottom"/>
          </w:tcPr>
          <w:p w:rsidR="00DD521B" w:rsidRPr="004F555E" w:rsidRDefault="00DD521B" w:rsidP="00DD521B">
            <w:pPr>
              <w:tabs>
                <w:tab w:val="decimal" w:pos="1168"/>
              </w:tabs>
              <w:spacing w:line="300" w:lineRule="exact"/>
              <w:rPr>
                <w:rFonts w:ascii="Arial" w:hAnsi="Arial" w:cs="Arial"/>
                <w:sz w:val="18"/>
                <w:szCs w:val="18"/>
              </w:rPr>
            </w:pP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1 January 2017</w:t>
            </w:r>
          </w:p>
        </w:tc>
        <w:tc>
          <w:tcPr>
            <w:tcW w:w="1560" w:type="dxa"/>
            <w:vAlign w:val="bottom"/>
          </w:tcPr>
          <w:p w:rsidR="00DD521B" w:rsidRPr="004F555E" w:rsidRDefault="00DD521B" w:rsidP="00DD521B">
            <w:pPr>
              <w:tabs>
                <w:tab w:val="decimal" w:pos="1168"/>
              </w:tabs>
              <w:spacing w:line="300" w:lineRule="exact"/>
              <w:rPr>
                <w:rFonts w:ascii="Arial" w:hAnsi="Arial" w:cs="Arial"/>
                <w:sz w:val="18"/>
                <w:szCs w:val="18"/>
              </w:rPr>
            </w:pPr>
            <w:r w:rsidRPr="004F555E">
              <w:rPr>
                <w:rFonts w:ascii="Arial" w:hAnsi="Arial" w:cs="Arial"/>
                <w:sz w:val="18"/>
                <w:szCs w:val="18"/>
              </w:rPr>
              <w:t>-</w:t>
            </w:r>
          </w:p>
        </w:tc>
        <w:tc>
          <w:tcPr>
            <w:tcW w:w="1500" w:type="dxa"/>
            <w:vAlign w:val="bottom"/>
          </w:tcPr>
          <w:p w:rsidR="00DD521B" w:rsidRPr="004F555E" w:rsidRDefault="00DD521B" w:rsidP="00DD521B">
            <w:pPr>
              <w:tabs>
                <w:tab w:val="decimal" w:pos="1168"/>
              </w:tabs>
              <w:spacing w:line="300" w:lineRule="exact"/>
              <w:rPr>
                <w:rFonts w:ascii="Arial" w:hAnsi="Arial" w:cs="Arial"/>
                <w:sz w:val="18"/>
                <w:szCs w:val="18"/>
              </w:rPr>
            </w:pPr>
            <w:r w:rsidRPr="004F555E">
              <w:rPr>
                <w:rFonts w:ascii="Arial" w:hAnsi="Arial" w:cs="Arial"/>
                <w:sz w:val="18"/>
                <w:szCs w:val="18"/>
              </w:rPr>
              <w:t>7,498</w:t>
            </w:r>
          </w:p>
        </w:tc>
        <w:tc>
          <w:tcPr>
            <w:tcW w:w="1440" w:type="dxa"/>
            <w:vAlign w:val="bottom"/>
          </w:tcPr>
          <w:p w:rsidR="00DD521B" w:rsidRPr="004F555E" w:rsidRDefault="00DD521B" w:rsidP="00DD521B">
            <w:pPr>
              <w:tabs>
                <w:tab w:val="decimal" w:pos="1026"/>
              </w:tabs>
              <w:spacing w:line="300" w:lineRule="exact"/>
              <w:rPr>
                <w:rFonts w:ascii="Arial" w:hAnsi="Arial" w:cs="Arial"/>
                <w:sz w:val="18"/>
                <w:szCs w:val="18"/>
              </w:rPr>
            </w:pPr>
            <w:r w:rsidRPr="004F555E">
              <w:rPr>
                <w:rFonts w:ascii="Arial" w:hAnsi="Arial" w:cs="Arial"/>
                <w:sz w:val="18"/>
                <w:szCs w:val="18"/>
              </w:rPr>
              <w:t>7,498</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Depreciation for the year</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w:t>
            </w:r>
          </w:p>
        </w:tc>
        <w:tc>
          <w:tcPr>
            <w:tcW w:w="150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419</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419</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2017</w:t>
            </w:r>
          </w:p>
        </w:tc>
        <w:tc>
          <w:tcPr>
            <w:tcW w:w="1560" w:type="dxa"/>
            <w:vAlign w:val="bottom"/>
          </w:tcPr>
          <w:p w:rsidR="00DD521B" w:rsidRPr="004F555E" w:rsidRDefault="00DD521B" w:rsidP="00DD521B">
            <w:pPr>
              <w:tabs>
                <w:tab w:val="decimal" w:pos="1168"/>
              </w:tabs>
              <w:spacing w:line="300" w:lineRule="exact"/>
              <w:rPr>
                <w:rFonts w:ascii="Arial" w:hAnsi="Arial" w:cs="Arial"/>
                <w:sz w:val="18"/>
                <w:szCs w:val="18"/>
              </w:rPr>
            </w:pPr>
            <w:r w:rsidRPr="004F555E">
              <w:rPr>
                <w:rFonts w:ascii="Arial" w:hAnsi="Arial" w:cs="Arial"/>
                <w:sz w:val="18"/>
                <w:szCs w:val="18"/>
              </w:rPr>
              <w:t>-</w:t>
            </w:r>
          </w:p>
        </w:tc>
        <w:tc>
          <w:tcPr>
            <w:tcW w:w="1500" w:type="dxa"/>
            <w:vAlign w:val="bottom"/>
          </w:tcPr>
          <w:p w:rsidR="00DD521B" w:rsidRPr="004F555E" w:rsidRDefault="00DD521B" w:rsidP="00DD521B">
            <w:pPr>
              <w:tabs>
                <w:tab w:val="decimal" w:pos="1168"/>
              </w:tabs>
              <w:spacing w:line="300" w:lineRule="exact"/>
              <w:rPr>
                <w:rFonts w:ascii="Arial" w:hAnsi="Arial" w:cs="Arial"/>
                <w:sz w:val="18"/>
                <w:szCs w:val="18"/>
              </w:rPr>
            </w:pPr>
            <w:r w:rsidRPr="004F555E">
              <w:rPr>
                <w:rFonts w:ascii="Arial" w:hAnsi="Arial" w:cs="Arial"/>
                <w:sz w:val="18"/>
                <w:szCs w:val="18"/>
              </w:rPr>
              <w:t>7,917</w:t>
            </w:r>
          </w:p>
        </w:tc>
        <w:tc>
          <w:tcPr>
            <w:tcW w:w="1440" w:type="dxa"/>
            <w:vAlign w:val="bottom"/>
          </w:tcPr>
          <w:p w:rsidR="00DD521B" w:rsidRPr="004F555E" w:rsidRDefault="00DD521B" w:rsidP="00DD521B">
            <w:pPr>
              <w:tabs>
                <w:tab w:val="decimal" w:pos="1026"/>
              </w:tabs>
              <w:spacing w:line="300" w:lineRule="exact"/>
              <w:rPr>
                <w:rFonts w:ascii="Arial" w:hAnsi="Arial" w:cs="Arial"/>
                <w:sz w:val="18"/>
                <w:szCs w:val="18"/>
              </w:rPr>
            </w:pPr>
            <w:r w:rsidRPr="004F555E">
              <w:rPr>
                <w:rFonts w:ascii="Arial" w:hAnsi="Arial" w:cs="Arial"/>
                <w:sz w:val="18"/>
                <w:szCs w:val="18"/>
              </w:rPr>
              <w:t>7,917</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Depreciation for the year</w:t>
            </w:r>
          </w:p>
        </w:tc>
        <w:tc>
          <w:tcPr>
            <w:tcW w:w="1560" w:type="dxa"/>
            <w:vAlign w:val="bottom"/>
          </w:tcPr>
          <w:p w:rsidR="00DD521B" w:rsidRPr="004F555E" w:rsidRDefault="004F555E" w:rsidP="00DD521B">
            <w:pPr>
              <w:pBdr>
                <w:bottom w:val="single" w:sz="4" w:space="1" w:color="auto"/>
              </w:pBdr>
              <w:tabs>
                <w:tab w:val="decimal" w:pos="1168"/>
              </w:tabs>
              <w:spacing w:line="300" w:lineRule="exact"/>
              <w:rPr>
                <w:rFonts w:ascii="Arial" w:hAnsi="Arial" w:cs="Arial"/>
                <w:sz w:val="18"/>
                <w:szCs w:val="18"/>
              </w:rPr>
            </w:pPr>
            <w:r>
              <w:rPr>
                <w:rFonts w:ascii="Arial" w:hAnsi="Arial" w:cs="Arial"/>
                <w:sz w:val="18"/>
                <w:szCs w:val="18"/>
              </w:rPr>
              <w:t>-</w:t>
            </w:r>
          </w:p>
        </w:tc>
        <w:tc>
          <w:tcPr>
            <w:tcW w:w="150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419</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419</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2018</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w:t>
            </w:r>
          </w:p>
        </w:tc>
        <w:tc>
          <w:tcPr>
            <w:tcW w:w="150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8,336</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8,336</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b/>
                <w:bCs/>
                <w:sz w:val="18"/>
                <w:szCs w:val="18"/>
                <w:cs/>
              </w:rPr>
            </w:pPr>
            <w:r w:rsidRPr="004F555E">
              <w:rPr>
                <w:rFonts w:ascii="Arial" w:hAnsi="Arial" w:cs="Arial"/>
                <w:b/>
                <w:bCs/>
                <w:sz w:val="18"/>
                <w:szCs w:val="18"/>
              </w:rPr>
              <w:t>Allowance for impairment loss</w:t>
            </w:r>
          </w:p>
        </w:tc>
        <w:tc>
          <w:tcPr>
            <w:tcW w:w="156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50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440" w:type="dxa"/>
            <w:vAlign w:val="bottom"/>
          </w:tcPr>
          <w:p w:rsidR="00DD521B" w:rsidRPr="004F555E" w:rsidRDefault="00DD521B" w:rsidP="00DD521B">
            <w:pPr>
              <w:tabs>
                <w:tab w:val="decimal" w:pos="1026"/>
              </w:tabs>
              <w:spacing w:line="300" w:lineRule="exact"/>
              <w:rPr>
                <w:rFonts w:ascii="Arial" w:hAnsi="Arial" w:cs="Arial"/>
                <w:sz w:val="18"/>
                <w:szCs w:val="18"/>
              </w:rPr>
            </w:pP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1 January 2017</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1,767</w:t>
            </w:r>
          </w:p>
        </w:tc>
        <w:tc>
          <w:tcPr>
            <w:tcW w:w="1500" w:type="dxa"/>
            <w:vAlign w:val="bottom"/>
          </w:tcPr>
          <w:p w:rsidR="00DD521B" w:rsidRPr="004F555E" w:rsidRDefault="00DD521B" w:rsidP="00DD521B">
            <w:pPr>
              <w:pBdr>
                <w:bottom w:val="single" w:sz="4" w:space="1" w:color="auto"/>
              </w:pBdr>
              <w:tabs>
                <w:tab w:val="decimal" w:pos="1168"/>
              </w:tabs>
              <w:spacing w:line="300" w:lineRule="exact"/>
              <w:jc w:val="center"/>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1,767</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2017</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1,767</w:t>
            </w:r>
          </w:p>
        </w:tc>
        <w:tc>
          <w:tcPr>
            <w:tcW w:w="1500" w:type="dxa"/>
            <w:vAlign w:val="bottom"/>
          </w:tcPr>
          <w:p w:rsidR="00DD521B" w:rsidRPr="004F555E" w:rsidRDefault="00DD521B" w:rsidP="00DD521B">
            <w:pPr>
              <w:pBdr>
                <w:bottom w:val="single" w:sz="4" w:space="1" w:color="auto"/>
              </w:pBdr>
              <w:tabs>
                <w:tab w:val="decimal" w:pos="1168"/>
              </w:tabs>
              <w:spacing w:line="300" w:lineRule="exact"/>
              <w:jc w:val="center"/>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1,767</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2018</w:t>
            </w:r>
          </w:p>
        </w:tc>
        <w:tc>
          <w:tcPr>
            <w:tcW w:w="1560" w:type="dxa"/>
            <w:vAlign w:val="bottom"/>
          </w:tcPr>
          <w:p w:rsidR="00DD521B" w:rsidRPr="004F555E" w:rsidRDefault="00DD521B" w:rsidP="00DD521B">
            <w:pPr>
              <w:pBdr>
                <w:bottom w:val="single" w:sz="4" w:space="1" w:color="auto"/>
              </w:pBdr>
              <w:tabs>
                <w:tab w:val="decimal" w:pos="1168"/>
              </w:tabs>
              <w:spacing w:line="300" w:lineRule="exact"/>
              <w:rPr>
                <w:rFonts w:ascii="Arial" w:hAnsi="Arial" w:cs="Arial"/>
                <w:sz w:val="18"/>
                <w:szCs w:val="18"/>
              </w:rPr>
            </w:pPr>
            <w:r w:rsidRPr="004F555E">
              <w:rPr>
                <w:rFonts w:ascii="Arial" w:hAnsi="Arial" w:cs="Arial"/>
                <w:sz w:val="18"/>
                <w:szCs w:val="18"/>
              </w:rPr>
              <w:t>1,767</w:t>
            </w:r>
          </w:p>
        </w:tc>
        <w:tc>
          <w:tcPr>
            <w:tcW w:w="1500" w:type="dxa"/>
            <w:vAlign w:val="bottom"/>
          </w:tcPr>
          <w:p w:rsidR="00DD521B" w:rsidRPr="004F555E" w:rsidRDefault="00DD521B" w:rsidP="00DD521B">
            <w:pPr>
              <w:pBdr>
                <w:bottom w:val="single" w:sz="4" w:space="1" w:color="auto"/>
              </w:pBdr>
              <w:tabs>
                <w:tab w:val="decimal" w:pos="1168"/>
              </w:tabs>
              <w:spacing w:line="300" w:lineRule="exact"/>
              <w:jc w:val="center"/>
              <w:rPr>
                <w:rFonts w:ascii="Arial" w:hAnsi="Arial" w:cs="Arial"/>
                <w:sz w:val="18"/>
                <w:szCs w:val="18"/>
              </w:rPr>
            </w:pPr>
            <w:r w:rsidRPr="004F555E">
              <w:rPr>
                <w:rFonts w:ascii="Arial" w:hAnsi="Arial" w:cs="Arial"/>
                <w:sz w:val="18"/>
                <w:szCs w:val="18"/>
              </w:rPr>
              <w:t>-</w:t>
            </w:r>
          </w:p>
        </w:tc>
        <w:tc>
          <w:tcPr>
            <w:tcW w:w="1440" w:type="dxa"/>
            <w:vAlign w:val="bottom"/>
          </w:tcPr>
          <w:p w:rsidR="00DD521B" w:rsidRPr="004F555E" w:rsidRDefault="00DD521B" w:rsidP="00DD521B">
            <w:pPr>
              <w:pBdr>
                <w:bottom w:val="single" w:sz="4" w:space="1" w:color="auto"/>
              </w:pBdr>
              <w:tabs>
                <w:tab w:val="decimal" w:pos="1026"/>
              </w:tabs>
              <w:spacing w:line="300" w:lineRule="exact"/>
              <w:rPr>
                <w:rFonts w:ascii="Arial" w:hAnsi="Arial" w:cs="Arial"/>
                <w:sz w:val="18"/>
                <w:szCs w:val="18"/>
              </w:rPr>
            </w:pPr>
            <w:r w:rsidRPr="004F555E">
              <w:rPr>
                <w:rFonts w:ascii="Arial" w:hAnsi="Arial" w:cs="Arial"/>
                <w:sz w:val="18"/>
                <w:szCs w:val="18"/>
              </w:rPr>
              <w:t>1,767</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b/>
                <w:bCs/>
                <w:sz w:val="18"/>
                <w:szCs w:val="18"/>
                <w:cs/>
              </w:rPr>
            </w:pPr>
            <w:r w:rsidRPr="004F555E">
              <w:rPr>
                <w:rFonts w:ascii="Arial" w:hAnsi="Arial" w:cs="Arial"/>
                <w:b/>
                <w:bCs/>
                <w:sz w:val="18"/>
                <w:szCs w:val="18"/>
              </w:rPr>
              <w:t>Net book value</w:t>
            </w:r>
          </w:p>
        </w:tc>
        <w:tc>
          <w:tcPr>
            <w:tcW w:w="156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50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440" w:type="dxa"/>
            <w:vAlign w:val="bottom"/>
          </w:tcPr>
          <w:p w:rsidR="00DD521B" w:rsidRPr="004F555E" w:rsidRDefault="00DD521B" w:rsidP="00DD521B">
            <w:pPr>
              <w:tabs>
                <w:tab w:val="decimal" w:pos="1026"/>
              </w:tabs>
              <w:spacing w:line="300" w:lineRule="exact"/>
              <w:rPr>
                <w:rFonts w:ascii="Arial" w:hAnsi="Arial" w:cs="Arial"/>
                <w:sz w:val="18"/>
                <w:szCs w:val="18"/>
              </w:rPr>
            </w:pP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2017</w:t>
            </w:r>
          </w:p>
        </w:tc>
        <w:tc>
          <w:tcPr>
            <w:tcW w:w="1560" w:type="dxa"/>
            <w:vAlign w:val="bottom"/>
          </w:tcPr>
          <w:p w:rsidR="00DD521B" w:rsidRPr="004F555E" w:rsidRDefault="00DD521B" w:rsidP="00DD521B">
            <w:pPr>
              <w:pBdr>
                <w:bottom w:val="double" w:sz="6" w:space="1" w:color="auto"/>
              </w:pBdr>
              <w:tabs>
                <w:tab w:val="decimal" w:pos="1168"/>
              </w:tabs>
              <w:spacing w:line="300" w:lineRule="exact"/>
              <w:rPr>
                <w:rFonts w:ascii="Arial" w:hAnsi="Arial" w:cs="Arial"/>
                <w:sz w:val="18"/>
                <w:szCs w:val="18"/>
              </w:rPr>
            </w:pPr>
            <w:r w:rsidRPr="004F555E">
              <w:rPr>
                <w:rFonts w:ascii="Arial" w:hAnsi="Arial" w:cs="Arial"/>
                <w:sz w:val="18"/>
                <w:szCs w:val="18"/>
              </w:rPr>
              <w:t>75,940</w:t>
            </w:r>
          </w:p>
        </w:tc>
        <w:tc>
          <w:tcPr>
            <w:tcW w:w="1500" w:type="dxa"/>
            <w:vAlign w:val="bottom"/>
          </w:tcPr>
          <w:p w:rsidR="00DD521B" w:rsidRPr="004F555E" w:rsidRDefault="00DD521B" w:rsidP="00DD521B">
            <w:pPr>
              <w:pBdr>
                <w:bottom w:val="double" w:sz="6" w:space="1" w:color="auto"/>
              </w:pBdr>
              <w:tabs>
                <w:tab w:val="decimal" w:pos="1168"/>
              </w:tabs>
              <w:spacing w:line="300" w:lineRule="exact"/>
              <w:rPr>
                <w:rFonts w:ascii="Arial" w:hAnsi="Arial" w:cs="Arial"/>
                <w:sz w:val="18"/>
                <w:szCs w:val="18"/>
              </w:rPr>
            </w:pPr>
            <w:r w:rsidRPr="004F555E">
              <w:rPr>
                <w:rFonts w:ascii="Arial" w:hAnsi="Arial" w:cs="Arial"/>
                <w:sz w:val="18"/>
                <w:szCs w:val="18"/>
              </w:rPr>
              <w:t>1,397</w:t>
            </w:r>
          </w:p>
        </w:tc>
        <w:tc>
          <w:tcPr>
            <w:tcW w:w="1440" w:type="dxa"/>
            <w:vAlign w:val="bottom"/>
          </w:tcPr>
          <w:p w:rsidR="00DD521B" w:rsidRPr="004F555E" w:rsidRDefault="00DD521B" w:rsidP="00DD521B">
            <w:pPr>
              <w:pBdr>
                <w:bottom w:val="double" w:sz="6" w:space="1" w:color="auto"/>
              </w:pBdr>
              <w:tabs>
                <w:tab w:val="decimal" w:pos="1026"/>
              </w:tabs>
              <w:spacing w:line="300" w:lineRule="exact"/>
              <w:rPr>
                <w:rFonts w:ascii="Arial" w:hAnsi="Arial" w:cs="Arial"/>
                <w:sz w:val="18"/>
                <w:szCs w:val="18"/>
              </w:rPr>
            </w:pPr>
            <w:r w:rsidRPr="004F555E">
              <w:rPr>
                <w:rFonts w:ascii="Arial" w:hAnsi="Arial" w:cs="Arial"/>
                <w:sz w:val="18"/>
                <w:szCs w:val="18"/>
              </w:rPr>
              <w:t>77,337</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31 December 2018</w:t>
            </w:r>
          </w:p>
        </w:tc>
        <w:tc>
          <w:tcPr>
            <w:tcW w:w="1560" w:type="dxa"/>
            <w:vAlign w:val="bottom"/>
          </w:tcPr>
          <w:p w:rsidR="00DD521B" w:rsidRPr="004F555E" w:rsidRDefault="00DD521B" w:rsidP="00DD521B">
            <w:pPr>
              <w:pBdr>
                <w:bottom w:val="double" w:sz="6" w:space="1" w:color="auto"/>
              </w:pBdr>
              <w:tabs>
                <w:tab w:val="decimal" w:pos="1168"/>
              </w:tabs>
              <w:spacing w:line="300" w:lineRule="exact"/>
              <w:rPr>
                <w:rFonts w:ascii="Arial" w:hAnsi="Arial" w:cs="Arial"/>
                <w:sz w:val="18"/>
                <w:szCs w:val="18"/>
              </w:rPr>
            </w:pPr>
            <w:r w:rsidRPr="004F555E">
              <w:rPr>
                <w:rFonts w:ascii="Arial" w:hAnsi="Arial" w:cs="Arial"/>
                <w:sz w:val="18"/>
                <w:szCs w:val="18"/>
              </w:rPr>
              <w:t>75,940</w:t>
            </w:r>
          </w:p>
        </w:tc>
        <w:tc>
          <w:tcPr>
            <w:tcW w:w="1500" w:type="dxa"/>
            <w:vAlign w:val="bottom"/>
          </w:tcPr>
          <w:p w:rsidR="00DD521B" w:rsidRPr="004F555E" w:rsidRDefault="00DD521B" w:rsidP="00DD521B">
            <w:pPr>
              <w:pBdr>
                <w:bottom w:val="double" w:sz="6" w:space="1" w:color="auto"/>
              </w:pBdr>
              <w:tabs>
                <w:tab w:val="decimal" w:pos="1168"/>
              </w:tabs>
              <w:spacing w:line="300" w:lineRule="exact"/>
              <w:rPr>
                <w:rFonts w:ascii="Arial" w:hAnsi="Arial" w:cs="Arial"/>
                <w:sz w:val="18"/>
                <w:szCs w:val="18"/>
              </w:rPr>
            </w:pPr>
            <w:r w:rsidRPr="004F555E">
              <w:rPr>
                <w:rFonts w:ascii="Arial" w:hAnsi="Arial" w:cs="Arial"/>
                <w:sz w:val="18"/>
                <w:szCs w:val="18"/>
              </w:rPr>
              <w:t>978</w:t>
            </w:r>
          </w:p>
        </w:tc>
        <w:tc>
          <w:tcPr>
            <w:tcW w:w="1440" w:type="dxa"/>
            <w:vAlign w:val="bottom"/>
          </w:tcPr>
          <w:p w:rsidR="00DD521B" w:rsidRPr="004F555E" w:rsidRDefault="00DD521B" w:rsidP="00DD521B">
            <w:pPr>
              <w:pBdr>
                <w:bottom w:val="double" w:sz="6" w:space="1" w:color="auto"/>
              </w:pBdr>
              <w:tabs>
                <w:tab w:val="decimal" w:pos="1026"/>
              </w:tabs>
              <w:spacing w:line="300" w:lineRule="exact"/>
              <w:rPr>
                <w:rFonts w:ascii="Arial" w:hAnsi="Arial" w:cs="Arial"/>
                <w:sz w:val="18"/>
                <w:szCs w:val="18"/>
              </w:rPr>
            </w:pPr>
            <w:r w:rsidRPr="004F555E">
              <w:rPr>
                <w:rFonts w:ascii="Arial" w:hAnsi="Arial" w:cs="Arial"/>
                <w:sz w:val="18"/>
                <w:szCs w:val="18"/>
              </w:rPr>
              <w:t>76,918</w:t>
            </w:r>
          </w:p>
        </w:tc>
      </w:tr>
      <w:tr w:rsidR="00DD521B" w:rsidRPr="004F555E" w:rsidTr="002956FC">
        <w:tc>
          <w:tcPr>
            <w:tcW w:w="4680" w:type="dxa"/>
            <w:vAlign w:val="bottom"/>
          </w:tcPr>
          <w:p w:rsidR="00DD521B" w:rsidRPr="004F555E" w:rsidRDefault="00DD521B" w:rsidP="00DD521B">
            <w:pPr>
              <w:spacing w:line="300" w:lineRule="exact"/>
              <w:rPr>
                <w:rFonts w:ascii="Arial" w:hAnsi="Arial" w:cs="Arial"/>
                <w:b/>
                <w:bCs/>
                <w:sz w:val="18"/>
                <w:szCs w:val="18"/>
                <w:cs/>
              </w:rPr>
            </w:pPr>
            <w:r w:rsidRPr="004F555E">
              <w:rPr>
                <w:rFonts w:ascii="Arial" w:hAnsi="Arial" w:cs="Arial"/>
                <w:b/>
                <w:bCs/>
                <w:sz w:val="18"/>
                <w:szCs w:val="18"/>
              </w:rPr>
              <w:t>Depreciation for the year</w:t>
            </w:r>
          </w:p>
        </w:tc>
        <w:tc>
          <w:tcPr>
            <w:tcW w:w="156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500" w:type="dxa"/>
            <w:vAlign w:val="bottom"/>
          </w:tcPr>
          <w:p w:rsidR="00DD521B" w:rsidRPr="004F555E" w:rsidRDefault="00DD521B" w:rsidP="00DD521B">
            <w:pPr>
              <w:tabs>
                <w:tab w:val="decimal" w:pos="1168"/>
              </w:tabs>
              <w:spacing w:line="300" w:lineRule="exact"/>
              <w:rPr>
                <w:rFonts w:ascii="Arial" w:hAnsi="Arial" w:cs="Arial"/>
                <w:sz w:val="18"/>
                <w:szCs w:val="18"/>
              </w:rPr>
            </w:pPr>
          </w:p>
        </w:tc>
        <w:tc>
          <w:tcPr>
            <w:tcW w:w="1440" w:type="dxa"/>
            <w:vAlign w:val="bottom"/>
          </w:tcPr>
          <w:p w:rsidR="00DD521B" w:rsidRPr="004F555E" w:rsidRDefault="00DD521B" w:rsidP="00DD521B">
            <w:pPr>
              <w:tabs>
                <w:tab w:val="decimal" w:pos="1168"/>
              </w:tabs>
              <w:spacing w:line="300" w:lineRule="exact"/>
              <w:rPr>
                <w:rFonts w:ascii="Arial" w:hAnsi="Arial" w:cs="Arial"/>
                <w:sz w:val="18"/>
                <w:szCs w:val="18"/>
              </w:rPr>
            </w:pPr>
          </w:p>
        </w:tc>
      </w:tr>
      <w:tr w:rsidR="00DD521B" w:rsidRPr="004F555E" w:rsidTr="002956FC">
        <w:tc>
          <w:tcPr>
            <w:tcW w:w="7740" w:type="dxa"/>
            <w:gridSpan w:val="3"/>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2017</w:t>
            </w:r>
          </w:p>
        </w:tc>
        <w:tc>
          <w:tcPr>
            <w:tcW w:w="1440" w:type="dxa"/>
            <w:vAlign w:val="bottom"/>
          </w:tcPr>
          <w:p w:rsidR="00DD521B" w:rsidRPr="004F555E" w:rsidRDefault="00DD521B" w:rsidP="00DD521B">
            <w:pPr>
              <w:pBdr>
                <w:bottom w:val="double" w:sz="6" w:space="1" w:color="auto"/>
              </w:pBdr>
              <w:tabs>
                <w:tab w:val="decimal" w:pos="1026"/>
              </w:tabs>
              <w:spacing w:line="300" w:lineRule="exact"/>
              <w:rPr>
                <w:rFonts w:ascii="Arial" w:hAnsi="Arial" w:cs="Arial"/>
                <w:sz w:val="18"/>
                <w:szCs w:val="18"/>
              </w:rPr>
            </w:pPr>
            <w:r w:rsidRPr="004F555E">
              <w:rPr>
                <w:rFonts w:ascii="Arial" w:hAnsi="Arial" w:cs="Arial"/>
                <w:sz w:val="18"/>
                <w:szCs w:val="18"/>
              </w:rPr>
              <w:t>419</w:t>
            </w:r>
          </w:p>
        </w:tc>
      </w:tr>
      <w:tr w:rsidR="00DD521B" w:rsidRPr="004F555E" w:rsidTr="002956FC">
        <w:tc>
          <w:tcPr>
            <w:tcW w:w="7740" w:type="dxa"/>
            <w:gridSpan w:val="3"/>
          </w:tcPr>
          <w:p w:rsidR="00DD521B" w:rsidRPr="004F555E" w:rsidRDefault="00DD521B" w:rsidP="00DD521B">
            <w:pPr>
              <w:spacing w:line="300" w:lineRule="exact"/>
              <w:rPr>
                <w:rFonts w:ascii="Arial" w:hAnsi="Arial" w:cs="Arial"/>
                <w:sz w:val="18"/>
                <w:szCs w:val="18"/>
              </w:rPr>
            </w:pPr>
            <w:r w:rsidRPr="004F555E">
              <w:rPr>
                <w:rFonts w:ascii="Arial" w:hAnsi="Arial" w:cs="Arial"/>
                <w:sz w:val="18"/>
                <w:szCs w:val="18"/>
              </w:rPr>
              <w:t>2018</w:t>
            </w:r>
          </w:p>
        </w:tc>
        <w:tc>
          <w:tcPr>
            <w:tcW w:w="1440" w:type="dxa"/>
            <w:vAlign w:val="bottom"/>
          </w:tcPr>
          <w:p w:rsidR="00DD521B" w:rsidRPr="004F555E" w:rsidRDefault="00BA2848" w:rsidP="00DD521B">
            <w:pPr>
              <w:pBdr>
                <w:bottom w:val="double" w:sz="6" w:space="1" w:color="auto"/>
              </w:pBdr>
              <w:tabs>
                <w:tab w:val="decimal" w:pos="1026"/>
              </w:tabs>
              <w:spacing w:line="300" w:lineRule="exact"/>
              <w:rPr>
                <w:rFonts w:ascii="Arial" w:hAnsi="Arial" w:cs="Arial"/>
                <w:sz w:val="18"/>
                <w:szCs w:val="18"/>
              </w:rPr>
            </w:pPr>
            <w:r w:rsidRPr="004F555E">
              <w:rPr>
                <w:rFonts w:ascii="Arial" w:hAnsi="Arial" w:cs="Arial"/>
                <w:sz w:val="18"/>
                <w:szCs w:val="18"/>
              </w:rPr>
              <w:t>419</w:t>
            </w:r>
          </w:p>
        </w:tc>
      </w:tr>
    </w:tbl>
    <w:p w:rsidR="00275756" w:rsidRPr="004F555E" w:rsidRDefault="00275756" w:rsidP="00F375C9">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4F555E">
        <w:rPr>
          <w:rFonts w:ascii="Arial" w:hAnsi="Arial" w:cs="Arial"/>
          <w:sz w:val="22"/>
          <w:szCs w:val="22"/>
        </w:rPr>
        <w:tab/>
        <w:t xml:space="preserve">The fair value of investment properties as of 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w:t>
      </w:r>
      <w:r w:rsidR="00122727" w:rsidRPr="004F555E">
        <w:rPr>
          <w:rFonts w:ascii="Arial" w:hAnsi="Arial" w:cs="Arial"/>
          <w:sz w:val="22"/>
          <w:szCs w:val="22"/>
        </w:rPr>
        <w:t xml:space="preserve">is </w:t>
      </w:r>
      <w:r w:rsidR="00F375C9" w:rsidRPr="004F555E">
        <w:rPr>
          <w:rFonts w:ascii="Arial" w:hAnsi="Arial" w:cs="Arial"/>
          <w:sz w:val="22"/>
          <w:szCs w:val="22"/>
        </w:rPr>
        <w:t>presented</w:t>
      </w:r>
      <w:r w:rsidRPr="004F555E">
        <w:rPr>
          <w:rFonts w:ascii="Arial" w:hAnsi="Arial" w:cs="Arial"/>
          <w:sz w:val="22"/>
          <w:szCs w:val="22"/>
        </w:rPr>
        <w:t xml:space="preserve"> below.</w:t>
      </w:r>
    </w:p>
    <w:tbl>
      <w:tblPr>
        <w:tblW w:w="9112" w:type="dxa"/>
        <w:tblInd w:w="558" w:type="dxa"/>
        <w:tblLook w:val="0000" w:firstRow="0" w:lastRow="0" w:firstColumn="0" w:lastColumn="0" w:noHBand="0" w:noVBand="0"/>
      </w:tblPr>
      <w:tblGrid>
        <w:gridCol w:w="5670"/>
        <w:gridCol w:w="1732"/>
        <w:gridCol w:w="1710"/>
      </w:tblGrid>
      <w:tr w:rsidR="00275756" w:rsidRPr="004F555E" w:rsidTr="00917412">
        <w:trPr>
          <w:trHeight w:val="284"/>
        </w:trPr>
        <w:tc>
          <w:tcPr>
            <w:tcW w:w="9112" w:type="dxa"/>
            <w:gridSpan w:val="3"/>
          </w:tcPr>
          <w:p w:rsidR="00275756" w:rsidRPr="004F555E" w:rsidRDefault="00275756" w:rsidP="00DD521B">
            <w:pPr>
              <w:spacing w:line="300" w:lineRule="exact"/>
              <w:jc w:val="right"/>
              <w:rPr>
                <w:rFonts w:ascii="Arial" w:hAnsi="Arial" w:cs="Arial"/>
                <w:sz w:val="18"/>
                <w:szCs w:val="18"/>
              </w:rPr>
            </w:pPr>
            <w:r w:rsidRPr="004F555E">
              <w:rPr>
                <w:rFonts w:ascii="Arial" w:hAnsi="Arial" w:cs="Arial"/>
                <w:sz w:val="18"/>
                <w:szCs w:val="18"/>
              </w:rPr>
              <w:t>(Unit</w:t>
            </w:r>
            <w:r w:rsidRPr="004F555E">
              <w:rPr>
                <w:rFonts w:ascii="Arial" w:hAnsi="Arial" w:cs="Arial"/>
                <w:sz w:val="18"/>
                <w:szCs w:val="18"/>
                <w:cs/>
                <w:lang w:val="th-TH"/>
              </w:rPr>
              <w:t xml:space="preserve">: </w:t>
            </w:r>
            <w:r w:rsidRPr="004F555E">
              <w:rPr>
                <w:rFonts w:ascii="Arial" w:hAnsi="Arial" w:cs="Arial"/>
                <w:sz w:val="18"/>
                <w:szCs w:val="18"/>
              </w:rPr>
              <w:t>Thousand Baht)</w:t>
            </w:r>
          </w:p>
        </w:tc>
      </w:tr>
      <w:tr w:rsidR="00275756" w:rsidRPr="004F555E" w:rsidTr="00917412">
        <w:trPr>
          <w:trHeight w:val="284"/>
        </w:trPr>
        <w:tc>
          <w:tcPr>
            <w:tcW w:w="5670" w:type="dxa"/>
            <w:vAlign w:val="bottom"/>
          </w:tcPr>
          <w:p w:rsidR="00275756" w:rsidRPr="004F555E" w:rsidRDefault="00275756" w:rsidP="00DD521B">
            <w:pPr>
              <w:tabs>
                <w:tab w:val="left" w:pos="900"/>
                <w:tab w:val="left" w:pos="2880"/>
              </w:tabs>
              <w:spacing w:line="300" w:lineRule="exact"/>
              <w:jc w:val="center"/>
              <w:rPr>
                <w:rFonts w:ascii="Arial" w:hAnsi="Arial" w:cs="Arial"/>
                <w:sz w:val="18"/>
                <w:szCs w:val="18"/>
              </w:rPr>
            </w:pPr>
          </w:p>
        </w:tc>
        <w:tc>
          <w:tcPr>
            <w:tcW w:w="3442" w:type="dxa"/>
            <w:gridSpan w:val="2"/>
            <w:vAlign w:val="bottom"/>
          </w:tcPr>
          <w:p w:rsidR="00275756" w:rsidRPr="004F555E" w:rsidRDefault="00275756" w:rsidP="00DD521B">
            <w:pPr>
              <w:pBdr>
                <w:bottom w:val="single" w:sz="4" w:space="1" w:color="auto"/>
              </w:pBdr>
              <w:spacing w:line="300" w:lineRule="exact"/>
              <w:jc w:val="center"/>
              <w:rPr>
                <w:rFonts w:ascii="Arial" w:hAnsi="Arial" w:cs="Arial"/>
                <w:sz w:val="18"/>
                <w:szCs w:val="18"/>
                <w:cs/>
              </w:rPr>
            </w:pPr>
            <w:r w:rsidRPr="004F555E">
              <w:rPr>
                <w:rFonts w:ascii="Arial" w:hAnsi="Arial" w:cs="Arial"/>
                <w:sz w:val="18"/>
                <w:szCs w:val="18"/>
              </w:rPr>
              <w:t xml:space="preserve">Consolidated and Separate </w:t>
            </w:r>
            <w:r w:rsidR="00221FB6" w:rsidRPr="004F555E">
              <w:rPr>
                <w:rFonts w:ascii="Arial" w:hAnsi="Arial" w:cs="Arial"/>
                <w:sz w:val="18"/>
                <w:szCs w:val="18"/>
              </w:rPr>
              <w:t xml:space="preserve">                       </w:t>
            </w:r>
            <w:r w:rsidRPr="004F555E">
              <w:rPr>
                <w:rFonts w:ascii="Arial" w:hAnsi="Arial" w:cs="Arial"/>
                <w:sz w:val="18"/>
                <w:szCs w:val="18"/>
              </w:rPr>
              <w:t>financial statements</w:t>
            </w:r>
          </w:p>
        </w:tc>
      </w:tr>
      <w:tr w:rsidR="00275756" w:rsidRPr="004F555E" w:rsidTr="00917412">
        <w:trPr>
          <w:trHeight w:val="284"/>
        </w:trPr>
        <w:tc>
          <w:tcPr>
            <w:tcW w:w="5670" w:type="dxa"/>
          </w:tcPr>
          <w:p w:rsidR="00275756" w:rsidRPr="004F555E" w:rsidRDefault="00275756" w:rsidP="00DD521B">
            <w:pPr>
              <w:tabs>
                <w:tab w:val="left" w:pos="900"/>
                <w:tab w:val="left" w:pos="2880"/>
              </w:tabs>
              <w:spacing w:line="300" w:lineRule="exact"/>
              <w:jc w:val="thaiDistribute"/>
              <w:rPr>
                <w:rFonts w:ascii="Arial" w:hAnsi="Arial" w:cs="Arial"/>
                <w:sz w:val="18"/>
                <w:szCs w:val="18"/>
              </w:rPr>
            </w:pPr>
          </w:p>
        </w:tc>
        <w:tc>
          <w:tcPr>
            <w:tcW w:w="1732" w:type="dxa"/>
          </w:tcPr>
          <w:p w:rsidR="00275756" w:rsidRPr="004F555E" w:rsidRDefault="00456B61" w:rsidP="00DD521B">
            <w:pPr>
              <w:spacing w:line="300" w:lineRule="exact"/>
              <w:jc w:val="center"/>
              <w:rPr>
                <w:rFonts w:ascii="Arial" w:hAnsi="Arial" w:cs="Arial"/>
                <w:sz w:val="18"/>
                <w:szCs w:val="18"/>
                <w:u w:val="single"/>
              </w:rPr>
            </w:pPr>
            <w:r w:rsidRPr="004F555E">
              <w:rPr>
                <w:rFonts w:ascii="Arial" w:hAnsi="Arial" w:cs="Arial"/>
                <w:sz w:val="18"/>
                <w:szCs w:val="18"/>
                <w:u w:val="single"/>
              </w:rPr>
              <w:t>2018</w:t>
            </w:r>
          </w:p>
        </w:tc>
        <w:tc>
          <w:tcPr>
            <w:tcW w:w="1710" w:type="dxa"/>
          </w:tcPr>
          <w:p w:rsidR="00275756" w:rsidRPr="004F555E" w:rsidRDefault="00456B61" w:rsidP="00DD521B">
            <w:pPr>
              <w:tabs>
                <w:tab w:val="left" w:pos="900"/>
                <w:tab w:val="left" w:pos="2880"/>
              </w:tabs>
              <w:spacing w:line="300" w:lineRule="exact"/>
              <w:jc w:val="center"/>
              <w:rPr>
                <w:rFonts w:ascii="Arial" w:hAnsi="Arial" w:cs="Arial"/>
                <w:sz w:val="18"/>
                <w:szCs w:val="18"/>
                <w:u w:val="single"/>
              </w:rPr>
            </w:pPr>
            <w:r w:rsidRPr="004F555E">
              <w:rPr>
                <w:rFonts w:ascii="Arial" w:hAnsi="Arial" w:cs="Arial"/>
                <w:sz w:val="18"/>
                <w:szCs w:val="18"/>
                <w:u w:val="single"/>
              </w:rPr>
              <w:t>2017</w:t>
            </w:r>
          </w:p>
        </w:tc>
      </w:tr>
      <w:tr w:rsidR="00DD521B" w:rsidRPr="004F555E" w:rsidTr="00917412">
        <w:trPr>
          <w:trHeight w:val="284"/>
        </w:trPr>
        <w:tc>
          <w:tcPr>
            <w:tcW w:w="5670" w:type="dxa"/>
          </w:tcPr>
          <w:p w:rsidR="00DD521B" w:rsidRPr="004F555E" w:rsidRDefault="00DD521B" w:rsidP="00DD521B">
            <w:pPr>
              <w:tabs>
                <w:tab w:val="center" w:pos="6840"/>
                <w:tab w:val="center" w:pos="8280"/>
              </w:tabs>
              <w:spacing w:line="300" w:lineRule="exact"/>
              <w:ind w:right="-43"/>
              <w:jc w:val="thaiDistribute"/>
              <w:rPr>
                <w:rFonts w:ascii="Arial" w:hAnsi="Arial" w:cs="Arial"/>
                <w:sz w:val="18"/>
                <w:szCs w:val="18"/>
              </w:rPr>
            </w:pPr>
            <w:r w:rsidRPr="004F555E">
              <w:rPr>
                <w:rFonts w:ascii="Arial" w:hAnsi="Arial" w:cs="Arial"/>
                <w:sz w:val="18"/>
                <w:szCs w:val="18"/>
              </w:rPr>
              <w:t>Land</w:t>
            </w:r>
          </w:p>
        </w:tc>
        <w:tc>
          <w:tcPr>
            <w:tcW w:w="1732" w:type="dxa"/>
          </w:tcPr>
          <w:p w:rsidR="00DD521B" w:rsidRPr="004F555E" w:rsidRDefault="00BA2848" w:rsidP="00DD521B">
            <w:pPr>
              <w:tabs>
                <w:tab w:val="decimal" w:pos="1242"/>
              </w:tabs>
              <w:spacing w:line="300" w:lineRule="exact"/>
              <w:jc w:val="thaiDistribute"/>
              <w:rPr>
                <w:rFonts w:ascii="Arial" w:hAnsi="Arial" w:cs="Arial"/>
                <w:sz w:val="18"/>
                <w:szCs w:val="18"/>
              </w:rPr>
            </w:pPr>
            <w:r w:rsidRPr="004F555E">
              <w:rPr>
                <w:rFonts w:ascii="Arial" w:hAnsi="Arial" w:cs="Arial"/>
                <w:sz w:val="18"/>
                <w:szCs w:val="18"/>
              </w:rPr>
              <w:t>200,416</w:t>
            </w:r>
          </w:p>
        </w:tc>
        <w:tc>
          <w:tcPr>
            <w:tcW w:w="1710" w:type="dxa"/>
          </w:tcPr>
          <w:p w:rsidR="00DD521B" w:rsidRPr="004F555E" w:rsidRDefault="00DD521B" w:rsidP="00DD521B">
            <w:pPr>
              <w:tabs>
                <w:tab w:val="decimal" w:pos="1242"/>
              </w:tabs>
              <w:spacing w:line="300" w:lineRule="exact"/>
              <w:jc w:val="thaiDistribute"/>
              <w:rPr>
                <w:rFonts w:ascii="Arial" w:hAnsi="Arial" w:cs="Arial"/>
                <w:sz w:val="18"/>
                <w:szCs w:val="18"/>
              </w:rPr>
            </w:pPr>
            <w:r w:rsidRPr="004F555E">
              <w:rPr>
                <w:rFonts w:ascii="Arial" w:hAnsi="Arial" w:cs="Arial"/>
                <w:sz w:val="18"/>
                <w:szCs w:val="18"/>
              </w:rPr>
              <w:t>134,688</w:t>
            </w:r>
          </w:p>
        </w:tc>
      </w:tr>
      <w:tr w:rsidR="00DD521B" w:rsidRPr="004F555E" w:rsidTr="00917412">
        <w:trPr>
          <w:trHeight w:val="284"/>
        </w:trPr>
        <w:tc>
          <w:tcPr>
            <w:tcW w:w="5670" w:type="dxa"/>
          </w:tcPr>
          <w:p w:rsidR="00DD521B" w:rsidRPr="004F555E" w:rsidRDefault="00DD521B" w:rsidP="00DD521B">
            <w:pPr>
              <w:tabs>
                <w:tab w:val="center" w:pos="6840"/>
                <w:tab w:val="center" w:pos="8280"/>
              </w:tabs>
              <w:spacing w:line="300" w:lineRule="exact"/>
              <w:ind w:left="-18" w:right="-43"/>
              <w:jc w:val="thaiDistribute"/>
              <w:rPr>
                <w:rFonts w:ascii="Arial" w:hAnsi="Arial" w:cs="Arial"/>
                <w:sz w:val="18"/>
                <w:szCs w:val="18"/>
              </w:rPr>
            </w:pPr>
            <w:r w:rsidRPr="004F555E">
              <w:rPr>
                <w:rFonts w:ascii="Arial" w:hAnsi="Arial" w:cs="Arial"/>
                <w:sz w:val="18"/>
                <w:szCs w:val="18"/>
              </w:rPr>
              <w:t>Condominium units</w:t>
            </w:r>
          </w:p>
        </w:tc>
        <w:tc>
          <w:tcPr>
            <w:tcW w:w="1732" w:type="dxa"/>
          </w:tcPr>
          <w:p w:rsidR="00DD521B" w:rsidRPr="004F555E" w:rsidRDefault="00DD521B" w:rsidP="00DD521B">
            <w:pPr>
              <w:tabs>
                <w:tab w:val="decimal" w:pos="1242"/>
              </w:tabs>
              <w:spacing w:line="300" w:lineRule="exact"/>
              <w:jc w:val="thaiDistribute"/>
              <w:rPr>
                <w:rFonts w:ascii="Arial" w:hAnsi="Arial" w:cs="Arial"/>
                <w:sz w:val="18"/>
                <w:szCs w:val="18"/>
              </w:rPr>
            </w:pPr>
            <w:r w:rsidRPr="004F555E">
              <w:rPr>
                <w:rFonts w:ascii="Arial" w:hAnsi="Arial" w:cs="Arial"/>
                <w:sz w:val="18"/>
                <w:szCs w:val="18"/>
                <w:cs/>
              </w:rPr>
              <w:t>6,381</w:t>
            </w:r>
          </w:p>
        </w:tc>
        <w:tc>
          <w:tcPr>
            <w:tcW w:w="1710" w:type="dxa"/>
          </w:tcPr>
          <w:p w:rsidR="00DD521B" w:rsidRPr="004F555E" w:rsidRDefault="00DD521B" w:rsidP="00DD521B">
            <w:pPr>
              <w:tabs>
                <w:tab w:val="decimal" w:pos="1242"/>
              </w:tabs>
              <w:spacing w:line="300" w:lineRule="exact"/>
              <w:jc w:val="thaiDistribute"/>
              <w:rPr>
                <w:rFonts w:ascii="Arial" w:hAnsi="Arial" w:cs="Arial"/>
                <w:sz w:val="18"/>
                <w:szCs w:val="18"/>
              </w:rPr>
            </w:pPr>
            <w:r w:rsidRPr="004F555E">
              <w:rPr>
                <w:rFonts w:ascii="Arial" w:hAnsi="Arial" w:cs="Arial"/>
                <w:sz w:val="18"/>
                <w:szCs w:val="18"/>
              </w:rPr>
              <w:t>4,354</w:t>
            </w:r>
          </w:p>
        </w:tc>
      </w:tr>
    </w:tbl>
    <w:p w:rsidR="00275756" w:rsidRPr="004F555E" w:rsidRDefault="005144C8" w:rsidP="00F375C9">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00275756" w:rsidRPr="004F555E">
        <w:rPr>
          <w:rFonts w:ascii="Arial" w:hAnsi="Arial" w:cs="Arial"/>
          <w:sz w:val="22"/>
          <w:szCs w:val="22"/>
        </w:rPr>
        <w:t xml:space="preserve">The fair value of the </w:t>
      </w:r>
      <w:r w:rsidR="006A0DB0" w:rsidRPr="004F555E">
        <w:rPr>
          <w:rFonts w:ascii="Arial" w:hAnsi="Arial" w:cs="Arial"/>
          <w:sz w:val="22"/>
          <w:szCs w:val="22"/>
        </w:rPr>
        <w:t xml:space="preserve">above </w:t>
      </w:r>
      <w:r w:rsidR="00275756" w:rsidRPr="004F555E">
        <w:rPr>
          <w:rFonts w:ascii="Arial" w:hAnsi="Arial" w:cs="Arial"/>
          <w:sz w:val="22"/>
          <w:szCs w:val="22"/>
        </w:rPr>
        <w:t xml:space="preserve">investment properties has been determined based on valuation performed by an </w:t>
      </w:r>
      <w:r w:rsidR="00122727" w:rsidRPr="004F555E">
        <w:rPr>
          <w:rFonts w:ascii="Arial" w:hAnsi="Arial" w:cs="Arial"/>
          <w:sz w:val="22"/>
          <w:szCs w:val="22"/>
        </w:rPr>
        <w:t>accredited</w:t>
      </w:r>
      <w:r w:rsidR="00275756" w:rsidRPr="004F555E">
        <w:rPr>
          <w:rFonts w:ascii="Arial" w:hAnsi="Arial" w:cs="Arial"/>
          <w:sz w:val="22"/>
          <w:szCs w:val="22"/>
        </w:rPr>
        <w:t xml:space="preserve"> independent valuer, using the market approach.</w:t>
      </w:r>
    </w:p>
    <w:p w:rsidR="00D1101D" w:rsidRPr="004F555E" w:rsidRDefault="00844A66" w:rsidP="00F375C9">
      <w:pPr>
        <w:tabs>
          <w:tab w:val="left" w:pos="900"/>
          <w:tab w:val="left" w:pos="1440"/>
          <w:tab w:val="left" w:pos="2160"/>
        </w:tabs>
        <w:spacing w:before="120" w:after="120" w:line="380" w:lineRule="exact"/>
        <w:ind w:left="547" w:hanging="547"/>
        <w:jc w:val="thaiDistribute"/>
        <w:rPr>
          <w:rFonts w:ascii="Arial" w:hAnsi="Arial" w:cs="Arial"/>
          <w:b/>
          <w:bCs/>
          <w:caps/>
          <w:sz w:val="22"/>
          <w:szCs w:val="22"/>
        </w:rPr>
      </w:pPr>
      <w:r w:rsidRPr="004F555E">
        <w:rPr>
          <w:rFonts w:ascii="Arial" w:hAnsi="Arial" w:cs="Arial"/>
          <w:sz w:val="22"/>
          <w:szCs w:val="22"/>
        </w:rPr>
        <w:tab/>
        <w:t xml:space="preserve">As at 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the Company had mortgaged its </w:t>
      </w:r>
      <w:r w:rsidR="00514C2B" w:rsidRPr="004F555E">
        <w:rPr>
          <w:rFonts w:ascii="Arial" w:hAnsi="Arial" w:cs="Arial"/>
          <w:sz w:val="22"/>
          <w:szCs w:val="22"/>
        </w:rPr>
        <w:t>8</w:t>
      </w:r>
      <w:r w:rsidRPr="004F555E">
        <w:rPr>
          <w:rFonts w:ascii="Arial" w:hAnsi="Arial" w:cs="Arial"/>
          <w:sz w:val="22"/>
          <w:szCs w:val="22"/>
        </w:rPr>
        <w:t xml:space="preserve"> plots of land with net book value of Baht </w:t>
      </w:r>
      <w:r w:rsidR="00514C2B" w:rsidRPr="004F555E">
        <w:rPr>
          <w:rFonts w:ascii="Arial" w:hAnsi="Arial" w:cs="Arial"/>
          <w:sz w:val="22"/>
          <w:szCs w:val="22"/>
        </w:rPr>
        <w:t>36</w:t>
      </w:r>
      <w:r w:rsidRPr="004F555E">
        <w:rPr>
          <w:rFonts w:ascii="Arial" w:hAnsi="Arial" w:cs="Arial"/>
          <w:sz w:val="22"/>
          <w:szCs w:val="22"/>
        </w:rPr>
        <w:t xml:space="preserve"> million with banks to secure the bank overdrafts and loans granted by th</w:t>
      </w:r>
      <w:r w:rsidRPr="004F555E">
        <w:rPr>
          <w:rFonts w:ascii="Arial" w:hAnsi="Arial" w:cs="Arial"/>
          <w:sz w:val="22"/>
          <w:szCs w:val="28"/>
        </w:rPr>
        <w:t>ose</w:t>
      </w:r>
      <w:r w:rsidRPr="004F555E">
        <w:rPr>
          <w:rFonts w:ascii="Arial" w:hAnsi="Arial" w:cs="Arial"/>
          <w:sz w:val="22"/>
          <w:szCs w:val="22"/>
        </w:rPr>
        <w:t xml:space="preserve"> banks.</w:t>
      </w:r>
    </w:p>
    <w:p w:rsidR="005C4ADC" w:rsidRPr="004F555E" w:rsidRDefault="005C4ADC" w:rsidP="00F375C9">
      <w:pPr>
        <w:tabs>
          <w:tab w:val="left" w:pos="900"/>
          <w:tab w:val="left" w:pos="1440"/>
          <w:tab w:val="left" w:pos="2160"/>
          <w:tab w:val="left" w:pos="2880"/>
          <w:tab w:val="left" w:pos="6480"/>
          <w:tab w:val="left" w:pos="9000"/>
        </w:tabs>
        <w:spacing w:before="120" w:after="120" w:line="380" w:lineRule="exact"/>
        <w:ind w:left="605" w:hanging="605"/>
        <w:jc w:val="thaiDistribute"/>
        <w:rPr>
          <w:rFonts w:ascii="Arial" w:hAnsi="Arial" w:cs="Arial"/>
          <w:b/>
          <w:bCs/>
          <w:caps/>
          <w:sz w:val="22"/>
          <w:szCs w:val="22"/>
        </w:rPr>
      </w:pPr>
    </w:p>
    <w:p w:rsidR="00E663B9" w:rsidRPr="004F555E" w:rsidRDefault="00E663B9" w:rsidP="00F375C9">
      <w:pPr>
        <w:tabs>
          <w:tab w:val="left" w:pos="900"/>
          <w:tab w:val="left" w:pos="1440"/>
          <w:tab w:val="left" w:pos="2160"/>
          <w:tab w:val="left" w:pos="2880"/>
          <w:tab w:val="left" w:pos="6480"/>
          <w:tab w:val="left" w:pos="9000"/>
        </w:tabs>
        <w:spacing w:before="120" w:after="120" w:line="380" w:lineRule="exact"/>
        <w:ind w:left="605" w:hanging="605"/>
        <w:jc w:val="thaiDistribute"/>
        <w:rPr>
          <w:rFonts w:ascii="Arial" w:hAnsi="Arial" w:cs="Arial"/>
          <w:b/>
          <w:bCs/>
          <w:caps/>
          <w:sz w:val="22"/>
          <w:szCs w:val="22"/>
        </w:rPr>
        <w:sectPr w:rsidR="00E663B9" w:rsidRPr="004F555E" w:rsidSect="00A2401E">
          <w:footerReference w:type="default" r:id="rId8"/>
          <w:pgSz w:w="11909" w:h="16834" w:code="9"/>
          <w:pgMar w:top="1296" w:right="1080" w:bottom="1080" w:left="1339" w:header="706" w:footer="706" w:gutter="0"/>
          <w:cols w:space="720"/>
        </w:sectPr>
      </w:pPr>
    </w:p>
    <w:p w:rsidR="00CC4DC3" w:rsidRPr="004F555E" w:rsidRDefault="00BA2934" w:rsidP="000B34A9">
      <w:pPr>
        <w:tabs>
          <w:tab w:val="left" w:pos="900"/>
          <w:tab w:val="left" w:pos="1440"/>
          <w:tab w:val="left" w:pos="2160"/>
          <w:tab w:val="left" w:pos="2880"/>
          <w:tab w:val="left" w:pos="6480"/>
          <w:tab w:val="left" w:pos="9000"/>
        </w:tabs>
        <w:spacing w:before="120" w:after="120" w:line="380" w:lineRule="exact"/>
        <w:ind w:left="540" w:hanging="540"/>
        <w:jc w:val="thaiDistribute"/>
        <w:rPr>
          <w:rFonts w:ascii="Arial" w:hAnsi="Arial" w:cs="Arial"/>
          <w:b/>
          <w:bCs/>
          <w:sz w:val="22"/>
          <w:szCs w:val="22"/>
        </w:rPr>
      </w:pPr>
      <w:r w:rsidRPr="004F555E">
        <w:rPr>
          <w:rFonts w:ascii="Arial" w:hAnsi="Arial" w:cs="Arial"/>
          <w:b/>
          <w:bCs/>
          <w:caps/>
          <w:sz w:val="22"/>
          <w:szCs w:val="22"/>
        </w:rPr>
        <w:lastRenderedPageBreak/>
        <w:t>14</w:t>
      </w:r>
      <w:r w:rsidR="00E054C8" w:rsidRPr="004F555E">
        <w:rPr>
          <w:rFonts w:ascii="Arial" w:hAnsi="Arial" w:cs="Arial"/>
          <w:b/>
          <w:bCs/>
          <w:caps/>
          <w:sz w:val="22"/>
          <w:szCs w:val="22"/>
        </w:rPr>
        <w:t>.</w:t>
      </w:r>
      <w:r w:rsidR="002F3779" w:rsidRPr="004F555E">
        <w:rPr>
          <w:rFonts w:ascii="Arial" w:hAnsi="Arial" w:cs="Arial"/>
          <w:b/>
          <w:bCs/>
          <w:sz w:val="22"/>
          <w:szCs w:val="22"/>
        </w:rPr>
        <w:tab/>
      </w:r>
      <w:r w:rsidR="000A69A1" w:rsidRPr="004F555E">
        <w:rPr>
          <w:rFonts w:ascii="Arial" w:hAnsi="Arial" w:cs="Arial"/>
          <w:b/>
          <w:bCs/>
          <w:sz w:val="22"/>
          <w:szCs w:val="22"/>
        </w:rPr>
        <w:t>Property</w:t>
      </w:r>
      <w:r w:rsidR="00F375C9" w:rsidRPr="004F555E">
        <w:rPr>
          <w:rFonts w:ascii="Arial" w:hAnsi="Arial" w:cs="Arial"/>
          <w:b/>
          <w:bCs/>
          <w:sz w:val="22"/>
          <w:szCs w:val="22"/>
        </w:rPr>
        <w:t>,</w:t>
      </w:r>
      <w:r w:rsidR="000A69A1" w:rsidRPr="004F555E">
        <w:rPr>
          <w:rFonts w:ascii="Arial" w:hAnsi="Arial" w:cs="Arial"/>
          <w:b/>
          <w:bCs/>
          <w:sz w:val="22"/>
          <w:szCs w:val="22"/>
        </w:rPr>
        <w:t xml:space="preserve"> p</w:t>
      </w:r>
      <w:r w:rsidR="002F3779" w:rsidRPr="004F555E">
        <w:rPr>
          <w:rFonts w:ascii="Arial" w:hAnsi="Arial" w:cs="Arial"/>
          <w:b/>
          <w:bCs/>
          <w:sz w:val="22"/>
          <w:szCs w:val="22"/>
        </w:rPr>
        <w:t>lant and equipment</w:t>
      </w:r>
    </w:p>
    <w:tbl>
      <w:tblPr>
        <w:tblW w:w="14282" w:type="dxa"/>
        <w:tblInd w:w="250" w:type="dxa"/>
        <w:tblLayout w:type="fixed"/>
        <w:tblLook w:val="0000" w:firstRow="0" w:lastRow="0" w:firstColumn="0" w:lastColumn="0" w:noHBand="0" w:noVBand="0"/>
      </w:tblPr>
      <w:tblGrid>
        <w:gridCol w:w="2018"/>
        <w:gridCol w:w="1304"/>
        <w:gridCol w:w="1370"/>
        <w:gridCol w:w="188"/>
        <w:gridCol w:w="671"/>
        <w:gridCol w:w="511"/>
        <w:gridCol w:w="1370"/>
        <w:gridCol w:w="1370"/>
        <w:gridCol w:w="1370"/>
        <w:gridCol w:w="1370"/>
        <w:gridCol w:w="1370"/>
        <w:gridCol w:w="1370"/>
      </w:tblGrid>
      <w:tr w:rsidR="00DD521B" w:rsidRPr="004F555E" w:rsidTr="00DD521B">
        <w:trPr>
          <w:tblHeader/>
        </w:trPr>
        <w:tc>
          <w:tcPr>
            <w:tcW w:w="2018" w:type="dxa"/>
            <w:shd w:val="clear" w:color="auto" w:fill="auto"/>
            <w:vAlign w:val="bottom"/>
          </w:tcPr>
          <w:p w:rsidR="00DD521B" w:rsidRPr="004F555E" w:rsidRDefault="00DD521B" w:rsidP="000B34A9">
            <w:pPr>
              <w:spacing w:line="300" w:lineRule="exact"/>
              <w:rPr>
                <w:rFonts w:ascii="Arial" w:hAnsi="Arial" w:cs="Arial"/>
                <w:sz w:val="16"/>
                <w:szCs w:val="16"/>
                <w:cs/>
              </w:rPr>
            </w:pPr>
            <w:r w:rsidRPr="004F555E">
              <w:rPr>
                <w:rFonts w:ascii="Arial" w:hAnsi="Arial" w:cs="Arial"/>
                <w:b/>
                <w:bCs/>
                <w:sz w:val="16"/>
                <w:szCs w:val="16"/>
                <w:cs/>
              </w:rPr>
              <w:br w:type="page"/>
            </w:r>
          </w:p>
        </w:tc>
        <w:tc>
          <w:tcPr>
            <w:tcW w:w="1304" w:type="dxa"/>
            <w:shd w:val="clear" w:color="auto" w:fill="auto"/>
            <w:vAlign w:val="bottom"/>
          </w:tcPr>
          <w:p w:rsidR="00DD521B" w:rsidRPr="004F555E" w:rsidRDefault="00DD521B" w:rsidP="00DD521B">
            <w:pPr>
              <w:spacing w:line="300" w:lineRule="exact"/>
              <w:rPr>
                <w:rFonts w:ascii="Arial" w:hAnsi="Arial" w:cs="Arial"/>
                <w:sz w:val="16"/>
                <w:szCs w:val="16"/>
                <w:cs/>
              </w:rPr>
            </w:pPr>
          </w:p>
        </w:tc>
        <w:tc>
          <w:tcPr>
            <w:tcW w:w="1558" w:type="dxa"/>
            <w:gridSpan w:val="2"/>
            <w:shd w:val="clear" w:color="auto" w:fill="auto"/>
            <w:vAlign w:val="bottom"/>
          </w:tcPr>
          <w:p w:rsidR="00DD521B" w:rsidRPr="004F555E" w:rsidRDefault="00DD521B" w:rsidP="000B34A9">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rsidR="00DD521B" w:rsidRPr="004F555E" w:rsidRDefault="00DD521B" w:rsidP="000B34A9">
            <w:pPr>
              <w:tabs>
                <w:tab w:val="left" w:pos="720"/>
                <w:tab w:val="left" w:pos="900"/>
                <w:tab w:val="left" w:pos="2160"/>
                <w:tab w:val="right" w:pos="7200"/>
              </w:tabs>
              <w:spacing w:line="300" w:lineRule="exact"/>
              <w:jc w:val="right"/>
              <w:rPr>
                <w:rFonts w:ascii="Arial" w:hAnsi="Arial" w:cs="Arial"/>
                <w:sz w:val="16"/>
                <w:szCs w:val="16"/>
              </w:rPr>
            </w:pPr>
          </w:p>
        </w:tc>
        <w:tc>
          <w:tcPr>
            <w:tcW w:w="8731" w:type="dxa"/>
            <w:gridSpan w:val="7"/>
            <w:shd w:val="clear" w:color="auto" w:fill="auto"/>
            <w:vAlign w:val="bottom"/>
          </w:tcPr>
          <w:p w:rsidR="00DD521B" w:rsidRPr="004F555E" w:rsidRDefault="00DD521B" w:rsidP="000B34A9">
            <w:pPr>
              <w:tabs>
                <w:tab w:val="left" w:pos="720"/>
                <w:tab w:val="left" w:pos="900"/>
                <w:tab w:val="left" w:pos="2160"/>
                <w:tab w:val="right" w:pos="7200"/>
              </w:tabs>
              <w:spacing w:line="300" w:lineRule="exact"/>
              <w:jc w:val="right"/>
              <w:rPr>
                <w:rFonts w:ascii="Arial" w:hAnsi="Arial" w:cs="Arial"/>
                <w:sz w:val="16"/>
                <w:szCs w:val="16"/>
              </w:rPr>
            </w:pPr>
            <w:r w:rsidRPr="004F555E">
              <w:rPr>
                <w:rFonts w:ascii="Arial" w:hAnsi="Arial" w:cs="Arial"/>
                <w:sz w:val="16"/>
                <w:szCs w:val="16"/>
              </w:rPr>
              <w:t>(Unit: Thousand Baht)</w:t>
            </w:r>
          </w:p>
        </w:tc>
      </w:tr>
      <w:tr w:rsidR="00DD521B" w:rsidRPr="004F555E" w:rsidTr="00DD521B">
        <w:trPr>
          <w:tblHeader/>
        </w:trPr>
        <w:tc>
          <w:tcPr>
            <w:tcW w:w="2018" w:type="dxa"/>
            <w:shd w:val="clear" w:color="auto" w:fill="auto"/>
            <w:vAlign w:val="bottom"/>
          </w:tcPr>
          <w:p w:rsidR="00DD521B" w:rsidRPr="004F555E" w:rsidRDefault="00DD521B" w:rsidP="000B34A9">
            <w:pPr>
              <w:spacing w:line="300" w:lineRule="exact"/>
              <w:jc w:val="center"/>
              <w:rPr>
                <w:rFonts w:ascii="Arial" w:hAnsi="Arial" w:cs="Arial"/>
                <w:sz w:val="16"/>
                <w:szCs w:val="16"/>
              </w:rPr>
            </w:pPr>
          </w:p>
        </w:tc>
        <w:tc>
          <w:tcPr>
            <w:tcW w:w="12264" w:type="dxa"/>
            <w:gridSpan w:val="11"/>
            <w:shd w:val="clear" w:color="auto" w:fill="auto"/>
            <w:vAlign w:val="bottom"/>
          </w:tcPr>
          <w:p w:rsidR="00DD521B" w:rsidRPr="004F555E" w:rsidRDefault="00DD521B" w:rsidP="007440E2">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Consolidated financial statements</w:t>
            </w:r>
          </w:p>
        </w:tc>
      </w:tr>
      <w:tr w:rsidR="00DD521B" w:rsidRPr="004F555E" w:rsidTr="00DD521B">
        <w:trPr>
          <w:tblHeader/>
        </w:trPr>
        <w:tc>
          <w:tcPr>
            <w:tcW w:w="2018"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c>
          <w:tcPr>
            <w:tcW w:w="1304" w:type="dxa"/>
            <w:shd w:val="clear" w:color="auto" w:fill="auto"/>
            <w:vAlign w:val="bottom"/>
          </w:tcPr>
          <w:p w:rsidR="00DD521B" w:rsidRPr="004F555E" w:rsidRDefault="00DD521B" w:rsidP="00DD521B">
            <w:pPr>
              <w:pBdr>
                <w:bottom w:val="single" w:sz="6" w:space="1" w:color="auto"/>
              </w:pBdr>
              <w:spacing w:line="300" w:lineRule="exact"/>
              <w:ind w:right="34"/>
              <w:jc w:val="center"/>
              <w:rPr>
                <w:rFonts w:ascii="Arial" w:hAnsi="Arial" w:cs="Arial"/>
                <w:sz w:val="16"/>
                <w:szCs w:val="16"/>
                <w:cs/>
              </w:rPr>
            </w:pPr>
            <w:r w:rsidRPr="004F555E">
              <w:rPr>
                <w:rFonts w:ascii="Arial" w:hAnsi="Arial" w:cs="Arial"/>
                <w:sz w:val="16"/>
                <w:szCs w:val="16"/>
              </w:rPr>
              <w:t>Revaluation basis</w:t>
            </w:r>
          </w:p>
        </w:tc>
        <w:tc>
          <w:tcPr>
            <w:tcW w:w="1370" w:type="dxa"/>
            <w:shd w:val="clear" w:color="auto" w:fill="auto"/>
            <w:vAlign w:val="bottom"/>
          </w:tcPr>
          <w:p w:rsidR="00DD521B" w:rsidRPr="004F555E" w:rsidRDefault="00DD521B" w:rsidP="00DD521B">
            <w:pPr>
              <w:pBdr>
                <w:bottom w:val="single" w:sz="6" w:space="1" w:color="auto"/>
              </w:pBdr>
              <w:spacing w:line="300" w:lineRule="exact"/>
              <w:ind w:right="34"/>
              <w:jc w:val="center"/>
              <w:rPr>
                <w:rFonts w:ascii="Arial" w:hAnsi="Arial" w:cs="Arial"/>
                <w:sz w:val="16"/>
                <w:szCs w:val="16"/>
                <w:cs/>
              </w:rPr>
            </w:pPr>
          </w:p>
        </w:tc>
        <w:tc>
          <w:tcPr>
            <w:tcW w:w="8220" w:type="dxa"/>
            <w:gridSpan w:val="8"/>
            <w:shd w:val="clear" w:color="auto" w:fill="auto"/>
            <w:vAlign w:val="bottom"/>
          </w:tcPr>
          <w:p w:rsidR="00DD521B" w:rsidRPr="004F555E" w:rsidRDefault="00DD521B" w:rsidP="00DD521B">
            <w:pPr>
              <w:pBdr>
                <w:bottom w:val="single" w:sz="4" w:space="1" w:color="auto"/>
              </w:pBdr>
              <w:spacing w:line="300" w:lineRule="exact"/>
              <w:jc w:val="center"/>
              <w:rPr>
                <w:rFonts w:ascii="Arial" w:hAnsi="Arial" w:cs="Arial"/>
                <w:sz w:val="16"/>
                <w:szCs w:val="16"/>
              </w:rPr>
            </w:pPr>
            <w:r w:rsidRPr="004F555E">
              <w:rPr>
                <w:rFonts w:ascii="Arial" w:hAnsi="Arial" w:cs="Arial"/>
                <w:sz w:val="16"/>
                <w:szCs w:val="16"/>
              </w:rPr>
              <w:t>Cost basis</w:t>
            </w: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r>
      <w:tr w:rsidR="00DD521B" w:rsidRPr="004F555E" w:rsidTr="00DD521B">
        <w:trPr>
          <w:tblHeader/>
        </w:trPr>
        <w:tc>
          <w:tcPr>
            <w:tcW w:w="2018"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c>
          <w:tcPr>
            <w:tcW w:w="1304"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c>
          <w:tcPr>
            <w:tcW w:w="1370" w:type="dxa"/>
            <w:shd w:val="clear" w:color="auto" w:fill="auto"/>
            <w:vAlign w:val="bottom"/>
          </w:tcPr>
          <w:p w:rsidR="00DD521B" w:rsidRPr="004F555E" w:rsidRDefault="004F555E" w:rsidP="00DD521B">
            <w:pPr>
              <w:spacing w:line="300" w:lineRule="exact"/>
              <w:jc w:val="center"/>
              <w:rPr>
                <w:rFonts w:ascii="Arial" w:hAnsi="Arial" w:cs="Arial"/>
                <w:sz w:val="16"/>
                <w:szCs w:val="16"/>
              </w:rPr>
            </w:pPr>
            <w:r w:rsidRPr="004F555E">
              <w:rPr>
                <w:rFonts w:ascii="Arial" w:hAnsi="Arial" w:cs="Arial"/>
                <w:sz w:val="16"/>
                <w:szCs w:val="16"/>
              </w:rPr>
              <w:t>Leasehold</w:t>
            </w:r>
            <w:r w:rsidR="00DD521B" w:rsidRPr="004F555E">
              <w:rPr>
                <w:rFonts w:ascii="Arial" w:hAnsi="Arial" w:cs="Arial"/>
                <w:sz w:val="16"/>
                <w:szCs w:val="16"/>
                <w:cs/>
              </w:rPr>
              <w:t xml:space="preserve">  </w:t>
            </w:r>
          </w:p>
        </w:tc>
        <w:tc>
          <w:tcPr>
            <w:tcW w:w="1370" w:type="dxa"/>
            <w:gridSpan w:val="3"/>
            <w:shd w:val="clear" w:color="auto" w:fill="auto"/>
            <w:vAlign w:val="bottom"/>
          </w:tcPr>
          <w:p w:rsidR="00DD521B" w:rsidRPr="004F555E" w:rsidRDefault="00DD521B" w:rsidP="00DD521B">
            <w:pPr>
              <w:spacing w:line="300" w:lineRule="exact"/>
              <w:jc w:val="center"/>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r w:rsidRPr="004F555E">
              <w:rPr>
                <w:rFonts w:ascii="Arial" w:hAnsi="Arial" w:cs="Arial"/>
                <w:sz w:val="16"/>
                <w:szCs w:val="16"/>
              </w:rPr>
              <w:t>Land</w:t>
            </w: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r w:rsidRPr="004F555E">
              <w:rPr>
                <w:rFonts w:ascii="Arial" w:hAnsi="Arial" w:cs="Arial"/>
                <w:sz w:val="16"/>
                <w:szCs w:val="16"/>
              </w:rPr>
              <w:t>Construction machinery and</w:t>
            </w: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r w:rsidRPr="004F555E">
              <w:rPr>
                <w:rFonts w:ascii="Arial" w:hAnsi="Arial" w:cs="Arial"/>
                <w:sz w:val="16"/>
                <w:szCs w:val="16"/>
              </w:rPr>
              <w:t xml:space="preserve">Furniture, fixtures and </w:t>
            </w: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r w:rsidRPr="004F555E">
              <w:rPr>
                <w:rFonts w:ascii="Arial" w:hAnsi="Arial" w:cs="Arial"/>
                <w:sz w:val="16"/>
                <w:szCs w:val="16"/>
              </w:rPr>
              <w:t>Motor</w:t>
            </w: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r w:rsidRPr="004F555E">
              <w:rPr>
                <w:rFonts w:ascii="Arial" w:hAnsi="Arial" w:cs="Arial"/>
                <w:sz w:val="16"/>
                <w:szCs w:val="16"/>
              </w:rPr>
              <w:t xml:space="preserve">Assets under construction and </w:t>
            </w:r>
          </w:p>
        </w:tc>
        <w:tc>
          <w:tcPr>
            <w:tcW w:w="1370"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r>
      <w:tr w:rsidR="00DD521B" w:rsidRPr="004F555E" w:rsidTr="00DD521B">
        <w:trPr>
          <w:tblHeader/>
        </w:trPr>
        <w:tc>
          <w:tcPr>
            <w:tcW w:w="2018"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c>
          <w:tcPr>
            <w:tcW w:w="1304"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Buildings</w:t>
            </w:r>
          </w:p>
        </w:tc>
        <w:tc>
          <w:tcPr>
            <w:tcW w:w="1370" w:type="dxa"/>
            <w:shd w:val="clear" w:color="auto" w:fill="auto"/>
            <w:vAlign w:val="bottom"/>
          </w:tcPr>
          <w:p w:rsidR="00DD521B" w:rsidRPr="004F555E" w:rsidRDefault="004F555E" w:rsidP="00DD521B">
            <w:pPr>
              <w:pBdr>
                <w:bottom w:val="single" w:sz="6" w:space="1" w:color="auto"/>
              </w:pBdr>
              <w:spacing w:line="300" w:lineRule="exact"/>
              <w:jc w:val="center"/>
              <w:rPr>
                <w:rFonts w:ascii="Arial" w:hAnsi="Arial" w:cs="Arial"/>
                <w:sz w:val="16"/>
                <w:szCs w:val="16"/>
              </w:rPr>
            </w:pPr>
            <w:r>
              <w:rPr>
                <w:rFonts w:ascii="Arial" w:hAnsi="Arial" w:cs="Arial"/>
                <w:sz w:val="16"/>
                <w:szCs w:val="16"/>
              </w:rPr>
              <w:t>b</w:t>
            </w:r>
            <w:r w:rsidRPr="004F555E">
              <w:rPr>
                <w:rFonts w:ascii="Arial" w:hAnsi="Arial" w:cs="Arial"/>
                <w:sz w:val="16"/>
                <w:szCs w:val="16"/>
              </w:rPr>
              <w:t>uildings</w:t>
            </w:r>
          </w:p>
        </w:tc>
        <w:tc>
          <w:tcPr>
            <w:tcW w:w="1370" w:type="dxa"/>
            <w:gridSpan w:val="3"/>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Land</w:t>
            </w:r>
          </w:p>
        </w:tc>
        <w:tc>
          <w:tcPr>
            <w:tcW w:w="1370"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improvements</w:t>
            </w:r>
          </w:p>
        </w:tc>
        <w:tc>
          <w:tcPr>
            <w:tcW w:w="1370"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equipment</w:t>
            </w:r>
          </w:p>
        </w:tc>
        <w:tc>
          <w:tcPr>
            <w:tcW w:w="1370"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equipment</w:t>
            </w:r>
          </w:p>
        </w:tc>
        <w:tc>
          <w:tcPr>
            <w:tcW w:w="1370"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Vehicles</w:t>
            </w:r>
          </w:p>
        </w:tc>
        <w:tc>
          <w:tcPr>
            <w:tcW w:w="1370"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installation</w:t>
            </w:r>
          </w:p>
        </w:tc>
        <w:tc>
          <w:tcPr>
            <w:tcW w:w="1370" w:type="dxa"/>
            <w:shd w:val="clear" w:color="auto" w:fill="auto"/>
            <w:vAlign w:val="bottom"/>
          </w:tcPr>
          <w:p w:rsidR="00DD521B" w:rsidRPr="004F555E" w:rsidRDefault="00DD521B"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Total</w:t>
            </w:r>
          </w:p>
        </w:tc>
      </w:tr>
      <w:tr w:rsidR="00DD521B" w:rsidRPr="004F555E" w:rsidTr="00DD521B">
        <w:tc>
          <w:tcPr>
            <w:tcW w:w="2018" w:type="dxa"/>
            <w:shd w:val="clear" w:color="auto" w:fill="auto"/>
            <w:vAlign w:val="bottom"/>
          </w:tcPr>
          <w:p w:rsidR="00DD521B" w:rsidRPr="004F555E" w:rsidRDefault="00DD521B" w:rsidP="00DD521B">
            <w:pPr>
              <w:spacing w:line="300" w:lineRule="exact"/>
              <w:rPr>
                <w:rFonts w:ascii="Arial" w:hAnsi="Arial" w:cs="Arial"/>
                <w:sz w:val="16"/>
                <w:szCs w:val="16"/>
                <w:cs/>
              </w:rPr>
            </w:pPr>
            <w:r w:rsidRPr="004F555E">
              <w:rPr>
                <w:rFonts w:ascii="Arial" w:hAnsi="Arial" w:cs="Arial"/>
                <w:b/>
                <w:bCs/>
                <w:sz w:val="16"/>
                <w:szCs w:val="16"/>
              </w:rPr>
              <w:t>Cost/Revalued amount</w:t>
            </w:r>
          </w:p>
        </w:tc>
        <w:tc>
          <w:tcPr>
            <w:tcW w:w="1304"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DD521B" w:rsidRPr="004F555E" w:rsidRDefault="00DD521B" w:rsidP="00DD521B">
            <w:pPr>
              <w:tabs>
                <w:tab w:val="decimal" w:pos="882"/>
              </w:tabs>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rPr>
                <w:rFonts w:ascii="Arial" w:hAnsi="Arial" w:cs="Arial"/>
                <w:sz w:val="16"/>
                <w:szCs w:val="16"/>
              </w:rPr>
            </w:pPr>
          </w:p>
        </w:tc>
        <w:tc>
          <w:tcPr>
            <w:tcW w:w="1370" w:type="dxa"/>
            <w:shd w:val="clear" w:color="auto" w:fill="auto"/>
            <w:vAlign w:val="bottom"/>
          </w:tcPr>
          <w:p w:rsidR="00DD521B" w:rsidRPr="004F555E" w:rsidRDefault="00DD521B" w:rsidP="00DD521B">
            <w:pPr>
              <w:spacing w:line="300" w:lineRule="exact"/>
              <w:rPr>
                <w:rFonts w:ascii="Arial" w:hAnsi="Arial" w:cs="Arial"/>
                <w:sz w:val="16"/>
                <w:szCs w:val="16"/>
              </w:rPr>
            </w:pPr>
          </w:p>
        </w:tc>
      </w:tr>
      <w:tr w:rsidR="00DD521B" w:rsidRPr="004F555E" w:rsidTr="00DD521B">
        <w:tc>
          <w:tcPr>
            <w:tcW w:w="2018" w:type="dxa"/>
            <w:shd w:val="clear" w:color="auto" w:fill="auto"/>
            <w:vAlign w:val="bottom"/>
          </w:tcPr>
          <w:p w:rsidR="00DD521B" w:rsidRPr="004F555E" w:rsidRDefault="00DD521B" w:rsidP="00DD521B">
            <w:pPr>
              <w:spacing w:line="300" w:lineRule="exact"/>
              <w:rPr>
                <w:rFonts w:ascii="Arial" w:hAnsi="Arial" w:cs="Arial"/>
                <w:sz w:val="16"/>
                <w:szCs w:val="16"/>
              </w:rPr>
            </w:pPr>
            <w:r w:rsidRPr="004F555E">
              <w:rPr>
                <w:rFonts w:ascii="Arial" w:hAnsi="Arial" w:cs="Arial"/>
                <w:sz w:val="16"/>
                <w:szCs w:val="16"/>
              </w:rPr>
              <w:t>1 January 2017</w:t>
            </w:r>
          </w:p>
        </w:tc>
        <w:tc>
          <w:tcPr>
            <w:tcW w:w="1304"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309,985</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297,668</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42,217</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1,180,083</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129,573</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166,161</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25,239</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2,150,926</w:t>
            </w:r>
          </w:p>
        </w:tc>
      </w:tr>
      <w:tr w:rsidR="00DD521B" w:rsidRPr="004F555E" w:rsidTr="00DD521B">
        <w:tc>
          <w:tcPr>
            <w:tcW w:w="2018" w:type="dxa"/>
            <w:shd w:val="clear" w:color="auto" w:fill="auto"/>
            <w:vAlign w:val="bottom"/>
          </w:tcPr>
          <w:p w:rsidR="00DD521B" w:rsidRPr="004F555E" w:rsidRDefault="00DD521B" w:rsidP="00DD521B">
            <w:pPr>
              <w:spacing w:line="300" w:lineRule="exact"/>
              <w:ind w:left="132" w:hanging="132"/>
              <w:jc w:val="both"/>
              <w:rPr>
                <w:rFonts w:ascii="Arial" w:hAnsi="Arial" w:cs="Arial"/>
                <w:sz w:val="16"/>
                <w:szCs w:val="16"/>
              </w:rPr>
            </w:pPr>
            <w:r w:rsidRPr="004F555E">
              <w:rPr>
                <w:rFonts w:ascii="Arial" w:hAnsi="Arial" w:cs="Arial"/>
                <w:sz w:val="16"/>
                <w:szCs w:val="16"/>
              </w:rPr>
              <w:t>Additions</w:t>
            </w:r>
          </w:p>
        </w:tc>
        <w:tc>
          <w:tcPr>
            <w:tcW w:w="1304"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120</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373,513</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17,055</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42,040</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6,944</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439,672</w:t>
            </w:r>
          </w:p>
        </w:tc>
      </w:tr>
      <w:tr w:rsidR="00DD521B" w:rsidRPr="004F555E" w:rsidTr="00DD521B">
        <w:tc>
          <w:tcPr>
            <w:tcW w:w="2018" w:type="dxa"/>
            <w:shd w:val="clear" w:color="auto" w:fill="auto"/>
            <w:vAlign w:val="bottom"/>
          </w:tcPr>
          <w:p w:rsidR="00DD521B" w:rsidRPr="004F555E" w:rsidRDefault="00DD521B" w:rsidP="00DD521B">
            <w:pPr>
              <w:spacing w:line="300" w:lineRule="exact"/>
              <w:ind w:left="132" w:hanging="132"/>
              <w:jc w:val="both"/>
              <w:rPr>
                <w:rFonts w:ascii="Arial" w:hAnsi="Arial" w:cs="Arial"/>
                <w:sz w:val="16"/>
                <w:szCs w:val="16"/>
              </w:rPr>
            </w:pPr>
            <w:r w:rsidRPr="004F555E">
              <w:rPr>
                <w:rFonts w:ascii="Arial" w:hAnsi="Arial" w:cs="Arial"/>
                <w:sz w:val="16"/>
                <w:szCs w:val="16"/>
              </w:rPr>
              <w:t xml:space="preserve">Disposals/write-off </w:t>
            </w:r>
          </w:p>
        </w:tc>
        <w:tc>
          <w:tcPr>
            <w:tcW w:w="1304"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(68,844)</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(1,064)</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(1,038)</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(70,946)</w:t>
            </w:r>
          </w:p>
        </w:tc>
      </w:tr>
      <w:tr w:rsidR="00DD521B" w:rsidRPr="004F555E" w:rsidTr="00DD521B">
        <w:tc>
          <w:tcPr>
            <w:tcW w:w="2018" w:type="dxa"/>
            <w:shd w:val="clear" w:color="auto" w:fill="auto"/>
            <w:vAlign w:val="bottom"/>
          </w:tcPr>
          <w:p w:rsidR="00DD521B" w:rsidRPr="004F555E" w:rsidRDefault="00DD521B" w:rsidP="00DD521B">
            <w:pPr>
              <w:spacing w:line="300" w:lineRule="exact"/>
              <w:ind w:left="132" w:hanging="132"/>
              <w:jc w:val="both"/>
              <w:rPr>
                <w:rFonts w:ascii="Arial" w:hAnsi="Arial" w:cs="Arial"/>
                <w:sz w:val="16"/>
                <w:szCs w:val="16"/>
              </w:rPr>
            </w:pPr>
            <w:r w:rsidRPr="004F555E">
              <w:rPr>
                <w:rFonts w:ascii="Arial" w:hAnsi="Arial" w:cs="Arial"/>
                <w:sz w:val="16"/>
                <w:szCs w:val="16"/>
              </w:rPr>
              <w:t>Transfer in (transfer out)</w:t>
            </w:r>
          </w:p>
        </w:tc>
        <w:tc>
          <w:tcPr>
            <w:tcW w:w="1304"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3,175</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400</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3,375</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(6,950)</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r>
      <w:tr w:rsidR="00DD521B" w:rsidRPr="004F555E" w:rsidTr="00DD521B">
        <w:tc>
          <w:tcPr>
            <w:tcW w:w="2018" w:type="dxa"/>
            <w:shd w:val="clear" w:color="auto" w:fill="auto"/>
            <w:vAlign w:val="bottom"/>
          </w:tcPr>
          <w:p w:rsidR="00DD521B" w:rsidRPr="004F555E" w:rsidRDefault="00DD521B" w:rsidP="00DD521B">
            <w:pPr>
              <w:spacing w:line="300" w:lineRule="exact"/>
              <w:ind w:left="132" w:hanging="132"/>
              <w:jc w:val="both"/>
              <w:rPr>
                <w:rFonts w:ascii="Arial" w:hAnsi="Arial" w:cs="Arial"/>
                <w:sz w:val="16"/>
                <w:szCs w:val="16"/>
              </w:rPr>
            </w:pPr>
            <w:r w:rsidRPr="004F555E">
              <w:rPr>
                <w:rFonts w:ascii="Arial" w:hAnsi="Arial" w:cs="Arial"/>
                <w:sz w:val="16"/>
                <w:szCs w:val="16"/>
              </w:rPr>
              <w:t>Translation adjustment</w:t>
            </w:r>
          </w:p>
        </w:tc>
        <w:tc>
          <w:tcPr>
            <w:tcW w:w="1304"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(30)</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DD521B" w:rsidRPr="004F555E" w:rsidRDefault="00DD521B"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(30)</w:t>
            </w:r>
          </w:p>
        </w:tc>
      </w:tr>
      <w:tr w:rsidR="00DD521B" w:rsidRPr="004F555E" w:rsidTr="00DD521B">
        <w:tc>
          <w:tcPr>
            <w:tcW w:w="2018" w:type="dxa"/>
            <w:shd w:val="clear" w:color="auto" w:fill="auto"/>
            <w:vAlign w:val="bottom"/>
          </w:tcPr>
          <w:p w:rsidR="00DD521B" w:rsidRPr="004F555E" w:rsidRDefault="00DD521B" w:rsidP="00DD521B">
            <w:pPr>
              <w:spacing w:line="300" w:lineRule="exact"/>
              <w:rPr>
                <w:rFonts w:ascii="Arial" w:hAnsi="Arial" w:cs="Arial"/>
                <w:sz w:val="16"/>
                <w:szCs w:val="16"/>
              </w:rPr>
            </w:pPr>
            <w:r w:rsidRPr="004F555E">
              <w:rPr>
                <w:rFonts w:ascii="Arial" w:hAnsi="Arial" w:cs="Arial"/>
                <w:sz w:val="16"/>
                <w:szCs w:val="16"/>
              </w:rPr>
              <w:t>31 December 2017</w:t>
            </w:r>
          </w:p>
        </w:tc>
        <w:tc>
          <w:tcPr>
            <w:tcW w:w="1304"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313,280</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297,668</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42,217</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cs/>
              </w:rPr>
            </w:pPr>
            <w:r w:rsidRPr="004F555E">
              <w:rPr>
                <w:rFonts w:ascii="Arial" w:hAnsi="Arial" w:cs="Arial"/>
                <w:sz w:val="16"/>
                <w:szCs w:val="16"/>
              </w:rPr>
              <w:t>1,485,152</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148,909</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207,163</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25,233</w:t>
            </w:r>
          </w:p>
        </w:tc>
        <w:tc>
          <w:tcPr>
            <w:tcW w:w="1370" w:type="dxa"/>
            <w:shd w:val="clear" w:color="auto" w:fill="auto"/>
            <w:vAlign w:val="bottom"/>
          </w:tcPr>
          <w:p w:rsidR="00DD521B" w:rsidRPr="004F555E" w:rsidRDefault="00DD521B" w:rsidP="00DD521B">
            <w:pPr>
              <w:tabs>
                <w:tab w:val="decimal" w:pos="1041"/>
              </w:tabs>
              <w:spacing w:line="300" w:lineRule="exact"/>
              <w:rPr>
                <w:rFonts w:ascii="Arial" w:hAnsi="Arial" w:cs="Arial"/>
                <w:sz w:val="16"/>
                <w:szCs w:val="16"/>
              </w:rPr>
            </w:pPr>
            <w:r w:rsidRPr="004F555E">
              <w:rPr>
                <w:rFonts w:ascii="Arial" w:hAnsi="Arial" w:cs="Arial"/>
                <w:sz w:val="16"/>
                <w:szCs w:val="16"/>
              </w:rPr>
              <w:t>2,519,622</w:t>
            </w:r>
          </w:p>
        </w:tc>
      </w:tr>
      <w:tr w:rsidR="00BA2848" w:rsidRPr="004F555E" w:rsidTr="00DD521B">
        <w:tc>
          <w:tcPr>
            <w:tcW w:w="2018" w:type="dxa"/>
            <w:shd w:val="clear" w:color="auto" w:fill="auto"/>
            <w:vAlign w:val="bottom"/>
          </w:tcPr>
          <w:p w:rsidR="00BA2848" w:rsidRPr="004F555E" w:rsidRDefault="00BA2848" w:rsidP="00BA2848">
            <w:pPr>
              <w:spacing w:line="300" w:lineRule="exact"/>
              <w:ind w:left="132" w:hanging="132"/>
              <w:jc w:val="both"/>
              <w:rPr>
                <w:rFonts w:ascii="Arial" w:hAnsi="Arial" w:cs="Arial"/>
                <w:sz w:val="16"/>
                <w:szCs w:val="16"/>
              </w:rPr>
            </w:pPr>
            <w:r w:rsidRPr="004F555E">
              <w:rPr>
                <w:rFonts w:ascii="Arial" w:hAnsi="Arial" w:cs="Arial"/>
                <w:sz w:val="16"/>
                <w:szCs w:val="16"/>
              </w:rPr>
              <w:t>Additions</w:t>
            </w:r>
          </w:p>
        </w:tc>
        <w:tc>
          <w:tcPr>
            <w:tcW w:w="1304"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86,066</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7,750</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40,813</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3,626</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138,255</w:t>
            </w:r>
          </w:p>
        </w:tc>
      </w:tr>
      <w:tr w:rsidR="00BA2848" w:rsidRPr="004F555E" w:rsidTr="00DD521B">
        <w:tc>
          <w:tcPr>
            <w:tcW w:w="2018" w:type="dxa"/>
            <w:shd w:val="clear" w:color="auto" w:fill="auto"/>
            <w:vAlign w:val="bottom"/>
          </w:tcPr>
          <w:p w:rsidR="00BA2848" w:rsidRPr="004F555E" w:rsidRDefault="00BA2848" w:rsidP="00BA2848">
            <w:pPr>
              <w:spacing w:line="300" w:lineRule="exact"/>
              <w:ind w:left="132" w:hanging="132"/>
              <w:jc w:val="both"/>
              <w:rPr>
                <w:rFonts w:ascii="Arial" w:hAnsi="Arial" w:cs="Arial"/>
                <w:sz w:val="16"/>
                <w:szCs w:val="16"/>
              </w:rPr>
            </w:pPr>
            <w:r w:rsidRPr="004F555E">
              <w:rPr>
                <w:rFonts w:ascii="Arial" w:hAnsi="Arial" w:cs="Arial"/>
                <w:sz w:val="16"/>
                <w:szCs w:val="16"/>
              </w:rPr>
              <w:t xml:space="preserve">Disposals/write-off </w:t>
            </w:r>
          </w:p>
        </w:tc>
        <w:tc>
          <w:tcPr>
            <w:tcW w:w="1304"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(51,</w:t>
            </w:r>
            <w:r w:rsidR="00907FD4" w:rsidRPr="004F555E">
              <w:rPr>
                <w:rFonts w:ascii="Arial" w:hAnsi="Arial" w:cs="Arial"/>
                <w:sz w:val="16"/>
                <w:szCs w:val="16"/>
              </w:rPr>
              <w:t>580</w:t>
            </w: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cs/>
              </w:rPr>
              <w:t>(7,201)</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cs/>
              </w:rPr>
              <w:t>(3,878)</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rPr>
              <w:t>(62,</w:t>
            </w:r>
            <w:r w:rsidR="00907FD4" w:rsidRPr="004F555E">
              <w:rPr>
                <w:rFonts w:ascii="Arial" w:hAnsi="Arial" w:cs="Arial"/>
                <w:sz w:val="16"/>
                <w:szCs w:val="16"/>
              </w:rPr>
              <w:t>659</w:t>
            </w:r>
            <w:r w:rsidRPr="004F555E">
              <w:rPr>
                <w:rFonts w:ascii="Arial" w:hAnsi="Arial" w:cs="Arial"/>
                <w:sz w:val="16"/>
                <w:szCs w:val="16"/>
              </w:rPr>
              <w:t>)</w:t>
            </w:r>
          </w:p>
        </w:tc>
      </w:tr>
      <w:tr w:rsidR="00BA2848" w:rsidRPr="004F555E" w:rsidTr="00DD521B">
        <w:tc>
          <w:tcPr>
            <w:tcW w:w="2018" w:type="dxa"/>
            <w:shd w:val="clear" w:color="auto" w:fill="auto"/>
            <w:vAlign w:val="bottom"/>
          </w:tcPr>
          <w:p w:rsidR="00BA2848" w:rsidRPr="004F555E" w:rsidRDefault="00BA2848" w:rsidP="00BA2848">
            <w:pPr>
              <w:spacing w:line="300" w:lineRule="exact"/>
              <w:ind w:left="132" w:hanging="132"/>
              <w:jc w:val="both"/>
              <w:rPr>
                <w:rFonts w:ascii="Arial" w:hAnsi="Arial" w:cs="Arial"/>
                <w:sz w:val="16"/>
                <w:szCs w:val="16"/>
              </w:rPr>
            </w:pPr>
            <w:r w:rsidRPr="004F555E">
              <w:rPr>
                <w:rFonts w:ascii="Arial" w:hAnsi="Arial" w:cs="Arial"/>
                <w:sz w:val="16"/>
                <w:szCs w:val="16"/>
              </w:rPr>
              <w:t>Transfer in (transfer out)</w:t>
            </w:r>
          </w:p>
        </w:tc>
        <w:tc>
          <w:tcPr>
            <w:tcW w:w="1304"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476</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802</w:t>
            </w:r>
          </w:p>
        </w:tc>
        <w:tc>
          <w:tcPr>
            <w:tcW w:w="1370" w:type="dxa"/>
            <w:gridSpan w:val="3"/>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rPr>
              <w:t>(1,278)</w:t>
            </w:r>
          </w:p>
        </w:tc>
        <w:tc>
          <w:tcPr>
            <w:tcW w:w="1370" w:type="dxa"/>
            <w:shd w:val="clear" w:color="auto" w:fill="auto"/>
            <w:vAlign w:val="bottom"/>
          </w:tcPr>
          <w:p w:rsidR="00BA2848" w:rsidRPr="004F555E" w:rsidRDefault="00BA2848" w:rsidP="00BA2848">
            <w:pPr>
              <w:tabs>
                <w:tab w:val="decimal" w:pos="1041"/>
              </w:tabs>
              <w:spacing w:line="300" w:lineRule="exact"/>
              <w:rPr>
                <w:rFonts w:ascii="Arial" w:hAnsi="Arial" w:cs="Arial"/>
                <w:sz w:val="16"/>
                <w:szCs w:val="16"/>
                <w:cs/>
              </w:rPr>
            </w:pPr>
            <w:r w:rsidRPr="004F555E">
              <w:rPr>
                <w:rFonts w:ascii="Arial" w:hAnsi="Arial" w:cs="Arial"/>
                <w:sz w:val="16"/>
                <w:szCs w:val="16"/>
                <w:cs/>
              </w:rPr>
              <w:t>-</w:t>
            </w:r>
          </w:p>
        </w:tc>
      </w:tr>
      <w:tr w:rsidR="00BA2848" w:rsidRPr="004F555E" w:rsidTr="00DD521B">
        <w:tc>
          <w:tcPr>
            <w:tcW w:w="2018" w:type="dxa"/>
            <w:shd w:val="clear" w:color="auto" w:fill="auto"/>
            <w:vAlign w:val="bottom"/>
          </w:tcPr>
          <w:p w:rsidR="00BA2848" w:rsidRPr="004F555E" w:rsidRDefault="00BA2848" w:rsidP="00BA2848">
            <w:pPr>
              <w:spacing w:line="300" w:lineRule="exact"/>
              <w:ind w:left="132" w:hanging="132"/>
              <w:jc w:val="both"/>
              <w:rPr>
                <w:rFonts w:ascii="Arial" w:hAnsi="Arial" w:cs="Arial"/>
                <w:sz w:val="16"/>
                <w:szCs w:val="16"/>
              </w:rPr>
            </w:pPr>
            <w:r w:rsidRPr="004F555E">
              <w:rPr>
                <w:rFonts w:ascii="Arial" w:hAnsi="Arial" w:cs="Arial"/>
                <w:sz w:val="16"/>
                <w:szCs w:val="16"/>
              </w:rPr>
              <w:t>Translation adjustment</w:t>
            </w:r>
          </w:p>
        </w:tc>
        <w:tc>
          <w:tcPr>
            <w:tcW w:w="1304"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(40)</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BA2848" w:rsidRPr="004F555E" w:rsidRDefault="00907FD4"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1</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(39)</w:t>
            </w:r>
          </w:p>
        </w:tc>
      </w:tr>
      <w:tr w:rsidR="00BA2848" w:rsidRPr="004F555E" w:rsidTr="00DD521B">
        <w:tc>
          <w:tcPr>
            <w:tcW w:w="2018" w:type="dxa"/>
            <w:shd w:val="clear" w:color="auto" w:fill="auto"/>
            <w:vAlign w:val="bottom"/>
          </w:tcPr>
          <w:p w:rsidR="00BA2848" w:rsidRPr="004F555E" w:rsidRDefault="00BA2848" w:rsidP="00BA2848">
            <w:pPr>
              <w:spacing w:line="300" w:lineRule="exact"/>
              <w:rPr>
                <w:rFonts w:ascii="Arial" w:hAnsi="Arial" w:cs="Arial"/>
                <w:sz w:val="16"/>
                <w:szCs w:val="16"/>
              </w:rPr>
            </w:pPr>
            <w:r w:rsidRPr="004F555E">
              <w:rPr>
                <w:rFonts w:ascii="Arial" w:hAnsi="Arial" w:cs="Arial"/>
                <w:sz w:val="16"/>
                <w:szCs w:val="16"/>
              </w:rPr>
              <w:t>31 December 2018</w:t>
            </w:r>
          </w:p>
        </w:tc>
        <w:tc>
          <w:tcPr>
            <w:tcW w:w="1304"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313,756</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802</w:t>
            </w:r>
          </w:p>
        </w:tc>
        <w:tc>
          <w:tcPr>
            <w:tcW w:w="1370" w:type="dxa"/>
            <w:gridSpan w:val="3"/>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297,668</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42,217</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1,519,</w:t>
            </w:r>
            <w:r w:rsidR="00907FD4" w:rsidRPr="004F555E">
              <w:rPr>
                <w:rFonts w:ascii="Arial" w:hAnsi="Arial" w:cs="Arial"/>
                <w:sz w:val="16"/>
                <w:szCs w:val="16"/>
              </w:rPr>
              <w:t>638</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149,418</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244,098</w:t>
            </w:r>
          </w:p>
        </w:tc>
        <w:tc>
          <w:tcPr>
            <w:tcW w:w="1370" w:type="dxa"/>
            <w:shd w:val="clear" w:color="auto" w:fill="auto"/>
            <w:vAlign w:val="bottom"/>
          </w:tcPr>
          <w:p w:rsidR="00BA2848" w:rsidRPr="004F555E" w:rsidRDefault="00BA2848"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27,582</w:t>
            </w:r>
          </w:p>
        </w:tc>
        <w:tc>
          <w:tcPr>
            <w:tcW w:w="1370" w:type="dxa"/>
            <w:shd w:val="clear" w:color="auto" w:fill="auto"/>
            <w:vAlign w:val="bottom"/>
          </w:tcPr>
          <w:p w:rsidR="00BA2848" w:rsidRPr="004F555E" w:rsidRDefault="00907FD4" w:rsidP="00BA2848">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2,595</w:t>
            </w:r>
            <w:r w:rsidR="00BA2848" w:rsidRPr="004F555E">
              <w:rPr>
                <w:rFonts w:ascii="Arial" w:hAnsi="Arial" w:cs="Arial"/>
                <w:sz w:val="16"/>
                <w:szCs w:val="16"/>
              </w:rPr>
              <w:t>,</w:t>
            </w:r>
            <w:r w:rsidRPr="004F555E">
              <w:rPr>
                <w:rFonts w:ascii="Arial" w:hAnsi="Arial" w:cs="Arial"/>
                <w:sz w:val="16"/>
                <w:szCs w:val="16"/>
              </w:rPr>
              <w:t>179</w:t>
            </w:r>
          </w:p>
        </w:tc>
      </w:tr>
    </w:tbl>
    <w:p w:rsidR="00DD521B" w:rsidRPr="004F555E" w:rsidRDefault="00DD521B">
      <w:pPr>
        <w:rPr>
          <w:rFonts w:ascii="Arial" w:hAnsi="Arial" w:cs="Arial"/>
          <w:cs/>
        </w:rPr>
      </w:pPr>
    </w:p>
    <w:p w:rsidR="00DD521B" w:rsidRPr="004F555E" w:rsidRDefault="00DD521B">
      <w:pPr>
        <w:overflowPunct/>
        <w:autoSpaceDE/>
        <w:autoSpaceDN/>
        <w:adjustRightInd/>
        <w:textAlignment w:val="auto"/>
        <w:rPr>
          <w:rFonts w:ascii="Arial" w:hAnsi="Arial" w:cs="Arial"/>
          <w:cs/>
        </w:rPr>
      </w:pPr>
      <w:r w:rsidRPr="004F555E">
        <w:rPr>
          <w:rFonts w:ascii="Arial" w:hAnsi="Arial" w:cs="Arial"/>
          <w:cs/>
        </w:rPr>
        <w:br w:type="page"/>
      </w:r>
    </w:p>
    <w:tbl>
      <w:tblPr>
        <w:tblW w:w="14282" w:type="dxa"/>
        <w:tblInd w:w="250" w:type="dxa"/>
        <w:tblLayout w:type="fixed"/>
        <w:tblLook w:val="0000" w:firstRow="0" w:lastRow="0" w:firstColumn="0" w:lastColumn="0" w:noHBand="0" w:noVBand="0"/>
      </w:tblPr>
      <w:tblGrid>
        <w:gridCol w:w="2018"/>
        <w:gridCol w:w="180"/>
        <w:gridCol w:w="1124"/>
        <w:gridCol w:w="1370"/>
        <w:gridCol w:w="188"/>
        <w:gridCol w:w="671"/>
        <w:gridCol w:w="511"/>
        <w:gridCol w:w="1370"/>
        <w:gridCol w:w="1370"/>
        <w:gridCol w:w="1370"/>
        <w:gridCol w:w="1370"/>
        <w:gridCol w:w="1370"/>
        <w:gridCol w:w="1370"/>
      </w:tblGrid>
      <w:tr w:rsidR="00DD521B" w:rsidRPr="004F555E" w:rsidTr="00DD521B">
        <w:trPr>
          <w:tblHeader/>
        </w:trPr>
        <w:tc>
          <w:tcPr>
            <w:tcW w:w="2018" w:type="dxa"/>
            <w:shd w:val="clear" w:color="auto" w:fill="auto"/>
            <w:vAlign w:val="bottom"/>
          </w:tcPr>
          <w:p w:rsidR="00DD521B" w:rsidRPr="004F555E" w:rsidRDefault="00DD521B" w:rsidP="00DD521B">
            <w:pPr>
              <w:spacing w:line="240" w:lineRule="exact"/>
              <w:rPr>
                <w:rFonts w:ascii="Arial" w:hAnsi="Arial" w:cs="Arial"/>
                <w:sz w:val="16"/>
                <w:szCs w:val="16"/>
                <w:cs/>
              </w:rPr>
            </w:pPr>
            <w:r w:rsidRPr="004F555E">
              <w:rPr>
                <w:rFonts w:ascii="Arial" w:hAnsi="Arial" w:cs="Arial"/>
                <w:b/>
                <w:bCs/>
                <w:sz w:val="16"/>
                <w:szCs w:val="16"/>
                <w:cs/>
              </w:rPr>
              <w:lastRenderedPageBreak/>
              <w:br w:type="page"/>
            </w:r>
          </w:p>
        </w:tc>
        <w:tc>
          <w:tcPr>
            <w:tcW w:w="1304" w:type="dxa"/>
            <w:gridSpan w:val="2"/>
            <w:shd w:val="clear" w:color="auto" w:fill="auto"/>
            <w:vAlign w:val="bottom"/>
          </w:tcPr>
          <w:p w:rsidR="00DD521B" w:rsidRPr="004F555E" w:rsidRDefault="00DD521B" w:rsidP="00DD521B">
            <w:pPr>
              <w:spacing w:line="240" w:lineRule="exact"/>
              <w:rPr>
                <w:rFonts w:ascii="Arial" w:hAnsi="Arial" w:cs="Arial"/>
                <w:sz w:val="16"/>
                <w:szCs w:val="16"/>
                <w:cs/>
              </w:rPr>
            </w:pPr>
          </w:p>
        </w:tc>
        <w:tc>
          <w:tcPr>
            <w:tcW w:w="1558" w:type="dxa"/>
            <w:gridSpan w:val="2"/>
            <w:shd w:val="clear" w:color="auto" w:fill="auto"/>
            <w:vAlign w:val="bottom"/>
          </w:tcPr>
          <w:p w:rsidR="00DD521B" w:rsidRPr="004F555E" w:rsidRDefault="00DD521B" w:rsidP="00DD521B">
            <w:pPr>
              <w:tabs>
                <w:tab w:val="left" w:pos="720"/>
                <w:tab w:val="left" w:pos="900"/>
                <w:tab w:val="left" w:pos="2160"/>
                <w:tab w:val="right" w:pos="7200"/>
              </w:tabs>
              <w:spacing w:line="240" w:lineRule="exact"/>
              <w:jc w:val="right"/>
              <w:rPr>
                <w:rFonts w:ascii="Arial" w:hAnsi="Arial" w:cs="Arial"/>
                <w:sz w:val="16"/>
                <w:szCs w:val="16"/>
              </w:rPr>
            </w:pPr>
          </w:p>
        </w:tc>
        <w:tc>
          <w:tcPr>
            <w:tcW w:w="671" w:type="dxa"/>
            <w:shd w:val="clear" w:color="auto" w:fill="auto"/>
            <w:vAlign w:val="bottom"/>
          </w:tcPr>
          <w:p w:rsidR="00DD521B" w:rsidRPr="004F555E" w:rsidRDefault="00DD521B" w:rsidP="00DD521B">
            <w:pPr>
              <w:tabs>
                <w:tab w:val="left" w:pos="720"/>
                <w:tab w:val="left" w:pos="900"/>
                <w:tab w:val="left" w:pos="2160"/>
                <w:tab w:val="right" w:pos="7200"/>
              </w:tabs>
              <w:spacing w:line="240" w:lineRule="exact"/>
              <w:jc w:val="right"/>
              <w:rPr>
                <w:rFonts w:ascii="Arial" w:hAnsi="Arial" w:cs="Arial"/>
                <w:sz w:val="16"/>
                <w:szCs w:val="16"/>
              </w:rPr>
            </w:pPr>
          </w:p>
        </w:tc>
        <w:tc>
          <w:tcPr>
            <w:tcW w:w="8731" w:type="dxa"/>
            <w:gridSpan w:val="7"/>
            <w:shd w:val="clear" w:color="auto" w:fill="auto"/>
            <w:vAlign w:val="bottom"/>
          </w:tcPr>
          <w:p w:rsidR="00DD521B" w:rsidRPr="004F555E" w:rsidRDefault="00DD521B" w:rsidP="00DD521B">
            <w:pPr>
              <w:tabs>
                <w:tab w:val="left" w:pos="720"/>
                <w:tab w:val="left" w:pos="900"/>
                <w:tab w:val="left" w:pos="2160"/>
                <w:tab w:val="right" w:pos="7200"/>
              </w:tabs>
              <w:spacing w:line="240" w:lineRule="exact"/>
              <w:jc w:val="right"/>
              <w:rPr>
                <w:rFonts w:ascii="Arial" w:hAnsi="Arial" w:cs="Arial"/>
                <w:sz w:val="16"/>
                <w:szCs w:val="16"/>
              </w:rPr>
            </w:pPr>
            <w:r w:rsidRPr="004F555E">
              <w:rPr>
                <w:rFonts w:ascii="Arial" w:hAnsi="Arial" w:cs="Arial"/>
                <w:sz w:val="16"/>
                <w:szCs w:val="16"/>
              </w:rPr>
              <w:t>(Unit: Thousand Baht)</w:t>
            </w:r>
          </w:p>
        </w:tc>
      </w:tr>
      <w:tr w:rsidR="00DD521B" w:rsidRPr="004F555E" w:rsidTr="00DD521B">
        <w:trPr>
          <w:tblHeader/>
        </w:trPr>
        <w:tc>
          <w:tcPr>
            <w:tcW w:w="2018" w:type="dxa"/>
            <w:shd w:val="clear" w:color="auto" w:fill="auto"/>
            <w:vAlign w:val="bottom"/>
          </w:tcPr>
          <w:p w:rsidR="00DD521B" w:rsidRPr="004F555E" w:rsidRDefault="00DD521B" w:rsidP="00DD521B">
            <w:pPr>
              <w:spacing w:line="240" w:lineRule="exact"/>
              <w:jc w:val="center"/>
              <w:rPr>
                <w:rFonts w:ascii="Arial" w:hAnsi="Arial" w:cs="Arial"/>
                <w:sz w:val="16"/>
                <w:szCs w:val="16"/>
              </w:rPr>
            </w:pPr>
          </w:p>
        </w:tc>
        <w:tc>
          <w:tcPr>
            <w:tcW w:w="12264" w:type="dxa"/>
            <w:gridSpan w:val="12"/>
            <w:shd w:val="clear" w:color="auto" w:fill="auto"/>
            <w:vAlign w:val="bottom"/>
          </w:tcPr>
          <w:p w:rsidR="00DD521B" w:rsidRPr="004F555E" w:rsidRDefault="00DD521B" w:rsidP="00DD521B">
            <w:pPr>
              <w:pBdr>
                <w:bottom w:val="single" w:sz="6" w:space="1" w:color="auto"/>
              </w:pBdr>
              <w:spacing w:line="240" w:lineRule="exact"/>
              <w:jc w:val="center"/>
              <w:rPr>
                <w:rFonts w:ascii="Arial" w:hAnsi="Arial" w:cs="Arial"/>
                <w:sz w:val="16"/>
                <w:szCs w:val="16"/>
                <w:cs/>
              </w:rPr>
            </w:pPr>
            <w:r w:rsidRPr="004F555E">
              <w:rPr>
                <w:rFonts w:ascii="Arial" w:hAnsi="Arial" w:cs="Arial"/>
                <w:sz w:val="16"/>
                <w:szCs w:val="16"/>
              </w:rPr>
              <w:t>Consolidated financial statements</w:t>
            </w:r>
          </w:p>
        </w:tc>
      </w:tr>
      <w:tr w:rsidR="00DD521B" w:rsidRPr="004F555E" w:rsidTr="00DD521B">
        <w:trPr>
          <w:tblHeader/>
        </w:trPr>
        <w:tc>
          <w:tcPr>
            <w:tcW w:w="2018" w:type="dxa"/>
            <w:shd w:val="clear" w:color="auto" w:fill="auto"/>
            <w:vAlign w:val="bottom"/>
          </w:tcPr>
          <w:p w:rsidR="00DD521B" w:rsidRPr="004F555E" w:rsidRDefault="00DD521B" w:rsidP="00DD521B">
            <w:pPr>
              <w:spacing w:line="240" w:lineRule="exact"/>
              <w:jc w:val="center"/>
              <w:rPr>
                <w:rFonts w:ascii="Arial" w:hAnsi="Arial" w:cs="Arial"/>
                <w:sz w:val="16"/>
                <w:szCs w:val="16"/>
              </w:rPr>
            </w:pPr>
          </w:p>
        </w:tc>
        <w:tc>
          <w:tcPr>
            <w:tcW w:w="1304" w:type="dxa"/>
            <w:gridSpan w:val="2"/>
            <w:shd w:val="clear" w:color="auto" w:fill="auto"/>
            <w:vAlign w:val="bottom"/>
          </w:tcPr>
          <w:p w:rsidR="00DD521B" w:rsidRPr="004F555E" w:rsidRDefault="00DD521B" w:rsidP="00DD521B">
            <w:pPr>
              <w:pBdr>
                <w:bottom w:val="single" w:sz="6" w:space="1" w:color="auto"/>
              </w:pBdr>
              <w:spacing w:line="240" w:lineRule="exact"/>
              <w:ind w:right="34"/>
              <w:jc w:val="center"/>
              <w:rPr>
                <w:rFonts w:ascii="Arial" w:hAnsi="Arial" w:cs="Arial"/>
                <w:sz w:val="16"/>
                <w:szCs w:val="16"/>
                <w:cs/>
              </w:rPr>
            </w:pPr>
            <w:r w:rsidRPr="004F555E">
              <w:rPr>
                <w:rFonts w:ascii="Arial" w:hAnsi="Arial" w:cs="Arial"/>
                <w:sz w:val="16"/>
                <w:szCs w:val="16"/>
              </w:rPr>
              <w:t>Revaluation basis</w:t>
            </w:r>
          </w:p>
        </w:tc>
        <w:tc>
          <w:tcPr>
            <w:tcW w:w="1370" w:type="dxa"/>
            <w:shd w:val="clear" w:color="auto" w:fill="auto"/>
            <w:vAlign w:val="bottom"/>
          </w:tcPr>
          <w:p w:rsidR="00DD521B" w:rsidRPr="004F555E" w:rsidRDefault="00DD521B" w:rsidP="00DD521B">
            <w:pPr>
              <w:pBdr>
                <w:bottom w:val="single" w:sz="6" w:space="1" w:color="auto"/>
              </w:pBdr>
              <w:spacing w:line="240" w:lineRule="exact"/>
              <w:ind w:right="34"/>
              <w:jc w:val="center"/>
              <w:rPr>
                <w:rFonts w:ascii="Arial" w:hAnsi="Arial" w:cs="Arial"/>
                <w:sz w:val="16"/>
                <w:szCs w:val="16"/>
                <w:cs/>
              </w:rPr>
            </w:pPr>
          </w:p>
        </w:tc>
        <w:tc>
          <w:tcPr>
            <w:tcW w:w="8220" w:type="dxa"/>
            <w:gridSpan w:val="8"/>
            <w:shd w:val="clear" w:color="auto" w:fill="auto"/>
            <w:vAlign w:val="bottom"/>
          </w:tcPr>
          <w:p w:rsidR="00DD521B" w:rsidRPr="004F555E" w:rsidRDefault="00DD521B" w:rsidP="00DD521B">
            <w:pPr>
              <w:pBdr>
                <w:bottom w:val="single" w:sz="4" w:space="1" w:color="auto"/>
              </w:pBdr>
              <w:spacing w:line="240" w:lineRule="exact"/>
              <w:jc w:val="center"/>
              <w:rPr>
                <w:rFonts w:ascii="Arial" w:hAnsi="Arial" w:cs="Arial"/>
                <w:sz w:val="16"/>
                <w:szCs w:val="16"/>
              </w:rPr>
            </w:pPr>
            <w:r w:rsidRPr="004F555E">
              <w:rPr>
                <w:rFonts w:ascii="Arial" w:hAnsi="Arial" w:cs="Arial"/>
                <w:sz w:val="16"/>
                <w:szCs w:val="16"/>
              </w:rPr>
              <w:t>Cost basis</w:t>
            </w:r>
          </w:p>
        </w:tc>
        <w:tc>
          <w:tcPr>
            <w:tcW w:w="1370" w:type="dxa"/>
            <w:shd w:val="clear" w:color="auto" w:fill="auto"/>
            <w:vAlign w:val="bottom"/>
          </w:tcPr>
          <w:p w:rsidR="00DD521B" w:rsidRPr="004F555E" w:rsidRDefault="00DD521B" w:rsidP="00DD521B">
            <w:pPr>
              <w:spacing w:line="240" w:lineRule="exact"/>
              <w:jc w:val="center"/>
              <w:rPr>
                <w:rFonts w:ascii="Arial" w:hAnsi="Arial" w:cs="Arial"/>
                <w:sz w:val="16"/>
                <w:szCs w:val="16"/>
              </w:rPr>
            </w:pPr>
          </w:p>
        </w:tc>
      </w:tr>
      <w:tr w:rsidR="004F555E" w:rsidRPr="004F555E" w:rsidTr="00DD521B">
        <w:trPr>
          <w:tblHeader/>
        </w:trPr>
        <w:tc>
          <w:tcPr>
            <w:tcW w:w="2018" w:type="dxa"/>
            <w:shd w:val="clear" w:color="auto" w:fill="auto"/>
            <w:vAlign w:val="bottom"/>
          </w:tcPr>
          <w:p w:rsidR="004F555E" w:rsidRPr="004F555E" w:rsidRDefault="004F555E" w:rsidP="004F555E">
            <w:pPr>
              <w:spacing w:line="240" w:lineRule="exact"/>
              <w:jc w:val="center"/>
              <w:rPr>
                <w:rFonts w:ascii="Arial" w:hAnsi="Arial" w:cs="Arial"/>
                <w:sz w:val="16"/>
                <w:szCs w:val="16"/>
              </w:rPr>
            </w:pPr>
          </w:p>
        </w:tc>
        <w:tc>
          <w:tcPr>
            <w:tcW w:w="1304" w:type="dxa"/>
            <w:gridSpan w:val="2"/>
            <w:shd w:val="clear" w:color="auto" w:fill="auto"/>
            <w:vAlign w:val="bottom"/>
          </w:tcPr>
          <w:p w:rsidR="004F555E" w:rsidRPr="004F555E" w:rsidRDefault="004F555E" w:rsidP="004F555E">
            <w:pPr>
              <w:spacing w:line="240" w:lineRule="exact"/>
              <w:jc w:val="center"/>
              <w:rPr>
                <w:rFonts w:ascii="Arial" w:hAnsi="Arial" w:cs="Arial"/>
                <w:sz w:val="16"/>
                <w:szCs w:val="16"/>
              </w:rPr>
            </w:pPr>
          </w:p>
        </w:tc>
        <w:tc>
          <w:tcPr>
            <w:tcW w:w="1370" w:type="dxa"/>
            <w:shd w:val="clear" w:color="auto" w:fill="auto"/>
            <w:vAlign w:val="bottom"/>
          </w:tcPr>
          <w:p w:rsidR="004F555E" w:rsidRPr="004F555E" w:rsidRDefault="004F555E" w:rsidP="004F555E">
            <w:pPr>
              <w:spacing w:line="300" w:lineRule="exact"/>
              <w:jc w:val="center"/>
              <w:rPr>
                <w:rFonts w:ascii="Arial" w:hAnsi="Arial" w:cs="Arial"/>
                <w:sz w:val="16"/>
                <w:szCs w:val="16"/>
              </w:rPr>
            </w:pPr>
            <w:r w:rsidRPr="004F555E">
              <w:rPr>
                <w:rFonts w:ascii="Arial" w:hAnsi="Arial" w:cs="Arial"/>
                <w:sz w:val="16"/>
                <w:szCs w:val="16"/>
              </w:rPr>
              <w:t>Leasehold</w:t>
            </w:r>
            <w:r w:rsidRPr="004F555E">
              <w:rPr>
                <w:rFonts w:ascii="Arial" w:hAnsi="Arial" w:cs="Arial"/>
                <w:sz w:val="16"/>
                <w:szCs w:val="16"/>
                <w:cs/>
              </w:rPr>
              <w:t xml:space="preserve">  </w:t>
            </w:r>
          </w:p>
        </w:tc>
        <w:tc>
          <w:tcPr>
            <w:tcW w:w="1370" w:type="dxa"/>
            <w:gridSpan w:val="3"/>
            <w:shd w:val="clear" w:color="auto" w:fill="auto"/>
            <w:vAlign w:val="bottom"/>
          </w:tcPr>
          <w:p w:rsidR="004F555E" w:rsidRPr="004F555E" w:rsidRDefault="004F555E" w:rsidP="004F555E">
            <w:pPr>
              <w:spacing w:line="240" w:lineRule="exact"/>
              <w:jc w:val="center"/>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jc w:val="center"/>
              <w:rPr>
                <w:rFonts w:ascii="Arial" w:hAnsi="Arial" w:cs="Arial"/>
                <w:sz w:val="16"/>
                <w:szCs w:val="16"/>
              </w:rPr>
            </w:pPr>
            <w:r w:rsidRPr="004F555E">
              <w:rPr>
                <w:rFonts w:ascii="Arial" w:hAnsi="Arial" w:cs="Arial"/>
                <w:sz w:val="16"/>
                <w:szCs w:val="16"/>
              </w:rPr>
              <w:t>Land</w:t>
            </w:r>
          </w:p>
        </w:tc>
        <w:tc>
          <w:tcPr>
            <w:tcW w:w="1370" w:type="dxa"/>
            <w:shd w:val="clear" w:color="auto" w:fill="auto"/>
            <w:vAlign w:val="bottom"/>
          </w:tcPr>
          <w:p w:rsidR="004F555E" w:rsidRPr="004F555E" w:rsidRDefault="004F555E" w:rsidP="004F555E">
            <w:pPr>
              <w:spacing w:line="240" w:lineRule="exact"/>
              <w:jc w:val="center"/>
              <w:rPr>
                <w:rFonts w:ascii="Arial" w:hAnsi="Arial" w:cs="Arial"/>
                <w:sz w:val="16"/>
                <w:szCs w:val="16"/>
              </w:rPr>
            </w:pPr>
            <w:r w:rsidRPr="004F555E">
              <w:rPr>
                <w:rFonts w:ascii="Arial" w:hAnsi="Arial" w:cs="Arial"/>
                <w:sz w:val="16"/>
                <w:szCs w:val="16"/>
              </w:rPr>
              <w:t>Construction machinery and</w:t>
            </w:r>
          </w:p>
        </w:tc>
        <w:tc>
          <w:tcPr>
            <w:tcW w:w="1370" w:type="dxa"/>
            <w:shd w:val="clear" w:color="auto" w:fill="auto"/>
            <w:vAlign w:val="bottom"/>
          </w:tcPr>
          <w:p w:rsidR="004F555E" w:rsidRPr="004F555E" w:rsidRDefault="004F555E" w:rsidP="004F555E">
            <w:pPr>
              <w:spacing w:line="240" w:lineRule="exact"/>
              <w:jc w:val="center"/>
              <w:rPr>
                <w:rFonts w:ascii="Arial" w:hAnsi="Arial" w:cs="Arial"/>
                <w:sz w:val="16"/>
                <w:szCs w:val="16"/>
              </w:rPr>
            </w:pPr>
            <w:r w:rsidRPr="004F555E">
              <w:rPr>
                <w:rFonts w:ascii="Arial" w:hAnsi="Arial" w:cs="Arial"/>
                <w:sz w:val="16"/>
                <w:szCs w:val="16"/>
              </w:rPr>
              <w:t xml:space="preserve">Furniture, fixtures and </w:t>
            </w:r>
          </w:p>
        </w:tc>
        <w:tc>
          <w:tcPr>
            <w:tcW w:w="1370" w:type="dxa"/>
            <w:shd w:val="clear" w:color="auto" w:fill="auto"/>
            <w:vAlign w:val="bottom"/>
          </w:tcPr>
          <w:p w:rsidR="004F555E" w:rsidRPr="004F555E" w:rsidRDefault="004F555E" w:rsidP="004F555E">
            <w:pPr>
              <w:spacing w:line="240" w:lineRule="exact"/>
              <w:jc w:val="center"/>
              <w:rPr>
                <w:rFonts w:ascii="Arial" w:hAnsi="Arial" w:cs="Arial"/>
                <w:sz w:val="16"/>
                <w:szCs w:val="16"/>
              </w:rPr>
            </w:pPr>
            <w:r w:rsidRPr="004F555E">
              <w:rPr>
                <w:rFonts w:ascii="Arial" w:hAnsi="Arial" w:cs="Arial"/>
                <w:sz w:val="16"/>
                <w:szCs w:val="16"/>
              </w:rPr>
              <w:t>Motor</w:t>
            </w:r>
          </w:p>
        </w:tc>
        <w:tc>
          <w:tcPr>
            <w:tcW w:w="1370" w:type="dxa"/>
            <w:shd w:val="clear" w:color="auto" w:fill="auto"/>
            <w:vAlign w:val="bottom"/>
          </w:tcPr>
          <w:p w:rsidR="004F555E" w:rsidRPr="004F555E" w:rsidRDefault="004F555E" w:rsidP="004F555E">
            <w:pPr>
              <w:spacing w:line="240" w:lineRule="exact"/>
              <w:jc w:val="center"/>
              <w:rPr>
                <w:rFonts w:ascii="Arial" w:hAnsi="Arial" w:cs="Arial"/>
                <w:sz w:val="16"/>
                <w:szCs w:val="16"/>
              </w:rPr>
            </w:pPr>
            <w:r w:rsidRPr="004F555E">
              <w:rPr>
                <w:rFonts w:ascii="Arial" w:hAnsi="Arial" w:cs="Arial"/>
                <w:sz w:val="16"/>
                <w:szCs w:val="16"/>
              </w:rPr>
              <w:t xml:space="preserve">Assets under construction and </w:t>
            </w:r>
          </w:p>
        </w:tc>
        <w:tc>
          <w:tcPr>
            <w:tcW w:w="1370" w:type="dxa"/>
            <w:shd w:val="clear" w:color="auto" w:fill="auto"/>
            <w:vAlign w:val="bottom"/>
          </w:tcPr>
          <w:p w:rsidR="004F555E" w:rsidRPr="004F555E" w:rsidRDefault="004F555E" w:rsidP="004F555E">
            <w:pPr>
              <w:spacing w:line="240" w:lineRule="exact"/>
              <w:jc w:val="center"/>
              <w:rPr>
                <w:rFonts w:ascii="Arial" w:hAnsi="Arial" w:cs="Arial"/>
                <w:sz w:val="16"/>
                <w:szCs w:val="16"/>
              </w:rPr>
            </w:pPr>
          </w:p>
        </w:tc>
      </w:tr>
      <w:tr w:rsidR="004F555E" w:rsidRPr="004F555E" w:rsidTr="00DD521B">
        <w:trPr>
          <w:tblHeader/>
        </w:trPr>
        <w:tc>
          <w:tcPr>
            <w:tcW w:w="2018" w:type="dxa"/>
            <w:shd w:val="clear" w:color="auto" w:fill="auto"/>
            <w:vAlign w:val="bottom"/>
          </w:tcPr>
          <w:p w:rsidR="004F555E" w:rsidRPr="004F555E" w:rsidRDefault="004F555E" w:rsidP="004F555E">
            <w:pPr>
              <w:spacing w:line="240" w:lineRule="exact"/>
              <w:jc w:val="center"/>
              <w:rPr>
                <w:rFonts w:ascii="Arial" w:hAnsi="Arial" w:cs="Arial"/>
                <w:sz w:val="16"/>
                <w:szCs w:val="16"/>
              </w:rPr>
            </w:pPr>
          </w:p>
        </w:tc>
        <w:tc>
          <w:tcPr>
            <w:tcW w:w="1304" w:type="dxa"/>
            <w:gridSpan w:val="2"/>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Buildings</w:t>
            </w:r>
          </w:p>
        </w:tc>
        <w:tc>
          <w:tcPr>
            <w:tcW w:w="1370" w:type="dxa"/>
            <w:shd w:val="clear" w:color="auto" w:fill="auto"/>
            <w:vAlign w:val="bottom"/>
          </w:tcPr>
          <w:p w:rsidR="004F555E" w:rsidRPr="004F555E" w:rsidRDefault="004F555E" w:rsidP="004F555E">
            <w:pPr>
              <w:pBdr>
                <w:bottom w:val="single" w:sz="6" w:space="1" w:color="auto"/>
              </w:pBdr>
              <w:spacing w:line="300" w:lineRule="exact"/>
              <w:jc w:val="center"/>
              <w:rPr>
                <w:rFonts w:ascii="Arial" w:hAnsi="Arial" w:cs="Arial"/>
                <w:sz w:val="16"/>
                <w:szCs w:val="16"/>
              </w:rPr>
            </w:pPr>
            <w:r>
              <w:rPr>
                <w:rFonts w:ascii="Arial" w:hAnsi="Arial" w:cs="Arial"/>
                <w:sz w:val="16"/>
                <w:szCs w:val="16"/>
              </w:rPr>
              <w:t>b</w:t>
            </w:r>
            <w:r w:rsidRPr="004F555E">
              <w:rPr>
                <w:rFonts w:ascii="Arial" w:hAnsi="Arial" w:cs="Arial"/>
                <w:sz w:val="16"/>
                <w:szCs w:val="16"/>
              </w:rPr>
              <w:t>uildings</w:t>
            </w:r>
          </w:p>
        </w:tc>
        <w:tc>
          <w:tcPr>
            <w:tcW w:w="1370" w:type="dxa"/>
            <w:gridSpan w:val="3"/>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cs/>
              </w:rPr>
            </w:pPr>
            <w:r w:rsidRPr="004F555E">
              <w:rPr>
                <w:rFonts w:ascii="Arial" w:hAnsi="Arial" w:cs="Arial"/>
                <w:sz w:val="16"/>
                <w:szCs w:val="16"/>
              </w:rPr>
              <w:t>Land</w:t>
            </w:r>
          </w:p>
        </w:tc>
        <w:tc>
          <w:tcPr>
            <w:tcW w:w="1370" w:type="dxa"/>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improvements</w:t>
            </w:r>
          </w:p>
        </w:tc>
        <w:tc>
          <w:tcPr>
            <w:tcW w:w="1370" w:type="dxa"/>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equipment</w:t>
            </w:r>
          </w:p>
        </w:tc>
        <w:tc>
          <w:tcPr>
            <w:tcW w:w="1370" w:type="dxa"/>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equipment</w:t>
            </w:r>
          </w:p>
        </w:tc>
        <w:tc>
          <w:tcPr>
            <w:tcW w:w="1370" w:type="dxa"/>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Vehicles</w:t>
            </w:r>
          </w:p>
        </w:tc>
        <w:tc>
          <w:tcPr>
            <w:tcW w:w="1370" w:type="dxa"/>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cs/>
              </w:rPr>
            </w:pPr>
            <w:r w:rsidRPr="004F555E">
              <w:rPr>
                <w:rFonts w:ascii="Arial" w:hAnsi="Arial" w:cs="Arial"/>
                <w:sz w:val="16"/>
                <w:szCs w:val="16"/>
              </w:rPr>
              <w:t>installation</w:t>
            </w:r>
          </w:p>
        </w:tc>
        <w:tc>
          <w:tcPr>
            <w:tcW w:w="1370" w:type="dxa"/>
            <w:shd w:val="clear" w:color="auto" w:fill="auto"/>
            <w:vAlign w:val="bottom"/>
          </w:tcPr>
          <w:p w:rsidR="004F555E" w:rsidRPr="004F555E" w:rsidRDefault="004F555E" w:rsidP="004F555E">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Total</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b/>
                <w:bCs/>
                <w:sz w:val="16"/>
                <w:szCs w:val="16"/>
              </w:rPr>
              <w:t>Accumulated depreciation</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4F555E" w:rsidRPr="004F555E" w:rsidRDefault="004F555E" w:rsidP="004F555E">
            <w:pPr>
              <w:tabs>
                <w:tab w:val="decimal" w:pos="882"/>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spacing w:line="240" w:lineRule="exact"/>
              <w:rPr>
                <w:rFonts w:ascii="Arial" w:hAnsi="Arial" w:cs="Arial"/>
                <w:sz w:val="16"/>
                <w:szCs w:val="16"/>
              </w:rPr>
            </w:pP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1 January 2017</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44,161</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26,279</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728,039</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95,514</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109,583</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1,003,576</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 xml:space="preserve">Depreciation for the year </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15,812</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8,439</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155,885</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19,119</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17,541</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216,796</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 xml:space="preserve">Depreciation on disposals/write-off </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(59,335)</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(966)</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(924)</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(61,225)</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Translation adjustment</w:t>
            </w:r>
          </w:p>
        </w:tc>
        <w:tc>
          <w:tcPr>
            <w:tcW w:w="1304" w:type="dxa"/>
            <w:gridSpan w:val="2"/>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(5)</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(5)</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31 December 2017</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59,973</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34,718</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824,589</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113,662</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126,200</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1,159,142</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 xml:space="preserve">Depreciation for the year </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15,811</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265</w:t>
            </w: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7,168</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164,917</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17,346</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17,988</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2</w:t>
            </w:r>
            <w:r w:rsidRPr="004F555E">
              <w:rPr>
                <w:rFonts w:ascii="Arial" w:hAnsi="Arial" w:cs="Arial"/>
                <w:sz w:val="16"/>
                <w:szCs w:val="16"/>
              </w:rPr>
              <w:t>2</w:t>
            </w:r>
            <w:r w:rsidRPr="004F555E">
              <w:rPr>
                <w:rFonts w:ascii="Arial" w:hAnsi="Arial" w:cs="Arial"/>
                <w:sz w:val="16"/>
                <w:szCs w:val="16"/>
                <w:cs/>
              </w:rPr>
              <w:t>3,495</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 xml:space="preserve">Depreciation on disposals/write-off </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(46,142)</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(7,028)</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(3,210)</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r w:rsidRPr="004F555E">
              <w:rPr>
                <w:rFonts w:ascii="Arial" w:hAnsi="Arial" w:cs="Arial"/>
                <w:sz w:val="16"/>
                <w:szCs w:val="16"/>
                <w:cs/>
              </w:rPr>
              <w:t>(56,380)</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Translation adjustment</w:t>
            </w:r>
          </w:p>
        </w:tc>
        <w:tc>
          <w:tcPr>
            <w:tcW w:w="1304" w:type="dxa"/>
            <w:gridSpan w:val="2"/>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3</w:t>
            </w:r>
          </w:p>
        </w:tc>
        <w:tc>
          <w:tcPr>
            <w:tcW w:w="1370" w:type="dxa"/>
            <w:gridSpan w:val="3"/>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2</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(13)</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r w:rsidRPr="004F555E">
              <w:rPr>
                <w:rFonts w:ascii="Arial" w:hAnsi="Arial" w:cs="Arial"/>
                <w:sz w:val="16"/>
                <w:szCs w:val="16"/>
              </w:rPr>
              <w:t>8</w:t>
            </w:r>
            <w:r w:rsidRPr="004F555E">
              <w:rPr>
                <w:rFonts w:ascii="Arial" w:hAnsi="Arial" w:cs="Arial"/>
                <w:sz w:val="16"/>
                <w:szCs w:val="16"/>
                <w:cs/>
              </w:rPr>
              <w:t>)</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sz w:val="16"/>
                <w:szCs w:val="16"/>
              </w:rPr>
              <w:t>31 December 2018</w:t>
            </w:r>
          </w:p>
        </w:tc>
        <w:tc>
          <w:tcPr>
            <w:tcW w:w="1304" w:type="dxa"/>
            <w:gridSpan w:val="2"/>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75,784</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268</w:t>
            </w:r>
          </w:p>
        </w:tc>
        <w:tc>
          <w:tcPr>
            <w:tcW w:w="1370" w:type="dxa"/>
            <w:gridSpan w:val="3"/>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41</w:t>
            </w:r>
            <w:r w:rsidRPr="004F555E">
              <w:rPr>
                <w:rFonts w:ascii="Arial" w:hAnsi="Arial" w:cs="Arial"/>
                <w:sz w:val="16"/>
                <w:szCs w:val="16"/>
                <w:cs/>
              </w:rPr>
              <w:t>,</w:t>
            </w:r>
            <w:r w:rsidRPr="004F555E">
              <w:rPr>
                <w:rFonts w:ascii="Arial" w:hAnsi="Arial" w:cs="Arial"/>
                <w:sz w:val="16"/>
                <w:szCs w:val="16"/>
              </w:rPr>
              <w:t>886</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943,</w:t>
            </w:r>
            <w:r w:rsidRPr="004F555E">
              <w:rPr>
                <w:rFonts w:ascii="Arial" w:hAnsi="Arial" w:cs="Arial"/>
                <w:sz w:val="16"/>
                <w:szCs w:val="16"/>
              </w:rPr>
              <w:t>366</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123,967</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140,978</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4F555E" w:rsidRPr="004F555E" w:rsidRDefault="004F555E" w:rsidP="004F555E">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1,326,2</w:t>
            </w:r>
            <w:r w:rsidRPr="004F555E">
              <w:rPr>
                <w:rFonts w:ascii="Arial" w:hAnsi="Arial" w:cs="Arial"/>
                <w:sz w:val="16"/>
                <w:szCs w:val="16"/>
              </w:rPr>
              <w:t>49</w:t>
            </w:r>
          </w:p>
        </w:tc>
      </w:tr>
      <w:tr w:rsidR="004F555E" w:rsidRPr="004F555E" w:rsidTr="00DD521B">
        <w:tc>
          <w:tcPr>
            <w:tcW w:w="2018" w:type="dxa"/>
            <w:shd w:val="clear" w:color="auto" w:fill="auto"/>
            <w:vAlign w:val="bottom"/>
          </w:tcPr>
          <w:p w:rsidR="004F555E" w:rsidRPr="004F555E" w:rsidRDefault="004F555E" w:rsidP="004F555E">
            <w:pPr>
              <w:spacing w:line="240" w:lineRule="exact"/>
              <w:ind w:left="206" w:hanging="206"/>
              <w:rPr>
                <w:rFonts w:ascii="Arial" w:hAnsi="Arial" w:cs="Arial"/>
                <w:sz w:val="16"/>
                <w:szCs w:val="16"/>
              </w:rPr>
            </w:pPr>
            <w:r w:rsidRPr="004F555E">
              <w:rPr>
                <w:rFonts w:ascii="Arial" w:hAnsi="Arial" w:cs="Arial"/>
                <w:b/>
                <w:bCs/>
                <w:sz w:val="16"/>
                <w:szCs w:val="16"/>
              </w:rPr>
              <w:t xml:space="preserve">Allowance for impairment loss </w:t>
            </w:r>
          </w:p>
        </w:tc>
        <w:tc>
          <w:tcPr>
            <w:tcW w:w="1304" w:type="dxa"/>
            <w:gridSpan w:val="2"/>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c>
          <w:tcPr>
            <w:tcW w:w="1370" w:type="dxa"/>
            <w:shd w:val="clear" w:color="auto" w:fill="auto"/>
            <w:vAlign w:val="bottom"/>
          </w:tcPr>
          <w:p w:rsidR="004F555E" w:rsidRPr="004F555E" w:rsidRDefault="004F555E" w:rsidP="004F555E">
            <w:pPr>
              <w:tabs>
                <w:tab w:val="decimal" w:pos="1041"/>
              </w:tabs>
              <w:spacing w:line="240" w:lineRule="exact"/>
              <w:rPr>
                <w:rFonts w:ascii="Arial" w:hAnsi="Arial" w:cs="Arial"/>
                <w:sz w:val="16"/>
                <w:szCs w:val="16"/>
              </w:rPr>
            </w:pPr>
          </w:p>
        </w:tc>
      </w:tr>
      <w:tr w:rsidR="001D3E9C" w:rsidRPr="004F555E" w:rsidTr="00DD521B">
        <w:tc>
          <w:tcPr>
            <w:tcW w:w="2018" w:type="dxa"/>
            <w:shd w:val="clear" w:color="auto" w:fill="auto"/>
            <w:vAlign w:val="bottom"/>
          </w:tcPr>
          <w:p w:rsidR="001D3E9C" w:rsidRPr="004F555E" w:rsidRDefault="001D3E9C" w:rsidP="001D3E9C">
            <w:pPr>
              <w:spacing w:line="240" w:lineRule="exact"/>
              <w:ind w:left="206" w:hanging="206"/>
              <w:rPr>
                <w:rFonts w:ascii="Arial" w:hAnsi="Arial" w:cs="Arial"/>
                <w:sz w:val="16"/>
                <w:szCs w:val="16"/>
              </w:rPr>
            </w:pPr>
            <w:r w:rsidRPr="004F555E">
              <w:rPr>
                <w:rFonts w:ascii="Arial" w:hAnsi="Arial" w:cs="Arial"/>
                <w:sz w:val="16"/>
                <w:szCs w:val="16"/>
              </w:rPr>
              <w:t>1 January 2017</w:t>
            </w:r>
          </w:p>
        </w:tc>
        <w:tc>
          <w:tcPr>
            <w:tcW w:w="1304" w:type="dxa"/>
            <w:gridSpan w:val="2"/>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121</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6,306</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1,946</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21</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8,394</w:t>
            </w:r>
          </w:p>
        </w:tc>
      </w:tr>
      <w:tr w:rsidR="001D3E9C" w:rsidRPr="004F555E" w:rsidTr="00DD521B">
        <w:tc>
          <w:tcPr>
            <w:tcW w:w="2018" w:type="dxa"/>
            <w:shd w:val="clear" w:color="auto" w:fill="auto"/>
            <w:vAlign w:val="bottom"/>
          </w:tcPr>
          <w:p w:rsidR="001D3E9C" w:rsidRPr="004F555E" w:rsidRDefault="001D3E9C" w:rsidP="001D3E9C">
            <w:pPr>
              <w:spacing w:line="240" w:lineRule="exact"/>
              <w:ind w:left="206" w:hanging="206"/>
              <w:rPr>
                <w:rFonts w:ascii="Arial" w:hAnsi="Arial" w:cs="Arial"/>
                <w:sz w:val="16"/>
                <w:szCs w:val="16"/>
              </w:rPr>
            </w:pPr>
            <w:r w:rsidRPr="004F555E">
              <w:rPr>
                <w:rFonts w:ascii="Arial" w:hAnsi="Arial" w:cs="Arial"/>
                <w:sz w:val="16"/>
                <w:szCs w:val="16"/>
              </w:rPr>
              <w:t>31 December 2017</w:t>
            </w:r>
          </w:p>
        </w:tc>
        <w:tc>
          <w:tcPr>
            <w:tcW w:w="1304" w:type="dxa"/>
            <w:gridSpan w:val="2"/>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121</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6,306</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1,946</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21</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8,394</w:t>
            </w:r>
          </w:p>
        </w:tc>
      </w:tr>
      <w:tr w:rsidR="001D3E9C" w:rsidRPr="004F555E" w:rsidTr="00DD521B">
        <w:tc>
          <w:tcPr>
            <w:tcW w:w="2018" w:type="dxa"/>
            <w:shd w:val="clear" w:color="auto" w:fill="auto"/>
            <w:vAlign w:val="bottom"/>
          </w:tcPr>
          <w:p w:rsidR="001D3E9C" w:rsidRPr="004F555E" w:rsidRDefault="001D3E9C" w:rsidP="001D3E9C">
            <w:pPr>
              <w:spacing w:line="240" w:lineRule="exact"/>
              <w:ind w:left="206" w:hanging="206"/>
              <w:rPr>
                <w:rFonts w:ascii="Arial" w:hAnsi="Arial" w:cs="Arial"/>
                <w:sz w:val="16"/>
                <w:szCs w:val="16"/>
              </w:rPr>
            </w:pPr>
            <w:r w:rsidRPr="004F555E">
              <w:rPr>
                <w:rFonts w:ascii="Arial" w:hAnsi="Arial" w:cs="Arial"/>
                <w:sz w:val="16"/>
                <w:szCs w:val="16"/>
              </w:rPr>
              <w:t>31 December 2018</w:t>
            </w:r>
          </w:p>
        </w:tc>
        <w:tc>
          <w:tcPr>
            <w:tcW w:w="1304" w:type="dxa"/>
            <w:gridSpan w:val="2"/>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121</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6,306</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1,946</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21</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8,394</w:t>
            </w:r>
          </w:p>
        </w:tc>
      </w:tr>
      <w:tr w:rsidR="001D3E9C" w:rsidRPr="004F555E" w:rsidTr="00DD521B">
        <w:tc>
          <w:tcPr>
            <w:tcW w:w="2018" w:type="dxa"/>
            <w:shd w:val="clear" w:color="auto" w:fill="auto"/>
            <w:vAlign w:val="bottom"/>
          </w:tcPr>
          <w:p w:rsidR="001D3E9C" w:rsidRPr="004F555E" w:rsidRDefault="001D3E9C" w:rsidP="001D3E9C">
            <w:pPr>
              <w:spacing w:line="240" w:lineRule="exact"/>
              <w:ind w:left="206" w:hanging="206"/>
              <w:rPr>
                <w:rFonts w:ascii="Arial" w:hAnsi="Arial" w:cs="Arial"/>
                <w:sz w:val="16"/>
                <w:szCs w:val="16"/>
              </w:rPr>
            </w:pPr>
            <w:r w:rsidRPr="004F555E">
              <w:rPr>
                <w:rFonts w:ascii="Arial" w:hAnsi="Arial" w:cs="Arial"/>
                <w:b/>
                <w:bCs/>
                <w:sz w:val="16"/>
                <w:szCs w:val="16"/>
              </w:rPr>
              <w:t xml:space="preserve">Net book value </w:t>
            </w:r>
          </w:p>
        </w:tc>
        <w:tc>
          <w:tcPr>
            <w:tcW w:w="1304" w:type="dxa"/>
            <w:gridSpan w:val="2"/>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r>
      <w:tr w:rsidR="001D3E9C" w:rsidRPr="004F555E" w:rsidTr="00DD521B">
        <w:tc>
          <w:tcPr>
            <w:tcW w:w="2018" w:type="dxa"/>
            <w:shd w:val="clear" w:color="auto" w:fill="auto"/>
            <w:vAlign w:val="bottom"/>
          </w:tcPr>
          <w:p w:rsidR="001D3E9C" w:rsidRPr="004F555E" w:rsidRDefault="001D3E9C" w:rsidP="001D3E9C">
            <w:pPr>
              <w:spacing w:line="240" w:lineRule="exact"/>
              <w:ind w:left="132" w:hanging="132"/>
              <w:jc w:val="both"/>
              <w:rPr>
                <w:rFonts w:ascii="Arial" w:hAnsi="Arial" w:cs="Arial"/>
                <w:sz w:val="16"/>
                <w:szCs w:val="16"/>
              </w:rPr>
            </w:pPr>
            <w:r w:rsidRPr="004F555E">
              <w:rPr>
                <w:rFonts w:ascii="Arial" w:hAnsi="Arial" w:cs="Arial"/>
                <w:sz w:val="16"/>
                <w:szCs w:val="16"/>
              </w:rPr>
              <w:t>31 December 2017</w:t>
            </w:r>
          </w:p>
        </w:tc>
        <w:tc>
          <w:tcPr>
            <w:tcW w:w="1304" w:type="dxa"/>
            <w:gridSpan w:val="2"/>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253,186</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297,668</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7,499</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654,257</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33,301</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80,942</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25,233</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1,352,086</w:t>
            </w:r>
          </w:p>
        </w:tc>
      </w:tr>
      <w:tr w:rsidR="001D3E9C" w:rsidRPr="004F555E" w:rsidTr="00DD521B">
        <w:tc>
          <w:tcPr>
            <w:tcW w:w="2018" w:type="dxa"/>
            <w:shd w:val="clear" w:color="auto" w:fill="auto"/>
            <w:vAlign w:val="bottom"/>
          </w:tcPr>
          <w:p w:rsidR="001D3E9C" w:rsidRPr="004F555E" w:rsidRDefault="001D3E9C" w:rsidP="001D3E9C">
            <w:pPr>
              <w:spacing w:line="240" w:lineRule="exact"/>
              <w:ind w:left="132" w:hanging="132"/>
              <w:jc w:val="both"/>
              <w:rPr>
                <w:rFonts w:ascii="Arial" w:hAnsi="Arial" w:cs="Arial"/>
                <w:sz w:val="16"/>
                <w:szCs w:val="16"/>
              </w:rPr>
            </w:pPr>
            <w:r w:rsidRPr="004F555E">
              <w:rPr>
                <w:rFonts w:ascii="Arial" w:hAnsi="Arial" w:cs="Arial"/>
                <w:sz w:val="16"/>
                <w:szCs w:val="16"/>
              </w:rPr>
              <w:t>31 December 2018</w:t>
            </w:r>
          </w:p>
        </w:tc>
        <w:tc>
          <w:tcPr>
            <w:tcW w:w="1304" w:type="dxa"/>
            <w:gridSpan w:val="2"/>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237,851</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534</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29</w:t>
            </w:r>
            <w:r w:rsidRPr="004F555E">
              <w:rPr>
                <w:rFonts w:ascii="Arial" w:hAnsi="Arial" w:cs="Arial"/>
                <w:sz w:val="16"/>
                <w:szCs w:val="16"/>
              </w:rPr>
              <w:t>7</w:t>
            </w:r>
            <w:r w:rsidRPr="004F555E">
              <w:rPr>
                <w:rFonts w:ascii="Arial" w:hAnsi="Arial" w:cs="Arial"/>
                <w:sz w:val="16"/>
                <w:szCs w:val="16"/>
                <w:cs/>
              </w:rPr>
              <w:t>,</w:t>
            </w:r>
            <w:r w:rsidRPr="004F555E">
              <w:rPr>
                <w:rFonts w:ascii="Arial" w:hAnsi="Arial" w:cs="Arial"/>
                <w:sz w:val="16"/>
                <w:szCs w:val="16"/>
              </w:rPr>
              <w:t>668</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331</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569,96</w:t>
            </w:r>
            <w:r w:rsidRPr="004F555E">
              <w:rPr>
                <w:rFonts w:ascii="Arial" w:hAnsi="Arial" w:cs="Arial"/>
                <w:sz w:val="16"/>
                <w:szCs w:val="16"/>
              </w:rPr>
              <w:t>6</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23,505</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103,099</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27,582</w:t>
            </w: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1,260,53</w:t>
            </w:r>
            <w:r w:rsidRPr="004F555E">
              <w:rPr>
                <w:rFonts w:ascii="Arial" w:hAnsi="Arial" w:cs="Arial"/>
                <w:sz w:val="16"/>
                <w:szCs w:val="16"/>
              </w:rPr>
              <w:t>6</w:t>
            </w:r>
          </w:p>
        </w:tc>
      </w:tr>
      <w:tr w:rsidR="001D3E9C" w:rsidRPr="004F555E" w:rsidTr="004F555E">
        <w:tc>
          <w:tcPr>
            <w:tcW w:w="2198" w:type="dxa"/>
            <w:gridSpan w:val="2"/>
            <w:shd w:val="clear" w:color="auto" w:fill="auto"/>
            <w:vAlign w:val="bottom"/>
          </w:tcPr>
          <w:p w:rsidR="001D3E9C" w:rsidRPr="004F555E" w:rsidRDefault="001D3E9C" w:rsidP="001D3E9C">
            <w:pPr>
              <w:spacing w:line="240" w:lineRule="exact"/>
              <w:ind w:left="132" w:hanging="132"/>
              <w:jc w:val="both"/>
              <w:rPr>
                <w:rFonts w:ascii="Arial" w:hAnsi="Arial" w:cs="Arial"/>
                <w:b/>
                <w:bCs/>
                <w:sz w:val="16"/>
                <w:szCs w:val="16"/>
              </w:rPr>
            </w:pPr>
            <w:r w:rsidRPr="004F555E">
              <w:rPr>
                <w:rFonts w:ascii="Arial" w:hAnsi="Arial" w:cs="Arial"/>
                <w:b/>
                <w:bCs/>
                <w:sz w:val="16"/>
                <w:szCs w:val="16"/>
              </w:rPr>
              <w:t xml:space="preserve">Depreciation for the year </w:t>
            </w:r>
          </w:p>
        </w:tc>
        <w:tc>
          <w:tcPr>
            <w:tcW w:w="1124" w:type="dxa"/>
            <w:shd w:val="clear" w:color="auto" w:fill="auto"/>
            <w:vAlign w:val="bottom"/>
          </w:tcPr>
          <w:p w:rsidR="001D3E9C" w:rsidRPr="004F555E" w:rsidRDefault="001D3E9C" w:rsidP="001D3E9C">
            <w:pPr>
              <w:tabs>
                <w:tab w:val="decimal" w:pos="1041"/>
              </w:tabs>
              <w:spacing w:line="240" w:lineRule="exact"/>
              <w:jc w:val="both"/>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jc w:val="both"/>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jc w:val="both"/>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jc w:val="both"/>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r>
      <w:tr w:rsidR="001D3E9C" w:rsidRPr="004F555E" w:rsidTr="00DD521B">
        <w:tc>
          <w:tcPr>
            <w:tcW w:w="7432" w:type="dxa"/>
            <w:gridSpan w:val="8"/>
            <w:shd w:val="clear" w:color="auto" w:fill="auto"/>
            <w:vAlign w:val="bottom"/>
          </w:tcPr>
          <w:p w:rsidR="001D3E9C" w:rsidRPr="004F555E" w:rsidRDefault="001D3E9C" w:rsidP="001D3E9C">
            <w:pPr>
              <w:spacing w:line="240" w:lineRule="exact"/>
              <w:ind w:left="132" w:hanging="132"/>
              <w:jc w:val="both"/>
              <w:rPr>
                <w:rFonts w:ascii="Arial" w:hAnsi="Arial" w:cs="Arial"/>
                <w:sz w:val="16"/>
                <w:szCs w:val="16"/>
              </w:rPr>
            </w:pPr>
            <w:r w:rsidRPr="004F555E">
              <w:rPr>
                <w:rFonts w:ascii="Arial" w:hAnsi="Arial" w:cs="Arial"/>
                <w:sz w:val="16"/>
                <w:szCs w:val="16"/>
              </w:rPr>
              <w:t>2017 (Baht 180 million included in cost of construction, and the balance in administrative expenses)</w:t>
            </w: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216,796</w:t>
            </w:r>
          </w:p>
        </w:tc>
      </w:tr>
      <w:tr w:rsidR="001D3E9C" w:rsidRPr="004F555E" w:rsidTr="00DD521B">
        <w:tc>
          <w:tcPr>
            <w:tcW w:w="7432" w:type="dxa"/>
            <w:gridSpan w:val="8"/>
            <w:shd w:val="clear" w:color="auto" w:fill="auto"/>
            <w:vAlign w:val="bottom"/>
          </w:tcPr>
          <w:p w:rsidR="001D3E9C" w:rsidRPr="004F555E" w:rsidRDefault="001D3E9C" w:rsidP="001D3E9C">
            <w:pPr>
              <w:spacing w:line="240" w:lineRule="exact"/>
              <w:jc w:val="both"/>
              <w:rPr>
                <w:rFonts w:ascii="Arial" w:hAnsi="Arial" w:cs="Arial"/>
                <w:sz w:val="16"/>
                <w:szCs w:val="16"/>
              </w:rPr>
            </w:pPr>
            <w:r w:rsidRPr="004F555E">
              <w:rPr>
                <w:rFonts w:ascii="Arial" w:hAnsi="Arial" w:cs="Arial"/>
                <w:sz w:val="16"/>
                <w:szCs w:val="16"/>
              </w:rPr>
              <w:t>2018 (Baht 190 million included in cost of construction, and the balance in administrative expenses)</w:t>
            </w: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cs/>
              </w:rPr>
              <w:t>223,49</w:t>
            </w:r>
            <w:r w:rsidRPr="004F555E">
              <w:rPr>
                <w:rFonts w:ascii="Arial" w:hAnsi="Arial" w:cs="Arial"/>
                <w:sz w:val="16"/>
                <w:szCs w:val="16"/>
              </w:rPr>
              <w:t>5</w:t>
            </w:r>
          </w:p>
        </w:tc>
      </w:tr>
    </w:tbl>
    <w:p w:rsidR="00DD521B" w:rsidRPr="004F555E" w:rsidRDefault="00DD521B">
      <w:pPr>
        <w:rPr>
          <w:rFonts w:ascii="Arial" w:hAnsi="Arial" w:cs="Arial"/>
        </w:rPr>
      </w:pPr>
    </w:p>
    <w:p w:rsidR="00DD521B" w:rsidRPr="004F555E" w:rsidRDefault="000B34A9">
      <w:pPr>
        <w:overflowPunct/>
        <w:autoSpaceDE/>
        <w:autoSpaceDN/>
        <w:adjustRightInd/>
        <w:textAlignment w:val="auto"/>
        <w:rPr>
          <w:rFonts w:ascii="Arial" w:hAnsi="Arial" w:cs="Arial"/>
        </w:rPr>
      </w:pPr>
      <w:r w:rsidRPr="004F555E">
        <w:rPr>
          <w:rFonts w:ascii="Arial" w:hAnsi="Arial" w:cs="Arial"/>
        </w:rPr>
        <w:br w:type="page"/>
      </w:r>
    </w:p>
    <w:tbl>
      <w:tblPr>
        <w:tblW w:w="14359" w:type="dxa"/>
        <w:tblInd w:w="250" w:type="dxa"/>
        <w:tblLayout w:type="fixed"/>
        <w:tblLook w:val="0000" w:firstRow="0" w:lastRow="0" w:firstColumn="0" w:lastColumn="0" w:noHBand="0" w:noVBand="0"/>
      </w:tblPr>
      <w:tblGrid>
        <w:gridCol w:w="3188"/>
        <w:gridCol w:w="1530"/>
        <w:gridCol w:w="236"/>
        <w:gridCol w:w="671"/>
        <w:gridCol w:w="443"/>
        <w:gridCol w:w="1350"/>
        <w:gridCol w:w="1350"/>
        <w:gridCol w:w="1260"/>
        <w:gridCol w:w="1350"/>
        <w:gridCol w:w="1530"/>
        <w:gridCol w:w="1350"/>
        <w:gridCol w:w="24"/>
        <w:gridCol w:w="77"/>
      </w:tblGrid>
      <w:tr w:rsidR="00DD521B" w:rsidRPr="004F555E" w:rsidTr="002A4524">
        <w:trPr>
          <w:tblHeader/>
        </w:trPr>
        <w:tc>
          <w:tcPr>
            <w:tcW w:w="3188" w:type="dxa"/>
            <w:shd w:val="clear" w:color="auto" w:fill="auto"/>
            <w:vAlign w:val="bottom"/>
          </w:tcPr>
          <w:p w:rsidR="00DD521B" w:rsidRPr="004F555E" w:rsidRDefault="00DD521B" w:rsidP="00DD521B">
            <w:pPr>
              <w:spacing w:line="300" w:lineRule="exact"/>
              <w:rPr>
                <w:rFonts w:ascii="Arial" w:hAnsi="Arial" w:cs="Arial"/>
                <w:sz w:val="16"/>
                <w:szCs w:val="16"/>
                <w:cs/>
              </w:rPr>
            </w:pPr>
            <w:r w:rsidRPr="004F555E">
              <w:rPr>
                <w:rFonts w:ascii="Arial" w:hAnsi="Arial" w:cs="Arial"/>
                <w:b/>
                <w:bCs/>
                <w:sz w:val="16"/>
                <w:szCs w:val="16"/>
                <w:cs/>
              </w:rPr>
              <w:lastRenderedPageBreak/>
              <w:br w:type="page"/>
            </w:r>
          </w:p>
        </w:tc>
        <w:tc>
          <w:tcPr>
            <w:tcW w:w="1530" w:type="dxa"/>
            <w:shd w:val="clear" w:color="auto" w:fill="auto"/>
            <w:vAlign w:val="bottom"/>
          </w:tcPr>
          <w:p w:rsidR="00DD521B" w:rsidRPr="004F555E" w:rsidRDefault="00DD521B" w:rsidP="00DD521B">
            <w:pPr>
              <w:spacing w:line="300" w:lineRule="exact"/>
              <w:rPr>
                <w:rFonts w:ascii="Arial" w:hAnsi="Arial" w:cs="Arial"/>
                <w:sz w:val="16"/>
                <w:szCs w:val="16"/>
                <w:cs/>
              </w:rPr>
            </w:pPr>
          </w:p>
        </w:tc>
        <w:tc>
          <w:tcPr>
            <w:tcW w:w="236" w:type="dxa"/>
            <w:shd w:val="clear" w:color="auto" w:fill="auto"/>
            <w:vAlign w:val="bottom"/>
          </w:tcPr>
          <w:p w:rsidR="00DD521B" w:rsidRPr="004F555E" w:rsidRDefault="00DD521B" w:rsidP="00DD521B">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rsidR="00DD521B" w:rsidRPr="004F555E" w:rsidRDefault="00DD521B" w:rsidP="00DD521B">
            <w:pPr>
              <w:tabs>
                <w:tab w:val="left" w:pos="720"/>
                <w:tab w:val="left" w:pos="900"/>
                <w:tab w:val="left" w:pos="2160"/>
                <w:tab w:val="right" w:pos="7200"/>
              </w:tabs>
              <w:spacing w:line="300" w:lineRule="exact"/>
              <w:jc w:val="right"/>
              <w:rPr>
                <w:rFonts w:ascii="Arial" w:hAnsi="Arial" w:cs="Arial"/>
                <w:sz w:val="16"/>
                <w:szCs w:val="16"/>
              </w:rPr>
            </w:pPr>
          </w:p>
        </w:tc>
        <w:tc>
          <w:tcPr>
            <w:tcW w:w="8734" w:type="dxa"/>
            <w:gridSpan w:val="9"/>
            <w:shd w:val="clear" w:color="auto" w:fill="auto"/>
            <w:vAlign w:val="bottom"/>
          </w:tcPr>
          <w:p w:rsidR="00DD521B" w:rsidRPr="004F555E" w:rsidRDefault="00DD521B" w:rsidP="00DD521B">
            <w:pPr>
              <w:tabs>
                <w:tab w:val="left" w:pos="720"/>
                <w:tab w:val="left" w:pos="900"/>
                <w:tab w:val="left" w:pos="2160"/>
                <w:tab w:val="right" w:pos="7200"/>
              </w:tabs>
              <w:spacing w:line="300" w:lineRule="exact"/>
              <w:jc w:val="right"/>
              <w:rPr>
                <w:rFonts w:ascii="Arial" w:hAnsi="Arial" w:cs="Arial"/>
                <w:sz w:val="16"/>
                <w:szCs w:val="16"/>
              </w:rPr>
            </w:pPr>
            <w:r w:rsidRPr="004F555E">
              <w:rPr>
                <w:rFonts w:ascii="Arial" w:hAnsi="Arial" w:cs="Arial"/>
                <w:sz w:val="16"/>
                <w:szCs w:val="16"/>
              </w:rPr>
              <w:t>(Unit: Thousand Baht)</w:t>
            </w:r>
          </w:p>
        </w:tc>
      </w:tr>
      <w:tr w:rsidR="00DD521B" w:rsidRPr="004F555E" w:rsidTr="002A4524">
        <w:trPr>
          <w:gridAfter w:val="1"/>
          <w:wAfter w:w="77" w:type="dxa"/>
          <w:tblHeader/>
        </w:trPr>
        <w:tc>
          <w:tcPr>
            <w:tcW w:w="3188" w:type="dxa"/>
            <w:shd w:val="clear" w:color="auto" w:fill="auto"/>
            <w:vAlign w:val="bottom"/>
          </w:tcPr>
          <w:p w:rsidR="00DD521B" w:rsidRPr="004F555E" w:rsidRDefault="00DD521B" w:rsidP="00DD521B">
            <w:pPr>
              <w:spacing w:line="300" w:lineRule="exact"/>
              <w:jc w:val="center"/>
              <w:rPr>
                <w:rFonts w:ascii="Arial" w:hAnsi="Arial" w:cs="Arial"/>
                <w:sz w:val="16"/>
                <w:szCs w:val="16"/>
              </w:rPr>
            </w:pPr>
          </w:p>
        </w:tc>
        <w:tc>
          <w:tcPr>
            <w:tcW w:w="11094" w:type="dxa"/>
            <w:gridSpan w:val="11"/>
            <w:shd w:val="clear" w:color="auto" w:fill="auto"/>
          </w:tcPr>
          <w:p w:rsidR="00DD521B" w:rsidRPr="004F555E" w:rsidRDefault="00DD521B" w:rsidP="00DD521B">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Separate financial statements</w:t>
            </w:r>
          </w:p>
        </w:tc>
      </w:tr>
      <w:tr w:rsidR="00907FD4" w:rsidRPr="004F555E" w:rsidTr="00CE6F16">
        <w:trPr>
          <w:gridAfter w:val="1"/>
          <w:wAfter w:w="77" w:type="dxa"/>
          <w:tblHeader/>
        </w:trPr>
        <w:tc>
          <w:tcPr>
            <w:tcW w:w="3188" w:type="dxa"/>
            <w:shd w:val="clear" w:color="auto" w:fill="auto"/>
            <w:vAlign w:val="bottom"/>
          </w:tcPr>
          <w:p w:rsidR="00907FD4" w:rsidRPr="004F555E" w:rsidRDefault="00907FD4" w:rsidP="00DD521B">
            <w:pPr>
              <w:spacing w:line="300" w:lineRule="exact"/>
              <w:jc w:val="center"/>
              <w:rPr>
                <w:rFonts w:ascii="Arial" w:hAnsi="Arial" w:cs="Arial"/>
                <w:sz w:val="16"/>
                <w:szCs w:val="16"/>
              </w:rPr>
            </w:pPr>
          </w:p>
        </w:tc>
        <w:tc>
          <w:tcPr>
            <w:tcW w:w="1530" w:type="dxa"/>
            <w:shd w:val="clear" w:color="auto" w:fill="auto"/>
            <w:vAlign w:val="bottom"/>
          </w:tcPr>
          <w:p w:rsidR="00907FD4" w:rsidRPr="004F555E" w:rsidRDefault="00907FD4" w:rsidP="00DD521B">
            <w:pPr>
              <w:pBdr>
                <w:bottom w:val="single" w:sz="6" w:space="1" w:color="auto"/>
              </w:pBdr>
              <w:spacing w:line="300" w:lineRule="exact"/>
              <w:ind w:right="34"/>
              <w:jc w:val="center"/>
              <w:rPr>
                <w:rFonts w:ascii="Arial" w:hAnsi="Arial" w:cs="Arial"/>
                <w:sz w:val="16"/>
                <w:szCs w:val="16"/>
                <w:cs/>
              </w:rPr>
            </w:pPr>
            <w:r w:rsidRPr="004F555E">
              <w:rPr>
                <w:rFonts w:ascii="Arial" w:hAnsi="Arial" w:cs="Arial"/>
                <w:sz w:val="16"/>
                <w:szCs w:val="16"/>
              </w:rPr>
              <w:t>Revaluation basis</w:t>
            </w:r>
          </w:p>
        </w:tc>
        <w:tc>
          <w:tcPr>
            <w:tcW w:w="8190" w:type="dxa"/>
            <w:gridSpan w:val="8"/>
            <w:shd w:val="clear" w:color="auto" w:fill="auto"/>
            <w:vAlign w:val="bottom"/>
          </w:tcPr>
          <w:p w:rsidR="00907FD4" w:rsidRPr="004F555E" w:rsidRDefault="00907FD4" w:rsidP="00DD521B">
            <w:pPr>
              <w:pBdr>
                <w:bottom w:val="single" w:sz="4" w:space="1" w:color="auto"/>
              </w:pBdr>
              <w:spacing w:line="300" w:lineRule="exact"/>
              <w:jc w:val="center"/>
              <w:rPr>
                <w:rFonts w:ascii="Arial" w:hAnsi="Arial" w:cs="Arial"/>
                <w:sz w:val="16"/>
                <w:szCs w:val="16"/>
              </w:rPr>
            </w:pPr>
            <w:r w:rsidRPr="004F555E">
              <w:rPr>
                <w:rFonts w:ascii="Arial" w:hAnsi="Arial" w:cs="Arial"/>
                <w:sz w:val="16"/>
                <w:szCs w:val="16"/>
              </w:rPr>
              <w:t>Cost basis</w:t>
            </w:r>
          </w:p>
        </w:tc>
        <w:tc>
          <w:tcPr>
            <w:tcW w:w="1374" w:type="dxa"/>
            <w:gridSpan w:val="2"/>
            <w:shd w:val="clear" w:color="auto" w:fill="auto"/>
            <w:vAlign w:val="bottom"/>
          </w:tcPr>
          <w:p w:rsidR="00907FD4" w:rsidRPr="004F555E" w:rsidRDefault="00907FD4" w:rsidP="00DD521B">
            <w:pPr>
              <w:spacing w:line="300" w:lineRule="exact"/>
              <w:jc w:val="center"/>
              <w:rPr>
                <w:rFonts w:ascii="Arial" w:hAnsi="Arial" w:cs="Arial"/>
                <w:sz w:val="16"/>
                <w:szCs w:val="16"/>
              </w:rPr>
            </w:pPr>
          </w:p>
        </w:tc>
      </w:tr>
      <w:tr w:rsidR="002A4524" w:rsidRPr="004F555E" w:rsidTr="002A4524">
        <w:trPr>
          <w:gridAfter w:val="2"/>
          <w:wAfter w:w="101" w:type="dxa"/>
          <w:tblHeader/>
        </w:trPr>
        <w:tc>
          <w:tcPr>
            <w:tcW w:w="3188" w:type="dxa"/>
            <w:shd w:val="clear" w:color="auto" w:fill="auto"/>
            <w:vAlign w:val="bottom"/>
          </w:tcPr>
          <w:p w:rsidR="002A4524" w:rsidRPr="004F555E" w:rsidRDefault="002A4524" w:rsidP="00DD521B">
            <w:pPr>
              <w:spacing w:line="300" w:lineRule="exact"/>
              <w:jc w:val="center"/>
              <w:rPr>
                <w:rFonts w:ascii="Arial" w:hAnsi="Arial" w:cs="Arial"/>
                <w:sz w:val="16"/>
                <w:szCs w:val="16"/>
              </w:rPr>
            </w:pPr>
          </w:p>
        </w:tc>
        <w:tc>
          <w:tcPr>
            <w:tcW w:w="1530" w:type="dxa"/>
            <w:shd w:val="clear" w:color="auto" w:fill="auto"/>
            <w:vAlign w:val="bottom"/>
          </w:tcPr>
          <w:p w:rsidR="002A4524" w:rsidRPr="004F555E" w:rsidRDefault="002A4524" w:rsidP="00DD521B">
            <w:pPr>
              <w:spacing w:line="300" w:lineRule="exact"/>
              <w:jc w:val="center"/>
              <w:rPr>
                <w:rFonts w:ascii="Arial" w:hAnsi="Arial" w:cs="Arial"/>
                <w:sz w:val="16"/>
                <w:szCs w:val="16"/>
              </w:rPr>
            </w:pPr>
          </w:p>
        </w:tc>
        <w:tc>
          <w:tcPr>
            <w:tcW w:w="1350" w:type="dxa"/>
            <w:gridSpan w:val="3"/>
            <w:shd w:val="clear" w:color="auto" w:fill="auto"/>
            <w:vAlign w:val="bottom"/>
          </w:tcPr>
          <w:p w:rsidR="002A4524" w:rsidRPr="004F555E" w:rsidRDefault="002A4524" w:rsidP="00DD521B">
            <w:pPr>
              <w:spacing w:line="300" w:lineRule="exact"/>
              <w:jc w:val="center"/>
              <w:rPr>
                <w:rFonts w:ascii="Arial" w:hAnsi="Arial" w:cs="Arial"/>
                <w:sz w:val="16"/>
                <w:szCs w:val="16"/>
              </w:rPr>
            </w:pPr>
          </w:p>
        </w:tc>
        <w:tc>
          <w:tcPr>
            <w:tcW w:w="1350" w:type="dxa"/>
            <w:shd w:val="clear" w:color="auto" w:fill="auto"/>
            <w:vAlign w:val="bottom"/>
          </w:tcPr>
          <w:p w:rsidR="002A4524" w:rsidRPr="004F555E" w:rsidRDefault="002A4524" w:rsidP="00DD521B">
            <w:pPr>
              <w:spacing w:line="300" w:lineRule="exact"/>
              <w:jc w:val="center"/>
              <w:rPr>
                <w:rFonts w:ascii="Arial" w:hAnsi="Arial" w:cs="Arial"/>
                <w:sz w:val="16"/>
                <w:szCs w:val="16"/>
              </w:rPr>
            </w:pPr>
            <w:r w:rsidRPr="004F555E">
              <w:rPr>
                <w:rFonts w:ascii="Arial" w:hAnsi="Arial" w:cs="Arial"/>
                <w:sz w:val="16"/>
                <w:szCs w:val="16"/>
              </w:rPr>
              <w:t>Land</w:t>
            </w:r>
          </w:p>
        </w:tc>
        <w:tc>
          <w:tcPr>
            <w:tcW w:w="1350" w:type="dxa"/>
            <w:shd w:val="clear" w:color="auto" w:fill="auto"/>
            <w:vAlign w:val="bottom"/>
          </w:tcPr>
          <w:p w:rsidR="002A4524" w:rsidRPr="004F555E" w:rsidRDefault="002A4524" w:rsidP="00DD521B">
            <w:pPr>
              <w:spacing w:line="300" w:lineRule="exact"/>
              <w:jc w:val="center"/>
              <w:rPr>
                <w:rFonts w:ascii="Arial" w:hAnsi="Arial" w:cs="Arial"/>
                <w:sz w:val="16"/>
                <w:szCs w:val="16"/>
              </w:rPr>
            </w:pPr>
            <w:r w:rsidRPr="004F555E">
              <w:rPr>
                <w:rFonts w:ascii="Arial" w:hAnsi="Arial" w:cs="Arial"/>
                <w:sz w:val="16"/>
                <w:szCs w:val="16"/>
              </w:rPr>
              <w:t>Construction machinery and</w:t>
            </w:r>
          </w:p>
        </w:tc>
        <w:tc>
          <w:tcPr>
            <w:tcW w:w="1260" w:type="dxa"/>
            <w:shd w:val="clear" w:color="auto" w:fill="auto"/>
            <w:vAlign w:val="bottom"/>
          </w:tcPr>
          <w:p w:rsidR="002A4524" w:rsidRPr="004F555E" w:rsidRDefault="002A4524" w:rsidP="00DD521B">
            <w:pPr>
              <w:spacing w:line="300" w:lineRule="exact"/>
              <w:jc w:val="center"/>
              <w:rPr>
                <w:rFonts w:ascii="Arial" w:hAnsi="Arial" w:cs="Arial"/>
                <w:sz w:val="16"/>
                <w:szCs w:val="16"/>
              </w:rPr>
            </w:pPr>
            <w:r w:rsidRPr="004F555E">
              <w:rPr>
                <w:rFonts w:ascii="Arial" w:hAnsi="Arial" w:cs="Arial"/>
                <w:sz w:val="16"/>
                <w:szCs w:val="16"/>
              </w:rPr>
              <w:t xml:space="preserve">Furniture, fixtures and </w:t>
            </w:r>
          </w:p>
        </w:tc>
        <w:tc>
          <w:tcPr>
            <w:tcW w:w="1350" w:type="dxa"/>
            <w:shd w:val="clear" w:color="auto" w:fill="auto"/>
            <w:vAlign w:val="bottom"/>
          </w:tcPr>
          <w:p w:rsidR="002A4524" w:rsidRPr="004F555E" w:rsidRDefault="002A4524" w:rsidP="00DD521B">
            <w:pPr>
              <w:spacing w:line="300" w:lineRule="exact"/>
              <w:jc w:val="center"/>
              <w:rPr>
                <w:rFonts w:ascii="Arial" w:hAnsi="Arial" w:cs="Arial"/>
                <w:sz w:val="16"/>
                <w:szCs w:val="16"/>
              </w:rPr>
            </w:pPr>
            <w:r w:rsidRPr="004F555E">
              <w:rPr>
                <w:rFonts w:ascii="Arial" w:hAnsi="Arial" w:cs="Arial"/>
                <w:sz w:val="16"/>
                <w:szCs w:val="16"/>
              </w:rPr>
              <w:t>Motor</w:t>
            </w:r>
          </w:p>
        </w:tc>
        <w:tc>
          <w:tcPr>
            <w:tcW w:w="1530" w:type="dxa"/>
            <w:shd w:val="clear" w:color="auto" w:fill="auto"/>
            <w:vAlign w:val="bottom"/>
          </w:tcPr>
          <w:p w:rsidR="002A4524" w:rsidRPr="004F555E" w:rsidRDefault="002A4524" w:rsidP="00DD521B">
            <w:pPr>
              <w:spacing w:line="300" w:lineRule="exact"/>
              <w:jc w:val="center"/>
              <w:rPr>
                <w:rFonts w:ascii="Arial" w:hAnsi="Arial" w:cs="Arial"/>
                <w:sz w:val="16"/>
                <w:szCs w:val="16"/>
              </w:rPr>
            </w:pPr>
            <w:r w:rsidRPr="004F555E">
              <w:rPr>
                <w:rFonts w:ascii="Arial" w:hAnsi="Arial" w:cs="Arial"/>
                <w:sz w:val="16"/>
                <w:szCs w:val="16"/>
              </w:rPr>
              <w:t xml:space="preserve">Assets under construction and </w:t>
            </w:r>
          </w:p>
        </w:tc>
        <w:tc>
          <w:tcPr>
            <w:tcW w:w="1350" w:type="dxa"/>
            <w:shd w:val="clear" w:color="auto" w:fill="auto"/>
            <w:vAlign w:val="bottom"/>
          </w:tcPr>
          <w:p w:rsidR="002A4524" w:rsidRPr="004F555E" w:rsidRDefault="002A4524" w:rsidP="00DD521B">
            <w:pPr>
              <w:spacing w:line="300" w:lineRule="exact"/>
              <w:jc w:val="center"/>
              <w:rPr>
                <w:rFonts w:ascii="Arial" w:hAnsi="Arial" w:cs="Arial"/>
                <w:sz w:val="16"/>
                <w:szCs w:val="16"/>
              </w:rPr>
            </w:pPr>
          </w:p>
        </w:tc>
      </w:tr>
      <w:tr w:rsidR="002A4524" w:rsidRPr="004F555E" w:rsidTr="002A4524">
        <w:trPr>
          <w:gridAfter w:val="2"/>
          <w:wAfter w:w="101" w:type="dxa"/>
          <w:tblHeader/>
        </w:trPr>
        <w:tc>
          <w:tcPr>
            <w:tcW w:w="3188" w:type="dxa"/>
            <w:shd w:val="clear" w:color="auto" w:fill="auto"/>
            <w:vAlign w:val="bottom"/>
          </w:tcPr>
          <w:p w:rsidR="002A4524" w:rsidRPr="004F555E" w:rsidRDefault="002A4524" w:rsidP="00DD521B">
            <w:pPr>
              <w:spacing w:line="300" w:lineRule="exact"/>
              <w:jc w:val="center"/>
              <w:rPr>
                <w:rFonts w:ascii="Arial" w:hAnsi="Arial" w:cs="Arial"/>
                <w:sz w:val="16"/>
                <w:szCs w:val="16"/>
              </w:rPr>
            </w:pPr>
          </w:p>
        </w:tc>
        <w:tc>
          <w:tcPr>
            <w:tcW w:w="153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Buildings</w:t>
            </w:r>
          </w:p>
        </w:tc>
        <w:tc>
          <w:tcPr>
            <w:tcW w:w="1350" w:type="dxa"/>
            <w:gridSpan w:val="3"/>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Land</w:t>
            </w:r>
          </w:p>
        </w:tc>
        <w:tc>
          <w:tcPr>
            <w:tcW w:w="135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improvements</w:t>
            </w:r>
          </w:p>
        </w:tc>
        <w:tc>
          <w:tcPr>
            <w:tcW w:w="135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equipment</w:t>
            </w:r>
          </w:p>
        </w:tc>
        <w:tc>
          <w:tcPr>
            <w:tcW w:w="126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equipment</w:t>
            </w:r>
          </w:p>
        </w:tc>
        <w:tc>
          <w:tcPr>
            <w:tcW w:w="135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Vehicles</w:t>
            </w:r>
          </w:p>
        </w:tc>
        <w:tc>
          <w:tcPr>
            <w:tcW w:w="153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installation</w:t>
            </w:r>
          </w:p>
        </w:tc>
        <w:tc>
          <w:tcPr>
            <w:tcW w:w="1350" w:type="dxa"/>
            <w:shd w:val="clear" w:color="auto" w:fill="auto"/>
            <w:vAlign w:val="bottom"/>
          </w:tcPr>
          <w:p w:rsidR="002A4524" w:rsidRPr="004F555E" w:rsidRDefault="002A4524" w:rsidP="00DD521B">
            <w:pPr>
              <w:pBdr>
                <w:bottom w:val="single" w:sz="6" w:space="1" w:color="auto"/>
              </w:pBdr>
              <w:spacing w:line="300" w:lineRule="exact"/>
              <w:jc w:val="center"/>
              <w:rPr>
                <w:rFonts w:ascii="Arial" w:hAnsi="Arial" w:cs="Arial"/>
                <w:sz w:val="16"/>
                <w:szCs w:val="16"/>
              </w:rPr>
            </w:pPr>
            <w:r w:rsidRPr="004F555E">
              <w:rPr>
                <w:rFonts w:ascii="Arial" w:hAnsi="Arial" w:cs="Arial"/>
                <w:sz w:val="16"/>
                <w:szCs w:val="16"/>
              </w:rPr>
              <w:t>Total</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rPr>
                <w:rFonts w:ascii="Arial" w:hAnsi="Arial" w:cs="Arial"/>
                <w:sz w:val="16"/>
                <w:szCs w:val="16"/>
                <w:cs/>
              </w:rPr>
            </w:pPr>
            <w:r w:rsidRPr="004F555E">
              <w:rPr>
                <w:rFonts w:ascii="Arial" w:hAnsi="Arial" w:cs="Arial"/>
                <w:b/>
                <w:bCs/>
                <w:sz w:val="16"/>
                <w:szCs w:val="16"/>
              </w:rPr>
              <w:t>Cost/Revalued amount</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p>
        </w:tc>
        <w:tc>
          <w:tcPr>
            <w:tcW w:w="1350" w:type="dxa"/>
            <w:gridSpan w:val="3"/>
            <w:shd w:val="clear" w:color="auto" w:fill="auto"/>
            <w:vAlign w:val="bottom"/>
          </w:tcPr>
          <w:p w:rsidR="002A4524" w:rsidRPr="004F555E" w:rsidRDefault="002A4524" w:rsidP="00DD521B">
            <w:pPr>
              <w:tabs>
                <w:tab w:val="decimal" w:pos="882"/>
              </w:tabs>
              <w:spacing w:line="300" w:lineRule="exact"/>
              <w:rPr>
                <w:rFonts w:ascii="Arial" w:hAnsi="Arial" w:cs="Arial"/>
                <w:sz w:val="16"/>
                <w:szCs w:val="16"/>
              </w:rPr>
            </w:pPr>
          </w:p>
        </w:tc>
        <w:tc>
          <w:tcPr>
            <w:tcW w:w="1350" w:type="dxa"/>
            <w:shd w:val="clear" w:color="auto" w:fill="auto"/>
            <w:vAlign w:val="bottom"/>
          </w:tcPr>
          <w:p w:rsidR="002A4524" w:rsidRPr="004F555E" w:rsidRDefault="002A4524" w:rsidP="00DD521B">
            <w:pPr>
              <w:spacing w:line="300" w:lineRule="exact"/>
              <w:rPr>
                <w:rFonts w:ascii="Arial" w:hAnsi="Arial" w:cs="Arial"/>
                <w:sz w:val="16"/>
                <w:szCs w:val="16"/>
              </w:rPr>
            </w:pPr>
          </w:p>
        </w:tc>
        <w:tc>
          <w:tcPr>
            <w:tcW w:w="1350" w:type="dxa"/>
            <w:shd w:val="clear" w:color="auto" w:fill="auto"/>
            <w:vAlign w:val="bottom"/>
          </w:tcPr>
          <w:p w:rsidR="002A4524" w:rsidRPr="004F555E" w:rsidRDefault="002A4524" w:rsidP="00DD521B">
            <w:pPr>
              <w:spacing w:line="300" w:lineRule="exact"/>
              <w:rPr>
                <w:rFonts w:ascii="Arial" w:hAnsi="Arial" w:cs="Arial"/>
                <w:sz w:val="16"/>
                <w:szCs w:val="16"/>
              </w:rPr>
            </w:pPr>
          </w:p>
        </w:tc>
        <w:tc>
          <w:tcPr>
            <w:tcW w:w="1260" w:type="dxa"/>
            <w:shd w:val="clear" w:color="auto" w:fill="auto"/>
            <w:vAlign w:val="bottom"/>
          </w:tcPr>
          <w:p w:rsidR="002A4524" w:rsidRPr="004F555E" w:rsidRDefault="002A4524" w:rsidP="00DD521B">
            <w:pPr>
              <w:spacing w:line="300" w:lineRule="exact"/>
              <w:rPr>
                <w:rFonts w:ascii="Arial" w:hAnsi="Arial" w:cs="Arial"/>
                <w:sz w:val="16"/>
                <w:szCs w:val="16"/>
              </w:rPr>
            </w:pPr>
          </w:p>
        </w:tc>
        <w:tc>
          <w:tcPr>
            <w:tcW w:w="1350" w:type="dxa"/>
            <w:shd w:val="clear" w:color="auto" w:fill="auto"/>
            <w:vAlign w:val="bottom"/>
          </w:tcPr>
          <w:p w:rsidR="002A4524" w:rsidRPr="004F555E" w:rsidRDefault="002A4524" w:rsidP="00DD521B">
            <w:pPr>
              <w:spacing w:line="300" w:lineRule="exact"/>
              <w:rPr>
                <w:rFonts w:ascii="Arial" w:hAnsi="Arial" w:cs="Arial"/>
                <w:sz w:val="16"/>
                <w:szCs w:val="16"/>
              </w:rPr>
            </w:pPr>
          </w:p>
        </w:tc>
        <w:tc>
          <w:tcPr>
            <w:tcW w:w="1530" w:type="dxa"/>
            <w:shd w:val="clear" w:color="auto" w:fill="auto"/>
            <w:vAlign w:val="bottom"/>
          </w:tcPr>
          <w:p w:rsidR="002A4524" w:rsidRPr="004F555E" w:rsidRDefault="002A4524" w:rsidP="00DD521B">
            <w:pPr>
              <w:spacing w:line="300" w:lineRule="exact"/>
              <w:rPr>
                <w:rFonts w:ascii="Arial" w:hAnsi="Arial" w:cs="Arial"/>
                <w:sz w:val="16"/>
                <w:szCs w:val="16"/>
              </w:rPr>
            </w:pPr>
          </w:p>
        </w:tc>
        <w:tc>
          <w:tcPr>
            <w:tcW w:w="1350" w:type="dxa"/>
            <w:shd w:val="clear" w:color="auto" w:fill="auto"/>
            <w:vAlign w:val="bottom"/>
          </w:tcPr>
          <w:p w:rsidR="002A4524" w:rsidRPr="004F555E" w:rsidRDefault="002A4524" w:rsidP="00DD521B">
            <w:pPr>
              <w:spacing w:line="300" w:lineRule="exact"/>
              <w:rPr>
                <w:rFonts w:ascii="Arial" w:hAnsi="Arial" w:cs="Arial"/>
                <w:sz w:val="16"/>
                <w:szCs w:val="16"/>
              </w:rPr>
            </w:pP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rPr>
                <w:rFonts w:ascii="Arial" w:hAnsi="Arial" w:cs="Arial"/>
                <w:sz w:val="16"/>
                <w:szCs w:val="16"/>
              </w:rPr>
            </w:pPr>
            <w:r w:rsidRPr="004F555E">
              <w:rPr>
                <w:rFonts w:ascii="Arial" w:hAnsi="Arial" w:cs="Arial"/>
                <w:sz w:val="16"/>
                <w:szCs w:val="16"/>
              </w:rPr>
              <w:t>1 January 2017</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309,985</w:t>
            </w:r>
          </w:p>
        </w:tc>
        <w:tc>
          <w:tcPr>
            <w:tcW w:w="1350" w:type="dxa"/>
            <w:gridSpan w:val="3"/>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297,668</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42,217</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1,180,083</w:t>
            </w:r>
          </w:p>
        </w:tc>
        <w:tc>
          <w:tcPr>
            <w:tcW w:w="126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129,266</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166,161</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25,239</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2,150,619</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ind w:left="132" w:hanging="132"/>
              <w:jc w:val="both"/>
              <w:rPr>
                <w:rFonts w:ascii="Arial" w:hAnsi="Arial" w:cs="Arial"/>
                <w:sz w:val="16"/>
                <w:szCs w:val="16"/>
              </w:rPr>
            </w:pPr>
            <w:r w:rsidRPr="004F555E">
              <w:rPr>
                <w:rFonts w:ascii="Arial" w:hAnsi="Arial" w:cs="Arial"/>
                <w:sz w:val="16"/>
                <w:szCs w:val="16"/>
              </w:rPr>
              <w:t>Additions</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120</w:t>
            </w:r>
          </w:p>
        </w:tc>
        <w:tc>
          <w:tcPr>
            <w:tcW w:w="1350" w:type="dxa"/>
            <w:gridSpan w:val="3"/>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373,477</w:t>
            </w:r>
          </w:p>
        </w:tc>
        <w:tc>
          <w:tcPr>
            <w:tcW w:w="126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17,004</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42,040</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6,248</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438,889</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ind w:left="132" w:hanging="132"/>
              <w:jc w:val="both"/>
              <w:rPr>
                <w:rFonts w:ascii="Arial" w:hAnsi="Arial" w:cs="Arial"/>
                <w:sz w:val="16"/>
                <w:szCs w:val="16"/>
              </w:rPr>
            </w:pPr>
            <w:r w:rsidRPr="004F555E">
              <w:rPr>
                <w:rFonts w:ascii="Arial" w:hAnsi="Arial" w:cs="Arial"/>
                <w:sz w:val="16"/>
                <w:szCs w:val="16"/>
              </w:rPr>
              <w:t xml:space="preserve">Disposals/write-off </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gridSpan w:val="3"/>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(68,844)</w:t>
            </w:r>
          </w:p>
        </w:tc>
        <w:tc>
          <w:tcPr>
            <w:tcW w:w="126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rPr>
              <w:t>(1,064)</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rPr>
              <w:t>(1,038)</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rPr>
              <w:t>(70,946)</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ind w:left="132" w:hanging="132"/>
              <w:jc w:val="both"/>
              <w:rPr>
                <w:rFonts w:ascii="Arial" w:hAnsi="Arial" w:cs="Arial"/>
                <w:sz w:val="16"/>
                <w:szCs w:val="16"/>
              </w:rPr>
            </w:pPr>
            <w:r w:rsidRPr="004F555E">
              <w:rPr>
                <w:rFonts w:ascii="Arial" w:hAnsi="Arial" w:cs="Arial"/>
                <w:sz w:val="16"/>
                <w:szCs w:val="16"/>
              </w:rPr>
              <w:t>Transfer in (transfer out)</w:t>
            </w:r>
          </w:p>
        </w:tc>
        <w:tc>
          <w:tcPr>
            <w:tcW w:w="153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3,175</w:t>
            </w:r>
          </w:p>
        </w:tc>
        <w:tc>
          <w:tcPr>
            <w:tcW w:w="1350" w:type="dxa"/>
            <w:gridSpan w:val="3"/>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400</w:t>
            </w:r>
          </w:p>
        </w:tc>
        <w:tc>
          <w:tcPr>
            <w:tcW w:w="126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3,375</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53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(6,950)</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rPr>
                <w:rFonts w:ascii="Arial" w:hAnsi="Arial" w:cs="Arial"/>
                <w:sz w:val="16"/>
                <w:szCs w:val="16"/>
              </w:rPr>
            </w:pPr>
            <w:r w:rsidRPr="004F555E">
              <w:rPr>
                <w:rFonts w:ascii="Arial" w:hAnsi="Arial" w:cs="Arial"/>
                <w:sz w:val="16"/>
                <w:szCs w:val="16"/>
              </w:rPr>
              <w:t>31 December 2017</w:t>
            </w:r>
          </w:p>
        </w:tc>
        <w:tc>
          <w:tcPr>
            <w:tcW w:w="153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313,280</w:t>
            </w:r>
          </w:p>
        </w:tc>
        <w:tc>
          <w:tcPr>
            <w:tcW w:w="1350" w:type="dxa"/>
            <w:gridSpan w:val="3"/>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297,668</w:t>
            </w:r>
          </w:p>
        </w:tc>
        <w:tc>
          <w:tcPr>
            <w:tcW w:w="135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42,217</w:t>
            </w:r>
          </w:p>
        </w:tc>
        <w:tc>
          <w:tcPr>
            <w:tcW w:w="135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1,485,116</w:t>
            </w:r>
          </w:p>
        </w:tc>
        <w:tc>
          <w:tcPr>
            <w:tcW w:w="126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148,581</w:t>
            </w:r>
          </w:p>
        </w:tc>
        <w:tc>
          <w:tcPr>
            <w:tcW w:w="135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207,163</w:t>
            </w:r>
          </w:p>
        </w:tc>
        <w:tc>
          <w:tcPr>
            <w:tcW w:w="153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24,537</w:t>
            </w:r>
          </w:p>
        </w:tc>
        <w:tc>
          <w:tcPr>
            <w:tcW w:w="1350" w:type="dxa"/>
            <w:shd w:val="clear" w:color="auto" w:fill="auto"/>
            <w:vAlign w:val="bottom"/>
          </w:tcPr>
          <w:p w:rsidR="002A4524" w:rsidRPr="004F555E" w:rsidRDefault="002A4524" w:rsidP="000E14F7">
            <w:pPr>
              <w:tabs>
                <w:tab w:val="decimal" w:pos="1041"/>
              </w:tabs>
              <w:spacing w:line="300" w:lineRule="exact"/>
              <w:rPr>
                <w:rFonts w:ascii="Arial" w:hAnsi="Arial" w:cs="Arial"/>
                <w:sz w:val="16"/>
                <w:szCs w:val="16"/>
              </w:rPr>
            </w:pPr>
            <w:r w:rsidRPr="004F555E">
              <w:rPr>
                <w:rFonts w:ascii="Arial" w:hAnsi="Arial" w:cs="Arial"/>
                <w:sz w:val="16"/>
                <w:szCs w:val="16"/>
                <w:cs/>
              </w:rPr>
              <w:t>2,518,562</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ind w:left="132" w:hanging="132"/>
              <w:jc w:val="both"/>
              <w:rPr>
                <w:rFonts w:ascii="Arial" w:hAnsi="Arial" w:cs="Arial"/>
                <w:sz w:val="16"/>
                <w:szCs w:val="16"/>
              </w:rPr>
            </w:pPr>
            <w:r w:rsidRPr="004F555E">
              <w:rPr>
                <w:rFonts w:ascii="Arial" w:hAnsi="Arial" w:cs="Arial"/>
                <w:sz w:val="16"/>
                <w:szCs w:val="16"/>
              </w:rPr>
              <w:t>Additions</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gridSpan w:val="3"/>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50" w:type="dxa"/>
            <w:shd w:val="clear" w:color="auto" w:fill="auto"/>
            <w:vAlign w:val="bottom"/>
          </w:tcPr>
          <w:p w:rsidR="002A4524" w:rsidRPr="004F555E" w:rsidRDefault="009C532E" w:rsidP="00DD521B">
            <w:pPr>
              <w:tabs>
                <w:tab w:val="decimal" w:pos="1041"/>
              </w:tabs>
              <w:spacing w:line="300" w:lineRule="exact"/>
              <w:rPr>
                <w:rFonts w:ascii="Arial" w:hAnsi="Arial" w:cs="Arial"/>
                <w:sz w:val="16"/>
                <w:szCs w:val="16"/>
              </w:rPr>
            </w:pPr>
            <w:r w:rsidRPr="004F555E">
              <w:rPr>
                <w:rFonts w:ascii="Arial" w:hAnsi="Arial" w:cs="Arial"/>
                <w:sz w:val="16"/>
                <w:szCs w:val="16"/>
              </w:rPr>
              <w:t>84,272</w:t>
            </w:r>
          </w:p>
        </w:tc>
        <w:tc>
          <w:tcPr>
            <w:tcW w:w="126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6,918</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40,813</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3,</w:t>
            </w:r>
            <w:r w:rsidR="0076270F" w:rsidRPr="004F555E">
              <w:rPr>
                <w:rFonts w:ascii="Arial" w:hAnsi="Arial" w:cs="Arial"/>
                <w:sz w:val="16"/>
                <w:szCs w:val="16"/>
              </w:rPr>
              <w:t>521</w:t>
            </w:r>
          </w:p>
        </w:tc>
        <w:tc>
          <w:tcPr>
            <w:tcW w:w="1350" w:type="dxa"/>
            <w:shd w:val="clear" w:color="auto" w:fill="auto"/>
            <w:vAlign w:val="bottom"/>
          </w:tcPr>
          <w:p w:rsidR="002A4524" w:rsidRPr="004F555E" w:rsidRDefault="0076270F" w:rsidP="00DD521B">
            <w:pPr>
              <w:tabs>
                <w:tab w:val="decimal" w:pos="1041"/>
              </w:tabs>
              <w:spacing w:line="300" w:lineRule="exact"/>
              <w:rPr>
                <w:rFonts w:ascii="Arial" w:hAnsi="Arial" w:cs="Arial"/>
                <w:sz w:val="16"/>
                <w:szCs w:val="16"/>
              </w:rPr>
            </w:pPr>
            <w:r w:rsidRPr="004F555E">
              <w:rPr>
                <w:rFonts w:ascii="Arial" w:hAnsi="Arial" w:cs="Arial"/>
                <w:sz w:val="16"/>
                <w:szCs w:val="16"/>
              </w:rPr>
              <w:t>135,524</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ind w:left="132" w:hanging="132"/>
              <w:jc w:val="both"/>
              <w:rPr>
                <w:rFonts w:ascii="Arial" w:hAnsi="Arial" w:cs="Arial"/>
                <w:sz w:val="16"/>
                <w:szCs w:val="16"/>
              </w:rPr>
            </w:pPr>
            <w:r w:rsidRPr="004F555E">
              <w:rPr>
                <w:rFonts w:ascii="Arial" w:hAnsi="Arial" w:cs="Arial"/>
                <w:sz w:val="16"/>
                <w:szCs w:val="16"/>
              </w:rPr>
              <w:t xml:space="preserve">Disposals/write-off </w:t>
            </w:r>
          </w:p>
        </w:tc>
        <w:tc>
          <w:tcPr>
            <w:tcW w:w="1530" w:type="dxa"/>
            <w:shd w:val="clear" w:color="auto" w:fill="auto"/>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50" w:type="dxa"/>
            <w:gridSpan w:val="3"/>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shd w:val="clear" w:color="auto" w:fill="auto"/>
          </w:tcPr>
          <w:p w:rsidR="002A4524" w:rsidRPr="004F555E" w:rsidRDefault="002A4524" w:rsidP="00DD521B">
            <w:pP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50" w:type="dxa"/>
            <w:shd w:val="clear" w:color="auto" w:fill="auto"/>
            <w:vAlign w:val="bottom"/>
          </w:tcPr>
          <w:p w:rsidR="002A4524" w:rsidRPr="004F555E" w:rsidRDefault="009C532E" w:rsidP="00DD521B">
            <w:pPr>
              <w:tabs>
                <w:tab w:val="decimal" w:pos="1041"/>
              </w:tabs>
              <w:spacing w:line="300" w:lineRule="exact"/>
              <w:rPr>
                <w:rFonts w:ascii="Arial" w:hAnsi="Arial" w:cs="Arial"/>
                <w:sz w:val="16"/>
                <w:szCs w:val="16"/>
              </w:rPr>
            </w:pPr>
            <w:r w:rsidRPr="004F555E">
              <w:rPr>
                <w:rFonts w:ascii="Arial" w:hAnsi="Arial" w:cs="Arial"/>
                <w:sz w:val="16"/>
                <w:szCs w:val="16"/>
                <w:cs/>
              </w:rPr>
              <w:t>(5</w:t>
            </w:r>
            <w:r w:rsidRPr="004F555E">
              <w:rPr>
                <w:rFonts w:ascii="Arial" w:hAnsi="Arial" w:cs="Arial"/>
                <w:sz w:val="16"/>
                <w:szCs w:val="16"/>
              </w:rPr>
              <w:t>2</w:t>
            </w:r>
            <w:r w:rsidR="002A4524" w:rsidRPr="004F555E">
              <w:rPr>
                <w:rFonts w:ascii="Arial" w:hAnsi="Arial" w:cs="Arial"/>
                <w:sz w:val="16"/>
                <w:szCs w:val="16"/>
                <w:cs/>
              </w:rPr>
              <w:t>,</w:t>
            </w:r>
            <w:r w:rsidRPr="004F555E">
              <w:rPr>
                <w:rFonts w:ascii="Arial" w:hAnsi="Arial" w:cs="Arial"/>
                <w:sz w:val="16"/>
                <w:szCs w:val="16"/>
              </w:rPr>
              <w:t>939</w:t>
            </w:r>
            <w:r w:rsidR="002A4524" w:rsidRPr="004F555E">
              <w:rPr>
                <w:rFonts w:ascii="Arial" w:hAnsi="Arial" w:cs="Arial"/>
                <w:sz w:val="16"/>
                <w:szCs w:val="16"/>
                <w:cs/>
              </w:rPr>
              <w:t>)</w:t>
            </w:r>
          </w:p>
        </w:tc>
        <w:tc>
          <w:tcPr>
            <w:tcW w:w="126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cs/>
              </w:rPr>
              <w:t>(7,201)</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cs/>
              </w:rPr>
              <w:t>(3,878)</w:t>
            </w:r>
          </w:p>
        </w:tc>
        <w:tc>
          <w:tcPr>
            <w:tcW w:w="153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tabs>
                <w:tab w:val="decimal" w:pos="1041"/>
              </w:tabs>
              <w:spacing w:line="300" w:lineRule="exact"/>
              <w:rPr>
                <w:rFonts w:ascii="Arial" w:hAnsi="Arial" w:cs="Arial"/>
                <w:sz w:val="16"/>
                <w:szCs w:val="16"/>
                <w:cs/>
              </w:rPr>
            </w:pPr>
            <w:r w:rsidRPr="004F555E">
              <w:rPr>
                <w:rFonts w:ascii="Arial" w:hAnsi="Arial" w:cs="Arial"/>
                <w:sz w:val="16"/>
                <w:szCs w:val="16"/>
                <w:cs/>
              </w:rPr>
              <w:t>(</w:t>
            </w:r>
            <w:r w:rsidR="0076270F" w:rsidRPr="004F555E">
              <w:rPr>
                <w:rFonts w:ascii="Arial" w:hAnsi="Arial" w:cs="Arial"/>
                <w:sz w:val="16"/>
                <w:szCs w:val="16"/>
              </w:rPr>
              <w:t>64,018</w:t>
            </w:r>
            <w:r w:rsidRPr="004F555E">
              <w:rPr>
                <w:rFonts w:ascii="Arial" w:hAnsi="Arial" w:cs="Arial"/>
                <w:sz w:val="16"/>
                <w:szCs w:val="16"/>
                <w:cs/>
              </w:rPr>
              <w:t>)</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ind w:left="132" w:hanging="132"/>
              <w:jc w:val="both"/>
              <w:rPr>
                <w:rFonts w:ascii="Arial" w:hAnsi="Arial" w:cs="Arial"/>
                <w:sz w:val="16"/>
                <w:szCs w:val="16"/>
              </w:rPr>
            </w:pPr>
            <w:r w:rsidRPr="004F555E">
              <w:rPr>
                <w:rFonts w:ascii="Arial" w:hAnsi="Arial" w:cs="Arial"/>
                <w:sz w:val="16"/>
                <w:szCs w:val="16"/>
              </w:rPr>
              <w:t>Transfer in (transfer out)</w:t>
            </w:r>
          </w:p>
        </w:tc>
        <w:tc>
          <w:tcPr>
            <w:tcW w:w="1530" w:type="dxa"/>
            <w:shd w:val="clear" w:color="auto" w:fill="auto"/>
          </w:tcPr>
          <w:p w:rsidR="002A4524" w:rsidRPr="004F555E" w:rsidRDefault="009C532E"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476</w:t>
            </w:r>
          </w:p>
        </w:tc>
        <w:tc>
          <w:tcPr>
            <w:tcW w:w="1350" w:type="dxa"/>
            <w:gridSpan w:val="3"/>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350" w:type="dxa"/>
            <w:shd w:val="clear" w:color="auto" w:fill="auto"/>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350" w:type="dxa"/>
            <w:shd w:val="clear" w:color="auto" w:fill="auto"/>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w:t>
            </w:r>
          </w:p>
        </w:tc>
        <w:tc>
          <w:tcPr>
            <w:tcW w:w="126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w:t>
            </w:r>
          </w:p>
        </w:tc>
        <w:tc>
          <w:tcPr>
            <w:tcW w:w="1530" w:type="dxa"/>
            <w:shd w:val="clear" w:color="auto" w:fill="auto"/>
            <w:vAlign w:val="bottom"/>
          </w:tcPr>
          <w:p w:rsidR="002A4524" w:rsidRPr="004F555E" w:rsidRDefault="0076270F"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rPr>
              <w:t>(476)</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cs/>
              </w:rPr>
            </w:pPr>
            <w:r w:rsidRPr="004F555E">
              <w:rPr>
                <w:rFonts w:ascii="Arial" w:hAnsi="Arial" w:cs="Arial"/>
                <w:sz w:val="16"/>
                <w:szCs w:val="16"/>
              </w:rPr>
              <w:t>-</w:t>
            </w:r>
          </w:p>
        </w:tc>
      </w:tr>
      <w:tr w:rsidR="002A4524" w:rsidRPr="004F555E" w:rsidTr="002A4524">
        <w:trPr>
          <w:gridAfter w:val="2"/>
          <w:wAfter w:w="101" w:type="dxa"/>
        </w:trPr>
        <w:tc>
          <w:tcPr>
            <w:tcW w:w="3188" w:type="dxa"/>
            <w:shd w:val="clear" w:color="auto" w:fill="auto"/>
            <w:vAlign w:val="bottom"/>
          </w:tcPr>
          <w:p w:rsidR="002A4524" w:rsidRPr="004F555E" w:rsidRDefault="002A4524" w:rsidP="00DD521B">
            <w:pPr>
              <w:spacing w:line="300" w:lineRule="exact"/>
              <w:rPr>
                <w:rFonts w:ascii="Arial" w:hAnsi="Arial" w:cs="Arial"/>
                <w:sz w:val="16"/>
                <w:szCs w:val="16"/>
              </w:rPr>
            </w:pPr>
            <w:r w:rsidRPr="004F555E">
              <w:rPr>
                <w:rFonts w:ascii="Arial" w:hAnsi="Arial" w:cs="Arial"/>
                <w:sz w:val="16"/>
                <w:szCs w:val="16"/>
              </w:rPr>
              <w:t>31 December 2018</w:t>
            </w:r>
          </w:p>
        </w:tc>
        <w:tc>
          <w:tcPr>
            <w:tcW w:w="153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313,756</w:t>
            </w:r>
          </w:p>
        </w:tc>
        <w:tc>
          <w:tcPr>
            <w:tcW w:w="1350" w:type="dxa"/>
            <w:gridSpan w:val="3"/>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297,668</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42,217</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1,516,449</w:t>
            </w:r>
          </w:p>
        </w:tc>
        <w:tc>
          <w:tcPr>
            <w:tcW w:w="126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148,298</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244,098</w:t>
            </w:r>
          </w:p>
        </w:tc>
        <w:tc>
          <w:tcPr>
            <w:tcW w:w="153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27,582</w:t>
            </w:r>
          </w:p>
        </w:tc>
        <w:tc>
          <w:tcPr>
            <w:tcW w:w="1350" w:type="dxa"/>
            <w:shd w:val="clear" w:color="auto" w:fill="auto"/>
            <w:vAlign w:val="bottom"/>
          </w:tcPr>
          <w:p w:rsidR="002A4524" w:rsidRPr="004F555E" w:rsidRDefault="002A4524" w:rsidP="00DD521B">
            <w:pPr>
              <w:pBdr>
                <w:bottom w:val="single" w:sz="4" w:space="1" w:color="auto"/>
              </w:pBdr>
              <w:tabs>
                <w:tab w:val="decimal" w:pos="1041"/>
              </w:tabs>
              <w:spacing w:line="300" w:lineRule="exact"/>
              <w:rPr>
                <w:rFonts w:ascii="Arial" w:hAnsi="Arial" w:cs="Arial"/>
                <w:sz w:val="16"/>
                <w:szCs w:val="16"/>
              </w:rPr>
            </w:pPr>
            <w:r w:rsidRPr="004F555E">
              <w:rPr>
                <w:rFonts w:ascii="Arial" w:hAnsi="Arial" w:cs="Arial"/>
                <w:sz w:val="16"/>
                <w:szCs w:val="16"/>
                <w:cs/>
              </w:rPr>
              <w:t>2,590,068</w:t>
            </w:r>
          </w:p>
        </w:tc>
      </w:tr>
    </w:tbl>
    <w:p w:rsidR="00DD521B" w:rsidRPr="004F555E" w:rsidRDefault="00DD521B">
      <w:pPr>
        <w:overflowPunct/>
        <w:autoSpaceDE/>
        <w:autoSpaceDN/>
        <w:adjustRightInd/>
        <w:textAlignment w:val="auto"/>
        <w:rPr>
          <w:rFonts w:ascii="Arial" w:hAnsi="Arial" w:cs="Arial"/>
        </w:rPr>
      </w:pPr>
    </w:p>
    <w:p w:rsidR="00DD521B" w:rsidRPr="004F555E" w:rsidRDefault="00DD521B">
      <w:pPr>
        <w:overflowPunct/>
        <w:autoSpaceDE/>
        <w:autoSpaceDN/>
        <w:adjustRightInd/>
        <w:textAlignment w:val="auto"/>
        <w:rPr>
          <w:rFonts w:ascii="Arial" w:hAnsi="Arial" w:cs="Arial"/>
        </w:rPr>
      </w:pPr>
      <w:r w:rsidRPr="004F555E">
        <w:rPr>
          <w:rFonts w:ascii="Arial" w:hAnsi="Arial" w:cs="Arial"/>
        </w:rPr>
        <w:br w:type="page"/>
      </w:r>
    </w:p>
    <w:tbl>
      <w:tblPr>
        <w:tblW w:w="14352" w:type="dxa"/>
        <w:tblInd w:w="250" w:type="dxa"/>
        <w:tblLayout w:type="fixed"/>
        <w:tblLook w:val="0000" w:firstRow="0" w:lastRow="0" w:firstColumn="0" w:lastColumn="0" w:noHBand="0" w:noVBand="0"/>
      </w:tblPr>
      <w:tblGrid>
        <w:gridCol w:w="2016"/>
        <w:gridCol w:w="1440"/>
        <w:gridCol w:w="1262"/>
        <w:gridCol w:w="23"/>
        <w:gridCol w:w="17"/>
        <w:gridCol w:w="118"/>
        <w:gridCol w:w="671"/>
        <w:gridCol w:w="563"/>
        <w:gridCol w:w="18"/>
        <w:gridCol w:w="1110"/>
        <w:gridCol w:w="242"/>
        <w:gridCol w:w="18"/>
        <w:gridCol w:w="1110"/>
        <w:gridCol w:w="242"/>
        <w:gridCol w:w="18"/>
        <w:gridCol w:w="1110"/>
        <w:gridCol w:w="242"/>
        <w:gridCol w:w="18"/>
        <w:gridCol w:w="1110"/>
        <w:gridCol w:w="242"/>
        <w:gridCol w:w="18"/>
        <w:gridCol w:w="1352"/>
        <w:gridCol w:w="18"/>
        <w:gridCol w:w="6"/>
        <w:gridCol w:w="14"/>
        <w:gridCol w:w="1336"/>
        <w:gridCol w:w="18"/>
      </w:tblGrid>
      <w:tr w:rsidR="00DD521B" w:rsidRPr="004F555E" w:rsidTr="00907FD4">
        <w:trPr>
          <w:tblHeader/>
        </w:trPr>
        <w:tc>
          <w:tcPr>
            <w:tcW w:w="2016" w:type="dxa"/>
            <w:shd w:val="clear" w:color="auto" w:fill="auto"/>
            <w:vAlign w:val="bottom"/>
          </w:tcPr>
          <w:p w:rsidR="00DD521B" w:rsidRPr="004F555E" w:rsidRDefault="00DD521B" w:rsidP="00DD521B">
            <w:pPr>
              <w:spacing w:line="240" w:lineRule="exact"/>
              <w:rPr>
                <w:rFonts w:ascii="Arial" w:hAnsi="Arial" w:cs="Arial"/>
                <w:sz w:val="16"/>
                <w:szCs w:val="16"/>
                <w:cs/>
              </w:rPr>
            </w:pPr>
            <w:r w:rsidRPr="004F555E">
              <w:rPr>
                <w:rFonts w:ascii="Arial" w:hAnsi="Arial" w:cs="Arial"/>
                <w:b/>
                <w:bCs/>
                <w:sz w:val="16"/>
                <w:szCs w:val="16"/>
                <w:cs/>
              </w:rPr>
              <w:lastRenderedPageBreak/>
              <w:br w:type="page"/>
            </w:r>
          </w:p>
        </w:tc>
        <w:tc>
          <w:tcPr>
            <w:tcW w:w="1440" w:type="dxa"/>
            <w:shd w:val="clear" w:color="auto" w:fill="auto"/>
            <w:vAlign w:val="bottom"/>
          </w:tcPr>
          <w:p w:rsidR="00DD521B" w:rsidRPr="004F555E" w:rsidRDefault="00DD521B" w:rsidP="00DD521B">
            <w:pPr>
              <w:spacing w:line="240" w:lineRule="exact"/>
              <w:rPr>
                <w:rFonts w:ascii="Arial" w:hAnsi="Arial" w:cs="Arial"/>
                <w:sz w:val="16"/>
                <w:szCs w:val="16"/>
                <w:cs/>
              </w:rPr>
            </w:pPr>
          </w:p>
        </w:tc>
        <w:tc>
          <w:tcPr>
            <w:tcW w:w="1420" w:type="dxa"/>
            <w:gridSpan w:val="4"/>
            <w:shd w:val="clear" w:color="auto" w:fill="auto"/>
            <w:vAlign w:val="bottom"/>
          </w:tcPr>
          <w:p w:rsidR="00DD521B" w:rsidRPr="004F555E" w:rsidRDefault="00DD521B" w:rsidP="00DD521B">
            <w:pPr>
              <w:tabs>
                <w:tab w:val="left" w:pos="720"/>
                <w:tab w:val="left" w:pos="900"/>
                <w:tab w:val="left" w:pos="2160"/>
                <w:tab w:val="right" w:pos="7200"/>
              </w:tabs>
              <w:spacing w:line="240" w:lineRule="exact"/>
              <w:jc w:val="right"/>
              <w:rPr>
                <w:rFonts w:ascii="Arial" w:hAnsi="Arial" w:cs="Arial"/>
                <w:sz w:val="16"/>
                <w:szCs w:val="16"/>
              </w:rPr>
            </w:pPr>
          </w:p>
        </w:tc>
        <w:tc>
          <w:tcPr>
            <w:tcW w:w="671" w:type="dxa"/>
            <w:shd w:val="clear" w:color="auto" w:fill="auto"/>
            <w:vAlign w:val="bottom"/>
          </w:tcPr>
          <w:p w:rsidR="00DD521B" w:rsidRPr="004F555E" w:rsidRDefault="00DD521B" w:rsidP="00DD521B">
            <w:pPr>
              <w:tabs>
                <w:tab w:val="left" w:pos="720"/>
                <w:tab w:val="left" w:pos="900"/>
                <w:tab w:val="left" w:pos="2160"/>
                <w:tab w:val="right" w:pos="7200"/>
              </w:tabs>
              <w:spacing w:line="240" w:lineRule="exact"/>
              <w:jc w:val="right"/>
              <w:rPr>
                <w:rFonts w:ascii="Arial" w:hAnsi="Arial" w:cs="Arial"/>
                <w:sz w:val="16"/>
                <w:szCs w:val="16"/>
              </w:rPr>
            </w:pPr>
          </w:p>
        </w:tc>
        <w:tc>
          <w:tcPr>
            <w:tcW w:w="8805" w:type="dxa"/>
            <w:gridSpan w:val="20"/>
            <w:shd w:val="clear" w:color="auto" w:fill="auto"/>
            <w:vAlign w:val="bottom"/>
          </w:tcPr>
          <w:p w:rsidR="00DD521B" w:rsidRPr="004F555E" w:rsidRDefault="00DD521B" w:rsidP="00DD521B">
            <w:pPr>
              <w:tabs>
                <w:tab w:val="left" w:pos="720"/>
                <w:tab w:val="left" w:pos="900"/>
                <w:tab w:val="left" w:pos="2160"/>
                <w:tab w:val="right" w:pos="7200"/>
              </w:tabs>
              <w:spacing w:line="240" w:lineRule="exact"/>
              <w:jc w:val="right"/>
              <w:rPr>
                <w:rFonts w:ascii="Arial" w:hAnsi="Arial" w:cs="Arial"/>
                <w:sz w:val="16"/>
                <w:szCs w:val="16"/>
              </w:rPr>
            </w:pPr>
            <w:r w:rsidRPr="004F555E">
              <w:rPr>
                <w:rFonts w:ascii="Arial" w:hAnsi="Arial" w:cs="Arial"/>
                <w:sz w:val="16"/>
                <w:szCs w:val="16"/>
              </w:rPr>
              <w:t>(Unit: Thousand Baht)</w:t>
            </w:r>
          </w:p>
        </w:tc>
      </w:tr>
      <w:tr w:rsidR="00DD521B" w:rsidRPr="004F555E" w:rsidTr="00907FD4">
        <w:trPr>
          <w:tblHeader/>
        </w:trPr>
        <w:tc>
          <w:tcPr>
            <w:tcW w:w="3456" w:type="dxa"/>
            <w:gridSpan w:val="2"/>
            <w:shd w:val="clear" w:color="auto" w:fill="auto"/>
            <w:vAlign w:val="bottom"/>
          </w:tcPr>
          <w:p w:rsidR="00DD521B" w:rsidRPr="004F555E" w:rsidRDefault="00DD521B" w:rsidP="00DD521B">
            <w:pPr>
              <w:spacing w:line="240" w:lineRule="exact"/>
              <w:jc w:val="center"/>
              <w:rPr>
                <w:rFonts w:ascii="Arial" w:hAnsi="Arial" w:cs="Arial"/>
                <w:sz w:val="16"/>
                <w:szCs w:val="16"/>
              </w:rPr>
            </w:pPr>
          </w:p>
        </w:tc>
        <w:tc>
          <w:tcPr>
            <w:tcW w:w="10896" w:type="dxa"/>
            <w:gridSpan w:val="25"/>
            <w:shd w:val="clear" w:color="auto" w:fill="auto"/>
          </w:tcPr>
          <w:p w:rsidR="00DD521B" w:rsidRPr="004F555E" w:rsidRDefault="00DD521B" w:rsidP="00DD521B">
            <w:pPr>
              <w:pBdr>
                <w:bottom w:val="single" w:sz="6" w:space="1" w:color="auto"/>
              </w:pBdr>
              <w:spacing w:line="300" w:lineRule="exact"/>
              <w:jc w:val="center"/>
              <w:rPr>
                <w:rFonts w:ascii="Arial" w:hAnsi="Arial" w:cs="Arial"/>
                <w:sz w:val="16"/>
                <w:szCs w:val="16"/>
                <w:cs/>
              </w:rPr>
            </w:pPr>
            <w:r w:rsidRPr="004F555E">
              <w:rPr>
                <w:rFonts w:ascii="Arial" w:hAnsi="Arial" w:cs="Arial"/>
                <w:sz w:val="16"/>
                <w:szCs w:val="16"/>
              </w:rPr>
              <w:t>Separate financial statements</w:t>
            </w:r>
          </w:p>
        </w:tc>
      </w:tr>
      <w:tr w:rsidR="00907FD4" w:rsidRPr="004F555E" w:rsidTr="00907FD4">
        <w:trPr>
          <w:tblHeader/>
        </w:trPr>
        <w:tc>
          <w:tcPr>
            <w:tcW w:w="2016" w:type="dxa"/>
            <w:shd w:val="clear" w:color="auto" w:fill="auto"/>
            <w:vAlign w:val="bottom"/>
          </w:tcPr>
          <w:p w:rsidR="00907FD4" w:rsidRPr="004F555E" w:rsidRDefault="00907FD4" w:rsidP="00907FD4">
            <w:pPr>
              <w:spacing w:line="240" w:lineRule="exact"/>
              <w:jc w:val="center"/>
              <w:rPr>
                <w:rFonts w:ascii="Arial" w:hAnsi="Arial" w:cs="Arial"/>
                <w:sz w:val="16"/>
                <w:szCs w:val="16"/>
              </w:rPr>
            </w:pPr>
          </w:p>
        </w:tc>
        <w:tc>
          <w:tcPr>
            <w:tcW w:w="1440" w:type="dxa"/>
            <w:shd w:val="clear" w:color="auto" w:fill="auto"/>
            <w:vAlign w:val="bottom"/>
          </w:tcPr>
          <w:p w:rsidR="00907FD4" w:rsidRPr="004F555E" w:rsidRDefault="00907FD4" w:rsidP="00907FD4">
            <w:pPr>
              <w:spacing w:line="240" w:lineRule="exact"/>
              <w:jc w:val="center"/>
              <w:rPr>
                <w:rFonts w:ascii="Arial" w:hAnsi="Arial" w:cs="Arial"/>
                <w:sz w:val="16"/>
                <w:szCs w:val="16"/>
              </w:rPr>
            </w:pPr>
          </w:p>
        </w:tc>
        <w:tc>
          <w:tcPr>
            <w:tcW w:w="1262" w:type="dxa"/>
            <w:shd w:val="clear" w:color="auto" w:fill="auto"/>
            <w:vAlign w:val="bottom"/>
          </w:tcPr>
          <w:p w:rsidR="00907FD4" w:rsidRPr="004F555E" w:rsidRDefault="00907FD4" w:rsidP="00907FD4">
            <w:pPr>
              <w:pBdr>
                <w:bottom w:val="single" w:sz="6" w:space="1" w:color="auto"/>
              </w:pBdr>
              <w:spacing w:line="240" w:lineRule="exact"/>
              <w:ind w:right="34"/>
              <w:jc w:val="center"/>
              <w:rPr>
                <w:rFonts w:ascii="Arial" w:hAnsi="Arial" w:cs="Arial"/>
                <w:sz w:val="16"/>
                <w:szCs w:val="16"/>
                <w:cs/>
              </w:rPr>
            </w:pPr>
            <w:r w:rsidRPr="004F555E">
              <w:rPr>
                <w:rFonts w:ascii="Arial" w:hAnsi="Arial" w:cs="Arial"/>
                <w:sz w:val="16"/>
                <w:szCs w:val="16"/>
              </w:rPr>
              <w:t>Revaluation basis</w:t>
            </w:r>
          </w:p>
        </w:tc>
        <w:tc>
          <w:tcPr>
            <w:tcW w:w="8280" w:type="dxa"/>
            <w:gridSpan w:val="22"/>
            <w:shd w:val="clear" w:color="auto" w:fill="auto"/>
            <w:vAlign w:val="bottom"/>
          </w:tcPr>
          <w:p w:rsidR="00907FD4" w:rsidRPr="004F555E" w:rsidRDefault="00907FD4" w:rsidP="00907FD4">
            <w:pPr>
              <w:pBdr>
                <w:bottom w:val="single" w:sz="4" w:space="1" w:color="auto"/>
              </w:pBdr>
              <w:spacing w:line="240" w:lineRule="exact"/>
              <w:jc w:val="center"/>
              <w:rPr>
                <w:rFonts w:ascii="Arial" w:hAnsi="Arial" w:cs="Arial"/>
                <w:sz w:val="16"/>
                <w:szCs w:val="16"/>
              </w:rPr>
            </w:pPr>
            <w:r w:rsidRPr="004F555E">
              <w:rPr>
                <w:rFonts w:ascii="Arial" w:hAnsi="Arial" w:cs="Arial"/>
                <w:sz w:val="16"/>
                <w:szCs w:val="16"/>
              </w:rPr>
              <w:t>Cost basis</w:t>
            </w:r>
          </w:p>
        </w:tc>
        <w:tc>
          <w:tcPr>
            <w:tcW w:w="1354" w:type="dxa"/>
            <w:gridSpan w:val="2"/>
            <w:shd w:val="clear" w:color="auto" w:fill="auto"/>
            <w:vAlign w:val="bottom"/>
          </w:tcPr>
          <w:p w:rsidR="00907FD4" w:rsidRPr="004F555E" w:rsidRDefault="00907FD4" w:rsidP="00907FD4">
            <w:pPr>
              <w:spacing w:line="240" w:lineRule="exact"/>
              <w:jc w:val="center"/>
              <w:rPr>
                <w:rFonts w:ascii="Arial" w:hAnsi="Arial" w:cs="Arial"/>
                <w:sz w:val="16"/>
                <w:szCs w:val="16"/>
              </w:rPr>
            </w:pPr>
          </w:p>
        </w:tc>
      </w:tr>
      <w:tr w:rsidR="00907FD4" w:rsidRPr="004F555E" w:rsidTr="00907FD4">
        <w:trPr>
          <w:tblHeader/>
        </w:trPr>
        <w:tc>
          <w:tcPr>
            <w:tcW w:w="3456" w:type="dxa"/>
            <w:gridSpan w:val="2"/>
            <w:shd w:val="clear" w:color="auto" w:fill="auto"/>
            <w:vAlign w:val="bottom"/>
          </w:tcPr>
          <w:p w:rsidR="00907FD4" w:rsidRPr="004F555E" w:rsidRDefault="00907FD4" w:rsidP="00907FD4">
            <w:pPr>
              <w:spacing w:line="240" w:lineRule="exact"/>
              <w:jc w:val="center"/>
              <w:rPr>
                <w:rFonts w:ascii="Arial" w:hAnsi="Arial" w:cs="Arial"/>
                <w:sz w:val="16"/>
                <w:szCs w:val="16"/>
              </w:rPr>
            </w:pPr>
            <w:r w:rsidRPr="004F555E">
              <w:rPr>
                <w:rFonts w:ascii="Arial" w:hAnsi="Arial" w:cs="Arial"/>
              </w:rPr>
              <w:br w:type="page"/>
            </w:r>
          </w:p>
        </w:tc>
        <w:tc>
          <w:tcPr>
            <w:tcW w:w="1302" w:type="dxa"/>
            <w:gridSpan w:val="3"/>
            <w:shd w:val="clear" w:color="auto" w:fill="auto"/>
            <w:vAlign w:val="bottom"/>
          </w:tcPr>
          <w:p w:rsidR="00907FD4" w:rsidRPr="004F555E" w:rsidRDefault="00907FD4" w:rsidP="00907FD4">
            <w:pPr>
              <w:spacing w:line="240" w:lineRule="exact"/>
              <w:jc w:val="center"/>
              <w:rPr>
                <w:rFonts w:ascii="Arial" w:hAnsi="Arial" w:cs="Arial"/>
                <w:sz w:val="16"/>
                <w:szCs w:val="16"/>
              </w:rPr>
            </w:pPr>
          </w:p>
        </w:tc>
        <w:tc>
          <w:tcPr>
            <w:tcW w:w="1370" w:type="dxa"/>
            <w:gridSpan w:val="4"/>
            <w:shd w:val="clear" w:color="auto" w:fill="auto"/>
            <w:vAlign w:val="bottom"/>
          </w:tcPr>
          <w:p w:rsidR="00907FD4" w:rsidRPr="004F555E" w:rsidRDefault="00907FD4" w:rsidP="00907FD4">
            <w:pPr>
              <w:spacing w:line="240" w:lineRule="exact"/>
              <w:jc w:val="center"/>
              <w:rPr>
                <w:rFonts w:ascii="Arial" w:hAnsi="Arial" w:cs="Arial"/>
                <w:sz w:val="16"/>
                <w:szCs w:val="16"/>
              </w:rPr>
            </w:pPr>
          </w:p>
        </w:tc>
        <w:tc>
          <w:tcPr>
            <w:tcW w:w="1370" w:type="dxa"/>
            <w:gridSpan w:val="3"/>
            <w:shd w:val="clear" w:color="auto" w:fill="auto"/>
            <w:vAlign w:val="bottom"/>
          </w:tcPr>
          <w:p w:rsidR="00907FD4" w:rsidRPr="004F555E" w:rsidRDefault="00907FD4" w:rsidP="00907FD4">
            <w:pPr>
              <w:spacing w:line="240" w:lineRule="exact"/>
              <w:jc w:val="center"/>
              <w:rPr>
                <w:rFonts w:ascii="Arial" w:hAnsi="Arial" w:cs="Arial"/>
                <w:sz w:val="16"/>
                <w:szCs w:val="16"/>
              </w:rPr>
            </w:pPr>
            <w:r w:rsidRPr="004F555E">
              <w:rPr>
                <w:rFonts w:ascii="Arial" w:hAnsi="Arial" w:cs="Arial"/>
                <w:sz w:val="16"/>
                <w:szCs w:val="16"/>
              </w:rPr>
              <w:t>Land</w:t>
            </w:r>
          </w:p>
        </w:tc>
        <w:tc>
          <w:tcPr>
            <w:tcW w:w="1370" w:type="dxa"/>
            <w:gridSpan w:val="3"/>
            <w:shd w:val="clear" w:color="auto" w:fill="auto"/>
            <w:vAlign w:val="bottom"/>
          </w:tcPr>
          <w:p w:rsidR="00907FD4" w:rsidRPr="004F555E" w:rsidRDefault="00907FD4" w:rsidP="00907FD4">
            <w:pPr>
              <w:spacing w:line="240" w:lineRule="exact"/>
              <w:jc w:val="center"/>
              <w:rPr>
                <w:rFonts w:ascii="Arial" w:hAnsi="Arial" w:cs="Arial"/>
                <w:sz w:val="16"/>
                <w:szCs w:val="16"/>
              </w:rPr>
            </w:pPr>
            <w:r w:rsidRPr="004F555E">
              <w:rPr>
                <w:rFonts w:ascii="Arial" w:hAnsi="Arial" w:cs="Arial"/>
                <w:sz w:val="16"/>
                <w:szCs w:val="16"/>
              </w:rPr>
              <w:t>Construction machinery and</w:t>
            </w:r>
          </w:p>
        </w:tc>
        <w:tc>
          <w:tcPr>
            <w:tcW w:w="1370" w:type="dxa"/>
            <w:gridSpan w:val="3"/>
            <w:shd w:val="clear" w:color="auto" w:fill="auto"/>
            <w:vAlign w:val="bottom"/>
          </w:tcPr>
          <w:p w:rsidR="00907FD4" w:rsidRPr="004F555E" w:rsidRDefault="00907FD4" w:rsidP="00907FD4">
            <w:pPr>
              <w:spacing w:line="240" w:lineRule="exact"/>
              <w:jc w:val="center"/>
              <w:rPr>
                <w:rFonts w:ascii="Arial" w:hAnsi="Arial" w:cs="Arial"/>
                <w:sz w:val="16"/>
                <w:szCs w:val="16"/>
              </w:rPr>
            </w:pPr>
            <w:r w:rsidRPr="004F555E">
              <w:rPr>
                <w:rFonts w:ascii="Arial" w:hAnsi="Arial" w:cs="Arial"/>
                <w:sz w:val="16"/>
                <w:szCs w:val="16"/>
              </w:rPr>
              <w:t xml:space="preserve">Furniture, fixtures and </w:t>
            </w:r>
          </w:p>
        </w:tc>
        <w:tc>
          <w:tcPr>
            <w:tcW w:w="1370" w:type="dxa"/>
            <w:gridSpan w:val="3"/>
            <w:shd w:val="clear" w:color="auto" w:fill="auto"/>
            <w:vAlign w:val="bottom"/>
          </w:tcPr>
          <w:p w:rsidR="00907FD4" w:rsidRPr="004F555E" w:rsidRDefault="00907FD4" w:rsidP="00907FD4">
            <w:pPr>
              <w:spacing w:line="240" w:lineRule="exact"/>
              <w:jc w:val="center"/>
              <w:rPr>
                <w:rFonts w:ascii="Arial" w:hAnsi="Arial" w:cs="Arial"/>
                <w:sz w:val="16"/>
                <w:szCs w:val="16"/>
              </w:rPr>
            </w:pPr>
            <w:r w:rsidRPr="004F555E">
              <w:rPr>
                <w:rFonts w:ascii="Arial" w:hAnsi="Arial" w:cs="Arial"/>
                <w:sz w:val="16"/>
                <w:szCs w:val="16"/>
              </w:rPr>
              <w:t>Motor</w:t>
            </w:r>
          </w:p>
        </w:tc>
        <w:tc>
          <w:tcPr>
            <w:tcW w:w="1370" w:type="dxa"/>
            <w:gridSpan w:val="2"/>
            <w:shd w:val="clear" w:color="auto" w:fill="auto"/>
            <w:vAlign w:val="bottom"/>
          </w:tcPr>
          <w:p w:rsidR="00907FD4" w:rsidRPr="004F555E" w:rsidRDefault="00907FD4" w:rsidP="00907FD4">
            <w:pPr>
              <w:spacing w:line="240" w:lineRule="exact"/>
              <w:jc w:val="center"/>
              <w:rPr>
                <w:rFonts w:ascii="Arial" w:hAnsi="Arial" w:cs="Arial"/>
                <w:sz w:val="16"/>
                <w:szCs w:val="16"/>
              </w:rPr>
            </w:pPr>
            <w:r w:rsidRPr="004F555E">
              <w:rPr>
                <w:rFonts w:ascii="Arial" w:hAnsi="Arial" w:cs="Arial"/>
                <w:sz w:val="16"/>
                <w:szCs w:val="16"/>
              </w:rPr>
              <w:t xml:space="preserve">Assets under construction </w:t>
            </w:r>
          </w:p>
        </w:tc>
        <w:tc>
          <w:tcPr>
            <w:tcW w:w="1374" w:type="dxa"/>
            <w:gridSpan w:val="4"/>
            <w:shd w:val="clear" w:color="auto" w:fill="auto"/>
            <w:vAlign w:val="bottom"/>
          </w:tcPr>
          <w:p w:rsidR="00907FD4" w:rsidRPr="004F555E" w:rsidRDefault="00907FD4" w:rsidP="00907FD4">
            <w:pPr>
              <w:spacing w:line="240" w:lineRule="exact"/>
              <w:jc w:val="center"/>
              <w:rPr>
                <w:rFonts w:ascii="Arial" w:hAnsi="Arial" w:cs="Arial"/>
                <w:sz w:val="16"/>
                <w:szCs w:val="16"/>
              </w:rPr>
            </w:pPr>
          </w:p>
        </w:tc>
      </w:tr>
      <w:tr w:rsidR="00907FD4" w:rsidRPr="004F555E" w:rsidTr="00907FD4">
        <w:trPr>
          <w:tblHeader/>
        </w:trPr>
        <w:tc>
          <w:tcPr>
            <w:tcW w:w="3456" w:type="dxa"/>
            <w:gridSpan w:val="2"/>
            <w:shd w:val="clear" w:color="auto" w:fill="auto"/>
            <w:vAlign w:val="bottom"/>
          </w:tcPr>
          <w:p w:rsidR="00907FD4" w:rsidRPr="004F555E" w:rsidRDefault="00907FD4" w:rsidP="00907FD4">
            <w:pPr>
              <w:spacing w:line="240" w:lineRule="exact"/>
              <w:jc w:val="center"/>
              <w:rPr>
                <w:rFonts w:ascii="Arial" w:hAnsi="Arial" w:cs="Arial"/>
                <w:sz w:val="16"/>
                <w:szCs w:val="16"/>
              </w:rPr>
            </w:pPr>
          </w:p>
        </w:tc>
        <w:tc>
          <w:tcPr>
            <w:tcW w:w="1302" w:type="dxa"/>
            <w:gridSpan w:val="3"/>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Buildings</w:t>
            </w:r>
          </w:p>
        </w:tc>
        <w:tc>
          <w:tcPr>
            <w:tcW w:w="1370" w:type="dxa"/>
            <w:gridSpan w:val="4"/>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cs/>
              </w:rPr>
            </w:pPr>
            <w:r w:rsidRPr="004F555E">
              <w:rPr>
                <w:rFonts w:ascii="Arial" w:hAnsi="Arial" w:cs="Arial"/>
                <w:sz w:val="16"/>
                <w:szCs w:val="16"/>
              </w:rPr>
              <w:t>Land</w:t>
            </w:r>
          </w:p>
        </w:tc>
        <w:tc>
          <w:tcPr>
            <w:tcW w:w="1370" w:type="dxa"/>
            <w:gridSpan w:val="3"/>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improvements</w:t>
            </w:r>
          </w:p>
        </w:tc>
        <w:tc>
          <w:tcPr>
            <w:tcW w:w="1370" w:type="dxa"/>
            <w:gridSpan w:val="3"/>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equipment</w:t>
            </w:r>
          </w:p>
        </w:tc>
        <w:tc>
          <w:tcPr>
            <w:tcW w:w="1370" w:type="dxa"/>
            <w:gridSpan w:val="3"/>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equipment</w:t>
            </w:r>
          </w:p>
        </w:tc>
        <w:tc>
          <w:tcPr>
            <w:tcW w:w="1370" w:type="dxa"/>
            <w:gridSpan w:val="3"/>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Vehicles</w:t>
            </w:r>
          </w:p>
        </w:tc>
        <w:tc>
          <w:tcPr>
            <w:tcW w:w="1370" w:type="dxa"/>
            <w:gridSpan w:val="2"/>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cs/>
              </w:rPr>
            </w:pPr>
            <w:r w:rsidRPr="004F555E">
              <w:rPr>
                <w:rFonts w:ascii="Arial" w:hAnsi="Arial" w:cs="Arial"/>
                <w:sz w:val="16"/>
                <w:szCs w:val="16"/>
              </w:rPr>
              <w:t>and installation</w:t>
            </w:r>
          </w:p>
        </w:tc>
        <w:tc>
          <w:tcPr>
            <w:tcW w:w="1374" w:type="dxa"/>
            <w:gridSpan w:val="4"/>
            <w:shd w:val="clear" w:color="auto" w:fill="auto"/>
            <w:vAlign w:val="bottom"/>
          </w:tcPr>
          <w:p w:rsidR="00907FD4" w:rsidRPr="004F555E" w:rsidRDefault="00907FD4" w:rsidP="00907FD4">
            <w:pPr>
              <w:pBdr>
                <w:bottom w:val="single" w:sz="6" w:space="1" w:color="auto"/>
              </w:pBdr>
              <w:spacing w:line="240" w:lineRule="exact"/>
              <w:jc w:val="center"/>
              <w:rPr>
                <w:rFonts w:ascii="Arial" w:hAnsi="Arial" w:cs="Arial"/>
                <w:sz w:val="16"/>
                <w:szCs w:val="16"/>
              </w:rPr>
            </w:pPr>
            <w:r w:rsidRPr="004F555E">
              <w:rPr>
                <w:rFonts w:ascii="Arial" w:hAnsi="Arial" w:cs="Arial"/>
                <w:sz w:val="16"/>
                <w:szCs w:val="16"/>
              </w:rPr>
              <w:t>Total</w:t>
            </w:r>
          </w:p>
        </w:tc>
      </w:tr>
      <w:tr w:rsidR="00907FD4" w:rsidRPr="004F555E" w:rsidTr="00907FD4">
        <w:tc>
          <w:tcPr>
            <w:tcW w:w="3456" w:type="dxa"/>
            <w:gridSpan w:val="2"/>
            <w:shd w:val="clear" w:color="auto" w:fill="auto"/>
            <w:vAlign w:val="bottom"/>
          </w:tcPr>
          <w:p w:rsidR="00907FD4" w:rsidRPr="004F555E" w:rsidRDefault="00907FD4" w:rsidP="00907FD4">
            <w:pPr>
              <w:spacing w:line="300" w:lineRule="exact"/>
              <w:ind w:left="116" w:hanging="116"/>
              <w:rPr>
                <w:rFonts w:ascii="Arial" w:hAnsi="Arial" w:cs="Arial"/>
                <w:sz w:val="16"/>
                <w:szCs w:val="16"/>
              </w:rPr>
            </w:pPr>
            <w:r w:rsidRPr="004F555E">
              <w:rPr>
                <w:rFonts w:ascii="Arial" w:hAnsi="Arial" w:cs="Arial"/>
                <w:b/>
                <w:bCs/>
                <w:sz w:val="16"/>
                <w:szCs w:val="16"/>
              </w:rPr>
              <w:t>Accumulated depreciation</w:t>
            </w:r>
          </w:p>
        </w:tc>
        <w:tc>
          <w:tcPr>
            <w:tcW w:w="1302"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p>
        </w:tc>
        <w:tc>
          <w:tcPr>
            <w:tcW w:w="1370" w:type="dxa"/>
            <w:gridSpan w:val="4"/>
            <w:shd w:val="clear" w:color="auto" w:fill="auto"/>
            <w:vAlign w:val="bottom"/>
          </w:tcPr>
          <w:p w:rsidR="00907FD4" w:rsidRPr="004F555E" w:rsidRDefault="00907FD4" w:rsidP="00907FD4">
            <w:pPr>
              <w:tabs>
                <w:tab w:val="decimal" w:pos="882"/>
              </w:tabs>
              <w:spacing w:line="240" w:lineRule="exact"/>
              <w:rPr>
                <w:rFonts w:ascii="Arial" w:hAnsi="Arial" w:cs="Arial"/>
                <w:sz w:val="16"/>
                <w:szCs w:val="16"/>
              </w:rPr>
            </w:pPr>
          </w:p>
        </w:tc>
        <w:tc>
          <w:tcPr>
            <w:tcW w:w="1370" w:type="dxa"/>
            <w:gridSpan w:val="3"/>
            <w:shd w:val="clear" w:color="auto" w:fill="auto"/>
            <w:vAlign w:val="bottom"/>
          </w:tcPr>
          <w:p w:rsidR="00907FD4" w:rsidRPr="004F555E" w:rsidRDefault="00907FD4" w:rsidP="00907FD4">
            <w:pPr>
              <w:spacing w:line="240" w:lineRule="exact"/>
              <w:rPr>
                <w:rFonts w:ascii="Arial" w:hAnsi="Arial" w:cs="Arial"/>
                <w:sz w:val="16"/>
                <w:szCs w:val="16"/>
              </w:rPr>
            </w:pPr>
          </w:p>
        </w:tc>
        <w:tc>
          <w:tcPr>
            <w:tcW w:w="1370" w:type="dxa"/>
            <w:gridSpan w:val="3"/>
            <w:shd w:val="clear" w:color="auto" w:fill="auto"/>
            <w:vAlign w:val="bottom"/>
          </w:tcPr>
          <w:p w:rsidR="00907FD4" w:rsidRPr="004F555E" w:rsidRDefault="00907FD4" w:rsidP="00907FD4">
            <w:pPr>
              <w:spacing w:line="240" w:lineRule="exact"/>
              <w:rPr>
                <w:rFonts w:ascii="Arial" w:hAnsi="Arial" w:cs="Arial"/>
                <w:sz w:val="16"/>
                <w:szCs w:val="16"/>
              </w:rPr>
            </w:pPr>
          </w:p>
        </w:tc>
        <w:tc>
          <w:tcPr>
            <w:tcW w:w="1370" w:type="dxa"/>
            <w:gridSpan w:val="3"/>
            <w:shd w:val="clear" w:color="auto" w:fill="auto"/>
            <w:vAlign w:val="bottom"/>
          </w:tcPr>
          <w:p w:rsidR="00907FD4" w:rsidRPr="004F555E" w:rsidRDefault="00907FD4" w:rsidP="00907FD4">
            <w:pPr>
              <w:spacing w:line="240" w:lineRule="exact"/>
              <w:rPr>
                <w:rFonts w:ascii="Arial" w:hAnsi="Arial" w:cs="Arial"/>
                <w:sz w:val="16"/>
                <w:szCs w:val="16"/>
              </w:rPr>
            </w:pPr>
          </w:p>
        </w:tc>
        <w:tc>
          <w:tcPr>
            <w:tcW w:w="1370" w:type="dxa"/>
            <w:gridSpan w:val="3"/>
            <w:shd w:val="clear" w:color="auto" w:fill="auto"/>
            <w:vAlign w:val="bottom"/>
          </w:tcPr>
          <w:p w:rsidR="00907FD4" w:rsidRPr="004F555E" w:rsidRDefault="00907FD4" w:rsidP="00907FD4">
            <w:pPr>
              <w:spacing w:line="240" w:lineRule="exact"/>
              <w:rPr>
                <w:rFonts w:ascii="Arial" w:hAnsi="Arial" w:cs="Arial"/>
                <w:sz w:val="16"/>
                <w:szCs w:val="16"/>
              </w:rPr>
            </w:pPr>
          </w:p>
        </w:tc>
        <w:tc>
          <w:tcPr>
            <w:tcW w:w="1370" w:type="dxa"/>
            <w:gridSpan w:val="2"/>
            <w:shd w:val="clear" w:color="auto" w:fill="auto"/>
            <w:vAlign w:val="bottom"/>
          </w:tcPr>
          <w:p w:rsidR="00907FD4" w:rsidRPr="004F555E" w:rsidRDefault="00907FD4" w:rsidP="00907FD4">
            <w:pPr>
              <w:spacing w:line="240" w:lineRule="exact"/>
              <w:rPr>
                <w:rFonts w:ascii="Arial" w:hAnsi="Arial" w:cs="Arial"/>
                <w:sz w:val="16"/>
                <w:szCs w:val="16"/>
              </w:rPr>
            </w:pPr>
          </w:p>
        </w:tc>
        <w:tc>
          <w:tcPr>
            <w:tcW w:w="1374" w:type="dxa"/>
            <w:gridSpan w:val="4"/>
            <w:shd w:val="clear" w:color="auto" w:fill="auto"/>
            <w:vAlign w:val="bottom"/>
          </w:tcPr>
          <w:p w:rsidR="00907FD4" w:rsidRPr="004F555E" w:rsidRDefault="00907FD4" w:rsidP="00907FD4">
            <w:pPr>
              <w:spacing w:line="240" w:lineRule="exact"/>
              <w:rPr>
                <w:rFonts w:ascii="Arial" w:hAnsi="Arial" w:cs="Arial"/>
                <w:sz w:val="16"/>
                <w:szCs w:val="16"/>
              </w:rPr>
            </w:pPr>
          </w:p>
        </w:tc>
      </w:tr>
      <w:tr w:rsidR="00907FD4" w:rsidRPr="004F555E" w:rsidTr="00907FD4">
        <w:tc>
          <w:tcPr>
            <w:tcW w:w="3456" w:type="dxa"/>
            <w:gridSpan w:val="2"/>
            <w:shd w:val="clear" w:color="auto" w:fill="auto"/>
            <w:vAlign w:val="bottom"/>
          </w:tcPr>
          <w:p w:rsidR="00907FD4" w:rsidRPr="004F555E" w:rsidRDefault="00907FD4" w:rsidP="00907FD4">
            <w:pPr>
              <w:spacing w:line="300" w:lineRule="exact"/>
              <w:ind w:left="132" w:hanging="132"/>
              <w:jc w:val="both"/>
              <w:rPr>
                <w:rFonts w:ascii="Arial" w:hAnsi="Arial" w:cs="Arial"/>
                <w:sz w:val="16"/>
                <w:szCs w:val="16"/>
              </w:rPr>
            </w:pPr>
            <w:r w:rsidRPr="004F555E">
              <w:rPr>
                <w:rFonts w:ascii="Arial" w:hAnsi="Arial" w:cs="Arial"/>
                <w:sz w:val="16"/>
                <w:szCs w:val="16"/>
              </w:rPr>
              <w:t>1 January 2017</w:t>
            </w:r>
          </w:p>
        </w:tc>
        <w:tc>
          <w:tcPr>
            <w:tcW w:w="1302"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44,161</w:t>
            </w:r>
          </w:p>
        </w:tc>
        <w:tc>
          <w:tcPr>
            <w:tcW w:w="1370" w:type="dxa"/>
            <w:gridSpan w:val="4"/>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26,279</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728,039</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95,493</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109,583</w:t>
            </w:r>
          </w:p>
        </w:tc>
        <w:tc>
          <w:tcPr>
            <w:tcW w:w="1370" w:type="dxa"/>
            <w:gridSpan w:val="2"/>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1,003,555</w:t>
            </w:r>
          </w:p>
        </w:tc>
      </w:tr>
      <w:tr w:rsidR="00907FD4" w:rsidRPr="004F555E" w:rsidTr="00907FD4">
        <w:tc>
          <w:tcPr>
            <w:tcW w:w="3456" w:type="dxa"/>
            <w:gridSpan w:val="2"/>
            <w:shd w:val="clear" w:color="auto" w:fill="auto"/>
            <w:vAlign w:val="bottom"/>
          </w:tcPr>
          <w:p w:rsidR="00907FD4" w:rsidRPr="004F555E" w:rsidRDefault="00907FD4" w:rsidP="00907FD4">
            <w:pPr>
              <w:spacing w:line="300" w:lineRule="exact"/>
              <w:ind w:left="132" w:hanging="132"/>
              <w:rPr>
                <w:rFonts w:ascii="Arial" w:hAnsi="Arial" w:cs="Arial"/>
                <w:sz w:val="16"/>
                <w:szCs w:val="16"/>
              </w:rPr>
            </w:pPr>
            <w:r w:rsidRPr="004F555E">
              <w:rPr>
                <w:rFonts w:ascii="Arial" w:hAnsi="Arial" w:cs="Arial"/>
                <w:sz w:val="16"/>
                <w:szCs w:val="16"/>
              </w:rPr>
              <w:t xml:space="preserve">Depreciation for the year </w:t>
            </w:r>
          </w:p>
        </w:tc>
        <w:tc>
          <w:tcPr>
            <w:tcW w:w="1302"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15,812</w:t>
            </w:r>
          </w:p>
        </w:tc>
        <w:tc>
          <w:tcPr>
            <w:tcW w:w="1370" w:type="dxa"/>
            <w:gridSpan w:val="4"/>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8,439</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155,884</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19,057</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17,541</w:t>
            </w:r>
          </w:p>
        </w:tc>
        <w:tc>
          <w:tcPr>
            <w:tcW w:w="1370" w:type="dxa"/>
            <w:gridSpan w:val="2"/>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216,733</w:t>
            </w:r>
          </w:p>
        </w:tc>
      </w:tr>
      <w:tr w:rsidR="00907FD4" w:rsidRPr="004F555E" w:rsidTr="00907FD4">
        <w:tc>
          <w:tcPr>
            <w:tcW w:w="3456" w:type="dxa"/>
            <w:gridSpan w:val="2"/>
            <w:shd w:val="clear" w:color="auto" w:fill="auto"/>
            <w:vAlign w:val="bottom"/>
          </w:tcPr>
          <w:p w:rsidR="00907FD4" w:rsidRPr="004F555E" w:rsidRDefault="00907FD4" w:rsidP="00907FD4">
            <w:pPr>
              <w:spacing w:line="300" w:lineRule="exact"/>
              <w:ind w:left="132" w:hanging="132"/>
              <w:rPr>
                <w:rFonts w:ascii="Arial" w:hAnsi="Arial" w:cs="Arial"/>
                <w:sz w:val="16"/>
                <w:szCs w:val="16"/>
              </w:rPr>
            </w:pPr>
            <w:r w:rsidRPr="004F555E">
              <w:rPr>
                <w:rFonts w:ascii="Arial" w:hAnsi="Arial" w:cs="Arial"/>
                <w:sz w:val="16"/>
                <w:szCs w:val="16"/>
              </w:rPr>
              <w:t xml:space="preserve">Depreciation on disposals/write-off </w:t>
            </w:r>
          </w:p>
        </w:tc>
        <w:tc>
          <w:tcPr>
            <w:tcW w:w="1302" w:type="dxa"/>
            <w:gridSpan w:val="3"/>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4"/>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(59,335)</w:t>
            </w:r>
          </w:p>
        </w:tc>
        <w:tc>
          <w:tcPr>
            <w:tcW w:w="1370" w:type="dxa"/>
            <w:gridSpan w:val="3"/>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(966)</w:t>
            </w:r>
          </w:p>
        </w:tc>
        <w:tc>
          <w:tcPr>
            <w:tcW w:w="1370" w:type="dxa"/>
            <w:gridSpan w:val="3"/>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(924)</w:t>
            </w:r>
          </w:p>
        </w:tc>
        <w:tc>
          <w:tcPr>
            <w:tcW w:w="1370" w:type="dxa"/>
            <w:gridSpan w:val="2"/>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907FD4" w:rsidRPr="004F555E" w:rsidRDefault="00907FD4" w:rsidP="00907FD4">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(61,225)</w:t>
            </w:r>
          </w:p>
        </w:tc>
      </w:tr>
      <w:tr w:rsidR="00907FD4" w:rsidRPr="004F555E" w:rsidTr="00907FD4">
        <w:tc>
          <w:tcPr>
            <w:tcW w:w="3456" w:type="dxa"/>
            <w:gridSpan w:val="2"/>
            <w:shd w:val="clear" w:color="auto" w:fill="auto"/>
            <w:vAlign w:val="bottom"/>
          </w:tcPr>
          <w:p w:rsidR="00907FD4" w:rsidRPr="004F555E" w:rsidRDefault="00907FD4" w:rsidP="00907FD4">
            <w:pPr>
              <w:spacing w:line="300" w:lineRule="exact"/>
              <w:ind w:left="132" w:hanging="132"/>
              <w:rPr>
                <w:rFonts w:ascii="Arial" w:hAnsi="Arial" w:cs="Arial"/>
                <w:sz w:val="16"/>
                <w:szCs w:val="16"/>
              </w:rPr>
            </w:pPr>
            <w:r w:rsidRPr="004F555E">
              <w:rPr>
                <w:rFonts w:ascii="Arial" w:hAnsi="Arial" w:cs="Arial"/>
                <w:sz w:val="16"/>
                <w:szCs w:val="16"/>
              </w:rPr>
              <w:t>31 December 2017</w:t>
            </w:r>
          </w:p>
        </w:tc>
        <w:tc>
          <w:tcPr>
            <w:tcW w:w="1302"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cs/>
              </w:rPr>
              <w:t>59,973</w:t>
            </w:r>
          </w:p>
        </w:tc>
        <w:tc>
          <w:tcPr>
            <w:tcW w:w="1370" w:type="dxa"/>
            <w:gridSpan w:val="4"/>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cs/>
              </w:rPr>
              <w:t>34,718</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cs/>
              </w:rPr>
              <w:t>824,588</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cs/>
              </w:rPr>
              <w:t>113,584</w:t>
            </w:r>
          </w:p>
        </w:tc>
        <w:tc>
          <w:tcPr>
            <w:tcW w:w="1370" w:type="dxa"/>
            <w:gridSpan w:val="3"/>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cs/>
              </w:rPr>
              <w:t>126</w:t>
            </w:r>
            <w:r w:rsidRPr="004F555E">
              <w:rPr>
                <w:rFonts w:ascii="Arial" w:hAnsi="Arial" w:cs="Arial"/>
                <w:sz w:val="16"/>
                <w:szCs w:val="16"/>
              </w:rPr>
              <w:t>,200</w:t>
            </w:r>
          </w:p>
        </w:tc>
        <w:tc>
          <w:tcPr>
            <w:tcW w:w="1370" w:type="dxa"/>
            <w:gridSpan w:val="2"/>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907FD4" w:rsidRPr="004F555E" w:rsidRDefault="00907FD4" w:rsidP="00907FD4">
            <w:pPr>
              <w:tabs>
                <w:tab w:val="decimal" w:pos="1041"/>
              </w:tabs>
              <w:spacing w:line="240" w:lineRule="exact"/>
              <w:rPr>
                <w:rFonts w:ascii="Arial" w:hAnsi="Arial" w:cs="Arial"/>
                <w:sz w:val="16"/>
                <w:szCs w:val="16"/>
              </w:rPr>
            </w:pPr>
            <w:r w:rsidRPr="004F555E">
              <w:rPr>
                <w:rFonts w:ascii="Arial" w:hAnsi="Arial" w:cs="Arial"/>
                <w:sz w:val="16"/>
                <w:szCs w:val="16"/>
              </w:rPr>
              <w:t>1,159,063</w:t>
            </w:r>
          </w:p>
        </w:tc>
      </w:tr>
      <w:tr w:rsidR="000E14F7" w:rsidRPr="004F555E" w:rsidTr="00907FD4">
        <w:tc>
          <w:tcPr>
            <w:tcW w:w="3456" w:type="dxa"/>
            <w:gridSpan w:val="2"/>
            <w:shd w:val="clear" w:color="auto" w:fill="auto"/>
            <w:vAlign w:val="bottom"/>
          </w:tcPr>
          <w:p w:rsidR="000E14F7" w:rsidRPr="004F555E" w:rsidRDefault="000E14F7" w:rsidP="000E14F7">
            <w:pPr>
              <w:spacing w:line="300" w:lineRule="exact"/>
              <w:ind w:left="132" w:hanging="132"/>
              <w:rPr>
                <w:rFonts w:ascii="Arial" w:hAnsi="Arial" w:cs="Arial"/>
                <w:sz w:val="16"/>
                <w:szCs w:val="16"/>
              </w:rPr>
            </w:pPr>
            <w:r w:rsidRPr="004F555E">
              <w:rPr>
                <w:rFonts w:ascii="Arial" w:hAnsi="Arial" w:cs="Arial"/>
                <w:sz w:val="16"/>
                <w:szCs w:val="16"/>
              </w:rPr>
              <w:t xml:space="preserve">Depreciation for the year </w:t>
            </w:r>
          </w:p>
        </w:tc>
        <w:tc>
          <w:tcPr>
            <w:tcW w:w="1302"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cs/>
              </w:rPr>
              <w:t>15,811</w:t>
            </w:r>
          </w:p>
        </w:tc>
        <w:tc>
          <w:tcPr>
            <w:tcW w:w="1370" w:type="dxa"/>
            <w:gridSpan w:val="4"/>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cs/>
              </w:rPr>
              <w:t>7,168</w:t>
            </w: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cs/>
              </w:rPr>
              <w:t>164,589</w:t>
            </w: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cs/>
              </w:rPr>
              <w:t>17,153</w:t>
            </w: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rPr>
              <w:t>17,988</w:t>
            </w:r>
          </w:p>
        </w:tc>
        <w:tc>
          <w:tcPr>
            <w:tcW w:w="1370" w:type="dxa"/>
            <w:gridSpan w:val="2"/>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r w:rsidRPr="004F555E">
              <w:rPr>
                <w:rFonts w:ascii="Arial" w:hAnsi="Arial" w:cs="Arial"/>
                <w:sz w:val="16"/>
                <w:szCs w:val="16"/>
              </w:rPr>
              <w:t>222,709</w:t>
            </w:r>
          </w:p>
        </w:tc>
      </w:tr>
      <w:tr w:rsidR="000E14F7" w:rsidRPr="004F555E" w:rsidTr="00907FD4">
        <w:tc>
          <w:tcPr>
            <w:tcW w:w="3456" w:type="dxa"/>
            <w:gridSpan w:val="2"/>
            <w:shd w:val="clear" w:color="auto" w:fill="auto"/>
            <w:vAlign w:val="bottom"/>
          </w:tcPr>
          <w:p w:rsidR="000E14F7" w:rsidRPr="004F555E" w:rsidRDefault="000E14F7" w:rsidP="000E14F7">
            <w:pPr>
              <w:spacing w:line="300" w:lineRule="exact"/>
              <w:ind w:left="132" w:hanging="132"/>
              <w:rPr>
                <w:rFonts w:ascii="Arial" w:hAnsi="Arial" w:cs="Arial"/>
                <w:sz w:val="16"/>
                <w:szCs w:val="16"/>
              </w:rPr>
            </w:pPr>
            <w:r w:rsidRPr="004F555E">
              <w:rPr>
                <w:rFonts w:ascii="Arial" w:hAnsi="Arial" w:cs="Arial"/>
                <w:sz w:val="16"/>
                <w:szCs w:val="16"/>
              </w:rPr>
              <w:t xml:space="preserve">Depreciation on disposals/write-off </w:t>
            </w:r>
          </w:p>
        </w:tc>
        <w:tc>
          <w:tcPr>
            <w:tcW w:w="1302"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4"/>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0E14F7" w:rsidRPr="004F555E" w:rsidRDefault="001D3E9C" w:rsidP="000E14F7">
            <w:pPr>
              <w:pBdr>
                <w:bottom w:val="single" w:sz="4" w:space="1" w:color="auto"/>
              </w:pBdr>
              <w:tabs>
                <w:tab w:val="decimal" w:pos="1041"/>
              </w:tabs>
              <w:spacing w:line="240" w:lineRule="exact"/>
              <w:rPr>
                <w:rFonts w:ascii="Arial" w:hAnsi="Arial" w:cs="Arial"/>
                <w:sz w:val="16"/>
                <w:szCs w:val="16"/>
              </w:rPr>
            </w:pPr>
            <w:r>
              <w:rPr>
                <w:rFonts w:ascii="Arial" w:hAnsi="Arial" w:cs="Arial"/>
                <w:sz w:val="16"/>
                <w:szCs w:val="16"/>
              </w:rPr>
              <w:t>-</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(46,411)</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(7,028)</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(3,210)</w:t>
            </w:r>
          </w:p>
        </w:tc>
        <w:tc>
          <w:tcPr>
            <w:tcW w:w="1370" w:type="dxa"/>
            <w:gridSpan w:val="2"/>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(56,649)</w:t>
            </w:r>
          </w:p>
        </w:tc>
      </w:tr>
      <w:tr w:rsidR="000E14F7" w:rsidRPr="004F555E" w:rsidTr="00907FD4">
        <w:tc>
          <w:tcPr>
            <w:tcW w:w="3456" w:type="dxa"/>
            <w:gridSpan w:val="2"/>
            <w:shd w:val="clear" w:color="auto" w:fill="auto"/>
            <w:vAlign w:val="bottom"/>
          </w:tcPr>
          <w:p w:rsidR="000E14F7" w:rsidRPr="004F555E" w:rsidRDefault="000E14F7" w:rsidP="000E14F7">
            <w:pPr>
              <w:spacing w:line="300" w:lineRule="exact"/>
              <w:ind w:left="132" w:hanging="132"/>
              <w:rPr>
                <w:rFonts w:ascii="Arial" w:hAnsi="Arial" w:cs="Arial"/>
                <w:sz w:val="16"/>
                <w:szCs w:val="16"/>
              </w:rPr>
            </w:pPr>
            <w:r w:rsidRPr="004F555E">
              <w:rPr>
                <w:rFonts w:ascii="Arial" w:hAnsi="Arial" w:cs="Arial"/>
                <w:sz w:val="16"/>
                <w:szCs w:val="16"/>
              </w:rPr>
              <w:t>31 December 2018</w:t>
            </w:r>
          </w:p>
        </w:tc>
        <w:tc>
          <w:tcPr>
            <w:tcW w:w="1302"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75,784</w:t>
            </w:r>
          </w:p>
        </w:tc>
        <w:tc>
          <w:tcPr>
            <w:tcW w:w="1370" w:type="dxa"/>
            <w:gridSpan w:val="4"/>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41,886</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942,766</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cs/>
              </w:rPr>
              <w:t>123,709</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140,978</w:t>
            </w:r>
          </w:p>
        </w:tc>
        <w:tc>
          <w:tcPr>
            <w:tcW w:w="1370" w:type="dxa"/>
            <w:gridSpan w:val="2"/>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1,325,123</w:t>
            </w:r>
          </w:p>
        </w:tc>
      </w:tr>
      <w:tr w:rsidR="000E14F7" w:rsidRPr="004F555E" w:rsidTr="00907FD4">
        <w:tc>
          <w:tcPr>
            <w:tcW w:w="3456" w:type="dxa"/>
            <w:gridSpan w:val="2"/>
            <w:shd w:val="clear" w:color="auto" w:fill="auto"/>
            <w:vAlign w:val="bottom"/>
          </w:tcPr>
          <w:p w:rsidR="000E14F7" w:rsidRPr="004F555E" w:rsidRDefault="000E14F7" w:rsidP="000E14F7">
            <w:pPr>
              <w:spacing w:line="300" w:lineRule="exact"/>
              <w:ind w:left="132" w:hanging="132"/>
              <w:rPr>
                <w:rFonts w:ascii="Arial" w:hAnsi="Arial" w:cs="Arial"/>
                <w:sz w:val="16"/>
                <w:szCs w:val="16"/>
              </w:rPr>
            </w:pPr>
            <w:r w:rsidRPr="004F555E">
              <w:rPr>
                <w:rFonts w:ascii="Arial" w:hAnsi="Arial" w:cs="Arial"/>
                <w:b/>
                <w:bCs/>
                <w:sz w:val="16"/>
                <w:szCs w:val="16"/>
              </w:rPr>
              <w:t xml:space="preserve">Allowance for impairment loss </w:t>
            </w:r>
          </w:p>
        </w:tc>
        <w:tc>
          <w:tcPr>
            <w:tcW w:w="1302"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0" w:type="dxa"/>
            <w:gridSpan w:val="4"/>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0" w:type="dxa"/>
            <w:gridSpan w:val="2"/>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c>
          <w:tcPr>
            <w:tcW w:w="1374" w:type="dxa"/>
            <w:gridSpan w:val="4"/>
            <w:shd w:val="clear" w:color="auto" w:fill="auto"/>
            <w:vAlign w:val="bottom"/>
          </w:tcPr>
          <w:p w:rsidR="000E14F7" w:rsidRPr="004F555E" w:rsidRDefault="000E14F7" w:rsidP="000E14F7">
            <w:pPr>
              <w:tabs>
                <w:tab w:val="decimal" w:pos="1041"/>
              </w:tabs>
              <w:spacing w:line="240" w:lineRule="exact"/>
              <w:rPr>
                <w:rFonts w:ascii="Arial" w:hAnsi="Arial" w:cs="Arial"/>
                <w:sz w:val="16"/>
                <w:szCs w:val="16"/>
              </w:rPr>
            </w:pPr>
          </w:p>
        </w:tc>
      </w:tr>
      <w:tr w:rsidR="000E14F7" w:rsidRPr="004F555E" w:rsidTr="00907FD4">
        <w:tc>
          <w:tcPr>
            <w:tcW w:w="3456" w:type="dxa"/>
            <w:gridSpan w:val="2"/>
            <w:shd w:val="clear" w:color="auto" w:fill="auto"/>
            <w:vAlign w:val="bottom"/>
          </w:tcPr>
          <w:p w:rsidR="000E14F7" w:rsidRPr="004F555E" w:rsidRDefault="000E14F7" w:rsidP="000E14F7">
            <w:pPr>
              <w:spacing w:line="300" w:lineRule="exact"/>
              <w:ind w:left="132" w:hanging="132"/>
              <w:rPr>
                <w:rFonts w:ascii="Arial" w:hAnsi="Arial" w:cs="Arial"/>
                <w:sz w:val="16"/>
                <w:szCs w:val="16"/>
              </w:rPr>
            </w:pPr>
            <w:r w:rsidRPr="004F555E">
              <w:rPr>
                <w:rFonts w:ascii="Arial" w:hAnsi="Arial" w:cs="Arial"/>
                <w:sz w:val="16"/>
                <w:szCs w:val="16"/>
              </w:rPr>
              <w:t>1 January 2017</w:t>
            </w:r>
          </w:p>
        </w:tc>
        <w:tc>
          <w:tcPr>
            <w:tcW w:w="1302"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121</w:t>
            </w:r>
          </w:p>
        </w:tc>
        <w:tc>
          <w:tcPr>
            <w:tcW w:w="1370" w:type="dxa"/>
            <w:gridSpan w:val="4"/>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6,306</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1,946</w:t>
            </w:r>
          </w:p>
        </w:tc>
        <w:tc>
          <w:tcPr>
            <w:tcW w:w="1370" w:type="dxa"/>
            <w:gridSpan w:val="3"/>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21</w:t>
            </w:r>
          </w:p>
        </w:tc>
        <w:tc>
          <w:tcPr>
            <w:tcW w:w="1370" w:type="dxa"/>
            <w:gridSpan w:val="2"/>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0E14F7" w:rsidRPr="004F555E" w:rsidRDefault="000E14F7" w:rsidP="000E14F7">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8,394</w:t>
            </w:r>
          </w:p>
        </w:tc>
      </w:tr>
      <w:tr w:rsidR="001D3E9C" w:rsidRPr="004F555E" w:rsidTr="00907FD4">
        <w:tc>
          <w:tcPr>
            <w:tcW w:w="3456" w:type="dxa"/>
            <w:gridSpan w:val="2"/>
            <w:shd w:val="clear" w:color="auto" w:fill="auto"/>
            <w:vAlign w:val="bottom"/>
          </w:tcPr>
          <w:p w:rsidR="001D3E9C" w:rsidRPr="004F555E" w:rsidRDefault="001D3E9C" w:rsidP="001D3E9C">
            <w:pPr>
              <w:spacing w:line="300" w:lineRule="exact"/>
              <w:ind w:left="132" w:hanging="132"/>
              <w:rPr>
                <w:rFonts w:ascii="Arial" w:hAnsi="Arial" w:cs="Arial"/>
                <w:sz w:val="16"/>
                <w:szCs w:val="16"/>
              </w:rPr>
            </w:pPr>
            <w:r w:rsidRPr="004F555E">
              <w:rPr>
                <w:rFonts w:ascii="Arial" w:hAnsi="Arial" w:cs="Arial"/>
                <w:sz w:val="16"/>
                <w:szCs w:val="16"/>
              </w:rPr>
              <w:t>31 December 2017</w:t>
            </w:r>
          </w:p>
        </w:tc>
        <w:tc>
          <w:tcPr>
            <w:tcW w:w="1302"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121</w:t>
            </w:r>
          </w:p>
        </w:tc>
        <w:tc>
          <w:tcPr>
            <w:tcW w:w="1370" w:type="dxa"/>
            <w:gridSpan w:val="4"/>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6,306</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1,946</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21</w:t>
            </w:r>
          </w:p>
        </w:tc>
        <w:tc>
          <w:tcPr>
            <w:tcW w:w="1370" w:type="dxa"/>
            <w:gridSpan w:val="2"/>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8,394</w:t>
            </w:r>
          </w:p>
        </w:tc>
      </w:tr>
      <w:tr w:rsidR="001D3E9C" w:rsidRPr="004F555E" w:rsidTr="00907FD4">
        <w:tc>
          <w:tcPr>
            <w:tcW w:w="3456" w:type="dxa"/>
            <w:gridSpan w:val="2"/>
            <w:shd w:val="clear" w:color="auto" w:fill="auto"/>
            <w:vAlign w:val="bottom"/>
          </w:tcPr>
          <w:p w:rsidR="001D3E9C" w:rsidRPr="004F555E" w:rsidRDefault="001D3E9C" w:rsidP="001D3E9C">
            <w:pPr>
              <w:spacing w:line="300" w:lineRule="exact"/>
              <w:ind w:left="132" w:hanging="132"/>
              <w:rPr>
                <w:rFonts w:ascii="Arial" w:hAnsi="Arial" w:cs="Arial"/>
                <w:sz w:val="16"/>
                <w:szCs w:val="16"/>
              </w:rPr>
            </w:pPr>
            <w:r w:rsidRPr="004F555E">
              <w:rPr>
                <w:rFonts w:ascii="Arial" w:hAnsi="Arial" w:cs="Arial"/>
                <w:sz w:val="16"/>
                <w:szCs w:val="16"/>
              </w:rPr>
              <w:t>31 December 2018</w:t>
            </w:r>
          </w:p>
        </w:tc>
        <w:tc>
          <w:tcPr>
            <w:tcW w:w="1302"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121</w:t>
            </w:r>
          </w:p>
        </w:tc>
        <w:tc>
          <w:tcPr>
            <w:tcW w:w="1370" w:type="dxa"/>
            <w:gridSpan w:val="4"/>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6,306</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1,946</w:t>
            </w:r>
          </w:p>
        </w:tc>
        <w:tc>
          <w:tcPr>
            <w:tcW w:w="1370" w:type="dxa"/>
            <w:gridSpan w:val="3"/>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21</w:t>
            </w:r>
          </w:p>
        </w:tc>
        <w:tc>
          <w:tcPr>
            <w:tcW w:w="1370" w:type="dxa"/>
            <w:gridSpan w:val="2"/>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w:t>
            </w:r>
          </w:p>
        </w:tc>
        <w:tc>
          <w:tcPr>
            <w:tcW w:w="1374" w:type="dxa"/>
            <w:gridSpan w:val="4"/>
            <w:shd w:val="clear" w:color="auto" w:fill="auto"/>
            <w:vAlign w:val="bottom"/>
          </w:tcPr>
          <w:p w:rsidR="001D3E9C" w:rsidRPr="004F555E" w:rsidRDefault="001D3E9C" w:rsidP="001D3E9C">
            <w:pPr>
              <w:pBdr>
                <w:bottom w:val="single" w:sz="4" w:space="1" w:color="auto"/>
              </w:pBdr>
              <w:tabs>
                <w:tab w:val="decimal" w:pos="1041"/>
              </w:tabs>
              <w:spacing w:line="240" w:lineRule="exact"/>
              <w:rPr>
                <w:rFonts w:ascii="Arial" w:hAnsi="Arial" w:cs="Arial"/>
                <w:sz w:val="16"/>
                <w:szCs w:val="16"/>
              </w:rPr>
            </w:pPr>
            <w:r w:rsidRPr="004F555E">
              <w:rPr>
                <w:rFonts w:ascii="Arial" w:hAnsi="Arial" w:cs="Arial"/>
                <w:sz w:val="16"/>
                <w:szCs w:val="16"/>
              </w:rPr>
              <w:t>8,394</w:t>
            </w:r>
          </w:p>
        </w:tc>
      </w:tr>
      <w:tr w:rsidR="001D3E9C" w:rsidRPr="004F555E" w:rsidTr="00907FD4">
        <w:tc>
          <w:tcPr>
            <w:tcW w:w="3456" w:type="dxa"/>
            <w:gridSpan w:val="2"/>
            <w:shd w:val="clear" w:color="auto" w:fill="auto"/>
            <w:vAlign w:val="bottom"/>
          </w:tcPr>
          <w:p w:rsidR="001D3E9C" w:rsidRPr="004F555E" w:rsidRDefault="001D3E9C" w:rsidP="001D3E9C">
            <w:pPr>
              <w:spacing w:line="300" w:lineRule="exact"/>
              <w:ind w:left="132" w:hanging="132"/>
              <w:rPr>
                <w:rFonts w:ascii="Arial" w:hAnsi="Arial" w:cs="Arial"/>
                <w:sz w:val="16"/>
                <w:szCs w:val="16"/>
              </w:rPr>
            </w:pPr>
            <w:r w:rsidRPr="004F555E">
              <w:rPr>
                <w:rFonts w:ascii="Arial" w:hAnsi="Arial" w:cs="Arial"/>
                <w:b/>
                <w:bCs/>
                <w:sz w:val="16"/>
                <w:szCs w:val="16"/>
              </w:rPr>
              <w:t xml:space="preserve">Net book value </w:t>
            </w:r>
          </w:p>
        </w:tc>
        <w:tc>
          <w:tcPr>
            <w:tcW w:w="1302"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4"/>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2"/>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4" w:type="dxa"/>
            <w:gridSpan w:val="4"/>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r>
      <w:tr w:rsidR="001D3E9C" w:rsidRPr="004F555E" w:rsidTr="00907FD4">
        <w:tc>
          <w:tcPr>
            <w:tcW w:w="3456" w:type="dxa"/>
            <w:gridSpan w:val="2"/>
            <w:shd w:val="clear" w:color="auto" w:fill="auto"/>
            <w:vAlign w:val="bottom"/>
          </w:tcPr>
          <w:p w:rsidR="001D3E9C" w:rsidRPr="004F555E" w:rsidRDefault="001D3E9C" w:rsidP="001D3E9C">
            <w:pPr>
              <w:spacing w:line="300" w:lineRule="exact"/>
              <w:ind w:left="132" w:hanging="132"/>
              <w:rPr>
                <w:rFonts w:ascii="Arial" w:hAnsi="Arial" w:cs="Arial"/>
                <w:sz w:val="16"/>
                <w:szCs w:val="16"/>
              </w:rPr>
            </w:pPr>
            <w:r w:rsidRPr="004F555E">
              <w:rPr>
                <w:rFonts w:ascii="Arial" w:hAnsi="Arial" w:cs="Arial"/>
                <w:sz w:val="16"/>
                <w:szCs w:val="16"/>
              </w:rPr>
              <w:t>31 December 2017</w:t>
            </w:r>
          </w:p>
        </w:tc>
        <w:tc>
          <w:tcPr>
            <w:tcW w:w="1302"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253,186</w:t>
            </w:r>
          </w:p>
        </w:tc>
        <w:tc>
          <w:tcPr>
            <w:tcW w:w="1370" w:type="dxa"/>
            <w:gridSpan w:val="4"/>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297,668</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7,499</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654,222</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33,051</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80,942</w:t>
            </w:r>
          </w:p>
        </w:tc>
        <w:tc>
          <w:tcPr>
            <w:tcW w:w="1370" w:type="dxa"/>
            <w:gridSpan w:val="2"/>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24,537</w:t>
            </w:r>
          </w:p>
        </w:tc>
        <w:tc>
          <w:tcPr>
            <w:tcW w:w="1374" w:type="dxa"/>
            <w:gridSpan w:val="4"/>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cs/>
              </w:rPr>
            </w:pPr>
            <w:r w:rsidRPr="004F555E">
              <w:rPr>
                <w:rFonts w:ascii="Arial" w:hAnsi="Arial" w:cs="Arial"/>
                <w:sz w:val="16"/>
                <w:szCs w:val="16"/>
              </w:rPr>
              <w:t>1,351,105</w:t>
            </w:r>
          </w:p>
        </w:tc>
      </w:tr>
      <w:tr w:rsidR="001D3E9C" w:rsidRPr="004F555E" w:rsidTr="00907FD4">
        <w:tc>
          <w:tcPr>
            <w:tcW w:w="3456" w:type="dxa"/>
            <w:gridSpan w:val="2"/>
            <w:shd w:val="clear" w:color="auto" w:fill="auto"/>
            <w:vAlign w:val="bottom"/>
          </w:tcPr>
          <w:p w:rsidR="001D3E9C" w:rsidRPr="004F555E" w:rsidRDefault="001D3E9C" w:rsidP="001D3E9C">
            <w:pPr>
              <w:spacing w:line="300" w:lineRule="exact"/>
              <w:ind w:left="132" w:hanging="132"/>
              <w:rPr>
                <w:rFonts w:ascii="Arial" w:hAnsi="Arial" w:cs="Arial"/>
                <w:sz w:val="16"/>
                <w:szCs w:val="16"/>
              </w:rPr>
            </w:pPr>
            <w:r w:rsidRPr="004F555E">
              <w:rPr>
                <w:rFonts w:ascii="Arial" w:hAnsi="Arial" w:cs="Arial"/>
                <w:sz w:val="16"/>
                <w:szCs w:val="16"/>
              </w:rPr>
              <w:t>31 December 2018</w:t>
            </w:r>
          </w:p>
        </w:tc>
        <w:tc>
          <w:tcPr>
            <w:tcW w:w="1302"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237,851</w:t>
            </w:r>
          </w:p>
        </w:tc>
        <w:tc>
          <w:tcPr>
            <w:tcW w:w="1370" w:type="dxa"/>
            <w:gridSpan w:val="4"/>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297,668</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331</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567,377</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22,643</w:t>
            </w:r>
          </w:p>
        </w:tc>
        <w:tc>
          <w:tcPr>
            <w:tcW w:w="1370" w:type="dxa"/>
            <w:gridSpan w:val="3"/>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103,099</w:t>
            </w:r>
          </w:p>
        </w:tc>
        <w:tc>
          <w:tcPr>
            <w:tcW w:w="1370" w:type="dxa"/>
            <w:gridSpan w:val="2"/>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27,582</w:t>
            </w:r>
          </w:p>
        </w:tc>
        <w:tc>
          <w:tcPr>
            <w:tcW w:w="1374" w:type="dxa"/>
            <w:gridSpan w:val="4"/>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1,256,551</w:t>
            </w:r>
          </w:p>
        </w:tc>
      </w:tr>
      <w:tr w:rsidR="001D3E9C" w:rsidRPr="004F555E" w:rsidTr="00907FD4">
        <w:trPr>
          <w:gridAfter w:val="1"/>
          <w:wAfter w:w="18" w:type="dxa"/>
        </w:trPr>
        <w:tc>
          <w:tcPr>
            <w:tcW w:w="4741" w:type="dxa"/>
            <w:gridSpan w:val="4"/>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r w:rsidRPr="004F555E">
              <w:rPr>
                <w:rFonts w:ascii="Arial" w:hAnsi="Arial" w:cs="Arial"/>
                <w:b/>
                <w:bCs/>
                <w:sz w:val="16"/>
                <w:szCs w:val="16"/>
              </w:rPr>
              <w:t xml:space="preserve">Depreciation for the year </w:t>
            </w:r>
          </w:p>
        </w:tc>
        <w:tc>
          <w:tcPr>
            <w:tcW w:w="1369" w:type="dxa"/>
            <w:gridSpan w:val="4"/>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2"/>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4" w:type="dxa"/>
            <w:gridSpan w:val="4"/>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r>
      <w:tr w:rsidR="001D3E9C" w:rsidRPr="004F555E" w:rsidTr="00907FD4">
        <w:trPr>
          <w:gridAfter w:val="1"/>
          <w:wAfter w:w="18" w:type="dxa"/>
        </w:trPr>
        <w:tc>
          <w:tcPr>
            <w:tcW w:w="7238" w:type="dxa"/>
            <w:gridSpan w:val="10"/>
            <w:shd w:val="clear" w:color="auto" w:fill="auto"/>
            <w:vAlign w:val="bottom"/>
          </w:tcPr>
          <w:p w:rsidR="001D3E9C" w:rsidRPr="004F555E" w:rsidRDefault="001D3E9C" w:rsidP="001D3E9C">
            <w:pPr>
              <w:spacing w:line="300" w:lineRule="exact"/>
              <w:ind w:right="-118"/>
              <w:rPr>
                <w:rFonts w:ascii="Arial" w:hAnsi="Arial" w:cs="Arial"/>
                <w:sz w:val="16"/>
                <w:szCs w:val="16"/>
              </w:rPr>
            </w:pPr>
            <w:r w:rsidRPr="004F555E">
              <w:rPr>
                <w:rFonts w:ascii="Arial" w:hAnsi="Arial" w:cs="Arial"/>
              </w:rPr>
              <w:br w:type="page"/>
            </w:r>
            <w:r w:rsidRPr="004F555E">
              <w:rPr>
                <w:rFonts w:ascii="Arial" w:hAnsi="Arial" w:cs="Arial"/>
                <w:sz w:val="16"/>
                <w:szCs w:val="16"/>
              </w:rPr>
              <w:t>2017 (Baht 180 million included in cost of construction, and the balance in administrative expenses)</w:t>
            </w: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636" w:type="dxa"/>
            <w:gridSpan w:val="5"/>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50" w:type="dxa"/>
            <w:gridSpan w:val="2"/>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216,733</w:t>
            </w:r>
          </w:p>
        </w:tc>
      </w:tr>
      <w:tr w:rsidR="001D3E9C" w:rsidRPr="004F555E" w:rsidTr="00907FD4">
        <w:trPr>
          <w:gridAfter w:val="1"/>
          <w:wAfter w:w="18" w:type="dxa"/>
        </w:trPr>
        <w:tc>
          <w:tcPr>
            <w:tcW w:w="7238" w:type="dxa"/>
            <w:gridSpan w:val="10"/>
            <w:shd w:val="clear" w:color="auto" w:fill="auto"/>
            <w:vAlign w:val="bottom"/>
          </w:tcPr>
          <w:p w:rsidR="001D3E9C" w:rsidRPr="004F555E" w:rsidRDefault="001D3E9C" w:rsidP="001D3E9C">
            <w:pPr>
              <w:spacing w:line="300" w:lineRule="exact"/>
              <w:ind w:right="-118"/>
              <w:rPr>
                <w:rFonts w:ascii="Arial" w:hAnsi="Arial" w:cs="Arial"/>
                <w:sz w:val="16"/>
                <w:szCs w:val="16"/>
              </w:rPr>
            </w:pPr>
            <w:r w:rsidRPr="004F555E">
              <w:rPr>
                <w:rFonts w:ascii="Arial" w:hAnsi="Arial" w:cs="Arial"/>
                <w:sz w:val="16"/>
                <w:szCs w:val="16"/>
              </w:rPr>
              <w:t>2018 (Baht 190 million included in cost of construction, and the balance in administrative expenses)</w:t>
            </w: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70" w:type="dxa"/>
            <w:gridSpan w:val="3"/>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636" w:type="dxa"/>
            <w:gridSpan w:val="5"/>
            <w:shd w:val="clear" w:color="auto" w:fill="auto"/>
            <w:vAlign w:val="bottom"/>
          </w:tcPr>
          <w:p w:rsidR="001D3E9C" w:rsidRPr="004F555E" w:rsidRDefault="001D3E9C" w:rsidP="001D3E9C">
            <w:pPr>
              <w:tabs>
                <w:tab w:val="decimal" w:pos="1041"/>
              </w:tabs>
              <w:spacing w:line="240" w:lineRule="exact"/>
              <w:rPr>
                <w:rFonts w:ascii="Arial" w:hAnsi="Arial" w:cs="Arial"/>
                <w:sz w:val="16"/>
                <w:szCs w:val="16"/>
              </w:rPr>
            </w:pPr>
          </w:p>
        </w:tc>
        <w:tc>
          <w:tcPr>
            <w:tcW w:w="1350" w:type="dxa"/>
            <w:gridSpan w:val="2"/>
            <w:shd w:val="clear" w:color="auto" w:fill="auto"/>
            <w:vAlign w:val="bottom"/>
          </w:tcPr>
          <w:p w:rsidR="001D3E9C" w:rsidRPr="004F555E" w:rsidRDefault="001D3E9C" w:rsidP="001D3E9C">
            <w:pPr>
              <w:pBdr>
                <w:bottom w:val="double" w:sz="6" w:space="1" w:color="auto"/>
              </w:pBdr>
              <w:tabs>
                <w:tab w:val="decimal" w:pos="1041"/>
              </w:tabs>
              <w:spacing w:line="240" w:lineRule="exact"/>
              <w:rPr>
                <w:rFonts w:ascii="Arial" w:hAnsi="Arial" w:cs="Arial"/>
                <w:sz w:val="16"/>
                <w:szCs w:val="16"/>
              </w:rPr>
            </w:pPr>
            <w:r w:rsidRPr="004F555E">
              <w:rPr>
                <w:rFonts w:ascii="Arial" w:hAnsi="Arial" w:cs="Arial"/>
                <w:sz w:val="16"/>
                <w:szCs w:val="16"/>
              </w:rPr>
              <w:t>222,709</w:t>
            </w:r>
          </w:p>
        </w:tc>
      </w:tr>
    </w:tbl>
    <w:p w:rsidR="00C97DB7" w:rsidRPr="004F555E" w:rsidRDefault="00C97DB7" w:rsidP="000B34A9">
      <w:pPr>
        <w:tabs>
          <w:tab w:val="left" w:pos="900"/>
          <w:tab w:val="left" w:pos="1440"/>
          <w:tab w:val="left" w:pos="2160"/>
          <w:tab w:val="left" w:pos="2880"/>
          <w:tab w:val="left" w:pos="6480"/>
          <w:tab w:val="left" w:pos="9000"/>
        </w:tabs>
        <w:spacing w:before="120" w:after="120" w:line="380" w:lineRule="exact"/>
        <w:jc w:val="thaiDistribute"/>
        <w:rPr>
          <w:rFonts w:ascii="Arial" w:hAnsi="Arial"/>
          <w:b/>
          <w:bCs/>
          <w:caps/>
          <w:sz w:val="22"/>
          <w:szCs w:val="22"/>
          <w:cs/>
        </w:rPr>
        <w:sectPr w:rsidR="00C97DB7" w:rsidRPr="004F555E" w:rsidSect="00A2401E">
          <w:pgSz w:w="16834" w:h="11909" w:orient="landscape" w:code="9"/>
          <w:pgMar w:top="1296" w:right="1080" w:bottom="1080" w:left="1339" w:header="709" w:footer="709" w:gutter="0"/>
          <w:cols w:space="720"/>
        </w:sectPr>
      </w:pPr>
    </w:p>
    <w:p w:rsidR="009E10DA" w:rsidRPr="004F555E" w:rsidRDefault="00637740" w:rsidP="00F06FC6">
      <w:pPr>
        <w:pStyle w:val="BodyTextIndent"/>
        <w:spacing w:line="380" w:lineRule="exact"/>
        <w:ind w:left="547" w:hanging="547"/>
        <w:jc w:val="thaiDistribute"/>
        <w:rPr>
          <w:rFonts w:ascii="Arial" w:hAnsi="Arial" w:cs="Arial"/>
          <w:spacing w:val="-4"/>
          <w:sz w:val="22"/>
          <w:szCs w:val="22"/>
        </w:rPr>
      </w:pPr>
      <w:r w:rsidRPr="004F555E">
        <w:rPr>
          <w:rFonts w:ascii="Arial" w:hAnsi="Arial" w:cs="Arial"/>
          <w:sz w:val="22"/>
          <w:szCs w:val="22"/>
        </w:rPr>
        <w:lastRenderedPageBreak/>
        <w:tab/>
      </w:r>
      <w:r w:rsidR="009E10DA" w:rsidRPr="004F555E">
        <w:rPr>
          <w:rFonts w:ascii="Arial" w:hAnsi="Arial" w:cs="Arial"/>
          <w:spacing w:val="-4"/>
          <w:sz w:val="22"/>
          <w:szCs w:val="22"/>
        </w:rPr>
        <w:t>Since 2013, the Company arranged for an</w:t>
      </w:r>
      <w:r w:rsidR="00BA5959" w:rsidRPr="004F555E">
        <w:rPr>
          <w:rFonts w:ascii="Arial" w:hAnsi="Arial" w:cs="Arial"/>
          <w:spacing w:val="-4"/>
          <w:sz w:val="22"/>
          <w:szCs w:val="22"/>
        </w:rPr>
        <w:t xml:space="preserve"> independent professional value</w:t>
      </w:r>
      <w:r w:rsidR="00420C31" w:rsidRPr="004F555E">
        <w:rPr>
          <w:rFonts w:ascii="Arial" w:hAnsi="Arial" w:cs="Arial"/>
          <w:spacing w:val="-4"/>
          <w:sz w:val="22"/>
          <w:szCs w:val="22"/>
        </w:rPr>
        <w:t>r</w:t>
      </w:r>
      <w:r w:rsidR="009E10DA" w:rsidRPr="004F555E">
        <w:rPr>
          <w:rFonts w:ascii="Arial" w:hAnsi="Arial" w:cs="Arial"/>
          <w:spacing w:val="-4"/>
          <w:sz w:val="22"/>
          <w:szCs w:val="22"/>
        </w:rPr>
        <w:t xml:space="preserve"> to reappra</w:t>
      </w:r>
      <w:r w:rsidR="00C45EE5" w:rsidRPr="004F555E">
        <w:rPr>
          <w:rFonts w:ascii="Arial" w:hAnsi="Arial" w:cs="Arial"/>
          <w:spacing w:val="-4"/>
          <w:sz w:val="22"/>
          <w:szCs w:val="22"/>
        </w:rPr>
        <w:t>ise the value of its buildings.</w:t>
      </w:r>
      <w:r w:rsidR="009E10DA" w:rsidRPr="004F555E">
        <w:rPr>
          <w:rFonts w:ascii="Arial" w:hAnsi="Arial" w:cs="Arial"/>
          <w:spacing w:val="-4"/>
          <w:sz w:val="22"/>
          <w:szCs w:val="22"/>
        </w:rPr>
        <w:t xml:space="preserve"> The revaluation</w:t>
      </w:r>
      <w:r w:rsidR="00122727" w:rsidRPr="004F555E">
        <w:rPr>
          <w:rFonts w:ascii="Arial" w:hAnsi="Arial" w:cs="Arial"/>
          <w:spacing w:val="-4"/>
          <w:sz w:val="22"/>
          <w:szCs w:val="22"/>
        </w:rPr>
        <w:t>s</w:t>
      </w:r>
      <w:r w:rsidR="009E10DA" w:rsidRPr="004F555E">
        <w:rPr>
          <w:rFonts w:ascii="Arial" w:hAnsi="Arial" w:cs="Arial"/>
          <w:spacing w:val="-4"/>
          <w:sz w:val="22"/>
          <w:szCs w:val="22"/>
        </w:rPr>
        <w:t xml:space="preserve"> </w:t>
      </w:r>
      <w:r w:rsidR="00122727" w:rsidRPr="004F555E">
        <w:rPr>
          <w:rFonts w:ascii="Arial" w:hAnsi="Arial" w:cs="Arial"/>
          <w:spacing w:val="-4"/>
          <w:sz w:val="22"/>
          <w:szCs w:val="22"/>
        </w:rPr>
        <w:t>were</w:t>
      </w:r>
      <w:r w:rsidR="009E10DA" w:rsidRPr="004F555E">
        <w:rPr>
          <w:rFonts w:ascii="Arial" w:hAnsi="Arial" w:cs="Arial"/>
          <w:spacing w:val="-4"/>
          <w:sz w:val="22"/>
          <w:szCs w:val="22"/>
        </w:rPr>
        <w:t xml:space="preserve"> conducted on 7 November 2013 and 14 November 2013</w:t>
      </w:r>
      <w:r w:rsidR="009E10DA" w:rsidRPr="004F555E">
        <w:rPr>
          <w:rFonts w:ascii="Arial" w:hAnsi="Arial" w:cs="Arial"/>
          <w:spacing w:val="-4"/>
          <w:sz w:val="22"/>
          <w:szCs w:val="22"/>
          <w:cs/>
        </w:rPr>
        <w:t xml:space="preserve"> </w:t>
      </w:r>
      <w:r w:rsidR="007055D7" w:rsidRPr="004F555E">
        <w:rPr>
          <w:rFonts w:ascii="Arial" w:hAnsi="Arial" w:cs="Arial"/>
          <w:spacing w:val="-4"/>
          <w:sz w:val="22"/>
          <w:szCs w:val="22"/>
        </w:rPr>
        <w:t xml:space="preserve">using the depreciated replacement cost approach, the results </w:t>
      </w:r>
      <w:r w:rsidR="009E10DA" w:rsidRPr="004F555E">
        <w:rPr>
          <w:rFonts w:ascii="Arial" w:hAnsi="Arial" w:cs="Arial"/>
          <w:spacing w:val="-4"/>
          <w:sz w:val="22"/>
          <w:szCs w:val="22"/>
        </w:rPr>
        <w:t>of which showed a Baht 34 million increase in th</w:t>
      </w:r>
      <w:r w:rsidR="00BA5959" w:rsidRPr="004F555E">
        <w:rPr>
          <w:rFonts w:ascii="Arial" w:hAnsi="Arial" w:cs="Arial"/>
          <w:spacing w:val="-4"/>
          <w:sz w:val="22"/>
          <w:szCs w:val="22"/>
        </w:rPr>
        <w:t xml:space="preserve">e </w:t>
      </w:r>
      <w:r w:rsidR="00122727" w:rsidRPr="004F555E">
        <w:rPr>
          <w:rFonts w:ascii="Arial" w:hAnsi="Arial" w:cs="Arial"/>
          <w:spacing w:val="-4"/>
          <w:sz w:val="22"/>
          <w:szCs w:val="22"/>
        </w:rPr>
        <w:t xml:space="preserve">net </w:t>
      </w:r>
      <w:r w:rsidR="00BA5959" w:rsidRPr="004F555E">
        <w:rPr>
          <w:rFonts w:ascii="Arial" w:hAnsi="Arial" w:cs="Arial"/>
          <w:spacing w:val="-4"/>
          <w:sz w:val="22"/>
          <w:szCs w:val="22"/>
        </w:rPr>
        <w:t xml:space="preserve">book value of the buildings. </w:t>
      </w:r>
      <w:r w:rsidR="009E10DA" w:rsidRPr="004F555E">
        <w:rPr>
          <w:rFonts w:ascii="Arial" w:hAnsi="Arial" w:cs="Arial"/>
          <w:spacing w:val="-4"/>
          <w:sz w:val="22"/>
          <w:szCs w:val="22"/>
        </w:rPr>
        <w:t xml:space="preserve">The Company recorded the revaluation increase of buildings </w:t>
      </w:r>
      <w:r w:rsidR="00122727" w:rsidRPr="004F555E">
        <w:rPr>
          <w:rFonts w:ascii="Arial" w:hAnsi="Arial" w:cs="Arial"/>
          <w:spacing w:val="-4"/>
          <w:sz w:val="22"/>
          <w:szCs w:val="22"/>
        </w:rPr>
        <w:t xml:space="preserve">in other comprehensive income and the cumulative increase is recognised </w:t>
      </w:r>
      <w:r w:rsidR="009E10DA" w:rsidRPr="004F555E">
        <w:rPr>
          <w:rFonts w:ascii="Arial" w:hAnsi="Arial" w:cs="Arial"/>
          <w:spacing w:val="-4"/>
          <w:sz w:val="22"/>
          <w:szCs w:val="22"/>
        </w:rPr>
        <w:t xml:space="preserve">as the </w:t>
      </w:r>
      <w:r w:rsidR="004F555E" w:rsidRPr="004F555E">
        <w:rPr>
          <w:rFonts w:ascii="Arial" w:hAnsi="Arial" w:cs="Arial"/>
          <w:spacing w:val="-4"/>
          <w:sz w:val="22"/>
          <w:szCs w:val="22"/>
        </w:rPr>
        <w:t>“</w:t>
      </w:r>
      <w:r w:rsidR="009E10DA" w:rsidRPr="004F555E">
        <w:rPr>
          <w:rFonts w:ascii="Arial" w:hAnsi="Arial" w:cs="Arial"/>
          <w:spacing w:val="-4"/>
          <w:sz w:val="22"/>
          <w:szCs w:val="22"/>
        </w:rPr>
        <w:t>Revaluation surplus on assets</w:t>
      </w:r>
      <w:r w:rsidR="004F555E" w:rsidRPr="004F555E">
        <w:rPr>
          <w:rFonts w:ascii="Arial" w:hAnsi="Arial" w:cs="Arial"/>
          <w:spacing w:val="-4"/>
          <w:sz w:val="22"/>
          <w:szCs w:val="22"/>
        </w:rPr>
        <w:t>”</w:t>
      </w:r>
      <w:r w:rsidR="009E10DA" w:rsidRPr="004F555E">
        <w:rPr>
          <w:rFonts w:ascii="Arial" w:hAnsi="Arial" w:cs="Arial"/>
          <w:spacing w:val="-4"/>
          <w:sz w:val="22"/>
          <w:szCs w:val="22"/>
        </w:rPr>
        <w:t xml:space="preserve"> in the shareholders</w:t>
      </w:r>
      <w:r w:rsidR="002C7687" w:rsidRPr="004F555E">
        <w:rPr>
          <w:rFonts w:ascii="Arial" w:hAnsi="Arial" w:cs="Arial"/>
          <w:spacing w:val="-4"/>
          <w:sz w:val="22"/>
          <w:szCs w:val="22"/>
        </w:rPr>
        <w:t>’</w:t>
      </w:r>
      <w:r w:rsidR="009E10DA" w:rsidRPr="004F555E">
        <w:rPr>
          <w:rFonts w:ascii="Arial" w:hAnsi="Arial" w:cs="Arial"/>
          <w:spacing w:val="-4"/>
          <w:sz w:val="22"/>
          <w:szCs w:val="22"/>
        </w:rPr>
        <w:t xml:space="preserve"> equity.</w:t>
      </w:r>
    </w:p>
    <w:p w:rsidR="0038621D" w:rsidRPr="004F555E" w:rsidRDefault="00637740" w:rsidP="00F06FC6">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4F555E">
        <w:rPr>
          <w:rFonts w:ascii="Arial" w:hAnsi="Arial" w:cs="Arial"/>
          <w:sz w:val="22"/>
          <w:szCs w:val="22"/>
        </w:rPr>
        <w:tab/>
      </w:r>
      <w:r w:rsidR="0038621D" w:rsidRPr="004F555E">
        <w:rPr>
          <w:rFonts w:ascii="Arial" w:hAnsi="Arial" w:cs="Arial"/>
          <w:sz w:val="22"/>
          <w:szCs w:val="22"/>
        </w:rPr>
        <w:t>Had the buildings been carried in the financial statements based on historical cost</w:t>
      </w:r>
      <w:r w:rsidR="00724DF1" w:rsidRPr="004F555E">
        <w:rPr>
          <w:rFonts w:ascii="Arial" w:hAnsi="Arial" w:cs="Arial"/>
          <w:sz w:val="22"/>
          <w:szCs w:val="22"/>
        </w:rPr>
        <w:t xml:space="preserve"> basis</w:t>
      </w:r>
      <w:r w:rsidR="0038621D" w:rsidRPr="004F555E">
        <w:rPr>
          <w:rFonts w:ascii="Arial" w:hAnsi="Arial" w:cs="Arial"/>
          <w:sz w:val="22"/>
          <w:szCs w:val="22"/>
        </w:rPr>
        <w:t xml:space="preserve">, their net book values as of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00370ACB" w:rsidRPr="004F555E">
        <w:rPr>
          <w:rFonts w:ascii="Arial" w:hAnsi="Arial" w:cs="Arial"/>
          <w:sz w:val="22"/>
          <w:szCs w:val="22"/>
        </w:rPr>
        <w:t xml:space="preserve"> </w:t>
      </w:r>
      <w:r w:rsidR="0038621D" w:rsidRPr="004F555E">
        <w:rPr>
          <w:rFonts w:ascii="Arial" w:hAnsi="Arial" w:cs="Arial"/>
          <w:sz w:val="22"/>
          <w:szCs w:val="22"/>
        </w:rPr>
        <w:t>would have been</w:t>
      </w:r>
      <w:r w:rsidR="00122727" w:rsidRPr="004F555E">
        <w:rPr>
          <w:rFonts w:ascii="Arial" w:hAnsi="Arial" w:cs="Arial"/>
          <w:sz w:val="22"/>
          <w:szCs w:val="22"/>
        </w:rPr>
        <w:t xml:space="preserve"> approximately</w:t>
      </w:r>
      <w:r w:rsidR="0038621D" w:rsidRPr="004F555E">
        <w:rPr>
          <w:rFonts w:ascii="Arial" w:hAnsi="Arial" w:cs="Arial"/>
          <w:sz w:val="22"/>
          <w:szCs w:val="22"/>
        </w:rPr>
        <w:t xml:space="preserve"> </w:t>
      </w:r>
      <w:r w:rsidR="00F06FC6" w:rsidRPr="004F555E">
        <w:rPr>
          <w:rFonts w:ascii="Arial" w:hAnsi="Arial" w:cs="Arial"/>
          <w:sz w:val="22"/>
          <w:szCs w:val="22"/>
        </w:rPr>
        <w:t xml:space="preserve">Baht </w:t>
      </w:r>
      <w:r w:rsidR="00DD521B" w:rsidRPr="004F555E">
        <w:rPr>
          <w:rFonts w:ascii="Arial" w:hAnsi="Arial" w:cs="Arial"/>
          <w:sz w:val="22"/>
          <w:szCs w:val="22"/>
        </w:rPr>
        <w:t>213</w:t>
      </w:r>
      <w:r w:rsidR="00230557" w:rsidRPr="004F555E">
        <w:rPr>
          <w:rFonts w:ascii="Arial" w:hAnsi="Arial" w:cs="Arial"/>
          <w:sz w:val="22"/>
          <w:szCs w:val="22"/>
        </w:rPr>
        <w:t xml:space="preserve"> </w:t>
      </w:r>
      <w:r w:rsidR="00D518A2" w:rsidRPr="004F555E">
        <w:rPr>
          <w:rFonts w:ascii="Arial" w:hAnsi="Arial" w:cs="Arial"/>
          <w:sz w:val="22"/>
          <w:szCs w:val="22"/>
        </w:rPr>
        <w:t>million (</w:t>
      </w:r>
      <w:r w:rsidR="00456B61" w:rsidRPr="004F555E">
        <w:rPr>
          <w:rFonts w:ascii="Arial" w:hAnsi="Arial" w:cs="Arial"/>
          <w:sz w:val="22"/>
          <w:szCs w:val="22"/>
        </w:rPr>
        <w:t>2017</w:t>
      </w:r>
      <w:r w:rsidR="00366547" w:rsidRPr="004F555E">
        <w:rPr>
          <w:rFonts w:ascii="Arial" w:hAnsi="Arial" w:cs="Arial"/>
          <w:sz w:val="22"/>
          <w:szCs w:val="22"/>
        </w:rPr>
        <w:t>:</w:t>
      </w:r>
      <w:r w:rsidR="00F06FC6" w:rsidRPr="004F555E">
        <w:rPr>
          <w:rFonts w:ascii="Arial" w:hAnsi="Arial" w:cs="Arial"/>
          <w:sz w:val="22"/>
          <w:szCs w:val="22"/>
        </w:rPr>
        <w:t xml:space="preserve"> Baht </w:t>
      </w:r>
      <w:r w:rsidR="00DD521B" w:rsidRPr="004F555E">
        <w:rPr>
          <w:rFonts w:ascii="Arial" w:hAnsi="Arial" w:cs="Arial"/>
          <w:sz w:val="22"/>
          <w:szCs w:val="22"/>
        </w:rPr>
        <w:t>226</w:t>
      </w:r>
      <w:r w:rsidR="00D518A2" w:rsidRPr="004F555E">
        <w:rPr>
          <w:rFonts w:ascii="Arial" w:hAnsi="Arial" w:cs="Arial"/>
          <w:sz w:val="22"/>
          <w:szCs w:val="22"/>
        </w:rPr>
        <w:t xml:space="preserve"> </w:t>
      </w:r>
      <w:r w:rsidR="00F06FC6" w:rsidRPr="004F555E">
        <w:rPr>
          <w:rFonts w:ascii="Arial" w:hAnsi="Arial" w:cs="Arial"/>
          <w:sz w:val="22"/>
          <w:szCs w:val="22"/>
        </w:rPr>
        <w:t>million).</w:t>
      </w:r>
    </w:p>
    <w:p w:rsidR="00C45EE5" w:rsidRPr="004F555E" w:rsidRDefault="00C45EE5" w:rsidP="00F06FC6">
      <w:pPr>
        <w:spacing w:before="120" w:after="120" w:line="380" w:lineRule="exact"/>
        <w:ind w:left="547"/>
        <w:jc w:val="thaiDistribute"/>
        <w:rPr>
          <w:rFonts w:ascii="Arial" w:hAnsi="Arial" w:cs="Arial"/>
          <w:sz w:val="22"/>
          <w:szCs w:val="22"/>
        </w:rPr>
      </w:pPr>
      <w:r w:rsidRPr="004F555E">
        <w:rPr>
          <w:rFonts w:ascii="Arial" w:hAnsi="Arial" w:cs="Arial"/>
          <w:sz w:val="22"/>
          <w:szCs w:val="22"/>
        </w:rPr>
        <w:t xml:space="preserve">As at </w:t>
      </w:r>
      <w:r w:rsidR="00D518A2" w:rsidRPr="004F555E">
        <w:rPr>
          <w:rFonts w:ascii="Arial" w:hAnsi="Arial" w:cs="Arial"/>
          <w:sz w:val="22"/>
          <w:szCs w:val="22"/>
        </w:rPr>
        <w:t xml:space="preserve">31 December </w:t>
      </w:r>
      <w:r w:rsidR="00456B61" w:rsidRPr="004F555E">
        <w:rPr>
          <w:rFonts w:ascii="Arial" w:hAnsi="Arial" w:cs="Arial"/>
          <w:sz w:val="22"/>
          <w:szCs w:val="22"/>
        </w:rPr>
        <w:t>2018</w:t>
      </w:r>
      <w:r w:rsidRPr="004F555E">
        <w:rPr>
          <w:rFonts w:ascii="Arial" w:hAnsi="Arial" w:cs="Arial"/>
          <w:sz w:val="22"/>
          <w:szCs w:val="22"/>
        </w:rPr>
        <w:t xml:space="preserve">, the Company had machinery, vehicles and equipment under finance lease agreements with net book value amounting to Baht </w:t>
      </w:r>
      <w:r w:rsidR="001D3E9C">
        <w:rPr>
          <w:rFonts w:ascii="Arial" w:hAnsi="Arial" w:cs="Arial"/>
          <w:sz w:val="22"/>
          <w:szCs w:val="22"/>
        </w:rPr>
        <w:t>376</w:t>
      </w:r>
      <w:r w:rsidR="00D518A2" w:rsidRPr="004F555E">
        <w:rPr>
          <w:rFonts w:ascii="Arial" w:hAnsi="Arial" w:cs="Arial"/>
          <w:sz w:val="22"/>
          <w:szCs w:val="22"/>
        </w:rPr>
        <w:t xml:space="preserve"> </w:t>
      </w:r>
      <w:r w:rsidRPr="004F555E">
        <w:rPr>
          <w:rFonts w:ascii="Arial" w:hAnsi="Arial" w:cs="Arial"/>
          <w:sz w:val="22"/>
          <w:szCs w:val="22"/>
        </w:rPr>
        <w:t xml:space="preserve">million </w:t>
      </w:r>
      <w:r w:rsidR="00D518A2"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Baht </w:t>
      </w:r>
      <w:r w:rsidR="00DD521B" w:rsidRPr="004F555E">
        <w:rPr>
          <w:rFonts w:ascii="Arial" w:hAnsi="Arial" w:cs="Arial"/>
          <w:sz w:val="22"/>
          <w:szCs w:val="22"/>
        </w:rPr>
        <w:t>370</w:t>
      </w:r>
      <w:r w:rsidR="00D518A2" w:rsidRPr="004F555E">
        <w:rPr>
          <w:rFonts w:ascii="Arial" w:hAnsi="Arial" w:cs="Arial"/>
          <w:sz w:val="22"/>
          <w:szCs w:val="22"/>
        </w:rPr>
        <w:t xml:space="preserve"> </w:t>
      </w:r>
      <w:r w:rsidRPr="004F555E">
        <w:rPr>
          <w:rFonts w:ascii="Arial" w:hAnsi="Arial" w:cs="Arial"/>
          <w:sz w:val="22"/>
          <w:szCs w:val="22"/>
        </w:rPr>
        <w:t>million).</w:t>
      </w:r>
    </w:p>
    <w:p w:rsidR="00C45EE5" w:rsidRPr="004F555E" w:rsidRDefault="00C45EE5" w:rsidP="00F06FC6">
      <w:pPr>
        <w:spacing w:before="120" w:after="120" w:line="380" w:lineRule="exact"/>
        <w:ind w:left="547"/>
        <w:jc w:val="thaiDistribute"/>
        <w:rPr>
          <w:rFonts w:ascii="Arial" w:hAnsi="Arial" w:cs="Arial"/>
          <w:sz w:val="22"/>
          <w:szCs w:val="22"/>
        </w:rPr>
      </w:pPr>
      <w:r w:rsidRPr="004F555E">
        <w:rPr>
          <w:rFonts w:ascii="Arial" w:hAnsi="Arial" w:cs="Arial"/>
          <w:sz w:val="22"/>
          <w:szCs w:val="22"/>
        </w:rPr>
        <w:t xml:space="preserve">As at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Pr="004F555E">
        <w:rPr>
          <w:rFonts w:ascii="Arial" w:hAnsi="Arial" w:cs="Arial"/>
          <w:sz w:val="22"/>
          <w:szCs w:val="22"/>
        </w:rPr>
        <w:t xml:space="preserve">, certain plant and equipment items have been fully depreciated but are still in use. The gross carrying amount before deducting accumulated depreciation and allowance for impairment loss of those assets amounted to approximately Baht </w:t>
      </w:r>
      <w:r w:rsidR="00E93841" w:rsidRPr="004F555E">
        <w:rPr>
          <w:rFonts w:ascii="Arial" w:hAnsi="Arial" w:cs="Arial"/>
          <w:sz w:val="22"/>
          <w:szCs w:val="22"/>
        </w:rPr>
        <w:t>8</w:t>
      </w:r>
      <w:r w:rsidR="00631605" w:rsidRPr="004F555E">
        <w:rPr>
          <w:rFonts w:ascii="Arial" w:hAnsi="Arial" w:cs="Arial"/>
          <w:sz w:val="22"/>
          <w:szCs w:val="22"/>
        </w:rPr>
        <w:t>1</w:t>
      </w:r>
      <w:r w:rsidR="00035E3E" w:rsidRPr="004F555E">
        <w:rPr>
          <w:rFonts w:ascii="Arial" w:hAnsi="Arial" w:cs="Arial"/>
          <w:sz w:val="22"/>
          <w:szCs w:val="22"/>
        </w:rPr>
        <w:t>2</w:t>
      </w:r>
      <w:r w:rsidR="00D518A2" w:rsidRPr="004F555E">
        <w:rPr>
          <w:rFonts w:ascii="Arial" w:hAnsi="Arial" w:cs="Arial"/>
          <w:sz w:val="22"/>
          <w:szCs w:val="22"/>
        </w:rPr>
        <w:t xml:space="preserve"> </w:t>
      </w:r>
      <w:r w:rsidRPr="004F555E">
        <w:rPr>
          <w:rFonts w:ascii="Arial" w:hAnsi="Arial" w:cs="Arial"/>
          <w:sz w:val="22"/>
          <w:szCs w:val="22"/>
        </w:rPr>
        <w:t xml:space="preserve">million </w:t>
      </w:r>
      <w:r w:rsidR="00D518A2"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Baht </w:t>
      </w:r>
      <w:r w:rsidR="00DD521B" w:rsidRPr="004F555E">
        <w:rPr>
          <w:rFonts w:ascii="Arial" w:hAnsi="Arial" w:cs="Arial"/>
          <w:sz w:val="22"/>
          <w:szCs w:val="22"/>
        </w:rPr>
        <w:t>690</w:t>
      </w:r>
      <w:r w:rsidR="00D518A2" w:rsidRPr="004F555E">
        <w:rPr>
          <w:rFonts w:ascii="Arial" w:hAnsi="Arial" w:cs="Arial"/>
          <w:sz w:val="22"/>
          <w:szCs w:val="22"/>
        </w:rPr>
        <w:t xml:space="preserve"> </w:t>
      </w:r>
      <w:r w:rsidRPr="004F555E">
        <w:rPr>
          <w:rFonts w:ascii="Arial" w:hAnsi="Arial" w:cs="Arial"/>
          <w:sz w:val="22"/>
          <w:szCs w:val="22"/>
        </w:rPr>
        <w:t>million).</w:t>
      </w:r>
    </w:p>
    <w:p w:rsidR="00C45EE5" w:rsidRPr="004F555E" w:rsidRDefault="00C45EE5" w:rsidP="00F06FC6">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 xml:space="preserve">As at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Pr="004F555E">
        <w:rPr>
          <w:rFonts w:ascii="Arial" w:hAnsi="Arial" w:cs="Arial"/>
          <w:sz w:val="22"/>
          <w:szCs w:val="22"/>
        </w:rPr>
        <w:t xml:space="preserve">, the Company had mortgaged its </w:t>
      </w:r>
      <w:r w:rsidR="00514C2B" w:rsidRPr="004F555E">
        <w:rPr>
          <w:rFonts w:ascii="Arial" w:hAnsi="Arial" w:cs="Arial"/>
          <w:sz w:val="22"/>
          <w:szCs w:val="22"/>
        </w:rPr>
        <w:t>9</w:t>
      </w:r>
      <w:r w:rsidRPr="004F555E">
        <w:rPr>
          <w:rFonts w:ascii="Arial" w:hAnsi="Arial" w:cs="Arial"/>
          <w:sz w:val="22"/>
          <w:szCs w:val="22"/>
        </w:rPr>
        <w:t xml:space="preserve"> plots of land </w:t>
      </w:r>
      <w:r w:rsidR="004F555E">
        <w:rPr>
          <w:rFonts w:ascii="Arial" w:hAnsi="Arial" w:cs="Arial"/>
          <w:sz w:val="22"/>
          <w:szCs w:val="22"/>
        </w:rPr>
        <w:t xml:space="preserve">and construction thereon </w:t>
      </w:r>
      <w:r w:rsidRPr="004F555E">
        <w:rPr>
          <w:rFonts w:ascii="Arial" w:hAnsi="Arial" w:cs="Arial"/>
          <w:sz w:val="22"/>
          <w:szCs w:val="22"/>
        </w:rPr>
        <w:t xml:space="preserve">with net book value of approximately Baht </w:t>
      </w:r>
      <w:r w:rsidR="00DD521B" w:rsidRPr="004F555E">
        <w:rPr>
          <w:rFonts w:ascii="Arial" w:hAnsi="Arial" w:cs="Arial"/>
          <w:sz w:val="22"/>
          <w:szCs w:val="22"/>
        </w:rPr>
        <w:t>501</w:t>
      </w:r>
      <w:r w:rsidR="0039779F" w:rsidRPr="004F555E">
        <w:rPr>
          <w:rFonts w:ascii="Arial" w:hAnsi="Arial" w:cs="Arial"/>
          <w:sz w:val="22"/>
          <w:szCs w:val="22"/>
        </w:rPr>
        <w:t xml:space="preserve"> </w:t>
      </w:r>
      <w:r w:rsidRPr="004F555E">
        <w:rPr>
          <w:rFonts w:ascii="Arial" w:hAnsi="Arial" w:cs="Arial"/>
          <w:sz w:val="22"/>
          <w:szCs w:val="22"/>
        </w:rPr>
        <w:t xml:space="preserve">million </w:t>
      </w:r>
      <w:r w:rsidR="00D518A2"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w:t>
      </w:r>
      <w:r w:rsidR="00E46912" w:rsidRPr="004F555E">
        <w:rPr>
          <w:rFonts w:ascii="Arial" w:hAnsi="Arial" w:cs="Arial"/>
          <w:sz w:val="22"/>
          <w:szCs w:val="22"/>
        </w:rPr>
        <w:t>9</w:t>
      </w:r>
      <w:r w:rsidRPr="004F555E">
        <w:rPr>
          <w:rFonts w:ascii="Arial" w:hAnsi="Arial" w:cs="Arial"/>
          <w:sz w:val="22"/>
          <w:szCs w:val="22"/>
        </w:rPr>
        <w:t xml:space="preserve"> plots of land with net book value of approximately Baht </w:t>
      </w:r>
      <w:r w:rsidR="00DD521B" w:rsidRPr="004F555E">
        <w:rPr>
          <w:rFonts w:ascii="Arial" w:hAnsi="Arial" w:cs="Arial"/>
          <w:sz w:val="22"/>
          <w:szCs w:val="22"/>
        </w:rPr>
        <w:t>522</w:t>
      </w:r>
      <w:r w:rsidR="00D518A2" w:rsidRPr="004F555E">
        <w:rPr>
          <w:rFonts w:ascii="Arial" w:hAnsi="Arial" w:cs="Arial"/>
          <w:sz w:val="22"/>
          <w:szCs w:val="22"/>
        </w:rPr>
        <w:t xml:space="preserve"> </w:t>
      </w:r>
      <w:r w:rsidRPr="004F555E">
        <w:rPr>
          <w:rFonts w:ascii="Arial" w:hAnsi="Arial" w:cs="Arial"/>
          <w:sz w:val="22"/>
          <w:szCs w:val="22"/>
        </w:rPr>
        <w:t xml:space="preserve">million) with banks to secure the short-term and long-term </w:t>
      </w:r>
      <w:r w:rsidR="00B53714" w:rsidRPr="004F555E">
        <w:rPr>
          <w:rFonts w:ascii="Arial" w:hAnsi="Arial" w:cs="Arial"/>
          <w:sz w:val="22"/>
          <w:szCs w:val="22"/>
        </w:rPr>
        <w:t>credit facilities</w:t>
      </w:r>
      <w:r w:rsidRPr="004F555E">
        <w:rPr>
          <w:rFonts w:ascii="Arial" w:hAnsi="Arial" w:cs="Arial"/>
          <w:sz w:val="22"/>
          <w:szCs w:val="22"/>
        </w:rPr>
        <w:t xml:space="preserve"> granted by th</w:t>
      </w:r>
      <w:r w:rsidRPr="004F555E">
        <w:rPr>
          <w:rFonts w:ascii="Arial" w:hAnsi="Arial" w:cs="Arial"/>
          <w:sz w:val="22"/>
          <w:szCs w:val="28"/>
        </w:rPr>
        <w:t>ose</w:t>
      </w:r>
      <w:r w:rsidRPr="004F555E">
        <w:rPr>
          <w:rFonts w:ascii="Arial" w:hAnsi="Arial" w:cs="Arial"/>
          <w:sz w:val="22"/>
          <w:szCs w:val="22"/>
        </w:rPr>
        <w:t xml:space="preserve"> banks.</w:t>
      </w:r>
      <w:r w:rsidRPr="004F555E">
        <w:rPr>
          <w:rFonts w:ascii="Arial" w:hAnsi="Arial" w:cs="Arial"/>
          <w:sz w:val="22"/>
          <w:szCs w:val="22"/>
        </w:rPr>
        <w:tab/>
      </w:r>
    </w:p>
    <w:p w:rsidR="006B786F" w:rsidRPr="004F555E" w:rsidRDefault="005949F0" w:rsidP="006B786F">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4F555E">
        <w:rPr>
          <w:rFonts w:ascii="Arial" w:hAnsi="Arial" w:cs="Arial"/>
          <w:b/>
          <w:bCs/>
          <w:sz w:val="22"/>
          <w:szCs w:val="22"/>
        </w:rPr>
        <w:t>15</w:t>
      </w:r>
      <w:r w:rsidR="006B786F" w:rsidRPr="004F555E">
        <w:rPr>
          <w:rFonts w:ascii="Arial" w:hAnsi="Arial" w:cs="Arial"/>
          <w:b/>
          <w:bCs/>
          <w:sz w:val="22"/>
          <w:szCs w:val="22"/>
        </w:rPr>
        <w:t>.</w:t>
      </w:r>
      <w:r w:rsidR="006B786F" w:rsidRPr="004F555E">
        <w:rPr>
          <w:rFonts w:ascii="Arial" w:hAnsi="Arial" w:cs="Arial"/>
          <w:b/>
          <w:bCs/>
          <w:sz w:val="22"/>
          <w:szCs w:val="22"/>
        </w:rPr>
        <w:tab/>
        <w:t xml:space="preserve">Intangible assets </w:t>
      </w:r>
    </w:p>
    <w:p w:rsidR="006B786F" w:rsidRPr="004F555E" w:rsidRDefault="006B786F" w:rsidP="006B786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4F555E">
        <w:rPr>
          <w:rFonts w:ascii="Arial" w:hAnsi="Arial" w:cs="Arial"/>
          <w:b/>
          <w:bCs/>
          <w:sz w:val="22"/>
          <w:szCs w:val="22"/>
        </w:rPr>
        <w:tab/>
      </w:r>
      <w:r w:rsidRPr="004F555E">
        <w:rPr>
          <w:rFonts w:ascii="Arial" w:hAnsi="Arial" w:cs="Arial"/>
          <w:sz w:val="22"/>
          <w:szCs w:val="22"/>
        </w:rPr>
        <w:t>The net book value of intangib</w:t>
      </w:r>
      <w:r w:rsidR="00D518A2" w:rsidRPr="004F555E">
        <w:rPr>
          <w:rFonts w:ascii="Arial" w:hAnsi="Arial" w:cs="Arial"/>
          <w:sz w:val="22"/>
          <w:szCs w:val="22"/>
        </w:rPr>
        <w:t xml:space="preserve">le assets as at 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is presented below.</w:t>
      </w:r>
    </w:p>
    <w:tbl>
      <w:tblPr>
        <w:tblW w:w="9125" w:type="dxa"/>
        <w:tblInd w:w="558" w:type="dxa"/>
        <w:tblLayout w:type="fixed"/>
        <w:tblLook w:val="04A0" w:firstRow="1" w:lastRow="0" w:firstColumn="1" w:lastColumn="0" w:noHBand="0" w:noVBand="1"/>
      </w:tblPr>
      <w:tblGrid>
        <w:gridCol w:w="3600"/>
        <w:gridCol w:w="1381"/>
        <w:gridCol w:w="1381"/>
        <w:gridCol w:w="1381"/>
        <w:gridCol w:w="1382"/>
      </w:tblGrid>
      <w:tr w:rsidR="00230557" w:rsidRPr="004F555E" w:rsidTr="009C7B22">
        <w:trPr>
          <w:trHeight w:val="375"/>
        </w:trPr>
        <w:tc>
          <w:tcPr>
            <w:tcW w:w="3600" w:type="dxa"/>
            <w:shd w:val="clear" w:color="auto" w:fill="auto"/>
            <w:vAlign w:val="bottom"/>
          </w:tcPr>
          <w:p w:rsidR="00230557" w:rsidRPr="004F555E" w:rsidRDefault="00230557" w:rsidP="00250204">
            <w:pPr>
              <w:spacing w:line="380" w:lineRule="exact"/>
              <w:ind w:left="151" w:hanging="151"/>
              <w:jc w:val="center"/>
              <w:outlineLvl w:val="0"/>
              <w:rPr>
                <w:rFonts w:ascii="Arial" w:hAnsi="Arial" w:cs="Arial"/>
                <w:sz w:val="22"/>
                <w:szCs w:val="22"/>
              </w:rPr>
            </w:pPr>
          </w:p>
        </w:tc>
        <w:tc>
          <w:tcPr>
            <w:tcW w:w="2762" w:type="dxa"/>
            <w:gridSpan w:val="2"/>
            <w:shd w:val="clear" w:color="auto" w:fill="auto"/>
            <w:vAlign w:val="bottom"/>
          </w:tcPr>
          <w:p w:rsidR="00230557" w:rsidRPr="004F555E"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3" w:type="dxa"/>
            <w:gridSpan w:val="2"/>
          </w:tcPr>
          <w:p w:rsidR="00230557" w:rsidRPr="004F555E"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r w:rsidRPr="004F555E">
              <w:rPr>
                <w:rFonts w:ascii="Arial" w:hAnsi="Arial" w:cs="Arial"/>
                <w:sz w:val="22"/>
                <w:szCs w:val="22"/>
                <w:cs/>
              </w:rPr>
              <w:t>(</w:t>
            </w:r>
            <w:r w:rsidRPr="004F555E">
              <w:rPr>
                <w:rFonts w:ascii="Arial" w:hAnsi="Arial" w:cs="Arial"/>
                <w:sz w:val="22"/>
                <w:szCs w:val="22"/>
              </w:rPr>
              <w:t>Unit: Thousand Baht</w:t>
            </w:r>
            <w:r w:rsidRPr="004F555E">
              <w:rPr>
                <w:rFonts w:ascii="Arial" w:hAnsi="Arial" w:cs="Arial"/>
                <w:sz w:val="22"/>
                <w:szCs w:val="22"/>
                <w:cs/>
              </w:rPr>
              <w:t>)</w:t>
            </w:r>
          </w:p>
        </w:tc>
      </w:tr>
      <w:tr w:rsidR="00230557" w:rsidRPr="004F555E" w:rsidTr="009C7B22">
        <w:trPr>
          <w:trHeight w:val="551"/>
        </w:trPr>
        <w:tc>
          <w:tcPr>
            <w:tcW w:w="3600" w:type="dxa"/>
            <w:shd w:val="clear" w:color="auto" w:fill="auto"/>
            <w:vAlign w:val="bottom"/>
          </w:tcPr>
          <w:p w:rsidR="00230557" w:rsidRPr="004F555E" w:rsidRDefault="00230557" w:rsidP="00230557">
            <w:pPr>
              <w:spacing w:line="380" w:lineRule="exact"/>
              <w:ind w:left="151" w:hanging="151"/>
              <w:outlineLvl w:val="0"/>
              <w:rPr>
                <w:rFonts w:ascii="Arial" w:hAnsi="Arial" w:cs="Arial"/>
                <w:sz w:val="22"/>
                <w:szCs w:val="22"/>
              </w:rPr>
            </w:pPr>
          </w:p>
        </w:tc>
        <w:tc>
          <w:tcPr>
            <w:tcW w:w="2762" w:type="dxa"/>
            <w:gridSpan w:val="2"/>
            <w:shd w:val="clear" w:color="auto" w:fill="auto"/>
            <w:vAlign w:val="bottom"/>
          </w:tcPr>
          <w:p w:rsidR="00230557" w:rsidRPr="004F555E"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555E">
              <w:rPr>
                <w:rFonts w:ascii="Arial" w:hAnsi="Arial" w:cs="Arial"/>
                <w:sz w:val="22"/>
                <w:szCs w:val="22"/>
              </w:rPr>
              <w:t>Consolidated</w:t>
            </w:r>
          </w:p>
          <w:p w:rsidR="00230557" w:rsidRPr="004F555E" w:rsidRDefault="009C7B22"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555E">
              <w:rPr>
                <w:rFonts w:ascii="Arial" w:hAnsi="Arial" w:cs="Arial"/>
                <w:sz w:val="22"/>
                <w:szCs w:val="22"/>
              </w:rPr>
              <w:t xml:space="preserve">financial </w:t>
            </w:r>
            <w:r w:rsidR="00230557" w:rsidRPr="004F555E">
              <w:rPr>
                <w:rFonts w:ascii="Arial" w:hAnsi="Arial" w:cs="Arial"/>
                <w:sz w:val="22"/>
                <w:szCs w:val="22"/>
              </w:rPr>
              <w:t>statements</w:t>
            </w:r>
          </w:p>
        </w:tc>
        <w:tc>
          <w:tcPr>
            <w:tcW w:w="2763" w:type="dxa"/>
            <w:gridSpan w:val="2"/>
          </w:tcPr>
          <w:p w:rsidR="00230557" w:rsidRPr="004F555E"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555E">
              <w:rPr>
                <w:rFonts w:ascii="Arial" w:hAnsi="Arial" w:cs="Arial"/>
                <w:sz w:val="22"/>
                <w:szCs w:val="22"/>
              </w:rPr>
              <w:t xml:space="preserve">Separate </w:t>
            </w:r>
            <w:r w:rsidR="009C7B22" w:rsidRPr="004F555E">
              <w:rPr>
                <w:rFonts w:ascii="Arial" w:hAnsi="Arial" w:cs="Arial"/>
                <w:sz w:val="22"/>
                <w:szCs w:val="22"/>
              </w:rPr>
              <w:t xml:space="preserve">                       </w:t>
            </w:r>
            <w:r w:rsidRPr="004F555E">
              <w:rPr>
                <w:rFonts w:ascii="Arial" w:hAnsi="Arial" w:cs="Arial"/>
                <w:sz w:val="22"/>
                <w:szCs w:val="22"/>
              </w:rPr>
              <w:t>financial statements</w:t>
            </w:r>
          </w:p>
        </w:tc>
      </w:tr>
      <w:tr w:rsidR="00230557" w:rsidRPr="004F555E" w:rsidTr="009C7B22">
        <w:trPr>
          <w:trHeight w:val="375"/>
        </w:trPr>
        <w:tc>
          <w:tcPr>
            <w:tcW w:w="3600" w:type="dxa"/>
            <w:shd w:val="clear" w:color="auto" w:fill="auto"/>
            <w:vAlign w:val="bottom"/>
          </w:tcPr>
          <w:p w:rsidR="00230557" w:rsidRPr="004F555E" w:rsidRDefault="00230557" w:rsidP="00250204">
            <w:pPr>
              <w:spacing w:line="380" w:lineRule="exact"/>
              <w:ind w:left="151" w:hanging="151"/>
              <w:jc w:val="center"/>
              <w:outlineLvl w:val="0"/>
              <w:rPr>
                <w:rFonts w:ascii="Arial" w:hAnsi="Arial" w:cs="Arial"/>
                <w:sz w:val="22"/>
                <w:szCs w:val="22"/>
              </w:rPr>
            </w:pPr>
          </w:p>
        </w:tc>
        <w:tc>
          <w:tcPr>
            <w:tcW w:w="1381" w:type="dxa"/>
            <w:shd w:val="clear" w:color="auto" w:fill="auto"/>
            <w:vAlign w:val="bottom"/>
          </w:tcPr>
          <w:p w:rsidR="00230557" w:rsidRPr="004F555E" w:rsidRDefault="00456B61" w:rsidP="000C6D4A">
            <w:pPr>
              <w:tabs>
                <w:tab w:val="left" w:pos="2160"/>
                <w:tab w:val="center" w:pos="6840"/>
                <w:tab w:val="center" w:pos="8280"/>
              </w:tabs>
              <w:spacing w:line="380" w:lineRule="exact"/>
              <w:ind w:right="-45"/>
              <w:jc w:val="center"/>
              <w:rPr>
                <w:rFonts w:ascii="Arial" w:hAnsi="Arial" w:cs="Arial"/>
                <w:sz w:val="22"/>
                <w:szCs w:val="22"/>
                <w:u w:val="single"/>
              </w:rPr>
            </w:pPr>
            <w:r w:rsidRPr="004F555E">
              <w:rPr>
                <w:rFonts w:ascii="Arial" w:hAnsi="Arial" w:cs="Arial"/>
                <w:sz w:val="22"/>
                <w:szCs w:val="22"/>
                <w:u w:val="single"/>
              </w:rPr>
              <w:t>2018</w:t>
            </w:r>
          </w:p>
        </w:tc>
        <w:tc>
          <w:tcPr>
            <w:tcW w:w="1381" w:type="dxa"/>
            <w:vAlign w:val="bottom"/>
          </w:tcPr>
          <w:p w:rsidR="00230557" w:rsidRPr="004F555E" w:rsidRDefault="00456B61" w:rsidP="000C6D4A">
            <w:pPr>
              <w:tabs>
                <w:tab w:val="left" w:pos="2160"/>
                <w:tab w:val="center" w:pos="6840"/>
                <w:tab w:val="center" w:pos="8280"/>
              </w:tabs>
              <w:spacing w:line="380" w:lineRule="exact"/>
              <w:ind w:right="-45"/>
              <w:jc w:val="center"/>
              <w:rPr>
                <w:rFonts w:ascii="Arial" w:hAnsi="Arial" w:cs="Arial"/>
                <w:sz w:val="22"/>
                <w:szCs w:val="22"/>
                <w:u w:val="single"/>
              </w:rPr>
            </w:pPr>
            <w:r w:rsidRPr="004F555E">
              <w:rPr>
                <w:rFonts w:ascii="Arial" w:hAnsi="Arial" w:cs="Arial"/>
                <w:sz w:val="22"/>
                <w:szCs w:val="22"/>
                <w:u w:val="single"/>
              </w:rPr>
              <w:t>2017</w:t>
            </w:r>
          </w:p>
        </w:tc>
        <w:tc>
          <w:tcPr>
            <w:tcW w:w="1381" w:type="dxa"/>
            <w:vAlign w:val="bottom"/>
          </w:tcPr>
          <w:p w:rsidR="00230557" w:rsidRPr="004F555E" w:rsidRDefault="00456B61" w:rsidP="000C6D4A">
            <w:pPr>
              <w:tabs>
                <w:tab w:val="left" w:pos="2160"/>
                <w:tab w:val="center" w:pos="6840"/>
                <w:tab w:val="center" w:pos="8280"/>
              </w:tabs>
              <w:spacing w:line="380" w:lineRule="exact"/>
              <w:ind w:right="-45"/>
              <w:jc w:val="center"/>
              <w:rPr>
                <w:rFonts w:ascii="Arial" w:hAnsi="Arial" w:cs="Arial"/>
                <w:sz w:val="22"/>
                <w:szCs w:val="22"/>
                <w:u w:val="single"/>
              </w:rPr>
            </w:pPr>
            <w:r w:rsidRPr="004F555E">
              <w:rPr>
                <w:rFonts w:ascii="Arial" w:hAnsi="Arial" w:cs="Arial"/>
                <w:sz w:val="22"/>
                <w:szCs w:val="22"/>
                <w:u w:val="single"/>
              </w:rPr>
              <w:t>2018</w:t>
            </w:r>
          </w:p>
        </w:tc>
        <w:tc>
          <w:tcPr>
            <w:tcW w:w="1382" w:type="dxa"/>
            <w:vAlign w:val="bottom"/>
          </w:tcPr>
          <w:p w:rsidR="00230557" w:rsidRPr="004F555E" w:rsidRDefault="00456B61" w:rsidP="000C6D4A">
            <w:pPr>
              <w:tabs>
                <w:tab w:val="left" w:pos="2160"/>
                <w:tab w:val="center" w:pos="6840"/>
                <w:tab w:val="center" w:pos="8280"/>
              </w:tabs>
              <w:spacing w:line="380" w:lineRule="exact"/>
              <w:ind w:right="-45"/>
              <w:jc w:val="center"/>
              <w:rPr>
                <w:rFonts w:ascii="Arial" w:hAnsi="Arial" w:cs="Arial"/>
                <w:sz w:val="22"/>
                <w:szCs w:val="22"/>
                <w:u w:val="single"/>
              </w:rPr>
            </w:pPr>
            <w:r w:rsidRPr="004F555E">
              <w:rPr>
                <w:rFonts w:ascii="Arial" w:hAnsi="Arial" w:cs="Arial"/>
                <w:sz w:val="22"/>
                <w:szCs w:val="22"/>
                <w:u w:val="single"/>
              </w:rPr>
              <w:t>2017</w:t>
            </w:r>
          </w:p>
        </w:tc>
      </w:tr>
      <w:tr w:rsidR="00DD521B" w:rsidRPr="004F555E" w:rsidTr="009C7B22">
        <w:trPr>
          <w:trHeight w:val="375"/>
        </w:trPr>
        <w:tc>
          <w:tcPr>
            <w:tcW w:w="3600" w:type="dxa"/>
            <w:shd w:val="clear" w:color="auto" w:fill="auto"/>
            <w:vAlign w:val="bottom"/>
          </w:tcPr>
          <w:p w:rsidR="00DD521B" w:rsidRPr="004F555E" w:rsidRDefault="00DD521B" w:rsidP="00DD521B">
            <w:pPr>
              <w:spacing w:line="380" w:lineRule="exact"/>
              <w:ind w:left="151" w:right="-74" w:hanging="151"/>
              <w:rPr>
                <w:rFonts w:ascii="Arial" w:hAnsi="Arial" w:cs="Arial"/>
                <w:sz w:val="22"/>
                <w:szCs w:val="22"/>
                <w:cs/>
              </w:rPr>
            </w:pPr>
            <w:r w:rsidRPr="004F555E">
              <w:rPr>
                <w:rFonts w:ascii="Arial" w:hAnsi="Arial" w:cs="Arial"/>
                <w:sz w:val="22"/>
                <w:szCs w:val="22"/>
              </w:rPr>
              <w:t>Computer software - cost</w:t>
            </w:r>
          </w:p>
        </w:tc>
        <w:tc>
          <w:tcPr>
            <w:tcW w:w="1381" w:type="dxa"/>
            <w:shd w:val="clear" w:color="auto" w:fill="auto"/>
            <w:vAlign w:val="bottom"/>
          </w:tcPr>
          <w:p w:rsidR="00DD521B" w:rsidRPr="004F555E" w:rsidRDefault="00631605" w:rsidP="00DD521B">
            <w:pPr>
              <w:tabs>
                <w:tab w:val="decimal" w:pos="1062"/>
              </w:tabs>
              <w:spacing w:line="380" w:lineRule="exact"/>
              <w:jc w:val="thaiDistribute"/>
              <w:rPr>
                <w:rFonts w:ascii="Arial" w:hAnsi="Arial" w:cs="Arial"/>
                <w:sz w:val="22"/>
                <w:szCs w:val="22"/>
              </w:rPr>
            </w:pPr>
            <w:r w:rsidRPr="004F555E">
              <w:rPr>
                <w:rFonts w:ascii="Arial" w:hAnsi="Arial" w:cs="Arial"/>
                <w:sz w:val="22"/>
                <w:szCs w:val="22"/>
              </w:rPr>
              <w:t>23,862</w:t>
            </w:r>
          </w:p>
        </w:tc>
        <w:tc>
          <w:tcPr>
            <w:tcW w:w="1381" w:type="dxa"/>
            <w:vAlign w:val="bottom"/>
          </w:tcPr>
          <w:p w:rsidR="00DD521B" w:rsidRPr="004F555E" w:rsidRDefault="00DD521B" w:rsidP="00DD521B">
            <w:pPr>
              <w:tabs>
                <w:tab w:val="decimal" w:pos="1062"/>
              </w:tabs>
              <w:spacing w:line="380" w:lineRule="exact"/>
              <w:jc w:val="thaiDistribute"/>
              <w:rPr>
                <w:rFonts w:ascii="Arial" w:hAnsi="Arial" w:cs="Arial"/>
                <w:sz w:val="22"/>
                <w:szCs w:val="22"/>
              </w:rPr>
            </w:pPr>
            <w:r w:rsidRPr="004F555E">
              <w:rPr>
                <w:rFonts w:ascii="Arial" w:hAnsi="Arial" w:cs="Arial"/>
                <w:sz w:val="22"/>
                <w:szCs w:val="22"/>
              </w:rPr>
              <w:t>20,948</w:t>
            </w:r>
          </w:p>
        </w:tc>
        <w:tc>
          <w:tcPr>
            <w:tcW w:w="1381" w:type="dxa"/>
            <w:vAlign w:val="bottom"/>
          </w:tcPr>
          <w:p w:rsidR="00DD521B" w:rsidRPr="004F555E" w:rsidRDefault="00DD521B" w:rsidP="00DD521B">
            <w:pPr>
              <w:tabs>
                <w:tab w:val="decimal" w:pos="1062"/>
              </w:tabs>
              <w:spacing w:line="380" w:lineRule="exact"/>
              <w:jc w:val="thaiDistribute"/>
              <w:rPr>
                <w:rFonts w:ascii="Arial" w:hAnsi="Arial" w:cs="Arial"/>
                <w:sz w:val="22"/>
                <w:szCs w:val="22"/>
              </w:rPr>
            </w:pPr>
            <w:r w:rsidRPr="004F555E">
              <w:rPr>
                <w:rFonts w:ascii="Arial" w:hAnsi="Arial" w:cs="Arial"/>
                <w:sz w:val="22"/>
                <w:szCs w:val="22"/>
              </w:rPr>
              <w:t>23,837</w:t>
            </w:r>
          </w:p>
        </w:tc>
        <w:tc>
          <w:tcPr>
            <w:tcW w:w="1382" w:type="dxa"/>
            <w:vAlign w:val="bottom"/>
          </w:tcPr>
          <w:p w:rsidR="00DD521B" w:rsidRPr="004F555E" w:rsidRDefault="00DD521B" w:rsidP="00DD521B">
            <w:pPr>
              <w:tabs>
                <w:tab w:val="decimal" w:pos="1062"/>
              </w:tabs>
              <w:spacing w:line="380" w:lineRule="exact"/>
              <w:jc w:val="thaiDistribute"/>
              <w:rPr>
                <w:rFonts w:ascii="Arial" w:hAnsi="Arial" w:cs="Arial"/>
                <w:sz w:val="22"/>
                <w:szCs w:val="22"/>
              </w:rPr>
            </w:pPr>
            <w:r w:rsidRPr="004F555E">
              <w:rPr>
                <w:rFonts w:ascii="Arial" w:hAnsi="Arial" w:cs="Arial"/>
                <w:sz w:val="22"/>
                <w:szCs w:val="22"/>
              </w:rPr>
              <w:t>20,915</w:t>
            </w:r>
          </w:p>
        </w:tc>
      </w:tr>
      <w:tr w:rsidR="00DD521B" w:rsidRPr="004F555E" w:rsidTr="009C7B22">
        <w:trPr>
          <w:trHeight w:val="398"/>
        </w:trPr>
        <w:tc>
          <w:tcPr>
            <w:tcW w:w="3600" w:type="dxa"/>
            <w:shd w:val="clear" w:color="auto" w:fill="auto"/>
            <w:vAlign w:val="bottom"/>
          </w:tcPr>
          <w:p w:rsidR="00DD521B" w:rsidRPr="004F555E" w:rsidRDefault="00DD521B" w:rsidP="00DD521B">
            <w:pPr>
              <w:tabs>
                <w:tab w:val="decimal" w:pos="1037"/>
              </w:tabs>
              <w:spacing w:line="380" w:lineRule="exact"/>
              <w:ind w:right="-72"/>
              <w:rPr>
                <w:rFonts w:ascii="Arial" w:hAnsi="Arial" w:cs="Arial"/>
                <w:sz w:val="22"/>
                <w:szCs w:val="22"/>
              </w:rPr>
            </w:pPr>
            <w:r w:rsidRPr="004F555E">
              <w:rPr>
                <w:rFonts w:ascii="Arial" w:hAnsi="Arial" w:cs="Arial"/>
                <w:sz w:val="22"/>
                <w:szCs w:val="22"/>
              </w:rPr>
              <w:t>Less:</w:t>
            </w:r>
            <w:r w:rsidRPr="004F555E">
              <w:rPr>
                <w:rFonts w:ascii="Arial" w:hAnsi="Arial" w:cs="Arial"/>
                <w:sz w:val="22"/>
                <w:szCs w:val="22"/>
                <w:cs/>
              </w:rPr>
              <w:t xml:space="preserve"> </w:t>
            </w:r>
            <w:r w:rsidRPr="004F555E">
              <w:rPr>
                <w:rFonts w:ascii="Arial" w:hAnsi="Arial" w:cs="Arial"/>
                <w:sz w:val="22"/>
                <w:szCs w:val="22"/>
              </w:rPr>
              <w:t xml:space="preserve">Accumulated amortisation </w:t>
            </w:r>
          </w:p>
        </w:tc>
        <w:tc>
          <w:tcPr>
            <w:tcW w:w="1381" w:type="dxa"/>
            <w:shd w:val="clear" w:color="auto" w:fill="auto"/>
            <w:vAlign w:val="bottom"/>
          </w:tcPr>
          <w:p w:rsidR="00DD521B" w:rsidRPr="004F555E" w:rsidRDefault="00631605" w:rsidP="00631605">
            <w:pPr>
              <w:pBdr>
                <w:bottom w:val="sing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(4,007</w:t>
            </w:r>
            <w:r w:rsidR="00DD521B" w:rsidRPr="004F555E">
              <w:rPr>
                <w:rFonts w:ascii="Arial" w:hAnsi="Arial" w:cs="Arial"/>
                <w:sz w:val="22"/>
                <w:szCs w:val="22"/>
              </w:rPr>
              <w:t>)</w:t>
            </w:r>
          </w:p>
        </w:tc>
        <w:tc>
          <w:tcPr>
            <w:tcW w:w="1381" w:type="dxa"/>
            <w:vAlign w:val="bottom"/>
          </w:tcPr>
          <w:p w:rsidR="00DD521B" w:rsidRPr="004F555E" w:rsidRDefault="00DD521B" w:rsidP="00631605">
            <w:pPr>
              <w:pBdr>
                <w:bottom w:val="sing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(2,523)</w:t>
            </w:r>
          </w:p>
        </w:tc>
        <w:tc>
          <w:tcPr>
            <w:tcW w:w="1381" w:type="dxa"/>
            <w:vAlign w:val="bottom"/>
          </w:tcPr>
          <w:p w:rsidR="00DD521B" w:rsidRPr="004F555E" w:rsidRDefault="00DD521B" w:rsidP="00631605">
            <w:pPr>
              <w:pBdr>
                <w:bottom w:val="sing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(3,996)</w:t>
            </w:r>
          </w:p>
        </w:tc>
        <w:tc>
          <w:tcPr>
            <w:tcW w:w="1382" w:type="dxa"/>
            <w:vAlign w:val="bottom"/>
          </w:tcPr>
          <w:p w:rsidR="00DD521B" w:rsidRPr="004F555E" w:rsidRDefault="00DD521B" w:rsidP="00631605">
            <w:pPr>
              <w:pBdr>
                <w:bottom w:val="sing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(2,512)</w:t>
            </w:r>
          </w:p>
        </w:tc>
      </w:tr>
      <w:tr w:rsidR="00DD521B" w:rsidRPr="004F555E" w:rsidTr="009C7B22">
        <w:trPr>
          <w:trHeight w:val="433"/>
        </w:trPr>
        <w:tc>
          <w:tcPr>
            <w:tcW w:w="3600" w:type="dxa"/>
            <w:shd w:val="clear" w:color="auto" w:fill="auto"/>
            <w:vAlign w:val="bottom"/>
          </w:tcPr>
          <w:p w:rsidR="00DD521B" w:rsidRPr="004F555E" w:rsidRDefault="00DD521B" w:rsidP="00DD521B">
            <w:pPr>
              <w:spacing w:line="380" w:lineRule="exact"/>
              <w:ind w:left="151" w:right="-74" w:hanging="151"/>
              <w:rPr>
                <w:rFonts w:ascii="Arial" w:hAnsi="Arial" w:cs="Arial"/>
                <w:sz w:val="22"/>
                <w:szCs w:val="22"/>
              </w:rPr>
            </w:pPr>
            <w:r w:rsidRPr="004F555E">
              <w:rPr>
                <w:rFonts w:ascii="Arial" w:hAnsi="Arial" w:cs="Arial"/>
                <w:sz w:val="22"/>
                <w:szCs w:val="22"/>
              </w:rPr>
              <w:t>Net book value</w:t>
            </w:r>
          </w:p>
        </w:tc>
        <w:tc>
          <w:tcPr>
            <w:tcW w:w="1381" w:type="dxa"/>
            <w:shd w:val="clear" w:color="auto" w:fill="auto"/>
            <w:vAlign w:val="bottom"/>
          </w:tcPr>
          <w:p w:rsidR="00DD521B" w:rsidRPr="004F555E" w:rsidRDefault="00DD521B" w:rsidP="00DD521B">
            <w:pPr>
              <w:pBdr>
                <w:bottom w:val="doub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19,855</w:t>
            </w:r>
          </w:p>
        </w:tc>
        <w:tc>
          <w:tcPr>
            <w:tcW w:w="1381" w:type="dxa"/>
            <w:vAlign w:val="bottom"/>
          </w:tcPr>
          <w:p w:rsidR="00DD521B" w:rsidRPr="004F555E" w:rsidRDefault="00DD521B" w:rsidP="00DD521B">
            <w:pPr>
              <w:pBdr>
                <w:bottom w:val="doub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18,425</w:t>
            </w:r>
          </w:p>
        </w:tc>
        <w:tc>
          <w:tcPr>
            <w:tcW w:w="1381" w:type="dxa"/>
            <w:vAlign w:val="bottom"/>
          </w:tcPr>
          <w:p w:rsidR="00DD521B" w:rsidRPr="004F555E" w:rsidRDefault="00DD521B" w:rsidP="00DD521B">
            <w:pPr>
              <w:pBdr>
                <w:bottom w:val="doub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19,841</w:t>
            </w:r>
          </w:p>
        </w:tc>
        <w:tc>
          <w:tcPr>
            <w:tcW w:w="1382" w:type="dxa"/>
            <w:vAlign w:val="bottom"/>
          </w:tcPr>
          <w:p w:rsidR="00DD521B" w:rsidRPr="004F555E" w:rsidRDefault="00DD521B" w:rsidP="00DD521B">
            <w:pPr>
              <w:pBdr>
                <w:bottom w:val="double" w:sz="4" w:space="1" w:color="auto"/>
              </w:pBdr>
              <w:tabs>
                <w:tab w:val="decimal" w:pos="1062"/>
              </w:tabs>
              <w:spacing w:line="380" w:lineRule="exact"/>
              <w:jc w:val="thaiDistribute"/>
              <w:rPr>
                <w:rFonts w:ascii="Arial" w:hAnsi="Arial" w:cs="Arial"/>
                <w:sz w:val="22"/>
                <w:szCs w:val="22"/>
              </w:rPr>
            </w:pPr>
            <w:r w:rsidRPr="004F555E">
              <w:rPr>
                <w:rFonts w:ascii="Arial" w:hAnsi="Arial" w:cs="Arial"/>
                <w:sz w:val="22"/>
                <w:szCs w:val="22"/>
              </w:rPr>
              <w:t>18,403</w:t>
            </w:r>
          </w:p>
        </w:tc>
      </w:tr>
    </w:tbl>
    <w:p w:rsidR="006B786F" w:rsidRPr="004F555E" w:rsidRDefault="006B786F" w:rsidP="006B786F">
      <w:pPr>
        <w:tabs>
          <w:tab w:val="left" w:pos="2160"/>
          <w:tab w:val="center" w:pos="6840"/>
          <w:tab w:val="center" w:pos="8280"/>
        </w:tabs>
        <w:spacing w:before="120" w:after="120" w:line="380" w:lineRule="exact"/>
        <w:ind w:left="630" w:right="-43"/>
        <w:jc w:val="thaiDistribute"/>
        <w:rPr>
          <w:rFonts w:ascii="Arial" w:hAnsi="Arial" w:cs="Arial"/>
          <w:sz w:val="22"/>
          <w:szCs w:val="22"/>
        </w:rPr>
      </w:pPr>
    </w:p>
    <w:p w:rsidR="006B786F" w:rsidRPr="004F555E" w:rsidRDefault="006B786F" w:rsidP="00E310EF">
      <w:pPr>
        <w:spacing w:line="360" w:lineRule="exact"/>
        <w:ind w:left="547"/>
        <w:jc w:val="thaiDistribute"/>
        <w:rPr>
          <w:rFonts w:ascii="Arial" w:hAnsi="Arial" w:cs="Arial"/>
          <w:sz w:val="22"/>
          <w:szCs w:val="22"/>
        </w:rPr>
      </w:pPr>
      <w:r w:rsidRPr="004F555E">
        <w:rPr>
          <w:rFonts w:ascii="Arial" w:hAnsi="Arial" w:cs="Arial"/>
          <w:sz w:val="22"/>
          <w:szCs w:val="22"/>
        </w:rPr>
        <w:br w:type="page"/>
      </w:r>
      <w:r w:rsidRPr="004F555E">
        <w:rPr>
          <w:rFonts w:ascii="Arial" w:hAnsi="Arial" w:cs="Arial"/>
          <w:sz w:val="22"/>
          <w:szCs w:val="22"/>
        </w:rPr>
        <w:lastRenderedPageBreak/>
        <w:t>A reconciliation of the net book value of inta</w:t>
      </w:r>
      <w:r w:rsidR="00807D21" w:rsidRPr="004F555E">
        <w:rPr>
          <w:rFonts w:ascii="Arial" w:hAnsi="Arial" w:cs="Arial"/>
          <w:sz w:val="22"/>
          <w:szCs w:val="22"/>
        </w:rPr>
        <w:t xml:space="preserve">ngible assets for the years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is presented below.</w:t>
      </w:r>
    </w:p>
    <w:tbl>
      <w:tblPr>
        <w:tblW w:w="9090" w:type="dxa"/>
        <w:tblInd w:w="558" w:type="dxa"/>
        <w:tblLayout w:type="fixed"/>
        <w:tblLook w:val="04A0" w:firstRow="1" w:lastRow="0" w:firstColumn="1" w:lastColumn="0" w:noHBand="0" w:noVBand="1"/>
      </w:tblPr>
      <w:tblGrid>
        <w:gridCol w:w="3742"/>
        <w:gridCol w:w="1337"/>
        <w:gridCol w:w="1337"/>
        <w:gridCol w:w="1337"/>
        <w:gridCol w:w="1337"/>
      </w:tblGrid>
      <w:tr w:rsidR="00391875" w:rsidRPr="004F555E" w:rsidTr="0075699F">
        <w:trPr>
          <w:trHeight w:val="374"/>
        </w:trPr>
        <w:tc>
          <w:tcPr>
            <w:tcW w:w="3742" w:type="dxa"/>
            <w:shd w:val="clear" w:color="auto" w:fill="auto"/>
            <w:vAlign w:val="bottom"/>
          </w:tcPr>
          <w:p w:rsidR="00391875" w:rsidRPr="004F555E" w:rsidRDefault="00391875" w:rsidP="000C6D4A">
            <w:pPr>
              <w:spacing w:line="36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4F555E" w:rsidRDefault="00391875" w:rsidP="000C6D4A">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674" w:type="dxa"/>
            <w:gridSpan w:val="2"/>
            <w:vAlign w:val="bottom"/>
          </w:tcPr>
          <w:p w:rsidR="00391875" w:rsidRPr="004F555E" w:rsidRDefault="00391875" w:rsidP="000C6D4A">
            <w:pPr>
              <w:tabs>
                <w:tab w:val="left" w:pos="600"/>
                <w:tab w:val="left" w:pos="900"/>
                <w:tab w:val="right" w:pos="7280"/>
                <w:tab w:val="right" w:pos="8540"/>
              </w:tabs>
              <w:spacing w:line="360" w:lineRule="exact"/>
              <w:ind w:right="-45"/>
              <w:jc w:val="right"/>
              <w:rPr>
                <w:rFonts w:ascii="Arial" w:hAnsi="Arial" w:cs="Arial"/>
                <w:sz w:val="22"/>
                <w:szCs w:val="22"/>
                <w:cs/>
              </w:rPr>
            </w:pPr>
            <w:r w:rsidRPr="004F555E">
              <w:rPr>
                <w:rFonts w:ascii="Arial" w:hAnsi="Arial" w:cs="Arial"/>
                <w:sz w:val="22"/>
                <w:szCs w:val="22"/>
                <w:cs/>
              </w:rPr>
              <w:t>(</w:t>
            </w:r>
            <w:r w:rsidRPr="004F555E">
              <w:rPr>
                <w:rFonts w:ascii="Arial" w:hAnsi="Arial" w:cs="Arial"/>
                <w:sz w:val="22"/>
                <w:szCs w:val="22"/>
              </w:rPr>
              <w:t>Unit: Thousand Baht</w:t>
            </w:r>
            <w:r w:rsidRPr="004F555E">
              <w:rPr>
                <w:rFonts w:ascii="Arial" w:hAnsi="Arial" w:cs="Arial"/>
                <w:sz w:val="22"/>
                <w:szCs w:val="22"/>
                <w:cs/>
              </w:rPr>
              <w:t>)</w:t>
            </w:r>
          </w:p>
        </w:tc>
      </w:tr>
      <w:tr w:rsidR="00391875" w:rsidRPr="004F555E" w:rsidTr="0075699F">
        <w:trPr>
          <w:trHeight w:val="770"/>
        </w:trPr>
        <w:tc>
          <w:tcPr>
            <w:tcW w:w="3742" w:type="dxa"/>
            <w:shd w:val="clear" w:color="auto" w:fill="auto"/>
            <w:vAlign w:val="bottom"/>
          </w:tcPr>
          <w:p w:rsidR="00391875" w:rsidRPr="004F555E" w:rsidRDefault="00391875" w:rsidP="000C6D4A">
            <w:pPr>
              <w:spacing w:line="36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4F555E" w:rsidRDefault="00391875" w:rsidP="000C6D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F555E">
              <w:rPr>
                <w:rFonts w:ascii="Arial" w:hAnsi="Arial" w:cs="Arial"/>
                <w:sz w:val="22"/>
                <w:szCs w:val="22"/>
              </w:rPr>
              <w:t xml:space="preserve">Consolidated </w:t>
            </w:r>
            <w:r w:rsidR="00E21948" w:rsidRPr="004F555E">
              <w:rPr>
                <w:rFonts w:ascii="Arial" w:hAnsi="Arial" w:cs="Arial"/>
                <w:sz w:val="22"/>
                <w:szCs w:val="22"/>
              </w:rPr>
              <w:t xml:space="preserve">                        </w:t>
            </w:r>
            <w:r w:rsidRPr="004F555E">
              <w:rPr>
                <w:rFonts w:ascii="Arial" w:hAnsi="Arial" w:cs="Arial"/>
                <w:sz w:val="22"/>
                <w:szCs w:val="22"/>
              </w:rPr>
              <w:t>financial statements</w:t>
            </w:r>
          </w:p>
        </w:tc>
        <w:tc>
          <w:tcPr>
            <w:tcW w:w="2674" w:type="dxa"/>
            <w:gridSpan w:val="2"/>
            <w:vAlign w:val="bottom"/>
          </w:tcPr>
          <w:p w:rsidR="00391875" w:rsidRPr="004F555E" w:rsidRDefault="00391875" w:rsidP="000C6D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F555E">
              <w:rPr>
                <w:rFonts w:ascii="Arial" w:hAnsi="Arial" w:cs="Arial"/>
                <w:sz w:val="22"/>
                <w:szCs w:val="22"/>
              </w:rPr>
              <w:t xml:space="preserve">Separate </w:t>
            </w:r>
            <w:r w:rsidR="00E21948" w:rsidRPr="004F555E">
              <w:rPr>
                <w:rFonts w:ascii="Arial" w:hAnsi="Arial" w:cs="Arial"/>
                <w:sz w:val="22"/>
                <w:szCs w:val="22"/>
              </w:rPr>
              <w:t xml:space="preserve">                             </w:t>
            </w:r>
            <w:r w:rsidRPr="004F555E">
              <w:rPr>
                <w:rFonts w:ascii="Arial" w:hAnsi="Arial" w:cs="Arial"/>
                <w:sz w:val="22"/>
                <w:szCs w:val="22"/>
              </w:rPr>
              <w:t>financial statements</w:t>
            </w:r>
          </w:p>
        </w:tc>
      </w:tr>
      <w:tr w:rsidR="00391875" w:rsidRPr="004F555E" w:rsidTr="0075699F">
        <w:trPr>
          <w:trHeight w:val="374"/>
        </w:trPr>
        <w:tc>
          <w:tcPr>
            <w:tcW w:w="3742" w:type="dxa"/>
            <w:shd w:val="clear" w:color="auto" w:fill="auto"/>
            <w:vAlign w:val="bottom"/>
          </w:tcPr>
          <w:p w:rsidR="00391875" w:rsidRPr="004F555E" w:rsidRDefault="00391875" w:rsidP="000C6D4A">
            <w:pPr>
              <w:spacing w:line="360" w:lineRule="exact"/>
              <w:ind w:left="151" w:hanging="151"/>
              <w:jc w:val="center"/>
              <w:outlineLvl w:val="0"/>
              <w:rPr>
                <w:rFonts w:ascii="Arial" w:hAnsi="Arial" w:cs="Arial"/>
                <w:sz w:val="22"/>
                <w:szCs w:val="22"/>
              </w:rPr>
            </w:pPr>
          </w:p>
        </w:tc>
        <w:tc>
          <w:tcPr>
            <w:tcW w:w="1337" w:type="dxa"/>
            <w:shd w:val="clear" w:color="auto" w:fill="auto"/>
            <w:vAlign w:val="bottom"/>
          </w:tcPr>
          <w:p w:rsidR="00391875" w:rsidRPr="004F555E" w:rsidRDefault="00456B61" w:rsidP="000C6D4A">
            <w:pPr>
              <w:spacing w:line="360" w:lineRule="exact"/>
              <w:ind w:right="-45"/>
              <w:jc w:val="center"/>
              <w:rPr>
                <w:rFonts w:ascii="Arial" w:hAnsi="Arial" w:cs="Arial"/>
                <w:sz w:val="22"/>
                <w:szCs w:val="22"/>
                <w:u w:val="single"/>
              </w:rPr>
            </w:pPr>
            <w:r w:rsidRPr="004F555E">
              <w:rPr>
                <w:rFonts w:ascii="Arial" w:hAnsi="Arial" w:cs="Arial"/>
                <w:sz w:val="22"/>
                <w:szCs w:val="22"/>
                <w:u w:val="single"/>
              </w:rPr>
              <w:t>2018</w:t>
            </w:r>
          </w:p>
        </w:tc>
        <w:tc>
          <w:tcPr>
            <w:tcW w:w="1337" w:type="dxa"/>
            <w:vAlign w:val="bottom"/>
          </w:tcPr>
          <w:p w:rsidR="00391875" w:rsidRPr="004F555E" w:rsidRDefault="00456B61" w:rsidP="000C6D4A">
            <w:pPr>
              <w:spacing w:line="360" w:lineRule="exact"/>
              <w:ind w:right="-45"/>
              <w:jc w:val="center"/>
              <w:rPr>
                <w:rFonts w:ascii="Arial" w:hAnsi="Arial" w:cs="Arial"/>
                <w:sz w:val="22"/>
                <w:szCs w:val="22"/>
                <w:u w:val="single"/>
              </w:rPr>
            </w:pPr>
            <w:r w:rsidRPr="004F555E">
              <w:rPr>
                <w:rFonts w:ascii="Arial" w:hAnsi="Arial" w:cs="Arial"/>
                <w:sz w:val="22"/>
                <w:szCs w:val="22"/>
                <w:u w:val="single"/>
              </w:rPr>
              <w:t>2017</w:t>
            </w:r>
          </w:p>
        </w:tc>
        <w:tc>
          <w:tcPr>
            <w:tcW w:w="1337" w:type="dxa"/>
            <w:vAlign w:val="bottom"/>
          </w:tcPr>
          <w:p w:rsidR="00391875" w:rsidRPr="004F555E" w:rsidRDefault="00456B61" w:rsidP="000C6D4A">
            <w:pPr>
              <w:spacing w:line="360" w:lineRule="exact"/>
              <w:ind w:right="-45"/>
              <w:jc w:val="center"/>
              <w:rPr>
                <w:rFonts w:ascii="Arial" w:hAnsi="Arial" w:cs="Arial"/>
                <w:sz w:val="22"/>
                <w:szCs w:val="22"/>
                <w:u w:val="single"/>
              </w:rPr>
            </w:pPr>
            <w:r w:rsidRPr="004F555E">
              <w:rPr>
                <w:rFonts w:ascii="Arial" w:hAnsi="Arial" w:cs="Arial"/>
                <w:sz w:val="22"/>
                <w:szCs w:val="22"/>
                <w:u w:val="single"/>
              </w:rPr>
              <w:t>2018</w:t>
            </w:r>
          </w:p>
        </w:tc>
        <w:tc>
          <w:tcPr>
            <w:tcW w:w="1337" w:type="dxa"/>
            <w:vAlign w:val="bottom"/>
          </w:tcPr>
          <w:p w:rsidR="00391875" w:rsidRPr="004F555E" w:rsidRDefault="00456B61" w:rsidP="000C6D4A">
            <w:pPr>
              <w:spacing w:line="360" w:lineRule="exact"/>
              <w:ind w:right="-45"/>
              <w:jc w:val="center"/>
              <w:rPr>
                <w:rFonts w:ascii="Arial" w:hAnsi="Arial" w:cs="Arial"/>
                <w:sz w:val="22"/>
                <w:szCs w:val="22"/>
                <w:u w:val="single"/>
              </w:rPr>
            </w:pPr>
            <w:r w:rsidRPr="004F555E">
              <w:rPr>
                <w:rFonts w:ascii="Arial" w:hAnsi="Arial" w:cs="Arial"/>
                <w:sz w:val="22"/>
                <w:szCs w:val="22"/>
                <w:u w:val="single"/>
              </w:rPr>
              <w:t>2017</w:t>
            </w:r>
          </w:p>
        </w:tc>
      </w:tr>
      <w:tr w:rsidR="00DD521B" w:rsidRPr="004F555E" w:rsidTr="0075699F">
        <w:trPr>
          <w:trHeight w:val="351"/>
        </w:trPr>
        <w:tc>
          <w:tcPr>
            <w:tcW w:w="3742" w:type="dxa"/>
            <w:shd w:val="clear" w:color="auto" w:fill="auto"/>
            <w:vAlign w:val="bottom"/>
          </w:tcPr>
          <w:p w:rsidR="00DD521B" w:rsidRPr="004F555E" w:rsidRDefault="00DD521B" w:rsidP="00DD521B">
            <w:pPr>
              <w:spacing w:line="360" w:lineRule="exact"/>
              <w:ind w:left="153" w:right="-74" w:hanging="153"/>
              <w:rPr>
                <w:rFonts w:ascii="Arial" w:hAnsi="Arial" w:cs="Arial"/>
                <w:sz w:val="22"/>
                <w:szCs w:val="22"/>
              </w:rPr>
            </w:pPr>
            <w:r w:rsidRPr="004F555E">
              <w:rPr>
                <w:rFonts w:ascii="Arial" w:hAnsi="Arial" w:cs="Arial"/>
                <w:sz w:val="22"/>
                <w:szCs w:val="22"/>
              </w:rPr>
              <w:t>Net book value at beginning of year</w:t>
            </w:r>
          </w:p>
        </w:tc>
        <w:tc>
          <w:tcPr>
            <w:tcW w:w="1337" w:type="dxa"/>
            <w:shd w:val="clear" w:color="auto" w:fill="auto"/>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18,425</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17,580</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18,403</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17,549</w:t>
            </w:r>
          </w:p>
        </w:tc>
      </w:tr>
      <w:tr w:rsidR="00DD521B" w:rsidRPr="004F555E" w:rsidTr="0075699F">
        <w:trPr>
          <w:trHeight w:val="363"/>
        </w:trPr>
        <w:tc>
          <w:tcPr>
            <w:tcW w:w="3742" w:type="dxa"/>
            <w:shd w:val="clear" w:color="auto" w:fill="auto"/>
            <w:vAlign w:val="bottom"/>
          </w:tcPr>
          <w:p w:rsidR="00DD521B" w:rsidRPr="004F555E" w:rsidRDefault="00DD521B" w:rsidP="00DD521B">
            <w:pPr>
              <w:spacing w:line="360" w:lineRule="exact"/>
              <w:ind w:left="151" w:right="-72" w:hanging="151"/>
              <w:rPr>
                <w:rFonts w:ascii="Arial" w:hAnsi="Arial" w:cs="Arial"/>
                <w:sz w:val="22"/>
                <w:szCs w:val="22"/>
                <w:cs/>
              </w:rPr>
            </w:pPr>
            <w:r w:rsidRPr="004F555E">
              <w:rPr>
                <w:rFonts w:ascii="Arial" w:hAnsi="Arial" w:cs="Arial"/>
                <w:sz w:val="22"/>
                <w:szCs w:val="22"/>
              </w:rPr>
              <w:t xml:space="preserve">Additions </w:t>
            </w:r>
          </w:p>
        </w:tc>
        <w:tc>
          <w:tcPr>
            <w:tcW w:w="1337" w:type="dxa"/>
            <w:shd w:val="clear" w:color="auto" w:fill="auto"/>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2,922</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2,188</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2,922</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2,188</w:t>
            </w:r>
          </w:p>
        </w:tc>
      </w:tr>
      <w:tr w:rsidR="00DD521B" w:rsidRPr="004F555E" w:rsidTr="0075699F">
        <w:trPr>
          <w:trHeight w:val="351"/>
        </w:trPr>
        <w:tc>
          <w:tcPr>
            <w:tcW w:w="3742" w:type="dxa"/>
            <w:shd w:val="clear" w:color="auto" w:fill="auto"/>
            <w:vAlign w:val="bottom"/>
          </w:tcPr>
          <w:p w:rsidR="00DD521B" w:rsidRPr="004F555E" w:rsidRDefault="00DD521B" w:rsidP="00DD521B">
            <w:pPr>
              <w:spacing w:line="360" w:lineRule="exact"/>
              <w:ind w:left="151" w:right="-72" w:hanging="151"/>
              <w:rPr>
                <w:rFonts w:ascii="Arial" w:hAnsi="Arial" w:cs="Arial"/>
                <w:sz w:val="22"/>
                <w:szCs w:val="22"/>
                <w:cs/>
              </w:rPr>
            </w:pPr>
            <w:r w:rsidRPr="004F555E">
              <w:rPr>
                <w:rFonts w:ascii="Arial" w:hAnsi="Arial" w:cs="Arial"/>
                <w:sz w:val="22"/>
                <w:szCs w:val="22"/>
              </w:rPr>
              <w:t>Amortisation for the year</w:t>
            </w:r>
          </w:p>
        </w:tc>
        <w:tc>
          <w:tcPr>
            <w:tcW w:w="1337" w:type="dxa"/>
            <w:shd w:val="clear" w:color="auto" w:fill="auto"/>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(1,490)</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(1,340)</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(1,484)</w:t>
            </w:r>
          </w:p>
        </w:tc>
        <w:tc>
          <w:tcPr>
            <w:tcW w:w="133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(1,334)</w:t>
            </w:r>
          </w:p>
        </w:tc>
      </w:tr>
      <w:tr w:rsidR="00DD521B" w:rsidRPr="004F555E" w:rsidTr="0075699F">
        <w:trPr>
          <w:trHeight w:val="386"/>
        </w:trPr>
        <w:tc>
          <w:tcPr>
            <w:tcW w:w="3742" w:type="dxa"/>
            <w:shd w:val="clear" w:color="auto" w:fill="auto"/>
            <w:vAlign w:val="bottom"/>
          </w:tcPr>
          <w:p w:rsidR="00DD521B" w:rsidRPr="004F555E" w:rsidRDefault="00DD521B" w:rsidP="00DD521B">
            <w:pPr>
              <w:spacing w:line="360" w:lineRule="exact"/>
              <w:ind w:left="162" w:right="-72" w:hanging="162"/>
              <w:rPr>
                <w:rFonts w:ascii="Arial" w:hAnsi="Arial" w:cs="Arial"/>
                <w:sz w:val="22"/>
                <w:szCs w:val="22"/>
              </w:rPr>
            </w:pPr>
            <w:r w:rsidRPr="004F555E">
              <w:rPr>
                <w:rFonts w:ascii="Arial" w:hAnsi="Arial" w:cs="Arial"/>
                <w:sz w:val="22"/>
                <w:szCs w:val="22"/>
              </w:rPr>
              <w:t>Translation adjustment</w:t>
            </w:r>
          </w:p>
        </w:tc>
        <w:tc>
          <w:tcPr>
            <w:tcW w:w="1337" w:type="dxa"/>
            <w:shd w:val="clear" w:color="auto" w:fill="auto"/>
            <w:vAlign w:val="bottom"/>
          </w:tcPr>
          <w:p w:rsidR="00DD521B" w:rsidRPr="004F555E" w:rsidRDefault="00DD521B" w:rsidP="00DD521B">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cs/>
              </w:rPr>
              <w:t>(2)</w:t>
            </w:r>
          </w:p>
        </w:tc>
        <w:tc>
          <w:tcPr>
            <w:tcW w:w="1337" w:type="dxa"/>
            <w:vAlign w:val="bottom"/>
          </w:tcPr>
          <w:p w:rsidR="00DD521B" w:rsidRPr="004F555E" w:rsidRDefault="00DD521B" w:rsidP="00DD521B">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(3)</w:t>
            </w:r>
          </w:p>
        </w:tc>
        <w:tc>
          <w:tcPr>
            <w:tcW w:w="1337" w:type="dxa"/>
            <w:vAlign w:val="bottom"/>
          </w:tcPr>
          <w:p w:rsidR="00DD521B" w:rsidRPr="004F555E" w:rsidRDefault="00DD521B" w:rsidP="00DD521B">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cs/>
              </w:rPr>
              <w:t>-</w:t>
            </w:r>
          </w:p>
        </w:tc>
        <w:tc>
          <w:tcPr>
            <w:tcW w:w="1337" w:type="dxa"/>
            <w:vAlign w:val="bottom"/>
          </w:tcPr>
          <w:p w:rsidR="00DD521B" w:rsidRPr="004F555E" w:rsidRDefault="00DD521B" w:rsidP="00DD521B">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w:t>
            </w:r>
          </w:p>
        </w:tc>
      </w:tr>
      <w:tr w:rsidR="00DD521B" w:rsidRPr="004F555E" w:rsidTr="0075699F">
        <w:trPr>
          <w:trHeight w:val="419"/>
        </w:trPr>
        <w:tc>
          <w:tcPr>
            <w:tcW w:w="3742" w:type="dxa"/>
            <w:shd w:val="clear" w:color="auto" w:fill="auto"/>
            <w:vAlign w:val="bottom"/>
          </w:tcPr>
          <w:p w:rsidR="00DD521B" w:rsidRPr="004F555E" w:rsidRDefault="00DD521B" w:rsidP="00DD521B">
            <w:pPr>
              <w:spacing w:line="360" w:lineRule="exact"/>
              <w:ind w:left="151" w:right="-72" w:hanging="151"/>
              <w:rPr>
                <w:rFonts w:ascii="Arial" w:hAnsi="Arial" w:cs="Arial"/>
                <w:sz w:val="22"/>
                <w:szCs w:val="22"/>
              </w:rPr>
            </w:pPr>
            <w:r w:rsidRPr="004F555E">
              <w:rPr>
                <w:rFonts w:ascii="Arial" w:hAnsi="Arial" w:cs="Arial"/>
                <w:sz w:val="22"/>
                <w:szCs w:val="22"/>
              </w:rPr>
              <w:t>Net book value at end of year</w:t>
            </w:r>
          </w:p>
        </w:tc>
        <w:tc>
          <w:tcPr>
            <w:tcW w:w="1337" w:type="dxa"/>
            <w:shd w:val="clear" w:color="auto" w:fill="auto"/>
            <w:vAlign w:val="bottom"/>
          </w:tcPr>
          <w:p w:rsidR="00DD521B" w:rsidRPr="004F555E" w:rsidRDefault="00DD521B" w:rsidP="00DD521B">
            <w:pPr>
              <w:pBdr>
                <w:bottom w:val="doub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cs/>
              </w:rPr>
              <w:t>19,855</w:t>
            </w:r>
          </w:p>
        </w:tc>
        <w:tc>
          <w:tcPr>
            <w:tcW w:w="1337" w:type="dxa"/>
            <w:vAlign w:val="bottom"/>
          </w:tcPr>
          <w:p w:rsidR="00DD521B" w:rsidRPr="004F555E" w:rsidRDefault="00DD521B" w:rsidP="00DD521B">
            <w:pPr>
              <w:pBdr>
                <w:bottom w:val="doub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18,425</w:t>
            </w:r>
          </w:p>
        </w:tc>
        <w:tc>
          <w:tcPr>
            <w:tcW w:w="1337" w:type="dxa"/>
            <w:vAlign w:val="bottom"/>
          </w:tcPr>
          <w:p w:rsidR="00DD521B" w:rsidRPr="004F555E" w:rsidRDefault="00DD521B" w:rsidP="00DD521B">
            <w:pPr>
              <w:pBdr>
                <w:bottom w:val="doub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cs/>
              </w:rPr>
              <w:t>19,841</w:t>
            </w:r>
          </w:p>
        </w:tc>
        <w:tc>
          <w:tcPr>
            <w:tcW w:w="1337" w:type="dxa"/>
            <w:vAlign w:val="bottom"/>
          </w:tcPr>
          <w:p w:rsidR="00DD521B" w:rsidRPr="004F555E" w:rsidRDefault="00DD521B" w:rsidP="00DD521B">
            <w:pPr>
              <w:pBdr>
                <w:bottom w:val="doub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18,403</w:t>
            </w:r>
          </w:p>
        </w:tc>
      </w:tr>
    </w:tbl>
    <w:p w:rsidR="003C263F" w:rsidRPr="004F555E" w:rsidRDefault="005949F0" w:rsidP="000C6D4A">
      <w:pPr>
        <w:spacing w:before="240" w:after="120" w:line="360" w:lineRule="exact"/>
        <w:ind w:left="547" w:hanging="547"/>
        <w:jc w:val="thaiDistribute"/>
        <w:rPr>
          <w:rFonts w:ascii="Arial" w:hAnsi="Arial" w:cs="Arial"/>
          <w:b/>
          <w:bCs/>
          <w:sz w:val="22"/>
          <w:szCs w:val="22"/>
        </w:rPr>
      </w:pPr>
      <w:r w:rsidRPr="004F555E">
        <w:rPr>
          <w:rFonts w:ascii="Arial" w:hAnsi="Arial" w:cs="Arial"/>
          <w:b/>
          <w:bCs/>
          <w:sz w:val="22"/>
          <w:szCs w:val="22"/>
        </w:rPr>
        <w:t>16</w:t>
      </w:r>
      <w:r w:rsidR="00B53714" w:rsidRPr="004F555E">
        <w:rPr>
          <w:rFonts w:ascii="Arial" w:hAnsi="Arial" w:cs="Arial"/>
          <w:b/>
          <w:bCs/>
          <w:sz w:val="22"/>
          <w:szCs w:val="22"/>
        </w:rPr>
        <w:t>.</w:t>
      </w:r>
      <w:r w:rsidR="00B53714" w:rsidRPr="004F555E">
        <w:rPr>
          <w:rFonts w:ascii="Arial" w:hAnsi="Arial" w:cs="Arial"/>
          <w:b/>
          <w:bCs/>
          <w:sz w:val="22"/>
          <w:szCs w:val="22"/>
        </w:rPr>
        <w:tab/>
        <w:t>Bank overdrafts and s</w:t>
      </w:r>
      <w:r w:rsidR="003C263F" w:rsidRPr="004F555E">
        <w:rPr>
          <w:rFonts w:ascii="Arial" w:hAnsi="Arial" w:cs="Arial"/>
          <w:b/>
          <w:bCs/>
          <w:sz w:val="22"/>
          <w:szCs w:val="22"/>
        </w:rPr>
        <w:t>hort-term loan</w:t>
      </w:r>
      <w:r w:rsidR="00165515" w:rsidRPr="004F555E">
        <w:rPr>
          <w:rFonts w:ascii="Arial" w:hAnsi="Arial" w:cs="Arial"/>
          <w:b/>
          <w:bCs/>
          <w:sz w:val="22"/>
          <w:szCs w:val="22"/>
        </w:rPr>
        <w:t>s</w:t>
      </w:r>
      <w:r w:rsidR="003C263F" w:rsidRPr="004F555E">
        <w:rPr>
          <w:rFonts w:ascii="Arial" w:hAnsi="Arial" w:cs="Arial"/>
          <w:b/>
          <w:bCs/>
          <w:sz w:val="22"/>
          <w:szCs w:val="22"/>
        </w:rPr>
        <w:t xml:space="preserve"> from financial institution</w:t>
      </w:r>
      <w:r w:rsidR="00B53714" w:rsidRPr="004F555E">
        <w:rPr>
          <w:rFonts w:ascii="Arial" w:hAnsi="Arial" w:cs="Arial"/>
          <w:b/>
          <w:bCs/>
          <w:sz w:val="22"/>
          <w:szCs w:val="22"/>
        </w:rPr>
        <w:t>s</w:t>
      </w:r>
    </w:p>
    <w:p w:rsidR="003C263F" w:rsidRPr="004F555E" w:rsidRDefault="003C263F" w:rsidP="000C6D4A">
      <w:pPr>
        <w:spacing w:before="120" w:after="120" w:line="360" w:lineRule="exact"/>
        <w:ind w:left="547"/>
        <w:jc w:val="thaiDistribute"/>
        <w:rPr>
          <w:rFonts w:ascii="Arial" w:hAnsi="Arial" w:cs="Arial"/>
          <w:sz w:val="22"/>
          <w:szCs w:val="22"/>
        </w:rPr>
      </w:pPr>
      <w:r w:rsidRPr="004F555E">
        <w:rPr>
          <w:rFonts w:ascii="Arial" w:hAnsi="Arial" w:cs="Arial"/>
          <w:sz w:val="22"/>
          <w:szCs w:val="22"/>
        </w:rPr>
        <w:t xml:space="preserve">The Company has credit facilities for bank overdrafts and short-term loans from the local banks of Baht </w:t>
      </w:r>
      <w:r w:rsidR="00514C2B" w:rsidRPr="004F555E">
        <w:rPr>
          <w:rFonts w:ascii="Arial" w:hAnsi="Arial" w:cs="Arial"/>
          <w:sz w:val="22"/>
          <w:szCs w:val="22"/>
        </w:rPr>
        <w:t>545</w:t>
      </w:r>
      <w:r w:rsidR="00807D21" w:rsidRPr="004F555E">
        <w:rPr>
          <w:rFonts w:ascii="Arial" w:hAnsi="Arial" w:cs="Arial"/>
          <w:sz w:val="22"/>
          <w:szCs w:val="22"/>
        </w:rPr>
        <w:t xml:space="preserve"> </w:t>
      </w:r>
      <w:r w:rsidRPr="004F555E">
        <w:rPr>
          <w:rFonts w:ascii="Arial" w:hAnsi="Arial" w:cs="Arial"/>
          <w:sz w:val="22"/>
          <w:szCs w:val="22"/>
        </w:rPr>
        <w:t xml:space="preserve">million </w:t>
      </w:r>
      <w:r w:rsidR="00807D21"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Baht </w:t>
      </w:r>
      <w:r w:rsidR="002F21B7" w:rsidRPr="004F555E">
        <w:rPr>
          <w:rFonts w:ascii="Arial" w:hAnsi="Arial" w:cs="Arial"/>
          <w:sz w:val="22"/>
          <w:szCs w:val="22"/>
        </w:rPr>
        <w:t>545</w:t>
      </w:r>
      <w:r w:rsidRPr="004F555E">
        <w:rPr>
          <w:rFonts w:ascii="Arial" w:hAnsi="Arial" w:cs="Arial"/>
          <w:sz w:val="22"/>
          <w:szCs w:val="22"/>
        </w:rPr>
        <w:t xml:space="preserve"> million). The facilities are secured by the pledge of the bank deposits as discussed in Note </w:t>
      </w:r>
      <w:r w:rsidR="005949F0" w:rsidRPr="004F555E">
        <w:rPr>
          <w:rFonts w:ascii="Arial" w:hAnsi="Arial" w:cs="Arial"/>
          <w:sz w:val="22"/>
          <w:szCs w:val="22"/>
        </w:rPr>
        <w:t>10</w:t>
      </w:r>
      <w:r w:rsidRPr="004F555E">
        <w:rPr>
          <w:rFonts w:ascii="Arial" w:hAnsi="Arial" w:cs="Arial"/>
          <w:sz w:val="22"/>
          <w:szCs w:val="22"/>
        </w:rPr>
        <w:t xml:space="preserve"> and the mortgage of plots of land</w:t>
      </w:r>
      <w:r w:rsidR="004F555E">
        <w:rPr>
          <w:rFonts w:ascii="Arial" w:hAnsi="Arial" w:cs="Arial"/>
          <w:sz w:val="22"/>
          <w:szCs w:val="22"/>
        </w:rPr>
        <w:t xml:space="preserve"> and construction thereon</w:t>
      </w:r>
      <w:r w:rsidRPr="004F555E">
        <w:rPr>
          <w:rFonts w:ascii="Arial" w:hAnsi="Arial" w:cs="Arial"/>
          <w:sz w:val="22"/>
          <w:szCs w:val="22"/>
        </w:rPr>
        <w:t xml:space="preserve"> as discussed in Note </w:t>
      </w:r>
      <w:r w:rsidR="005949F0" w:rsidRPr="004F555E">
        <w:rPr>
          <w:rFonts w:ascii="Arial" w:hAnsi="Arial" w:cs="Arial"/>
          <w:sz w:val="22"/>
          <w:szCs w:val="22"/>
        </w:rPr>
        <w:t>13</w:t>
      </w:r>
      <w:r w:rsidRPr="004F555E">
        <w:rPr>
          <w:rFonts w:ascii="Arial" w:hAnsi="Arial" w:cs="Arial"/>
          <w:sz w:val="22"/>
          <w:szCs w:val="22"/>
        </w:rPr>
        <w:t xml:space="preserve"> and </w:t>
      </w:r>
      <w:r w:rsidR="005949F0" w:rsidRPr="004F555E">
        <w:rPr>
          <w:rFonts w:ascii="Arial" w:hAnsi="Arial" w:cs="Arial"/>
          <w:sz w:val="22"/>
          <w:szCs w:val="22"/>
        </w:rPr>
        <w:t>14</w:t>
      </w:r>
      <w:r w:rsidRPr="004F555E">
        <w:rPr>
          <w:rFonts w:ascii="Arial" w:hAnsi="Arial" w:cs="Arial"/>
          <w:sz w:val="22"/>
          <w:szCs w:val="22"/>
        </w:rPr>
        <w:t>. The loan agreement</w:t>
      </w:r>
      <w:r w:rsidR="00C45EE5" w:rsidRPr="004F555E">
        <w:rPr>
          <w:rFonts w:ascii="Arial" w:hAnsi="Arial" w:cs="Arial"/>
          <w:sz w:val="22"/>
          <w:szCs w:val="22"/>
        </w:rPr>
        <w:t>s</w:t>
      </w:r>
      <w:r w:rsidRPr="004F555E">
        <w:rPr>
          <w:rFonts w:ascii="Arial" w:hAnsi="Arial" w:cs="Arial"/>
          <w:sz w:val="22"/>
          <w:szCs w:val="22"/>
        </w:rPr>
        <w:t xml:space="preserve"> contain covenants that, among other things, require the Company to maintain certain financial ratios such as net interest bearing debt to equity ratio.</w:t>
      </w:r>
    </w:p>
    <w:p w:rsidR="003C263F" w:rsidRPr="004F555E" w:rsidRDefault="005949F0" w:rsidP="000C6D4A">
      <w:pPr>
        <w:tabs>
          <w:tab w:val="right" w:pos="7280"/>
          <w:tab w:val="right" w:pos="8540"/>
        </w:tabs>
        <w:spacing w:before="120" w:after="240" w:line="360" w:lineRule="exact"/>
        <w:ind w:left="547" w:hanging="547"/>
        <w:jc w:val="thaiDistribute"/>
        <w:rPr>
          <w:rFonts w:ascii="Arial" w:hAnsi="Arial" w:cs="Arial"/>
          <w:b/>
          <w:bCs/>
          <w:color w:val="000000"/>
          <w:sz w:val="22"/>
          <w:szCs w:val="22"/>
        </w:rPr>
      </w:pPr>
      <w:r w:rsidRPr="004F555E">
        <w:rPr>
          <w:rFonts w:ascii="Arial" w:hAnsi="Arial" w:cs="Arial"/>
          <w:b/>
          <w:bCs/>
          <w:color w:val="000000"/>
          <w:sz w:val="22"/>
          <w:szCs w:val="22"/>
        </w:rPr>
        <w:t>17</w:t>
      </w:r>
      <w:r w:rsidR="003C263F" w:rsidRPr="004F555E">
        <w:rPr>
          <w:rFonts w:ascii="Arial" w:hAnsi="Arial" w:cs="Arial"/>
          <w:b/>
          <w:bCs/>
          <w:color w:val="000000"/>
          <w:sz w:val="22"/>
          <w:szCs w:val="22"/>
        </w:rPr>
        <w:t>.</w:t>
      </w:r>
      <w:r w:rsidR="003C263F" w:rsidRPr="004F555E">
        <w:rPr>
          <w:rFonts w:ascii="Arial" w:hAnsi="Arial" w:cs="Arial"/>
          <w:b/>
          <w:bCs/>
          <w:color w:val="000000"/>
          <w:sz w:val="22"/>
          <w:szCs w:val="22"/>
        </w:rPr>
        <w:tab/>
        <w:t>Trade and other payables</w:t>
      </w:r>
    </w:p>
    <w:tbl>
      <w:tblPr>
        <w:tblW w:w="9090" w:type="dxa"/>
        <w:tblInd w:w="558" w:type="dxa"/>
        <w:tblLayout w:type="fixed"/>
        <w:tblLook w:val="0000" w:firstRow="0" w:lastRow="0" w:firstColumn="0" w:lastColumn="0" w:noHBand="0" w:noVBand="0"/>
      </w:tblPr>
      <w:tblGrid>
        <w:gridCol w:w="3690"/>
        <w:gridCol w:w="1417"/>
        <w:gridCol w:w="1328"/>
        <w:gridCol w:w="1327"/>
        <w:gridCol w:w="1328"/>
      </w:tblGrid>
      <w:tr w:rsidR="003C263F" w:rsidRPr="004F555E" w:rsidTr="0075699F">
        <w:tc>
          <w:tcPr>
            <w:tcW w:w="3690" w:type="dxa"/>
            <w:vAlign w:val="bottom"/>
          </w:tcPr>
          <w:p w:rsidR="003C263F" w:rsidRPr="004F555E" w:rsidRDefault="003C263F" w:rsidP="000C6D4A">
            <w:pPr>
              <w:spacing w:line="360" w:lineRule="exact"/>
              <w:ind w:right="-18"/>
              <w:jc w:val="thaiDistribute"/>
              <w:rPr>
                <w:rFonts w:ascii="Arial" w:hAnsi="Arial" w:cs="Arial"/>
                <w:sz w:val="22"/>
                <w:szCs w:val="22"/>
              </w:rPr>
            </w:pPr>
            <w:r w:rsidRPr="004F555E">
              <w:rPr>
                <w:rFonts w:ascii="Arial" w:hAnsi="Arial" w:cs="Arial"/>
                <w:b/>
                <w:bCs/>
                <w:sz w:val="22"/>
                <w:szCs w:val="22"/>
                <w:cs/>
              </w:rPr>
              <w:tab/>
            </w:r>
            <w:r w:rsidRPr="004F555E">
              <w:rPr>
                <w:rFonts w:ascii="Arial" w:hAnsi="Arial" w:cs="Arial"/>
                <w:b/>
                <w:bCs/>
                <w:sz w:val="22"/>
                <w:szCs w:val="22"/>
              </w:rPr>
              <w:tab/>
            </w:r>
            <w:r w:rsidRPr="004F555E">
              <w:rPr>
                <w:rFonts w:ascii="Arial" w:hAnsi="Arial" w:cs="Arial"/>
                <w:sz w:val="22"/>
                <w:szCs w:val="22"/>
              </w:rPr>
              <w:tab/>
            </w:r>
          </w:p>
        </w:tc>
        <w:tc>
          <w:tcPr>
            <w:tcW w:w="2745" w:type="dxa"/>
            <w:gridSpan w:val="2"/>
            <w:vAlign w:val="bottom"/>
          </w:tcPr>
          <w:p w:rsidR="003C263F" w:rsidRPr="004F555E" w:rsidRDefault="003C263F" w:rsidP="000C6D4A">
            <w:pPr>
              <w:spacing w:line="360" w:lineRule="exact"/>
              <w:ind w:right="-18"/>
              <w:jc w:val="thaiDistribute"/>
              <w:rPr>
                <w:rFonts w:ascii="Arial" w:hAnsi="Arial" w:cs="Arial"/>
                <w:sz w:val="22"/>
                <w:szCs w:val="22"/>
              </w:rPr>
            </w:pPr>
          </w:p>
        </w:tc>
        <w:tc>
          <w:tcPr>
            <w:tcW w:w="2655" w:type="dxa"/>
            <w:gridSpan w:val="2"/>
            <w:vAlign w:val="bottom"/>
          </w:tcPr>
          <w:p w:rsidR="003C263F" w:rsidRPr="004F555E" w:rsidRDefault="003C263F" w:rsidP="000C6D4A">
            <w:pPr>
              <w:spacing w:line="360" w:lineRule="exact"/>
              <w:ind w:right="-18"/>
              <w:jc w:val="right"/>
              <w:rPr>
                <w:rFonts w:ascii="Arial" w:hAnsi="Arial" w:cs="Arial"/>
                <w:sz w:val="22"/>
                <w:szCs w:val="22"/>
              </w:rPr>
            </w:pPr>
            <w:r w:rsidRPr="004F555E">
              <w:rPr>
                <w:rFonts w:ascii="Arial" w:hAnsi="Arial" w:cs="Arial"/>
                <w:sz w:val="22"/>
                <w:szCs w:val="22"/>
              </w:rPr>
              <w:t>(Unit: Thousand Baht)</w:t>
            </w:r>
          </w:p>
        </w:tc>
      </w:tr>
      <w:tr w:rsidR="003C263F" w:rsidRPr="004F555E" w:rsidTr="0075699F">
        <w:tc>
          <w:tcPr>
            <w:tcW w:w="3690" w:type="dxa"/>
            <w:vAlign w:val="bottom"/>
          </w:tcPr>
          <w:p w:rsidR="003C263F" w:rsidRPr="004F555E" w:rsidRDefault="003C263F" w:rsidP="000C6D4A">
            <w:pPr>
              <w:spacing w:line="360" w:lineRule="exact"/>
              <w:ind w:right="-18"/>
              <w:jc w:val="thaiDistribute"/>
              <w:rPr>
                <w:rFonts w:ascii="Arial" w:hAnsi="Arial" w:cs="Arial"/>
                <w:sz w:val="22"/>
                <w:szCs w:val="22"/>
              </w:rPr>
            </w:pPr>
          </w:p>
        </w:tc>
        <w:tc>
          <w:tcPr>
            <w:tcW w:w="2745" w:type="dxa"/>
            <w:gridSpan w:val="2"/>
            <w:vAlign w:val="bottom"/>
          </w:tcPr>
          <w:p w:rsidR="003C263F" w:rsidRPr="004F555E" w:rsidRDefault="003C263F" w:rsidP="000C6D4A">
            <w:pPr>
              <w:pBdr>
                <w:bottom w:val="single" w:sz="6" w:space="1" w:color="auto"/>
              </w:pBdr>
              <w:spacing w:line="360" w:lineRule="exact"/>
              <w:ind w:right="-18"/>
              <w:jc w:val="center"/>
              <w:rPr>
                <w:rFonts w:ascii="Arial" w:hAnsi="Arial" w:cs="Arial"/>
                <w:sz w:val="22"/>
                <w:szCs w:val="22"/>
              </w:rPr>
            </w:pPr>
            <w:r w:rsidRPr="004F555E">
              <w:rPr>
                <w:rFonts w:ascii="Arial" w:hAnsi="Arial" w:cs="Arial"/>
                <w:sz w:val="22"/>
                <w:szCs w:val="22"/>
              </w:rPr>
              <w:t>Consolidated                       financial statements</w:t>
            </w:r>
          </w:p>
        </w:tc>
        <w:tc>
          <w:tcPr>
            <w:tcW w:w="2655" w:type="dxa"/>
            <w:gridSpan w:val="2"/>
            <w:vAlign w:val="bottom"/>
          </w:tcPr>
          <w:p w:rsidR="003C263F" w:rsidRPr="004F555E" w:rsidRDefault="003C263F" w:rsidP="000C6D4A">
            <w:pPr>
              <w:pBdr>
                <w:bottom w:val="single" w:sz="6" w:space="1" w:color="auto"/>
              </w:pBdr>
              <w:spacing w:line="360" w:lineRule="exact"/>
              <w:ind w:right="-18"/>
              <w:jc w:val="center"/>
              <w:rPr>
                <w:rFonts w:ascii="Arial" w:hAnsi="Arial" w:cs="Arial"/>
                <w:sz w:val="22"/>
                <w:szCs w:val="22"/>
              </w:rPr>
            </w:pPr>
            <w:r w:rsidRPr="004F555E">
              <w:rPr>
                <w:rFonts w:ascii="Arial" w:hAnsi="Arial" w:cs="Arial"/>
                <w:sz w:val="22"/>
                <w:szCs w:val="22"/>
              </w:rPr>
              <w:t>Separate                                 financial statements</w:t>
            </w:r>
          </w:p>
        </w:tc>
      </w:tr>
      <w:tr w:rsidR="002F21B7" w:rsidRPr="004F555E" w:rsidTr="0075699F">
        <w:tc>
          <w:tcPr>
            <w:tcW w:w="3690" w:type="dxa"/>
            <w:vAlign w:val="bottom"/>
          </w:tcPr>
          <w:p w:rsidR="002F21B7" w:rsidRPr="004F555E" w:rsidRDefault="002F21B7" w:rsidP="000C6D4A">
            <w:pPr>
              <w:spacing w:line="360" w:lineRule="exact"/>
              <w:ind w:right="-18"/>
              <w:jc w:val="thaiDistribute"/>
              <w:rPr>
                <w:rFonts w:ascii="Arial" w:hAnsi="Arial" w:cs="Arial"/>
                <w:b/>
                <w:bCs/>
                <w:sz w:val="22"/>
                <w:szCs w:val="22"/>
                <w:u w:val="single"/>
              </w:rPr>
            </w:pPr>
          </w:p>
        </w:tc>
        <w:tc>
          <w:tcPr>
            <w:tcW w:w="1417" w:type="dxa"/>
            <w:vAlign w:val="bottom"/>
          </w:tcPr>
          <w:p w:rsidR="002F21B7" w:rsidRPr="004F555E" w:rsidRDefault="00456B61" w:rsidP="000C6D4A">
            <w:pPr>
              <w:spacing w:line="360" w:lineRule="exact"/>
              <w:jc w:val="center"/>
              <w:rPr>
                <w:rFonts w:ascii="Arial" w:hAnsi="Arial" w:cs="Arial"/>
                <w:spacing w:val="-6"/>
                <w:sz w:val="22"/>
                <w:szCs w:val="22"/>
                <w:u w:val="single"/>
              </w:rPr>
            </w:pPr>
            <w:r w:rsidRPr="004F555E">
              <w:rPr>
                <w:rFonts w:ascii="Arial" w:hAnsi="Arial" w:cs="Arial"/>
                <w:spacing w:val="-6"/>
                <w:sz w:val="22"/>
                <w:szCs w:val="22"/>
                <w:u w:val="single"/>
              </w:rPr>
              <w:t>2018</w:t>
            </w:r>
          </w:p>
        </w:tc>
        <w:tc>
          <w:tcPr>
            <w:tcW w:w="1328" w:type="dxa"/>
            <w:vAlign w:val="bottom"/>
          </w:tcPr>
          <w:p w:rsidR="002F21B7" w:rsidRPr="004F555E" w:rsidRDefault="00456B61" w:rsidP="000C6D4A">
            <w:pPr>
              <w:spacing w:line="360" w:lineRule="exact"/>
              <w:jc w:val="center"/>
              <w:rPr>
                <w:rFonts w:ascii="Arial" w:hAnsi="Arial" w:cs="Arial"/>
                <w:sz w:val="22"/>
                <w:szCs w:val="22"/>
                <w:u w:val="single"/>
              </w:rPr>
            </w:pPr>
            <w:r w:rsidRPr="004F555E">
              <w:rPr>
                <w:rFonts w:ascii="Arial" w:hAnsi="Arial" w:cs="Arial"/>
                <w:sz w:val="22"/>
                <w:szCs w:val="22"/>
                <w:u w:val="single"/>
              </w:rPr>
              <w:t>2017</w:t>
            </w:r>
          </w:p>
        </w:tc>
        <w:tc>
          <w:tcPr>
            <w:tcW w:w="1327" w:type="dxa"/>
            <w:vAlign w:val="bottom"/>
          </w:tcPr>
          <w:p w:rsidR="002F21B7" w:rsidRPr="004F555E" w:rsidRDefault="00456B61" w:rsidP="000C6D4A">
            <w:pPr>
              <w:spacing w:line="360" w:lineRule="exact"/>
              <w:jc w:val="center"/>
              <w:rPr>
                <w:rFonts w:ascii="Arial" w:hAnsi="Arial" w:cs="Arial"/>
                <w:spacing w:val="-6"/>
                <w:sz w:val="22"/>
                <w:szCs w:val="22"/>
                <w:u w:val="single"/>
              </w:rPr>
            </w:pPr>
            <w:r w:rsidRPr="004F555E">
              <w:rPr>
                <w:rFonts w:ascii="Arial" w:hAnsi="Arial" w:cs="Arial"/>
                <w:spacing w:val="-6"/>
                <w:sz w:val="22"/>
                <w:szCs w:val="22"/>
                <w:u w:val="single"/>
              </w:rPr>
              <w:t>2018</w:t>
            </w:r>
          </w:p>
        </w:tc>
        <w:tc>
          <w:tcPr>
            <w:tcW w:w="1328" w:type="dxa"/>
            <w:vAlign w:val="bottom"/>
          </w:tcPr>
          <w:p w:rsidR="002F21B7" w:rsidRPr="004F555E" w:rsidRDefault="00456B61" w:rsidP="000C6D4A">
            <w:pPr>
              <w:spacing w:line="360" w:lineRule="exact"/>
              <w:jc w:val="center"/>
              <w:rPr>
                <w:rFonts w:ascii="Arial" w:hAnsi="Arial" w:cs="Arial"/>
                <w:sz w:val="22"/>
                <w:szCs w:val="22"/>
                <w:u w:val="single"/>
              </w:rPr>
            </w:pPr>
            <w:r w:rsidRPr="004F555E">
              <w:rPr>
                <w:rFonts w:ascii="Arial" w:hAnsi="Arial" w:cs="Arial"/>
                <w:sz w:val="22"/>
                <w:szCs w:val="22"/>
                <w:u w:val="single"/>
              </w:rPr>
              <w:t>2017</w:t>
            </w:r>
          </w:p>
        </w:tc>
      </w:tr>
      <w:tr w:rsidR="00E310EF" w:rsidRPr="004F555E" w:rsidTr="0075699F">
        <w:tc>
          <w:tcPr>
            <w:tcW w:w="3690" w:type="dxa"/>
            <w:vAlign w:val="bottom"/>
          </w:tcPr>
          <w:p w:rsidR="00E310EF" w:rsidRPr="004F555E" w:rsidRDefault="00E310EF" w:rsidP="00E310EF">
            <w:pPr>
              <w:spacing w:line="360" w:lineRule="exact"/>
              <w:ind w:left="158" w:right="-14" w:hanging="158"/>
              <w:rPr>
                <w:rFonts w:ascii="Arial" w:hAnsi="Arial" w:cs="Arial"/>
                <w:b/>
                <w:bCs/>
                <w:sz w:val="22"/>
                <w:szCs w:val="22"/>
                <w:cs/>
              </w:rPr>
            </w:pPr>
            <w:r w:rsidRPr="004F555E">
              <w:rPr>
                <w:rFonts w:ascii="Arial" w:hAnsi="Arial" w:cs="Arial"/>
                <w:b/>
                <w:bCs/>
                <w:sz w:val="22"/>
                <w:szCs w:val="22"/>
              </w:rPr>
              <w:t xml:space="preserve">Trade and other payables </w:t>
            </w:r>
          </w:p>
        </w:tc>
        <w:tc>
          <w:tcPr>
            <w:tcW w:w="1417" w:type="dxa"/>
            <w:vAlign w:val="bottom"/>
          </w:tcPr>
          <w:p w:rsidR="00E310EF" w:rsidRPr="004F555E" w:rsidRDefault="00E310EF" w:rsidP="00E310EF">
            <w:pPr>
              <w:tabs>
                <w:tab w:val="decimal" w:pos="1152"/>
              </w:tabs>
              <w:spacing w:line="360" w:lineRule="exact"/>
              <w:ind w:right="-18"/>
              <w:rPr>
                <w:rFonts w:ascii="Arial" w:hAnsi="Arial" w:cs="Arial"/>
                <w:sz w:val="22"/>
                <w:szCs w:val="22"/>
                <w:cs/>
              </w:rPr>
            </w:pPr>
          </w:p>
        </w:tc>
        <w:tc>
          <w:tcPr>
            <w:tcW w:w="1328" w:type="dxa"/>
            <w:vAlign w:val="bottom"/>
          </w:tcPr>
          <w:p w:rsidR="00E310EF" w:rsidRPr="004F555E" w:rsidRDefault="00E310EF" w:rsidP="00E310EF">
            <w:pPr>
              <w:tabs>
                <w:tab w:val="decimal" w:pos="1152"/>
              </w:tabs>
              <w:spacing w:line="360" w:lineRule="exact"/>
              <w:ind w:right="-18"/>
              <w:rPr>
                <w:rFonts w:ascii="Arial" w:hAnsi="Arial" w:cs="Arial"/>
                <w:sz w:val="22"/>
                <w:szCs w:val="22"/>
                <w:cs/>
              </w:rPr>
            </w:pPr>
          </w:p>
        </w:tc>
        <w:tc>
          <w:tcPr>
            <w:tcW w:w="1327" w:type="dxa"/>
            <w:vAlign w:val="bottom"/>
          </w:tcPr>
          <w:p w:rsidR="00E310EF" w:rsidRPr="004F555E" w:rsidRDefault="00E310EF" w:rsidP="00E310EF">
            <w:pPr>
              <w:tabs>
                <w:tab w:val="decimal" w:pos="1152"/>
              </w:tabs>
              <w:spacing w:line="360" w:lineRule="exact"/>
              <w:ind w:right="-18"/>
              <w:rPr>
                <w:rFonts w:ascii="Arial" w:hAnsi="Arial" w:cs="Arial"/>
                <w:sz w:val="22"/>
                <w:szCs w:val="22"/>
                <w:cs/>
              </w:rPr>
            </w:pPr>
          </w:p>
        </w:tc>
        <w:tc>
          <w:tcPr>
            <w:tcW w:w="1328" w:type="dxa"/>
            <w:vAlign w:val="bottom"/>
          </w:tcPr>
          <w:p w:rsidR="00E310EF" w:rsidRPr="004F555E" w:rsidRDefault="00E310EF" w:rsidP="00E310EF">
            <w:pPr>
              <w:tabs>
                <w:tab w:val="decimal" w:pos="1152"/>
              </w:tabs>
              <w:spacing w:line="360" w:lineRule="exact"/>
              <w:ind w:right="-18"/>
              <w:rPr>
                <w:rFonts w:ascii="Arial" w:hAnsi="Arial" w:cs="Arial"/>
                <w:sz w:val="22"/>
                <w:szCs w:val="22"/>
                <w:cs/>
              </w:rPr>
            </w:pPr>
          </w:p>
        </w:tc>
      </w:tr>
      <w:tr w:rsidR="00DD521B" w:rsidRPr="004F555E" w:rsidTr="0075699F">
        <w:tc>
          <w:tcPr>
            <w:tcW w:w="3690" w:type="dxa"/>
            <w:vAlign w:val="bottom"/>
          </w:tcPr>
          <w:p w:rsidR="00DD521B" w:rsidRPr="004F555E" w:rsidRDefault="00DD521B" w:rsidP="00DD521B">
            <w:pPr>
              <w:spacing w:line="360" w:lineRule="exact"/>
              <w:ind w:right="-18"/>
              <w:jc w:val="thaiDistribute"/>
              <w:rPr>
                <w:rFonts w:ascii="Arial" w:hAnsi="Arial" w:cs="Arial"/>
                <w:sz w:val="22"/>
                <w:szCs w:val="22"/>
              </w:rPr>
            </w:pPr>
            <w:r w:rsidRPr="004F555E">
              <w:rPr>
                <w:rFonts w:ascii="Arial" w:hAnsi="Arial" w:cs="Arial"/>
                <w:sz w:val="22"/>
                <w:szCs w:val="22"/>
              </w:rPr>
              <w:t>Related parties</w:t>
            </w:r>
          </w:p>
        </w:tc>
        <w:tc>
          <w:tcPr>
            <w:tcW w:w="141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136</w:t>
            </w:r>
          </w:p>
        </w:tc>
        <w:tc>
          <w:tcPr>
            <w:tcW w:w="1328"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712</w:t>
            </w:r>
          </w:p>
        </w:tc>
        <w:tc>
          <w:tcPr>
            <w:tcW w:w="1327"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cs/>
              </w:rPr>
              <w:t>136</w:t>
            </w:r>
          </w:p>
        </w:tc>
        <w:tc>
          <w:tcPr>
            <w:tcW w:w="1328" w:type="dxa"/>
            <w:vAlign w:val="bottom"/>
          </w:tcPr>
          <w:p w:rsidR="00DD521B" w:rsidRPr="004F555E" w:rsidRDefault="00DD521B" w:rsidP="00DD521B">
            <w:pPr>
              <w:tabs>
                <w:tab w:val="decimal" w:pos="1062"/>
              </w:tabs>
              <w:spacing w:line="360" w:lineRule="exact"/>
              <w:ind w:right="-18"/>
              <w:rPr>
                <w:rFonts w:ascii="Arial" w:hAnsi="Arial" w:cs="Arial"/>
                <w:sz w:val="22"/>
                <w:szCs w:val="22"/>
              </w:rPr>
            </w:pPr>
            <w:r w:rsidRPr="004F555E">
              <w:rPr>
                <w:rFonts w:ascii="Arial" w:hAnsi="Arial" w:cs="Arial"/>
                <w:sz w:val="22"/>
                <w:szCs w:val="22"/>
              </w:rPr>
              <w:t>712</w:t>
            </w:r>
          </w:p>
        </w:tc>
      </w:tr>
      <w:tr w:rsidR="00F82F0E" w:rsidRPr="004F555E" w:rsidTr="0075699F">
        <w:tc>
          <w:tcPr>
            <w:tcW w:w="3690" w:type="dxa"/>
            <w:vAlign w:val="bottom"/>
          </w:tcPr>
          <w:p w:rsidR="00F82F0E" w:rsidRPr="004F555E" w:rsidRDefault="00F82F0E" w:rsidP="00F82F0E">
            <w:pPr>
              <w:spacing w:line="360" w:lineRule="exact"/>
              <w:ind w:right="-18"/>
              <w:jc w:val="thaiDistribute"/>
              <w:rPr>
                <w:rFonts w:ascii="Arial" w:hAnsi="Arial" w:cs="Arial"/>
                <w:sz w:val="22"/>
                <w:szCs w:val="22"/>
              </w:rPr>
            </w:pPr>
            <w:r w:rsidRPr="004F555E">
              <w:rPr>
                <w:rFonts w:ascii="Arial" w:hAnsi="Arial" w:cs="Arial"/>
                <w:sz w:val="22"/>
                <w:szCs w:val="22"/>
              </w:rPr>
              <w:t>Unrelated parties</w:t>
            </w:r>
          </w:p>
        </w:tc>
        <w:tc>
          <w:tcPr>
            <w:tcW w:w="1417" w:type="dxa"/>
            <w:vAlign w:val="bottom"/>
          </w:tcPr>
          <w:p w:rsidR="00F82F0E" w:rsidRPr="00F82F0E" w:rsidRDefault="00F82F0E" w:rsidP="00F82F0E">
            <w:pPr>
              <w:tabs>
                <w:tab w:val="decimal" w:pos="1062"/>
              </w:tabs>
              <w:spacing w:line="360" w:lineRule="exact"/>
              <w:ind w:right="-18"/>
              <w:rPr>
                <w:rFonts w:ascii="Arial" w:hAnsi="Arial" w:cs="Arial"/>
                <w:sz w:val="22"/>
                <w:szCs w:val="22"/>
              </w:rPr>
            </w:pPr>
            <w:r w:rsidRPr="00F82F0E">
              <w:rPr>
                <w:rFonts w:ascii="Arial" w:hAnsi="Arial" w:cs="Arial"/>
                <w:sz w:val="22"/>
                <w:szCs w:val="22"/>
              </w:rPr>
              <w:t>1,044,348</w:t>
            </w: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rPr>
            </w:pPr>
            <w:r w:rsidRPr="004F555E">
              <w:rPr>
                <w:rFonts w:ascii="Arial" w:hAnsi="Arial" w:cs="Arial"/>
                <w:sz w:val="22"/>
                <w:szCs w:val="22"/>
              </w:rPr>
              <w:t>1,299,119</w:t>
            </w:r>
          </w:p>
        </w:tc>
        <w:tc>
          <w:tcPr>
            <w:tcW w:w="1327" w:type="dxa"/>
            <w:vAlign w:val="bottom"/>
          </w:tcPr>
          <w:p w:rsidR="00F82F0E" w:rsidRPr="004F555E" w:rsidRDefault="00F82F0E" w:rsidP="00F82F0E">
            <w:pPr>
              <w:tabs>
                <w:tab w:val="decimal" w:pos="1062"/>
              </w:tabs>
              <w:spacing w:line="360" w:lineRule="exact"/>
              <w:ind w:right="-18"/>
              <w:rPr>
                <w:rFonts w:ascii="Arial" w:hAnsi="Arial" w:cs="Arial"/>
                <w:sz w:val="22"/>
                <w:szCs w:val="22"/>
              </w:rPr>
            </w:pPr>
            <w:r w:rsidRPr="004F555E">
              <w:rPr>
                <w:rFonts w:ascii="Arial" w:hAnsi="Arial" w:cs="Arial"/>
                <w:sz w:val="22"/>
                <w:szCs w:val="22"/>
                <w:cs/>
              </w:rPr>
              <w:t>1,027,488</w:t>
            </w: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rPr>
            </w:pPr>
            <w:r w:rsidRPr="004F555E">
              <w:rPr>
                <w:rFonts w:ascii="Arial" w:hAnsi="Arial" w:cs="Arial"/>
                <w:sz w:val="22"/>
                <w:szCs w:val="22"/>
              </w:rPr>
              <w:t>1,290,757</w:t>
            </w:r>
          </w:p>
        </w:tc>
      </w:tr>
      <w:tr w:rsidR="00F82F0E" w:rsidRPr="004F555E" w:rsidTr="0075699F">
        <w:tc>
          <w:tcPr>
            <w:tcW w:w="3690" w:type="dxa"/>
            <w:vAlign w:val="bottom"/>
          </w:tcPr>
          <w:p w:rsidR="00F82F0E" w:rsidRPr="004F555E" w:rsidRDefault="00F82F0E" w:rsidP="00F82F0E">
            <w:pPr>
              <w:spacing w:line="360" w:lineRule="exact"/>
              <w:ind w:right="-18"/>
              <w:jc w:val="thaiDistribute"/>
              <w:rPr>
                <w:rFonts w:ascii="Arial" w:hAnsi="Arial" w:cs="Arial"/>
                <w:b/>
                <w:bCs/>
                <w:sz w:val="22"/>
                <w:szCs w:val="22"/>
                <w:cs/>
              </w:rPr>
            </w:pPr>
            <w:r w:rsidRPr="004F555E">
              <w:rPr>
                <w:rFonts w:ascii="Arial" w:hAnsi="Arial" w:cs="Arial"/>
                <w:b/>
                <w:bCs/>
                <w:sz w:val="22"/>
                <w:szCs w:val="22"/>
              </w:rPr>
              <w:t>Accrued construction costs</w:t>
            </w:r>
          </w:p>
        </w:tc>
        <w:tc>
          <w:tcPr>
            <w:tcW w:w="1417" w:type="dxa"/>
            <w:vAlign w:val="bottom"/>
          </w:tcPr>
          <w:p w:rsidR="00F82F0E" w:rsidRPr="00F82F0E" w:rsidRDefault="00F82F0E" w:rsidP="00F82F0E">
            <w:pPr>
              <w:tabs>
                <w:tab w:val="decimal" w:pos="1062"/>
              </w:tabs>
              <w:spacing w:line="360" w:lineRule="exact"/>
              <w:ind w:right="-18"/>
              <w:rPr>
                <w:rFonts w:ascii="Arial" w:hAnsi="Arial" w:cs="Arial"/>
                <w:sz w:val="22"/>
                <w:szCs w:val="22"/>
              </w:rPr>
            </w:pP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rPr>
            </w:pPr>
          </w:p>
        </w:tc>
        <w:tc>
          <w:tcPr>
            <w:tcW w:w="1327" w:type="dxa"/>
            <w:vAlign w:val="bottom"/>
          </w:tcPr>
          <w:p w:rsidR="00F82F0E" w:rsidRPr="004F555E" w:rsidRDefault="00F82F0E" w:rsidP="00F82F0E">
            <w:pPr>
              <w:tabs>
                <w:tab w:val="decimal" w:pos="1062"/>
              </w:tabs>
              <w:spacing w:line="360" w:lineRule="exact"/>
              <w:ind w:right="-18"/>
              <w:rPr>
                <w:rFonts w:ascii="Arial" w:hAnsi="Arial" w:cs="Arial"/>
                <w:sz w:val="22"/>
                <w:szCs w:val="22"/>
              </w:rPr>
            </w:pP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rPr>
            </w:pPr>
          </w:p>
        </w:tc>
      </w:tr>
      <w:tr w:rsidR="00F82F0E" w:rsidRPr="004F555E" w:rsidTr="0075699F">
        <w:tc>
          <w:tcPr>
            <w:tcW w:w="3690" w:type="dxa"/>
            <w:vAlign w:val="bottom"/>
          </w:tcPr>
          <w:p w:rsidR="00F82F0E" w:rsidRPr="004F555E" w:rsidRDefault="00F82F0E" w:rsidP="00F82F0E">
            <w:pPr>
              <w:spacing w:line="360" w:lineRule="exact"/>
              <w:ind w:right="-18"/>
              <w:jc w:val="thaiDistribute"/>
              <w:rPr>
                <w:rFonts w:ascii="Arial" w:hAnsi="Arial" w:cs="Arial"/>
                <w:sz w:val="22"/>
                <w:szCs w:val="22"/>
              </w:rPr>
            </w:pPr>
            <w:r w:rsidRPr="004F555E">
              <w:rPr>
                <w:rFonts w:ascii="Arial" w:hAnsi="Arial" w:cs="Arial"/>
                <w:sz w:val="22"/>
                <w:szCs w:val="22"/>
              </w:rPr>
              <w:t>Unrelated parties</w:t>
            </w:r>
          </w:p>
        </w:tc>
        <w:tc>
          <w:tcPr>
            <w:tcW w:w="1417" w:type="dxa"/>
            <w:vAlign w:val="bottom"/>
          </w:tcPr>
          <w:p w:rsidR="00F82F0E" w:rsidRPr="00F82F0E" w:rsidRDefault="00F82F0E" w:rsidP="00F82F0E">
            <w:pPr>
              <w:tabs>
                <w:tab w:val="decimal" w:pos="1062"/>
              </w:tabs>
              <w:spacing w:line="360" w:lineRule="exact"/>
              <w:ind w:right="-18"/>
              <w:rPr>
                <w:rFonts w:ascii="Arial" w:hAnsi="Arial" w:cs="Arial"/>
                <w:sz w:val="22"/>
                <w:szCs w:val="22"/>
                <w:cs/>
              </w:rPr>
            </w:pPr>
            <w:r w:rsidRPr="00F82F0E">
              <w:rPr>
                <w:rFonts w:ascii="Arial" w:hAnsi="Arial" w:cs="Arial"/>
                <w:sz w:val="22"/>
                <w:szCs w:val="22"/>
                <w:cs/>
              </w:rPr>
              <w:t>864,970</w:t>
            </w: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cs/>
              </w:rPr>
            </w:pPr>
            <w:r w:rsidRPr="004F555E">
              <w:rPr>
                <w:rFonts w:ascii="Arial" w:hAnsi="Arial" w:cs="Arial"/>
                <w:sz w:val="22"/>
                <w:szCs w:val="22"/>
              </w:rPr>
              <w:t>874,904</w:t>
            </w:r>
          </w:p>
        </w:tc>
        <w:tc>
          <w:tcPr>
            <w:tcW w:w="1327" w:type="dxa"/>
            <w:vAlign w:val="bottom"/>
          </w:tcPr>
          <w:p w:rsidR="00F82F0E" w:rsidRPr="004F555E" w:rsidRDefault="00F82F0E" w:rsidP="00F82F0E">
            <w:pPr>
              <w:tabs>
                <w:tab w:val="decimal" w:pos="1062"/>
              </w:tabs>
              <w:spacing w:line="360" w:lineRule="exact"/>
              <w:ind w:right="-18"/>
              <w:rPr>
                <w:rFonts w:ascii="Arial" w:hAnsi="Arial" w:cs="Arial"/>
                <w:sz w:val="22"/>
                <w:szCs w:val="22"/>
                <w:cs/>
              </w:rPr>
            </w:pPr>
            <w:r w:rsidRPr="004F555E">
              <w:rPr>
                <w:rFonts w:ascii="Arial" w:hAnsi="Arial" w:cs="Arial"/>
                <w:sz w:val="22"/>
                <w:szCs w:val="22"/>
                <w:cs/>
              </w:rPr>
              <w:t>861,006</w:t>
            </w: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cs/>
              </w:rPr>
            </w:pPr>
            <w:r w:rsidRPr="004F555E">
              <w:rPr>
                <w:rFonts w:ascii="Arial" w:hAnsi="Arial" w:cs="Arial"/>
                <w:sz w:val="22"/>
                <w:szCs w:val="22"/>
              </w:rPr>
              <w:t>874,148</w:t>
            </w:r>
          </w:p>
        </w:tc>
      </w:tr>
      <w:tr w:rsidR="00F82F0E" w:rsidRPr="004F555E" w:rsidTr="0075699F">
        <w:tc>
          <w:tcPr>
            <w:tcW w:w="3690" w:type="dxa"/>
            <w:vAlign w:val="bottom"/>
          </w:tcPr>
          <w:p w:rsidR="00F82F0E" w:rsidRPr="004F555E" w:rsidRDefault="00F82F0E" w:rsidP="00F82F0E">
            <w:pPr>
              <w:spacing w:line="360" w:lineRule="exact"/>
              <w:ind w:right="-18"/>
              <w:jc w:val="thaiDistribute"/>
              <w:rPr>
                <w:rFonts w:ascii="Arial" w:hAnsi="Arial" w:cs="Arial"/>
                <w:b/>
                <w:bCs/>
                <w:sz w:val="22"/>
                <w:szCs w:val="22"/>
              </w:rPr>
            </w:pPr>
            <w:r w:rsidRPr="004F555E">
              <w:rPr>
                <w:rFonts w:ascii="Arial" w:hAnsi="Arial" w:cs="Arial"/>
                <w:b/>
                <w:bCs/>
                <w:sz w:val="22"/>
                <w:szCs w:val="22"/>
              </w:rPr>
              <w:t>Accrued expenses</w:t>
            </w:r>
          </w:p>
        </w:tc>
        <w:tc>
          <w:tcPr>
            <w:tcW w:w="1417" w:type="dxa"/>
            <w:vAlign w:val="bottom"/>
          </w:tcPr>
          <w:p w:rsidR="00F82F0E" w:rsidRPr="00F82F0E" w:rsidRDefault="00F82F0E" w:rsidP="00F82F0E">
            <w:pPr>
              <w:tabs>
                <w:tab w:val="decimal" w:pos="1062"/>
              </w:tabs>
              <w:spacing w:line="360" w:lineRule="exact"/>
              <w:ind w:right="-18"/>
              <w:rPr>
                <w:rFonts w:ascii="Arial" w:hAnsi="Arial" w:cs="Arial"/>
                <w:sz w:val="22"/>
                <w:szCs w:val="22"/>
              </w:rPr>
            </w:pP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rPr>
            </w:pPr>
          </w:p>
        </w:tc>
        <w:tc>
          <w:tcPr>
            <w:tcW w:w="1327" w:type="dxa"/>
            <w:vAlign w:val="bottom"/>
          </w:tcPr>
          <w:p w:rsidR="00F82F0E" w:rsidRPr="004F555E" w:rsidRDefault="00F82F0E" w:rsidP="00F82F0E">
            <w:pPr>
              <w:tabs>
                <w:tab w:val="decimal" w:pos="1062"/>
              </w:tabs>
              <w:spacing w:line="360" w:lineRule="exact"/>
              <w:ind w:right="-18"/>
              <w:rPr>
                <w:rFonts w:ascii="Arial" w:hAnsi="Arial" w:cs="Arial"/>
                <w:sz w:val="22"/>
                <w:szCs w:val="22"/>
              </w:rPr>
            </w:pPr>
          </w:p>
        </w:tc>
        <w:tc>
          <w:tcPr>
            <w:tcW w:w="1328" w:type="dxa"/>
            <w:vAlign w:val="bottom"/>
          </w:tcPr>
          <w:p w:rsidR="00F82F0E" w:rsidRPr="004F555E" w:rsidRDefault="00F82F0E" w:rsidP="00F82F0E">
            <w:pPr>
              <w:tabs>
                <w:tab w:val="decimal" w:pos="1062"/>
              </w:tabs>
              <w:spacing w:line="360" w:lineRule="exact"/>
              <w:ind w:right="-18"/>
              <w:rPr>
                <w:rFonts w:ascii="Arial" w:hAnsi="Arial" w:cs="Arial"/>
                <w:sz w:val="22"/>
                <w:szCs w:val="22"/>
              </w:rPr>
            </w:pPr>
          </w:p>
        </w:tc>
      </w:tr>
      <w:tr w:rsidR="00F82F0E" w:rsidRPr="004F555E" w:rsidTr="0075699F">
        <w:tc>
          <w:tcPr>
            <w:tcW w:w="3690" w:type="dxa"/>
            <w:vAlign w:val="bottom"/>
          </w:tcPr>
          <w:p w:rsidR="00F82F0E" w:rsidRPr="004F555E" w:rsidRDefault="00F82F0E" w:rsidP="00F82F0E">
            <w:pPr>
              <w:spacing w:line="360" w:lineRule="exact"/>
              <w:ind w:right="-18"/>
              <w:jc w:val="thaiDistribute"/>
              <w:rPr>
                <w:rFonts w:ascii="Arial" w:hAnsi="Arial" w:cs="Arial"/>
                <w:sz w:val="22"/>
                <w:szCs w:val="22"/>
              </w:rPr>
            </w:pPr>
            <w:r w:rsidRPr="004F555E">
              <w:rPr>
                <w:rFonts w:ascii="Arial" w:hAnsi="Arial" w:cs="Arial"/>
                <w:sz w:val="22"/>
                <w:szCs w:val="22"/>
              </w:rPr>
              <w:t>Unrelated parties</w:t>
            </w:r>
          </w:p>
        </w:tc>
        <w:tc>
          <w:tcPr>
            <w:tcW w:w="1417" w:type="dxa"/>
            <w:vAlign w:val="bottom"/>
          </w:tcPr>
          <w:p w:rsidR="00F82F0E" w:rsidRPr="00F82F0E" w:rsidRDefault="00F82F0E" w:rsidP="00F82F0E">
            <w:pPr>
              <w:pBdr>
                <w:bottom w:val="single" w:sz="4" w:space="1" w:color="auto"/>
              </w:pBdr>
              <w:tabs>
                <w:tab w:val="decimal" w:pos="1062"/>
              </w:tabs>
              <w:spacing w:line="360" w:lineRule="exact"/>
              <w:ind w:right="-18"/>
              <w:rPr>
                <w:rFonts w:ascii="Arial" w:hAnsi="Arial" w:cs="Arial"/>
                <w:sz w:val="22"/>
                <w:szCs w:val="22"/>
              </w:rPr>
            </w:pPr>
            <w:r w:rsidRPr="00F82F0E">
              <w:rPr>
                <w:rFonts w:ascii="Arial" w:hAnsi="Arial" w:cs="Arial"/>
                <w:sz w:val="22"/>
                <w:szCs w:val="22"/>
              </w:rPr>
              <w:t>63,371</w:t>
            </w:r>
          </w:p>
        </w:tc>
        <w:tc>
          <w:tcPr>
            <w:tcW w:w="1328" w:type="dxa"/>
            <w:vAlign w:val="bottom"/>
          </w:tcPr>
          <w:p w:rsidR="00F82F0E" w:rsidRPr="004F555E" w:rsidRDefault="00F82F0E" w:rsidP="00F82F0E">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29,843</w:t>
            </w:r>
          </w:p>
        </w:tc>
        <w:tc>
          <w:tcPr>
            <w:tcW w:w="1327" w:type="dxa"/>
            <w:vAlign w:val="bottom"/>
          </w:tcPr>
          <w:p w:rsidR="00F82F0E" w:rsidRPr="004F555E" w:rsidRDefault="00F82F0E" w:rsidP="00F82F0E">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cs/>
              </w:rPr>
              <w:t>60,994</w:t>
            </w:r>
          </w:p>
        </w:tc>
        <w:tc>
          <w:tcPr>
            <w:tcW w:w="1328" w:type="dxa"/>
            <w:vAlign w:val="bottom"/>
          </w:tcPr>
          <w:p w:rsidR="00F82F0E" w:rsidRPr="004F555E" w:rsidRDefault="00F82F0E" w:rsidP="00F82F0E">
            <w:pPr>
              <w:pBdr>
                <w:bottom w:val="sing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29,514</w:t>
            </w:r>
          </w:p>
        </w:tc>
      </w:tr>
      <w:tr w:rsidR="00F82F0E" w:rsidRPr="004F555E" w:rsidTr="0075699F">
        <w:tc>
          <w:tcPr>
            <w:tcW w:w="3690" w:type="dxa"/>
            <w:vAlign w:val="bottom"/>
          </w:tcPr>
          <w:p w:rsidR="00F82F0E" w:rsidRPr="004F555E" w:rsidRDefault="00F82F0E" w:rsidP="00F82F0E">
            <w:pPr>
              <w:spacing w:line="360" w:lineRule="exact"/>
              <w:ind w:right="-18"/>
              <w:jc w:val="thaiDistribute"/>
              <w:rPr>
                <w:rFonts w:ascii="Arial" w:hAnsi="Arial" w:cs="Arial"/>
                <w:sz w:val="22"/>
                <w:szCs w:val="22"/>
                <w:cs/>
              </w:rPr>
            </w:pPr>
            <w:r w:rsidRPr="004F555E">
              <w:rPr>
                <w:rFonts w:ascii="Arial" w:hAnsi="Arial" w:cs="Arial"/>
                <w:sz w:val="22"/>
                <w:szCs w:val="22"/>
              </w:rPr>
              <w:t>Total trade and other payables</w:t>
            </w:r>
          </w:p>
        </w:tc>
        <w:tc>
          <w:tcPr>
            <w:tcW w:w="1417" w:type="dxa"/>
            <w:vAlign w:val="bottom"/>
          </w:tcPr>
          <w:p w:rsidR="00F82F0E" w:rsidRPr="00F82F0E" w:rsidRDefault="00F82F0E" w:rsidP="00F82F0E">
            <w:pPr>
              <w:pBdr>
                <w:bottom w:val="double" w:sz="4" w:space="1" w:color="auto"/>
              </w:pBdr>
              <w:tabs>
                <w:tab w:val="decimal" w:pos="1062"/>
              </w:tabs>
              <w:spacing w:line="360" w:lineRule="exact"/>
              <w:ind w:right="-18"/>
              <w:rPr>
                <w:rFonts w:ascii="Arial" w:hAnsi="Arial" w:cs="Arial"/>
                <w:sz w:val="22"/>
                <w:szCs w:val="22"/>
              </w:rPr>
            </w:pPr>
            <w:r w:rsidRPr="00F82F0E">
              <w:rPr>
                <w:rFonts w:ascii="Arial" w:hAnsi="Arial" w:cs="Arial"/>
                <w:sz w:val="22"/>
                <w:szCs w:val="22"/>
                <w:cs/>
              </w:rPr>
              <w:t>1,</w:t>
            </w:r>
            <w:r w:rsidRPr="00F82F0E">
              <w:rPr>
                <w:rFonts w:ascii="Arial" w:hAnsi="Arial" w:cs="Arial"/>
                <w:sz w:val="22"/>
                <w:szCs w:val="22"/>
              </w:rPr>
              <w:t>972,825</w:t>
            </w:r>
          </w:p>
        </w:tc>
        <w:tc>
          <w:tcPr>
            <w:tcW w:w="1328" w:type="dxa"/>
            <w:vAlign w:val="bottom"/>
          </w:tcPr>
          <w:p w:rsidR="00F82F0E" w:rsidRPr="004F555E" w:rsidRDefault="00F82F0E" w:rsidP="00F82F0E">
            <w:pPr>
              <w:pBdr>
                <w:bottom w:val="doub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2,204,578</w:t>
            </w:r>
          </w:p>
        </w:tc>
        <w:tc>
          <w:tcPr>
            <w:tcW w:w="1327" w:type="dxa"/>
            <w:vAlign w:val="bottom"/>
          </w:tcPr>
          <w:p w:rsidR="00F82F0E" w:rsidRPr="004F555E" w:rsidRDefault="00F82F0E" w:rsidP="00F82F0E">
            <w:pPr>
              <w:pBdr>
                <w:bottom w:val="double" w:sz="4" w:space="1" w:color="auto"/>
              </w:pBdr>
              <w:tabs>
                <w:tab w:val="decimal" w:pos="1062"/>
              </w:tabs>
              <w:spacing w:line="360" w:lineRule="exact"/>
              <w:ind w:right="-18"/>
              <w:rPr>
                <w:rFonts w:ascii="Arial" w:hAnsi="Arial" w:cs="Arial"/>
                <w:sz w:val="22"/>
                <w:szCs w:val="22"/>
                <w:cs/>
              </w:rPr>
            </w:pPr>
            <w:r w:rsidRPr="004F555E">
              <w:rPr>
                <w:rFonts w:ascii="Arial" w:hAnsi="Arial" w:cs="Arial"/>
                <w:sz w:val="22"/>
                <w:szCs w:val="22"/>
                <w:cs/>
              </w:rPr>
              <w:t>1,949,624</w:t>
            </w:r>
          </w:p>
        </w:tc>
        <w:tc>
          <w:tcPr>
            <w:tcW w:w="1328" w:type="dxa"/>
            <w:vAlign w:val="bottom"/>
          </w:tcPr>
          <w:p w:rsidR="00F82F0E" w:rsidRPr="004F555E" w:rsidRDefault="00F82F0E" w:rsidP="00F82F0E">
            <w:pPr>
              <w:pBdr>
                <w:bottom w:val="double" w:sz="4" w:space="1" w:color="auto"/>
              </w:pBdr>
              <w:tabs>
                <w:tab w:val="decimal" w:pos="1062"/>
              </w:tabs>
              <w:spacing w:line="360" w:lineRule="exact"/>
              <w:ind w:right="-18"/>
              <w:rPr>
                <w:rFonts w:ascii="Arial" w:hAnsi="Arial" w:cs="Arial"/>
                <w:sz w:val="22"/>
                <w:szCs w:val="22"/>
              </w:rPr>
            </w:pPr>
            <w:r w:rsidRPr="004F555E">
              <w:rPr>
                <w:rFonts w:ascii="Arial" w:hAnsi="Arial" w:cs="Arial"/>
                <w:sz w:val="22"/>
                <w:szCs w:val="22"/>
              </w:rPr>
              <w:t>2,195,131</w:t>
            </w:r>
          </w:p>
        </w:tc>
      </w:tr>
    </w:tbl>
    <w:p w:rsidR="005949F0" w:rsidRPr="004F555E" w:rsidRDefault="005949F0" w:rsidP="000C6D4A">
      <w:pPr>
        <w:tabs>
          <w:tab w:val="left" w:pos="600"/>
          <w:tab w:val="left" w:pos="900"/>
        </w:tabs>
        <w:spacing w:before="240" w:after="120" w:line="380" w:lineRule="exact"/>
        <w:ind w:left="547" w:hanging="547"/>
        <w:jc w:val="thaiDistribute"/>
        <w:rPr>
          <w:rFonts w:ascii="Arial" w:hAnsi="Arial" w:cs="Arial"/>
          <w:b/>
          <w:bCs/>
          <w:sz w:val="22"/>
          <w:szCs w:val="22"/>
        </w:rPr>
      </w:pPr>
    </w:p>
    <w:p w:rsidR="005949F0" w:rsidRPr="004F555E" w:rsidRDefault="005949F0">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3C263F" w:rsidRPr="004F555E" w:rsidRDefault="005949F0" w:rsidP="000C6D4A">
      <w:pPr>
        <w:tabs>
          <w:tab w:val="left" w:pos="600"/>
          <w:tab w:val="left" w:pos="900"/>
        </w:tabs>
        <w:spacing w:before="240" w:after="120" w:line="380" w:lineRule="exact"/>
        <w:ind w:left="547" w:hanging="547"/>
        <w:jc w:val="thaiDistribute"/>
        <w:rPr>
          <w:rFonts w:ascii="Arial" w:hAnsi="Arial" w:cs="Arial"/>
          <w:b/>
          <w:bCs/>
          <w:sz w:val="22"/>
          <w:szCs w:val="22"/>
        </w:rPr>
      </w:pPr>
      <w:r w:rsidRPr="004F555E">
        <w:rPr>
          <w:rFonts w:ascii="Arial" w:hAnsi="Arial" w:cs="Arial"/>
          <w:b/>
          <w:bCs/>
          <w:sz w:val="22"/>
          <w:szCs w:val="22"/>
        </w:rPr>
        <w:lastRenderedPageBreak/>
        <w:t>18</w:t>
      </w:r>
      <w:r w:rsidR="003C263F" w:rsidRPr="004F555E">
        <w:rPr>
          <w:rFonts w:ascii="Arial" w:hAnsi="Arial" w:cs="Arial"/>
          <w:b/>
          <w:bCs/>
          <w:sz w:val="22"/>
          <w:szCs w:val="22"/>
        </w:rPr>
        <w:t>.</w:t>
      </w:r>
      <w:r w:rsidR="003C263F" w:rsidRPr="004F555E">
        <w:rPr>
          <w:rFonts w:ascii="Arial" w:hAnsi="Arial" w:cs="Arial"/>
          <w:b/>
          <w:bCs/>
          <w:sz w:val="22"/>
          <w:szCs w:val="22"/>
        </w:rPr>
        <w:tab/>
        <w:t>Liabilities under finance lease agreements</w:t>
      </w:r>
    </w:p>
    <w:tbl>
      <w:tblPr>
        <w:tblW w:w="9288" w:type="dxa"/>
        <w:tblInd w:w="558" w:type="dxa"/>
        <w:tblLayout w:type="fixed"/>
        <w:tblLook w:val="0000" w:firstRow="0" w:lastRow="0" w:firstColumn="0" w:lastColumn="0" w:noHBand="0" w:noVBand="0"/>
      </w:tblPr>
      <w:tblGrid>
        <w:gridCol w:w="3708"/>
        <w:gridCol w:w="702"/>
        <w:gridCol w:w="630"/>
        <w:gridCol w:w="450"/>
        <w:gridCol w:w="810"/>
        <w:gridCol w:w="1494"/>
        <w:gridCol w:w="1494"/>
      </w:tblGrid>
      <w:tr w:rsidR="003C263F" w:rsidRPr="004F555E" w:rsidTr="000C6D4A">
        <w:tc>
          <w:tcPr>
            <w:tcW w:w="3708" w:type="dxa"/>
            <w:vAlign w:val="bottom"/>
          </w:tcPr>
          <w:p w:rsidR="003C263F" w:rsidRPr="004F555E" w:rsidRDefault="003C263F" w:rsidP="000C6D4A">
            <w:pPr>
              <w:tabs>
                <w:tab w:val="decimal" w:pos="7740"/>
                <w:tab w:val="decimal" w:pos="8820"/>
              </w:tabs>
              <w:spacing w:line="380" w:lineRule="exact"/>
              <w:jc w:val="center"/>
              <w:rPr>
                <w:rFonts w:ascii="Arial" w:hAnsi="Arial" w:cs="Arial"/>
                <w:sz w:val="22"/>
                <w:szCs w:val="22"/>
              </w:rPr>
            </w:pPr>
          </w:p>
        </w:tc>
        <w:tc>
          <w:tcPr>
            <w:tcW w:w="5580" w:type="dxa"/>
            <w:gridSpan w:val="6"/>
            <w:vAlign w:val="bottom"/>
          </w:tcPr>
          <w:p w:rsidR="003C263F" w:rsidRPr="004F555E" w:rsidRDefault="003C263F" w:rsidP="000C6D4A">
            <w:pPr>
              <w:spacing w:line="380" w:lineRule="exact"/>
              <w:ind w:right="-18"/>
              <w:jc w:val="right"/>
              <w:rPr>
                <w:rFonts w:ascii="Arial" w:hAnsi="Arial" w:cs="Arial"/>
                <w:sz w:val="22"/>
                <w:szCs w:val="22"/>
              </w:rPr>
            </w:pPr>
            <w:r w:rsidRPr="004F555E">
              <w:rPr>
                <w:rFonts w:ascii="Arial" w:hAnsi="Arial" w:cs="Arial"/>
                <w:sz w:val="22"/>
                <w:szCs w:val="22"/>
              </w:rPr>
              <w:t>(Unit: Thousand Baht)</w:t>
            </w:r>
          </w:p>
        </w:tc>
      </w:tr>
      <w:tr w:rsidR="003C263F" w:rsidRPr="004F555E" w:rsidTr="000C6D4A">
        <w:tc>
          <w:tcPr>
            <w:tcW w:w="3708" w:type="dxa"/>
            <w:vAlign w:val="bottom"/>
          </w:tcPr>
          <w:p w:rsidR="003C263F" w:rsidRPr="004F555E" w:rsidRDefault="003C263F" w:rsidP="000C6D4A">
            <w:pPr>
              <w:tabs>
                <w:tab w:val="decimal" w:pos="7740"/>
              </w:tabs>
              <w:spacing w:line="380" w:lineRule="exact"/>
              <w:jc w:val="center"/>
              <w:rPr>
                <w:rFonts w:ascii="Arial" w:hAnsi="Arial" w:cs="Arial"/>
                <w:sz w:val="22"/>
                <w:szCs w:val="22"/>
              </w:rPr>
            </w:pPr>
          </w:p>
        </w:tc>
        <w:tc>
          <w:tcPr>
            <w:tcW w:w="2592" w:type="dxa"/>
            <w:gridSpan w:val="4"/>
            <w:vAlign w:val="bottom"/>
          </w:tcPr>
          <w:p w:rsidR="003C263F" w:rsidRPr="004F555E" w:rsidRDefault="003C263F" w:rsidP="000C6D4A">
            <w:pPr>
              <w:spacing w:line="380" w:lineRule="exact"/>
              <w:ind w:right="-18"/>
              <w:jc w:val="center"/>
              <w:rPr>
                <w:rFonts w:ascii="Arial" w:hAnsi="Arial" w:cs="Arial"/>
                <w:sz w:val="22"/>
                <w:szCs w:val="22"/>
              </w:rPr>
            </w:pPr>
          </w:p>
        </w:tc>
        <w:tc>
          <w:tcPr>
            <w:tcW w:w="2988" w:type="dxa"/>
            <w:gridSpan w:val="2"/>
            <w:vAlign w:val="bottom"/>
          </w:tcPr>
          <w:p w:rsidR="003C263F" w:rsidRPr="004F555E" w:rsidRDefault="003C263F" w:rsidP="000C6D4A">
            <w:pPr>
              <w:pBdr>
                <w:bottom w:val="single" w:sz="4" w:space="1" w:color="auto"/>
              </w:pBdr>
              <w:spacing w:line="380" w:lineRule="exact"/>
              <w:ind w:right="-18"/>
              <w:jc w:val="center"/>
              <w:rPr>
                <w:rFonts w:ascii="Arial" w:hAnsi="Arial" w:cs="Arial"/>
                <w:sz w:val="22"/>
                <w:szCs w:val="22"/>
              </w:rPr>
            </w:pPr>
            <w:r w:rsidRPr="004F555E">
              <w:rPr>
                <w:rFonts w:ascii="Arial" w:hAnsi="Arial" w:cs="Arial"/>
                <w:sz w:val="22"/>
                <w:szCs w:val="22"/>
              </w:rPr>
              <w:t>Consolidated and Separate financial statements</w:t>
            </w:r>
          </w:p>
        </w:tc>
      </w:tr>
      <w:tr w:rsidR="002F21B7" w:rsidRPr="004F555E" w:rsidTr="00E310EF">
        <w:tc>
          <w:tcPr>
            <w:tcW w:w="3708" w:type="dxa"/>
            <w:vAlign w:val="bottom"/>
          </w:tcPr>
          <w:p w:rsidR="002F21B7" w:rsidRPr="004F555E" w:rsidRDefault="002F21B7" w:rsidP="000C6D4A">
            <w:pPr>
              <w:tabs>
                <w:tab w:val="decimal" w:pos="7740"/>
                <w:tab w:val="decimal" w:pos="8820"/>
              </w:tabs>
              <w:spacing w:line="380" w:lineRule="exact"/>
              <w:jc w:val="center"/>
              <w:rPr>
                <w:rFonts w:ascii="Arial" w:hAnsi="Arial" w:cs="Arial"/>
                <w:sz w:val="22"/>
                <w:szCs w:val="22"/>
              </w:rPr>
            </w:pPr>
          </w:p>
        </w:tc>
        <w:tc>
          <w:tcPr>
            <w:tcW w:w="1782" w:type="dxa"/>
            <w:gridSpan w:val="3"/>
            <w:vAlign w:val="bottom"/>
          </w:tcPr>
          <w:p w:rsidR="002F21B7" w:rsidRPr="004F555E" w:rsidRDefault="002F21B7" w:rsidP="000C6D4A">
            <w:pPr>
              <w:spacing w:line="380" w:lineRule="exact"/>
              <w:ind w:right="-44"/>
              <w:jc w:val="center"/>
              <w:rPr>
                <w:rFonts w:ascii="Arial" w:hAnsi="Arial" w:cs="Arial"/>
                <w:sz w:val="22"/>
                <w:szCs w:val="22"/>
              </w:rPr>
            </w:pPr>
          </w:p>
        </w:tc>
        <w:tc>
          <w:tcPr>
            <w:tcW w:w="810" w:type="dxa"/>
            <w:vAlign w:val="bottom"/>
          </w:tcPr>
          <w:p w:rsidR="002F21B7" w:rsidRPr="004F555E" w:rsidRDefault="002F21B7" w:rsidP="000C6D4A">
            <w:pPr>
              <w:spacing w:line="380" w:lineRule="exact"/>
              <w:ind w:right="-44"/>
              <w:jc w:val="center"/>
              <w:rPr>
                <w:rFonts w:ascii="Arial" w:hAnsi="Arial" w:cs="Arial"/>
                <w:sz w:val="22"/>
                <w:szCs w:val="22"/>
              </w:rPr>
            </w:pPr>
          </w:p>
        </w:tc>
        <w:tc>
          <w:tcPr>
            <w:tcW w:w="1494" w:type="dxa"/>
            <w:vAlign w:val="bottom"/>
          </w:tcPr>
          <w:p w:rsidR="002F21B7" w:rsidRPr="004F555E" w:rsidRDefault="00456B61" w:rsidP="000C6D4A">
            <w:pPr>
              <w:spacing w:line="380" w:lineRule="exact"/>
              <w:jc w:val="center"/>
              <w:rPr>
                <w:rFonts w:ascii="Arial" w:hAnsi="Arial" w:cs="Arial"/>
                <w:spacing w:val="-6"/>
                <w:sz w:val="22"/>
                <w:szCs w:val="22"/>
                <w:u w:val="single"/>
              </w:rPr>
            </w:pPr>
            <w:r w:rsidRPr="004F555E">
              <w:rPr>
                <w:rFonts w:ascii="Arial" w:hAnsi="Arial" w:cs="Arial"/>
                <w:spacing w:val="-6"/>
                <w:sz w:val="22"/>
                <w:szCs w:val="22"/>
                <w:u w:val="single"/>
              </w:rPr>
              <w:t>2018</w:t>
            </w:r>
          </w:p>
        </w:tc>
        <w:tc>
          <w:tcPr>
            <w:tcW w:w="1494" w:type="dxa"/>
            <w:vAlign w:val="bottom"/>
          </w:tcPr>
          <w:p w:rsidR="002F21B7" w:rsidRPr="004F555E" w:rsidRDefault="00456B61" w:rsidP="000C6D4A">
            <w:pPr>
              <w:spacing w:line="380" w:lineRule="exact"/>
              <w:jc w:val="center"/>
              <w:rPr>
                <w:rFonts w:ascii="Arial" w:hAnsi="Arial" w:cs="Arial"/>
                <w:sz w:val="22"/>
                <w:szCs w:val="22"/>
                <w:u w:val="single"/>
              </w:rPr>
            </w:pPr>
            <w:r w:rsidRPr="004F555E">
              <w:rPr>
                <w:rFonts w:ascii="Arial" w:hAnsi="Arial" w:cs="Arial"/>
                <w:sz w:val="22"/>
                <w:szCs w:val="22"/>
                <w:u w:val="single"/>
              </w:rPr>
              <w:t>2017</w:t>
            </w:r>
          </w:p>
        </w:tc>
      </w:tr>
      <w:tr w:rsidR="00DD521B" w:rsidRPr="004F555E" w:rsidTr="00E310EF">
        <w:tc>
          <w:tcPr>
            <w:tcW w:w="4410" w:type="dxa"/>
            <w:gridSpan w:val="2"/>
            <w:vAlign w:val="bottom"/>
          </w:tcPr>
          <w:p w:rsidR="00DD521B" w:rsidRPr="004F555E" w:rsidRDefault="00DD521B" w:rsidP="004F555E">
            <w:pPr>
              <w:tabs>
                <w:tab w:val="decimal" w:pos="1062"/>
              </w:tabs>
              <w:spacing w:line="380" w:lineRule="exact"/>
              <w:rPr>
                <w:rFonts w:ascii="Arial" w:hAnsi="Arial" w:cs="Arial"/>
                <w:sz w:val="22"/>
                <w:szCs w:val="22"/>
              </w:rPr>
            </w:pPr>
            <w:r w:rsidRPr="004F555E">
              <w:rPr>
                <w:rFonts w:ascii="Arial" w:hAnsi="Arial" w:cs="Arial"/>
                <w:sz w:val="22"/>
                <w:szCs w:val="22"/>
              </w:rPr>
              <w:t>Liabilities under finance lease agreements</w:t>
            </w:r>
          </w:p>
        </w:tc>
        <w:tc>
          <w:tcPr>
            <w:tcW w:w="1080" w:type="dxa"/>
            <w:gridSpan w:val="2"/>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810" w:type="dxa"/>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1494" w:type="dxa"/>
            <w:vAlign w:val="bottom"/>
          </w:tcPr>
          <w:p w:rsidR="00DD521B" w:rsidRPr="004F555E" w:rsidRDefault="00DD521B" w:rsidP="00DD521B">
            <w:pPr>
              <w:tabs>
                <w:tab w:val="decimal" w:pos="1062"/>
              </w:tabs>
              <w:spacing w:line="380" w:lineRule="exact"/>
              <w:jc w:val="both"/>
              <w:rPr>
                <w:rFonts w:ascii="Arial" w:hAnsi="Arial" w:cs="Arial"/>
                <w:sz w:val="22"/>
                <w:szCs w:val="22"/>
              </w:rPr>
            </w:pPr>
            <w:r w:rsidRPr="004F555E">
              <w:rPr>
                <w:rFonts w:ascii="Arial" w:hAnsi="Arial" w:cs="Arial"/>
                <w:sz w:val="22"/>
                <w:szCs w:val="22"/>
                <w:cs/>
              </w:rPr>
              <w:t>337,798</w:t>
            </w:r>
          </w:p>
        </w:tc>
        <w:tc>
          <w:tcPr>
            <w:tcW w:w="1494" w:type="dxa"/>
            <w:vAlign w:val="bottom"/>
          </w:tcPr>
          <w:p w:rsidR="00DD521B" w:rsidRPr="004F555E" w:rsidRDefault="00DD521B" w:rsidP="00DD521B">
            <w:pPr>
              <w:tabs>
                <w:tab w:val="decimal" w:pos="1062"/>
              </w:tabs>
              <w:spacing w:line="380" w:lineRule="exact"/>
              <w:jc w:val="both"/>
              <w:rPr>
                <w:rFonts w:ascii="Arial" w:hAnsi="Arial" w:cs="Arial"/>
                <w:sz w:val="22"/>
                <w:szCs w:val="22"/>
              </w:rPr>
            </w:pPr>
            <w:r w:rsidRPr="004F555E">
              <w:rPr>
                <w:rFonts w:ascii="Arial" w:hAnsi="Arial" w:cs="Arial"/>
                <w:sz w:val="22"/>
                <w:szCs w:val="22"/>
              </w:rPr>
              <w:t>381,211</w:t>
            </w:r>
          </w:p>
        </w:tc>
      </w:tr>
      <w:tr w:rsidR="00DD521B" w:rsidRPr="004F555E" w:rsidTr="00E310EF">
        <w:tc>
          <w:tcPr>
            <w:tcW w:w="3708" w:type="dxa"/>
            <w:vAlign w:val="bottom"/>
          </w:tcPr>
          <w:p w:rsidR="00DD521B" w:rsidRPr="004F555E" w:rsidRDefault="00DD521B" w:rsidP="00DD521B">
            <w:pPr>
              <w:tabs>
                <w:tab w:val="left" w:pos="120"/>
              </w:tabs>
              <w:spacing w:line="380" w:lineRule="exact"/>
              <w:ind w:left="162" w:right="-108" w:hanging="162"/>
              <w:rPr>
                <w:rFonts w:ascii="Arial" w:hAnsi="Arial" w:cs="Arial"/>
                <w:sz w:val="22"/>
                <w:szCs w:val="22"/>
                <w:rtl/>
                <w:cs/>
              </w:rPr>
            </w:pPr>
            <w:r w:rsidRPr="004F555E">
              <w:rPr>
                <w:rFonts w:ascii="Arial" w:hAnsi="Arial" w:cs="Arial"/>
                <w:sz w:val="22"/>
                <w:szCs w:val="22"/>
              </w:rPr>
              <w:t xml:space="preserve">Less: Deferred interest expenses </w:t>
            </w:r>
          </w:p>
        </w:tc>
        <w:tc>
          <w:tcPr>
            <w:tcW w:w="1782" w:type="dxa"/>
            <w:gridSpan w:val="3"/>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810" w:type="dxa"/>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1494" w:type="dxa"/>
            <w:vAlign w:val="bottom"/>
          </w:tcPr>
          <w:p w:rsidR="00DD521B" w:rsidRPr="004F555E" w:rsidRDefault="00DD521B" w:rsidP="00DD521B">
            <w:pPr>
              <w:pBdr>
                <w:bottom w:val="single" w:sz="4" w:space="1" w:color="auto"/>
              </w:pBdr>
              <w:tabs>
                <w:tab w:val="decimal" w:pos="1062"/>
              </w:tabs>
              <w:spacing w:line="380" w:lineRule="exact"/>
              <w:jc w:val="both"/>
              <w:rPr>
                <w:rFonts w:ascii="Arial" w:hAnsi="Arial" w:cs="Arial"/>
                <w:sz w:val="22"/>
                <w:szCs w:val="22"/>
                <w:cs/>
              </w:rPr>
            </w:pPr>
            <w:r w:rsidRPr="004F555E">
              <w:rPr>
                <w:rFonts w:ascii="Arial" w:hAnsi="Arial" w:cs="Arial"/>
                <w:sz w:val="22"/>
                <w:szCs w:val="22"/>
                <w:cs/>
              </w:rPr>
              <w:t>(15,336)</w:t>
            </w:r>
          </w:p>
        </w:tc>
        <w:tc>
          <w:tcPr>
            <w:tcW w:w="1494" w:type="dxa"/>
            <w:vAlign w:val="bottom"/>
          </w:tcPr>
          <w:p w:rsidR="00DD521B" w:rsidRPr="004F555E" w:rsidRDefault="00DD521B" w:rsidP="00DD521B">
            <w:pPr>
              <w:pBdr>
                <w:bottom w:val="single" w:sz="4" w:space="1" w:color="auto"/>
              </w:pBdr>
              <w:tabs>
                <w:tab w:val="decimal" w:pos="1062"/>
              </w:tabs>
              <w:spacing w:line="380" w:lineRule="exact"/>
              <w:jc w:val="both"/>
              <w:rPr>
                <w:rFonts w:ascii="Arial" w:hAnsi="Arial" w:cs="Arial"/>
                <w:sz w:val="22"/>
                <w:szCs w:val="22"/>
                <w:cs/>
              </w:rPr>
            </w:pPr>
            <w:r w:rsidRPr="004F555E">
              <w:rPr>
                <w:rFonts w:ascii="Arial" w:hAnsi="Arial" w:cs="Arial"/>
                <w:sz w:val="22"/>
                <w:szCs w:val="22"/>
              </w:rPr>
              <w:t>(21,074)</w:t>
            </w:r>
          </w:p>
        </w:tc>
      </w:tr>
      <w:tr w:rsidR="00DD521B" w:rsidRPr="004F555E" w:rsidTr="00E310EF">
        <w:tc>
          <w:tcPr>
            <w:tcW w:w="3708" w:type="dxa"/>
            <w:vAlign w:val="bottom"/>
          </w:tcPr>
          <w:p w:rsidR="00DD521B" w:rsidRPr="004F555E" w:rsidRDefault="00DD521B" w:rsidP="00DD521B">
            <w:pPr>
              <w:tabs>
                <w:tab w:val="left" w:pos="120"/>
              </w:tabs>
              <w:spacing w:line="380" w:lineRule="exact"/>
              <w:ind w:left="162" w:right="-108" w:hanging="162"/>
              <w:rPr>
                <w:rFonts w:ascii="Arial" w:hAnsi="Arial" w:cs="Arial"/>
                <w:sz w:val="22"/>
                <w:szCs w:val="22"/>
              </w:rPr>
            </w:pPr>
            <w:r w:rsidRPr="004F555E">
              <w:rPr>
                <w:rFonts w:ascii="Arial" w:hAnsi="Arial" w:cs="Arial"/>
                <w:sz w:val="22"/>
                <w:szCs w:val="22"/>
              </w:rPr>
              <w:t>Total</w:t>
            </w:r>
          </w:p>
        </w:tc>
        <w:tc>
          <w:tcPr>
            <w:tcW w:w="1782" w:type="dxa"/>
            <w:gridSpan w:val="3"/>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810" w:type="dxa"/>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1494" w:type="dxa"/>
            <w:vAlign w:val="bottom"/>
          </w:tcPr>
          <w:p w:rsidR="00DD521B" w:rsidRPr="004F555E" w:rsidRDefault="00DD521B" w:rsidP="00DD521B">
            <w:pPr>
              <w:tabs>
                <w:tab w:val="decimal" w:pos="1062"/>
              </w:tabs>
              <w:spacing w:line="380" w:lineRule="exact"/>
              <w:jc w:val="both"/>
              <w:rPr>
                <w:rFonts w:ascii="Arial" w:hAnsi="Arial" w:cs="Arial"/>
                <w:sz w:val="22"/>
                <w:szCs w:val="22"/>
              </w:rPr>
            </w:pPr>
            <w:r w:rsidRPr="004F555E">
              <w:rPr>
                <w:rFonts w:ascii="Arial" w:hAnsi="Arial" w:cs="Arial"/>
                <w:sz w:val="22"/>
                <w:szCs w:val="22"/>
                <w:cs/>
              </w:rPr>
              <w:t>322,462</w:t>
            </w:r>
          </w:p>
        </w:tc>
        <w:tc>
          <w:tcPr>
            <w:tcW w:w="1494" w:type="dxa"/>
            <w:vAlign w:val="bottom"/>
          </w:tcPr>
          <w:p w:rsidR="00DD521B" w:rsidRPr="004F555E" w:rsidRDefault="00DD521B" w:rsidP="00DD521B">
            <w:pPr>
              <w:tabs>
                <w:tab w:val="decimal" w:pos="1062"/>
              </w:tabs>
              <w:spacing w:line="380" w:lineRule="exact"/>
              <w:jc w:val="both"/>
              <w:rPr>
                <w:rFonts w:ascii="Arial" w:hAnsi="Arial" w:cs="Arial"/>
                <w:sz w:val="22"/>
                <w:szCs w:val="22"/>
              </w:rPr>
            </w:pPr>
            <w:r w:rsidRPr="004F555E">
              <w:rPr>
                <w:rFonts w:ascii="Arial" w:hAnsi="Arial" w:cs="Arial"/>
                <w:sz w:val="22"/>
                <w:szCs w:val="22"/>
              </w:rPr>
              <w:t>360,137</w:t>
            </w:r>
          </w:p>
        </w:tc>
      </w:tr>
      <w:tr w:rsidR="00DD521B" w:rsidRPr="004F555E" w:rsidTr="00E310EF">
        <w:tc>
          <w:tcPr>
            <w:tcW w:w="3708" w:type="dxa"/>
            <w:vAlign w:val="bottom"/>
          </w:tcPr>
          <w:p w:rsidR="00DD521B" w:rsidRPr="004F555E" w:rsidRDefault="00DD521B" w:rsidP="00DD521B">
            <w:pPr>
              <w:tabs>
                <w:tab w:val="left" w:pos="120"/>
              </w:tabs>
              <w:spacing w:line="380" w:lineRule="exact"/>
              <w:ind w:left="162" w:right="-108" w:hanging="162"/>
              <w:rPr>
                <w:rFonts w:ascii="Arial" w:hAnsi="Arial" w:cs="Arial"/>
                <w:sz w:val="22"/>
                <w:szCs w:val="22"/>
                <w:cs/>
              </w:rPr>
            </w:pPr>
            <w:r w:rsidRPr="004F555E">
              <w:rPr>
                <w:rFonts w:ascii="Arial" w:hAnsi="Arial" w:cs="Arial"/>
                <w:sz w:val="22"/>
                <w:szCs w:val="22"/>
              </w:rPr>
              <w:t xml:space="preserve">Less: Current portion </w:t>
            </w:r>
          </w:p>
        </w:tc>
        <w:tc>
          <w:tcPr>
            <w:tcW w:w="1782" w:type="dxa"/>
            <w:gridSpan w:val="3"/>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810" w:type="dxa"/>
            <w:vAlign w:val="bottom"/>
          </w:tcPr>
          <w:p w:rsidR="00DD521B" w:rsidRPr="004F555E" w:rsidRDefault="00DD521B" w:rsidP="00DD521B">
            <w:pPr>
              <w:tabs>
                <w:tab w:val="decimal" w:pos="1062"/>
              </w:tabs>
              <w:spacing w:line="380" w:lineRule="exact"/>
              <w:ind w:left="162" w:hanging="162"/>
              <w:rPr>
                <w:rFonts w:ascii="Arial" w:hAnsi="Arial" w:cs="Arial"/>
                <w:sz w:val="22"/>
                <w:szCs w:val="22"/>
              </w:rPr>
            </w:pPr>
          </w:p>
        </w:tc>
        <w:tc>
          <w:tcPr>
            <w:tcW w:w="1494" w:type="dxa"/>
            <w:vAlign w:val="bottom"/>
          </w:tcPr>
          <w:p w:rsidR="00DD521B" w:rsidRPr="004F555E" w:rsidRDefault="00DD521B" w:rsidP="00DD521B">
            <w:pPr>
              <w:pBdr>
                <w:bottom w:val="single" w:sz="4" w:space="1" w:color="auto"/>
              </w:pBdr>
              <w:tabs>
                <w:tab w:val="decimal" w:pos="1062"/>
              </w:tabs>
              <w:spacing w:line="380" w:lineRule="exact"/>
              <w:jc w:val="both"/>
              <w:rPr>
                <w:rFonts w:ascii="Arial" w:hAnsi="Arial" w:cs="Arial"/>
                <w:sz w:val="22"/>
                <w:szCs w:val="22"/>
                <w:cs/>
              </w:rPr>
            </w:pPr>
            <w:r w:rsidRPr="004F555E">
              <w:rPr>
                <w:rFonts w:ascii="Arial" w:hAnsi="Arial" w:cs="Arial"/>
                <w:sz w:val="22"/>
                <w:szCs w:val="22"/>
                <w:cs/>
              </w:rPr>
              <w:t>(129,767)</w:t>
            </w:r>
          </w:p>
        </w:tc>
        <w:tc>
          <w:tcPr>
            <w:tcW w:w="1494" w:type="dxa"/>
            <w:vAlign w:val="bottom"/>
          </w:tcPr>
          <w:p w:rsidR="00DD521B" w:rsidRPr="004F555E" w:rsidRDefault="00DD521B" w:rsidP="00DD521B">
            <w:pPr>
              <w:pBdr>
                <w:bottom w:val="single" w:sz="4" w:space="1" w:color="auto"/>
              </w:pBdr>
              <w:tabs>
                <w:tab w:val="decimal" w:pos="1062"/>
              </w:tabs>
              <w:spacing w:line="380" w:lineRule="exact"/>
              <w:jc w:val="both"/>
              <w:rPr>
                <w:rFonts w:ascii="Arial" w:hAnsi="Arial" w:cs="Arial"/>
                <w:sz w:val="22"/>
                <w:szCs w:val="22"/>
                <w:cs/>
              </w:rPr>
            </w:pPr>
            <w:r w:rsidRPr="004F555E">
              <w:rPr>
                <w:rFonts w:ascii="Arial" w:hAnsi="Arial" w:cs="Arial"/>
                <w:sz w:val="22"/>
                <w:szCs w:val="22"/>
              </w:rPr>
              <w:t>(115,094)</w:t>
            </w:r>
          </w:p>
        </w:tc>
      </w:tr>
      <w:tr w:rsidR="00DD521B" w:rsidRPr="004F555E" w:rsidTr="00E310EF">
        <w:tc>
          <w:tcPr>
            <w:tcW w:w="5040" w:type="dxa"/>
            <w:gridSpan w:val="3"/>
            <w:vAlign w:val="bottom"/>
          </w:tcPr>
          <w:p w:rsidR="00DD521B" w:rsidRPr="004F555E" w:rsidRDefault="00DD521B" w:rsidP="00DD521B">
            <w:pPr>
              <w:spacing w:line="380" w:lineRule="exact"/>
              <w:ind w:left="162" w:hanging="162"/>
              <w:rPr>
                <w:rFonts w:ascii="Arial" w:hAnsi="Arial" w:cs="Arial"/>
                <w:sz w:val="22"/>
                <w:szCs w:val="22"/>
              </w:rPr>
            </w:pPr>
            <w:r w:rsidRPr="004F555E">
              <w:rPr>
                <w:rFonts w:ascii="Arial" w:hAnsi="Arial" w:cs="Arial"/>
                <w:sz w:val="22"/>
                <w:szCs w:val="22"/>
              </w:rPr>
              <w:t xml:space="preserve">Liabilities under finance lease agreements - net </w:t>
            </w:r>
          </w:p>
        </w:tc>
        <w:tc>
          <w:tcPr>
            <w:tcW w:w="450" w:type="dxa"/>
            <w:vAlign w:val="bottom"/>
          </w:tcPr>
          <w:p w:rsidR="00DD521B" w:rsidRPr="004F555E" w:rsidRDefault="00DD521B" w:rsidP="00DD521B">
            <w:pPr>
              <w:spacing w:line="380" w:lineRule="exact"/>
              <w:ind w:left="162" w:hanging="162"/>
              <w:rPr>
                <w:rFonts w:ascii="Arial" w:hAnsi="Arial" w:cs="Arial"/>
                <w:sz w:val="22"/>
                <w:szCs w:val="22"/>
              </w:rPr>
            </w:pPr>
          </w:p>
        </w:tc>
        <w:tc>
          <w:tcPr>
            <w:tcW w:w="810" w:type="dxa"/>
            <w:vAlign w:val="bottom"/>
          </w:tcPr>
          <w:p w:rsidR="00DD521B" w:rsidRPr="004F555E" w:rsidRDefault="00DD521B" w:rsidP="00DD521B">
            <w:pPr>
              <w:spacing w:line="380" w:lineRule="exact"/>
              <w:ind w:left="162" w:hanging="162"/>
              <w:rPr>
                <w:rFonts w:ascii="Arial" w:hAnsi="Arial" w:cs="Arial"/>
                <w:sz w:val="22"/>
                <w:szCs w:val="22"/>
              </w:rPr>
            </w:pPr>
          </w:p>
        </w:tc>
        <w:tc>
          <w:tcPr>
            <w:tcW w:w="1494" w:type="dxa"/>
            <w:vAlign w:val="bottom"/>
          </w:tcPr>
          <w:p w:rsidR="00DD521B" w:rsidRPr="004F555E" w:rsidRDefault="00DD521B" w:rsidP="00DD521B">
            <w:pPr>
              <w:pBdr>
                <w:bottom w:val="double" w:sz="4" w:space="1" w:color="auto"/>
              </w:pBdr>
              <w:tabs>
                <w:tab w:val="decimal" w:pos="1062"/>
              </w:tabs>
              <w:spacing w:line="380" w:lineRule="exact"/>
              <w:jc w:val="both"/>
              <w:rPr>
                <w:rFonts w:ascii="Arial" w:hAnsi="Arial" w:cs="Arial"/>
                <w:sz w:val="22"/>
                <w:szCs w:val="22"/>
              </w:rPr>
            </w:pPr>
            <w:r w:rsidRPr="004F555E">
              <w:rPr>
                <w:rFonts w:ascii="Arial" w:hAnsi="Arial" w:cs="Arial"/>
                <w:sz w:val="22"/>
                <w:szCs w:val="22"/>
                <w:cs/>
              </w:rPr>
              <w:t>192,695</w:t>
            </w:r>
          </w:p>
        </w:tc>
        <w:tc>
          <w:tcPr>
            <w:tcW w:w="1494" w:type="dxa"/>
            <w:vAlign w:val="bottom"/>
          </w:tcPr>
          <w:p w:rsidR="00DD521B" w:rsidRPr="004F555E" w:rsidRDefault="00DD521B" w:rsidP="00DD521B">
            <w:pPr>
              <w:pBdr>
                <w:bottom w:val="double" w:sz="4" w:space="1" w:color="auto"/>
              </w:pBdr>
              <w:tabs>
                <w:tab w:val="decimal" w:pos="1062"/>
              </w:tabs>
              <w:spacing w:line="380" w:lineRule="exact"/>
              <w:jc w:val="both"/>
              <w:rPr>
                <w:rFonts w:ascii="Arial" w:hAnsi="Arial" w:cs="Arial"/>
                <w:sz w:val="22"/>
                <w:szCs w:val="22"/>
                <w:cs/>
              </w:rPr>
            </w:pPr>
            <w:r w:rsidRPr="004F555E">
              <w:rPr>
                <w:rFonts w:ascii="Arial" w:hAnsi="Arial" w:cs="Arial"/>
                <w:sz w:val="22"/>
                <w:szCs w:val="22"/>
              </w:rPr>
              <w:t>245,043</w:t>
            </w:r>
          </w:p>
        </w:tc>
      </w:tr>
    </w:tbl>
    <w:p w:rsidR="003C263F" w:rsidRPr="004F555E" w:rsidRDefault="003C263F" w:rsidP="00E310EF">
      <w:pPr>
        <w:overflowPunct/>
        <w:autoSpaceDE/>
        <w:autoSpaceDN/>
        <w:adjustRightInd/>
        <w:spacing w:before="120" w:after="120" w:line="380" w:lineRule="exact"/>
        <w:ind w:left="547"/>
        <w:jc w:val="thaiDistribute"/>
        <w:textAlignment w:val="auto"/>
        <w:rPr>
          <w:rFonts w:ascii="Arial" w:hAnsi="Arial" w:cs="Arial"/>
          <w:sz w:val="22"/>
          <w:szCs w:val="22"/>
        </w:rPr>
      </w:pPr>
      <w:r w:rsidRPr="004F555E">
        <w:rPr>
          <w:rFonts w:ascii="Arial" w:hAnsi="Arial" w:cs="Arial"/>
          <w:sz w:val="22"/>
          <w:szCs w:val="22"/>
        </w:rPr>
        <w:t>The Company entered into finance lease agreements with leasing compan</w:t>
      </w:r>
      <w:r w:rsidR="00757E25" w:rsidRPr="004F555E">
        <w:rPr>
          <w:rFonts w:ascii="Arial" w:hAnsi="Arial" w:cs="Arial"/>
          <w:sz w:val="22"/>
          <w:szCs w:val="22"/>
        </w:rPr>
        <w:t>ies</w:t>
      </w:r>
      <w:r w:rsidRPr="004F555E">
        <w:rPr>
          <w:rFonts w:ascii="Arial" w:hAnsi="Arial" w:cs="Arial"/>
          <w:sz w:val="22"/>
          <w:szCs w:val="22"/>
        </w:rPr>
        <w:t xml:space="preserve"> for lease of vehicles and machine</w:t>
      </w:r>
      <w:r w:rsidR="00122727" w:rsidRPr="004F555E">
        <w:rPr>
          <w:rFonts w:ascii="Arial" w:hAnsi="Arial" w:cs="Arial"/>
          <w:sz w:val="22"/>
          <w:szCs w:val="22"/>
        </w:rPr>
        <w:t>s</w:t>
      </w:r>
      <w:r w:rsidRPr="004F555E">
        <w:rPr>
          <w:rFonts w:ascii="Arial" w:hAnsi="Arial" w:cs="Arial"/>
          <w:sz w:val="22"/>
          <w:szCs w:val="22"/>
        </w:rPr>
        <w:t xml:space="preserve"> for use in its operation, whereby it is committed to pay rental on a monthly basis. The terms of the agreements are generally 3 - </w:t>
      </w:r>
      <w:r w:rsidR="00907FD4" w:rsidRPr="004F555E">
        <w:rPr>
          <w:rFonts w:ascii="Arial" w:hAnsi="Arial" w:cs="Arial"/>
          <w:sz w:val="22"/>
          <w:szCs w:val="22"/>
        </w:rPr>
        <w:t>4</w:t>
      </w:r>
      <w:r w:rsidRPr="004F555E">
        <w:rPr>
          <w:rFonts w:ascii="Arial" w:hAnsi="Arial" w:cs="Arial"/>
          <w:sz w:val="22"/>
          <w:szCs w:val="22"/>
        </w:rPr>
        <w:t xml:space="preserve"> years.</w:t>
      </w:r>
    </w:p>
    <w:p w:rsidR="003C263F" w:rsidRPr="004F555E" w:rsidRDefault="003C263F" w:rsidP="00E310EF">
      <w:pPr>
        <w:tabs>
          <w:tab w:val="left" w:pos="1440"/>
        </w:tabs>
        <w:spacing w:before="120" w:line="380" w:lineRule="exact"/>
        <w:ind w:left="547"/>
        <w:jc w:val="thaiDistribute"/>
        <w:rPr>
          <w:rFonts w:ascii="Arial" w:hAnsi="Arial" w:cs="Arial"/>
          <w:spacing w:val="-4"/>
          <w:sz w:val="22"/>
          <w:szCs w:val="22"/>
          <w:rtl/>
          <w:cs/>
        </w:rPr>
      </w:pPr>
      <w:r w:rsidRPr="004F555E">
        <w:rPr>
          <w:rFonts w:ascii="Arial" w:hAnsi="Arial" w:cs="Arial"/>
          <w:spacing w:val="-4"/>
          <w:sz w:val="22"/>
          <w:szCs w:val="22"/>
        </w:rPr>
        <w:t>Future minimum lease payments required under the finance lease agreements were as follows:</w:t>
      </w:r>
      <w:r w:rsidRPr="004F555E">
        <w:rPr>
          <w:rFonts w:ascii="Arial" w:hAnsi="Arial" w:cs="Arial"/>
          <w:spacing w:val="-4"/>
          <w:sz w:val="22"/>
          <w:szCs w:val="22"/>
          <w:cs/>
        </w:rPr>
        <w:t xml:space="preserve"> </w:t>
      </w:r>
    </w:p>
    <w:tbl>
      <w:tblPr>
        <w:tblW w:w="9288" w:type="dxa"/>
        <w:tblInd w:w="558" w:type="dxa"/>
        <w:tblLook w:val="01E0" w:firstRow="1" w:lastRow="1" w:firstColumn="1" w:lastColumn="1" w:noHBand="0" w:noVBand="0"/>
      </w:tblPr>
      <w:tblGrid>
        <w:gridCol w:w="5260"/>
        <w:gridCol w:w="1342"/>
        <w:gridCol w:w="1343"/>
        <w:gridCol w:w="1343"/>
      </w:tblGrid>
      <w:tr w:rsidR="003C263F" w:rsidRPr="004F555E" w:rsidTr="000C6D4A">
        <w:tc>
          <w:tcPr>
            <w:tcW w:w="5260" w:type="dxa"/>
            <w:vAlign w:val="bottom"/>
          </w:tcPr>
          <w:p w:rsidR="003C263F" w:rsidRPr="004F555E" w:rsidRDefault="003C263F" w:rsidP="003C263F">
            <w:pPr>
              <w:spacing w:line="380" w:lineRule="exact"/>
              <w:jc w:val="center"/>
              <w:rPr>
                <w:rFonts w:ascii="Arial" w:hAnsi="Arial" w:cs="Arial"/>
                <w:sz w:val="20"/>
                <w:szCs w:val="20"/>
              </w:rPr>
            </w:pPr>
          </w:p>
        </w:tc>
        <w:tc>
          <w:tcPr>
            <w:tcW w:w="4028" w:type="dxa"/>
            <w:gridSpan w:val="3"/>
            <w:vAlign w:val="bottom"/>
          </w:tcPr>
          <w:p w:rsidR="003C263F" w:rsidRPr="004F555E" w:rsidRDefault="003C263F" w:rsidP="003C263F">
            <w:pPr>
              <w:spacing w:line="380" w:lineRule="exact"/>
              <w:jc w:val="right"/>
              <w:rPr>
                <w:rFonts w:ascii="Arial" w:hAnsi="Arial" w:cs="Arial"/>
                <w:sz w:val="20"/>
                <w:szCs w:val="20"/>
                <w:cs/>
              </w:rPr>
            </w:pPr>
            <w:r w:rsidRPr="004F555E">
              <w:rPr>
                <w:rFonts w:ascii="Arial" w:hAnsi="Arial" w:cs="Arial"/>
                <w:sz w:val="20"/>
                <w:szCs w:val="20"/>
              </w:rPr>
              <w:t>(Unit: Thousand Baht)</w:t>
            </w:r>
          </w:p>
        </w:tc>
      </w:tr>
      <w:tr w:rsidR="003C263F" w:rsidRPr="004F555E" w:rsidTr="000C6D4A">
        <w:tc>
          <w:tcPr>
            <w:tcW w:w="5260" w:type="dxa"/>
            <w:vAlign w:val="bottom"/>
          </w:tcPr>
          <w:p w:rsidR="003C263F" w:rsidRPr="004F555E" w:rsidRDefault="003C263F" w:rsidP="003C263F">
            <w:pPr>
              <w:spacing w:line="380" w:lineRule="exact"/>
              <w:jc w:val="center"/>
              <w:rPr>
                <w:rFonts w:ascii="Arial" w:hAnsi="Arial" w:cs="Arial"/>
                <w:sz w:val="20"/>
                <w:szCs w:val="20"/>
              </w:rPr>
            </w:pPr>
          </w:p>
        </w:tc>
        <w:tc>
          <w:tcPr>
            <w:tcW w:w="4028" w:type="dxa"/>
            <w:gridSpan w:val="3"/>
            <w:vAlign w:val="bottom"/>
          </w:tcPr>
          <w:p w:rsidR="003C263F" w:rsidRPr="004F555E" w:rsidRDefault="003C263F" w:rsidP="003C263F">
            <w:pPr>
              <w:pBdr>
                <w:bottom w:val="single" w:sz="4" w:space="1" w:color="auto"/>
              </w:pBdr>
              <w:spacing w:line="380" w:lineRule="exact"/>
              <w:ind w:right="-198"/>
              <w:jc w:val="center"/>
              <w:rPr>
                <w:rFonts w:ascii="Arial" w:hAnsi="Arial" w:cs="Arial"/>
                <w:sz w:val="20"/>
                <w:szCs w:val="20"/>
                <w:cs/>
              </w:rPr>
            </w:pPr>
            <w:r w:rsidRPr="004F555E">
              <w:rPr>
                <w:rFonts w:ascii="Arial" w:hAnsi="Arial" w:cs="Arial"/>
                <w:sz w:val="20"/>
                <w:szCs w:val="20"/>
              </w:rPr>
              <w:t xml:space="preserve">As at </w:t>
            </w:r>
            <w:r w:rsidR="00370ACB" w:rsidRPr="004F555E">
              <w:rPr>
                <w:rFonts w:ascii="Arial" w:hAnsi="Arial" w:cs="Arial"/>
                <w:sz w:val="20"/>
                <w:szCs w:val="20"/>
              </w:rPr>
              <w:t xml:space="preserve">31 December </w:t>
            </w:r>
            <w:r w:rsidR="00456B61" w:rsidRPr="004F555E">
              <w:rPr>
                <w:rFonts w:ascii="Arial" w:hAnsi="Arial" w:cs="Arial"/>
                <w:sz w:val="20"/>
                <w:szCs w:val="20"/>
              </w:rPr>
              <w:t>2018</w:t>
            </w:r>
          </w:p>
        </w:tc>
      </w:tr>
      <w:tr w:rsidR="003C263F" w:rsidRPr="004F555E" w:rsidTr="000C6D4A">
        <w:tc>
          <w:tcPr>
            <w:tcW w:w="5260" w:type="dxa"/>
            <w:vAlign w:val="bottom"/>
          </w:tcPr>
          <w:p w:rsidR="003C263F" w:rsidRPr="004F555E" w:rsidRDefault="003C263F" w:rsidP="003C263F">
            <w:pPr>
              <w:spacing w:line="380" w:lineRule="exact"/>
              <w:jc w:val="center"/>
              <w:rPr>
                <w:rFonts w:ascii="Arial" w:hAnsi="Arial" w:cs="Arial"/>
                <w:sz w:val="20"/>
                <w:szCs w:val="20"/>
              </w:rPr>
            </w:pPr>
          </w:p>
        </w:tc>
        <w:tc>
          <w:tcPr>
            <w:tcW w:w="1342" w:type="dxa"/>
            <w:vAlign w:val="bottom"/>
          </w:tcPr>
          <w:p w:rsidR="003C263F" w:rsidRPr="004F555E" w:rsidRDefault="003C263F" w:rsidP="003C263F">
            <w:pPr>
              <w:pBdr>
                <w:bottom w:val="single" w:sz="4" w:space="1" w:color="auto"/>
              </w:pBdr>
              <w:spacing w:line="380" w:lineRule="exact"/>
              <w:jc w:val="center"/>
              <w:rPr>
                <w:rFonts w:ascii="Arial" w:hAnsi="Arial" w:cs="Arial"/>
                <w:sz w:val="20"/>
                <w:szCs w:val="20"/>
                <w:cs/>
              </w:rPr>
            </w:pPr>
            <w:r w:rsidRPr="004F555E">
              <w:rPr>
                <w:rFonts w:ascii="Arial" w:hAnsi="Arial" w:cs="Arial"/>
                <w:sz w:val="20"/>
                <w:szCs w:val="20"/>
              </w:rPr>
              <w:t>Less than</w:t>
            </w:r>
            <w:r w:rsidR="00285020" w:rsidRPr="004F555E">
              <w:rPr>
                <w:rFonts w:ascii="Arial" w:hAnsi="Arial" w:cs="Arial"/>
                <w:sz w:val="20"/>
                <w:szCs w:val="20"/>
              </w:rPr>
              <w:t xml:space="preserve"> </w:t>
            </w:r>
            <w:r w:rsidRPr="004F555E">
              <w:rPr>
                <w:rFonts w:ascii="Arial" w:hAnsi="Arial" w:cs="Arial"/>
                <w:sz w:val="20"/>
                <w:szCs w:val="20"/>
              </w:rPr>
              <w:t xml:space="preserve"> </w:t>
            </w:r>
            <w:r w:rsidR="00E21948" w:rsidRPr="004F555E">
              <w:rPr>
                <w:rFonts w:ascii="Arial" w:hAnsi="Arial" w:cs="Arial"/>
                <w:sz w:val="20"/>
                <w:szCs w:val="20"/>
              </w:rPr>
              <w:t xml:space="preserve"> </w:t>
            </w:r>
            <w:r w:rsidRPr="004F555E">
              <w:rPr>
                <w:rFonts w:ascii="Arial" w:hAnsi="Arial" w:cs="Arial"/>
                <w:sz w:val="20"/>
                <w:szCs w:val="20"/>
              </w:rPr>
              <w:t xml:space="preserve">1 year </w:t>
            </w:r>
          </w:p>
        </w:tc>
        <w:tc>
          <w:tcPr>
            <w:tcW w:w="1343" w:type="dxa"/>
            <w:vAlign w:val="bottom"/>
          </w:tcPr>
          <w:p w:rsidR="003C263F" w:rsidRPr="004F555E" w:rsidRDefault="003C263F" w:rsidP="003C263F">
            <w:pPr>
              <w:pBdr>
                <w:bottom w:val="single" w:sz="4" w:space="1" w:color="auto"/>
              </w:pBdr>
              <w:spacing w:line="380" w:lineRule="exact"/>
              <w:jc w:val="center"/>
              <w:rPr>
                <w:rFonts w:ascii="Arial" w:hAnsi="Arial" w:cs="Arial"/>
                <w:sz w:val="20"/>
                <w:szCs w:val="20"/>
              </w:rPr>
            </w:pPr>
          </w:p>
          <w:p w:rsidR="003C263F" w:rsidRPr="004F555E" w:rsidRDefault="003C263F" w:rsidP="00C45EE5">
            <w:pPr>
              <w:pBdr>
                <w:bottom w:val="single" w:sz="4" w:space="1" w:color="auto"/>
              </w:pBdr>
              <w:spacing w:line="380" w:lineRule="exact"/>
              <w:jc w:val="center"/>
              <w:rPr>
                <w:rFonts w:ascii="Arial" w:hAnsi="Arial" w:cs="Arial"/>
                <w:sz w:val="20"/>
                <w:szCs w:val="20"/>
                <w:cs/>
              </w:rPr>
            </w:pPr>
            <w:r w:rsidRPr="004F555E">
              <w:rPr>
                <w:rFonts w:ascii="Arial" w:hAnsi="Arial" w:cs="Arial"/>
                <w:sz w:val="20"/>
                <w:szCs w:val="20"/>
              </w:rPr>
              <w:t>1</w:t>
            </w:r>
            <w:r w:rsidR="006B786F" w:rsidRPr="004F555E">
              <w:rPr>
                <w:rFonts w:ascii="Arial" w:hAnsi="Arial" w:cs="Arial"/>
                <w:sz w:val="20"/>
                <w:szCs w:val="20"/>
              </w:rPr>
              <w:t xml:space="preserve"> </w:t>
            </w:r>
            <w:r w:rsidRPr="004F555E">
              <w:rPr>
                <w:rFonts w:ascii="Arial" w:hAnsi="Arial" w:cs="Arial"/>
                <w:sz w:val="20"/>
                <w:szCs w:val="20"/>
              </w:rPr>
              <w:t>-</w:t>
            </w:r>
            <w:r w:rsidR="006B786F" w:rsidRPr="004F555E">
              <w:rPr>
                <w:rFonts w:ascii="Arial" w:hAnsi="Arial" w:cs="Arial"/>
                <w:sz w:val="20"/>
                <w:szCs w:val="20"/>
              </w:rPr>
              <w:t xml:space="preserve"> </w:t>
            </w:r>
            <w:r w:rsidR="00C45EE5" w:rsidRPr="004F555E">
              <w:rPr>
                <w:rFonts w:ascii="Arial" w:hAnsi="Arial" w:cs="Arial"/>
                <w:sz w:val="20"/>
                <w:szCs w:val="20"/>
              </w:rPr>
              <w:t>4</w:t>
            </w:r>
            <w:r w:rsidRPr="004F555E">
              <w:rPr>
                <w:rFonts w:ascii="Arial" w:hAnsi="Arial" w:cs="Arial"/>
                <w:sz w:val="20"/>
                <w:szCs w:val="20"/>
              </w:rPr>
              <w:t xml:space="preserve"> years</w:t>
            </w:r>
          </w:p>
        </w:tc>
        <w:tc>
          <w:tcPr>
            <w:tcW w:w="1343" w:type="dxa"/>
            <w:vAlign w:val="bottom"/>
          </w:tcPr>
          <w:p w:rsidR="003C263F" w:rsidRPr="004F555E" w:rsidRDefault="003C263F" w:rsidP="003C263F">
            <w:pPr>
              <w:pBdr>
                <w:bottom w:val="single" w:sz="4" w:space="1" w:color="auto"/>
              </w:pBdr>
              <w:spacing w:line="380" w:lineRule="exact"/>
              <w:ind w:right="-108"/>
              <w:jc w:val="center"/>
              <w:rPr>
                <w:rFonts w:ascii="Arial" w:hAnsi="Arial" w:cs="Arial"/>
                <w:sz w:val="20"/>
                <w:szCs w:val="20"/>
                <w:cs/>
              </w:rPr>
            </w:pPr>
            <w:r w:rsidRPr="004F555E">
              <w:rPr>
                <w:rFonts w:ascii="Arial" w:hAnsi="Arial" w:cs="Arial"/>
                <w:sz w:val="20"/>
                <w:szCs w:val="20"/>
              </w:rPr>
              <w:t>Total</w:t>
            </w:r>
          </w:p>
        </w:tc>
      </w:tr>
      <w:tr w:rsidR="00DD521B" w:rsidRPr="004F555E" w:rsidTr="000C6D4A">
        <w:tc>
          <w:tcPr>
            <w:tcW w:w="5260" w:type="dxa"/>
            <w:vAlign w:val="bottom"/>
          </w:tcPr>
          <w:p w:rsidR="00DD521B" w:rsidRPr="004F555E" w:rsidRDefault="00DD521B" w:rsidP="00DD521B">
            <w:pPr>
              <w:spacing w:line="380" w:lineRule="exact"/>
              <w:ind w:left="162" w:hanging="162"/>
              <w:rPr>
                <w:rFonts w:ascii="Arial" w:hAnsi="Arial" w:cs="Arial"/>
                <w:sz w:val="20"/>
                <w:szCs w:val="20"/>
              </w:rPr>
            </w:pPr>
            <w:r w:rsidRPr="004F555E">
              <w:rPr>
                <w:rFonts w:ascii="Arial" w:hAnsi="Arial" w:cs="Arial"/>
                <w:sz w:val="20"/>
                <w:szCs w:val="20"/>
              </w:rPr>
              <w:t>Future minimum lease payments</w:t>
            </w:r>
          </w:p>
        </w:tc>
        <w:tc>
          <w:tcPr>
            <w:tcW w:w="1342" w:type="dxa"/>
            <w:vAlign w:val="bottom"/>
          </w:tcPr>
          <w:p w:rsidR="00DD521B" w:rsidRPr="004F555E" w:rsidRDefault="00DD521B" w:rsidP="00DD521B">
            <w:pPr>
              <w:tabs>
                <w:tab w:val="decimal" w:pos="972"/>
              </w:tabs>
              <w:spacing w:line="380" w:lineRule="exact"/>
              <w:rPr>
                <w:rFonts w:ascii="Arial" w:hAnsi="Arial" w:cs="Arial"/>
                <w:caps/>
                <w:sz w:val="20"/>
                <w:szCs w:val="20"/>
              </w:rPr>
            </w:pPr>
            <w:r w:rsidRPr="004F555E">
              <w:rPr>
                <w:rFonts w:ascii="Arial" w:hAnsi="Arial" w:cs="Arial"/>
                <w:caps/>
                <w:sz w:val="20"/>
                <w:szCs w:val="20"/>
                <w:cs/>
              </w:rPr>
              <w:t>138,422</w:t>
            </w:r>
          </w:p>
        </w:tc>
        <w:tc>
          <w:tcPr>
            <w:tcW w:w="1343" w:type="dxa"/>
            <w:vAlign w:val="bottom"/>
          </w:tcPr>
          <w:p w:rsidR="00DD521B" w:rsidRPr="004F555E" w:rsidRDefault="00DD521B" w:rsidP="00DD521B">
            <w:pPr>
              <w:tabs>
                <w:tab w:val="decimal" w:pos="972"/>
              </w:tabs>
              <w:spacing w:line="380" w:lineRule="exact"/>
              <w:rPr>
                <w:rFonts w:ascii="Arial" w:hAnsi="Arial" w:cs="Arial"/>
                <w:caps/>
                <w:sz w:val="20"/>
                <w:szCs w:val="20"/>
              </w:rPr>
            </w:pPr>
            <w:r w:rsidRPr="004F555E">
              <w:rPr>
                <w:rFonts w:ascii="Arial" w:hAnsi="Arial" w:cs="Arial"/>
                <w:caps/>
                <w:sz w:val="20"/>
                <w:szCs w:val="20"/>
                <w:cs/>
              </w:rPr>
              <w:t>199,376</w:t>
            </w:r>
          </w:p>
        </w:tc>
        <w:tc>
          <w:tcPr>
            <w:tcW w:w="1343" w:type="dxa"/>
            <w:vAlign w:val="bottom"/>
          </w:tcPr>
          <w:p w:rsidR="00DD521B" w:rsidRPr="004F555E" w:rsidRDefault="00DD521B" w:rsidP="00DD521B">
            <w:pPr>
              <w:tabs>
                <w:tab w:val="decimal" w:pos="972"/>
              </w:tabs>
              <w:spacing w:line="380" w:lineRule="exact"/>
              <w:rPr>
                <w:rFonts w:ascii="Arial" w:hAnsi="Arial" w:cs="Arial"/>
                <w:caps/>
                <w:sz w:val="20"/>
                <w:szCs w:val="20"/>
              </w:rPr>
            </w:pPr>
            <w:r w:rsidRPr="004F555E">
              <w:rPr>
                <w:rFonts w:ascii="Arial" w:hAnsi="Arial" w:cs="Arial"/>
                <w:caps/>
                <w:sz w:val="20"/>
                <w:szCs w:val="20"/>
                <w:cs/>
              </w:rPr>
              <w:t>337,798</w:t>
            </w:r>
          </w:p>
        </w:tc>
      </w:tr>
      <w:tr w:rsidR="00DD521B" w:rsidRPr="004F555E" w:rsidTr="000C6D4A">
        <w:tc>
          <w:tcPr>
            <w:tcW w:w="5260" w:type="dxa"/>
            <w:vAlign w:val="bottom"/>
          </w:tcPr>
          <w:p w:rsidR="00DD521B" w:rsidRPr="004F555E" w:rsidRDefault="00DD521B" w:rsidP="00DD521B">
            <w:pPr>
              <w:tabs>
                <w:tab w:val="right" w:pos="2532"/>
              </w:tabs>
              <w:spacing w:line="380" w:lineRule="exact"/>
              <w:ind w:left="162" w:hanging="162"/>
              <w:rPr>
                <w:rFonts w:ascii="Arial" w:hAnsi="Arial" w:cs="Arial"/>
                <w:sz w:val="20"/>
                <w:szCs w:val="20"/>
                <w:cs/>
              </w:rPr>
            </w:pPr>
            <w:r w:rsidRPr="004F555E">
              <w:rPr>
                <w:rFonts w:ascii="Arial" w:hAnsi="Arial" w:cs="Arial"/>
                <w:sz w:val="20"/>
                <w:szCs w:val="20"/>
              </w:rPr>
              <w:t>Deferred interest expenses</w:t>
            </w:r>
          </w:p>
        </w:tc>
        <w:tc>
          <w:tcPr>
            <w:tcW w:w="1342" w:type="dxa"/>
            <w:vAlign w:val="bottom"/>
          </w:tcPr>
          <w:p w:rsidR="00DD521B" w:rsidRPr="004F555E" w:rsidRDefault="00DD521B" w:rsidP="00DD521B">
            <w:pPr>
              <w:pBdr>
                <w:bottom w:val="sing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cs/>
              </w:rPr>
              <w:t>(8,655)</w:t>
            </w:r>
          </w:p>
        </w:tc>
        <w:tc>
          <w:tcPr>
            <w:tcW w:w="1343" w:type="dxa"/>
            <w:vAlign w:val="bottom"/>
          </w:tcPr>
          <w:p w:rsidR="00DD521B" w:rsidRPr="004F555E" w:rsidRDefault="00DD521B" w:rsidP="00DD521B">
            <w:pPr>
              <w:pBdr>
                <w:bottom w:val="sing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cs/>
              </w:rPr>
              <w:t>(6,681)</w:t>
            </w:r>
          </w:p>
        </w:tc>
        <w:tc>
          <w:tcPr>
            <w:tcW w:w="1343" w:type="dxa"/>
            <w:vAlign w:val="bottom"/>
          </w:tcPr>
          <w:p w:rsidR="00DD521B" w:rsidRPr="004F555E" w:rsidRDefault="00DD521B" w:rsidP="00DD521B">
            <w:pPr>
              <w:pBdr>
                <w:bottom w:val="sing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cs/>
              </w:rPr>
              <w:t>(15,336)</w:t>
            </w:r>
          </w:p>
        </w:tc>
      </w:tr>
      <w:tr w:rsidR="00DD521B" w:rsidRPr="004F555E" w:rsidTr="000C6D4A">
        <w:tc>
          <w:tcPr>
            <w:tcW w:w="5260" w:type="dxa"/>
            <w:vAlign w:val="bottom"/>
          </w:tcPr>
          <w:p w:rsidR="00DD521B" w:rsidRPr="004F555E" w:rsidRDefault="00DD521B" w:rsidP="00DD521B">
            <w:pPr>
              <w:spacing w:line="380" w:lineRule="exact"/>
              <w:ind w:left="162" w:hanging="162"/>
              <w:rPr>
                <w:rFonts w:ascii="Arial" w:hAnsi="Arial" w:cs="Arial"/>
                <w:sz w:val="20"/>
                <w:szCs w:val="20"/>
                <w:cs/>
              </w:rPr>
            </w:pPr>
            <w:r w:rsidRPr="004F555E">
              <w:rPr>
                <w:rFonts w:ascii="Arial" w:hAnsi="Arial" w:cs="Arial"/>
                <w:sz w:val="20"/>
                <w:szCs w:val="20"/>
              </w:rPr>
              <w:t xml:space="preserve">Present value of future minimum lease payments </w:t>
            </w:r>
          </w:p>
        </w:tc>
        <w:tc>
          <w:tcPr>
            <w:tcW w:w="1342" w:type="dxa"/>
            <w:vAlign w:val="bottom"/>
          </w:tcPr>
          <w:p w:rsidR="00DD521B" w:rsidRPr="004F555E" w:rsidRDefault="00DD521B" w:rsidP="00DD521B">
            <w:pPr>
              <w:pBdr>
                <w:bottom w:val="doub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cs/>
              </w:rPr>
              <w:t>129,767</w:t>
            </w:r>
          </w:p>
        </w:tc>
        <w:tc>
          <w:tcPr>
            <w:tcW w:w="1343" w:type="dxa"/>
            <w:vAlign w:val="bottom"/>
          </w:tcPr>
          <w:p w:rsidR="00DD521B" w:rsidRPr="004F555E" w:rsidRDefault="00DD521B" w:rsidP="00DD521B">
            <w:pPr>
              <w:pBdr>
                <w:bottom w:val="doub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cs/>
              </w:rPr>
              <w:t>192,695</w:t>
            </w:r>
          </w:p>
        </w:tc>
        <w:tc>
          <w:tcPr>
            <w:tcW w:w="1343" w:type="dxa"/>
            <w:vAlign w:val="bottom"/>
          </w:tcPr>
          <w:p w:rsidR="00DD521B" w:rsidRPr="004F555E" w:rsidRDefault="00DD521B" w:rsidP="00DD521B">
            <w:pPr>
              <w:pBdr>
                <w:bottom w:val="doub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cs/>
              </w:rPr>
              <w:t>322,462</w:t>
            </w:r>
          </w:p>
        </w:tc>
      </w:tr>
      <w:tr w:rsidR="00DD521B" w:rsidRPr="004F555E" w:rsidTr="000C6D4A">
        <w:tc>
          <w:tcPr>
            <w:tcW w:w="5260" w:type="dxa"/>
            <w:vAlign w:val="bottom"/>
          </w:tcPr>
          <w:p w:rsidR="00DD521B" w:rsidRPr="004F555E" w:rsidRDefault="00DD521B" w:rsidP="00DD521B">
            <w:pPr>
              <w:spacing w:line="380" w:lineRule="exact"/>
              <w:jc w:val="center"/>
              <w:rPr>
                <w:rFonts w:ascii="Arial" w:hAnsi="Arial" w:cs="Arial"/>
                <w:sz w:val="20"/>
                <w:szCs w:val="20"/>
              </w:rPr>
            </w:pPr>
          </w:p>
        </w:tc>
        <w:tc>
          <w:tcPr>
            <w:tcW w:w="4028" w:type="dxa"/>
            <w:gridSpan w:val="3"/>
            <w:vAlign w:val="bottom"/>
          </w:tcPr>
          <w:p w:rsidR="00DD521B" w:rsidRPr="004F555E" w:rsidRDefault="00DD521B" w:rsidP="00DD521B">
            <w:pPr>
              <w:spacing w:before="240" w:line="380" w:lineRule="exact"/>
              <w:jc w:val="right"/>
              <w:rPr>
                <w:rFonts w:ascii="Arial" w:hAnsi="Arial" w:cs="Arial"/>
                <w:sz w:val="20"/>
                <w:szCs w:val="20"/>
                <w:cs/>
              </w:rPr>
            </w:pPr>
            <w:r w:rsidRPr="004F555E">
              <w:rPr>
                <w:rFonts w:ascii="Arial" w:hAnsi="Arial" w:cs="Arial"/>
                <w:sz w:val="20"/>
                <w:szCs w:val="20"/>
              </w:rPr>
              <w:t>(Unit: Thousand Baht)</w:t>
            </w:r>
          </w:p>
        </w:tc>
      </w:tr>
      <w:tr w:rsidR="00DD521B" w:rsidRPr="004F555E" w:rsidTr="000C6D4A">
        <w:tc>
          <w:tcPr>
            <w:tcW w:w="5260" w:type="dxa"/>
            <w:vAlign w:val="bottom"/>
          </w:tcPr>
          <w:p w:rsidR="00DD521B" w:rsidRPr="004F555E" w:rsidRDefault="00DD521B" w:rsidP="00DD521B">
            <w:pPr>
              <w:spacing w:line="380" w:lineRule="exact"/>
              <w:jc w:val="center"/>
              <w:rPr>
                <w:rFonts w:ascii="Arial" w:hAnsi="Arial" w:cs="Arial"/>
                <w:sz w:val="20"/>
                <w:szCs w:val="20"/>
              </w:rPr>
            </w:pPr>
          </w:p>
        </w:tc>
        <w:tc>
          <w:tcPr>
            <w:tcW w:w="4028" w:type="dxa"/>
            <w:gridSpan w:val="3"/>
            <w:vAlign w:val="bottom"/>
          </w:tcPr>
          <w:p w:rsidR="00DD521B" w:rsidRPr="004F555E" w:rsidRDefault="00DD521B" w:rsidP="00DD521B">
            <w:pPr>
              <w:pBdr>
                <w:bottom w:val="single" w:sz="4" w:space="1" w:color="auto"/>
              </w:pBdr>
              <w:spacing w:line="380" w:lineRule="exact"/>
              <w:ind w:left="-108"/>
              <w:jc w:val="center"/>
              <w:rPr>
                <w:rFonts w:ascii="Arial" w:hAnsi="Arial" w:cs="Arial"/>
                <w:sz w:val="20"/>
                <w:szCs w:val="20"/>
                <w:cs/>
              </w:rPr>
            </w:pPr>
            <w:r w:rsidRPr="004F555E">
              <w:rPr>
                <w:rFonts w:ascii="Arial" w:hAnsi="Arial" w:cs="Arial"/>
                <w:sz w:val="20"/>
                <w:szCs w:val="20"/>
              </w:rPr>
              <w:t>As at 31 December 2017</w:t>
            </w:r>
          </w:p>
        </w:tc>
      </w:tr>
      <w:tr w:rsidR="00DD521B" w:rsidRPr="004F555E" w:rsidTr="000C6D4A">
        <w:tc>
          <w:tcPr>
            <w:tcW w:w="5260" w:type="dxa"/>
            <w:vAlign w:val="bottom"/>
          </w:tcPr>
          <w:p w:rsidR="00DD521B" w:rsidRPr="004F555E" w:rsidRDefault="00DD521B" w:rsidP="00DD521B">
            <w:pPr>
              <w:spacing w:line="380" w:lineRule="exact"/>
              <w:jc w:val="center"/>
              <w:rPr>
                <w:rFonts w:ascii="Arial" w:hAnsi="Arial" w:cs="Arial"/>
                <w:sz w:val="20"/>
                <w:szCs w:val="20"/>
              </w:rPr>
            </w:pPr>
          </w:p>
        </w:tc>
        <w:tc>
          <w:tcPr>
            <w:tcW w:w="1342" w:type="dxa"/>
            <w:vAlign w:val="bottom"/>
          </w:tcPr>
          <w:p w:rsidR="00DD521B" w:rsidRPr="004F555E" w:rsidRDefault="00DD521B" w:rsidP="00DD521B">
            <w:pPr>
              <w:pBdr>
                <w:bottom w:val="single" w:sz="4" w:space="1" w:color="auto"/>
              </w:pBdr>
              <w:spacing w:line="380" w:lineRule="exact"/>
              <w:jc w:val="center"/>
              <w:rPr>
                <w:rFonts w:ascii="Arial" w:hAnsi="Arial" w:cs="Arial"/>
                <w:sz w:val="20"/>
                <w:szCs w:val="20"/>
                <w:cs/>
              </w:rPr>
            </w:pPr>
            <w:r w:rsidRPr="004F555E">
              <w:rPr>
                <w:rFonts w:ascii="Arial" w:hAnsi="Arial" w:cs="Arial"/>
                <w:sz w:val="20"/>
                <w:szCs w:val="20"/>
              </w:rPr>
              <w:t xml:space="preserve">Less than      1 year </w:t>
            </w:r>
          </w:p>
        </w:tc>
        <w:tc>
          <w:tcPr>
            <w:tcW w:w="1343" w:type="dxa"/>
            <w:vAlign w:val="bottom"/>
          </w:tcPr>
          <w:p w:rsidR="00DD521B" w:rsidRPr="004F555E" w:rsidRDefault="00DD521B" w:rsidP="00DD521B">
            <w:pPr>
              <w:pBdr>
                <w:bottom w:val="single" w:sz="4" w:space="1" w:color="auto"/>
              </w:pBdr>
              <w:spacing w:line="380" w:lineRule="exact"/>
              <w:jc w:val="center"/>
              <w:rPr>
                <w:rFonts w:ascii="Arial" w:hAnsi="Arial" w:cs="Arial"/>
                <w:sz w:val="20"/>
                <w:szCs w:val="20"/>
              </w:rPr>
            </w:pPr>
          </w:p>
          <w:p w:rsidR="00DD521B" w:rsidRPr="004F555E" w:rsidRDefault="00DD521B" w:rsidP="00DD521B">
            <w:pPr>
              <w:pBdr>
                <w:bottom w:val="single" w:sz="4" w:space="1" w:color="auto"/>
              </w:pBdr>
              <w:spacing w:line="380" w:lineRule="exact"/>
              <w:jc w:val="center"/>
              <w:rPr>
                <w:rFonts w:ascii="Arial" w:hAnsi="Arial" w:cs="Arial"/>
                <w:sz w:val="20"/>
                <w:szCs w:val="20"/>
                <w:cs/>
              </w:rPr>
            </w:pPr>
            <w:r w:rsidRPr="004F555E">
              <w:rPr>
                <w:rFonts w:ascii="Arial" w:hAnsi="Arial" w:cs="Arial"/>
                <w:sz w:val="20"/>
                <w:szCs w:val="20"/>
              </w:rPr>
              <w:t>1 - 4 years</w:t>
            </w:r>
          </w:p>
        </w:tc>
        <w:tc>
          <w:tcPr>
            <w:tcW w:w="1343" w:type="dxa"/>
            <w:vAlign w:val="bottom"/>
          </w:tcPr>
          <w:p w:rsidR="00DD521B" w:rsidRPr="004F555E" w:rsidRDefault="00DD521B" w:rsidP="00DD521B">
            <w:pPr>
              <w:pBdr>
                <w:bottom w:val="single" w:sz="4" w:space="1" w:color="auto"/>
              </w:pBdr>
              <w:spacing w:line="380" w:lineRule="exact"/>
              <w:ind w:right="-108"/>
              <w:jc w:val="center"/>
              <w:rPr>
                <w:rFonts w:ascii="Arial" w:hAnsi="Arial" w:cs="Arial"/>
                <w:sz w:val="20"/>
                <w:szCs w:val="20"/>
                <w:cs/>
              </w:rPr>
            </w:pPr>
            <w:r w:rsidRPr="004F555E">
              <w:rPr>
                <w:rFonts w:ascii="Arial" w:hAnsi="Arial" w:cs="Arial"/>
                <w:sz w:val="20"/>
                <w:szCs w:val="20"/>
              </w:rPr>
              <w:t>Total</w:t>
            </w:r>
          </w:p>
        </w:tc>
      </w:tr>
      <w:tr w:rsidR="00DD521B" w:rsidRPr="004F555E" w:rsidTr="000C6D4A">
        <w:tc>
          <w:tcPr>
            <w:tcW w:w="5260" w:type="dxa"/>
            <w:vAlign w:val="bottom"/>
          </w:tcPr>
          <w:p w:rsidR="00DD521B" w:rsidRPr="004F555E" w:rsidRDefault="00DD521B" w:rsidP="00DD521B">
            <w:pPr>
              <w:spacing w:line="380" w:lineRule="exact"/>
              <w:ind w:left="162" w:hanging="162"/>
              <w:rPr>
                <w:rFonts w:ascii="Arial" w:hAnsi="Arial" w:cs="Arial"/>
                <w:sz w:val="20"/>
                <w:szCs w:val="20"/>
                <w:cs/>
              </w:rPr>
            </w:pPr>
            <w:r w:rsidRPr="004F555E">
              <w:rPr>
                <w:rFonts w:ascii="Arial" w:hAnsi="Arial" w:cs="Arial"/>
                <w:sz w:val="20"/>
                <w:szCs w:val="20"/>
              </w:rPr>
              <w:t>Future minimum lease payments</w:t>
            </w:r>
          </w:p>
        </w:tc>
        <w:tc>
          <w:tcPr>
            <w:tcW w:w="1342" w:type="dxa"/>
            <w:vAlign w:val="bottom"/>
          </w:tcPr>
          <w:p w:rsidR="00DD521B" w:rsidRPr="004F555E" w:rsidRDefault="00DD521B" w:rsidP="00DD521B">
            <w:pPr>
              <w:tabs>
                <w:tab w:val="decimal" w:pos="972"/>
              </w:tabs>
              <w:spacing w:line="380" w:lineRule="exact"/>
              <w:rPr>
                <w:rFonts w:ascii="Arial" w:hAnsi="Arial" w:cs="Arial"/>
                <w:caps/>
                <w:sz w:val="20"/>
                <w:szCs w:val="20"/>
              </w:rPr>
            </w:pPr>
            <w:r w:rsidRPr="004F555E">
              <w:rPr>
                <w:rFonts w:ascii="Arial" w:hAnsi="Arial" w:cs="Arial"/>
                <w:caps/>
                <w:sz w:val="20"/>
                <w:szCs w:val="20"/>
              </w:rPr>
              <w:t>125,846</w:t>
            </w:r>
          </w:p>
        </w:tc>
        <w:tc>
          <w:tcPr>
            <w:tcW w:w="1343" w:type="dxa"/>
            <w:vAlign w:val="bottom"/>
          </w:tcPr>
          <w:p w:rsidR="00DD521B" w:rsidRPr="004F555E" w:rsidRDefault="00DD521B" w:rsidP="00DD521B">
            <w:pPr>
              <w:tabs>
                <w:tab w:val="decimal" w:pos="972"/>
              </w:tabs>
              <w:spacing w:line="380" w:lineRule="exact"/>
              <w:rPr>
                <w:rFonts w:ascii="Arial" w:hAnsi="Arial" w:cs="Arial"/>
                <w:caps/>
                <w:sz w:val="20"/>
                <w:szCs w:val="20"/>
              </w:rPr>
            </w:pPr>
            <w:r w:rsidRPr="004F555E">
              <w:rPr>
                <w:rFonts w:ascii="Arial" w:hAnsi="Arial" w:cs="Arial"/>
                <w:caps/>
                <w:sz w:val="20"/>
                <w:szCs w:val="20"/>
              </w:rPr>
              <w:t>255,365</w:t>
            </w:r>
          </w:p>
        </w:tc>
        <w:tc>
          <w:tcPr>
            <w:tcW w:w="1343" w:type="dxa"/>
            <w:vAlign w:val="bottom"/>
          </w:tcPr>
          <w:p w:rsidR="00DD521B" w:rsidRPr="004F555E" w:rsidRDefault="00DD521B" w:rsidP="00DD521B">
            <w:pPr>
              <w:tabs>
                <w:tab w:val="decimal" w:pos="972"/>
              </w:tabs>
              <w:spacing w:line="380" w:lineRule="exact"/>
              <w:rPr>
                <w:rFonts w:ascii="Arial" w:hAnsi="Arial" w:cs="Arial"/>
                <w:caps/>
                <w:sz w:val="20"/>
                <w:szCs w:val="20"/>
              </w:rPr>
            </w:pPr>
            <w:r w:rsidRPr="004F555E">
              <w:rPr>
                <w:rFonts w:ascii="Arial" w:hAnsi="Arial" w:cs="Arial"/>
                <w:caps/>
                <w:sz w:val="20"/>
                <w:szCs w:val="20"/>
              </w:rPr>
              <w:t>381,211</w:t>
            </w:r>
          </w:p>
        </w:tc>
      </w:tr>
      <w:tr w:rsidR="00DD521B" w:rsidRPr="004F555E" w:rsidTr="000C6D4A">
        <w:tc>
          <w:tcPr>
            <w:tcW w:w="5260" w:type="dxa"/>
            <w:vAlign w:val="bottom"/>
          </w:tcPr>
          <w:p w:rsidR="00DD521B" w:rsidRPr="004F555E" w:rsidRDefault="00DD521B" w:rsidP="00DD521B">
            <w:pPr>
              <w:tabs>
                <w:tab w:val="right" w:pos="2532"/>
              </w:tabs>
              <w:spacing w:line="380" w:lineRule="exact"/>
              <w:ind w:left="162" w:hanging="162"/>
              <w:rPr>
                <w:rFonts w:ascii="Arial" w:hAnsi="Arial" w:cs="Arial"/>
                <w:sz w:val="20"/>
                <w:szCs w:val="20"/>
                <w:cs/>
              </w:rPr>
            </w:pPr>
            <w:r w:rsidRPr="004F555E">
              <w:rPr>
                <w:rFonts w:ascii="Arial" w:hAnsi="Arial" w:cs="Arial"/>
                <w:sz w:val="20"/>
                <w:szCs w:val="20"/>
              </w:rPr>
              <w:t>Deferred interest expenses</w:t>
            </w:r>
          </w:p>
        </w:tc>
        <w:tc>
          <w:tcPr>
            <w:tcW w:w="1342" w:type="dxa"/>
            <w:vAlign w:val="bottom"/>
          </w:tcPr>
          <w:p w:rsidR="00DD521B" w:rsidRPr="004F555E" w:rsidRDefault="00DD521B" w:rsidP="00DD521B">
            <w:pPr>
              <w:pBdr>
                <w:bottom w:val="sing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rPr>
              <w:t>(10,752)</w:t>
            </w:r>
          </w:p>
        </w:tc>
        <w:tc>
          <w:tcPr>
            <w:tcW w:w="1343" w:type="dxa"/>
            <w:vAlign w:val="bottom"/>
          </w:tcPr>
          <w:p w:rsidR="00DD521B" w:rsidRPr="004F555E" w:rsidRDefault="00DD521B" w:rsidP="00DD521B">
            <w:pPr>
              <w:pBdr>
                <w:bottom w:val="sing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rPr>
              <w:t>(10,322)</w:t>
            </w:r>
          </w:p>
        </w:tc>
        <w:tc>
          <w:tcPr>
            <w:tcW w:w="1343" w:type="dxa"/>
            <w:vAlign w:val="bottom"/>
          </w:tcPr>
          <w:p w:rsidR="00DD521B" w:rsidRPr="004F555E" w:rsidRDefault="00DD521B" w:rsidP="00DD521B">
            <w:pPr>
              <w:pBdr>
                <w:bottom w:val="sing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rPr>
              <w:t>(21,074)</w:t>
            </w:r>
          </w:p>
        </w:tc>
      </w:tr>
      <w:tr w:rsidR="00DD521B" w:rsidRPr="004F555E" w:rsidTr="000C6D4A">
        <w:tc>
          <w:tcPr>
            <w:tcW w:w="5260" w:type="dxa"/>
            <w:vAlign w:val="bottom"/>
          </w:tcPr>
          <w:p w:rsidR="00DD521B" w:rsidRPr="004F555E" w:rsidRDefault="00DD521B" w:rsidP="00DD521B">
            <w:pPr>
              <w:spacing w:line="380" w:lineRule="exact"/>
              <w:ind w:left="162" w:hanging="162"/>
              <w:rPr>
                <w:rFonts w:ascii="Arial" w:hAnsi="Arial" w:cs="Arial"/>
                <w:sz w:val="20"/>
                <w:szCs w:val="20"/>
                <w:cs/>
              </w:rPr>
            </w:pPr>
            <w:r w:rsidRPr="004F555E">
              <w:rPr>
                <w:rFonts w:ascii="Arial" w:hAnsi="Arial" w:cs="Arial"/>
                <w:sz w:val="20"/>
                <w:szCs w:val="20"/>
              </w:rPr>
              <w:t xml:space="preserve">Present value of future minimum lease payments </w:t>
            </w:r>
          </w:p>
        </w:tc>
        <w:tc>
          <w:tcPr>
            <w:tcW w:w="1342" w:type="dxa"/>
            <w:vAlign w:val="bottom"/>
          </w:tcPr>
          <w:p w:rsidR="00DD521B" w:rsidRPr="004F555E" w:rsidRDefault="00DD521B" w:rsidP="00DD521B">
            <w:pPr>
              <w:pBdr>
                <w:bottom w:val="doub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rPr>
              <w:t>115,094</w:t>
            </w:r>
          </w:p>
        </w:tc>
        <w:tc>
          <w:tcPr>
            <w:tcW w:w="1343" w:type="dxa"/>
            <w:vAlign w:val="bottom"/>
          </w:tcPr>
          <w:p w:rsidR="00DD521B" w:rsidRPr="004F555E" w:rsidRDefault="00DD521B" w:rsidP="00DD521B">
            <w:pPr>
              <w:pBdr>
                <w:bottom w:val="doub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rPr>
              <w:t>245,043</w:t>
            </w:r>
          </w:p>
        </w:tc>
        <w:tc>
          <w:tcPr>
            <w:tcW w:w="1343" w:type="dxa"/>
            <w:vAlign w:val="bottom"/>
          </w:tcPr>
          <w:p w:rsidR="00DD521B" w:rsidRPr="004F555E" w:rsidRDefault="00DD521B" w:rsidP="00DD521B">
            <w:pPr>
              <w:pBdr>
                <w:bottom w:val="double" w:sz="4" w:space="1" w:color="auto"/>
              </w:pBdr>
              <w:tabs>
                <w:tab w:val="decimal" w:pos="972"/>
              </w:tabs>
              <w:spacing w:line="380" w:lineRule="exact"/>
              <w:rPr>
                <w:rFonts w:ascii="Arial" w:hAnsi="Arial" w:cs="Arial"/>
                <w:caps/>
                <w:sz w:val="20"/>
                <w:szCs w:val="20"/>
              </w:rPr>
            </w:pPr>
            <w:r w:rsidRPr="004F555E">
              <w:rPr>
                <w:rFonts w:ascii="Arial" w:hAnsi="Arial" w:cs="Arial"/>
                <w:caps/>
                <w:sz w:val="20"/>
                <w:szCs w:val="20"/>
              </w:rPr>
              <w:t>360,137</w:t>
            </w:r>
          </w:p>
        </w:tc>
      </w:tr>
    </w:tbl>
    <w:p w:rsidR="00046CB4" w:rsidRPr="004F555E" w:rsidRDefault="00046CB4" w:rsidP="00574F68">
      <w:pPr>
        <w:tabs>
          <w:tab w:val="left" w:pos="900"/>
          <w:tab w:val="left" w:pos="2160"/>
        </w:tabs>
        <w:spacing w:before="240" w:after="120" w:line="380" w:lineRule="exact"/>
        <w:ind w:left="547" w:hanging="547"/>
        <w:jc w:val="thaiDistribute"/>
        <w:rPr>
          <w:rFonts w:ascii="Arial" w:hAnsi="Arial" w:cs="Arial"/>
          <w:b/>
          <w:bCs/>
          <w:sz w:val="22"/>
          <w:szCs w:val="22"/>
        </w:rPr>
      </w:pPr>
    </w:p>
    <w:p w:rsidR="00574F68" w:rsidRPr="004F555E" w:rsidRDefault="00046CB4" w:rsidP="000C6D4A">
      <w:pPr>
        <w:tabs>
          <w:tab w:val="left" w:pos="900"/>
          <w:tab w:val="left" w:pos="2160"/>
        </w:tabs>
        <w:spacing w:before="240" w:after="120" w:line="380" w:lineRule="exact"/>
        <w:ind w:left="547" w:hanging="547"/>
        <w:jc w:val="thaiDistribute"/>
        <w:rPr>
          <w:rFonts w:ascii="Arial" w:hAnsi="Arial" w:cs="Arial"/>
          <w:b/>
          <w:bCs/>
          <w:sz w:val="22"/>
          <w:szCs w:val="22"/>
        </w:rPr>
      </w:pPr>
      <w:r w:rsidRPr="004F555E">
        <w:rPr>
          <w:rFonts w:ascii="Arial" w:hAnsi="Arial" w:cs="Arial"/>
          <w:b/>
          <w:bCs/>
          <w:sz w:val="22"/>
          <w:szCs w:val="22"/>
        </w:rPr>
        <w:br w:type="page"/>
      </w:r>
      <w:r w:rsidR="005949F0" w:rsidRPr="004F555E">
        <w:rPr>
          <w:rFonts w:ascii="Arial" w:hAnsi="Arial" w:cs="Arial"/>
          <w:b/>
          <w:bCs/>
          <w:sz w:val="22"/>
          <w:szCs w:val="22"/>
        </w:rPr>
        <w:lastRenderedPageBreak/>
        <w:t>19</w:t>
      </w:r>
      <w:r w:rsidR="00574F68" w:rsidRPr="004F555E">
        <w:rPr>
          <w:rFonts w:ascii="Arial" w:hAnsi="Arial" w:cs="Arial"/>
          <w:b/>
          <w:bCs/>
          <w:sz w:val="22"/>
          <w:szCs w:val="22"/>
        </w:rPr>
        <w:t>.</w:t>
      </w:r>
      <w:r w:rsidR="00574F68" w:rsidRPr="004F555E">
        <w:rPr>
          <w:rFonts w:ascii="Arial" w:hAnsi="Arial" w:cs="Arial"/>
          <w:b/>
          <w:bCs/>
          <w:sz w:val="22"/>
          <w:szCs w:val="22"/>
        </w:rPr>
        <w:tab/>
        <w:t>Long term loans</w:t>
      </w:r>
      <w:r w:rsidR="00574F68" w:rsidRPr="004F555E">
        <w:rPr>
          <w:rFonts w:ascii="Arial" w:hAnsi="Arial" w:cs="Arial"/>
          <w:b/>
          <w:bCs/>
          <w:sz w:val="22"/>
          <w:szCs w:val="22"/>
        </w:rPr>
        <w:tab/>
      </w:r>
    </w:p>
    <w:tbl>
      <w:tblPr>
        <w:tblW w:w="11790" w:type="dxa"/>
        <w:tblInd w:w="558" w:type="dxa"/>
        <w:tblLayout w:type="fixed"/>
        <w:tblLook w:val="0000" w:firstRow="0" w:lastRow="0" w:firstColumn="0" w:lastColumn="0" w:noHBand="0" w:noVBand="0"/>
      </w:tblPr>
      <w:tblGrid>
        <w:gridCol w:w="738"/>
        <w:gridCol w:w="1442"/>
        <w:gridCol w:w="1440"/>
        <w:gridCol w:w="113"/>
        <w:gridCol w:w="1423"/>
        <w:gridCol w:w="1234"/>
        <w:gridCol w:w="1350"/>
        <w:gridCol w:w="1350"/>
        <w:gridCol w:w="1350"/>
        <w:gridCol w:w="1350"/>
      </w:tblGrid>
      <w:tr w:rsidR="00574F68" w:rsidRPr="004F555E" w:rsidTr="00E310EF">
        <w:trPr>
          <w:gridAfter w:val="2"/>
          <w:wAfter w:w="2700" w:type="dxa"/>
          <w:tblHeader/>
        </w:trPr>
        <w:tc>
          <w:tcPr>
            <w:tcW w:w="738" w:type="dxa"/>
          </w:tcPr>
          <w:p w:rsidR="00574F68" w:rsidRPr="004F555E" w:rsidRDefault="00574F68" w:rsidP="0099169D">
            <w:pPr>
              <w:spacing w:line="340" w:lineRule="exact"/>
              <w:rPr>
                <w:rFonts w:ascii="Arial" w:hAnsi="Arial" w:cs="Arial"/>
                <w:sz w:val="20"/>
                <w:szCs w:val="20"/>
              </w:rPr>
            </w:pPr>
          </w:p>
        </w:tc>
        <w:tc>
          <w:tcPr>
            <w:tcW w:w="1442" w:type="dxa"/>
          </w:tcPr>
          <w:p w:rsidR="00574F68" w:rsidRPr="004F555E" w:rsidRDefault="00574F68" w:rsidP="0099169D">
            <w:pPr>
              <w:spacing w:line="340" w:lineRule="exact"/>
              <w:rPr>
                <w:rFonts w:ascii="Arial" w:hAnsi="Arial" w:cs="Arial"/>
                <w:sz w:val="20"/>
                <w:szCs w:val="20"/>
              </w:rPr>
            </w:pPr>
          </w:p>
        </w:tc>
        <w:tc>
          <w:tcPr>
            <w:tcW w:w="1553" w:type="dxa"/>
            <w:gridSpan w:val="2"/>
          </w:tcPr>
          <w:p w:rsidR="00574F68" w:rsidRPr="004F555E" w:rsidRDefault="00574F68" w:rsidP="0099169D">
            <w:pPr>
              <w:spacing w:line="340" w:lineRule="exact"/>
              <w:rPr>
                <w:rFonts w:ascii="Arial" w:hAnsi="Arial" w:cs="Arial"/>
                <w:sz w:val="20"/>
                <w:szCs w:val="20"/>
                <w:cs/>
              </w:rPr>
            </w:pPr>
          </w:p>
        </w:tc>
        <w:tc>
          <w:tcPr>
            <w:tcW w:w="2657" w:type="dxa"/>
            <w:gridSpan w:val="2"/>
          </w:tcPr>
          <w:p w:rsidR="00574F68" w:rsidRPr="004F555E" w:rsidRDefault="00574F68" w:rsidP="0099169D">
            <w:pPr>
              <w:spacing w:line="340" w:lineRule="exact"/>
              <w:rPr>
                <w:rFonts w:ascii="Arial" w:hAnsi="Arial" w:cs="Arial"/>
                <w:sz w:val="20"/>
                <w:szCs w:val="20"/>
              </w:rPr>
            </w:pPr>
          </w:p>
        </w:tc>
        <w:tc>
          <w:tcPr>
            <w:tcW w:w="2700" w:type="dxa"/>
            <w:gridSpan w:val="2"/>
          </w:tcPr>
          <w:p w:rsidR="00574F68" w:rsidRPr="004F555E" w:rsidRDefault="00574F68" w:rsidP="00A3216F">
            <w:pPr>
              <w:spacing w:line="340" w:lineRule="exact"/>
              <w:jc w:val="right"/>
              <w:rPr>
                <w:rFonts w:ascii="Arial" w:hAnsi="Arial" w:cs="Arial"/>
                <w:sz w:val="20"/>
                <w:szCs w:val="20"/>
                <w:cs/>
              </w:rPr>
            </w:pPr>
            <w:r w:rsidRPr="004F555E">
              <w:rPr>
                <w:rFonts w:ascii="Arial" w:hAnsi="Arial" w:cs="Arial"/>
                <w:sz w:val="20"/>
                <w:szCs w:val="20"/>
              </w:rPr>
              <w:t>(Unit: Thousand Baht)</w:t>
            </w:r>
          </w:p>
        </w:tc>
      </w:tr>
      <w:tr w:rsidR="00574F68" w:rsidRPr="004F555E" w:rsidTr="00E310EF">
        <w:trPr>
          <w:gridAfter w:val="2"/>
          <w:wAfter w:w="2700" w:type="dxa"/>
          <w:trHeight w:val="80"/>
          <w:tblHeader/>
        </w:trPr>
        <w:tc>
          <w:tcPr>
            <w:tcW w:w="738" w:type="dxa"/>
            <w:vAlign w:val="bottom"/>
          </w:tcPr>
          <w:p w:rsidR="00574F68" w:rsidRPr="004F555E" w:rsidRDefault="00574F68" w:rsidP="00122727">
            <w:pPr>
              <w:pBdr>
                <w:bottom w:val="single" w:sz="4" w:space="1" w:color="auto"/>
              </w:pBdr>
              <w:spacing w:line="340" w:lineRule="exact"/>
              <w:ind w:right="-110"/>
              <w:jc w:val="center"/>
              <w:rPr>
                <w:rFonts w:ascii="Arial" w:hAnsi="Arial" w:cs="Arial"/>
                <w:sz w:val="20"/>
                <w:szCs w:val="20"/>
              </w:rPr>
            </w:pPr>
            <w:r w:rsidRPr="004F555E">
              <w:rPr>
                <w:rFonts w:ascii="Arial" w:hAnsi="Arial" w:cs="Arial"/>
                <w:sz w:val="20"/>
                <w:szCs w:val="20"/>
              </w:rPr>
              <w:t>Loan</w:t>
            </w:r>
          </w:p>
        </w:tc>
        <w:tc>
          <w:tcPr>
            <w:tcW w:w="1442" w:type="dxa"/>
            <w:vAlign w:val="bottom"/>
          </w:tcPr>
          <w:p w:rsidR="00574F68" w:rsidRPr="004F555E" w:rsidRDefault="00574F68" w:rsidP="00A3216F">
            <w:pPr>
              <w:pBdr>
                <w:bottom w:val="single" w:sz="4" w:space="1" w:color="auto"/>
              </w:pBdr>
              <w:spacing w:line="340" w:lineRule="exact"/>
              <w:jc w:val="center"/>
              <w:rPr>
                <w:rFonts w:ascii="Arial" w:hAnsi="Arial" w:cs="Arial"/>
                <w:sz w:val="20"/>
                <w:szCs w:val="20"/>
                <w:cs/>
              </w:rPr>
            </w:pPr>
            <w:r w:rsidRPr="004F555E">
              <w:rPr>
                <w:rFonts w:ascii="Arial" w:hAnsi="Arial" w:cs="Arial"/>
                <w:sz w:val="20"/>
                <w:szCs w:val="20"/>
              </w:rPr>
              <w:t>Credit line</w:t>
            </w:r>
          </w:p>
        </w:tc>
        <w:tc>
          <w:tcPr>
            <w:tcW w:w="1440" w:type="dxa"/>
            <w:vAlign w:val="bottom"/>
          </w:tcPr>
          <w:p w:rsidR="00574F68" w:rsidRPr="004F555E" w:rsidRDefault="00574F68" w:rsidP="00A3216F">
            <w:pPr>
              <w:pBdr>
                <w:bottom w:val="single" w:sz="6" w:space="1" w:color="auto"/>
              </w:pBdr>
              <w:spacing w:line="340" w:lineRule="exact"/>
              <w:jc w:val="center"/>
              <w:rPr>
                <w:rFonts w:ascii="Arial" w:hAnsi="Arial" w:cs="Arial"/>
                <w:sz w:val="20"/>
                <w:szCs w:val="20"/>
                <w:cs/>
              </w:rPr>
            </w:pPr>
            <w:r w:rsidRPr="004F555E">
              <w:rPr>
                <w:rFonts w:ascii="Arial" w:hAnsi="Arial" w:cs="Arial"/>
                <w:sz w:val="20"/>
                <w:szCs w:val="20"/>
              </w:rPr>
              <w:t>Interest rate</w:t>
            </w:r>
          </w:p>
        </w:tc>
        <w:tc>
          <w:tcPr>
            <w:tcW w:w="2770" w:type="dxa"/>
            <w:gridSpan w:val="3"/>
            <w:vAlign w:val="bottom"/>
          </w:tcPr>
          <w:p w:rsidR="00574F68" w:rsidRPr="004F555E" w:rsidRDefault="00574F68" w:rsidP="00A3216F">
            <w:pPr>
              <w:pBdr>
                <w:bottom w:val="single" w:sz="4" w:space="1" w:color="auto"/>
              </w:pBdr>
              <w:spacing w:line="340" w:lineRule="exact"/>
              <w:jc w:val="center"/>
              <w:rPr>
                <w:rFonts w:ascii="Arial" w:hAnsi="Arial" w:cs="Arial"/>
                <w:sz w:val="20"/>
                <w:szCs w:val="20"/>
                <w:cs/>
              </w:rPr>
            </w:pPr>
            <w:r w:rsidRPr="004F555E">
              <w:rPr>
                <w:rFonts w:ascii="Arial" w:hAnsi="Arial" w:cs="Arial"/>
                <w:sz w:val="20"/>
                <w:szCs w:val="20"/>
              </w:rPr>
              <w:t>Repayment schedule</w:t>
            </w:r>
          </w:p>
        </w:tc>
        <w:tc>
          <w:tcPr>
            <w:tcW w:w="2700" w:type="dxa"/>
            <w:gridSpan w:val="2"/>
            <w:vAlign w:val="bottom"/>
          </w:tcPr>
          <w:p w:rsidR="00574F68" w:rsidRPr="004F555E" w:rsidRDefault="00574F68" w:rsidP="00A3216F">
            <w:pPr>
              <w:pBdr>
                <w:bottom w:val="single" w:sz="6" w:space="1" w:color="auto"/>
              </w:pBdr>
              <w:spacing w:line="340" w:lineRule="exact"/>
              <w:jc w:val="center"/>
              <w:rPr>
                <w:rFonts w:ascii="Arial" w:hAnsi="Arial" w:cs="Arial"/>
                <w:sz w:val="20"/>
                <w:szCs w:val="20"/>
                <w:cs/>
              </w:rPr>
            </w:pPr>
            <w:r w:rsidRPr="004F555E">
              <w:rPr>
                <w:rFonts w:ascii="Arial" w:hAnsi="Arial" w:cs="Arial"/>
                <w:sz w:val="20"/>
                <w:szCs w:val="20"/>
              </w:rPr>
              <w:t>Consolidated and Separate financial statements</w:t>
            </w:r>
          </w:p>
        </w:tc>
      </w:tr>
      <w:tr w:rsidR="006B786F" w:rsidRPr="004F555E" w:rsidTr="00E310EF">
        <w:trPr>
          <w:gridAfter w:val="2"/>
          <w:wAfter w:w="2700" w:type="dxa"/>
          <w:trHeight w:val="80"/>
          <w:tblHeader/>
        </w:trPr>
        <w:tc>
          <w:tcPr>
            <w:tcW w:w="738" w:type="dxa"/>
          </w:tcPr>
          <w:p w:rsidR="006B786F" w:rsidRPr="004F555E" w:rsidRDefault="006B786F" w:rsidP="006B786F">
            <w:pPr>
              <w:spacing w:line="340" w:lineRule="exact"/>
              <w:jc w:val="center"/>
              <w:rPr>
                <w:rFonts w:ascii="Arial" w:hAnsi="Arial" w:cs="Arial"/>
                <w:sz w:val="20"/>
                <w:szCs w:val="20"/>
                <w:cs/>
              </w:rPr>
            </w:pPr>
          </w:p>
        </w:tc>
        <w:tc>
          <w:tcPr>
            <w:tcW w:w="1442" w:type="dxa"/>
          </w:tcPr>
          <w:p w:rsidR="006B786F" w:rsidRPr="004F555E" w:rsidRDefault="006B786F" w:rsidP="006B786F">
            <w:pPr>
              <w:spacing w:line="340" w:lineRule="exact"/>
              <w:jc w:val="center"/>
              <w:rPr>
                <w:rFonts w:ascii="Arial" w:hAnsi="Arial" w:cs="Arial"/>
                <w:sz w:val="20"/>
                <w:szCs w:val="20"/>
                <w:cs/>
              </w:rPr>
            </w:pPr>
            <w:r w:rsidRPr="004F555E">
              <w:rPr>
                <w:rFonts w:ascii="Arial" w:hAnsi="Arial" w:cs="Arial"/>
                <w:sz w:val="20"/>
                <w:szCs w:val="20"/>
              </w:rPr>
              <w:t>(Million Baht)</w:t>
            </w:r>
          </w:p>
        </w:tc>
        <w:tc>
          <w:tcPr>
            <w:tcW w:w="1440" w:type="dxa"/>
            <w:shd w:val="clear" w:color="auto" w:fill="auto"/>
          </w:tcPr>
          <w:p w:rsidR="006B786F" w:rsidRPr="004F555E" w:rsidRDefault="006B786F" w:rsidP="006B786F">
            <w:pPr>
              <w:tabs>
                <w:tab w:val="left" w:pos="1440"/>
              </w:tabs>
              <w:spacing w:line="340" w:lineRule="exact"/>
              <w:ind w:left="-103" w:right="-108"/>
              <w:jc w:val="center"/>
              <w:rPr>
                <w:rFonts w:ascii="Arial" w:hAnsi="Arial" w:cs="Arial"/>
                <w:sz w:val="20"/>
                <w:szCs w:val="20"/>
              </w:rPr>
            </w:pPr>
            <w:r w:rsidRPr="004F555E">
              <w:rPr>
                <w:rFonts w:ascii="Arial" w:hAnsi="Arial" w:cs="Arial"/>
                <w:sz w:val="20"/>
                <w:szCs w:val="20"/>
              </w:rPr>
              <w:t>(% per annum)</w:t>
            </w:r>
          </w:p>
        </w:tc>
        <w:tc>
          <w:tcPr>
            <w:tcW w:w="2770" w:type="dxa"/>
            <w:gridSpan w:val="3"/>
          </w:tcPr>
          <w:p w:rsidR="006B786F" w:rsidRPr="004F555E" w:rsidRDefault="006B786F" w:rsidP="006B786F">
            <w:pPr>
              <w:tabs>
                <w:tab w:val="left" w:pos="1440"/>
              </w:tabs>
              <w:spacing w:line="340" w:lineRule="exact"/>
              <w:jc w:val="center"/>
              <w:rPr>
                <w:rFonts w:ascii="Arial" w:hAnsi="Arial" w:cs="Arial"/>
                <w:sz w:val="20"/>
                <w:szCs w:val="20"/>
                <w:cs/>
              </w:rPr>
            </w:pPr>
          </w:p>
        </w:tc>
        <w:tc>
          <w:tcPr>
            <w:tcW w:w="1350" w:type="dxa"/>
            <w:shd w:val="clear" w:color="auto" w:fill="auto"/>
          </w:tcPr>
          <w:p w:rsidR="006B786F" w:rsidRPr="004F555E" w:rsidRDefault="00456B61" w:rsidP="006B786F">
            <w:pPr>
              <w:tabs>
                <w:tab w:val="left" w:pos="1440"/>
              </w:tabs>
              <w:spacing w:line="340" w:lineRule="exact"/>
              <w:jc w:val="center"/>
              <w:rPr>
                <w:rFonts w:ascii="Arial" w:hAnsi="Arial" w:cs="Arial"/>
                <w:sz w:val="20"/>
                <w:szCs w:val="20"/>
                <w:u w:val="single"/>
              </w:rPr>
            </w:pPr>
            <w:r w:rsidRPr="004F555E">
              <w:rPr>
                <w:rFonts w:ascii="Arial" w:hAnsi="Arial" w:cs="Arial"/>
                <w:sz w:val="20"/>
                <w:szCs w:val="20"/>
                <w:u w:val="single"/>
              </w:rPr>
              <w:t>2018</w:t>
            </w:r>
          </w:p>
        </w:tc>
        <w:tc>
          <w:tcPr>
            <w:tcW w:w="1350" w:type="dxa"/>
          </w:tcPr>
          <w:p w:rsidR="006B786F" w:rsidRPr="004F555E" w:rsidRDefault="00456B61" w:rsidP="006B786F">
            <w:pPr>
              <w:tabs>
                <w:tab w:val="left" w:pos="1440"/>
              </w:tabs>
              <w:spacing w:line="340" w:lineRule="exact"/>
              <w:jc w:val="center"/>
              <w:rPr>
                <w:rFonts w:ascii="Arial" w:hAnsi="Arial" w:cs="Arial"/>
                <w:sz w:val="20"/>
                <w:szCs w:val="20"/>
                <w:u w:val="single"/>
              </w:rPr>
            </w:pPr>
            <w:r w:rsidRPr="004F555E">
              <w:rPr>
                <w:rFonts w:ascii="Arial" w:hAnsi="Arial" w:cs="Arial"/>
                <w:sz w:val="20"/>
                <w:szCs w:val="20"/>
                <w:u w:val="single"/>
              </w:rPr>
              <w:t>2017</w:t>
            </w:r>
          </w:p>
        </w:tc>
      </w:tr>
      <w:tr w:rsidR="00E310EF" w:rsidRPr="004F555E" w:rsidTr="00E310EF">
        <w:trPr>
          <w:gridAfter w:val="2"/>
          <w:wAfter w:w="2700" w:type="dxa"/>
          <w:trHeight w:val="80"/>
        </w:trPr>
        <w:tc>
          <w:tcPr>
            <w:tcW w:w="738" w:type="dxa"/>
          </w:tcPr>
          <w:p w:rsidR="00E310EF" w:rsidRPr="004F555E" w:rsidRDefault="00E310EF" w:rsidP="00E310EF">
            <w:pPr>
              <w:spacing w:line="340" w:lineRule="exact"/>
              <w:ind w:left="-18" w:right="-108" w:firstLine="18"/>
              <w:jc w:val="center"/>
              <w:rPr>
                <w:rFonts w:ascii="Arial" w:hAnsi="Arial" w:cs="Arial"/>
                <w:sz w:val="20"/>
                <w:szCs w:val="20"/>
              </w:rPr>
            </w:pPr>
            <w:r w:rsidRPr="004F555E">
              <w:rPr>
                <w:rFonts w:ascii="Arial" w:hAnsi="Arial" w:cs="Arial"/>
                <w:sz w:val="20"/>
                <w:szCs w:val="20"/>
              </w:rPr>
              <w:t>1.</w:t>
            </w:r>
          </w:p>
        </w:tc>
        <w:tc>
          <w:tcPr>
            <w:tcW w:w="1442" w:type="dxa"/>
          </w:tcPr>
          <w:p w:rsidR="00E310EF" w:rsidRPr="004F555E" w:rsidRDefault="00E310EF" w:rsidP="00E310EF">
            <w:pPr>
              <w:spacing w:line="340" w:lineRule="exact"/>
              <w:ind w:left="101" w:hanging="101"/>
              <w:jc w:val="center"/>
              <w:rPr>
                <w:rFonts w:ascii="Arial" w:hAnsi="Arial" w:cs="Arial"/>
                <w:sz w:val="20"/>
                <w:szCs w:val="20"/>
                <w:cs/>
              </w:rPr>
            </w:pPr>
            <w:r w:rsidRPr="004F555E">
              <w:rPr>
                <w:rFonts w:ascii="Arial" w:hAnsi="Arial" w:cs="Arial"/>
                <w:sz w:val="20"/>
                <w:szCs w:val="20"/>
              </w:rPr>
              <w:t>160</w:t>
            </w:r>
          </w:p>
        </w:tc>
        <w:tc>
          <w:tcPr>
            <w:tcW w:w="1440" w:type="dxa"/>
            <w:shd w:val="clear" w:color="auto" w:fill="auto"/>
          </w:tcPr>
          <w:p w:rsidR="00E310EF" w:rsidRPr="004F555E" w:rsidRDefault="00E310EF" w:rsidP="00E310EF">
            <w:pPr>
              <w:spacing w:line="340" w:lineRule="exact"/>
              <w:ind w:left="101" w:right="-43" w:hanging="101"/>
              <w:rPr>
                <w:rFonts w:ascii="Arial" w:hAnsi="Arial" w:cs="Arial"/>
                <w:sz w:val="20"/>
                <w:szCs w:val="20"/>
              </w:rPr>
            </w:pPr>
            <w:r w:rsidRPr="004F555E">
              <w:rPr>
                <w:rFonts w:ascii="Arial" w:hAnsi="Arial" w:cs="Arial"/>
                <w:sz w:val="20"/>
                <w:szCs w:val="20"/>
              </w:rPr>
              <w:t>BIBOR + 2.625</w:t>
            </w:r>
          </w:p>
        </w:tc>
        <w:tc>
          <w:tcPr>
            <w:tcW w:w="2770" w:type="dxa"/>
            <w:gridSpan w:val="3"/>
          </w:tcPr>
          <w:p w:rsidR="00E310EF" w:rsidRPr="004F555E" w:rsidRDefault="00E310EF" w:rsidP="00E310EF">
            <w:pPr>
              <w:spacing w:line="340" w:lineRule="exact"/>
              <w:ind w:left="101" w:hanging="101"/>
              <w:rPr>
                <w:rFonts w:ascii="Arial" w:hAnsi="Arial" w:cs="Arial"/>
                <w:sz w:val="20"/>
                <w:szCs w:val="20"/>
              </w:rPr>
            </w:pPr>
            <w:r w:rsidRPr="004F555E">
              <w:rPr>
                <w:rFonts w:ascii="Arial" w:hAnsi="Arial" w:cs="Arial"/>
                <w:sz w:val="20"/>
                <w:szCs w:val="20"/>
              </w:rPr>
              <w:t>Monthly installment of Baht 1.9 million of which the first installment is dued after               13 months from the first withdrawal on 23</w:t>
            </w:r>
            <w:r w:rsidRPr="004F555E">
              <w:rPr>
                <w:rFonts w:ascii="Arial" w:hAnsi="Arial" w:cs="Arial"/>
                <w:sz w:val="20"/>
                <w:szCs w:val="20"/>
                <w:cs/>
              </w:rPr>
              <w:t xml:space="preserve"> </w:t>
            </w:r>
            <w:r w:rsidRPr="004F555E">
              <w:rPr>
                <w:rFonts w:ascii="Arial" w:hAnsi="Arial" w:cs="Arial"/>
                <w:sz w:val="20"/>
                <w:szCs w:val="20"/>
              </w:rPr>
              <w:t>August 2013</w:t>
            </w:r>
          </w:p>
        </w:tc>
        <w:tc>
          <w:tcPr>
            <w:tcW w:w="1350" w:type="dxa"/>
            <w:shd w:val="clear" w:color="auto" w:fill="auto"/>
            <w:vAlign w:val="bottom"/>
          </w:tcPr>
          <w:p w:rsidR="00E310EF" w:rsidRPr="004F555E" w:rsidRDefault="00907FD4"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61,200</w:t>
            </w:r>
          </w:p>
        </w:tc>
        <w:tc>
          <w:tcPr>
            <w:tcW w:w="1350" w:type="dxa"/>
            <w:vAlign w:val="bottom"/>
          </w:tcPr>
          <w:p w:rsidR="00E310EF" w:rsidRPr="004F555E" w:rsidRDefault="00E310EF"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84,000</w:t>
            </w:r>
          </w:p>
        </w:tc>
      </w:tr>
      <w:tr w:rsidR="00E310EF" w:rsidRPr="004F555E" w:rsidTr="00E310EF">
        <w:trPr>
          <w:gridAfter w:val="2"/>
          <w:wAfter w:w="2700" w:type="dxa"/>
          <w:trHeight w:val="80"/>
        </w:trPr>
        <w:tc>
          <w:tcPr>
            <w:tcW w:w="738" w:type="dxa"/>
          </w:tcPr>
          <w:p w:rsidR="00E310EF" w:rsidRPr="004F555E" w:rsidRDefault="00E310EF" w:rsidP="00E310EF">
            <w:pPr>
              <w:spacing w:line="340" w:lineRule="exact"/>
              <w:ind w:left="-18" w:right="-108" w:firstLine="18"/>
              <w:jc w:val="center"/>
              <w:rPr>
                <w:rFonts w:ascii="Arial" w:hAnsi="Arial" w:cs="Arial"/>
                <w:sz w:val="20"/>
                <w:szCs w:val="20"/>
                <w:cs/>
              </w:rPr>
            </w:pPr>
            <w:r w:rsidRPr="004F555E">
              <w:rPr>
                <w:rFonts w:ascii="Arial" w:hAnsi="Arial" w:cs="Arial"/>
                <w:sz w:val="20"/>
                <w:szCs w:val="20"/>
              </w:rPr>
              <w:t>2.</w:t>
            </w:r>
          </w:p>
        </w:tc>
        <w:tc>
          <w:tcPr>
            <w:tcW w:w="1442" w:type="dxa"/>
          </w:tcPr>
          <w:p w:rsidR="00E310EF" w:rsidRPr="004F555E" w:rsidRDefault="00E310EF" w:rsidP="00E310EF">
            <w:pPr>
              <w:spacing w:line="340" w:lineRule="exact"/>
              <w:ind w:left="101" w:hanging="101"/>
              <w:jc w:val="center"/>
              <w:rPr>
                <w:rFonts w:ascii="Arial" w:hAnsi="Arial" w:cs="Arial"/>
                <w:sz w:val="20"/>
                <w:szCs w:val="20"/>
                <w:cs/>
              </w:rPr>
            </w:pPr>
            <w:r w:rsidRPr="004F555E">
              <w:rPr>
                <w:rFonts w:ascii="Arial" w:hAnsi="Arial" w:cs="Arial"/>
                <w:sz w:val="20"/>
                <w:szCs w:val="20"/>
              </w:rPr>
              <w:t>280</w:t>
            </w:r>
          </w:p>
        </w:tc>
        <w:tc>
          <w:tcPr>
            <w:tcW w:w="1440" w:type="dxa"/>
            <w:shd w:val="clear" w:color="auto" w:fill="auto"/>
          </w:tcPr>
          <w:p w:rsidR="00E310EF" w:rsidRPr="004F555E" w:rsidRDefault="00E310EF" w:rsidP="00E310EF">
            <w:pPr>
              <w:spacing w:line="340" w:lineRule="exact"/>
              <w:ind w:left="101" w:right="-43" w:hanging="101"/>
              <w:rPr>
                <w:rFonts w:ascii="Arial" w:hAnsi="Arial" w:cs="Arial"/>
                <w:sz w:val="20"/>
                <w:szCs w:val="20"/>
                <w:cs/>
              </w:rPr>
            </w:pPr>
            <w:r w:rsidRPr="004F555E">
              <w:rPr>
                <w:rFonts w:ascii="Arial" w:hAnsi="Arial" w:cs="Arial"/>
                <w:sz w:val="20"/>
                <w:szCs w:val="20"/>
              </w:rPr>
              <w:t>BIBOR + 2.625</w:t>
            </w:r>
          </w:p>
        </w:tc>
        <w:tc>
          <w:tcPr>
            <w:tcW w:w="2770" w:type="dxa"/>
            <w:gridSpan w:val="3"/>
          </w:tcPr>
          <w:p w:rsidR="00E310EF" w:rsidRPr="004F555E" w:rsidRDefault="00E310EF" w:rsidP="00E310EF">
            <w:pPr>
              <w:spacing w:line="340" w:lineRule="exact"/>
              <w:ind w:left="101" w:hanging="101"/>
              <w:rPr>
                <w:rFonts w:ascii="Arial" w:hAnsi="Arial" w:cs="Arial"/>
                <w:sz w:val="20"/>
                <w:szCs w:val="20"/>
              </w:rPr>
            </w:pPr>
            <w:r w:rsidRPr="004F555E">
              <w:rPr>
                <w:rFonts w:ascii="Arial" w:hAnsi="Arial" w:cs="Arial"/>
                <w:sz w:val="20"/>
                <w:szCs w:val="20"/>
              </w:rPr>
              <w:t xml:space="preserve">Monthly installment of Baht 3 million of which the first installment is dued after 13 months from the first withdrawal on 25 </w:t>
            </w:r>
          </w:p>
        </w:tc>
        <w:tc>
          <w:tcPr>
            <w:tcW w:w="1350" w:type="dxa"/>
            <w:shd w:val="clear" w:color="auto" w:fill="auto"/>
          </w:tcPr>
          <w:p w:rsidR="00E310EF" w:rsidRPr="004F555E" w:rsidRDefault="00E310EF" w:rsidP="00E310EF">
            <w:pPr>
              <w:tabs>
                <w:tab w:val="decimal" w:pos="1066"/>
              </w:tabs>
              <w:spacing w:line="340" w:lineRule="exact"/>
              <w:ind w:left="93"/>
              <w:rPr>
                <w:rFonts w:ascii="Arial" w:hAnsi="Arial" w:cs="Arial"/>
                <w:sz w:val="20"/>
                <w:szCs w:val="20"/>
              </w:rPr>
            </w:pPr>
          </w:p>
        </w:tc>
        <w:tc>
          <w:tcPr>
            <w:tcW w:w="1350" w:type="dxa"/>
          </w:tcPr>
          <w:p w:rsidR="00E310EF" w:rsidRPr="004F555E" w:rsidRDefault="00E310EF" w:rsidP="00E310EF">
            <w:pPr>
              <w:tabs>
                <w:tab w:val="decimal" w:pos="1066"/>
              </w:tabs>
              <w:spacing w:line="340" w:lineRule="exact"/>
              <w:ind w:left="93"/>
              <w:rPr>
                <w:rFonts w:ascii="Arial" w:hAnsi="Arial" w:cs="Arial"/>
                <w:sz w:val="20"/>
                <w:szCs w:val="20"/>
              </w:rPr>
            </w:pPr>
          </w:p>
        </w:tc>
      </w:tr>
      <w:tr w:rsidR="00E310EF" w:rsidRPr="004F555E" w:rsidTr="00E310EF">
        <w:trPr>
          <w:gridAfter w:val="2"/>
          <w:wAfter w:w="2700" w:type="dxa"/>
          <w:trHeight w:val="80"/>
        </w:trPr>
        <w:tc>
          <w:tcPr>
            <w:tcW w:w="738" w:type="dxa"/>
          </w:tcPr>
          <w:p w:rsidR="00E310EF" w:rsidRPr="004F555E" w:rsidRDefault="00E310EF" w:rsidP="00E310EF">
            <w:pPr>
              <w:spacing w:line="340" w:lineRule="exact"/>
              <w:ind w:left="-18" w:firstLine="18"/>
              <w:jc w:val="center"/>
              <w:rPr>
                <w:rFonts w:ascii="Arial" w:hAnsi="Arial" w:cs="Arial"/>
                <w:sz w:val="20"/>
                <w:szCs w:val="20"/>
              </w:rPr>
            </w:pPr>
          </w:p>
        </w:tc>
        <w:tc>
          <w:tcPr>
            <w:tcW w:w="1442" w:type="dxa"/>
          </w:tcPr>
          <w:p w:rsidR="00E310EF" w:rsidRPr="004F555E" w:rsidRDefault="00E310EF" w:rsidP="00E310EF">
            <w:pPr>
              <w:spacing w:line="340" w:lineRule="exact"/>
              <w:ind w:left="101" w:hanging="101"/>
              <w:rPr>
                <w:rFonts w:ascii="Arial" w:hAnsi="Arial" w:cs="Arial"/>
                <w:sz w:val="20"/>
                <w:szCs w:val="20"/>
              </w:rPr>
            </w:pPr>
          </w:p>
        </w:tc>
        <w:tc>
          <w:tcPr>
            <w:tcW w:w="1440" w:type="dxa"/>
            <w:shd w:val="clear" w:color="auto" w:fill="auto"/>
          </w:tcPr>
          <w:p w:rsidR="00E310EF" w:rsidRPr="004F555E" w:rsidRDefault="00E310EF" w:rsidP="00E310EF">
            <w:pPr>
              <w:spacing w:line="340" w:lineRule="exact"/>
              <w:ind w:left="101" w:right="-43" w:hanging="101"/>
              <w:rPr>
                <w:rFonts w:ascii="Arial" w:hAnsi="Arial" w:cs="Arial"/>
                <w:sz w:val="20"/>
                <w:szCs w:val="20"/>
              </w:rPr>
            </w:pPr>
          </w:p>
        </w:tc>
        <w:tc>
          <w:tcPr>
            <w:tcW w:w="2770" w:type="dxa"/>
            <w:gridSpan w:val="3"/>
            <w:vAlign w:val="bottom"/>
          </w:tcPr>
          <w:p w:rsidR="00E310EF" w:rsidRPr="004F555E" w:rsidRDefault="00E310EF" w:rsidP="00E310EF">
            <w:pPr>
              <w:spacing w:line="340" w:lineRule="exact"/>
              <w:ind w:left="101" w:hanging="101"/>
              <w:rPr>
                <w:rFonts w:ascii="Arial" w:hAnsi="Arial" w:cs="Arial"/>
                <w:sz w:val="20"/>
                <w:szCs w:val="20"/>
              </w:rPr>
            </w:pPr>
            <w:r w:rsidRPr="004F555E">
              <w:rPr>
                <w:rFonts w:ascii="Arial" w:hAnsi="Arial" w:cs="Arial"/>
                <w:sz w:val="20"/>
                <w:szCs w:val="20"/>
              </w:rPr>
              <w:tab/>
              <w:t>September 2013</w:t>
            </w:r>
          </w:p>
        </w:tc>
        <w:tc>
          <w:tcPr>
            <w:tcW w:w="1350" w:type="dxa"/>
            <w:shd w:val="clear" w:color="auto" w:fill="auto"/>
            <w:vAlign w:val="bottom"/>
          </w:tcPr>
          <w:p w:rsidR="00E310EF" w:rsidRPr="004F555E" w:rsidRDefault="00907FD4" w:rsidP="00E310EF">
            <w:pPr>
              <w:pBdr>
                <w:bottom w:val="single" w:sz="4" w:space="1" w:color="auto"/>
              </w:pBdr>
              <w:tabs>
                <w:tab w:val="decimal" w:pos="1068"/>
              </w:tabs>
              <w:spacing w:line="340" w:lineRule="exact"/>
              <w:ind w:left="93"/>
              <w:rPr>
                <w:rFonts w:ascii="Arial" w:hAnsi="Arial" w:cs="Arial"/>
                <w:sz w:val="20"/>
                <w:szCs w:val="20"/>
              </w:rPr>
            </w:pPr>
            <w:r w:rsidRPr="004F555E">
              <w:rPr>
                <w:rFonts w:ascii="Arial" w:hAnsi="Arial" w:cs="Arial"/>
                <w:sz w:val="20"/>
                <w:szCs w:val="20"/>
              </w:rPr>
              <w:t>6,760</w:t>
            </w:r>
          </w:p>
        </w:tc>
        <w:tc>
          <w:tcPr>
            <w:tcW w:w="1350" w:type="dxa"/>
            <w:vAlign w:val="bottom"/>
          </w:tcPr>
          <w:p w:rsidR="00E310EF" w:rsidRPr="004F555E" w:rsidRDefault="00E310EF" w:rsidP="00E310EF">
            <w:pPr>
              <w:pBdr>
                <w:bottom w:val="single" w:sz="4" w:space="1" w:color="auto"/>
              </w:pBdr>
              <w:tabs>
                <w:tab w:val="decimal" w:pos="1068"/>
              </w:tabs>
              <w:spacing w:line="340" w:lineRule="exact"/>
              <w:ind w:left="93"/>
              <w:rPr>
                <w:rFonts w:ascii="Arial" w:hAnsi="Arial" w:cs="Arial"/>
                <w:sz w:val="20"/>
                <w:szCs w:val="20"/>
              </w:rPr>
            </w:pPr>
            <w:r w:rsidRPr="004F555E">
              <w:rPr>
                <w:rFonts w:ascii="Arial" w:hAnsi="Arial" w:cs="Arial"/>
                <w:sz w:val="20"/>
                <w:szCs w:val="20"/>
              </w:rPr>
              <w:t>42,760</w:t>
            </w:r>
          </w:p>
        </w:tc>
      </w:tr>
      <w:tr w:rsidR="00E310EF" w:rsidRPr="004F555E" w:rsidTr="00E310EF">
        <w:trPr>
          <w:trHeight w:val="80"/>
        </w:trPr>
        <w:tc>
          <w:tcPr>
            <w:tcW w:w="5156" w:type="dxa"/>
            <w:gridSpan w:val="5"/>
          </w:tcPr>
          <w:p w:rsidR="00E310EF" w:rsidRPr="004F555E" w:rsidRDefault="00E310EF" w:rsidP="00E310EF">
            <w:pPr>
              <w:spacing w:line="340" w:lineRule="exact"/>
              <w:ind w:right="-36"/>
              <w:rPr>
                <w:rFonts w:ascii="Arial" w:hAnsi="Arial" w:cs="Arial"/>
                <w:sz w:val="20"/>
                <w:szCs w:val="20"/>
                <w:cs/>
              </w:rPr>
            </w:pPr>
            <w:r w:rsidRPr="004F555E">
              <w:rPr>
                <w:rFonts w:ascii="Arial" w:hAnsi="Arial" w:cs="Arial"/>
                <w:sz w:val="20"/>
                <w:szCs w:val="20"/>
              </w:rPr>
              <w:t>Total long-term loans</w:t>
            </w:r>
          </w:p>
        </w:tc>
        <w:tc>
          <w:tcPr>
            <w:tcW w:w="1234" w:type="dxa"/>
            <w:shd w:val="clear" w:color="auto" w:fill="auto"/>
            <w:vAlign w:val="bottom"/>
          </w:tcPr>
          <w:p w:rsidR="00E310EF" w:rsidRPr="004F555E" w:rsidRDefault="00E310EF" w:rsidP="00E310EF">
            <w:pPr>
              <w:tabs>
                <w:tab w:val="left" w:pos="1440"/>
              </w:tabs>
              <w:spacing w:line="340" w:lineRule="exact"/>
              <w:rPr>
                <w:rFonts w:ascii="Arial" w:hAnsi="Arial" w:cs="Arial"/>
                <w:sz w:val="20"/>
                <w:szCs w:val="20"/>
              </w:rPr>
            </w:pPr>
          </w:p>
        </w:tc>
        <w:tc>
          <w:tcPr>
            <w:tcW w:w="1350" w:type="dxa"/>
            <w:vAlign w:val="bottom"/>
          </w:tcPr>
          <w:p w:rsidR="00E310EF" w:rsidRPr="004F555E" w:rsidRDefault="00DD521B"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67,960</w:t>
            </w:r>
          </w:p>
        </w:tc>
        <w:tc>
          <w:tcPr>
            <w:tcW w:w="1350" w:type="dxa"/>
            <w:vAlign w:val="bottom"/>
          </w:tcPr>
          <w:p w:rsidR="00E310EF" w:rsidRPr="004F555E" w:rsidRDefault="00907FD4"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126,760</w:t>
            </w:r>
          </w:p>
        </w:tc>
        <w:tc>
          <w:tcPr>
            <w:tcW w:w="1350" w:type="dxa"/>
          </w:tcPr>
          <w:p w:rsidR="00E310EF" w:rsidRPr="004F555E" w:rsidRDefault="00E310EF" w:rsidP="00E310EF">
            <w:pPr>
              <w:overflowPunct/>
              <w:autoSpaceDE/>
              <w:autoSpaceDN/>
              <w:adjustRightInd/>
              <w:textAlignment w:val="auto"/>
              <w:rPr>
                <w:rFonts w:ascii="Arial" w:hAnsi="Arial" w:cs="Arial"/>
              </w:rPr>
            </w:pPr>
          </w:p>
        </w:tc>
        <w:tc>
          <w:tcPr>
            <w:tcW w:w="1350" w:type="dxa"/>
            <w:vAlign w:val="bottom"/>
          </w:tcPr>
          <w:p w:rsidR="00E310EF" w:rsidRPr="004F555E" w:rsidRDefault="00E310EF"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126,760</w:t>
            </w:r>
          </w:p>
        </w:tc>
      </w:tr>
      <w:tr w:rsidR="00E310EF" w:rsidRPr="004F555E" w:rsidTr="00E310EF">
        <w:trPr>
          <w:trHeight w:val="369"/>
        </w:trPr>
        <w:tc>
          <w:tcPr>
            <w:tcW w:w="5156" w:type="dxa"/>
            <w:gridSpan w:val="5"/>
          </w:tcPr>
          <w:p w:rsidR="00E310EF" w:rsidRPr="004F555E" w:rsidRDefault="00E310EF" w:rsidP="00E310EF">
            <w:pPr>
              <w:spacing w:line="340" w:lineRule="exact"/>
              <w:ind w:right="-108"/>
              <w:rPr>
                <w:rFonts w:ascii="Arial" w:hAnsi="Arial" w:cs="Arial"/>
                <w:sz w:val="20"/>
                <w:szCs w:val="20"/>
              </w:rPr>
            </w:pPr>
            <w:r w:rsidRPr="004F555E">
              <w:rPr>
                <w:rFonts w:ascii="Arial" w:hAnsi="Arial" w:cs="Arial"/>
                <w:sz w:val="20"/>
                <w:szCs w:val="20"/>
              </w:rPr>
              <w:t>Less: Current portion</w:t>
            </w:r>
          </w:p>
        </w:tc>
        <w:tc>
          <w:tcPr>
            <w:tcW w:w="1234" w:type="dxa"/>
            <w:shd w:val="clear" w:color="auto" w:fill="auto"/>
            <w:vAlign w:val="bottom"/>
          </w:tcPr>
          <w:p w:rsidR="00E310EF" w:rsidRPr="004F555E" w:rsidRDefault="00E310EF" w:rsidP="00E310EF">
            <w:pPr>
              <w:tabs>
                <w:tab w:val="left" w:pos="1440"/>
              </w:tabs>
              <w:spacing w:line="340" w:lineRule="exact"/>
              <w:rPr>
                <w:rFonts w:ascii="Arial" w:hAnsi="Arial" w:cs="Arial"/>
                <w:sz w:val="20"/>
                <w:szCs w:val="20"/>
              </w:rPr>
            </w:pPr>
          </w:p>
        </w:tc>
        <w:tc>
          <w:tcPr>
            <w:tcW w:w="1350" w:type="dxa"/>
            <w:vAlign w:val="bottom"/>
          </w:tcPr>
          <w:p w:rsidR="00E310EF" w:rsidRPr="004F555E" w:rsidRDefault="00DD521B"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(29,560)</w:t>
            </w:r>
          </w:p>
        </w:tc>
        <w:tc>
          <w:tcPr>
            <w:tcW w:w="1350" w:type="dxa"/>
            <w:vAlign w:val="bottom"/>
          </w:tcPr>
          <w:p w:rsidR="00E310EF" w:rsidRPr="004F555E" w:rsidRDefault="00E310EF"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(58,800)</w:t>
            </w:r>
          </w:p>
        </w:tc>
        <w:tc>
          <w:tcPr>
            <w:tcW w:w="1350" w:type="dxa"/>
          </w:tcPr>
          <w:p w:rsidR="00E310EF" w:rsidRPr="004F555E" w:rsidRDefault="00E310EF" w:rsidP="00E310EF">
            <w:pPr>
              <w:overflowPunct/>
              <w:autoSpaceDE/>
              <w:autoSpaceDN/>
              <w:adjustRightInd/>
              <w:textAlignment w:val="auto"/>
              <w:rPr>
                <w:rFonts w:ascii="Arial" w:hAnsi="Arial" w:cs="Arial"/>
              </w:rPr>
            </w:pPr>
          </w:p>
        </w:tc>
        <w:tc>
          <w:tcPr>
            <w:tcW w:w="1350" w:type="dxa"/>
            <w:vAlign w:val="bottom"/>
          </w:tcPr>
          <w:p w:rsidR="00E310EF" w:rsidRPr="004F555E" w:rsidRDefault="00E310EF" w:rsidP="00E310EF">
            <w:pPr>
              <w:tabs>
                <w:tab w:val="decimal" w:pos="1066"/>
              </w:tabs>
              <w:spacing w:line="340" w:lineRule="exact"/>
              <w:ind w:left="93"/>
              <w:rPr>
                <w:rFonts w:ascii="Arial" w:hAnsi="Arial" w:cs="Arial"/>
                <w:sz w:val="20"/>
                <w:szCs w:val="20"/>
              </w:rPr>
            </w:pPr>
            <w:r w:rsidRPr="004F555E">
              <w:rPr>
                <w:rFonts w:ascii="Arial" w:hAnsi="Arial" w:cs="Arial"/>
                <w:sz w:val="20"/>
                <w:szCs w:val="20"/>
              </w:rPr>
              <w:t>(58,800)</w:t>
            </w:r>
          </w:p>
        </w:tc>
      </w:tr>
      <w:tr w:rsidR="00E310EF" w:rsidRPr="004F555E" w:rsidTr="00E310EF">
        <w:trPr>
          <w:trHeight w:val="80"/>
        </w:trPr>
        <w:tc>
          <w:tcPr>
            <w:tcW w:w="5156" w:type="dxa"/>
            <w:gridSpan w:val="5"/>
          </w:tcPr>
          <w:p w:rsidR="00E310EF" w:rsidRPr="004F555E" w:rsidRDefault="00E310EF" w:rsidP="00E310EF">
            <w:pPr>
              <w:spacing w:line="340" w:lineRule="exact"/>
              <w:rPr>
                <w:rFonts w:ascii="Arial" w:hAnsi="Arial" w:cs="Arial"/>
                <w:sz w:val="20"/>
                <w:szCs w:val="20"/>
                <w:cs/>
              </w:rPr>
            </w:pPr>
            <w:r w:rsidRPr="004F555E">
              <w:rPr>
                <w:rFonts w:ascii="Arial" w:hAnsi="Arial" w:cs="Arial"/>
                <w:sz w:val="20"/>
                <w:szCs w:val="20"/>
              </w:rPr>
              <w:t xml:space="preserve">Long-term loans - net </w:t>
            </w:r>
          </w:p>
        </w:tc>
        <w:tc>
          <w:tcPr>
            <w:tcW w:w="1234" w:type="dxa"/>
            <w:shd w:val="clear" w:color="auto" w:fill="auto"/>
            <w:vAlign w:val="bottom"/>
          </w:tcPr>
          <w:p w:rsidR="00E310EF" w:rsidRPr="004F555E" w:rsidRDefault="00E310EF" w:rsidP="00E310EF">
            <w:pPr>
              <w:tabs>
                <w:tab w:val="left" w:pos="1440"/>
              </w:tabs>
              <w:spacing w:line="340" w:lineRule="exact"/>
              <w:rPr>
                <w:rFonts w:ascii="Arial" w:hAnsi="Arial" w:cs="Arial"/>
                <w:sz w:val="20"/>
                <w:szCs w:val="20"/>
              </w:rPr>
            </w:pPr>
          </w:p>
        </w:tc>
        <w:tc>
          <w:tcPr>
            <w:tcW w:w="1350" w:type="dxa"/>
            <w:vAlign w:val="bottom"/>
          </w:tcPr>
          <w:p w:rsidR="00E310EF" w:rsidRPr="004F555E" w:rsidRDefault="00DD521B" w:rsidP="00E310EF">
            <w:pPr>
              <w:pBdr>
                <w:top w:val="single" w:sz="4" w:space="1" w:color="auto"/>
                <w:bottom w:val="double" w:sz="4" w:space="1" w:color="auto"/>
              </w:pBdr>
              <w:tabs>
                <w:tab w:val="decimal" w:pos="1066"/>
              </w:tabs>
              <w:spacing w:line="340" w:lineRule="exact"/>
              <w:ind w:left="93"/>
              <w:rPr>
                <w:rFonts w:ascii="Arial" w:hAnsi="Arial" w:cs="Arial"/>
                <w:sz w:val="20"/>
                <w:szCs w:val="20"/>
              </w:rPr>
            </w:pPr>
            <w:r w:rsidRPr="004F555E">
              <w:rPr>
                <w:rFonts w:ascii="Arial" w:hAnsi="Arial" w:cs="Arial"/>
                <w:sz w:val="20"/>
                <w:szCs w:val="20"/>
              </w:rPr>
              <w:t>38,400</w:t>
            </w:r>
          </w:p>
        </w:tc>
        <w:tc>
          <w:tcPr>
            <w:tcW w:w="1350" w:type="dxa"/>
            <w:vAlign w:val="bottom"/>
          </w:tcPr>
          <w:p w:rsidR="00E310EF" w:rsidRPr="004F555E" w:rsidRDefault="00907FD4" w:rsidP="00E310EF">
            <w:pPr>
              <w:pBdr>
                <w:top w:val="single" w:sz="4" w:space="1" w:color="auto"/>
                <w:bottom w:val="double" w:sz="4" w:space="1" w:color="auto"/>
              </w:pBdr>
              <w:tabs>
                <w:tab w:val="decimal" w:pos="1066"/>
              </w:tabs>
              <w:spacing w:line="340" w:lineRule="exact"/>
              <w:ind w:left="93"/>
              <w:rPr>
                <w:rFonts w:ascii="Arial" w:hAnsi="Arial" w:cs="Arial"/>
                <w:sz w:val="20"/>
                <w:szCs w:val="20"/>
              </w:rPr>
            </w:pPr>
            <w:r w:rsidRPr="004F555E">
              <w:rPr>
                <w:rFonts w:ascii="Arial" w:hAnsi="Arial" w:cs="Arial"/>
                <w:sz w:val="20"/>
                <w:szCs w:val="20"/>
              </w:rPr>
              <w:t>67,960</w:t>
            </w:r>
          </w:p>
        </w:tc>
        <w:tc>
          <w:tcPr>
            <w:tcW w:w="1350" w:type="dxa"/>
          </w:tcPr>
          <w:p w:rsidR="00E310EF" w:rsidRPr="004F555E" w:rsidRDefault="00E310EF" w:rsidP="00E310EF">
            <w:pPr>
              <w:overflowPunct/>
              <w:autoSpaceDE/>
              <w:autoSpaceDN/>
              <w:adjustRightInd/>
              <w:textAlignment w:val="auto"/>
              <w:rPr>
                <w:rFonts w:ascii="Arial" w:hAnsi="Arial" w:cs="Arial"/>
              </w:rPr>
            </w:pPr>
          </w:p>
        </w:tc>
        <w:tc>
          <w:tcPr>
            <w:tcW w:w="1350" w:type="dxa"/>
            <w:vAlign w:val="bottom"/>
          </w:tcPr>
          <w:p w:rsidR="00E310EF" w:rsidRPr="004F555E" w:rsidRDefault="00E310EF" w:rsidP="00E310EF">
            <w:pPr>
              <w:pBdr>
                <w:top w:val="single" w:sz="4" w:space="1" w:color="auto"/>
                <w:bottom w:val="double" w:sz="4" w:space="1" w:color="auto"/>
              </w:pBdr>
              <w:tabs>
                <w:tab w:val="decimal" w:pos="1066"/>
              </w:tabs>
              <w:spacing w:line="340" w:lineRule="exact"/>
              <w:ind w:left="93"/>
              <w:rPr>
                <w:rFonts w:ascii="Arial" w:hAnsi="Arial" w:cs="Arial"/>
                <w:sz w:val="20"/>
                <w:szCs w:val="20"/>
              </w:rPr>
            </w:pPr>
            <w:r w:rsidRPr="004F555E">
              <w:rPr>
                <w:rFonts w:ascii="Arial" w:hAnsi="Arial" w:cs="Arial"/>
                <w:sz w:val="20"/>
                <w:szCs w:val="20"/>
              </w:rPr>
              <w:t>67,960</w:t>
            </w:r>
          </w:p>
        </w:tc>
      </w:tr>
    </w:tbl>
    <w:p w:rsidR="00574F68" w:rsidRPr="004F555E" w:rsidRDefault="00A3216F" w:rsidP="002C2D4A">
      <w:pPr>
        <w:overflowPunct/>
        <w:autoSpaceDE/>
        <w:autoSpaceDN/>
        <w:adjustRightInd/>
        <w:spacing w:before="240" w:after="120" w:line="380" w:lineRule="exact"/>
        <w:ind w:left="547"/>
        <w:jc w:val="thaiDistribute"/>
        <w:textAlignment w:val="auto"/>
        <w:rPr>
          <w:rFonts w:ascii="Arial" w:hAnsi="Arial" w:cs="Arial"/>
          <w:sz w:val="22"/>
          <w:szCs w:val="22"/>
        </w:rPr>
      </w:pPr>
      <w:r w:rsidRPr="004F555E">
        <w:rPr>
          <w:rFonts w:ascii="Arial" w:hAnsi="Arial" w:cs="Arial"/>
          <w:sz w:val="22"/>
          <w:szCs w:val="22"/>
        </w:rPr>
        <w:t xml:space="preserve">Long-term loans are secured by the mortgage of part of land and construction thereon as discussed in Note </w:t>
      </w:r>
      <w:r w:rsidR="005949F0" w:rsidRPr="004F555E">
        <w:rPr>
          <w:rFonts w:ascii="Arial" w:hAnsi="Arial" w:cs="Arial"/>
          <w:sz w:val="22"/>
          <w:szCs w:val="22"/>
        </w:rPr>
        <w:t>14</w:t>
      </w:r>
      <w:r w:rsidRPr="004F555E">
        <w:rPr>
          <w:rFonts w:ascii="Arial" w:hAnsi="Arial" w:cs="Arial"/>
          <w:sz w:val="22"/>
          <w:szCs w:val="22"/>
        </w:rPr>
        <w:t xml:space="preserve">. The loan agreements contain covenants </w:t>
      </w:r>
      <w:r w:rsidR="00724DF1" w:rsidRPr="004F555E">
        <w:rPr>
          <w:rFonts w:ascii="Arial" w:hAnsi="Arial" w:cs="Arial"/>
          <w:sz w:val="22"/>
          <w:szCs w:val="22"/>
        </w:rPr>
        <w:t>which</w:t>
      </w:r>
      <w:r w:rsidRPr="004F555E">
        <w:rPr>
          <w:rFonts w:ascii="Arial" w:hAnsi="Arial" w:cs="Arial"/>
          <w:sz w:val="22"/>
          <w:szCs w:val="22"/>
        </w:rPr>
        <w:t xml:space="preserve">, among other things, require the Company to maintain </w:t>
      </w:r>
      <w:r w:rsidR="00E93841" w:rsidRPr="004F555E">
        <w:rPr>
          <w:rFonts w:ascii="Arial" w:hAnsi="Arial" w:cs="Arial"/>
          <w:sz w:val="22"/>
          <w:szCs w:val="22"/>
        </w:rPr>
        <w:t xml:space="preserve">net interest </w:t>
      </w:r>
      <w:r w:rsidR="00724DF1" w:rsidRPr="004F555E">
        <w:rPr>
          <w:rFonts w:ascii="Arial" w:hAnsi="Arial" w:cs="Arial"/>
          <w:sz w:val="22"/>
          <w:szCs w:val="22"/>
        </w:rPr>
        <w:t>bearing debt-</w:t>
      </w:r>
      <w:r w:rsidRPr="004F555E">
        <w:rPr>
          <w:rFonts w:ascii="Arial" w:hAnsi="Arial" w:cs="Arial"/>
          <w:sz w:val="22"/>
          <w:szCs w:val="22"/>
        </w:rPr>
        <w:t>to</w:t>
      </w:r>
      <w:r w:rsidR="00724DF1" w:rsidRPr="004F555E">
        <w:rPr>
          <w:rFonts w:ascii="Arial" w:hAnsi="Arial" w:cs="Arial"/>
          <w:sz w:val="22"/>
          <w:szCs w:val="22"/>
        </w:rPr>
        <w:t>-</w:t>
      </w:r>
      <w:r w:rsidRPr="004F555E">
        <w:rPr>
          <w:rFonts w:ascii="Arial" w:hAnsi="Arial" w:cs="Arial"/>
          <w:sz w:val="22"/>
          <w:szCs w:val="22"/>
        </w:rPr>
        <w:t>equity and debt service coverage ratios</w:t>
      </w:r>
      <w:r w:rsidR="00724DF1" w:rsidRPr="004F555E">
        <w:rPr>
          <w:rFonts w:ascii="Arial" w:hAnsi="Arial" w:cs="Arial"/>
          <w:sz w:val="22"/>
          <w:szCs w:val="22"/>
        </w:rPr>
        <w:t xml:space="preserve"> at the rate prescribed in the agreements</w:t>
      </w:r>
      <w:r w:rsidRPr="004F555E">
        <w:rPr>
          <w:rFonts w:ascii="Arial" w:hAnsi="Arial" w:cs="Arial"/>
          <w:sz w:val="22"/>
          <w:szCs w:val="22"/>
        </w:rPr>
        <w:t>.</w:t>
      </w:r>
    </w:p>
    <w:p w:rsidR="00A3216F" w:rsidRPr="004F555E" w:rsidRDefault="00A3216F" w:rsidP="006D71BA">
      <w:pPr>
        <w:overflowPunct/>
        <w:autoSpaceDE/>
        <w:autoSpaceDN/>
        <w:adjustRightInd/>
        <w:spacing w:before="120" w:after="120" w:line="380" w:lineRule="exact"/>
        <w:ind w:left="547"/>
        <w:jc w:val="thaiDistribute"/>
        <w:textAlignment w:val="auto"/>
        <w:rPr>
          <w:rFonts w:ascii="Arial" w:hAnsi="Arial" w:cs="Arial"/>
          <w:sz w:val="22"/>
          <w:szCs w:val="22"/>
        </w:rPr>
      </w:pPr>
      <w:r w:rsidRPr="004F555E">
        <w:rPr>
          <w:rFonts w:ascii="Arial" w:hAnsi="Arial" w:cs="Arial"/>
          <w:sz w:val="22"/>
          <w:szCs w:val="22"/>
        </w:rPr>
        <w:t xml:space="preserve">As at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Pr="004F555E">
        <w:rPr>
          <w:rFonts w:ascii="Arial" w:hAnsi="Arial" w:cs="Arial"/>
          <w:sz w:val="22"/>
          <w:szCs w:val="22"/>
        </w:rPr>
        <w:t xml:space="preserve">, the long-term credit facilities of the Company which have not yet been drawn down amounted to Baht </w:t>
      </w:r>
      <w:r w:rsidR="00DD521B" w:rsidRPr="004F555E">
        <w:rPr>
          <w:rFonts w:ascii="Arial" w:hAnsi="Arial" w:cs="Arial"/>
          <w:sz w:val="22"/>
          <w:szCs w:val="22"/>
        </w:rPr>
        <w:t>120</w:t>
      </w:r>
      <w:r w:rsidRPr="004F555E">
        <w:rPr>
          <w:rFonts w:ascii="Arial" w:hAnsi="Arial" w:cs="Arial"/>
          <w:sz w:val="22"/>
          <w:szCs w:val="22"/>
        </w:rPr>
        <w:t xml:space="preserve"> million </w:t>
      </w:r>
      <w:r w:rsidR="009C6D18"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Baht </w:t>
      </w:r>
      <w:r w:rsidR="002F21B7" w:rsidRPr="004F555E">
        <w:rPr>
          <w:rFonts w:ascii="Arial" w:hAnsi="Arial" w:cs="Arial"/>
          <w:sz w:val="22"/>
          <w:szCs w:val="22"/>
        </w:rPr>
        <w:t>120</w:t>
      </w:r>
      <w:r w:rsidRPr="004F555E">
        <w:rPr>
          <w:rFonts w:ascii="Arial" w:hAnsi="Arial" w:cs="Arial"/>
          <w:sz w:val="22"/>
          <w:szCs w:val="22"/>
        </w:rPr>
        <w:t xml:space="preserve"> million).</w:t>
      </w:r>
    </w:p>
    <w:p w:rsidR="00531CBD" w:rsidRPr="004F555E" w:rsidRDefault="00046CB4" w:rsidP="00470329">
      <w:pPr>
        <w:spacing w:before="120" w:after="120" w:line="380" w:lineRule="exact"/>
        <w:ind w:left="547" w:hanging="547"/>
        <w:jc w:val="thaiDistribute"/>
        <w:outlineLvl w:val="0"/>
        <w:rPr>
          <w:rFonts w:ascii="Arial" w:hAnsi="Arial" w:cs="Arial"/>
          <w:b/>
          <w:bCs/>
          <w:sz w:val="22"/>
          <w:szCs w:val="22"/>
        </w:rPr>
      </w:pPr>
      <w:r w:rsidRPr="004F555E">
        <w:rPr>
          <w:rFonts w:ascii="Arial" w:hAnsi="Arial" w:cs="Arial"/>
          <w:b/>
          <w:bCs/>
          <w:sz w:val="22"/>
          <w:szCs w:val="22"/>
        </w:rPr>
        <w:br w:type="page"/>
      </w:r>
      <w:r w:rsidR="005949F0" w:rsidRPr="004F555E">
        <w:rPr>
          <w:rFonts w:ascii="Arial" w:hAnsi="Arial" w:cs="Arial"/>
          <w:b/>
          <w:bCs/>
          <w:sz w:val="22"/>
          <w:szCs w:val="22"/>
        </w:rPr>
        <w:lastRenderedPageBreak/>
        <w:t>20</w:t>
      </w:r>
      <w:r w:rsidR="00531CBD" w:rsidRPr="004F555E">
        <w:rPr>
          <w:rFonts w:ascii="Arial" w:hAnsi="Arial" w:cs="Arial"/>
          <w:b/>
          <w:bCs/>
          <w:sz w:val="22"/>
          <w:szCs w:val="22"/>
        </w:rPr>
        <w:t>.</w:t>
      </w:r>
      <w:r w:rsidR="00531CBD" w:rsidRPr="004F555E">
        <w:rPr>
          <w:rFonts w:ascii="Arial" w:hAnsi="Arial" w:cs="Arial"/>
          <w:b/>
          <w:bCs/>
          <w:sz w:val="22"/>
          <w:szCs w:val="22"/>
          <w:cs/>
        </w:rPr>
        <w:tab/>
      </w:r>
      <w:r w:rsidR="00531CBD" w:rsidRPr="004F555E">
        <w:rPr>
          <w:rFonts w:ascii="Arial" w:hAnsi="Arial" w:cs="Arial"/>
          <w:b/>
          <w:bCs/>
          <w:sz w:val="22"/>
          <w:szCs w:val="22"/>
        </w:rPr>
        <w:t>Provision for long-term employee benefits</w:t>
      </w:r>
    </w:p>
    <w:p w:rsidR="00470329" w:rsidRPr="004F555E" w:rsidRDefault="00470329" w:rsidP="00470329">
      <w:pPr>
        <w:tabs>
          <w:tab w:val="right" w:pos="7280"/>
          <w:tab w:val="right" w:pos="87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Provision for long-term employee benefits, which represents compensation payable to employees after they retire, was as follows:</w:t>
      </w:r>
    </w:p>
    <w:p w:rsidR="009F0CBC" w:rsidRPr="004F555E" w:rsidRDefault="009F0CBC" w:rsidP="009F0CBC">
      <w:pPr>
        <w:tabs>
          <w:tab w:val="right" w:pos="7280"/>
          <w:tab w:val="right" w:pos="8760"/>
        </w:tabs>
        <w:spacing w:line="380" w:lineRule="exact"/>
        <w:ind w:left="547" w:hanging="547"/>
        <w:jc w:val="right"/>
        <w:rPr>
          <w:rFonts w:ascii="Arial" w:hAnsi="Arial" w:cs="Arial"/>
          <w:sz w:val="22"/>
          <w:szCs w:val="22"/>
        </w:rPr>
      </w:pPr>
      <w:r w:rsidRPr="004F555E">
        <w:rPr>
          <w:rFonts w:ascii="Arial" w:hAnsi="Arial" w:cs="Arial"/>
          <w:sz w:val="20"/>
          <w:szCs w:val="20"/>
        </w:rPr>
        <w:t>(Unit: Thousand Baht)</w:t>
      </w:r>
    </w:p>
    <w:tbl>
      <w:tblPr>
        <w:tblW w:w="9198" w:type="dxa"/>
        <w:tblInd w:w="558" w:type="dxa"/>
        <w:tblLayout w:type="fixed"/>
        <w:tblLook w:val="01E0" w:firstRow="1" w:lastRow="1" w:firstColumn="1" w:lastColumn="1" w:noHBand="0" w:noVBand="0"/>
      </w:tblPr>
      <w:tblGrid>
        <w:gridCol w:w="6318"/>
        <w:gridCol w:w="1440"/>
        <w:gridCol w:w="1440"/>
      </w:tblGrid>
      <w:tr w:rsidR="00470329" w:rsidRPr="004F555E" w:rsidTr="000C6D4A">
        <w:tc>
          <w:tcPr>
            <w:tcW w:w="6318" w:type="dxa"/>
          </w:tcPr>
          <w:p w:rsidR="00470329" w:rsidRPr="004F555E" w:rsidRDefault="00470329" w:rsidP="00470329">
            <w:pPr>
              <w:spacing w:line="380" w:lineRule="exact"/>
              <w:rPr>
                <w:rFonts w:ascii="Arial" w:hAnsi="Arial" w:cs="Arial"/>
                <w:sz w:val="20"/>
                <w:szCs w:val="20"/>
              </w:rPr>
            </w:pPr>
          </w:p>
        </w:tc>
        <w:tc>
          <w:tcPr>
            <w:tcW w:w="2880" w:type="dxa"/>
            <w:gridSpan w:val="2"/>
          </w:tcPr>
          <w:p w:rsidR="00470329" w:rsidRPr="004F555E" w:rsidRDefault="00470329" w:rsidP="006B786F">
            <w:pPr>
              <w:pBdr>
                <w:bottom w:val="single" w:sz="4" w:space="1" w:color="auto"/>
              </w:pBd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Consolidated and</w:t>
            </w:r>
            <w:r w:rsidR="006B786F" w:rsidRPr="004F555E">
              <w:rPr>
                <w:rFonts w:ascii="Arial" w:hAnsi="Arial" w:cs="Arial"/>
                <w:spacing w:val="-4"/>
                <w:sz w:val="20"/>
                <w:szCs w:val="20"/>
              </w:rPr>
              <w:t xml:space="preserve"> </w:t>
            </w:r>
            <w:r w:rsidRPr="004F555E">
              <w:rPr>
                <w:rFonts w:ascii="Arial" w:hAnsi="Arial" w:cs="Arial"/>
                <w:spacing w:val="-4"/>
                <w:sz w:val="20"/>
                <w:szCs w:val="20"/>
              </w:rPr>
              <w:t>Separate financial statements</w:t>
            </w:r>
          </w:p>
        </w:tc>
      </w:tr>
      <w:tr w:rsidR="00470329" w:rsidRPr="004F555E" w:rsidTr="000C6D4A">
        <w:tc>
          <w:tcPr>
            <w:tcW w:w="6318" w:type="dxa"/>
          </w:tcPr>
          <w:p w:rsidR="00470329" w:rsidRPr="004F555E" w:rsidRDefault="00470329" w:rsidP="00470329">
            <w:pPr>
              <w:spacing w:line="380" w:lineRule="exact"/>
              <w:rPr>
                <w:rFonts w:ascii="Arial" w:hAnsi="Arial" w:cs="Arial"/>
                <w:sz w:val="20"/>
                <w:szCs w:val="20"/>
              </w:rPr>
            </w:pPr>
          </w:p>
        </w:tc>
        <w:tc>
          <w:tcPr>
            <w:tcW w:w="1440" w:type="dxa"/>
          </w:tcPr>
          <w:p w:rsidR="00470329" w:rsidRPr="004F555E" w:rsidRDefault="00456B61" w:rsidP="00470329">
            <w:pPr>
              <w:tabs>
                <w:tab w:val="left" w:pos="1440"/>
              </w:tabs>
              <w:spacing w:line="380" w:lineRule="exact"/>
              <w:jc w:val="center"/>
              <w:rPr>
                <w:rFonts w:ascii="Arial" w:hAnsi="Arial" w:cs="Arial"/>
                <w:spacing w:val="-4"/>
                <w:sz w:val="20"/>
                <w:szCs w:val="20"/>
                <w:u w:val="single"/>
              </w:rPr>
            </w:pPr>
            <w:r w:rsidRPr="004F555E">
              <w:rPr>
                <w:rFonts w:ascii="Arial" w:hAnsi="Arial" w:cs="Arial"/>
                <w:spacing w:val="-4"/>
                <w:sz w:val="20"/>
                <w:szCs w:val="20"/>
                <w:u w:val="single"/>
              </w:rPr>
              <w:t>2018</w:t>
            </w:r>
          </w:p>
        </w:tc>
        <w:tc>
          <w:tcPr>
            <w:tcW w:w="1440" w:type="dxa"/>
          </w:tcPr>
          <w:p w:rsidR="00470329" w:rsidRPr="004F555E" w:rsidRDefault="00456B61" w:rsidP="00470329">
            <w:pPr>
              <w:tabs>
                <w:tab w:val="left" w:pos="1440"/>
              </w:tabs>
              <w:spacing w:line="380" w:lineRule="exact"/>
              <w:jc w:val="center"/>
              <w:rPr>
                <w:rFonts w:ascii="Arial" w:hAnsi="Arial" w:cs="Arial"/>
                <w:spacing w:val="-4"/>
                <w:sz w:val="20"/>
                <w:szCs w:val="20"/>
                <w:u w:val="single"/>
              </w:rPr>
            </w:pPr>
            <w:r w:rsidRPr="004F555E">
              <w:rPr>
                <w:rFonts w:ascii="Arial" w:hAnsi="Arial" w:cs="Arial"/>
                <w:spacing w:val="-4"/>
                <w:sz w:val="20"/>
                <w:szCs w:val="20"/>
                <w:u w:val="single"/>
              </w:rPr>
              <w:t>2017</w:t>
            </w:r>
          </w:p>
        </w:tc>
      </w:tr>
      <w:tr w:rsidR="00DD521B" w:rsidRPr="004F555E" w:rsidTr="00DD521B">
        <w:tc>
          <w:tcPr>
            <w:tcW w:w="6318" w:type="dxa"/>
          </w:tcPr>
          <w:p w:rsidR="00DD521B" w:rsidRPr="004F555E" w:rsidRDefault="00DD521B" w:rsidP="00DD521B">
            <w:pPr>
              <w:spacing w:line="380" w:lineRule="exact"/>
              <w:ind w:left="162" w:right="-198" w:hanging="162"/>
              <w:rPr>
                <w:rFonts w:ascii="Arial" w:hAnsi="Arial" w:cs="Arial"/>
                <w:sz w:val="20"/>
                <w:szCs w:val="20"/>
              </w:rPr>
            </w:pPr>
            <w:r w:rsidRPr="004F555E">
              <w:rPr>
                <w:rFonts w:ascii="Arial" w:hAnsi="Arial" w:cs="Arial"/>
                <w:b/>
                <w:bCs/>
                <w:sz w:val="20"/>
                <w:szCs w:val="20"/>
              </w:rPr>
              <w:t>Provision for long-term employee benefits</w:t>
            </w:r>
            <w:r w:rsidRPr="004F555E">
              <w:rPr>
                <w:rFonts w:ascii="Arial" w:hAnsi="Arial" w:cs="Arial"/>
                <w:b/>
                <w:bCs/>
                <w:spacing w:val="-4"/>
                <w:sz w:val="20"/>
                <w:szCs w:val="20"/>
              </w:rPr>
              <w:t xml:space="preserve">                                                          at beginning of year</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119,696</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p>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99,055</w:t>
            </w:r>
          </w:p>
        </w:tc>
      </w:tr>
      <w:tr w:rsidR="00DD521B" w:rsidRPr="004F555E" w:rsidTr="00DD521B">
        <w:tc>
          <w:tcPr>
            <w:tcW w:w="6318" w:type="dxa"/>
          </w:tcPr>
          <w:p w:rsidR="00DD521B" w:rsidRPr="004F555E" w:rsidRDefault="00DD521B" w:rsidP="00DD521B">
            <w:pPr>
              <w:spacing w:line="380" w:lineRule="exact"/>
              <w:rPr>
                <w:rFonts w:ascii="Arial" w:hAnsi="Arial" w:cs="Arial"/>
                <w:sz w:val="20"/>
                <w:szCs w:val="20"/>
              </w:rPr>
            </w:pPr>
            <w:r w:rsidRPr="004F555E">
              <w:rPr>
                <w:rFonts w:ascii="Arial" w:hAnsi="Arial" w:cs="Arial"/>
                <w:sz w:val="20"/>
                <w:szCs w:val="20"/>
              </w:rPr>
              <w:t xml:space="preserve">Included in </w:t>
            </w:r>
            <w:r w:rsidR="004F555E">
              <w:rPr>
                <w:rFonts w:ascii="Arial" w:hAnsi="Arial" w:cs="Arial"/>
                <w:sz w:val="20"/>
                <w:szCs w:val="20"/>
              </w:rPr>
              <w:t>income statement</w:t>
            </w:r>
            <w:r w:rsidRPr="004F555E">
              <w:rPr>
                <w:rFonts w:ascii="Arial" w:hAnsi="Arial" w:cs="Arial"/>
                <w:sz w:val="20"/>
                <w:szCs w:val="20"/>
              </w:rPr>
              <w:t>:</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p>
        </w:tc>
      </w:tr>
      <w:tr w:rsidR="00DD521B" w:rsidRPr="004F555E" w:rsidTr="00DD521B">
        <w:tc>
          <w:tcPr>
            <w:tcW w:w="6318" w:type="dxa"/>
          </w:tcPr>
          <w:p w:rsidR="00DD521B" w:rsidRPr="004F555E" w:rsidRDefault="00DD521B" w:rsidP="00DD521B">
            <w:pPr>
              <w:spacing w:line="380" w:lineRule="exact"/>
              <w:ind w:left="162"/>
              <w:rPr>
                <w:rFonts w:ascii="Arial" w:hAnsi="Arial" w:cs="Arial"/>
                <w:color w:val="000000"/>
                <w:sz w:val="20"/>
                <w:szCs w:val="20"/>
                <w:cs/>
              </w:rPr>
            </w:pPr>
            <w:r w:rsidRPr="004F555E">
              <w:rPr>
                <w:rFonts w:ascii="Arial" w:hAnsi="Arial" w:cs="Arial"/>
                <w:sz w:val="20"/>
                <w:szCs w:val="20"/>
              </w:rPr>
              <w:t xml:space="preserve">Current service cost </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13,215</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8,980</w:t>
            </w:r>
          </w:p>
        </w:tc>
      </w:tr>
      <w:tr w:rsidR="00DD521B" w:rsidRPr="004F555E" w:rsidTr="00DD521B">
        <w:tc>
          <w:tcPr>
            <w:tcW w:w="6318" w:type="dxa"/>
          </w:tcPr>
          <w:p w:rsidR="00DD521B" w:rsidRPr="004F555E" w:rsidRDefault="00DD521B" w:rsidP="00DD521B">
            <w:pPr>
              <w:spacing w:line="380" w:lineRule="exact"/>
              <w:ind w:left="162"/>
              <w:rPr>
                <w:rFonts w:ascii="Arial" w:hAnsi="Arial" w:cs="Arial"/>
                <w:sz w:val="20"/>
                <w:szCs w:val="20"/>
              </w:rPr>
            </w:pPr>
            <w:r w:rsidRPr="004F555E">
              <w:rPr>
                <w:rFonts w:ascii="Arial" w:hAnsi="Arial" w:cs="Arial"/>
                <w:sz w:val="20"/>
                <w:szCs w:val="20"/>
              </w:rPr>
              <w:t xml:space="preserve">Interest cost </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2,943</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2,662</w:t>
            </w:r>
          </w:p>
        </w:tc>
      </w:tr>
      <w:tr w:rsidR="00DD521B" w:rsidRPr="004F555E" w:rsidTr="00DD521B">
        <w:tc>
          <w:tcPr>
            <w:tcW w:w="6318" w:type="dxa"/>
          </w:tcPr>
          <w:p w:rsidR="00DD521B" w:rsidRPr="004F555E" w:rsidRDefault="00DD521B" w:rsidP="00DD521B">
            <w:pPr>
              <w:spacing w:line="380" w:lineRule="exact"/>
              <w:ind w:left="162"/>
              <w:rPr>
                <w:rFonts w:ascii="Arial" w:hAnsi="Arial" w:cs="Arial"/>
                <w:sz w:val="20"/>
                <w:szCs w:val="20"/>
              </w:rPr>
            </w:pPr>
            <w:r w:rsidRPr="004F555E">
              <w:rPr>
                <w:rFonts w:ascii="Arial" w:hAnsi="Arial" w:cs="Arial"/>
                <w:sz w:val="20"/>
                <w:szCs w:val="20"/>
              </w:rPr>
              <w:t xml:space="preserve">Reversal during the year </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w:t>
            </w:r>
            <w:r w:rsidRPr="004F555E">
              <w:rPr>
                <w:rFonts w:ascii="Arial" w:hAnsi="Arial" w:cs="Arial"/>
                <w:color w:val="000000"/>
                <w:sz w:val="20"/>
                <w:szCs w:val="20"/>
              </w:rPr>
              <w:t>7,514</w:t>
            </w:r>
            <w:r w:rsidRPr="004F555E">
              <w:rPr>
                <w:rFonts w:ascii="Arial" w:hAnsi="Arial" w:cs="Arial"/>
                <w:color w:val="000000"/>
                <w:sz w:val="20"/>
                <w:szCs w:val="20"/>
                <w:cs/>
              </w:rPr>
              <w:t>)</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w:t>
            </w:r>
          </w:p>
        </w:tc>
      </w:tr>
      <w:tr w:rsidR="00DD521B" w:rsidRPr="004F555E" w:rsidTr="00DD521B">
        <w:tc>
          <w:tcPr>
            <w:tcW w:w="6318" w:type="dxa"/>
          </w:tcPr>
          <w:p w:rsidR="00DD521B" w:rsidRPr="004F555E" w:rsidRDefault="00DD521B" w:rsidP="00DD521B">
            <w:pPr>
              <w:spacing w:line="380" w:lineRule="exact"/>
              <w:rPr>
                <w:rFonts w:ascii="Arial" w:hAnsi="Arial" w:cs="Arial"/>
                <w:sz w:val="20"/>
                <w:szCs w:val="20"/>
              </w:rPr>
            </w:pPr>
            <w:r w:rsidRPr="004F555E">
              <w:rPr>
                <w:rFonts w:ascii="Arial" w:hAnsi="Arial" w:cs="Arial"/>
                <w:sz w:val="20"/>
                <w:szCs w:val="20"/>
              </w:rPr>
              <w:t>Included in other comprehensive income:</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p>
        </w:tc>
      </w:tr>
      <w:tr w:rsidR="00DD521B" w:rsidRPr="004F555E" w:rsidTr="00DD521B">
        <w:tc>
          <w:tcPr>
            <w:tcW w:w="6318" w:type="dxa"/>
          </w:tcPr>
          <w:p w:rsidR="00DD521B" w:rsidRPr="004F555E" w:rsidRDefault="00DD521B" w:rsidP="00DD521B">
            <w:pPr>
              <w:spacing w:line="380" w:lineRule="exact"/>
              <w:ind w:left="162"/>
              <w:rPr>
                <w:rFonts w:ascii="Arial" w:hAnsi="Arial" w:cs="Arial"/>
                <w:sz w:val="20"/>
                <w:szCs w:val="20"/>
              </w:rPr>
            </w:pPr>
            <w:r w:rsidRPr="004F555E">
              <w:rPr>
                <w:rFonts w:ascii="Arial" w:hAnsi="Arial" w:cs="Arial"/>
                <w:sz w:val="20"/>
                <w:szCs w:val="20"/>
              </w:rPr>
              <w:t>Actuarial loss</w:t>
            </w:r>
            <w:r w:rsidR="00E93841" w:rsidRPr="004F555E">
              <w:rPr>
                <w:rFonts w:ascii="Arial" w:hAnsi="Arial" w:cs="Arial"/>
                <w:sz w:val="20"/>
                <w:szCs w:val="20"/>
              </w:rPr>
              <w:t xml:space="preserve"> (gain)</w:t>
            </w:r>
            <w:r w:rsidRPr="004F555E">
              <w:rPr>
                <w:rFonts w:ascii="Arial" w:hAnsi="Arial" w:cs="Arial"/>
                <w:sz w:val="20"/>
                <w:szCs w:val="20"/>
              </w:rPr>
              <w:t xml:space="preserve"> arising from</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p>
        </w:tc>
      </w:tr>
      <w:tr w:rsidR="00DD521B" w:rsidRPr="004F555E" w:rsidTr="00DD521B">
        <w:tc>
          <w:tcPr>
            <w:tcW w:w="6318" w:type="dxa"/>
          </w:tcPr>
          <w:p w:rsidR="00DD521B" w:rsidRPr="004F555E" w:rsidRDefault="00DD521B" w:rsidP="00DD521B">
            <w:pPr>
              <w:spacing w:line="380" w:lineRule="exact"/>
              <w:ind w:left="342"/>
              <w:rPr>
                <w:rFonts w:ascii="Arial" w:hAnsi="Arial" w:cs="Arial"/>
                <w:sz w:val="20"/>
                <w:szCs w:val="20"/>
              </w:rPr>
            </w:pPr>
            <w:r w:rsidRPr="004F555E">
              <w:rPr>
                <w:rFonts w:ascii="Arial" w:hAnsi="Arial" w:cs="Arial"/>
                <w:sz w:val="20"/>
                <w:szCs w:val="20"/>
              </w:rPr>
              <w:t>Demographic assumptions changes</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2,591</w:t>
            </w:r>
          </w:p>
        </w:tc>
      </w:tr>
      <w:tr w:rsidR="00DD521B" w:rsidRPr="004F555E" w:rsidTr="00DD521B">
        <w:tc>
          <w:tcPr>
            <w:tcW w:w="6318" w:type="dxa"/>
          </w:tcPr>
          <w:p w:rsidR="00DD521B" w:rsidRPr="004F555E" w:rsidRDefault="00DD521B" w:rsidP="00DD521B">
            <w:pPr>
              <w:spacing w:line="380" w:lineRule="exact"/>
              <w:ind w:left="342"/>
              <w:rPr>
                <w:rFonts w:ascii="Arial" w:hAnsi="Arial" w:cs="Arial"/>
                <w:sz w:val="20"/>
                <w:szCs w:val="20"/>
              </w:rPr>
            </w:pPr>
            <w:r w:rsidRPr="004F555E">
              <w:rPr>
                <w:rFonts w:ascii="Arial" w:hAnsi="Arial" w:cs="Arial"/>
                <w:sz w:val="20"/>
                <w:szCs w:val="20"/>
              </w:rPr>
              <w:t>Financial assumptions changes</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(1,085)</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2,620</w:t>
            </w:r>
          </w:p>
        </w:tc>
      </w:tr>
      <w:tr w:rsidR="00DD521B" w:rsidRPr="004F555E" w:rsidTr="00DD521B">
        <w:tc>
          <w:tcPr>
            <w:tcW w:w="6318" w:type="dxa"/>
          </w:tcPr>
          <w:p w:rsidR="00DD521B" w:rsidRPr="004F555E" w:rsidRDefault="00DD521B" w:rsidP="00DD521B">
            <w:pPr>
              <w:spacing w:line="380" w:lineRule="exact"/>
              <w:ind w:left="342"/>
              <w:rPr>
                <w:rFonts w:ascii="Arial" w:hAnsi="Arial" w:cs="Arial"/>
                <w:sz w:val="20"/>
                <w:szCs w:val="20"/>
              </w:rPr>
            </w:pPr>
            <w:r w:rsidRPr="004F555E">
              <w:rPr>
                <w:rFonts w:ascii="Arial" w:hAnsi="Arial" w:cs="Arial"/>
                <w:sz w:val="20"/>
                <w:szCs w:val="20"/>
              </w:rPr>
              <w:t>Experience adjustments</w:t>
            </w:r>
          </w:p>
        </w:tc>
        <w:tc>
          <w:tcPr>
            <w:tcW w:w="1440" w:type="dxa"/>
            <w:vAlign w:val="bottom"/>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11,614</w:t>
            </w:r>
          </w:p>
        </w:tc>
      </w:tr>
      <w:tr w:rsidR="00DD521B" w:rsidRPr="004F555E" w:rsidTr="00DD521B">
        <w:tc>
          <w:tcPr>
            <w:tcW w:w="6318" w:type="dxa"/>
          </w:tcPr>
          <w:p w:rsidR="00DD521B" w:rsidRPr="004F555E" w:rsidRDefault="00DD521B" w:rsidP="00DD521B">
            <w:pPr>
              <w:spacing w:line="380" w:lineRule="exact"/>
              <w:rPr>
                <w:rFonts w:ascii="Arial" w:hAnsi="Arial" w:cs="Arial"/>
                <w:sz w:val="20"/>
                <w:szCs w:val="20"/>
              </w:rPr>
            </w:pPr>
            <w:r w:rsidRPr="004F555E">
              <w:rPr>
                <w:rFonts w:ascii="Arial" w:hAnsi="Arial" w:cs="Arial"/>
                <w:sz w:val="20"/>
                <w:szCs w:val="20"/>
              </w:rPr>
              <w:t>Benefits paid during the year</w:t>
            </w:r>
          </w:p>
        </w:tc>
        <w:tc>
          <w:tcPr>
            <w:tcW w:w="1440" w:type="dxa"/>
            <w:vAlign w:val="bottom"/>
          </w:tcPr>
          <w:p w:rsidR="00DD521B" w:rsidRPr="004F555E" w:rsidRDefault="00DD521B" w:rsidP="00DD521B">
            <w:pPr>
              <w:pBdr>
                <w:bottom w:val="sing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(3,011)</w:t>
            </w:r>
          </w:p>
        </w:tc>
        <w:tc>
          <w:tcPr>
            <w:tcW w:w="1440" w:type="dxa"/>
            <w:vAlign w:val="bottom"/>
          </w:tcPr>
          <w:p w:rsidR="00DD521B" w:rsidRPr="004F555E" w:rsidRDefault="00DD521B" w:rsidP="00DD521B">
            <w:pPr>
              <w:pBdr>
                <w:bottom w:val="sing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(7,826)</w:t>
            </w:r>
          </w:p>
        </w:tc>
      </w:tr>
      <w:tr w:rsidR="00DD521B" w:rsidRPr="004F555E" w:rsidTr="00DD521B">
        <w:tc>
          <w:tcPr>
            <w:tcW w:w="6318" w:type="dxa"/>
          </w:tcPr>
          <w:p w:rsidR="00DD521B" w:rsidRPr="004F555E" w:rsidRDefault="00DD521B" w:rsidP="00DD521B">
            <w:pPr>
              <w:spacing w:line="380" w:lineRule="exact"/>
              <w:ind w:left="162" w:right="-198" w:hanging="162"/>
              <w:rPr>
                <w:rFonts w:ascii="Arial" w:hAnsi="Arial" w:cs="Arial"/>
                <w:sz w:val="20"/>
                <w:szCs w:val="20"/>
              </w:rPr>
            </w:pPr>
            <w:r w:rsidRPr="004F555E">
              <w:rPr>
                <w:rFonts w:ascii="Arial" w:hAnsi="Arial" w:cs="Arial"/>
                <w:b/>
                <w:bCs/>
                <w:sz w:val="20"/>
                <w:szCs w:val="20"/>
              </w:rPr>
              <w:t xml:space="preserve">Provision for long-term </w:t>
            </w:r>
            <w:r w:rsidRPr="004F555E">
              <w:rPr>
                <w:rFonts w:ascii="Arial" w:hAnsi="Arial" w:cs="Arial"/>
                <w:b/>
                <w:bCs/>
                <w:spacing w:val="-4"/>
                <w:sz w:val="20"/>
                <w:szCs w:val="20"/>
              </w:rPr>
              <w:t>employee</w:t>
            </w:r>
            <w:r w:rsidRPr="004F555E">
              <w:rPr>
                <w:rFonts w:ascii="Arial" w:hAnsi="Arial" w:cs="Arial"/>
                <w:b/>
                <w:bCs/>
                <w:sz w:val="20"/>
                <w:szCs w:val="20"/>
              </w:rPr>
              <w:t xml:space="preserve"> benefits                                                          at end of year</w:t>
            </w:r>
          </w:p>
        </w:tc>
        <w:tc>
          <w:tcPr>
            <w:tcW w:w="1440" w:type="dxa"/>
            <w:vAlign w:val="bottom"/>
          </w:tcPr>
          <w:p w:rsidR="00DD521B" w:rsidRPr="004F555E" w:rsidRDefault="00DD521B" w:rsidP="00DD521B">
            <w:pPr>
              <w:pBdr>
                <w:bottom w:val="doub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12</w:t>
            </w:r>
            <w:r w:rsidRPr="004F555E">
              <w:rPr>
                <w:rFonts w:ascii="Arial" w:hAnsi="Arial" w:cs="Arial"/>
                <w:color w:val="000000"/>
                <w:sz w:val="20"/>
                <w:szCs w:val="20"/>
              </w:rPr>
              <w:t>4</w:t>
            </w:r>
            <w:r w:rsidRPr="004F555E">
              <w:rPr>
                <w:rFonts w:ascii="Arial" w:hAnsi="Arial" w:cs="Arial"/>
                <w:color w:val="000000"/>
                <w:sz w:val="20"/>
                <w:szCs w:val="20"/>
                <w:cs/>
              </w:rPr>
              <w:t>,</w:t>
            </w:r>
            <w:r w:rsidRPr="004F555E">
              <w:rPr>
                <w:rFonts w:ascii="Arial" w:hAnsi="Arial" w:cs="Arial"/>
                <w:color w:val="000000"/>
                <w:sz w:val="20"/>
                <w:szCs w:val="20"/>
              </w:rPr>
              <w:t>244</w:t>
            </w:r>
          </w:p>
        </w:tc>
        <w:tc>
          <w:tcPr>
            <w:tcW w:w="1440" w:type="dxa"/>
            <w:vAlign w:val="bottom"/>
          </w:tcPr>
          <w:p w:rsidR="00DD521B" w:rsidRPr="004F555E" w:rsidRDefault="00DD521B" w:rsidP="00DD521B">
            <w:pPr>
              <w:pBdr>
                <w:bottom w:val="doub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119,696</w:t>
            </w:r>
          </w:p>
        </w:tc>
      </w:tr>
    </w:tbl>
    <w:p w:rsidR="00470329" w:rsidRPr="004F555E" w:rsidRDefault="00470329" w:rsidP="00C949BD">
      <w:pPr>
        <w:tabs>
          <w:tab w:val="right" w:pos="7280"/>
          <w:tab w:val="right" w:pos="8760"/>
        </w:tabs>
        <w:spacing w:before="240" w:after="240" w:line="380" w:lineRule="exact"/>
        <w:ind w:left="547" w:hanging="547"/>
        <w:jc w:val="thaiDistribute"/>
        <w:rPr>
          <w:rFonts w:ascii="Arial" w:hAnsi="Arial" w:cs="Arial"/>
          <w:sz w:val="22"/>
          <w:szCs w:val="22"/>
        </w:rPr>
      </w:pPr>
      <w:r w:rsidRPr="004F555E">
        <w:rPr>
          <w:rFonts w:ascii="Arial" w:hAnsi="Arial" w:cs="Arial"/>
          <w:sz w:val="22"/>
          <w:szCs w:val="22"/>
        </w:rPr>
        <w:tab/>
        <w:t xml:space="preserve">Line items in </w:t>
      </w:r>
      <w:r w:rsidR="00B53714" w:rsidRPr="004F555E">
        <w:rPr>
          <w:rFonts w:ascii="Arial" w:hAnsi="Arial" w:cs="Arial"/>
          <w:sz w:val="22"/>
          <w:szCs w:val="22"/>
        </w:rPr>
        <w:t>the income statement</w:t>
      </w:r>
      <w:r w:rsidRPr="004F555E">
        <w:rPr>
          <w:rFonts w:ascii="Arial" w:hAnsi="Arial" w:cs="Arial"/>
          <w:sz w:val="22"/>
          <w:szCs w:val="22"/>
        </w:rPr>
        <w:t xml:space="preserve"> under which long-term employee benefit expenses are recognised are as follows:</w:t>
      </w:r>
    </w:p>
    <w:p w:rsidR="009F0CBC" w:rsidRPr="004F555E" w:rsidRDefault="009F0CBC" w:rsidP="009F0CBC">
      <w:pPr>
        <w:tabs>
          <w:tab w:val="right" w:pos="7280"/>
          <w:tab w:val="right" w:pos="8760"/>
        </w:tabs>
        <w:spacing w:line="380" w:lineRule="exact"/>
        <w:ind w:left="547" w:hanging="547"/>
        <w:jc w:val="right"/>
        <w:rPr>
          <w:rFonts w:ascii="Arial" w:hAnsi="Arial" w:cs="Arial"/>
          <w:sz w:val="22"/>
          <w:szCs w:val="22"/>
        </w:rPr>
      </w:pPr>
      <w:r w:rsidRPr="004F555E">
        <w:rPr>
          <w:rFonts w:ascii="Arial" w:hAnsi="Arial" w:cs="Arial"/>
          <w:sz w:val="20"/>
          <w:szCs w:val="20"/>
        </w:rPr>
        <w:t>(Unit: Thousand Baht)</w:t>
      </w:r>
    </w:p>
    <w:tbl>
      <w:tblPr>
        <w:tblW w:w="9198" w:type="dxa"/>
        <w:tblInd w:w="558" w:type="dxa"/>
        <w:tblLayout w:type="fixed"/>
        <w:tblLook w:val="01E0" w:firstRow="1" w:lastRow="1" w:firstColumn="1" w:lastColumn="1" w:noHBand="0" w:noVBand="0"/>
      </w:tblPr>
      <w:tblGrid>
        <w:gridCol w:w="6318"/>
        <w:gridCol w:w="1440"/>
        <w:gridCol w:w="1440"/>
      </w:tblGrid>
      <w:tr w:rsidR="00470329" w:rsidRPr="004F555E" w:rsidTr="000C6D4A">
        <w:tc>
          <w:tcPr>
            <w:tcW w:w="6318" w:type="dxa"/>
          </w:tcPr>
          <w:p w:rsidR="00470329" w:rsidRPr="004F555E" w:rsidRDefault="00470329" w:rsidP="00470329">
            <w:pPr>
              <w:spacing w:line="380" w:lineRule="exact"/>
              <w:rPr>
                <w:rFonts w:ascii="Arial" w:hAnsi="Arial" w:cs="Arial"/>
                <w:sz w:val="20"/>
                <w:szCs w:val="20"/>
              </w:rPr>
            </w:pPr>
          </w:p>
        </w:tc>
        <w:tc>
          <w:tcPr>
            <w:tcW w:w="2880" w:type="dxa"/>
            <w:gridSpan w:val="2"/>
          </w:tcPr>
          <w:p w:rsidR="00470329" w:rsidRPr="004F555E" w:rsidRDefault="00470329" w:rsidP="00470329">
            <w:pPr>
              <w:pBdr>
                <w:bottom w:val="single" w:sz="4" w:space="1" w:color="auto"/>
              </w:pBd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 xml:space="preserve">Consolidated and Separate </w:t>
            </w:r>
          </w:p>
          <w:p w:rsidR="00470329" w:rsidRPr="004F555E" w:rsidRDefault="00470329" w:rsidP="00470329">
            <w:pPr>
              <w:pBdr>
                <w:bottom w:val="single" w:sz="4" w:space="1" w:color="auto"/>
              </w:pBd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financial statements</w:t>
            </w:r>
          </w:p>
        </w:tc>
      </w:tr>
      <w:tr w:rsidR="00470329" w:rsidRPr="004F555E" w:rsidTr="000C6D4A">
        <w:tc>
          <w:tcPr>
            <w:tcW w:w="6318" w:type="dxa"/>
          </w:tcPr>
          <w:p w:rsidR="00470329" w:rsidRPr="004F555E" w:rsidRDefault="00470329" w:rsidP="00470329">
            <w:pPr>
              <w:spacing w:line="380" w:lineRule="exact"/>
              <w:rPr>
                <w:rFonts w:ascii="Arial" w:hAnsi="Arial" w:cs="Arial"/>
                <w:sz w:val="20"/>
                <w:szCs w:val="20"/>
              </w:rPr>
            </w:pPr>
          </w:p>
        </w:tc>
        <w:tc>
          <w:tcPr>
            <w:tcW w:w="1440" w:type="dxa"/>
          </w:tcPr>
          <w:p w:rsidR="00470329" w:rsidRPr="004F555E" w:rsidRDefault="00456B61" w:rsidP="00470329">
            <w:pPr>
              <w:tabs>
                <w:tab w:val="left" w:pos="1440"/>
              </w:tabs>
              <w:spacing w:line="380" w:lineRule="exact"/>
              <w:jc w:val="center"/>
              <w:rPr>
                <w:rFonts w:ascii="Arial" w:hAnsi="Arial" w:cs="Arial"/>
                <w:spacing w:val="-4"/>
                <w:sz w:val="20"/>
                <w:szCs w:val="20"/>
                <w:u w:val="single"/>
              </w:rPr>
            </w:pPr>
            <w:r w:rsidRPr="004F555E">
              <w:rPr>
                <w:rFonts w:ascii="Arial" w:hAnsi="Arial" w:cs="Arial"/>
                <w:spacing w:val="-4"/>
                <w:sz w:val="20"/>
                <w:szCs w:val="20"/>
                <w:u w:val="single"/>
              </w:rPr>
              <w:t>2018</w:t>
            </w:r>
          </w:p>
        </w:tc>
        <w:tc>
          <w:tcPr>
            <w:tcW w:w="1440" w:type="dxa"/>
          </w:tcPr>
          <w:p w:rsidR="00470329" w:rsidRPr="004F555E" w:rsidRDefault="00456B61" w:rsidP="00470329">
            <w:pPr>
              <w:tabs>
                <w:tab w:val="left" w:pos="1440"/>
              </w:tabs>
              <w:spacing w:line="380" w:lineRule="exact"/>
              <w:jc w:val="center"/>
              <w:rPr>
                <w:rFonts w:ascii="Arial" w:hAnsi="Arial" w:cs="Arial"/>
                <w:spacing w:val="-4"/>
                <w:sz w:val="20"/>
                <w:szCs w:val="20"/>
                <w:u w:val="single"/>
              </w:rPr>
            </w:pPr>
            <w:r w:rsidRPr="004F555E">
              <w:rPr>
                <w:rFonts w:ascii="Arial" w:hAnsi="Arial" w:cs="Arial"/>
                <w:spacing w:val="-4"/>
                <w:sz w:val="20"/>
                <w:szCs w:val="20"/>
                <w:u w:val="single"/>
              </w:rPr>
              <w:t>2017</w:t>
            </w:r>
          </w:p>
        </w:tc>
      </w:tr>
      <w:tr w:rsidR="00DD521B" w:rsidRPr="004F555E" w:rsidTr="000C6D4A">
        <w:tc>
          <w:tcPr>
            <w:tcW w:w="6318" w:type="dxa"/>
          </w:tcPr>
          <w:p w:rsidR="00DD521B" w:rsidRPr="004F555E" w:rsidRDefault="00DD521B" w:rsidP="00DD521B">
            <w:pPr>
              <w:spacing w:line="380" w:lineRule="exact"/>
              <w:ind w:left="-18"/>
              <w:rPr>
                <w:rFonts w:ascii="Arial" w:hAnsi="Arial" w:cs="Arial"/>
                <w:sz w:val="20"/>
                <w:szCs w:val="20"/>
              </w:rPr>
            </w:pPr>
            <w:r w:rsidRPr="004F555E">
              <w:rPr>
                <w:rFonts w:ascii="Arial" w:hAnsi="Arial" w:cs="Arial"/>
                <w:sz w:val="20"/>
                <w:szCs w:val="20"/>
              </w:rPr>
              <w:t>Cost of construction</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5,597</w:t>
            </w:r>
          </w:p>
        </w:tc>
        <w:tc>
          <w:tcPr>
            <w:tcW w:w="1440" w:type="dxa"/>
          </w:tcPr>
          <w:p w:rsidR="00DD521B" w:rsidRPr="004F555E" w:rsidRDefault="00DD521B" w:rsidP="00DD521B">
            <w:pP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6,027</w:t>
            </w:r>
          </w:p>
        </w:tc>
      </w:tr>
      <w:tr w:rsidR="00DD521B" w:rsidRPr="004F555E" w:rsidTr="00845825">
        <w:tc>
          <w:tcPr>
            <w:tcW w:w="6318" w:type="dxa"/>
          </w:tcPr>
          <w:p w:rsidR="00DD521B" w:rsidRPr="004F555E" w:rsidRDefault="00DD521B" w:rsidP="00DD521B">
            <w:pPr>
              <w:spacing w:line="380" w:lineRule="exact"/>
              <w:ind w:left="-18"/>
              <w:rPr>
                <w:rFonts w:ascii="Arial" w:hAnsi="Arial" w:cs="Arial"/>
                <w:sz w:val="20"/>
                <w:szCs w:val="20"/>
              </w:rPr>
            </w:pPr>
            <w:r w:rsidRPr="004F555E">
              <w:rPr>
                <w:rFonts w:ascii="Arial" w:hAnsi="Arial" w:cs="Arial"/>
                <w:sz w:val="20"/>
                <w:szCs w:val="20"/>
              </w:rPr>
              <w:t>Administrative expenses</w:t>
            </w:r>
          </w:p>
        </w:tc>
        <w:tc>
          <w:tcPr>
            <w:tcW w:w="1440" w:type="dxa"/>
            <w:vAlign w:val="bottom"/>
          </w:tcPr>
          <w:p w:rsidR="00DD521B" w:rsidRPr="004F555E" w:rsidRDefault="00DD521B" w:rsidP="00DD521B">
            <w:pPr>
              <w:pBdr>
                <w:bottom w:val="sing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3,047</w:t>
            </w:r>
          </w:p>
        </w:tc>
        <w:tc>
          <w:tcPr>
            <w:tcW w:w="1440" w:type="dxa"/>
            <w:vAlign w:val="bottom"/>
          </w:tcPr>
          <w:p w:rsidR="00DD521B" w:rsidRPr="004F555E" w:rsidRDefault="00DD521B" w:rsidP="00DD521B">
            <w:pPr>
              <w:pBdr>
                <w:bottom w:val="sing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5,615</w:t>
            </w:r>
          </w:p>
        </w:tc>
      </w:tr>
      <w:tr w:rsidR="00DD521B" w:rsidRPr="004F555E" w:rsidTr="00845825">
        <w:tc>
          <w:tcPr>
            <w:tcW w:w="6318" w:type="dxa"/>
          </w:tcPr>
          <w:p w:rsidR="00DD521B" w:rsidRPr="004F555E" w:rsidRDefault="00DD521B" w:rsidP="00DD521B">
            <w:pPr>
              <w:spacing w:line="380" w:lineRule="exact"/>
              <w:ind w:left="-18"/>
              <w:rPr>
                <w:rFonts w:ascii="Arial" w:hAnsi="Arial" w:cs="Arial"/>
                <w:sz w:val="20"/>
                <w:szCs w:val="20"/>
              </w:rPr>
            </w:pPr>
            <w:r w:rsidRPr="004F555E">
              <w:rPr>
                <w:rFonts w:ascii="Arial" w:hAnsi="Arial" w:cs="Arial"/>
                <w:sz w:val="20"/>
                <w:szCs w:val="20"/>
              </w:rPr>
              <w:t>Total expenses recognised in the income statement</w:t>
            </w:r>
          </w:p>
        </w:tc>
        <w:tc>
          <w:tcPr>
            <w:tcW w:w="1440" w:type="dxa"/>
            <w:vAlign w:val="bottom"/>
          </w:tcPr>
          <w:p w:rsidR="00DD521B" w:rsidRPr="004F555E" w:rsidRDefault="00DD521B" w:rsidP="00DD521B">
            <w:pPr>
              <w:pBdr>
                <w:bottom w:val="doub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cs/>
              </w:rPr>
              <w:t>8,644</w:t>
            </w:r>
          </w:p>
        </w:tc>
        <w:tc>
          <w:tcPr>
            <w:tcW w:w="1440" w:type="dxa"/>
            <w:vAlign w:val="bottom"/>
          </w:tcPr>
          <w:p w:rsidR="00DD521B" w:rsidRPr="004F555E" w:rsidRDefault="00DD521B" w:rsidP="00DD521B">
            <w:pPr>
              <w:pBdr>
                <w:bottom w:val="double" w:sz="4" w:space="1" w:color="auto"/>
              </w:pBdr>
              <w:tabs>
                <w:tab w:val="decimal" w:pos="972"/>
              </w:tabs>
              <w:spacing w:line="380" w:lineRule="exact"/>
              <w:ind w:right="12"/>
              <w:rPr>
                <w:rFonts w:ascii="Arial" w:hAnsi="Arial" w:cs="Arial"/>
                <w:color w:val="000000"/>
                <w:sz w:val="20"/>
                <w:szCs w:val="20"/>
              </w:rPr>
            </w:pPr>
            <w:r w:rsidRPr="004F555E">
              <w:rPr>
                <w:rFonts w:ascii="Arial" w:hAnsi="Arial" w:cs="Arial"/>
                <w:color w:val="000000"/>
                <w:sz w:val="20"/>
                <w:szCs w:val="20"/>
              </w:rPr>
              <w:t>11,642</w:t>
            </w:r>
          </w:p>
        </w:tc>
      </w:tr>
    </w:tbl>
    <w:p w:rsidR="00470329" w:rsidRPr="004F555E" w:rsidRDefault="00470329" w:rsidP="00E21948">
      <w:pPr>
        <w:tabs>
          <w:tab w:val="right" w:pos="7280"/>
          <w:tab w:val="right" w:pos="8760"/>
        </w:tabs>
        <w:spacing w:before="240" w:after="120" w:line="380" w:lineRule="exact"/>
        <w:ind w:left="547" w:hanging="547"/>
        <w:jc w:val="thaiDistribute"/>
        <w:rPr>
          <w:rFonts w:ascii="Arial" w:hAnsi="Arial" w:cs="Arial"/>
          <w:sz w:val="22"/>
          <w:szCs w:val="22"/>
        </w:rPr>
      </w:pPr>
      <w:r w:rsidRPr="004F555E">
        <w:rPr>
          <w:rFonts w:ascii="Arial" w:hAnsi="Arial" w:cs="Arial"/>
          <w:sz w:val="22"/>
          <w:szCs w:val="22"/>
        </w:rPr>
        <w:tab/>
      </w:r>
      <w:r w:rsidR="006B786F" w:rsidRPr="004F555E">
        <w:rPr>
          <w:rFonts w:ascii="Arial" w:hAnsi="Arial" w:cs="Arial"/>
          <w:sz w:val="22"/>
          <w:szCs w:val="22"/>
        </w:rPr>
        <w:tab/>
      </w:r>
      <w:r w:rsidRPr="004F555E">
        <w:rPr>
          <w:rFonts w:ascii="Arial" w:hAnsi="Arial" w:cs="Arial"/>
          <w:sz w:val="22"/>
          <w:szCs w:val="22"/>
        </w:rPr>
        <w:t>The Company and its subsidia</w:t>
      </w:r>
      <w:r w:rsidR="006B786F" w:rsidRPr="004F555E">
        <w:rPr>
          <w:rFonts w:ascii="Arial" w:hAnsi="Arial" w:cs="Arial"/>
          <w:sz w:val="22"/>
          <w:szCs w:val="22"/>
        </w:rPr>
        <w:t xml:space="preserve">ry </w:t>
      </w:r>
      <w:r w:rsidRPr="004F555E">
        <w:rPr>
          <w:rFonts w:ascii="Arial" w:hAnsi="Arial" w:cs="Arial"/>
          <w:sz w:val="22"/>
          <w:szCs w:val="22"/>
        </w:rPr>
        <w:t xml:space="preserve">expect to pay Baht </w:t>
      </w:r>
      <w:r w:rsidR="00DD521B" w:rsidRPr="004F555E">
        <w:rPr>
          <w:rFonts w:ascii="Arial" w:hAnsi="Arial" w:cs="Arial"/>
          <w:sz w:val="22"/>
          <w:szCs w:val="22"/>
        </w:rPr>
        <w:t>7.4</w:t>
      </w:r>
      <w:r w:rsidR="00E310EF" w:rsidRPr="004F555E">
        <w:rPr>
          <w:rFonts w:ascii="Arial" w:hAnsi="Arial" w:cs="Arial"/>
          <w:sz w:val="22"/>
          <w:szCs w:val="22"/>
        </w:rPr>
        <w:t xml:space="preserve"> </w:t>
      </w:r>
      <w:r w:rsidRPr="004F555E">
        <w:rPr>
          <w:rFonts w:ascii="Arial" w:hAnsi="Arial" w:cs="Arial"/>
          <w:sz w:val="22"/>
          <w:szCs w:val="22"/>
        </w:rPr>
        <w:t>million of long-term employee benefits during the next year (</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Baht </w:t>
      </w:r>
      <w:r w:rsidR="00E310EF" w:rsidRPr="004F555E">
        <w:rPr>
          <w:rFonts w:ascii="Arial" w:hAnsi="Arial" w:cs="Arial"/>
          <w:sz w:val="22"/>
          <w:szCs w:val="22"/>
        </w:rPr>
        <w:t xml:space="preserve">4.8 </w:t>
      </w:r>
      <w:r w:rsidRPr="004F555E">
        <w:rPr>
          <w:rFonts w:ascii="Arial" w:hAnsi="Arial" w:cs="Arial"/>
          <w:sz w:val="22"/>
          <w:szCs w:val="22"/>
        </w:rPr>
        <w:t>million).</w:t>
      </w:r>
    </w:p>
    <w:p w:rsidR="002C4378" w:rsidRPr="004F555E" w:rsidRDefault="00470329" w:rsidP="00E21948">
      <w:pPr>
        <w:tabs>
          <w:tab w:val="right" w:pos="7280"/>
          <w:tab w:val="right" w:pos="876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 xml:space="preserve">As at 31 December </w:t>
      </w:r>
      <w:r w:rsidR="00456B61" w:rsidRPr="004F555E">
        <w:rPr>
          <w:rFonts w:ascii="Arial" w:hAnsi="Arial" w:cs="Arial"/>
          <w:sz w:val="22"/>
          <w:szCs w:val="22"/>
        </w:rPr>
        <w:t>2018</w:t>
      </w:r>
      <w:r w:rsidRPr="004F555E">
        <w:rPr>
          <w:rFonts w:ascii="Arial" w:hAnsi="Arial" w:cs="Arial"/>
          <w:sz w:val="22"/>
          <w:szCs w:val="22"/>
        </w:rPr>
        <w:t>, the weighted average duration of the liabilities for long-term employee benefit</w:t>
      </w:r>
      <w:r w:rsidR="006B786F" w:rsidRPr="004F555E">
        <w:rPr>
          <w:rFonts w:ascii="Arial" w:hAnsi="Arial" w:cs="Arial"/>
          <w:sz w:val="22"/>
          <w:szCs w:val="22"/>
        </w:rPr>
        <w:t>s</w:t>
      </w:r>
      <w:r w:rsidRPr="004F555E">
        <w:rPr>
          <w:rFonts w:ascii="Arial" w:hAnsi="Arial" w:cs="Arial"/>
          <w:sz w:val="22"/>
          <w:szCs w:val="22"/>
        </w:rPr>
        <w:t xml:space="preserve"> is </w:t>
      </w:r>
      <w:r w:rsidR="00DD521B" w:rsidRPr="004F555E">
        <w:rPr>
          <w:rFonts w:ascii="Arial" w:hAnsi="Arial" w:cs="Arial"/>
          <w:sz w:val="22"/>
          <w:szCs w:val="22"/>
        </w:rPr>
        <w:t>15.8</w:t>
      </w:r>
      <w:r w:rsidR="00E310EF" w:rsidRPr="004F555E">
        <w:rPr>
          <w:rFonts w:ascii="Arial" w:hAnsi="Arial" w:cs="Arial"/>
          <w:sz w:val="22"/>
          <w:szCs w:val="22"/>
        </w:rPr>
        <w:t xml:space="preserve"> </w:t>
      </w:r>
      <w:r w:rsidR="00425F90" w:rsidRPr="004F555E">
        <w:rPr>
          <w:rFonts w:ascii="Arial" w:hAnsi="Arial" w:cs="Arial"/>
          <w:sz w:val="22"/>
          <w:szCs w:val="22"/>
        </w:rPr>
        <w:t>years (</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w:t>
      </w:r>
      <w:r w:rsidR="00E310EF" w:rsidRPr="004F555E">
        <w:rPr>
          <w:rFonts w:ascii="Arial" w:hAnsi="Arial" w:cs="Arial"/>
          <w:sz w:val="22"/>
          <w:szCs w:val="22"/>
        </w:rPr>
        <w:t xml:space="preserve">15.5 </w:t>
      </w:r>
      <w:r w:rsidRPr="004F555E">
        <w:rPr>
          <w:rFonts w:ascii="Arial" w:hAnsi="Arial" w:cs="Arial"/>
          <w:sz w:val="22"/>
          <w:szCs w:val="22"/>
        </w:rPr>
        <w:t xml:space="preserve">years). </w:t>
      </w:r>
    </w:p>
    <w:p w:rsidR="00470329" w:rsidRPr="004F555E" w:rsidRDefault="002C4378" w:rsidP="002C4378">
      <w:pPr>
        <w:tabs>
          <w:tab w:val="right" w:pos="7280"/>
          <w:tab w:val="right" w:pos="8760"/>
        </w:tabs>
        <w:spacing w:before="240" w:after="240" w:line="380" w:lineRule="exact"/>
        <w:ind w:left="547" w:hanging="547"/>
        <w:jc w:val="thaiDistribute"/>
        <w:rPr>
          <w:rFonts w:ascii="Arial" w:hAnsi="Arial" w:cs="Arial"/>
          <w:sz w:val="22"/>
          <w:szCs w:val="22"/>
        </w:rPr>
      </w:pPr>
      <w:r w:rsidRPr="004F555E">
        <w:rPr>
          <w:rFonts w:ascii="Arial" w:hAnsi="Arial" w:cs="Arial"/>
          <w:sz w:val="22"/>
          <w:szCs w:val="22"/>
        </w:rPr>
        <w:lastRenderedPageBreak/>
        <w:tab/>
      </w:r>
      <w:r w:rsidR="00470329" w:rsidRPr="004F555E">
        <w:rPr>
          <w:rFonts w:ascii="Arial" w:hAnsi="Arial" w:cs="Arial"/>
          <w:sz w:val="22"/>
          <w:szCs w:val="22"/>
        </w:rPr>
        <w:t>Significant actuarial a</w:t>
      </w:r>
      <w:r w:rsidR="009F0CBC" w:rsidRPr="004F555E">
        <w:rPr>
          <w:rFonts w:ascii="Arial" w:hAnsi="Arial" w:cs="Arial"/>
          <w:sz w:val="22"/>
          <w:szCs w:val="22"/>
        </w:rPr>
        <w:t>ssumptions are summarised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9"/>
        <w:gridCol w:w="1539"/>
      </w:tblGrid>
      <w:tr w:rsidR="00470329" w:rsidRPr="004F555E" w:rsidTr="00E21948">
        <w:tc>
          <w:tcPr>
            <w:tcW w:w="6012" w:type="dxa"/>
            <w:tcBorders>
              <w:top w:val="nil"/>
              <w:left w:val="nil"/>
              <w:bottom w:val="nil"/>
              <w:right w:val="nil"/>
            </w:tcBorders>
            <w:shd w:val="clear" w:color="auto" w:fill="auto"/>
            <w:vAlign w:val="bottom"/>
          </w:tcPr>
          <w:p w:rsidR="00470329" w:rsidRPr="004F555E" w:rsidRDefault="00470329" w:rsidP="002C0129">
            <w:pPr>
              <w:tabs>
                <w:tab w:val="left" w:pos="600"/>
                <w:tab w:val="left" w:pos="900"/>
                <w:tab w:val="right" w:pos="7280"/>
                <w:tab w:val="right" w:pos="8540"/>
              </w:tabs>
              <w:spacing w:line="380" w:lineRule="exact"/>
              <w:ind w:right="-43"/>
              <w:jc w:val="center"/>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470329" w:rsidRPr="004F555E" w:rsidRDefault="00122727" w:rsidP="002C0129">
            <w:pPr>
              <w:tabs>
                <w:tab w:val="left" w:pos="600"/>
                <w:tab w:val="left" w:pos="900"/>
                <w:tab w:val="right" w:pos="7280"/>
                <w:tab w:val="right" w:pos="8540"/>
              </w:tabs>
              <w:spacing w:line="380" w:lineRule="exact"/>
              <w:ind w:right="-45"/>
              <w:jc w:val="right"/>
              <w:rPr>
                <w:rFonts w:ascii="Arial" w:hAnsi="Arial" w:cs="Arial"/>
                <w:sz w:val="20"/>
                <w:szCs w:val="20"/>
              </w:rPr>
            </w:pPr>
            <w:r w:rsidRPr="004F555E">
              <w:rPr>
                <w:rFonts w:ascii="Arial" w:hAnsi="Arial" w:cs="Arial"/>
                <w:sz w:val="20"/>
                <w:szCs w:val="20"/>
              </w:rPr>
              <w:t>(Unit: P</w:t>
            </w:r>
            <w:r w:rsidR="00470329" w:rsidRPr="004F555E">
              <w:rPr>
                <w:rFonts w:ascii="Arial" w:hAnsi="Arial" w:cs="Arial"/>
                <w:sz w:val="20"/>
                <w:szCs w:val="20"/>
              </w:rPr>
              <w:t>ercent per annum)</w:t>
            </w:r>
          </w:p>
        </w:tc>
      </w:tr>
      <w:tr w:rsidR="006B786F" w:rsidRPr="004F555E" w:rsidTr="00E21948">
        <w:tc>
          <w:tcPr>
            <w:tcW w:w="6012" w:type="dxa"/>
            <w:tcBorders>
              <w:top w:val="nil"/>
              <w:left w:val="nil"/>
              <w:bottom w:val="nil"/>
              <w:right w:val="nil"/>
            </w:tcBorders>
            <w:shd w:val="clear" w:color="auto" w:fill="auto"/>
            <w:vAlign w:val="bottom"/>
          </w:tcPr>
          <w:p w:rsidR="006B786F" w:rsidRPr="004F555E" w:rsidRDefault="006B786F" w:rsidP="006B786F">
            <w:pPr>
              <w:tabs>
                <w:tab w:val="left" w:pos="600"/>
                <w:tab w:val="left" w:pos="900"/>
                <w:tab w:val="right" w:pos="7280"/>
                <w:tab w:val="right" w:pos="8540"/>
              </w:tabs>
              <w:spacing w:line="380" w:lineRule="exact"/>
              <w:ind w:right="-43"/>
              <w:jc w:val="center"/>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6B786F" w:rsidRPr="004F555E" w:rsidRDefault="006B786F" w:rsidP="006B786F">
            <w:pPr>
              <w:pBdr>
                <w:bottom w:val="single" w:sz="4" w:space="1" w:color="auto"/>
              </w:pBd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 xml:space="preserve">Consolidated and Separate </w:t>
            </w:r>
          </w:p>
          <w:p w:rsidR="006B786F" w:rsidRPr="004F555E" w:rsidRDefault="006B786F" w:rsidP="006B786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4F555E">
              <w:rPr>
                <w:rFonts w:ascii="Arial" w:hAnsi="Arial" w:cs="Arial"/>
                <w:spacing w:val="-4"/>
                <w:sz w:val="20"/>
                <w:szCs w:val="20"/>
              </w:rPr>
              <w:tab/>
            </w:r>
            <w:r w:rsidRPr="004F555E">
              <w:rPr>
                <w:rFonts w:ascii="Arial" w:hAnsi="Arial" w:cs="Arial"/>
                <w:spacing w:val="-4"/>
                <w:sz w:val="20"/>
                <w:szCs w:val="20"/>
              </w:rPr>
              <w:tab/>
              <w:t>financial statements</w:t>
            </w:r>
          </w:p>
        </w:tc>
      </w:tr>
      <w:tr w:rsidR="006B786F" w:rsidRPr="004F555E" w:rsidTr="00E21948">
        <w:tc>
          <w:tcPr>
            <w:tcW w:w="6012" w:type="dxa"/>
            <w:tcBorders>
              <w:top w:val="nil"/>
              <w:left w:val="nil"/>
              <w:bottom w:val="nil"/>
              <w:right w:val="nil"/>
            </w:tcBorders>
            <w:shd w:val="clear" w:color="auto" w:fill="auto"/>
            <w:vAlign w:val="bottom"/>
          </w:tcPr>
          <w:p w:rsidR="006B786F" w:rsidRPr="004F555E" w:rsidRDefault="006B786F" w:rsidP="006B786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6B786F" w:rsidRPr="004F555E" w:rsidRDefault="00456B61" w:rsidP="006B786F">
            <w:pPr>
              <w:tabs>
                <w:tab w:val="left" w:pos="1440"/>
              </w:tabs>
              <w:spacing w:line="380" w:lineRule="exact"/>
              <w:jc w:val="center"/>
              <w:rPr>
                <w:rFonts w:ascii="Arial" w:hAnsi="Arial" w:cs="Arial"/>
                <w:spacing w:val="-4"/>
                <w:sz w:val="20"/>
                <w:szCs w:val="20"/>
                <w:u w:val="single"/>
              </w:rPr>
            </w:pPr>
            <w:r w:rsidRPr="004F555E">
              <w:rPr>
                <w:rFonts w:ascii="Arial" w:hAnsi="Arial" w:cs="Arial"/>
                <w:spacing w:val="-4"/>
                <w:sz w:val="20"/>
                <w:szCs w:val="20"/>
                <w:u w:val="single"/>
              </w:rPr>
              <w:t>2018</w:t>
            </w:r>
          </w:p>
        </w:tc>
        <w:tc>
          <w:tcPr>
            <w:tcW w:w="1539" w:type="dxa"/>
            <w:tcBorders>
              <w:top w:val="nil"/>
              <w:left w:val="nil"/>
              <w:bottom w:val="nil"/>
              <w:right w:val="nil"/>
            </w:tcBorders>
            <w:shd w:val="clear" w:color="auto" w:fill="auto"/>
            <w:vAlign w:val="bottom"/>
          </w:tcPr>
          <w:p w:rsidR="006B786F" w:rsidRPr="004F555E" w:rsidRDefault="00456B61" w:rsidP="006B786F">
            <w:pPr>
              <w:tabs>
                <w:tab w:val="left" w:pos="1440"/>
              </w:tabs>
              <w:spacing w:line="380" w:lineRule="exact"/>
              <w:jc w:val="center"/>
              <w:rPr>
                <w:rFonts w:ascii="Arial" w:hAnsi="Arial" w:cs="Arial"/>
                <w:spacing w:val="-4"/>
                <w:sz w:val="20"/>
                <w:szCs w:val="20"/>
                <w:u w:val="single"/>
              </w:rPr>
            </w:pPr>
            <w:r w:rsidRPr="004F555E">
              <w:rPr>
                <w:rFonts w:ascii="Arial" w:hAnsi="Arial" w:cs="Arial"/>
                <w:spacing w:val="-4"/>
                <w:sz w:val="20"/>
                <w:szCs w:val="20"/>
                <w:u w:val="single"/>
              </w:rPr>
              <w:t>2017</w:t>
            </w:r>
          </w:p>
        </w:tc>
      </w:tr>
      <w:tr w:rsidR="00DD521B" w:rsidRPr="004F555E" w:rsidTr="00E21948">
        <w:tc>
          <w:tcPr>
            <w:tcW w:w="6012" w:type="dxa"/>
            <w:tcBorders>
              <w:top w:val="nil"/>
              <w:left w:val="nil"/>
              <w:bottom w:val="nil"/>
              <w:right w:val="nil"/>
            </w:tcBorders>
            <w:shd w:val="clear" w:color="auto" w:fill="auto"/>
            <w:vAlign w:val="bottom"/>
          </w:tcPr>
          <w:p w:rsidR="00DD521B" w:rsidRPr="004F555E" w:rsidRDefault="00DD521B" w:rsidP="00DD521B">
            <w:pPr>
              <w:spacing w:line="380" w:lineRule="exact"/>
              <w:rPr>
                <w:rFonts w:ascii="Arial" w:hAnsi="Arial" w:cs="Arial"/>
                <w:color w:val="000000"/>
                <w:sz w:val="20"/>
                <w:szCs w:val="20"/>
              </w:rPr>
            </w:pPr>
            <w:r w:rsidRPr="004F555E">
              <w:rPr>
                <w:rFonts w:ascii="Arial" w:hAnsi="Arial" w:cs="Arial"/>
                <w:color w:val="000000"/>
                <w:sz w:val="20"/>
                <w:szCs w:val="20"/>
              </w:rPr>
              <w:t>Discount rate</w:t>
            </w:r>
          </w:p>
        </w:tc>
        <w:tc>
          <w:tcPr>
            <w:tcW w:w="1539" w:type="dxa"/>
            <w:tcBorders>
              <w:top w:val="nil"/>
              <w:left w:val="nil"/>
              <w:bottom w:val="nil"/>
              <w:right w:val="nil"/>
            </w:tcBorders>
            <w:shd w:val="clear" w:color="auto" w:fill="auto"/>
            <w:vAlign w:val="bottom"/>
          </w:tcPr>
          <w:p w:rsidR="00DD521B" w:rsidRPr="004F555E" w:rsidRDefault="00DD521B" w:rsidP="00DD521B">
            <w:pP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1.8 - 4.3</w:t>
            </w:r>
          </w:p>
        </w:tc>
        <w:tc>
          <w:tcPr>
            <w:tcW w:w="1539" w:type="dxa"/>
            <w:tcBorders>
              <w:top w:val="nil"/>
              <w:left w:val="nil"/>
              <w:bottom w:val="nil"/>
              <w:right w:val="nil"/>
            </w:tcBorders>
            <w:shd w:val="clear" w:color="auto" w:fill="auto"/>
            <w:vAlign w:val="bottom"/>
          </w:tcPr>
          <w:p w:rsidR="00DD521B" w:rsidRPr="004F555E" w:rsidRDefault="00DD521B" w:rsidP="00DD521B">
            <w:pP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1.5 - 3.9</w:t>
            </w:r>
          </w:p>
        </w:tc>
      </w:tr>
      <w:tr w:rsidR="00DD521B" w:rsidRPr="004F555E" w:rsidTr="00E21948">
        <w:tc>
          <w:tcPr>
            <w:tcW w:w="6012" w:type="dxa"/>
            <w:tcBorders>
              <w:top w:val="nil"/>
              <w:left w:val="nil"/>
              <w:bottom w:val="nil"/>
              <w:right w:val="nil"/>
            </w:tcBorders>
            <w:shd w:val="clear" w:color="auto" w:fill="auto"/>
            <w:vAlign w:val="bottom"/>
          </w:tcPr>
          <w:p w:rsidR="00DD521B" w:rsidRPr="004F555E" w:rsidRDefault="00DD521B" w:rsidP="00DD521B">
            <w:pPr>
              <w:spacing w:line="380" w:lineRule="exact"/>
              <w:rPr>
                <w:rFonts w:ascii="Arial" w:hAnsi="Arial" w:cs="Arial"/>
                <w:color w:val="000000"/>
                <w:sz w:val="20"/>
                <w:szCs w:val="20"/>
              </w:rPr>
            </w:pPr>
            <w:r w:rsidRPr="004F555E">
              <w:rPr>
                <w:rFonts w:ascii="Arial" w:hAnsi="Arial" w:cs="Arial"/>
                <w:color w:val="000000"/>
                <w:sz w:val="20"/>
                <w:szCs w:val="20"/>
              </w:rPr>
              <w:t>Salary increase rate</w:t>
            </w:r>
          </w:p>
        </w:tc>
        <w:tc>
          <w:tcPr>
            <w:tcW w:w="1539" w:type="dxa"/>
            <w:tcBorders>
              <w:top w:val="nil"/>
              <w:left w:val="nil"/>
              <w:bottom w:val="nil"/>
              <w:right w:val="nil"/>
            </w:tcBorders>
            <w:shd w:val="clear" w:color="auto" w:fill="auto"/>
            <w:vAlign w:val="bottom"/>
          </w:tcPr>
          <w:p w:rsidR="00DD521B" w:rsidRPr="004F555E" w:rsidRDefault="00DD521B" w:rsidP="00DD521B">
            <w:pP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 xml:space="preserve">3.0 </w:t>
            </w:r>
            <w:r w:rsidR="00631605" w:rsidRPr="004F555E">
              <w:rPr>
                <w:rFonts w:ascii="Arial" w:hAnsi="Arial" w:cs="Arial"/>
                <w:spacing w:val="-4"/>
                <w:sz w:val="20"/>
                <w:szCs w:val="20"/>
              </w:rPr>
              <w:t>-</w:t>
            </w:r>
            <w:r w:rsidRPr="004F555E">
              <w:rPr>
                <w:rFonts w:ascii="Arial" w:hAnsi="Arial" w:cs="Arial"/>
                <w:spacing w:val="-4"/>
                <w:sz w:val="20"/>
                <w:szCs w:val="20"/>
              </w:rPr>
              <w:t xml:space="preserve"> 8.</w:t>
            </w:r>
            <w:r w:rsidR="00631605" w:rsidRPr="004F555E">
              <w:rPr>
                <w:rFonts w:ascii="Arial" w:hAnsi="Arial" w:cs="Arial"/>
                <w:spacing w:val="-4"/>
                <w:sz w:val="20"/>
                <w:szCs w:val="20"/>
              </w:rPr>
              <w:t>0</w:t>
            </w:r>
          </w:p>
        </w:tc>
        <w:tc>
          <w:tcPr>
            <w:tcW w:w="1539" w:type="dxa"/>
            <w:tcBorders>
              <w:top w:val="nil"/>
              <w:left w:val="nil"/>
              <w:bottom w:val="nil"/>
              <w:right w:val="nil"/>
            </w:tcBorders>
            <w:shd w:val="clear" w:color="auto" w:fill="auto"/>
            <w:vAlign w:val="bottom"/>
          </w:tcPr>
          <w:p w:rsidR="00DD521B" w:rsidRPr="004F555E" w:rsidRDefault="00DD521B" w:rsidP="00DD521B">
            <w:pP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3.0 - 8.0</w:t>
            </w:r>
          </w:p>
        </w:tc>
      </w:tr>
      <w:tr w:rsidR="00DD521B" w:rsidRPr="004F555E" w:rsidTr="00E21948">
        <w:tc>
          <w:tcPr>
            <w:tcW w:w="6012" w:type="dxa"/>
            <w:tcBorders>
              <w:top w:val="nil"/>
              <w:left w:val="nil"/>
              <w:bottom w:val="nil"/>
              <w:right w:val="nil"/>
            </w:tcBorders>
            <w:shd w:val="clear" w:color="auto" w:fill="auto"/>
            <w:vAlign w:val="bottom"/>
          </w:tcPr>
          <w:p w:rsidR="00DD521B" w:rsidRPr="004F555E" w:rsidRDefault="00DD521B" w:rsidP="00DD521B">
            <w:pPr>
              <w:spacing w:line="380" w:lineRule="exact"/>
              <w:rPr>
                <w:rFonts w:ascii="Arial" w:hAnsi="Arial" w:cs="Arial"/>
                <w:color w:val="000000"/>
                <w:sz w:val="20"/>
                <w:szCs w:val="20"/>
              </w:rPr>
            </w:pPr>
            <w:r w:rsidRPr="004F555E">
              <w:rPr>
                <w:rFonts w:ascii="Arial" w:hAnsi="Arial" w:cs="Arial"/>
                <w:color w:val="000000"/>
                <w:sz w:val="20"/>
                <w:szCs w:val="20"/>
              </w:rPr>
              <w:t>Staff turnover rate</w:t>
            </w:r>
          </w:p>
        </w:tc>
        <w:tc>
          <w:tcPr>
            <w:tcW w:w="1539" w:type="dxa"/>
            <w:tcBorders>
              <w:top w:val="nil"/>
              <w:left w:val="nil"/>
              <w:bottom w:val="nil"/>
              <w:right w:val="nil"/>
            </w:tcBorders>
            <w:shd w:val="clear" w:color="auto" w:fill="auto"/>
            <w:vAlign w:val="bottom"/>
          </w:tcPr>
          <w:p w:rsidR="00DD521B" w:rsidRPr="004F555E" w:rsidRDefault="00DD521B" w:rsidP="00DD521B">
            <w:pP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0.0 - 18.0</w:t>
            </w:r>
          </w:p>
        </w:tc>
        <w:tc>
          <w:tcPr>
            <w:tcW w:w="1539" w:type="dxa"/>
            <w:tcBorders>
              <w:top w:val="nil"/>
              <w:left w:val="nil"/>
              <w:bottom w:val="nil"/>
              <w:right w:val="nil"/>
            </w:tcBorders>
            <w:shd w:val="clear" w:color="auto" w:fill="auto"/>
            <w:vAlign w:val="bottom"/>
          </w:tcPr>
          <w:p w:rsidR="00DD521B" w:rsidRPr="004F555E" w:rsidRDefault="00DD521B" w:rsidP="00DD521B">
            <w:pP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0.0 - 18.0</w:t>
            </w:r>
          </w:p>
        </w:tc>
      </w:tr>
    </w:tbl>
    <w:p w:rsidR="00470329" w:rsidRPr="004F555E" w:rsidRDefault="00470329" w:rsidP="00E310EF">
      <w:pPr>
        <w:tabs>
          <w:tab w:val="right" w:pos="7280"/>
          <w:tab w:val="right" w:pos="8760"/>
        </w:tabs>
        <w:spacing w:before="120" w:line="380" w:lineRule="exact"/>
        <w:ind w:left="547" w:hanging="547"/>
        <w:jc w:val="thaiDistribute"/>
        <w:rPr>
          <w:rFonts w:ascii="Arial" w:hAnsi="Arial" w:cs="Arial"/>
          <w:spacing w:val="-4"/>
          <w:sz w:val="22"/>
          <w:szCs w:val="22"/>
        </w:rPr>
      </w:pPr>
      <w:r w:rsidRPr="004F555E">
        <w:rPr>
          <w:rFonts w:ascii="Arial" w:hAnsi="Arial" w:cs="Arial"/>
          <w:spacing w:val="-4"/>
          <w:sz w:val="22"/>
          <w:szCs w:val="22"/>
        </w:rPr>
        <w:tab/>
        <w:t>The result</w:t>
      </w:r>
      <w:r w:rsidR="00F375C9" w:rsidRPr="004F555E">
        <w:rPr>
          <w:rFonts w:ascii="Arial" w:hAnsi="Arial" w:cs="Arial"/>
          <w:spacing w:val="-4"/>
          <w:sz w:val="22"/>
          <w:szCs w:val="22"/>
        </w:rPr>
        <w:t>s</w:t>
      </w:r>
      <w:r w:rsidRPr="004F555E">
        <w:rPr>
          <w:rFonts w:ascii="Arial" w:hAnsi="Arial" w:cs="Arial"/>
          <w:spacing w:val="-4"/>
          <w:sz w:val="22"/>
          <w:szCs w:val="22"/>
        </w:rPr>
        <w:t xml:space="preserve"> of sensitivity analysis for significant assumptions</w:t>
      </w:r>
      <w:r w:rsidRPr="004F555E">
        <w:rPr>
          <w:rFonts w:ascii="Arial" w:hAnsi="Arial" w:cs="Arial"/>
          <w:spacing w:val="-4"/>
          <w:sz w:val="22"/>
          <w:szCs w:val="22"/>
          <w:cs/>
        </w:rPr>
        <w:t xml:space="preserve"> </w:t>
      </w:r>
      <w:r w:rsidRPr="004F555E">
        <w:rPr>
          <w:rFonts w:ascii="Arial" w:hAnsi="Arial" w:cs="Arial"/>
          <w:spacing w:val="-4"/>
          <w:sz w:val="22"/>
          <w:szCs w:val="22"/>
        </w:rPr>
        <w:t xml:space="preserve">that affect the present value of the long-term employee benefit obligation as at 31 December </w:t>
      </w:r>
      <w:r w:rsidR="00456B61" w:rsidRPr="004F555E">
        <w:rPr>
          <w:rFonts w:ascii="Arial" w:hAnsi="Arial" w:cs="Arial"/>
          <w:spacing w:val="-4"/>
          <w:sz w:val="22"/>
          <w:szCs w:val="22"/>
        </w:rPr>
        <w:t>2018</w:t>
      </w:r>
      <w:r w:rsidR="00366547" w:rsidRPr="004F555E">
        <w:rPr>
          <w:rFonts w:ascii="Arial" w:hAnsi="Arial" w:cs="Arial"/>
          <w:spacing w:val="-4"/>
          <w:sz w:val="22"/>
          <w:szCs w:val="22"/>
        </w:rPr>
        <w:t xml:space="preserve"> and </w:t>
      </w:r>
      <w:r w:rsidR="00456B61" w:rsidRPr="004F555E">
        <w:rPr>
          <w:rFonts w:ascii="Arial" w:hAnsi="Arial" w:cs="Arial"/>
          <w:spacing w:val="-4"/>
          <w:sz w:val="22"/>
          <w:szCs w:val="22"/>
        </w:rPr>
        <w:t>2017</w:t>
      </w:r>
      <w:r w:rsidR="000F019F" w:rsidRPr="004F555E">
        <w:rPr>
          <w:rFonts w:ascii="Arial" w:hAnsi="Arial" w:cs="Arial"/>
          <w:spacing w:val="-4"/>
          <w:sz w:val="22"/>
          <w:szCs w:val="22"/>
        </w:rPr>
        <w:t xml:space="preserve"> </w:t>
      </w:r>
      <w:r w:rsidRPr="004F555E">
        <w:rPr>
          <w:rFonts w:ascii="Arial" w:hAnsi="Arial" w:cs="Arial"/>
          <w:spacing w:val="-4"/>
          <w:sz w:val="22"/>
          <w:szCs w:val="22"/>
        </w:rPr>
        <w:t>are summarised below</w:t>
      </w:r>
      <w:r w:rsidR="00737C9A" w:rsidRPr="004F555E">
        <w:rPr>
          <w:rFonts w:ascii="Arial" w:hAnsi="Arial" w:cs="Arial"/>
          <w:spacing w:val="-4"/>
          <w:sz w:val="22"/>
          <w:szCs w:val="22"/>
        </w:rPr>
        <w:t>.</w:t>
      </w:r>
      <w:r w:rsidRPr="004F555E">
        <w:rPr>
          <w:rFonts w:ascii="Arial" w:hAnsi="Arial" w:cs="Arial"/>
          <w:noProof/>
          <w:color w:val="000000"/>
          <w:spacing w:val="-4"/>
          <w:sz w:val="22"/>
          <w:szCs w:val="22"/>
        </w:rPr>
        <w:t xml:space="preserve"> </w:t>
      </w:r>
    </w:p>
    <w:tbl>
      <w:tblPr>
        <w:tblW w:w="91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9"/>
        <w:gridCol w:w="1539"/>
        <w:gridCol w:w="1539"/>
        <w:gridCol w:w="1539"/>
      </w:tblGrid>
      <w:tr w:rsidR="000F019F" w:rsidRPr="004F555E" w:rsidTr="00366547">
        <w:trPr>
          <w:trHeight w:val="488"/>
        </w:trPr>
        <w:tc>
          <w:tcPr>
            <w:tcW w:w="2970" w:type="dxa"/>
            <w:tcBorders>
              <w:top w:val="nil"/>
              <w:left w:val="nil"/>
              <w:bottom w:val="nil"/>
              <w:right w:val="nil"/>
            </w:tcBorders>
            <w:shd w:val="clear" w:color="auto" w:fill="auto"/>
            <w:vAlign w:val="bottom"/>
          </w:tcPr>
          <w:p w:rsidR="000F019F" w:rsidRPr="004F555E"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4F555E" w:rsidRDefault="000F019F" w:rsidP="000F019F">
            <w:pPr>
              <w:tabs>
                <w:tab w:val="left" w:pos="270"/>
                <w:tab w:val="center" w:pos="1332"/>
                <w:tab w:val="left" w:pos="1440"/>
              </w:tabs>
              <w:spacing w:line="380" w:lineRule="exact"/>
              <w:rPr>
                <w:rFonts w:ascii="Arial" w:hAnsi="Arial" w:cs="Arial"/>
                <w:spacing w:val="-4"/>
                <w:sz w:val="20"/>
                <w:szCs w:val="20"/>
              </w:rPr>
            </w:pPr>
          </w:p>
        </w:tc>
        <w:tc>
          <w:tcPr>
            <w:tcW w:w="3078" w:type="dxa"/>
            <w:gridSpan w:val="2"/>
            <w:tcBorders>
              <w:top w:val="nil"/>
              <w:left w:val="nil"/>
              <w:bottom w:val="nil"/>
              <w:right w:val="nil"/>
            </w:tcBorders>
            <w:vAlign w:val="bottom"/>
          </w:tcPr>
          <w:p w:rsidR="000F019F" w:rsidRPr="004F555E" w:rsidRDefault="000F019F" w:rsidP="000F019F">
            <w:pPr>
              <w:tabs>
                <w:tab w:val="left" w:pos="600"/>
                <w:tab w:val="left" w:pos="900"/>
                <w:tab w:val="right" w:pos="7280"/>
                <w:tab w:val="right" w:pos="8540"/>
              </w:tabs>
              <w:spacing w:line="380" w:lineRule="exact"/>
              <w:ind w:right="-45"/>
              <w:jc w:val="right"/>
              <w:rPr>
                <w:rFonts w:ascii="Arial" w:hAnsi="Arial" w:cs="Arial"/>
                <w:sz w:val="20"/>
                <w:szCs w:val="20"/>
              </w:rPr>
            </w:pPr>
            <w:r w:rsidRPr="004F555E">
              <w:rPr>
                <w:rFonts w:ascii="Arial" w:hAnsi="Arial" w:cs="Arial"/>
                <w:sz w:val="20"/>
                <w:szCs w:val="20"/>
              </w:rPr>
              <w:t>(Unit: Thousand Baht)</w:t>
            </w:r>
          </w:p>
        </w:tc>
      </w:tr>
      <w:tr w:rsidR="000F019F" w:rsidRPr="004F555E" w:rsidTr="00366547">
        <w:trPr>
          <w:trHeight w:val="488"/>
        </w:trPr>
        <w:tc>
          <w:tcPr>
            <w:tcW w:w="2970" w:type="dxa"/>
            <w:tcBorders>
              <w:top w:val="nil"/>
              <w:left w:val="nil"/>
              <w:bottom w:val="nil"/>
              <w:right w:val="nil"/>
            </w:tcBorders>
            <w:shd w:val="clear" w:color="auto" w:fill="auto"/>
            <w:vAlign w:val="bottom"/>
          </w:tcPr>
          <w:p w:rsidR="000F019F" w:rsidRPr="004F555E"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4F555E" w:rsidRDefault="00456B61" w:rsidP="000F019F">
            <w:pPr>
              <w:pBdr>
                <w:bottom w:val="single" w:sz="4" w:space="1" w:color="auto"/>
              </w:pBdr>
              <w:tabs>
                <w:tab w:val="left" w:pos="270"/>
                <w:tab w:val="center" w:pos="1332"/>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2018</w:t>
            </w:r>
          </w:p>
        </w:tc>
        <w:tc>
          <w:tcPr>
            <w:tcW w:w="3078" w:type="dxa"/>
            <w:gridSpan w:val="2"/>
            <w:tcBorders>
              <w:top w:val="nil"/>
              <w:left w:val="nil"/>
              <w:bottom w:val="nil"/>
              <w:right w:val="nil"/>
            </w:tcBorders>
            <w:vAlign w:val="bottom"/>
          </w:tcPr>
          <w:p w:rsidR="000F019F" w:rsidRPr="004F555E" w:rsidRDefault="00456B61" w:rsidP="000F019F">
            <w:pPr>
              <w:pBdr>
                <w:bottom w:val="single" w:sz="4" w:space="1" w:color="auto"/>
              </w:pBdr>
              <w:tabs>
                <w:tab w:val="left" w:pos="270"/>
                <w:tab w:val="center" w:pos="1332"/>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2017</w:t>
            </w:r>
          </w:p>
        </w:tc>
      </w:tr>
      <w:tr w:rsidR="000F019F" w:rsidRPr="004F555E" w:rsidTr="00366547">
        <w:trPr>
          <w:trHeight w:val="488"/>
        </w:trPr>
        <w:tc>
          <w:tcPr>
            <w:tcW w:w="2970" w:type="dxa"/>
            <w:tcBorders>
              <w:top w:val="nil"/>
              <w:left w:val="nil"/>
              <w:bottom w:val="nil"/>
              <w:right w:val="nil"/>
            </w:tcBorders>
            <w:shd w:val="clear" w:color="auto" w:fill="auto"/>
            <w:vAlign w:val="bottom"/>
          </w:tcPr>
          <w:p w:rsidR="000F019F" w:rsidRPr="004F555E"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78" w:type="dxa"/>
            <w:gridSpan w:val="2"/>
            <w:tcBorders>
              <w:top w:val="nil"/>
              <w:left w:val="nil"/>
              <w:bottom w:val="nil"/>
              <w:right w:val="nil"/>
            </w:tcBorders>
            <w:shd w:val="clear" w:color="auto" w:fill="auto"/>
            <w:vAlign w:val="bottom"/>
          </w:tcPr>
          <w:p w:rsidR="000F019F" w:rsidRPr="004F555E" w:rsidRDefault="000F019F" w:rsidP="000F019F">
            <w:pPr>
              <w:pBdr>
                <w:bottom w:val="single" w:sz="4" w:space="1" w:color="auto"/>
              </w:pBd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 xml:space="preserve">Consolidated and Separate </w:t>
            </w:r>
          </w:p>
          <w:p w:rsidR="000F019F" w:rsidRPr="004F555E" w:rsidRDefault="000F019F" w:rsidP="000F019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4F555E">
              <w:rPr>
                <w:rFonts w:ascii="Arial" w:hAnsi="Arial" w:cs="Arial"/>
                <w:spacing w:val="-4"/>
                <w:sz w:val="20"/>
                <w:szCs w:val="20"/>
              </w:rPr>
              <w:tab/>
            </w:r>
            <w:r w:rsidRPr="004F555E">
              <w:rPr>
                <w:rFonts w:ascii="Arial" w:hAnsi="Arial" w:cs="Arial"/>
                <w:spacing w:val="-4"/>
                <w:sz w:val="20"/>
                <w:szCs w:val="20"/>
              </w:rPr>
              <w:tab/>
              <w:t>financial statements</w:t>
            </w:r>
          </w:p>
        </w:tc>
        <w:tc>
          <w:tcPr>
            <w:tcW w:w="3078" w:type="dxa"/>
            <w:gridSpan w:val="2"/>
            <w:tcBorders>
              <w:top w:val="nil"/>
              <w:left w:val="nil"/>
              <w:bottom w:val="nil"/>
              <w:right w:val="nil"/>
            </w:tcBorders>
            <w:vAlign w:val="bottom"/>
          </w:tcPr>
          <w:p w:rsidR="000F019F" w:rsidRPr="004F555E" w:rsidRDefault="000F019F" w:rsidP="000F019F">
            <w:pPr>
              <w:pBdr>
                <w:bottom w:val="single" w:sz="4" w:space="1" w:color="auto"/>
              </w:pBdr>
              <w:tabs>
                <w:tab w:val="left" w:pos="1440"/>
              </w:tabs>
              <w:spacing w:line="380" w:lineRule="exact"/>
              <w:jc w:val="center"/>
              <w:rPr>
                <w:rFonts w:ascii="Arial" w:hAnsi="Arial" w:cs="Arial"/>
                <w:spacing w:val="-4"/>
                <w:sz w:val="20"/>
                <w:szCs w:val="20"/>
              </w:rPr>
            </w:pPr>
            <w:r w:rsidRPr="004F555E">
              <w:rPr>
                <w:rFonts w:ascii="Arial" w:hAnsi="Arial" w:cs="Arial"/>
                <w:spacing w:val="-4"/>
                <w:sz w:val="20"/>
                <w:szCs w:val="20"/>
              </w:rPr>
              <w:t xml:space="preserve">Consolidated and Separate </w:t>
            </w:r>
          </w:p>
          <w:p w:rsidR="000F019F" w:rsidRPr="004F555E" w:rsidRDefault="000F019F" w:rsidP="000F019F">
            <w:pPr>
              <w:pBdr>
                <w:bottom w:val="single" w:sz="4" w:space="1" w:color="auto"/>
              </w:pBdr>
              <w:tabs>
                <w:tab w:val="left" w:pos="270"/>
                <w:tab w:val="center" w:pos="1332"/>
                <w:tab w:val="left" w:pos="1440"/>
              </w:tabs>
              <w:spacing w:line="380" w:lineRule="exact"/>
              <w:rPr>
                <w:rFonts w:ascii="Arial" w:hAnsi="Arial" w:cs="Arial"/>
                <w:spacing w:val="-4"/>
                <w:sz w:val="20"/>
                <w:szCs w:val="20"/>
              </w:rPr>
            </w:pPr>
            <w:r w:rsidRPr="004F555E">
              <w:rPr>
                <w:rFonts w:ascii="Arial" w:hAnsi="Arial" w:cs="Arial"/>
                <w:spacing w:val="-4"/>
                <w:sz w:val="20"/>
                <w:szCs w:val="20"/>
              </w:rPr>
              <w:tab/>
            </w:r>
            <w:r w:rsidRPr="004F555E">
              <w:rPr>
                <w:rFonts w:ascii="Arial" w:hAnsi="Arial" w:cs="Arial"/>
                <w:spacing w:val="-4"/>
                <w:sz w:val="20"/>
                <w:szCs w:val="20"/>
              </w:rPr>
              <w:tab/>
              <w:t>financial statements</w:t>
            </w:r>
          </w:p>
        </w:tc>
      </w:tr>
      <w:tr w:rsidR="000F019F" w:rsidRPr="004F555E" w:rsidTr="000F019F">
        <w:trPr>
          <w:trHeight w:val="488"/>
        </w:trPr>
        <w:tc>
          <w:tcPr>
            <w:tcW w:w="2970" w:type="dxa"/>
            <w:tcBorders>
              <w:top w:val="nil"/>
              <w:left w:val="nil"/>
              <w:bottom w:val="nil"/>
              <w:right w:val="nil"/>
            </w:tcBorders>
            <w:shd w:val="clear" w:color="auto" w:fill="auto"/>
            <w:vAlign w:val="bottom"/>
          </w:tcPr>
          <w:p w:rsidR="000F019F" w:rsidRPr="004F555E" w:rsidRDefault="000F019F" w:rsidP="000F01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0F019F" w:rsidRPr="004F555E"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Increase 1%</w:t>
            </w:r>
          </w:p>
        </w:tc>
        <w:tc>
          <w:tcPr>
            <w:tcW w:w="1539" w:type="dxa"/>
            <w:tcBorders>
              <w:top w:val="nil"/>
              <w:left w:val="nil"/>
              <w:bottom w:val="nil"/>
              <w:right w:val="nil"/>
            </w:tcBorders>
            <w:shd w:val="clear" w:color="auto" w:fill="auto"/>
            <w:vAlign w:val="bottom"/>
          </w:tcPr>
          <w:p w:rsidR="000F019F" w:rsidRPr="004F555E"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Decrease 1%</w:t>
            </w:r>
          </w:p>
        </w:tc>
        <w:tc>
          <w:tcPr>
            <w:tcW w:w="1539" w:type="dxa"/>
            <w:tcBorders>
              <w:top w:val="nil"/>
              <w:left w:val="nil"/>
              <w:bottom w:val="nil"/>
              <w:right w:val="nil"/>
            </w:tcBorders>
            <w:vAlign w:val="bottom"/>
          </w:tcPr>
          <w:p w:rsidR="000F019F" w:rsidRPr="004F555E"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Increase 1%</w:t>
            </w:r>
          </w:p>
        </w:tc>
        <w:tc>
          <w:tcPr>
            <w:tcW w:w="1539" w:type="dxa"/>
            <w:tcBorders>
              <w:top w:val="nil"/>
              <w:left w:val="nil"/>
              <w:bottom w:val="nil"/>
              <w:right w:val="nil"/>
            </w:tcBorders>
            <w:vAlign w:val="bottom"/>
          </w:tcPr>
          <w:p w:rsidR="000F019F" w:rsidRPr="004F555E" w:rsidRDefault="000F019F" w:rsidP="000F01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Decrease 1%</w:t>
            </w:r>
          </w:p>
        </w:tc>
      </w:tr>
      <w:tr w:rsidR="00DD521B" w:rsidRPr="004F555E" w:rsidTr="000F019F">
        <w:tc>
          <w:tcPr>
            <w:tcW w:w="2970" w:type="dxa"/>
            <w:tcBorders>
              <w:top w:val="nil"/>
              <w:left w:val="nil"/>
              <w:bottom w:val="nil"/>
              <w:right w:val="nil"/>
            </w:tcBorders>
            <w:shd w:val="clear" w:color="auto" w:fill="auto"/>
            <w:vAlign w:val="bottom"/>
          </w:tcPr>
          <w:p w:rsidR="00DD521B" w:rsidRPr="004F555E" w:rsidRDefault="00DD521B" w:rsidP="00DD521B">
            <w:pPr>
              <w:spacing w:line="380" w:lineRule="exact"/>
              <w:rPr>
                <w:rFonts w:ascii="Arial" w:hAnsi="Arial" w:cs="Arial"/>
                <w:color w:val="000000"/>
                <w:sz w:val="20"/>
                <w:szCs w:val="20"/>
              </w:rPr>
            </w:pPr>
            <w:r w:rsidRPr="004F555E">
              <w:rPr>
                <w:rFonts w:ascii="Arial" w:hAnsi="Arial" w:cs="Arial"/>
                <w:color w:val="000000"/>
                <w:sz w:val="20"/>
                <w:szCs w:val="20"/>
              </w:rPr>
              <w:t>Discount rate</w:t>
            </w:r>
          </w:p>
        </w:tc>
        <w:tc>
          <w:tcPr>
            <w:tcW w:w="1539" w:type="dxa"/>
            <w:tcBorders>
              <w:top w:val="nil"/>
              <w:left w:val="nil"/>
              <w:bottom w:val="nil"/>
              <w:right w:val="nil"/>
            </w:tcBorders>
            <w:shd w:val="clear" w:color="auto" w:fill="auto"/>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(10,893)</w:t>
            </w:r>
          </w:p>
        </w:tc>
        <w:tc>
          <w:tcPr>
            <w:tcW w:w="1539" w:type="dxa"/>
            <w:tcBorders>
              <w:top w:val="nil"/>
              <w:left w:val="nil"/>
              <w:bottom w:val="nil"/>
              <w:right w:val="nil"/>
            </w:tcBorders>
            <w:shd w:val="clear" w:color="auto" w:fill="auto"/>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12,57</w:t>
            </w:r>
            <w:r w:rsidR="00631605" w:rsidRPr="004F555E">
              <w:rPr>
                <w:rFonts w:ascii="Arial" w:hAnsi="Arial" w:cs="Arial"/>
                <w:sz w:val="20"/>
                <w:szCs w:val="20"/>
              </w:rPr>
              <w:t>5</w:t>
            </w:r>
          </w:p>
        </w:tc>
        <w:tc>
          <w:tcPr>
            <w:tcW w:w="1539" w:type="dxa"/>
            <w:tcBorders>
              <w:top w:val="nil"/>
              <w:left w:val="nil"/>
              <w:bottom w:val="nil"/>
              <w:right w:val="nil"/>
            </w:tcBorders>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(11,026)</w:t>
            </w:r>
          </w:p>
        </w:tc>
        <w:tc>
          <w:tcPr>
            <w:tcW w:w="1539" w:type="dxa"/>
            <w:tcBorders>
              <w:top w:val="nil"/>
              <w:left w:val="nil"/>
              <w:bottom w:val="nil"/>
              <w:right w:val="nil"/>
            </w:tcBorders>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12,756</w:t>
            </w:r>
          </w:p>
        </w:tc>
      </w:tr>
      <w:tr w:rsidR="00DD521B" w:rsidRPr="004F555E" w:rsidTr="000F019F">
        <w:tc>
          <w:tcPr>
            <w:tcW w:w="2970" w:type="dxa"/>
            <w:tcBorders>
              <w:top w:val="nil"/>
              <w:left w:val="nil"/>
              <w:bottom w:val="nil"/>
              <w:right w:val="nil"/>
            </w:tcBorders>
            <w:shd w:val="clear" w:color="auto" w:fill="auto"/>
            <w:vAlign w:val="bottom"/>
          </w:tcPr>
          <w:p w:rsidR="00DD521B" w:rsidRPr="004F555E" w:rsidRDefault="00DD521B" w:rsidP="00DD521B">
            <w:pPr>
              <w:spacing w:line="380" w:lineRule="exact"/>
              <w:rPr>
                <w:rFonts w:ascii="Arial" w:hAnsi="Arial" w:cs="Arial"/>
                <w:color w:val="000000"/>
                <w:sz w:val="20"/>
                <w:szCs w:val="20"/>
              </w:rPr>
            </w:pPr>
            <w:r w:rsidRPr="004F555E">
              <w:rPr>
                <w:rFonts w:ascii="Arial" w:hAnsi="Arial" w:cs="Arial"/>
                <w:color w:val="000000"/>
                <w:sz w:val="20"/>
                <w:szCs w:val="20"/>
              </w:rPr>
              <w:t>Salary increase rate</w:t>
            </w:r>
          </w:p>
        </w:tc>
        <w:tc>
          <w:tcPr>
            <w:tcW w:w="1539" w:type="dxa"/>
            <w:tcBorders>
              <w:top w:val="nil"/>
              <w:left w:val="nil"/>
              <w:bottom w:val="nil"/>
              <w:right w:val="nil"/>
            </w:tcBorders>
            <w:shd w:val="clear" w:color="auto" w:fill="auto"/>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13,506</w:t>
            </w:r>
          </w:p>
        </w:tc>
        <w:tc>
          <w:tcPr>
            <w:tcW w:w="1539" w:type="dxa"/>
            <w:tcBorders>
              <w:top w:val="nil"/>
              <w:left w:val="nil"/>
              <w:bottom w:val="nil"/>
              <w:right w:val="nil"/>
            </w:tcBorders>
            <w:shd w:val="clear" w:color="auto" w:fill="auto"/>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(11,892)</w:t>
            </w:r>
          </w:p>
        </w:tc>
        <w:tc>
          <w:tcPr>
            <w:tcW w:w="1539" w:type="dxa"/>
            <w:tcBorders>
              <w:top w:val="nil"/>
              <w:left w:val="nil"/>
              <w:bottom w:val="nil"/>
              <w:right w:val="nil"/>
            </w:tcBorders>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12,341</w:t>
            </w:r>
          </w:p>
        </w:tc>
        <w:tc>
          <w:tcPr>
            <w:tcW w:w="1539" w:type="dxa"/>
            <w:tcBorders>
              <w:top w:val="nil"/>
              <w:left w:val="nil"/>
              <w:bottom w:val="nil"/>
              <w:right w:val="nil"/>
            </w:tcBorders>
            <w:vAlign w:val="bottom"/>
          </w:tcPr>
          <w:p w:rsidR="00DD521B" w:rsidRPr="004F555E" w:rsidRDefault="00DD521B" w:rsidP="00DD521B">
            <w:pPr>
              <w:tabs>
                <w:tab w:val="decimal" w:pos="1062"/>
              </w:tabs>
              <w:spacing w:line="380" w:lineRule="exact"/>
              <w:ind w:right="-45"/>
              <w:rPr>
                <w:rFonts w:ascii="Arial" w:hAnsi="Arial" w:cs="Arial"/>
                <w:sz w:val="20"/>
                <w:szCs w:val="20"/>
              </w:rPr>
            </w:pPr>
            <w:r w:rsidRPr="004F555E">
              <w:rPr>
                <w:rFonts w:ascii="Arial" w:hAnsi="Arial" w:cs="Arial"/>
                <w:sz w:val="20"/>
                <w:szCs w:val="20"/>
              </w:rPr>
              <w:t>(10,905)</w:t>
            </w:r>
          </w:p>
        </w:tc>
      </w:tr>
      <w:tr w:rsidR="00907FD4" w:rsidRPr="004F555E" w:rsidTr="000F019F">
        <w:tc>
          <w:tcPr>
            <w:tcW w:w="2970" w:type="dxa"/>
            <w:tcBorders>
              <w:top w:val="nil"/>
              <w:left w:val="nil"/>
              <w:bottom w:val="nil"/>
              <w:right w:val="nil"/>
            </w:tcBorders>
            <w:shd w:val="clear" w:color="auto" w:fill="auto"/>
            <w:vAlign w:val="bottom"/>
          </w:tcPr>
          <w:p w:rsidR="00907FD4" w:rsidRPr="004F555E" w:rsidRDefault="00907FD4" w:rsidP="00907FD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9" w:type="dxa"/>
            <w:tcBorders>
              <w:top w:val="nil"/>
              <w:left w:val="nil"/>
              <w:bottom w:val="nil"/>
              <w:right w:val="nil"/>
            </w:tcBorders>
            <w:shd w:val="clear" w:color="auto" w:fill="auto"/>
            <w:vAlign w:val="bottom"/>
          </w:tcPr>
          <w:p w:rsidR="00907FD4" w:rsidRPr="004F555E" w:rsidRDefault="00907FD4" w:rsidP="004F555E">
            <w:pPr>
              <w:pBdr>
                <w:bottom w:val="single" w:sz="4" w:space="1" w:color="auto"/>
              </w:pBdr>
              <w:tabs>
                <w:tab w:val="left" w:pos="600"/>
                <w:tab w:val="left" w:pos="900"/>
                <w:tab w:val="right" w:pos="7280"/>
                <w:tab w:val="right" w:pos="8540"/>
              </w:tabs>
              <w:spacing w:before="60" w:line="380" w:lineRule="exact"/>
              <w:ind w:right="-43"/>
              <w:jc w:val="center"/>
              <w:rPr>
                <w:rFonts w:ascii="Arial" w:hAnsi="Arial" w:cs="Arial"/>
                <w:sz w:val="20"/>
                <w:szCs w:val="20"/>
              </w:rPr>
            </w:pPr>
            <w:r w:rsidRPr="004F555E">
              <w:rPr>
                <w:rFonts w:ascii="Arial" w:hAnsi="Arial" w:cs="Arial"/>
                <w:sz w:val="20"/>
                <w:szCs w:val="20"/>
              </w:rPr>
              <w:t>Increase 20%</w:t>
            </w:r>
          </w:p>
        </w:tc>
        <w:tc>
          <w:tcPr>
            <w:tcW w:w="1539" w:type="dxa"/>
            <w:tcBorders>
              <w:top w:val="nil"/>
              <w:left w:val="nil"/>
              <w:bottom w:val="nil"/>
              <w:right w:val="nil"/>
            </w:tcBorders>
            <w:shd w:val="clear" w:color="auto" w:fill="auto"/>
            <w:vAlign w:val="bottom"/>
          </w:tcPr>
          <w:p w:rsidR="00907FD4" w:rsidRPr="004F555E" w:rsidRDefault="00907FD4" w:rsidP="00907F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Decrease 20%</w:t>
            </w:r>
          </w:p>
        </w:tc>
        <w:tc>
          <w:tcPr>
            <w:tcW w:w="1539" w:type="dxa"/>
            <w:tcBorders>
              <w:top w:val="nil"/>
              <w:left w:val="nil"/>
              <w:bottom w:val="nil"/>
              <w:right w:val="nil"/>
            </w:tcBorders>
            <w:vAlign w:val="bottom"/>
          </w:tcPr>
          <w:p w:rsidR="00907FD4" w:rsidRPr="004F555E" w:rsidRDefault="00907FD4" w:rsidP="00907F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Increase 20%</w:t>
            </w:r>
          </w:p>
        </w:tc>
        <w:tc>
          <w:tcPr>
            <w:tcW w:w="1539" w:type="dxa"/>
            <w:tcBorders>
              <w:top w:val="nil"/>
              <w:left w:val="nil"/>
              <w:bottom w:val="nil"/>
              <w:right w:val="nil"/>
            </w:tcBorders>
            <w:vAlign w:val="bottom"/>
          </w:tcPr>
          <w:p w:rsidR="00907FD4" w:rsidRPr="004F555E" w:rsidRDefault="00907FD4" w:rsidP="00907F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Decrease 20%</w:t>
            </w:r>
          </w:p>
        </w:tc>
      </w:tr>
      <w:tr w:rsidR="00907FD4" w:rsidRPr="004F555E" w:rsidTr="00DD521B">
        <w:trPr>
          <w:trHeight w:val="290"/>
        </w:trPr>
        <w:tc>
          <w:tcPr>
            <w:tcW w:w="2970" w:type="dxa"/>
            <w:tcBorders>
              <w:top w:val="nil"/>
              <w:left w:val="nil"/>
              <w:bottom w:val="nil"/>
              <w:right w:val="nil"/>
            </w:tcBorders>
            <w:shd w:val="clear" w:color="auto" w:fill="auto"/>
            <w:vAlign w:val="bottom"/>
          </w:tcPr>
          <w:p w:rsidR="00907FD4" w:rsidRPr="004F555E" w:rsidRDefault="00907FD4" w:rsidP="00907FD4">
            <w:pPr>
              <w:spacing w:line="380" w:lineRule="exact"/>
              <w:rPr>
                <w:rFonts w:ascii="Arial" w:hAnsi="Arial" w:cs="Arial"/>
                <w:color w:val="000000"/>
                <w:sz w:val="20"/>
                <w:szCs w:val="20"/>
              </w:rPr>
            </w:pPr>
            <w:r w:rsidRPr="004F555E">
              <w:rPr>
                <w:rFonts w:ascii="Arial" w:hAnsi="Arial" w:cs="Arial"/>
                <w:color w:val="000000"/>
                <w:sz w:val="20"/>
                <w:szCs w:val="20"/>
              </w:rPr>
              <w:t>Staff turnover rate</w:t>
            </w:r>
          </w:p>
        </w:tc>
        <w:tc>
          <w:tcPr>
            <w:tcW w:w="1539" w:type="dxa"/>
            <w:tcBorders>
              <w:top w:val="nil"/>
              <w:left w:val="nil"/>
              <w:bottom w:val="nil"/>
              <w:right w:val="nil"/>
            </w:tcBorders>
            <w:shd w:val="clear" w:color="auto" w:fill="auto"/>
            <w:vAlign w:val="bottom"/>
          </w:tcPr>
          <w:p w:rsidR="00907FD4" w:rsidRPr="004F555E" w:rsidRDefault="00907FD4" w:rsidP="00907FD4">
            <w:pPr>
              <w:tabs>
                <w:tab w:val="decimal" w:pos="1062"/>
              </w:tabs>
              <w:spacing w:line="380" w:lineRule="exact"/>
              <w:ind w:right="-45"/>
              <w:rPr>
                <w:rFonts w:ascii="Arial" w:hAnsi="Arial" w:cs="Arial"/>
                <w:sz w:val="20"/>
                <w:szCs w:val="20"/>
              </w:rPr>
            </w:pPr>
            <w:r w:rsidRPr="004F555E">
              <w:rPr>
                <w:rFonts w:ascii="Arial" w:hAnsi="Arial" w:cs="Arial"/>
                <w:sz w:val="20"/>
                <w:szCs w:val="20"/>
              </w:rPr>
              <w:t>(6,510)</w:t>
            </w:r>
          </w:p>
        </w:tc>
        <w:tc>
          <w:tcPr>
            <w:tcW w:w="1539" w:type="dxa"/>
            <w:tcBorders>
              <w:top w:val="nil"/>
              <w:left w:val="nil"/>
              <w:bottom w:val="nil"/>
              <w:right w:val="nil"/>
            </w:tcBorders>
            <w:shd w:val="clear" w:color="auto" w:fill="auto"/>
            <w:vAlign w:val="bottom"/>
          </w:tcPr>
          <w:p w:rsidR="00907FD4" w:rsidRPr="004F555E" w:rsidRDefault="00907FD4" w:rsidP="00907FD4">
            <w:pPr>
              <w:tabs>
                <w:tab w:val="decimal" w:pos="1062"/>
              </w:tabs>
              <w:spacing w:line="380" w:lineRule="exact"/>
              <w:ind w:right="-45"/>
              <w:rPr>
                <w:rFonts w:ascii="Arial" w:hAnsi="Arial" w:cs="Arial"/>
                <w:sz w:val="20"/>
                <w:szCs w:val="20"/>
              </w:rPr>
            </w:pPr>
            <w:r w:rsidRPr="004F555E">
              <w:rPr>
                <w:rFonts w:ascii="Arial" w:hAnsi="Arial" w:cs="Arial"/>
                <w:sz w:val="20"/>
                <w:szCs w:val="20"/>
              </w:rPr>
              <w:t>7,429</w:t>
            </w:r>
          </w:p>
        </w:tc>
        <w:tc>
          <w:tcPr>
            <w:tcW w:w="1539" w:type="dxa"/>
            <w:tcBorders>
              <w:top w:val="nil"/>
              <w:left w:val="nil"/>
              <w:bottom w:val="nil"/>
              <w:right w:val="nil"/>
            </w:tcBorders>
            <w:vAlign w:val="bottom"/>
          </w:tcPr>
          <w:p w:rsidR="00907FD4" w:rsidRPr="004F555E" w:rsidRDefault="00907FD4" w:rsidP="00907FD4">
            <w:pPr>
              <w:tabs>
                <w:tab w:val="decimal" w:pos="1062"/>
              </w:tabs>
              <w:spacing w:line="380" w:lineRule="exact"/>
              <w:ind w:right="-45"/>
              <w:rPr>
                <w:rFonts w:ascii="Arial" w:hAnsi="Arial" w:cs="Arial"/>
                <w:sz w:val="20"/>
                <w:szCs w:val="20"/>
              </w:rPr>
            </w:pPr>
            <w:r w:rsidRPr="004F555E">
              <w:rPr>
                <w:rFonts w:ascii="Arial" w:hAnsi="Arial" w:cs="Arial"/>
                <w:sz w:val="20"/>
                <w:szCs w:val="20"/>
              </w:rPr>
              <w:t>(5,832)</w:t>
            </w:r>
          </w:p>
        </w:tc>
        <w:tc>
          <w:tcPr>
            <w:tcW w:w="1539" w:type="dxa"/>
            <w:tcBorders>
              <w:top w:val="nil"/>
              <w:left w:val="nil"/>
              <w:bottom w:val="nil"/>
              <w:right w:val="nil"/>
            </w:tcBorders>
            <w:vAlign w:val="bottom"/>
          </w:tcPr>
          <w:p w:rsidR="00907FD4" w:rsidRPr="004F555E" w:rsidRDefault="00907FD4" w:rsidP="00907FD4">
            <w:pPr>
              <w:tabs>
                <w:tab w:val="decimal" w:pos="1062"/>
              </w:tabs>
              <w:spacing w:line="380" w:lineRule="exact"/>
              <w:ind w:right="-45"/>
              <w:rPr>
                <w:rFonts w:ascii="Arial" w:hAnsi="Arial" w:cs="Arial"/>
                <w:sz w:val="20"/>
                <w:szCs w:val="20"/>
              </w:rPr>
            </w:pPr>
            <w:r w:rsidRPr="004F555E">
              <w:rPr>
                <w:rFonts w:ascii="Arial" w:hAnsi="Arial" w:cs="Arial"/>
                <w:sz w:val="20"/>
                <w:szCs w:val="20"/>
              </w:rPr>
              <w:t>6,597</w:t>
            </w:r>
          </w:p>
        </w:tc>
      </w:tr>
    </w:tbl>
    <w:p w:rsidR="00516913" w:rsidRPr="004F555E" w:rsidRDefault="00516913" w:rsidP="00516913">
      <w:pPr>
        <w:tabs>
          <w:tab w:val="left" w:pos="600"/>
        </w:tabs>
        <w:spacing w:before="120" w:after="120" w:line="380" w:lineRule="exact"/>
        <w:ind w:left="600" w:hanging="600"/>
        <w:jc w:val="thaiDistribute"/>
        <w:rPr>
          <w:rFonts w:ascii="Arial" w:hAnsi="Arial" w:cs="Arial"/>
          <w:b/>
          <w:bCs/>
          <w:sz w:val="22"/>
          <w:szCs w:val="22"/>
        </w:rPr>
      </w:pPr>
      <w:r w:rsidRPr="004F555E">
        <w:rPr>
          <w:rFonts w:ascii="Arial" w:hAnsi="Arial" w:cs="Arial"/>
          <w:sz w:val="22"/>
          <w:szCs w:val="22"/>
          <w:cs/>
        </w:rPr>
        <w:tab/>
      </w:r>
      <w:r w:rsidRPr="004F555E">
        <w:rPr>
          <w:rFonts w:ascii="Arial" w:hAnsi="Arial" w:cs="Arial"/>
          <w:sz w:val="22"/>
          <w:szCs w:val="22"/>
        </w:rPr>
        <w:t xml:space="preserve">On 13 December 2018, </w:t>
      </w:r>
      <w:r w:rsidRPr="004F555E">
        <w:rPr>
          <w:rFonts w:ascii="Arial" w:hAnsi="Arial" w:cs="Arial"/>
          <w:sz w:val="22"/>
          <w:szCs w:val="28"/>
        </w:rPr>
        <w:t>T</w:t>
      </w:r>
      <w:r w:rsidRPr="004F555E">
        <w:rPr>
          <w:rFonts w:ascii="Arial" w:hAnsi="Arial" w:cs="Arial"/>
          <w:sz w:val="22"/>
          <w:szCs w:val="22"/>
        </w:rPr>
        <w:t xml:space="preserve">he National Legislative Assembly </w:t>
      </w:r>
      <w:r w:rsidRPr="004F555E">
        <w:rPr>
          <w:rFonts w:ascii="Arial" w:hAnsi="Arial" w:cs="Arial"/>
          <w:sz w:val="22"/>
          <w:szCs w:val="28"/>
        </w:rPr>
        <w:t xml:space="preserve">passed a resolution approving </w:t>
      </w:r>
      <w:r w:rsidRPr="004F555E">
        <w:rPr>
          <w:rFonts w:ascii="Arial" w:hAnsi="Arial" w:cs="Arial"/>
          <w:sz w:val="22"/>
          <w:szCs w:val="22"/>
        </w:rPr>
        <w:t xml:space="preserve">the draft of a new Labour Protection Act, which is in the process being published in the </w:t>
      </w:r>
      <w:r w:rsidR="00045155">
        <w:rPr>
          <w:rFonts w:ascii="Arial" w:hAnsi="Arial" w:cs="Arial"/>
          <w:sz w:val="22"/>
          <w:szCs w:val="22"/>
        </w:rPr>
        <w:t xml:space="preserve">      </w:t>
      </w:r>
      <w:r w:rsidRPr="004F555E">
        <w:rPr>
          <w:rFonts w:ascii="Arial" w:hAnsi="Arial" w:cs="Arial"/>
          <w:sz w:val="22"/>
          <w:szCs w:val="22"/>
        </w:rPr>
        <w:t>Royal</w:t>
      </w:r>
      <w:r w:rsidR="00045155">
        <w:rPr>
          <w:rFonts w:ascii="Arial" w:hAnsi="Arial" w:cs="Arial"/>
          <w:sz w:val="22"/>
          <w:szCs w:val="22"/>
        </w:rPr>
        <w:t xml:space="preserve"> Gazette</w:t>
      </w:r>
      <w:r w:rsidR="00FD494B" w:rsidRPr="004F555E">
        <w:rPr>
          <w:rFonts w:ascii="Arial" w:hAnsi="Arial" w:cs="Arial"/>
          <w:sz w:val="22"/>
          <w:szCs w:val="22"/>
        </w:rPr>
        <w:t xml:space="preserve">. </w:t>
      </w:r>
      <w:r w:rsidRPr="004F555E">
        <w:rPr>
          <w:rFonts w:ascii="Arial" w:hAnsi="Arial" w:cs="Arial"/>
          <w:sz w:val="22"/>
          <w:szCs w:val="22"/>
        </w:rPr>
        <w:t>The new Labour Protection Act stipulates additional legal severance pay rates for employees who have worked for an uninterrupted period of twenty years or more. Such employees are entitled to receive not less than</w:t>
      </w:r>
      <w:r w:rsidR="004F555E">
        <w:rPr>
          <w:rFonts w:ascii="Arial" w:hAnsi="Arial" w:cs="Arial"/>
          <w:sz w:val="22"/>
          <w:szCs w:val="22"/>
        </w:rPr>
        <w:t xml:space="preserve"> 400 days</w:t>
      </w:r>
      <w:r w:rsidR="001D3E9C">
        <w:rPr>
          <w:rFonts w:ascii="Arial" w:hAnsi="Arial" w:cs="Arial"/>
          <w:sz w:val="22"/>
          <w:szCs w:val="22"/>
        </w:rPr>
        <w:t>’</w:t>
      </w:r>
      <w:bookmarkStart w:id="1" w:name="_GoBack"/>
      <w:bookmarkEnd w:id="1"/>
      <w:r w:rsidR="004F555E">
        <w:rPr>
          <w:rFonts w:ascii="Arial" w:hAnsi="Arial" w:cs="Arial"/>
          <w:sz w:val="22"/>
          <w:szCs w:val="22"/>
        </w:rPr>
        <w:t xml:space="preserve"> compensation at the latest wage rate</w:t>
      </w:r>
      <w:r w:rsidRPr="004F555E">
        <w:rPr>
          <w:rFonts w:ascii="Arial" w:hAnsi="Arial" w:cs="Arial"/>
          <w:sz w:val="22"/>
          <w:szCs w:val="22"/>
        </w:rPr>
        <w:t>. This change is considered a post-employment benefits plan amendment and the Company ha</w:t>
      </w:r>
      <w:r w:rsidR="000E14F7" w:rsidRPr="004F555E">
        <w:rPr>
          <w:rFonts w:ascii="Arial" w:hAnsi="Arial" w:cs="Arial"/>
          <w:sz w:val="22"/>
          <w:szCs w:val="22"/>
        </w:rPr>
        <w:t>s</w:t>
      </w:r>
      <w:r w:rsidRPr="004F555E">
        <w:rPr>
          <w:rFonts w:ascii="Arial" w:hAnsi="Arial" w:cs="Arial"/>
          <w:sz w:val="22"/>
          <w:szCs w:val="22"/>
        </w:rPr>
        <w:t xml:space="preserve"> additional liabilities for long-term employee benefits of Baht</w:t>
      </w:r>
      <w:r w:rsidR="00FD494B" w:rsidRPr="004F555E">
        <w:rPr>
          <w:rFonts w:ascii="Arial" w:hAnsi="Arial" w:cs="Arial"/>
          <w:sz w:val="22"/>
          <w:szCs w:val="22"/>
        </w:rPr>
        <w:t xml:space="preserve"> 31 </w:t>
      </w:r>
      <w:r w:rsidRPr="004F555E">
        <w:rPr>
          <w:rFonts w:ascii="Arial" w:hAnsi="Arial" w:cs="Arial"/>
          <w:sz w:val="22"/>
          <w:szCs w:val="22"/>
        </w:rPr>
        <w:t>million. The Company will reflect the effect of the change by recognising past services costs as expenses in the income statement of the period in which the law is</w:t>
      </w:r>
      <w:r w:rsidR="004F555E">
        <w:rPr>
          <w:rFonts w:ascii="Arial" w:hAnsi="Arial" w:cs="Arial"/>
          <w:sz w:val="22"/>
          <w:szCs w:val="22"/>
        </w:rPr>
        <w:t xml:space="preserve"> </w:t>
      </w:r>
      <w:r w:rsidR="0018150B">
        <w:rPr>
          <w:rFonts w:ascii="Arial" w:hAnsi="Arial" w:cs="Arial"/>
          <w:sz w:val="22"/>
          <w:szCs w:val="22"/>
        </w:rPr>
        <w:t>effective</w:t>
      </w:r>
      <w:r w:rsidR="00FD494B" w:rsidRPr="004F555E">
        <w:rPr>
          <w:rFonts w:ascii="Arial" w:hAnsi="Arial" w:cs="Arial"/>
          <w:sz w:val="22"/>
          <w:szCs w:val="22"/>
        </w:rPr>
        <w:t>.</w:t>
      </w:r>
    </w:p>
    <w:p w:rsidR="000E14F7" w:rsidRPr="004F555E" w:rsidRDefault="000E14F7">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6D71BA" w:rsidRPr="004F555E" w:rsidRDefault="005949F0" w:rsidP="00482AC3">
      <w:pPr>
        <w:spacing w:before="240" w:after="120" w:line="380" w:lineRule="exact"/>
        <w:ind w:left="547" w:hanging="547"/>
        <w:jc w:val="thaiDistribute"/>
        <w:rPr>
          <w:rFonts w:ascii="Arial" w:hAnsi="Arial" w:cs="Arial"/>
          <w:b/>
          <w:bCs/>
          <w:sz w:val="22"/>
          <w:szCs w:val="22"/>
        </w:rPr>
      </w:pPr>
      <w:r w:rsidRPr="004F555E">
        <w:rPr>
          <w:rFonts w:ascii="Arial" w:hAnsi="Arial" w:cs="Arial"/>
          <w:b/>
          <w:bCs/>
          <w:sz w:val="22"/>
          <w:szCs w:val="22"/>
        </w:rPr>
        <w:lastRenderedPageBreak/>
        <w:t>21</w:t>
      </w:r>
      <w:r w:rsidR="006D71BA" w:rsidRPr="004F555E">
        <w:rPr>
          <w:rFonts w:ascii="Arial" w:hAnsi="Arial" w:cs="Arial"/>
          <w:b/>
          <w:bCs/>
          <w:sz w:val="22"/>
          <w:szCs w:val="22"/>
        </w:rPr>
        <w:t xml:space="preserve">. </w:t>
      </w:r>
      <w:r w:rsidR="006D71BA" w:rsidRPr="004F555E">
        <w:rPr>
          <w:rFonts w:ascii="Arial" w:hAnsi="Arial" w:cs="Arial"/>
          <w:b/>
          <w:bCs/>
          <w:sz w:val="22"/>
          <w:szCs w:val="22"/>
        </w:rPr>
        <w:tab/>
        <w:t>Share capital</w:t>
      </w:r>
    </w:p>
    <w:p w:rsidR="00E663B9" w:rsidRPr="004F555E" w:rsidRDefault="005949F0" w:rsidP="00E663B9">
      <w:pPr>
        <w:spacing w:before="120" w:after="120" w:line="380" w:lineRule="exact"/>
        <w:ind w:left="547" w:hanging="547"/>
        <w:jc w:val="thaiDistribute"/>
        <w:rPr>
          <w:rFonts w:ascii="Arial" w:eastAsia="Arial Unicode MS" w:hAnsi="Arial" w:cs="Arial"/>
          <w:sz w:val="22"/>
          <w:szCs w:val="22"/>
        </w:rPr>
      </w:pPr>
      <w:r w:rsidRPr="004F555E">
        <w:rPr>
          <w:rFonts w:ascii="Arial" w:eastAsia="Arial Unicode MS" w:hAnsi="Arial" w:cs="Arial"/>
          <w:sz w:val="22"/>
          <w:szCs w:val="22"/>
        </w:rPr>
        <w:tab/>
      </w:r>
      <w:r w:rsidR="00E663B9" w:rsidRPr="004F555E">
        <w:rPr>
          <w:rFonts w:ascii="Arial" w:eastAsia="Arial Unicode MS" w:hAnsi="Arial" w:cs="Arial"/>
          <w:sz w:val="22"/>
          <w:szCs w:val="22"/>
        </w:rPr>
        <w:t>On 2 August 2017, the Extraordinary General Meeting of the shareholders of the Company passed a resolution to change the Company</w:t>
      </w:r>
      <w:r w:rsidR="002C7687" w:rsidRPr="004F555E">
        <w:rPr>
          <w:rFonts w:ascii="Arial" w:eastAsia="Arial Unicode MS" w:hAnsi="Arial" w:cs="Arial"/>
          <w:sz w:val="22"/>
          <w:szCs w:val="22"/>
        </w:rPr>
        <w:t>’</w:t>
      </w:r>
      <w:r w:rsidR="00E663B9" w:rsidRPr="004F555E">
        <w:rPr>
          <w:rFonts w:ascii="Arial" w:eastAsia="Arial Unicode MS" w:hAnsi="Arial" w:cs="Arial"/>
          <w:sz w:val="22"/>
          <w:szCs w:val="22"/>
        </w:rPr>
        <w:t>s registered share capital from Baht 1,177,904,204 (1,177,904,204 ordinary shares of Baht 1 each) to Baht 1,002,904,144 (1,002,904,144 ordinary shares of Baht 1 each) by cancelling the 175,000,060 authorised but unissued ordinary shares, at a par value of Baht 1 and passed a resolution to increase its registered share capital from Baht 1,002,904,144 (1,002,904,144 ordinary shares of Baht 1 each) to Baht 1,102,904,144 (1,102,904,144 ordinary shares of Baht 1 each) through the issuance of 100,000,000 new ordinary shares of Baht 1 each by means of General Mandate to specific investors by way of private placement. The Company registered the change in its registered share capital with the Ministry of Commerce on 3 August 2017.</w:t>
      </w:r>
    </w:p>
    <w:p w:rsidR="00E663B9" w:rsidRPr="004F555E" w:rsidRDefault="00E663B9" w:rsidP="00E663B9">
      <w:pPr>
        <w:spacing w:before="80" w:after="80" w:line="360" w:lineRule="exact"/>
        <w:ind w:left="547" w:hanging="547"/>
        <w:jc w:val="thaiDistribute"/>
        <w:rPr>
          <w:rFonts w:ascii="Arial" w:eastAsia="Arial Unicode MS" w:hAnsi="Arial" w:cs="Arial"/>
          <w:sz w:val="22"/>
          <w:szCs w:val="22"/>
        </w:rPr>
      </w:pPr>
      <w:r w:rsidRPr="004F555E">
        <w:rPr>
          <w:rFonts w:ascii="Arial" w:eastAsia="Arial Unicode MS" w:hAnsi="Arial" w:cs="Arial"/>
          <w:sz w:val="22"/>
          <w:szCs w:val="22"/>
        </w:rPr>
        <w:tab/>
        <w:t>On 14 November 2017, the meeting of the Company</w:t>
      </w:r>
      <w:r w:rsidR="002C7687" w:rsidRPr="004F555E">
        <w:rPr>
          <w:rFonts w:ascii="Arial" w:eastAsia="Arial Unicode MS" w:hAnsi="Arial" w:cs="Arial"/>
          <w:sz w:val="22"/>
          <w:szCs w:val="22"/>
        </w:rPr>
        <w:t>’</w:t>
      </w:r>
      <w:r w:rsidRPr="004F555E">
        <w:rPr>
          <w:rFonts w:ascii="Arial" w:eastAsia="Arial Unicode MS" w:hAnsi="Arial" w:cs="Arial"/>
          <w:sz w:val="22"/>
          <w:szCs w:val="22"/>
        </w:rPr>
        <w:t>s Board of Directors No.435 passed a resolution approving the</w:t>
      </w:r>
      <w:r w:rsidRPr="004F555E">
        <w:rPr>
          <w:rFonts w:ascii="Arial" w:eastAsia="Arial Unicode MS" w:hAnsi="Arial" w:cs="Arial"/>
          <w:sz w:val="22"/>
          <w:szCs w:val="22"/>
          <w:cs/>
        </w:rPr>
        <w:t xml:space="preserve"> </w:t>
      </w:r>
      <w:r w:rsidRPr="004F555E">
        <w:rPr>
          <w:rFonts w:ascii="Arial" w:eastAsia="Arial Unicode MS" w:hAnsi="Arial" w:cs="Arial"/>
          <w:sz w:val="22"/>
          <w:szCs w:val="22"/>
        </w:rPr>
        <w:t>first allocation of the Company</w:t>
      </w:r>
      <w:r w:rsidR="002C7687" w:rsidRPr="004F555E">
        <w:rPr>
          <w:rFonts w:ascii="Arial" w:eastAsia="Arial Unicode MS" w:hAnsi="Arial" w:cs="Arial"/>
          <w:sz w:val="22"/>
          <w:szCs w:val="22"/>
        </w:rPr>
        <w:t>’</w:t>
      </w:r>
      <w:r w:rsidRPr="004F555E">
        <w:rPr>
          <w:rFonts w:ascii="Arial" w:eastAsia="Arial Unicode MS" w:hAnsi="Arial" w:cs="Arial"/>
          <w:sz w:val="22"/>
          <w:szCs w:val="22"/>
        </w:rPr>
        <w:t>s shares by offering and issuing 25,000,000 new ordinary shares with par value of Baht 1 each to a specific investor, at the offering price of Baht 5 per share, totaling Baht 125,000,000. The Company fully received the payment of share capital and registered the share capital increase with the Ministry of Commerce on 4 December 2017</w:t>
      </w:r>
      <w:r w:rsidRPr="004F555E">
        <w:rPr>
          <w:rFonts w:ascii="Arial" w:eastAsia="Arial Unicode MS" w:hAnsi="Arial" w:cs="Arial"/>
          <w:sz w:val="22"/>
          <w:szCs w:val="22"/>
          <w:cs/>
        </w:rPr>
        <w:t>.</w:t>
      </w:r>
      <w:r w:rsidRPr="004F555E">
        <w:rPr>
          <w:rFonts w:ascii="Arial" w:eastAsia="Arial Unicode MS" w:hAnsi="Arial" w:cs="Arial"/>
          <w:sz w:val="22"/>
          <w:szCs w:val="22"/>
        </w:rPr>
        <w:t xml:space="preserve"> The Company presented the difference between the offering price and the par value of Baht 100,000,000 as </w:t>
      </w:r>
      <w:r w:rsidR="004F555E" w:rsidRPr="004F555E">
        <w:rPr>
          <w:rFonts w:ascii="Arial" w:eastAsia="Arial Unicode MS" w:hAnsi="Arial" w:cs="Arial"/>
          <w:sz w:val="22"/>
          <w:szCs w:val="22"/>
        </w:rPr>
        <w:t>“</w:t>
      </w:r>
      <w:r w:rsidRPr="004F555E">
        <w:rPr>
          <w:rFonts w:ascii="Arial" w:eastAsia="Arial Unicode MS" w:hAnsi="Arial" w:cs="Arial"/>
          <w:sz w:val="22"/>
          <w:szCs w:val="22"/>
        </w:rPr>
        <w:t>Share premium</w:t>
      </w:r>
      <w:r w:rsidR="004F555E" w:rsidRPr="004F555E">
        <w:rPr>
          <w:rFonts w:ascii="Arial" w:eastAsia="Arial Unicode MS" w:hAnsi="Arial" w:cs="Arial"/>
          <w:sz w:val="22"/>
          <w:szCs w:val="22"/>
        </w:rPr>
        <w:t>”</w:t>
      </w:r>
      <w:r w:rsidRPr="004F555E">
        <w:rPr>
          <w:rFonts w:ascii="Arial" w:eastAsia="Arial Unicode MS" w:hAnsi="Arial" w:cs="Arial"/>
          <w:sz w:val="22"/>
          <w:szCs w:val="22"/>
        </w:rPr>
        <w:t xml:space="preserve"> in the shareholders</w:t>
      </w:r>
      <w:r w:rsidR="002C7687" w:rsidRPr="004F555E">
        <w:rPr>
          <w:rFonts w:ascii="Arial" w:eastAsia="Arial Unicode MS" w:hAnsi="Arial" w:cs="Arial"/>
          <w:sz w:val="22"/>
          <w:szCs w:val="22"/>
        </w:rPr>
        <w:t>’</w:t>
      </w:r>
      <w:r w:rsidRPr="004F555E">
        <w:rPr>
          <w:rFonts w:ascii="Arial" w:eastAsia="Arial Unicode MS" w:hAnsi="Arial" w:cs="Arial"/>
          <w:sz w:val="22"/>
          <w:szCs w:val="22"/>
        </w:rPr>
        <w:t xml:space="preserve"> equity in the statement of financial position. </w:t>
      </w:r>
    </w:p>
    <w:p w:rsidR="00E663B9" w:rsidRPr="004F555E" w:rsidRDefault="00E663B9" w:rsidP="00E663B9">
      <w:pPr>
        <w:spacing w:before="80" w:after="80" w:line="360" w:lineRule="exact"/>
        <w:ind w:left="547" w:hanging="7"/>
        <w:jc w:val="thaiDistribute"/>
        <w:rPr>
          <w:rFonts w:ascii="Arial" w:eastAsia="Arial Unicode MS" w:hAnsi="Arial" w:cs="Arial"/>
          <w:sz w:val="22"/>
          <w:szCs w:val="22"/>
        </w:rPr>
      </w:pPr>
      <w:r w:rsidRPr="004F555E">
        <w:rPr>
          <w:rFonts w:ascii="Arial" w:eastAsia="Arial Unicode MS" w:hAnsi="Arial" w:cs="Arial"/>
          <w:sz w:val="22"/>
          <w:szCs w:val="22"/>
        </w:rPr>
        <w:t>On 24 April 2018, the Annual General Meeting of the Company</w:t>
      </w:r>
      <w:r w:rsidR="002C7687" w:rsidRPr="004F555E">
        <w:rPr>
          <w:rFonts w:ascii="Arial" w:eastAsia="Arial Unicode MS" w:hAnsi="Arial" w:cs="Arial"/>
          <w:sz w:val="22"/>
          <w:szCs w:val="22"/>
        </w:rPr>
        <w:t>’</w:t>
      </w:r>
      <w:r w:rsidRPr="004F555E">
        <w:rPr>
          <w:rFonts w:ascii="Arial" w:eastAsia="Arial Unicode MS" w:hAnsi="Arial" w:cs="Arial"/>
          <w:sz w:val="22"/>
          <w:szCs w:val="22"/>
        </w:rPr>
        <w:t>s shareholders No. 85 passed resolution approving the change of the Company</w:t>
      </w:r>
      <w:r w:rsidR="002C7687" w:rsidRPr="004F555E">
        <w:rPr>
          <w:rFonts w:ascii="Arial" w:eastAsia="Arial Unicode MS" w:hAnsi="Arial" w:cs="Arial"/>
          <w:sz w:val="22"/>
          <w:szCs w:val="22"/>
        </w:rPr>
        <w:t>’</w:t>
      </w:r>
      <w:r w:rsidRPr="004F555E">
        <w:rPr>
          <w:rFonts w:ascii="Arial" w:eastAsia="Arial Unicode MS" w:hAnsi="Arial" w:cs="Arial"/>
          <w:sz w:val="22"/>
          <w:szCs w:val="22"/>
        </w:rPr>
        <w:t>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w:t>
      </w:r>
      <w:r w:rsidR="002C7687" w:rsidRPr="004F555E">
        <w:rPr>
          <w:rFonts w:ascii="Arial" w:eastAsia="Arial Unicode MS" w:hAnsi="Arial" w:cs="Arial"/>
          <w:sz w:val="22"/>
          <w:szCs w:val="22"/>
        </w:rPr>
        <w:t>’</w:t>
      </w:r>
      <w:r w:rsidRPr="004F555E">
        <w:rPr>
          <w:rFonts w:ascii="Arial" w:eastAsia="Arial Unicode MS" w:hAnsi="Arial" w:cs="Arial"/>
          <w:sz w:val="22"/>
          <w:szCs w:val="22"/>
        </w:rPr>
        <w:t>s registered share capital from Baht 1,027,904,144 (1,027,904,144 ordinary shares of Baht 1 each) to Baht 1,102,904,144 (1,102,904,144 ordinary shares of Baht 1 each) through the issuance of 75,000,000 new ordinary shares of Baht 1 each. The Company registered the change in its registered share capital with the Ministry of Commerce on 22 May 2018.</w:t>
      </w:r>
    </w:p>
    <w:p w:rsidR="008E5112" w:rsidRPr="004F555E" w:rsidRDefault="008E5112">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724DF1" w:rsidRPr="004F555E" w:rsidRDefault="005949F0" w:rsidP="00E663B9">
      <w:pPr>
        <w:spacing w:before="120" w:after="120" w:line="380" w:lineRule="exact"/>
        <w:ind w:left="547" w:hanging="547"/>
        <w:jc w:val="thaiDistribute"/>
        <w:rPr>
          <w:rFonts w:ascii="Arial" w:hAnsi="Arial" w:cs="Arial"/>
          <w:b/>
          <w:bCs/>
          <w:sz w:val="22"/>
          <w:szCs w:val="22"/>
        </w:rPr>
      </w:pPr>
      <w:r w:rsidRPr="004F555E">
        <w:rPr>
          <w:rFonts w:ascii="Arial" w:hAnsi="Arial" w:cs="Arial"/>
          <w:b/>
          <w:bCs/>
          <w:sz w:val="22"/>
          <w:szCs w:val="22"/>
        </w:rPr>
        <w:lastRenderedPageBreak/>
        <w:t>22</w:t>
      </w:r>
      <w:r w:rsidR="00724DF1" w:rsidRPr="004F555E">
        <w:rPr>
          <w:rFonts w:ascii="Arial" w:hAnsi="Arial" w:cs="Arial"/>
          <w:b/>
          <w:bCs/>
          <w:sz w:val="22"/>
          <w:szCs w:val="22"/>
        </w:rPr>
        <w:t>.</w:t>
      </w:r>
      <w:r w:rsidR="00724DF1" w:rsidRPr="004F555E">
        <w:rPr>
          <w:rFonts w:ascii="Arial" w:hAnsi="Arial" w:cs="Arial"/>
          <w:b/>
          <w:bCs/>
          <w:sz w:val="22"/>
          <w:szCs w:val="22"/>
        </w:rPr>
        <w:tab/>
        <w:t xml:space="preserve">Revaluation surplus </w:t>
      </w:r>
      <w:r w:rsidR="00A920F5" w:rsidRPr="004F555E">
        <w:rPr>
          <w:rFonts w:ascii="Arial" w:hAnsi="Arial" w:cs="Arial"/>
          <w:b/>
          <w:bCs/>
          <w:sz w:val="22"/>
          <w:szCs w:val="22"/>
        </w:rPr>
        <w:t>on assets</w:t>
      </w:r>
    </w:p>
    <w:p w:rsidR="00724DF1" w:rsidRPr="004F555E" w:rsidRDefault="00724DF1" w:rsidP="008E5112">
      <w:pPr>
        <w:tabs>
          <w:tab w:val="left" w:pos="2160"/>
          <w:tab w:val="center" w:pos="6840"/>
          <w:tab w:val="center" w:pos="8280"/>
        </w:tabs>
        <w:spacing w:before="120" w:after="120" w:line="380" w:lineRule="exact"/>
        <w:ind w:left="533" w:right="-43" w:hanging="533"/>
        <w:jc w:val="thaiDistribute"/>
        <w:rPr>
          <w:rFonts w:ascii="Arial" w:hAnsi="Arial" w:cs="Arial"/>
          <w:sz w:val="22"/>
          <w:szCs w:val="22"/>
        </w:rPr>
      </w:pPr>
      <w:r w:rsidRPr="004F555E">
        <w:rPr>
          <w:rFonts w:ascii="Arial" w:hAnsi="Arial" w:cs="Arial"/>
          <w:sz w:val="22"/>
          <w:szCs w:val="22"/>
        </w:rPr>
        <w:tab/>
        <w:t xml:space="preserve">This represents surplus arising from revaluation of </w:t>
      </w:r>
      <w:r w:rsidR="00A920F5" w:rsidRPr="004F555E">
        <w:rPr>
          <w:rFonts w:ascii="Arial" w:hAnsi="Arial" w:cs="Arial"/>
          <w:sz w:val="22"/>
          <w:szCs w:val="22"/>
        </w:rPr>
        <w:t>buildings</w:t>
      </w:r>
      <w:r w:rsidRPr="004F555E">
        <w:rPr>
          <w:rFonts w:ascii="Arial" w:hAnsi="Arial" w:cs="Arial"/>
          <w:sz w:val="22"/>
          <w:szCs w:val="22"/>
        </w:rPr>
        <w:t>. The surplus is amortised to retained earnings on a straight-line basis over the remaining life of the related assets.</w:t>
      </w:r>
    </w:p>
    <w:tbl>
      <w:tblPr>
        <w:tblW w:w="8982" w:type="dxa"/>
        <w:tblInd w:w="558" w:type="dxa"/>
        <w:tblLayout w:type="fixed"/>
        <w:tblLook w:val="0000" w:firstRow="0" w:lastRow="0" w:firstColumn="0" w:lastColumn="0" w:noHBand="0" w:noVBand="0"/>
      </w:tblPr>
      <w:tblGrid>
        <w:gridCol w:w="5220"/>
        <w:gridCol w:w="1881"/>
        <w:gridCol w:w="1881"/>
      </w:tblGrid>
      <w:tr w:rsidR="00724DF1" w:rsidRPr="004F555E" w:rsidTr="00E21948">
        <w:tc>
          <w:tcPr>
            <w:tcW w:w="5220" w:type="dxa"/>
          </w:tcPr>
          <w:p w:rsidR="00724DF1" w:rsidRPr="004F555E" w:rsidRDefault="00724DF1" w:rsidP="008E5112">
            <w:pPr>
              <w:spacing w:line="380" w:lineRule="exact"/>
              <w:jc w:val="thaiDistribute"/>
              <w:rPr>
                <w:rFonts w:ascii="Arial" w:hAnsi="Arial" w:cs="Arial"/>
                <w:sz w:val="22"/>
                <w:szCs w:val="22"/>
              </w:rPr>
            </w:pPr>
          </w:p>
        </w:tc>
        <w:tc>
          <w:tcPr>
            <w:tcW w:w="3762" w:type="dxa"/>
            <w:gridSpan w:val="2"/>
          </w:tcPr>
          <w:p w:rsidR="00724DF1" w:rsidRPr="004F555E" w:rsidRDefault="00724DF1" w:rsidP="008E5112">
            <w:pPr>
              <w:spacing w:line="380" w:lineRule="exact"/>
              <w:jc w:val="right"/>
              <w:rPr>
                <w:rFonts w:ascii="Arial" w:hAnsi="Arial" w:cs="Arial"/>
                <w:sz w:val="22"/>
                <w:szCs w:val="22"/>
              </w:rPr>
            </w:pPr>
            <w:r w:rsidRPr="004F555E">
              <w:rPr>
                <w:rFonts w:ascii="Arial" w:hAnsi="Arial" w:cs="Arial"/>
                <w:sz w:val="22"/>
                <w:szCs w:val="22"/>
              </w:rPr>
              <w:t>(Unit: Thousand Baht)</w:t>
            </w:r>
          </w:p>
        </w:tc>
      </w:tr>
      <w:tr w:rsidR="00724DF1" w:rsidRPr="004F555E" w:rsidTr="00E21948">
        <w:tc>
          <w:tcPr>
            <w:tcW w:w="5220" w:type="dxa"/>
          </w:tcPr>
          <w:p w:rsidR="00724DF1" w:rsidRPr="004F555E" w:rsidRDefault="00724DF1" w:rsidP="008E5112">
            <w:pPr>
              <w:spacing w:line="380" w:lineRule="exact"/>
              <w:jc w:val="thaiDistribute"/>
              <w:rPr>
                <w:rFonts w:ascii="Arial" w:hAnsi="Arial" w:cs="Arial"/>
                <w:sz w:val="22"/>
                <w:szCs w:val="22"/>
              </w:rPr>
            </w:pPr>
          </w:p>
        </w:tc>
        <w:tc>
          <w:tcPr>
            <w:tcW w:w="3762" w:type="dxa"/>
            <w:gridSpan w:val="2"/>
          </w:tcPr>
          <w:p w:rsidR="00724DF1" w:rsidRPr="004F555E" w:rsidRDefault="00724DF1" w:rsidP="008E5112">
            <w:pPr>
              <w:pBdr>
                <w:bottom w:val="single" w:sz="4" w:space="1" w:color="auto"/>
              </w:pBdr>
              <w:spacing w:line="380" w:lineRule="exact"/>
              <w:jc w:val="center"/>
              <w:rPr>
                <w:rFonts w:ascii="Arial" w:hAnsi="Arial" w:cs="Arial"/>
                <w:sz w:val="22"/>
                <w:szCs w:val="22"/>
              </w:rPr>
            </w:pPr>
            <w:r w:rsidRPr="004F555E">
              <w:rPr>
                <w:rFonts w:ascii="Arial" w:hAnsi="Arial" w:cs="Arial"/>
                <w:sz w:val="22"/>
                <w:szCs w:val="22"/>
              </w:rPr>
              <w:t xml:space="preserve">Consolidated and Separate </w:t>
            </w:r>
          </w:p>
          <w:p w:rsidR="00724DF1" w:rsidRPr="004F555E" w:rsidRDefault="00724DF1" w:rsidP="008E5112">
            <w:pPr>
              <w:pBdr>
                <w:bottom w:val="single" w:sz="4" w:space="1" w:color="auto"/>
              </w:pBdr>
              <w:spacing w:line="380" w:lineRule="exact"/>
              <w:jc w:val="center"/>
              <w:rPr>
                <w:rFonts w:ascii="Arial" w:hAnsi="Arial" w:cs="Arial"/>
                <w:sz w:val="22"/>
                <w:szCs w:val="22"/>
              </w:rPr>
            </w:pPr>
            <w:r w:rsidRPr="004F555E">
              <w:rPr>
                <w:rFonts w:ascii="Arial" w:hAnsi="Arial" w:cs="Arial"/>
                <w:sz w:val="22"/>
                <w:szCs w:val="22"/>
              </w:rPr>
              <w:t>financial statements</w:t>
            </w:r>
          </w:p>
        </w:tc>
      </w:tr>
      <w:tr w:rsidR="002F21B7" w:rsidRPr="004F555E" w:rsidTr="00E21948">
        <w:tc>
          <w:tcPr>
            <w:tcW w:w="5220" w:type="dxa"/>
          </w:tcPr>
          <w:p w:rsidR="002F21B7" w:rsidRPr="004F555E" w:rsidRDefault="002F21B7" w:rsidP="008E5112">
            <w:pPr>
              <w:spacing w:line="380" w:lineRule="exact"/>
              <w:jc w:val="thaiDistribute"/>
              <w:rPr>
                <w:rFonts w:ascii="Arial" w:hAnsi="Arial" w:cs="Arial"/>
                <w:sz w:val="22"/>
                <w:szCs w:val="22"/>
              </w:rPr>
            </w:pPr>
          </w:p>
        </w:tc>
        <w:tc>
          <w:tcPr>
            <w:tcW w:w="1881" w:type="dxa"/>
          </w:tcPr>
          <w:p w:rsidR="002F21B7" w:rsidRPr="004F555E" w:rsidRDefault="00456B61" w:rsidP="008E5112">
            <w:pPr>
              <w:tabs>
                <w:tab w:val="left" w:pos="1440"/>
              </w:tabs>
              <w:spacing w:line="380" w:lineRule="exact"/>
              <w:jc w:val="center"/>
              <w:rPr>
                <w:rFonts w:ascii="Arial" w:hAnsi="Arial" w:cs="Arial"/>
                <w:sz w:val="22"/>
                <w:szCs w:val="22"/>
                <w:u w:val="single"/>
              </w:rPr>
            </w:pPr>
            <w:r w:rsidRPr="004F555E">
              <w:rPr>
                <w:rFonts w:ascii="Arial" w:hAnsi="Arial" w:cs="Arial"/>
                <w:spacing w:val="-4"/>
                <w:sz w:val="22"/>
                <w:szCs w:val="22"/>
                <w:u w:val="single"/>
              </w:rPr>
              <w:t>2018</w:t>
            </w:r>
          </w:p>
        </w:tc>
        <w:tc>
          <w:tcPr>
            <w:tcW w:w="1881" w:type="dxa"/>
          </w:tcPr>
          <w:p w:rsidR="002F21B7" w:rsidRPr="004F555E" w:rsidRDefault="00456B61" w:rsidP="008E5112">
            <w:pPr>
              <w:tabs>
                <w:tab w:val="left" w:pos="1440"/>
              </w:tabs>
              <w:spacing w:line="380" w:lineRule="exact"/>
              <w:jc w:val="center"/>
              <w:rPr>
                <w:rFonts w:ascii="Arial" w:hAnsi="Arial" w:cs="Arial"/>
                <w:sz w:val="22"/>
                <w:szCs w:val="22"/>
                <w:u w:val="single"/>
              </w:rPr>
            </w:pPr>
            <w:r w:rsidRPr="004F555E">
              <w:rPr>
                <w:rFonts w:ascii="Arial" w:hAnsi="Arial" w:cs="Arial"/>
                <w:spacing w:val="-4"/>
                <w:sz w:val="22"/>
                <w:szCs w:val="22"/>
                <w:u w:val="single"/>
              </w:rPr>
              <w:t>2017</w:t>
            </w:r>
          </w:p>
        </w:tc>
      </w:tr>
      <w:tr w:rsidR="00DD521B" w:rsidRPr="004F555E" w:rsidTr="00E21948">
        <w:tc>
          <w:tcPr>
            <w:tcW w:w="5220" w:type="dxa"/>
          </w:tcPr>
          <w:p w:rsidR="00DD521B" w:rsidRPr="004F555E" w:rsidRDefault="00DD521B" w:rsidP="00DD521B">
            <w:pPr>
              <w:spacing w:line="380" w:lineRule="exact"/>
              <w:jc w:val="thaiDistribute"/>
              <w:rPr>
                <w:rFonts w:ascii="Arial" w:hAnsi="Arial" w:cs="Arial"/>
                <w:sz w:val="22"/>
                <w:szCs w:val="22"/>
              </w:rPr>
            </w:pPr>
            <w:r w:rsidRPr="004F555E">
              <w:rPr>
                <w:rFonts w:ascii="Arial" w:hAnsi="Arial" w:cs="Arial"/>
                <w:sz w:val="22"/>
                <w:szCs w:val="22"/>
              </w:rPr>
              <w:t>Balance - beginning of year</w:t>
            </w:r>
          </w:p>
        </w:tc>
        <w:tc>
          <w:tcPr>
            <w:tcW w:w="1881" w:type="dxa"/>
          </w:tcPr>
          <w:p w:rsidR="00DD521B" w:rsidRPr="004F555E" w:rsidRDefault="00E93841" w:rsidP="00DD521B">
            <w:pPr>
              <w:tabs>
                <w:tab w:val="decimal" w:pos="1422"/>
              </w:tabs>
              <w:spacing w:line="380" w:lineRule="exact"/>
              <w:jc w:val="thaiDistribute"/>
              <w:rPr>
                <w:rFonts w:ascii="Arial" w:hAnsi="Arial" w:cs="Arial"/>
                <w:sz w:val="22"/>
                <w:szCs w:val="22"/>
              </w:rPr>
            </w:pPr>
            <w:r w:rsidRPr="004F555E">
              <w:rPr>
                <w:rFonts w:ascii="Arial" w:hAnsi="Arial" w:cs="Arial"/>
                <w:sz w:val="22"/>
                <w:szCs w:val="22"/>
              </w:rPr>
              <w:t>27,112</w:t>
            </w:r>
          </w:p>
        </w:tc>
        <w:tc>
          <w:tcPr>
            <w:tcW w:w="1881" w:type="dxa"/>
          </w:tcPr>
          <w:p w:rsidR="00DD521B" w:rsidRPr="004F555E" w:rsidRDefault="00DD521B" w:rsidP="00DD521B">
            <w:pPr>
              <w:tabs>
                <w:tab w:val="decimal" w:pos="1422"/>
              </w:tabs>
              <w:spacing w:line="380" w:lineRule="exact"/>
              <w:jc w:val="thaiDistribute"/>
              <w:rPr>
                <w:rFonts w:ascii="Arial" w:hAnsi="Arial" w:cs="Arial"/>
                <w:sz w:val="22"/>
                <w:szCs w:val="22"/>
              </w:rPr>
            </w:pPr>
            <w:r w:rsidRPr="004F555E">
              <w:rPr>
                <w:rFonts w:ascii="Arial" w:hAnsi="Arial" w:cs="Arial"/>
                <w:sz w:val="22"/>
                <w:szCs w:val="22"/>
              </w:rPr>
              <w:t>28,823</w:t>
            </w:r>
          </w:p>
        </w:tc>
      </w:tr>
      <w:tr w:rsidR="00DD521B" w:rsidRPr="004F555E" w:rsidTr="00DD521B">
        <w:tc>
          <w:tcPr>
            <w:tcW w:w="5220" w:type="dxa"/>
          </w:tcPr>
          <w:p w:rsidR="00DD521B" w:rsidRPr="004F555E" w:rsidRDefault="00DD521B" w:rsidP="00DD521B">
            <w:pPr>
              <w:spacing w:line="380" w:lineRule="exact"/>
              <w:jc w:val="thaiDistribute"/>
              <w:rPr>
                <w:rFonts w:ascii="Arial" w:hAnsi="Arial" w:cs="Arial"/>
                <w:sz w:val="22"/>
                <w:szCs w:val="22"/>
              </w:rPr>
            </w:pPr>
            <w:r w:rsidRPr="004F555E">
              <w:rPr>
                <w:rFonts w:ascii="Arial" w:hAnsi="Arial" w:cs="Arial"/>
                <w:sz w:val="22"/>
                <w:szCs w:val="22"/>
              </w:rPr>
              <w:t>Less: Amortisation during the year</w:t>
            </w:r>
          </w:p>
        </w:tc>
        <w:tc>
          <w:tcPr>
            <w:tcW w:w="1881" w:type="dxa"/>
          </w:tcPr>
          <w:p w:rsidR="00DD521B" w:rsidRPr="004F555E" w:rsidRDefault="00DD521B" w:rsidP="00DD521B">
            <w:pPr>
              <w:pBdr>
                <w:bottom w:val="single" w:sz="6" w:space="1" w:color="auto"/>
              </w:pBdr>
              <w:tabs>
                <w:tab w:val="decimal" w:pos="1422"/>
              </w:tabs>
              <w:spacing w:line="380" w:lineRule="exact"/>
              <w:jc w:val="thaiDistribute"/>
              <w:rPr>
                <w:rFonts w:ascii="Arial" w:hAnsi="Arial" w:cs="Arial"/>
                <w:sz w:val="22"/>
                <w:szCs w:val="22"/>
              </w:rPr>
            </w:pPr>
            <w:r w:rsidRPr="004F555E">
              <w:rPr>
                <w:rFonts w:ascii="Arial" w:hAnsi="Arial" w:cs="Arial"/>
                <w:sz w:val="22"/>
                <w:szCs w:val="22"/>
              </w:rPr>
              <w:t>(1,711)</w:t>
            </w:r>
          </w:p>
        </w:tc>
        <w:tc>
          <w:tcPr>
            <w:tcW w:w="1881" w:type="dxa"/>
            <w:vAlign w:val="bottom"/>
          </w:tcPr>
          <w:p w:rsidR="00DD521B" w:rsidRPr="004F555E" w:rsidRDefault="00DD521B" w:rsidP="00DD521B">
            <w:pPr>
              <w:pBdr>
                <w:bottom w:val="single" w:sz="4" w:space="1" w:color="auto"/>
              </w:pBdr>
              <w:tabs>
                <w:tab w:val="decimal" w:pos="1422"/>
              </w:tabs>
              <w:spacing w:line="380" w:lineRule="exact"/>
              <w:jc w:val="thaiDistribute"/>
              <w:rPr>
                <w:rFonts w:ascii="Arial" w:hAnsi="Arial" w:cs="Arial"/>
                <w:sz w:val="22"/>
                <w:szCs w:val="22"/>
              </w:rPr>
            </w:pPr>
            <w:r w:rsidRPr="004F555E">
              <w:rPr>
                <w:rFonts w:ascii="Arial" w:hAnsi="Arial" w:cs="Arial"/>
                <w:sz w:val="22"/>
                <w:szCs w:val="22"/>
              </w:rPr>
              <w:t>(1,711)</w:t>
            </w:r>
          </w:p>
        </w:tc>
      </w:tr>
      <w:tr w:rsidR="00DD521B" w:rsidRPr="004F555E" w:rsidTr="00E21948">
        <w:tc>
          <w:tcPr>
            <w:tcW w:w="5220" w:type="dxa"/>
          </w:tcPr>
          <w:p w:rsidR="00DD521B" w:rsidRPr="004F555E" w:rsidRDefault="00DD521B" w:rsidP="00DD521B">
            <w:pPr>
              <w:spacing w:line="380" w:lineRule="exact"/>
              <w:jc w:val="thaiDistribute"/>
              <w:rPr>
                <w:rFonts w:ascii="Arial" w:hAnsi="Arial" w:cs="Arial"/>
                <w:sz w:val="22"/>
                <w:szCs w:val="22"/>
              </w:rPr>
            </w:pPr>
            <w:r w:rsidRPr="004F555E">
              <w:rPr>
                <w:rFonts w:ascii="Arial" w:hAnsi="Arial" w:cs="Arial"/>
                <w:sz w:val="22"/>
                <w:szCs w:val="22"/>
              </w:rPr>
              <w:t>Balance - end of year</w:t>
            </w:r>
          </w:p>
        </w:tc>
        <w:tc>
          <w:tcPr>
            <w:tcW w:w="1881" w:type="dxa"/>
          </w:tcPr>
          <w:p w:rsidR="00DD521B" w:rsidRPr="004F555E" w:rsidRDefault="00E93841" w:rsidP="00DD521B">
            <w:pPr>
              <w:pBdr>
                <w:bottom w:val="double" w:sz="6" w:space="1" w:color="auto"/>
              </w:pBdr>
              <w:tabs>
                <w:tab w:val="decimal" w:pos="1422"/>
              </w:tabs>
              <w:spacing w:line="380" w:lineRule="exact"/>
              <w:jc w:val="thaiDistribute"/>
              <w:rPr>
                <w:rFonts w:ascii="Arial" w:hAnsi="Arial" w:cs="Arial"/>
                <w:sz w:val="22"/>
                <w:szCs w:val="22"/>
              </w:rPr>
            </w:pPr>
            <w:r w:rsidRPr="004F555E">
              <w:rPr>
                <w:rFonts w:ascii="Arial" w:hAnsi="Arial" w:cs="Arial"/>
                <w:sz w:val="22"/>
                <w:szCs w:val="22"/>
              </w:rPr>
              <w:t>25,401</w:t>
            </w:r>
          </w:p>
        </w:tc>
        <w:tc>
          <w:tcPr>
            <w:tcW w:w="1881" w:type="dxa"/>
          </w:tcPr>
          <w:p w:rsidR="00DD521B" w:rsidRPr="004F555E" w:rsidRDefault="00DD521B" w:rsidP="00DD521B">
            <w:pPr>
              <w:pBdr>
                <w:bottom w:val="double" w:sz="6" w:space="1" w:color="auto"/>
              </w:pBdr>
              <w:tabs>
                <w:tab w:val="decimal" w:pos="1422"/>
              </w:tabs>
              <w:spacing w:line="380" w:lineRule="exact"/>
              <w:jc w:val="thaiDistribute"/>
              <w:rPr>
                <w:rFonts w:ascii="Arial" w:hAnsi="Arial" w:cs="Arial"/>
                <w:sz w:val="22"/>
                <w:szCs w:val="22"/>
              </w:rPr>
            </w:pPr>
            <w:r w:rsidRPr="004F555E">
              <w:rPr>
                <w:rFonts w:ascii="Arial" w:hAnsi="Arial" w:cs="Arial"/>
                <w:sz w:val="22"/>
                <w:szCs w:val="22"/>
              </w:rPr>
              <w:t>27,112</w:t>
            </w:r>
          </w:p>
        </w:tc>
      </w:tr>
    </w:tbl>
    <w:p w:rsidR="00724DF1" w:rsidRPr="004F555E" w:rsidRDefault="00D20BF2" w:rsidP="008E5112">
      <w:pPr>
        <w:tabs>
          <w:tab w:val="left" w:pos="2160"/>
          <w:tab w:val="right" w:pos="7200"/>
          <w:tab w:val="right" w:pos="8540"/>
        </w:tabs>
        <w:spacing w:before="240" w:after="120" w:line="380" w:lineRule="exact"/>
        <w:ind w:left="547" w:hanging="547"/>
        <w:jc w:val="thaiDistribute"/>
        <w:rPr>
          <w:rFonts w:ascii="Arial" w:hAnsi="Arial" w:cs="Arial"/>
          <w:sz w:val="22"/>
          <w:szCs w:val="22"/>
        </w:rPr>
      </w:pPr>
      <w:r w:rsidRPr="004F555E">
        <w:rPr>
          <w:rFonts w:ascii="Arial" w:hAnsi="Arial" w:cs="Arial"/>
          <w:sz w:val="22"/>
          <w:szCs w:val="22"/>
        </w:rPr>
        <w:tab/>
      </w:r>
      <w:r w:rsidR="00724DF1" w:rsidRPr="004F555E">
        <w:rPr>
          <w:rFonts w:ascii="Arial" w:hAnsi="Arial" w:cs="Arial"/>
          <w:sz w:val="22"/>
          <w:szCs w:val="22"/>
        </w:rPr>
        <w:t>The revaluation surplus can neither be offset against deficit nor used for dividend payment.</w:t>
      </w:r>
    </w:p>
    <w:p w:rsidR="00CF1EAC" w:rsidRPr="004F555E" w:rsidRDefault="005949F0" w:rsidP="008E5112">
      <w:pPr>
        <w:spacing w:before="120" w:after="120" w:line="380" w:lineRule="exact"/>
        <w:ind w:left="547" w:hanging="540"/>
        <w:jc w:val="thaiDistribute"/>
        <w:rPr>
          <w:rFonts w:ascii="Arial" w:hAnsi="Arial" w:cs="Arial"/>
          <w:b/>
          <w:bCs/>
          <w:sz w:val="22"/>
          <w:szCs w:val="22"/>
        </w:rPr>
      </w:pPr>
      <w:r w:rsidRPr="004F555E">
        <w:rPr>
          <w:rFonts w:ascii="Arial" w:hAnsi="Arial" w:cs="Arial"/>
          <w:b/>
          <w:bCs/>
          <w:sz w:val="22"/>
          <w:szCs w:val="22"/>
        </w:rPr>
        <w:t>23</w:t>
      </w:r>
      <w:r w:rsidR="00CF1EAC" w:rsidRPr="004F555E">
        <w:rPr>
          <w:rFonts w:ascii="Arial" w:hAnsi="Arial" w:cs="Arial"/>
          <w:b/>
          <w:bCs/>
          <w:sz w:val="22"/>
          <w:szCs w:val="22"/>
        </w:rPr>
        <w:t>.</w:t>
      </w:r>
      <w:r w:rsidR="00CF1EAC" w:rsidRPr="004F555E">
        <w:rPr>
          <w:rFonts w:ascii="Arial" w:hAnsi="Arial" w:cs="Arial"/>
          <w:b/>
          <w:bCs/>
          <w:sz w:val="22"/>
          <w:szCs w:val="22"/>
        </w:rPr>
        <w:tab/>
        <w:t>Statutory reserve</w:t>
      </w:r>
    </w:p>
    <w:p w:rsidR="00CF1EAC" w:rsidRPr="004F555E" w:rsidRDefault="00CF1EAC" w:rsidP="008E5112">
      <w:pPr>
        <w:overflowPunct/>
        <w:autoSpaceDE/>
        <w:autoSpaceDN/>
        <w:adjustRightInd/>
        <w:spacing w:before="120" w:after="120" w:line="380" w:lineRule="exact"/>
        <w:ind w:left="547"/>
        <w:jc w:val="thaiDistribute"/>
        <w:textAlignment w:val="auto"/>
        <w:rPr>
          <w:rFonts w:ascii="Arial" w:hAnsi="Arial" w:cs="Arial"/>
          <w:sz w:val="22"/>
          <w:szCs w:val="22"/>
        </w:rPr>
      </w:pPr>
      <w:r w:rsidRPr="004F555E">
        <w:rPr>
          <w:rFonts w:ascii="Arial" w:hAnsi="Arial" w:cs="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rsidR="00514C2B" w:rsidRPr="004F555E" w:rsidRDefault="00514C2B" w:rsidP="008E5112">
      <w:pPr>
        <w:overflowPunct/>
        <w:autoSpaceDE/>
        <w:autoSpaceDN/>
        <w:adjustRightInd/>
        <w:spacing w:before="120" w:after="120" w:line="380" w:lineRule="exact"/>
        <w:ind w:left="547"/>
        <w:jc w:val="thaiDistribute"/>
        <w:textAlignment w:val="auto"/>
        <w:rPr>
          <w:rFonts w:ascii="Arial" w:hAnsi="Arial" w:cs="Arial"/>
          <w:sz w:val="22"/>
          <w:szCs w:val="22"/>
        </w:rPr>
      </w:pPr>
      <w:r w:rsidRPr="004F555E">
        <w:rPr>
          <w:rFonts w:ascii="Arial" w:hAnsi="Arial" w:cs="Arial"/>
          <w:sz w:val="22"/>
          <w:szCs w:val="22"/>
        </w:rPr>
        <w:t xml:space="preserve">During the year </w:t>
      </w:r>
      <w:r w:rsidR="00456B61" w:rsidRPr="004F555E">
        <w:rPr>
          <w:rFonts w:ascii="Arial" w:hAnsi="Arial" w:cs="Arial"/>
          <w:sz w:val="22"/>
          <w:szCs w:val="22"/>
        </w:rPr>
        <w:t>201</w:t>
      </w:r>
      <w:r w:rsidR="00907FD4" w:rsidRPr="004F555E">
        <w:rPr>
          <w:rFonts w:ascii="Arial" w:hAnsi="Arial" w:cs="Arial"/>
          <w:sz w:val="22"/>
          <w:szCs w:val="22"/>
        </w:rPr>
        <w:t>7</w:t>
      </w:r>
      <w:r w:rsidRPr="004F555E">
        <w:rPr>
          <w:rFonts w:ascii="Arial" w:hAnsi="Arial" w:cs="Arial"/>
          <w:sz w:val="22"/>
          <w:szCs w:val="22"/>
        </w:rPr>
        <w:t>, the Company and its subsidiar</w:t>
      </w:r>
      <w:r w:rsidR="004F555E">
        <w:rPr>
          <w:rFonts w:ascii="Arial" w:hAnsi="Arial" w:cs="Arial"/>
          <w:sz w:val="22"/>
          <w:szCs w:val="22"/>
        </w:rPr>
        <w:t>y</w:t>
      </w:r>
      <w:r w:rsidRPr="004F555E">
        <w:rPr>
          <w:rFonts w:ascii="Arial" w:hAnsi="Arial" w:cs="Arial"/>
          <w:sz w:val="22"/>
          <w:szCs w:val="22"/>
        </w:rPr>
        <w:t xml:space="preserve"> set aside approximately Baht </w:t>
      </w:r>
      <w:r w:rsidR="00953812" w:rsidRPr="004F555E">
        <w:rPr>
          <w:rFonts w:ascii="Arial" w:hAnsi="Arial" w:cs="Arial"/>
          <w:sz w:val="22"/>
          <w:szCs w:val="22"/>
        </w:rPr>
        <w:t>6.6</w:t>
      </w:r>
      <w:r w:rsidRPr="004F555E">
        <w:rPr>
          <w:rFonts w:ascii="Arial" w:hAnsi="Arial" w:cs="Arial"/>
          <w:sz w:val="22"/>
          <w:szCs w:val="22"/>
        </w:rPr>
        <w:t xml:space="preserve"> million as statutory reserve</w:t>
      </w:r>
      <w:r w:rsidR="00907FD4" w:rsidRPr="004F555E">
        <w:rPr>
          <w:rFonts w:ascii="Arial" w:hAnsi="Arial" w:cs="Arial"/>
          <w:sz w:val="22"/>
          <w:szCs w:val="22"/>
        </w:rPr>
        <w:t xml:space="preserve"> </w:t>
      </w:r>
      <w:r w:rsidR="00B53714" w:rsidRPr="004F555E">
        <w:rPr>
          <w:rFonts w:ascii="Arial" w:hAnsi="Arial" w:cs="Arial"/>
          <w:sz w:val="22"/>
          <w:szCs w:val="22"/>
        </w:rPr>
        <w:t>(t</w:t>
      </w:r>
      <w:r w:rsidR="00E90696" w:rsidRPr="004F555E">
        <w:rPr>
          <w:rFonts w:ascii="Arial" w:hAnsi="Arial" w:cs="Arial"/>
          <w:sz w:val="22"/>
          <w:szCs w:val="22"/>
        </w:rPr>
        <w:t>he Company o</w:t>
      </w:r>
      <w:r w:rsidRPr="004F555E">
        <w:rPr>
          <w:rFonts w:ascii="Arial" w:hAnsi="Arial" w:cs="Arial"/>
          <w:sz w:val="22"/>
          <w:szCs w:val="22"/>
        </w:rPr>
        <w:t>nly</w:t>
      </w:r>
      <w:r w:rsidR="00E90696" w:rsidRPr="004F555E">
        <w:rPr>
          <w:rFonts w:ascii="Arial" w:hAnsi="Arial" w:cs="Arial"/>
          <w:sz w:val="22"/>
          <w:szCs w:val="22"/>
        </w:rPr>
        <w:t>:</w:t>
      </w:r>
      <w:r w:rsidRPr="004F555E">
        <w:rPr>
          <w:rFonts w:ascii="Arial" w:hAnsi="Arial" w:cs="Arial"/>
          <w:sz w:val="22"/>
          <w:szCs w:val="22"/>
        </w:rPr>
        <w:t xml:space="preserve"> Baht 5</w:t>
      </w:r>
      <w:r w:rsidR="00B712AC" w:rsidRPr="004F555E">
        <w:rPr>
          <w:rFonts w:ascii="Arial" w:hAnsi="Arial" w:cs="Arial"/>
          <w:sz w:val="22"/>
          <w:szCs w:val="22"/>
        </w:rPr>
        <w:t>.0</w:t>
      </w:r>
      <w:r w:rsidRPr="004F555E">
        <w:rPr>
          <w:rFonts w:ascii="Arial" w:hAnsi="Arial" w:cs="Arial"/>
          <w:sz w:val="22"/>
          <w:szCs w:val="22"/>
        </w:rPr>
        <w:t xml:space="preserve"> million).</w:t>
      </w:r>
    </w:p>
    <w:p w:rsidR="00CF1EAC" w:rsidRPr="004F555E" w:rsidRDefault="005949F0" w:rsidP="008E5112">
      <w:pPr>
        <w:spacing w:before="120" w:after="120" w:line="380" w:lineRule="exact"/>
        <w:ind w:left="547" w:hanging="540"/>
        <w:jc w:val="thaiDistribute"/>
        <w:rPr>
          <w:rFonts w:ascii="Arial" w:hAnsi="Arial" w:cs="Arial"/>
          <w:b/>
          <w:bCs/>
          <w:sz w:val="22"/>
          <w:szCs w:val="22"/>
        </w:rPr>
      </w:pPr>
      <w:r w:rsidRPr="004F555E">
        <w:rPr>
          <w:rFonts w:ascii="Arial" w:hAnsi="Arial" w:cs="Arial"/>
          <w:b/>
          <w:bCs/>
          <w:sz w:val="22"/>
          <w:szCs w:val="22"/>
        </w:rPr>
        <w:t>24</w:t>
      </w:r>
      <w:r w:rsidR="00CF1EAC" w:rsidRPr="004F555E">
        <w:rPr>
          <w:rFonts w:ascii="Arial" w:hAnsi="Arial" w:cs="Arial"/>
          <w:b/>
          <w:bCs/>
          <w:sz w:val="22"/>
          <w:szCs w:val="22"/>
        </w:rPr>
        <w:t>.</w:t>
      </w:r>
      <w:r w:rsidR="00CF1EAC" w:rsidRPr="004F555E">
        <w:rPr>
          <w:rFonts w:ascii="Arial" w:hAnsi="Arial" w:cs="Arial"/>
          <w:b/>
          <w:bCs/>
          <w:sz w:val="22"/>
          <w:szCs w:val="22"/>
        </w:rPr>
        <w:tab/>
        <w:t>Expenses by nature</w:t>
      </w:r>
    </w:p>
    <w:p w:rsidR="00CF1EAC" w:rsidRPr="004F555E" w:rsidRDefault="00D20BF2" w:rsidP="008E5112">
      <w:pPr>
        <w:tabs>
          <w:tab w:val="left" w:pos="600"/>
        </w:tabs>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00CF1EAC" w:rsidRPr="004F555E">
        <w:rPr>
          <w:rFonts w:ascii="Arial" w:hAnsi="Arial" w:cs="Arial"/>
          <w:sz w:val="22"/>
          <w:szCs w:val="22"/>
        </w:rPr>
        <w:t xml:space="preserve">Significant expenses </w:t>
      </w:r>
      <w:r w:rsidR="00B0243F" w:rsidRPr="004F555E">
        <w:rPr>
          <w:rFonts w:ascii="Arial" w:hAnsi="Arial" w:cs="Arial"/>
          <w:sz w:val="22"/>
          <w:szCs w:val="22"/>
        </w:rPr>
        <w:t xml:space="preserve">classified </w:t>
      </w:r>
      <w:r w:rsidR="00CF1EAC" w:rsidRPr="004F555E">
        <w:rPr>
          <w:rFonts w:ascii="Arial" w:hAnsi="Arial" w:cs="Arial"/>
          <w:sz w:val="22"/>
          <w:szCs w:val="22"/>
        </w:rPr>
        <w:t>by nature are as follows:</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CF1EAC" w:rsidRPr="004F555E" w:rsidTr="000C6D4A">
        <w:tc>
          <w:tcPr>
            <w:tcW w:w="3888" w:type="dxa"/>
          </w:tcPr>
          <w:p w:rsidR="00CF1EAC" w:rsidRPr="004F555E" w:rsidRDefault="00CF1EAC" w:rsidP="008E5112">
            <w:pPr>
              <w:spacing w:line="380" w:lineRule="exact"/>
              <w:ind w:right="-43"/>
              <w:rPr>
                <w:rFonts w:ascii="Arial" w:hAnsi="Arial" w:cs="Arial"/>
                <w:sz w:val="22"/>
                <w:szCs w:val="22"/>
              </w:rPr>
            </w:pPr>
          </w:p>
        </w:tc>
        <w:tc>
          <w:tcPr>
            <w:tcW w:w="2655" w:type="dxa"/>
            <w:gridSpan w:val="2"/>
            <w:vAlign w:val="bottom"/>
          </w:tcPr>
          <w:p w:rsidR="00CF1EAC" w:rsidRPr="004F555E" w:rsidRDefault="00CF1EAC" w:rsidP="008E5112">
            <w:pPr>
              <w:spacing w:line="380" w:lineRule="exact"/>
              <w:ind w:right="-43"/>
              <w:jc w:val="center"/>
              <w:rPr>
                <w:rFonts w:ascii="Arial" w:hAnsi="Arial" w:cs="Arial"/>
                <w:sz w:val="22"/>
                <w:szCs w:val="22"/>
              </w:rPr>
            </w:pPr>
          </w:p>
        </w:tc>
        <w:tc>
          <w:tcPr>
            <w:tcW w:w="2655" w:type="dxa"/>
            <w:gridSpan w:val="2"/>
            <w:vAlign w:val="bottom"/>
          </w:tcPr>
          <w:p w:rsidR="00CF1EAC" w:rsidRPr="004F555E" w:rsidRDefault="00CF1EAC" w:rsidP="008E5112">
            <w:pPr>
              <w:spacing w:line="380" w:lineRule="exact"/>
              <w:ind w:right="-43"/>
              <w:jc w:val="right"/>
              <w:rPr>
                <w:rFonts w:ascii="Arial" w:hAnsi="Arial" w:cs="Arial"/>
                <w:sz w:val="22"/>
                <w:szCs w:val="22"/>
              </w:rPr>
            </w:pPr>
            <w:r w:rsidRPr="004F555E">
              <w:rPr>
                <w:rFonts w:ascii="Arial" w:hAnsi="Arial" w:cs="Arial"/>
                <w:sz w:val="22"/>
                <w:szCs w:val="22"/>
              </w:rPr>
              <w:t>(Unit: Thousand Baht)</w:t>
            </w:r>
          </w:p>
        </w:tc>
      </w:tr>
      <w:tr w:rsidR="00CF1EAC" w:rsidRPr="004F555E" w:rsidTr="000C6D4A">
        <w:tc>
          <w:tcPr>
            <w:tcW w:w="3888" w:type="dxa"/>
          </w:tcPr>
          <w:p w:rsidR="00CF1EAC" w:rsidRPr="004F555E" w:rsidRDefault="00CF1EAC" w:rsidP="008E5112">
            <w:pPr>
              <w:spacing w:line="380" w:lineRule="exact"/>
              <w:ind w:right="-43"/>
              <w:rPr>
                <w:rFonts w:ascii="Arial" w:hAnsi="Arial" w:cs="Arial"/>
                <w:sz w:val="22"/>
                <w:szCs w:val="22"/>
              </w:rPr>
            </w:pPr>
          </w:p>
        </w:tc>
        <w:tc>
          <w:tcPr>
            <w:tcW w:w="2655" w:type="dxa"/>
            <w:gridSpan w:val="2"/>
            <w:vAlign w:val="bottom"/>
          </w:tcPr>
          <w:p w:rsidR="00CF1EAC" w:rsidRPr="004F555E" w:rsidRDefault="00CF1EAC" w:rsidP="008E5112">
            <w:pPr>
              <w:pBdr>
                <w:bottom w:val="single" w:sz="6" w:space="1" w:color="auto"/>
              </w:pBdr>
              <w:spacing w:line="380" w:lineRule="exact"/>
              <w:ind w:right="-43"/>
              <w:jc w:val="center"/>
              <w:rPr>
                <w:rFonts w:ascii="Arial" w:hAnsi="Arial" w:cs="Arial"/>
                <w:sz w:val="22"/>
                <w:szCs w:val="22"/>
              </w:rPr>
            </w:pPr>
            <w:r w:rsidRPr="004F555E">
              <w:rPr>
                <w:rFonts w:ascii="Arial" w:hAnsi="Arial" w:cs="Arial"/>
                <w:sz w:val="22"/>
                <w:szCs w:val="22"/>
              </w:rPr>
              <w:t xml:space="preserve">Consolidated </w:t>
            </w:r>
          </w:p>
          <w:p w:rsidR="00CF1EAC" w:rsidRPr="004F555E" w:rsidRDefault="00CF1EAC" w:rsidP="008E5112">
            <w:pPr>
              <w:pBdr>
                <w:bottom w:val="single" w:sz="6" w:space="1" w:color="auto"/>
              </w:pBdr>
              <w:spacing w:line="380" w:lineRule="exact"/>
              <w:ind w:right="-43"/>
              <w:jc w:val="center"/>
              <w:rPr>
                <w:rFonts w:ascii="Arial" w:hAnsi="Arial" w:cs="Arial"/>
                <w:sz w:val="22"/>
                <w:szCs w:val="22"/>
              </w:rPr>
            </w:pPr>
            <w:r w:rsidRPr="004F555E">
              <w:rPr>
                <w:rFonts w:ascii="Arial" w:hAnsi="Arial" w:cs="Arial"/>
                <w:sz w:val="22"/>
                <w:szCs w:val="22"/>
              </w:rPr>
              <w:t>financial statements</w:t>
            </w:r>
          </w:p>
        </w:tc>
        <w:tc>
          <w:tcPr>
            <w:tcW w:w="2655" w:type="dxa"/>
            <w:gridSpan w:val="2"/>
            <w:vAlign w:val="bottom"/>
          </w:tcPr>
          <w:p w:rsidR="00CF1EAC" w:rsidRPr="004F555E" w:rsidRDefault="00CF1EAC" w:rsidP="008E5112">
            <w:pPr>
              <w:pBdr>
                <w:bottom w:val="single" w:sz="6" w:space="1" w:color="auto"/>
              </w:pBdr>
              <w:spacing w:line="380" w:lineRule="exact"/>
              <w:ind w:right="-43"/>
              <w:jc w:val="center"/>
              <w:rPr>
                <w:rFonts w:ascii="Arial" w:hAnsi="Arial" w:cs="Arial"/>
                <w:sz w:val="22"/>
                <w:szCs w:val="22"/>
              </w:rPr>
            </w:pPr>
            <w:r w:rsidRPr="004F555E">
              <w:rPr>
                <w:rFonts w:ascii="Arial" w:hAnsi="Arial" w:cs="Arial"/>
                <w:sz w:val="22"/>
                <w:szCs w:val="22"/>
              </w:rPr>
              <w:t xml:space="preserve">Separate </w:t>
            </w:r>
          </w:p>
          <w:p w:rsidR="00CF1EAC" w:rsidRPr="004F555E" w:rsidRDefault="00CF1EAC" w:rsidP="008E5112">
            <w:pPr>
              <w:pBdr>
                <w:bottom w:val="single" w:sz="6" w:space="1" w:color="auto"/>
              </w:pBdr>
              <w:spacing w:line="380" w:lineRule="exact"/>
              <w:ind w:right="-43"/>
              <w:jc w:val="center"/>
              <w:rPr>
                <w:rFonts w:ascii="Arial" w:hAnsi="Arial" w:cs="Arial"/>
                <w:sz w:val="22"/>
                <w:szCs w:val="22"/>
              </w:rPr>
            </w:pPr>
            <w:r w:rsidRPr="004F555E">
              <w:rPr>
                <w:rFonts w:ascii="Arial" w:hAnsi="Arial" w:cs="Arial"/>
                <w:sz w:val="22"/>
                <w:szCs w:val="22"/>
              </w:rPr>
              <w:t>financial statements</w:t>
            </w:r>
          </w:p>
        </w:tc>
      </w:tr>
      <w:tr w:rsidR="002F21B7" w:rsidRPr="004F555E" w:rsidTr="000C6D4A">
        <w:tc>
          <w:tcPr>
            <w:tcW w:w="3888" w:type="dxa"/>
          </w:tcPr>
          <w:p w:rsidR="002F21B7" w:rsidRPr="004F555E" w:rsidRDefault="002F21B7" w:rsidP="008E5112">
            <w:pPr>
              <w:spacing w:line="380" w:lineRule="exact"/>
              <w:ind w:right="-43"/>
              <w:rPr>
                <w:rFonts w:ascii="Arial" w:hAnsi="Arial" w:cs="Arial"/>
                <w:sz w:val="22"/>
                <w:szCs w:val="22"/>
              </w:rPr>
            </w:pPr>
          </w:p>
        </w:tc>
        <w:tc>
          <w:tcPr>
            <w:tcW w:w="1327" w:type="dxa"/>
            <w:shd w:val="clear" w:color="auto" w:fill="auto"/>
          </w:tcPr>
          <w:p w:rsidR="002F21B7" w:rsidRPr="004F555E" w:rsidRDefault="00456B61" w:rsidP="008E5112">
            <w:pPr>
              <w:spacing w:line="380" w:lineRule="exact"/>
              <w:ind w:right="-43"/>
              <w:jc w:val="center"/>
              <w:rPr>
                <w:rFonts w:ascii="Arial" w:hAnsi="Arial" w:cs="Arial"/>
                <w:sz w:val="22"/>
                <w:szCs w:val="22"/>
                <w:u w:val="single"/>
              </w:rPr>
            </w:pPr>
            <w:r w:rsidRPr="004F555E">
              <w:rPr>
                <w:rFonts w:ascii="Arial" w:hAnsi="Arial" w:cs="Arial"/>
                <w:sz w:val="22"/>
                <w:szCs w:val="22"/>
                <w:u w:val="single"/>
              </w:rPr>
              <w:t>2018</w:t>
            </w:r>
          </w:p>
        </w:tc>
        <w:tc>
          <w:tcPr>
            <w:tcW w:w="1328" w:type="dxa"/>
            <w:shd w:val="clear" w:color="auto" w:fill="auto"/>
          </w:tcPr>
          <w:p w:rsidR="002F21B7" w:rsidRPr="004F555E" w:rsidRDefault="00456B61" w:rsidP="008E5112">
            <w:pPr>
              <w:spacing w:line="380" w:lineRule="exact"/>
              <w:ind w:right="-43"/>
              <w:jc w:val="center"/>
              <w:rPr>
                <w:rFonts w:ascii="Arial" w:hAnsi="Arial" w:cs="Arial"/>
                <w:sz w:val="22"/>
                <w:szCs w:val="22"/>
                <w:u w:val="single"/>
              </w:rPr>
            </w:pPr>
            <w:r w:rsidRPr="004F555E">
              <w:rPr>
                <w:rFonts w:ascii="Arial" w:hAnsi="Arial" w:cs="Arial"/>
                <w:sz w:val="22"/>
                <w:szCs w:val="22"/>
                <w:u w:val="single"/>
              </w:rPr>
              <w:t>2017</w:t>
            </w:r>
          </w:p>
        </w:tc>
        <w:tc>
          <w:tcPr>
            <w:tcW w:w="1327" w:type="dxa"/>
            <w:shd w:val="clear" w:color="auto" w:fill="auto"/>
          </w:tcPr>
          <w:p w:rsidR="002F21B7" w:rsidRPr="004F555E" w:rsidRDefault="00456B61" w:rsidP="008E5112">
            <w:pPr>
              <w:spacing w:line="380" w:lineRule="exact"/>
              <w:ind w:right="-43"/>
              <w:jc w:val="center"/>
              <w:rPr>
                <w:rFonts w:ascii="Arial" w:hAnsi="Arial" w:cs="Arial"/>
                <w:sz w:val="22"/>
                <w:szCs w:val="22"/>
                <w:u w:val="single"/>
              </w:rPr>
            </w:pPr>
            <w:r w:rsidRPr="004F555E">
              <w:rPr>
                <w:rFonts w:ascii="Arial" w:hAnsi="Arial" w:cs="Arial"/>
                <w:sz w:val="22"/>
                <w:szCs w:val="22"/>
                <w:u w:val="single"/>
              </w:rPr>
              <w:t>2018</w:t>
            </w:r>
          </w:p>
        </w:tc>
        <w:tc>
          <w:tcPr>
            <w:tcW w:w="1328" w:type="dxa"/>
            <w:shd w:val="clear" w:color="auto" w:fill="auto"/>
          </w:tcPr>
          <w:p w:rsidR="002F21B7" w:rsidRPr="004F555E" w:rsidRDefault="00456B61" w:rsidP="008E5112">
            <w:pPr>
              <w:spacing w:line="380" w:lineRule="exact"/>
              <w:ind w:right="-43"/>
              <w:jc w:val="center"/>
              <w:rPr>
                <w:rFonts w:ascii="Arial" w:hAnsi="Arial" w:cs="Arial"/>
                <w:sz w:val="22"/>
                <w:szCs w:val="22"/>
                <w:u w:val="single"/>
              </w:rPr>
            </w:pPr>
            <w:r w:rsidRPr="004F555E">
              <w:rPr>
                <w:rFonts w:ascii="Arial" w:hAnsi="Arial" w:cs="Arial"/>
                <w:sz w:val="22"/>
                <w:szCs w:val="22"/>
                <w:u w:val="single"/>
              </w:rPr>
              <w:t>2017</w:t>
            </w:r>
          </w:p>
        </w:tc>
      </w:tr>
      <w:tr w:rsidR="00DD521B" w:rsidRPr="004F555E" w:rsidTr="000C6D4A">
        <w:tc>
          <w:tcPr>
            <w:tcW w:w="3888" w:type="dxa"/>
          </w:tcPr>
          <w:p w:rsidR="00DD521B" w:rsidRPr="004F555E" w:rsidRDefault="00DD521B" w:rsidP="00DD521B">
            <w:pPr>
              <w:spacing w:line="380" w:lineRule="exact"/>
              <w:ind w:right="-43"/>
              <w:rPr>
                <w:rFonts w:ascii="Arial" w:hAnsi="Arial" w:cs="Arial"/>
                <w:sz w:val="22"/>
                <w:szCs w:val="22"/>
                <w:cs/>
              </w:rPr>
            </w:pPr>
            <w:r w:rsidRPr="004F555E">
              <w:rPr>
                <w:rFonts w:ascii="Arial" w:hAnsi="Arial" w:cs="Arial"/>
                <w:sz w:val="22"/>
                <w:szCs w:val="22"/>
              </w:rPr>
              <w:t>Subcontractors</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2,872,692</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3,051,345</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2,865,590</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3,044,549</w:t>
            </w:r>
          </w:p>
        </w:tc>
      </w:tr>
      <w:tr w:rsidR="00DD521B" w:rsidRPr="004F555E" w:rsidTr="000C6D4A">
        <w:tc>
          <w:tcPr>
            <w:tcW w:w="3888" w:type="dxa"/>
          </w:tcPr>
          <w:p w:rsidR="00DD521B" w:rsidRPr="004F555E" w:rsidRDefault="00DD521B" w:rsidP="00DD521B">
            <w:pPr>
              <w:spacing w:line="380" w:lineRule="exact"/>
              <w:ind w:right="-43"/>
              <w:rPr>
                <w:rFonts w:ascii="Arial" w:hAnsi="Arial" w:cs="Arial"/>
                <w:sz w:val="22"/>
                <w:szCs w:val="22"/>
              </w:rPr>
            </w:pPr>
            <w:r w:rsidRPr="004F555E">
              <w:rPr>
                <w:rFonts w:ascii="Arial" w:hAnsi="Arial" w:cs="Arial"/>
                <w:sz w:val="22"/>
                <w:szCs w:val="22"/>
              </w:rPr>
              <w:t xml:space="preserve">Construction materials </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1,731,748</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1,790,606</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1,646,814</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1,790,353</w:t>
            </w:r>
          </w:p>
        </w:tc>
      </w:tr>
      <w:tr w:rsidR="00DD521B" w:rsidRPr="004F555E" w:rsidTr="000C6D4A">
        <w:tc>
          <w:tcPr>
            <w:tcW w:w="3888" w:type="dxa"/>
          </w:tcPr>
          <w:p w:rsidR="00DD521B" w:rsidRPr="004F555E" w:rsidRDefault="00DD521B" w:rsidP="00DD521B">
            <w:pPr>
              <w:spacing w:line="380" w:lineRule="exact"/>
              <w:ind w:left="101" w:right="-198" w:hanging="101"/>
              <w:rPr>
                <w:rFonts w:ascii="Arial" w:hAnsi="Arial" w:cs="Arial"/>
                <w:sz w:val="22"/>
                <w:szCs w:val="22"/>
              </w:rPr>
            </w:pPr>
            <w:r w:rsidRPr="004F555E">
              <w:rPr>
                <w:rFonts w:ascii="Arial" w:hAnsi="Arial" w:cs="Arial"/>
                <w:sz w:val="22"/>
                <w:szCs w:val="22"/>
              </w:rPr>
              <w:t>Salaries and wages and other employee benefits</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1,569,994</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1,695,019</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1,545,096</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1,693,608</w:t>
            </w:r>
          </w:p>
        </w:tc>
      </w:tr>
      <w:tr w:rsidR="00DD521B" w:rsidRPr="004F555E" w:rsidTr="000C6D4A">
        <w:tc>
          <w:tcPr>
            <w:tcW w:w="3888" w:type="dxa"/>
          </w:tcPr>
          <w:p w:rsidR="00DD521B" w:rsidRPr="004F555E" w:rsidRDefault="00DD521B" w:rsidP="00DD521B">
            <w:pPr>
              <w:spacing w:line="380" w:lineRule="exact"/>
              <w:ind w:right="-43"/>
              <w:rPr>
                <w:rFonts w:ascii="Arial" w:hAnsi="Arial" w:cs="Arial"/>
                <w:sz w:val="22"/>
                <w:szCs w:val="22"/>
              </w:rPr>
            </w:pPr>
            <w:r w:rsidRPr="004F555E">
              <w:rPr>
                <w:rFonts w:ascii="Arial" w:hAnsi="Arial" w:cs="Arial"/>
                <w:sz w:val="22"/>
                <w:szCs w:val="22"/>
              </w:rPr>
              <w:t>Depreciation and amortisation</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225,</w:t>
            </w:r>
            <w:r w:rsidR="001A2ED5">
              <w:rPr>
                <w:rFonts w:ascii="Arial" w:hAnsi="Arial" w:cs="Arial"/>
                <w:sz w:val="22"/>
                <w:szCs w:val="22"/>
              </w:rPr>
              <w:t>404</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218,554</w:t>
            </w:r>
          </w:p>
        </w:tc>
        <w:tc>
          <w:tcPr>
            <w:tcW w:w="1327"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224,613</w:t>
            </w:r>
          </w:p>
        </w:tc>
        <w:tc>
          <w:tcPr>
            <w:tcW w:w="1328" w:type="dxa"/>
            <w:shd w:val="clear" w:color="auto" w:fill="auto"/>
            <w:vAlign w:val="bottom"/>
          </w:tcPr>
          <w:p w:rsidR="00DD521B" w:rsidRPr="004F555E" w:rsidRDefault="00DD521B" w:rsidP="00DD521B">
            <w:pPr>
              <w:tabs>
                <w:tab w:val="decimal" w:pos="1062"/>
              </w:tabs>
              <w:spacing w:line="380" w:lineRule="exact"/>
              <w:ind w:right="-43"/>
              <w:jc w:val="thaiDistribute"/>
              <w:rPr>
                <w:rFonts w:ascii="Arial" w:hAnsi="Arial" w:cs="Arial"/>
                <w:sz w:val="22"/>
                <w:szCs w:val="22"/>
              </w:rPr>
            </w:pPr>
            <w:r w:rsidRPr="004F555E">
              <w:rPr>
                <w:rFonts w:ascii="Arial" w:hAnsi="Arial" w:cs="Arial"/>
                <w:sz w:val="22"/>
                <w:szCs w:val="22"/>
              </w:rPr>
              <w:t>218,486</w:t>
            </w:r>
          </w:p>
        </w:tc>
      </w:tr>
    </w:tbl>
    <w:p w:rsidR="00E663B9" w:rsidRPr="004F555E" w:rsidRDefault="00E663B9" w:rsidP="00CB58BE">
      <w:pPr>
        <w:pStyle w:val="Number"/>
        <w:spacing w:before="240" w:line="330" w:lineRule="exact"/>
        <w:jc w:val="thaiDistribute"/>
        <w:rPr>
          <w:rFonts w:cs="Arial"/>
          <w:szCs w:val="22"/>
        </w:rPr>
      </w:pPr>
    </w:p>
    <w:p w:rsidR="00E663B9" w:rsidRPr="004F555E" w:rsidRDefault="00E663B9" w:rsidP="00CB58BE">
      <w:pPr>
        <w:pStyle w:val="Number"/>
        <w:spacing w:before="240" w:line="330" w:lineRule="exact"/>
        <w:jc w:val="thaiDistribute"/>
        <w:rPr>
          <w:rFonts w:cs="Arial"/>
          <w:szCs w:val="22"/>
        </w:rPr>
      </w:pPr>
    </w:p>
    <w:p w:rsidR="00907FD4" w:rsidRPr="004F555E" w:rsidRDefault="00907FD4" w:rsidP="00CB58BE">
      <w:pPr>
        <w:pStyle w:val="Number"/>
        <w:spacing w:before="240" w:line="330" w:lineRule="exact"/>
        <w:jc w:val="thaiDistribute"/>
        <w:rPr>
          <w:rFonts w:cs="Arial"/>
          <w:szCs w:val="22"/>
        </w:rPr>
      </w:pPr>
    </w:p>
    <w:p w:rsidR="00CF1EAC" w:rsidRPr="004F555E" w:rsidRDefault="005949F0" w:rsidP="004F555E">
      <w:pPr>
        <w:pStyle w:val="Number"/>
        <w:spacing w:before="240"/>
        <w:jc w:val="thaiDistribute"/>
        <w:rPr>
          <w:rFonts w:cs="Arial"/>
          <w:szCs w:val="22"/>
        </w:rPr>
      </w:pPr>
      <w:r w:rsidRPr="004F555E">
        <w:rPr>
          <w:rFonts w:cs="Arial"/>
          <w:szCs w:val="22"/>
        </w:rPr>
        <w:lastRenderedPageBreak/>
        <w:t>25</w:t>
      </w:r>
      <w:r w:rsidR="00CF1EAC" w:rsidRPr="004F555E">
        <w:rPr>
          <w:rFonts w:cs="Arial"/>
          <w:szCs w:val="22"/>
        </w:rPr>
        <w:t>.</w:t>
      </w:r>
      <w:r w:rsidR="00CF1EAC" w:rsidRPr="004F555E">
        <w:rPr>
          <w:rFonts w:cs="Arial"/>
          <w:szCs w:val="22"/>
        </w:rPr>
        <w:tab/>
        <w:t>Income tax</w:t>
      </w:r>
    </w:p>
    <w:p w:rsidR="00E663B9" w:rsidRPr="004F555E" w:rsidRDefault="00CF1EAC" w:rsidP="004F555E">
      <w:pPr>
        <w:spacing w:before="120" w:after="240" w:line="380" w:lineRule="exact"/>
        <w:ind w:left="547"/>
        <w:jc w:val="both"/>
        <w:rPr>
          <w:rFonts w:ascii="Arial" w:hAnsi="Arial" w:cs="Arial"/>
          <w:sz w:val="22"/>
          <w:szCs w:val="22"/>
        </w:rPr>
      </w:pPr>
      <w:r w:rsidRPr="004F555E">
        <w:rPr>
          <w:rFonts w:ascii="Arial" w:hAnsi="Arial" w:cs="Arial"/>
          <w:sz w:val="22"/>
          <w:szCs w:val="22"/>
        </w:rPr>
        <w:t>Income tax</w:t>
      </w:r>
      <w:r w:rsidR="000E14F7" w:rsidRPr="004F555E">
        <w:rPr>
          <w:rFonts w:ascii="Arial" w:hAnsi="Arial" w:cs="Arial"/>
          <w:sz w:val="22"/>
          <w:szCs w:val="22"/>
        </w:rPr>
        <w:t xml:space="preserve"> expenses</w:t>
      </w:r>
      <w:r w:rsidRPr="004F555E">
        <w:rPr>
          <w:rFonts w:ascii="Arial" w:hAnsi="Arial" w:cs="Arial"/>
          <w:sz w:val="22"/>
          <w:szCs w:val="22"/>
        </w:rPr>
        <w:t xml:space="preserve"> for the years ended </w:t>
      </w:r>
      <w:r w:rsidR="003D5F91" w:rsidRPr="004F555E">
        <w:rPr>
          <w:rFonts w:ascii="Arial" w:hAnsi="Arial" w:cs="Arial"/>
          <w:sz w:val="22"/>
          <w:szCs w:val="22"/>
        </w:rPr>
        <w:t xml:space="preserve">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w:t>
      </w:r>
      <w:r w:rsidR="004F555E">
        <w:rPr>
          <w:rFonts w:ascii="Arial" w:hAnsi="Arial" w:cs="Arial"/>
          <w:sz w:val="22"/>
          <w:szCs w:val="22"/>
        </w:rPr>
        <w:t>are</w:t>
      </w:r>
      <w:r w:rsidRPr="004F555E">
        <w:rPr>
          <w:rFonts w:ascii="Arial" w:hAnsi="Arial" w:cs="Arial"/>
          <w:sz w:val="22"/>
          <w:szCs w:val="22"/>
        </w:rPr>
        <w:t xml:space="preserve"> made up as follows:</w:t>
      </w:r>
    </w:p>
    <w:tbl>
      <w:tblPr>
        <w:tblW w:w="9060" w:type="dxa"/>
        <w:tblInd w:w="558" w:type="dxa"/>
        <w:tblLayout w:type="fixed"/>
        <w:tblLook w:val="0000" w:firstRow="0" w:lastRow="0" w:firstColumn="0" w:lastColumn="0" w:noHBand="0" w:noVBand="0"/>
      </w:tblPr>
      <w:tblGrid>
        <w:gridCol w:w="4470"/>
        <w:gridCol w:w="1147"/>
        <w:gridCol w:w="1103"/>
        <w:gridCol w:w="45"/>
        <w:gridCol w:w="1147"/>
        <w:gridCol w:w="1148"/>
      </w:tblGrid>
      <w:tr w:rsidR="00CF1EAC" w:rsidRPr="004F555E" w:rsidTr="00D67E34">
        <w:tc>
          <w:tcPr>
            <w:tcW w:w="4470" w:type="dxa"/>
          </w:tcPr>
          <w:p w:rsidR="00CF1EAC" w:rsidRPr="004F555E" w:rsidRDefault="00CF1EAC" w:rsidP="004F555E">
            <w:pPr>
              <w:spacing w:line="380" w:lineRule="exact"/>
              <w:ind w:right="-18"/>
              <w:jc w:val="thaiDistribute"/>
              <w:rPr>
                <w:rFonts w:ascii="Arial" w:hAnsi="Arial" w:cs="Arial"/>
                <w:sz w:val="20"/>
                <w:szCs w:val="20"/>
              </w:rPr>
            </w:pPr>
            <w:r w:rsidRPr="004F555E">
              <w:rPr>
                <w:rFonts w:ascii="Arial" w:hAnsi="Arial" w:cs="Arial"/>
                <w:b/>
                <w:bCs/>
                <w:sz w:val="20"/>
                <w:szCs w:val="20"/>
                <w:cs/>
              </w:rPr>
              <w:tab/>
            </w:r>
            <w:r w:rsidRPr="004F555E">
              <w:rPr>
                <w:rFonts w:ascii="Arial" w:hAnsi="Arial" w:cs="Arial"/>
                <w:b/>
                <w:bCs/>
                <w:sz w:val="20"/>
                <w:szCs w:val="20"/>
              </w:rPr>
              <w:tab/>
            </w:r>
            <w:r w:rsidRPr="004F555E">
              <w:rPr>
                <w:rFonts w:ascii="Arial" w:hAnsi="Arial" w:cs="Arial"/>
                <w:sz w:val="20"/>
                <w:szCs w:val="20"/>
              </w:rPr>
              <w:tab/>
            </w:r>
          </w:p>
        </w:tc>
        <w:tc>
          <w:tcPr>
            <w:tcW w:w="2250" w:type="dxa"/>
            <w:gridSpan w:val="2"/>
          </w:tcPr>
          <w:p w:rsidR="00CF1EAC" w:rsidRPr="004F555E" w:rsidRDefault="00CF1EAC" w:rsidP="004F555E">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3"/>
          </w:tcPr>
          <w:p w:rsidR="00CF1EAC" w:rsidRPr="004F555E" w:rsidRDefault="00CF1EAC" w:rsidP="004F555E">
            <w:pPr>
              <w:tabs>
                <w:tab w:val="left" w:pos="600"/>
                <w:tab w:val="left" w:pos="900"/>
                <w:tab w:val="right" w:pos="7280"/>
                <w:tab w:val="right" w:pos="8540"/>
              </w:tabs>
              <w:spacing w:line="380" w:lineRule="exact"/>
              <w:ind w:right="-45"/>
              <w:jc w:val="right"/>
              <w:rPr>
                <w:rFonts w:ascii="Arial" w:hAnsi="Arial" w:cs="Arial"/>
                <w:sz w:val="20"/>
                <w:szCs w:val="20"/>
                <w:cs/>
              </w:rPr>
            </w:pPr>
            <w:r w:rsidRPr="004F555E">
              <w:rPr>
                <w:rFonts w:ascii="Arial" w:hAnsi="Arial" w:cs="Arial"/>
                <w:sz w:val="20"/>
                <w:szCs w:val="20"/>
              </w:rPr>
              <w:t>(Unit: Thousand Baht)</w:t>
            </w:r>
          </w:p>
        </w:tc>
      </w:tr>
      <w:tr w:rsidR="00CF1EAC" w:rsidRPr="004F555E" w:rsidTr="00D67E34">
        <w:tc>
          <w:tcPr>
            <w:tcW w:w="4470" w:type="dxa"/>
          </w:tcPr>
          <w:p w:rsidR="00CF1EAC" w:rsidRPr="004F555E" w:rsidRDefault="00CF1EAC" w:rsidP="004F555E">
            <w:pPr>
              <w:spacing w:line="380" w:lineRule="exact"/>
              <w:ind w:right="-18"/>
              <w:jc w:val="thaiDistribute"/>
              <w:rPr>
                <w:rFonts w:ascii="Arial" w:hAnsi="Arial" w:cs="Arial"/>
                <w:sz w:val="20"/>
                <w:szCs w:val="20"/>
              </w:rPr>
            </w:pPr>
          </w:p>
        </w:tc>
        <w:tc>
          <w:tcPr>
            <w:tcW w:w="2295" w:type="dxa"/>
            <w:gridSpan w:val="3"/>
            <w:vAlign w:val="bottom"/>
          </w:tcPr>
          <w:p w:rsidR="00CF1EAC" w:rsidRPr="004F555E" w:rsidRDefault="00CF1EAC" w:rsidP="004F55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 xml:space="preserve">Consolidated </w:t>
            </w:r>
          </w:p>
          <w:p w:rsidR="00CF1EAC" w:rsidRPr="004F555E" w:rsidRDefault="00CF1EAC" w:rsidP="004F55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financial statements</w:t>
            </w:r>
          </w:p>
        </w:tc>
        <w:tc>
          <w:tcPr>
            <w:tcW w:w="2295" w:type="dxa"/>
            <w:gridSpan w:val="2"/>
            <w:vAlign w:val="bottom"/>
          </w:tcPr>
          <w:p w:rsidR="00CF1EAC" w:rsidRPr="004F555E" w:rsidRDefault="00CF1EAC" w:rsidP="004F55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 xml:space="preserve">Separate </w:t>
            </w:r>
          </w:p>
          <w:p w:rsidR="00CF1EAC" w:rsidRPr="004F555E" w:rsidRDefault="00CF1EAC" w:rsidP="004F555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555E">
              <w:rPr>
                <w:rFonts w:ascii="Arial" w:hAnsi="Arial" w:cs="Arial"/>
                <w:sz w:val="20"/>
                <w:szCs w:val="20"/>
              </w:rPr>
              <w:t>financial statements</w:t>
            </w:r>
          </w:p>
        </w:tc>
      </w:tr>
      <w:tr w:rsidR="002F21B7" w:rsidRPr="004F555E" w:rsidTr="00D67E34">
        <w:tc>
          <w:tcPr>
            <w:tcW w:w="4470" w:type="dxa"/>
          </w:tcPr>
          <w:p w:rsidR="002F21B7" w:rsidRPr="004F555E" w:rsidRDefault="002F21B7" w:rsidP="004F555E">
            <w:pPr>
              <w:spacing w:line="380" w:lineRule="exact"/>
              <w:ind w:right="-18"/>
              <w:jc w:val="thaiDistribute"/>
              <w:rPr>
                <w:rFonts w:ascii="Arial" w:hAnsi="Arial" w:cs="Arial"/>
                <w:b/>
                <w:bCs/>
                <w:sz w:val="20"/>
                <w:szCs w:val="20"/>
                <w:u w:val="single"/>
              </w:rPr>
            </w:pPr>
          </w:p>
        </w:tc>
        <w:tc>
          <w:tcPr>
            <w:tcW w:w="1147" w:type="dxa"/>
          </w:tcPr>
          <w:p w:rsidR="002F21B7"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2018</w:t>
            </w:r>
          </w:p>
        </w:tc>
        <w:tc>
          <w:tcPr>
            <w:tcW w:w="1148" w:type="dxa"/>
            <w:gridSpan w:val="2"/>
          </w:tcPr>
          <w:p w:rsidR="002F21B7"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2017</w:t>
            </w:r>
          </w:p>
        </w:tc>
        <w:tc>
          <w:tcPr>
            <w:tcW w:w="1147" w:type="dxa"/>
          </w:tcPr>
          <w:p w:rsidR="002F21B7"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2018</w:t>
            </w:r>
          </w:p>
        </w:tc>
        <w:tc>
          <w:tcPr>
            <w:tcW w:w="1148" w:type="dxa"/>
          </w:tcPr>
          <w:p w:rsidR="002F21B7"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2017</w:t>
            </w:r>
          </w:p>
        </w:tc>
      </w:tr>
      <w:tr w:rsidR="00E310EF" w:rsidRPr="004F555E" w:rsidTr="00D67E34">
        <w:tc>
          <w:tcPr>
            <w:tcW w:w="4470" w:type="dxa"/>
            <w:vAlign w:val="bottom"/>
          </w:tcPr>
          <w:p w:rsidR="00E310EF" w:rsidRPr="004F555E" w:rsidRDefault="00E310EF" w:rsidP="004F555E">
            <w:pPr>
              <w:tabs>
                <w:tab w:val="left" w:pos="1440"/>
              </w:tabs>
              <w:spacing w:line="380" w:lineRule="exact"/>
              <w:ind w:left="162" w:hanging="180"/>
              <w:rPr>
                <w:rFonts w:ascii="Arial" w:hAnsi="Arial" w:cs="Arial"/>
                <w:b/>
                <w:bCs/>
                <w:sz w:val="20"/>
                <w:szCs w:val="20"/>
              </w:rPr>
            </w:pPr>
            <w:r w:rsidRPr="004F555E">
              <w:rPr>
                <w:rFonts w:ascii="Arial" w:hAnsi="Arial" w:cs="Arial"/>
                <w:b/>
                <w:bCs/>
                <w:sz w:val="20"/>
                <w:szCs w:val="20"/>
              </w:rPr>
              <w:t>Current income tax:</w:t>
            </w:r>
          </w:p>
        </w:tc>
        <w:tc>
          <w:tcPr>
            <w:tcW w:w="1147" w:type="dxa"/>
            <w:vAlign w:val="bottom"/>
          </w:tcPr>
          <w:p w:rsidR="00E310EF" w:rsidRPr="004F555E" w:rsidRDefault="00E310EF" w:rsidP="004F555E">
            <w:pPr>
              <w:tabs>
                <w:tab w:val="decimal" w:pos="1062"/>
              </w:tabs>
              <w:spacing w:line="380" w:lineRule="exact"/>
              <w:ind w:right="-18"/>
              <w:rPr>
                <w:rFonts w:ascii="Arial" w:hAnsi="Arial" w:cs="Arial"/>
                <w:spacing w:val="-4"/>
                <w:sz w:val="20"/>
                <w:szCs w:val="20"/>
              </w:rPr>
            </w:pPr>
          </w:p>
        </w:tc>
        <w:tc>
          <w:tcPr>
            <w:tcW w:w="1148" w:type="dxa"/>
            <w:gridSpan w:val="2"/>
            <w:vAlign w:val="bottom"/>
          </w:tcPr>
          <w:p w:rsidR="00E310EF" w:rsidRPr="004F555E" w:rsidRDefault="00E310EF" w:rsidP="004F555E">
            <w:pPr>
              <w:tabs>
                <w:tab w:val="decimal" w:pos="1062"/>
              </w:tabs>
              <w:spacing w:line="380" w:lineRule="exact"/>
              <w:ind w:right="-18"/>
              <w:rPr>
                <w:rFonts w:ascii="Arial" w:hAnsi="Arial" w:cs="Arial"/>
                <w:spacing w:val="-4"/>
                <w:sz w:val="20"/>
                <w:szCs w:val="20"/>
              </w:rPr>
            </w:pPr>
          </w:p>
        </w:tc>
        <w:tc>
          <w:tcPr>
            <w:tcW w:w="1147" w:type="dxa"/>
            <w:vAlign w:val="bottom"/>
          </w:tcPr>
          <w:p w:rsidR="00E310EF" w:rsidRPr="004F555E" w:rsidRDefault="00E310EF" w:rsidP="004F555E">
            <w:pPr>
              <w:tabs>
                <w:tab w:val="decimal" w:pos="1062"/>
              </w:tabs>
              <w:spacing w:line="380" w:lineRule="exact"/>
              <w:ind w:right="-18"/>
              <w:rPr>
                <w:rFonts w:ascii="Arial" w:hAnsi="Arial" w:cs="Arial"/>
                <w:sz w:val="20"/>
                <w:szCs w:val="20"/>
              </w:rPr>
            </w:pPr>
          </w:p>
        </w:tc>
        <w:tc>
          <w:tcPr>
            <w:tcW w:w="1148" w:type="dxa"/>
            <w:vAlign w:val="bottom"/>
          </w:tcPr>
          <w:p w:rsidR="00E310EF" w:rsidRPr="004F555E" w:rsidRDefault="00E310EF" w:rsidP="004F555E">
            <w:pPr>
              <w:tabs>
                <w:tab w:val="decimal" w:pos="1062"/>
              </w:tabs>
              <w:spacing w:line="380" w:lineRule="exact"/>
              <w:ind w:right="-18"/>
              <w:rPr>
                <w:rFonts w:ascii="Arial" w:hAnsi="Arial" w:cs="Arial"/>
                <w:sz w:val="20"/>
                <w:szCs w:val="20"/>
              </w:rPr>
            </w:pPr>
          </w:p>
        </w:tc>
      </w:tr>
      <w:tr w:rsidR="00DD521B" w:rsidRPr="004F555E" w:rsidTr="00D67E34">
        <w:tc>
          <w:tcPr>
            <w:tcW w:w="4470" w:type="dxa"/>
            <w:vAlign w:val="bottom"/>
          </w:tcPr>
          <w:p w:rsidR="00DD521B" w:rsidRPr="004F555E" w:rsidRDefault="00DD521B" w:rsidP="004F555E">
            <w:pPr>
              <w:tabs>
                <w:tab w:val="left" w:pos="1440"/>
              </w:tabs>
              <w:spacing w:line="380" w:lineRule="exact"/>
              <w:ind w:left="162" w:hanging="180"/>
              <w:rPr>
                <w:rFonts w:ascii="Arial" w:hAnsi="Arial" w:cs="Arial"/>
                <w:sz w:val="20"/>
                <w:szCs w:val="20"/>
              </w:rPr>
            </w:pPr>
            <w:r w:rsidRPr="004F555E">
              <w:rPr>
                <w:rFonts w:ascii="Arial" w:hAnsi="Arial" w:cs="Arial"/>
                <w:sz w:val="20"/>
                <w:szCs w:val="20"/>
              </w:rPr>
              <w:t>Current income tax charge</w:t>
            </w:r>
          </w:p>
        </w:tc>
        <w:tc>
          <w:tcPr>
            <w:tcW w:w="1147" w:type="dxa"/>
            <w:vAlign w:val="bottom"/>
          </w:tcPr>
          <w:p w:rsidR="00DD521B" w:rsidRPr="004F555E" w:rsidRDefault="00DD521B" w:rsidP="004F555E">
            <w:pPr>
              <w:tabs>
                <w:tab w:val="decimal" w:pos="792"/>
              </w:tabs>
              <w:spacing w:line="380" w:lineRule="exact"/>
              <w:ind w:right="-14"/>
              <w:rPr>
                <w:rFonts w:ascii="Arial" w:hAnsi="Arial" w:cs="Arial"/>
                <w:sz w:val="20"/>
                <w:szCs w:val="20"/>
              </w:rPr>
            </w:pPr>
            <w:r w:rsidRPr="004F555E">
              <w:rPr>
                <w:rFonts w:ascii="Arial" w:hAnsi="Arial" w:cs="Arial"/>
                <w:sz w:val="20"/>
                <w:szCs w:val="20"/>
              </w:rPr>
              <w:t>-</w:t>
            </w:r>
          </w:p>
        </w:tc>
        <w:tc>
          <w:tcPr>
            <w:tcW w:w="1148" w:type="dxa"/>
            <w:gridSpan w:val="2"/>
            <w:vAlign w:val="bottom"/>
          </w:tcPr>
          <w:p w:rsidR="00DD521B" w:rsidRPr="004F555E" w:rsidRDefault="00DD521B" w:rsidP="004F555E">
            <w:pPr>
              <w:tabs>
                <w:tab w:val="decimal" w:pos="792"/>
              </w:tabs>
              <w:spacing w:line="380" w:lineRule="exact"/>
              <w:ind w:right="-14"/>
              <w:rPr>
                <w:rFonts w:ascii="Arial" w:hAnsi="Arial" w:cs="Arial"/>
                <w:sz w:val="20"/>
                <w:szCs w:val="20"/>
              </w:rPr>
            </w:pPr>
            <w:r w:rsidRPr="004F555E">
              <w:rPr>
                <w:rFonts w:ascii="Arial" w:hAnsi="Arial" w:cs="Arial"/>
                <w:sz w:val="20"/>
                <w:szCs w:val="20"/>
              </w:rPr>
              <w:t>-</w:t>
            </w:r>
          </w:p>
        </w:tc>
        <w:tc>
          <w:tcPr>
            <w:tcW w:w="1147" w:type="dxa"/>
            <w:vAlign w:val="bottom"/>
          </w:tcPr>
          <w:p w:rsidR="00DD521B" w:rsidRPr="004F555E" w:rsidRDefault="00DD521B" w:rsidP="004F555E">
            <w:pPr>
              <w:tabs>
                <w:tab w:val="decimal" w:pos="792"/>
              </w:tabs>
              <w:spacing w:line="380" w:lineRule="exact"/>
              <w:ind w:right="-14"/>
              <w:rPr>
                <w:rFonts w:ascii="Arial" w:hAnsi="Arial" w:cs="Arial"/>
                <w:sz w:val="20"/>
                <w:szCs w:val="20"/>
              </w:rPr>
            </w:pPr>
            <w:r w:rsidRPr="004F555E">
              <w:rPr>
                <w:rFonts w:ascii="Arial" w:hAnsi="Arial" w:cs="Arial"/>
                <w:sz w:val="20"/>
                <w:szCs w:val="20"/>
              </w:rPr>
              <w:t>-</w:t>
            </w:r>
          </w:p>
        </w:tc>
        <w:tc>
          <w:tcPr>
            <w:tcW w:w="1148" w:type="dxa"/>
            <w:vAlign w:val="bottom"/>
          </w:tcPr>
          <w:p w:rsidR="00DD521B" w:rsidRPr="004F555E" w:rsidRDefault="00DD521B" w:rsidP="004F555E">
            <w:pPr>
              <w:tabs>
                <w:tab w:val="decimal" w:pos="792"/>
              </w:tabs>
              <w:spacing w:line="380" w:lineRule="exact"/>
              <w:ind w:right="-14"/>
              <w:rPr>
                <w:rFonts w:ascii="Arial" w:hAnsi="Arial" w:cs="Arial"/>
                <w:sz w:val="20"/>
                <w:szCs w:val="20"/>
              </w:rPr>
            </w:pPr>
            <w:r w:rsidRPr="004F555E">
              <w:rPr>
                <w:rFonts w:ascii="Arial" w:hAnsi="Arial" w:cs="Arial"/>
                <w:sz w:val="20"/>
                <w:szCs w:val="20"/>
              </w:rPr>
              <w:t>-</w:t>
            </w:r>
          </w:p>
        </w:tc>
      </w:tr>
      <w:tr w:rsidR="00DD521B" w:rsidRPr="004F555E" w:rsidTr="00D67E34">
        <w:tc>
          <w:tcPr>
            <w:tcW w:w="4470" w:type="dxa"/>
            <w:vAlign w:val="bottom"/>
          </w:tcPr>
          <w:p w:rsidR="00DD521B" w:rsidRPr="004F555E" w:rsidRDefault="00DD521B" w:rsidP="004F555E">
            <w:pPr>
              <w:tabs>
                <w:tab w:val="left" w:pos="567"/>
                <w:tab w:val="left" w:pos="1134"/>
                <w:tab w:val="left" w:pos="1701"/>
              </w:tabs>
              <w:spacing w:line="380" w:lineRule="exact"/>
              <w:ind w:left="162" w:right="-108" w:hanging="180"/>
              <w:rPr>
                <w:rFonts w:ascii="Arial" w:hAnsi="Arial" w:cs="Arial"/>
                <w:b/>
                <w:bCs/>
                <w:color w:val="000000"/>
                <w:sz w:val="20"/>
                <w:szCs w:val="20"/>
              </w:rPr>
            </w:pPr>
            <w:r w:rsidRPr="004F555E">
              <w:rPr>
                <w:rFonts w:ascii="Arial" w:hAnsi="Arial" w:cs="Arial"/>
                <w:b/>
                <w:bCs/>
                <w:color w:val="000000"/>
                <w:sz w:val="20"/>
                <w:szCs w:val="20"/>
              </w:rPr>
              <w:t>Deferred tax:</w:t>
            </w:r>
          </w:p>
        </w:tc>
        <w:tc>
          <w:tcPr>
            <w:tcW w:w="1147" w:type="dxa"/>
            <w:vAlign w:val="bottom"/>
          </w:tcPr>
          <w:p w:rsidR="00DD521B" w:rsidRPr="004F555E" w:rsidRDefault="00DD521B" w:rsidP="004F555E">
            <w:pPr>
              <w:tabs>
                <w:tab w:val="decimal" w:pos="792"/>
              </w:tabs>
              <w:spacing w:line="380" w:lineRule="exact"/>
              <w:ind w:right="-14"/>
              <w:rPr>
                <w:rFonts w:ascii="Arial" w:hAnsi="Arial" w:cs="Arial"/>
                <w:sz w:val="20"/>
                <w:szCs w:val="20"/>
              </w:rPr>
            </w:pPr>
          </w:p>
        </w:tc>
        <w:tc>
          <w:tcPr>
            <w:tcW w:w="1148" w:type="dxa"/>
            <w:gridSpan w:val="2"/>
            <w:vAlign w:val="bottom"/>
          </w:tcPr>
          <w:p w:rsidR="00DD521B" w:rsidRPr="004F555E" w:rsidRDefault="00DD521B" w:rsidP="004F555E">
            <w:pPr>
              <w:tabs>
                <w:tab w:val="decimal" w:pos="792"/>
              </w:tabs>
              <w:spacing w:line="380" w:lineRule="exact"/>
              <w:ind w:right="-14"/>
              <w:rPr>
                <w:rFonts w:ascii="Arial" w:hAnsi="Arial" w:cs="Arial"/>
                <w:sz w:val="20"/>
                <w:szCs w:val="20"/>
              </w:rPr>
            </w:pPr>
          </w:p>
        </w:tc>
        <w:tc>
          <w:tcPr>
            <w:tcW w:w="1147" w:type="dxa"/>
            <w:vAlign w:val="bottom"/>
          </w:tcPr>
          <w:p w:rsidR="00DD521B" w:rsidRPr="004F555E" w:rsidRDefault="00DD521B" w:rsidP="004F555E">
            <w:pPr>
              <w:tabs>
                <w:tab w:val="decimal" w:pos="792"/>
              </w:tabs>
              <w:spacing w:line="380" w:lineRule="exact"/>
              <w:ind w:right="-14"/>
              <w:rPr>
                <w:rFonts w:ascii="Arial" w:hAnsi="Arial" w:cs="Arial"/>
                <w:sz w:val="20"/>
                <w:szCs w:val="20"/>
              </w:rPr>
            </w:pPr>
          </w:p>
        </w:tc>
        <w:tc>
          <w:tcPr>
            <w:tcW w:w="1148" w:type="dxa"/>
            <w:vAlign w:val="bottom"/>
          </w:tcPr>
          <w:p w:rsidR="00DD521B" w:rsidRPr="004F555E" w:rsidRDefault="00DD521B" w:rsidP="004F555E">
            <w:pPr>
              <w:tabs>
                <w:tab w:val="decimal" w:pos="792"/>
              </w:tabs>
              <w:spacing w:line="380" w:lineRule="exact"/>
              <w:ind w:right="-14"/>
              <w:rPr>
                <w:rFonts w:ascii="Arial" w:hAnsi="Arial" w:cs="Arial"/>
                <w:sz w:val="20"/>
                <w:szCs w:val="20"/>
              </w:rPr>
            </w:pPr>
          </w:p>
        </w:tc>
      </w:tr>
      <w:tr w:rsidR="0091254E" w:rsidRPr="004F555E" w:rsidTr="00D67E34">
        <w:tc>
          <w:tcPr>
            <w:tcW w:w="4470" w:type="dxa"/>
            <w:vAlign w:val="bottom"/>
          </w:tcPr>
          <w:p w:rsidR="0091254E" w:rsidRPr="004F555E" w:rsidRDefault="0091254E" w:rsidP="0091254E">
            <w:pPr>
              <w:tabs>
                <w:tab w:val="left" w:pos="567"/>
                <w:tab w:val="left" w:pos="1134"/>
                <w:tab w:val="left" w:pos="1701"/>
              </w:tabs>
              <w:spacing w:line="380" w:lineRule="exact"/>
              <w:ind w:left="162" w:right="-108" w:hanging="180"/>
              <w:rPr>
                <w:rFonts w:ascii="Arial" w:hAnsi="Arial" w:cs="Arial"/>
                <w:sz w:val="20"/>
                <w:szCs w:val="20"/>
              </w:rPr>
            </w:pPr>
            <w:r w:rsidRPr="004F555E">
              <w:rPr>
                <w:rFonts w:ascii="Arial" w:hAnsi="Arial" w:cs="Arial"/>
                <w:sz w:val="20"/>
                <w:szCs w:val="20"/>
              </w:rPr>
              <w:t xml:space="preserve">Relating to origination and reversal                             of temporary differences  </w:t>
            </w:r>
          </w:p>
        </w:tc>
        <w:tc>
          <w:tcPr>
            <w:tcW w:w="1147" w:type="dxa"/>
            <w:vAlign w:val="bottom"/>
          </w:tcPr>
          <w:p w:rsidR="0091254E" w:rsidRPr="0091254E" w:rsidRDefault="0091254E" w:rsidP="0091254E">
            <w:pPr>
              <w:pBdr>
                <w:bottom w:val="single" w:sz="4" w:space="1" w:color="auto"/>
              </w:pBdr>
              <w:tabs>
                <w:tab w:val="decimal" w:pos="792"/>
              </w:tabs>
              <w:spacing w:line="380" w:lineRule="exact"/>
              <w:ind w:right="-14"/>
              <w:rPr>
                <w:rFonts w:ascii="Arial" w:hAnsi="Arial" w:cs="Arial"/>
                <w:sz w:val="20"/>
                <w:szCs w:val="20"/>
              </w:rPr>
            </w:pPr>
            <w:r w:rsidRPr="0091254E">
              <w:rPr>
                <w:rFonts w:ascii="Arial" w:hAnsi="Arial" w:cs="Arial"/>
                <w:sz w:val="20"/>
                <w:szCs w:val="20"/>
              </w:rPr>
              <w:t>22,256</w:t>
            </w:r>
          </w:p>
        </w:tc>
        <w:tc>
          <w:tcPr>
            <w:tcW w:w="1148" w:type="dxa"/>
            <w:gridSpan w:val="2"/>
            <w:vAlign w:val="bottom"/>
          </w:tcPr>
          <w:p w:rsidR="0091254E" w:rsidRPr="004F555E" w:rsidRDefault="0091254E" w:rsidP="0091254E">
            <w:pPr>
              <w:pBdr>
                <w:bottom w:val="single" w:sz="4" w:space="1" w:color="auto"/>
              </w:pBdr>
              <w:tabs>
                <w:tab w:val="decimal" w:pos="792"/>
              </w:tabs>
              <w:spacing w:line="380" w:lineRule="exact"/>
              <w:ind w:right="-14"/>
              <w:rPr>
                <w:rFonts w:ascii="Arial" w:hAnsi="Arial" w:cs="Arial"/>
                <w:sz w:val="20"/>
                <w:szCs w:val="20"/>
              </w:rPr>
            </w:pPr>
            <w:r w:rsidRPr="004F555E">
              <w:rPr>
                <w:rFonts w:ascii="Arial" w:hAnsi="Arial" w:cs="Arial"/>
                <w:sz w:val="20"/>
                <w:szCs w:val="20"/>
              </w:rPr>
              <w:t>18,956</w:t>
            </w:r>
          </w:p>
        </w:tc>
        <w:tc>
          <w:tcPr>
            <w:tcW w:w="1147" w:type="dxa"/>
            <w:vAlign w:val="bottom"/>
          </w:tcPr>
          <w:p w:rsidR="0091254E" w:rsidRPr="004F555E" w:rsidRDefault="0091254E" w:rsidP="0091254E">
            <w:pPr>
              <w:pBdr>
                <w:bottom w:val="single" w:sz="4" w:space="1" w:color="auto"/>
              </w:pBdr>
              <w:tabs>
                <w:tab w:val="decimal" w:pos="792"/>
              </w:tabs>
              <w:spacing w:line="380" w:lineRule="exact"/>
              <w:ind w:right="-14"/>
              <w:rPr>
                <w:rFonts w:ascii="Arial" w:hAnsi="Arial" w:cs="Arial"/>
                <w:sz w:val="20"/>
                <w:szCs w:val="20"/>
              </w:rPr>
            </w:pPr>
            <w:r w:rsidRPr="004F555E">
              <w:rPr>
                <w:rFonts w:ascii="Arial" w:hAnsi="Arial" w:cs="Arial"/>
                <w:sz w:val="20"/>
                <w:szCs w:val="20"/>
              </w:rPr>
              <w:t>16,797</w:t>
            </w:r>
          </w:p>
        </w:tc>
        <w:tc>
          <w:tcPr>
            <w:tcW w:w="1148" w:type="dxa"/>
            <w:vAlign w:val="bottom"/>
          </w:tcPr>
          <w:p w:rsidR="0091254E" w:rsidRPr="004F555E" w:rsidRDefault="0091254E" w:rsidP="0091254E">
            <w:pPr>
              <w:pBdr>
                <w:bottom w:val="single" w:sz="4" w:space="1" w:color="auto"/>
              </w:pBdr>
              <w:tabs>
                <w:tab w:val="decimal" w:pos="792"/>
              </w:tabs>
              <w:spacing w:line="380" w:lineRule="exact"/>
              <w:ind w:right="-14"/>
              <w:rPr>
                <w:rFonts w:ascii="Arial" w:hAnsi="Arial" w:cs="Arial"/>
                <w:sz w:val="20"/>
                <w:szCs w:val="20"/>
              </w:rPr>
            </w:pPr>
            <w:r w:rsidRPr="004F555E">
              <w:rPr>
                <w:rFonts w:ascii="Arial" w:hAnsi="Arial" w:cs="Arial"/>
                <w:sz w:val="20"/>
                <w:szCs w:val="20"/>
              </w:rPr>
              <w:t>17,788</w:t>
            </w:r>
          </w:p>
        </w:tc>
      </w:tr>
      <w:tr w:rsidR="0091254E" w:rsidRPr="004F555E" w:rsidTr="00D67E34">
        <w:tc>
          <w:tcPr>
            <w:tcW w:w="4470" w:type="dxa"/>
            <w:vAlign w:val="bottom"/>
          </w:tcPr>
          <w:p w:rsidR="0091254E" w:rsidRPr="004F555E" w:rsidRDefault="0091254E" w:rsidP="0091254E">
            <w:pPr>
              <w:tabs>
                <w:tab w:val="left" w:pos="567"/>
                <w:tab w:val="left" w:pos="1134"/>
                <w:tab w:val="left" w:pos="1701"/>
              </w:tabs>
              <w:spacing w:line="380" w:lineRule="exact"/>
              <w:ind w:left="162" w:right="-108" w:hanging="180"/>
              <w:rPr>
                <w:rFonts w:ascii="Arial" w:hAnsi="Arial" w:cs="Arial"/>
                <w:b/>
                <w:bCs/>
                <w:color w:val="000000"/>
                <w:sz w:val="20"/>
                <w:szCs w:val="20"/>
              </w:rPr>
            </w:pPr>
            <w:r w:rsidRPr="004F555E">
              <w:rPr>
                <w:rFonts w:ascii="Arial" w:hAnsi="Arial" w:cs="Arial"/>
                <w:b/>
                <w:bCs/>
                <w:color w:val="000000"/>
                <w:sz w:val="20"/>
                <w:szCs w:val="20"/>
              </w:rPr>
              <w:t xml:space="preserve">Income tax </w:t>
            </w:r>
            <w:r>
              <w:rPr>
                <w:rFonts w:ascii="Arial" w:hAnsi="Arial" w:cs="Arial"/>
                <w:b/>
                <w:bCs/>
                <w:color w:val="000000"/>
                <w:sz w:val="20"/>
                <w:szCs w:val="20"/>
              </w:rPr>
              <w:t xml:space="preserve">expenses </w:t>
            </w:r>
            <w:r w:rsidRPr="004F555E">
              <w:rPr>
                <w:rFonts w:ascii="Arial" w:hAnsi="Arial" w:cs="Arial"/>
                <w:b/>
                <w:bCs/>
                <w:color w:val="000000"/>
                <w:sz w:val="20"/>
                <w:szCs w:val="20"/>
              </w:rPr>
              <w:t>reported in the</w:t>
            </w:r>
            <w:r>
              <w:rPr>
                <w:rFonts w:ascii="Arial" w:hAnsi="Arial" w:cs="Arial"/>
                <w:b/>
                <w:bCs/>
                <w:color w:val="000000"/>
                <w:sz w:val="20"/>
                <w:szCs w:val="20"/>
              </w:rPr>
              <w:t xml:space="preserve">                 </w:t>
            </w:r>
            <w:r w:rsidRPr="004F555E">
              <w:rPr>
                <w:rFonts w:ascii="Arial" w:hAnsi="Arial" w:cs="Arial"/>
                <w:b/>
                <w:bCs/>
                <w:color w:val="000000"/>
                <w:sz w:val="20"/>
                <w:szCs w:val="20"/>
              </w:rPr>
              <w:t xml:space="preserve"> income statements</w:t>
            </w:r>
          </w:p>
        </w:tc>
        <w:tc>
          <w:tcPr>
            <w:tcW w:w="1147" w:type="dxa"/>
            <w:vAlign w:val="bottom"/>
          </w:tcPr>
          <w:p w:rsidR="0091254E" w:rsidRPr="0091254E" w:rsidRDefault="0091254E" w:rsidP="0091254E">
            <w:pPr>
              <w:pBdr>
                <w:bottom w:val="double" w:sz="4" w:space="1" w:color="auto"/>
              </w:pBdr>
              <w:tabs>
                <w:tab w:val="decimal" w:pos="792"/>
              </w:tabs>
              <w:spacing w:line="380" w:lineRule="exact"/>
              <w:ind w:right="-14"/>
              <w:rPr>
                <w:rFonts w:ascii="Arial" w:hAnsi="Arial" w:cs="Arial"/>
                <w:sz w:val="20"/>
                <w:szCs w:val="20"/>
              </w:rPr>
            </w:pPr>
            <w:r w:rsidRPr="0091254E">
              <w:rPr>
                <w:rFonts w:ascii="Arial" w:hAnsi="Arial" w:cs="Arial"/>
                <w:sz w:val="20"/>
                <w:szCs w:val="20"/>
              </w:rPr>
              <w:t>22,256</w:t>
            </w:r>
          </w:p>
        </w:tc>
        <w:tc>
          <w:tcPr>
            <w:tcW w:w="1148" w:type="dxa"/>
            <w:gridSpan w:val="2"/>
            <w:vAlign w:val="bottom"/>
          </w:tcPr>
          <w:p w:rsidR="0091254E" w:rsidRPr="004F555E" w:rsidRDefault="0091254E" w:rsidP="0091254E">
            <w:pPr>
              <w:pBdr>
                <w:bottom w:val="double" w:sz="4" w:space="1" w:color="auto"/>
              </w:pBdr>
              <w:tabs>
                <w:tab w:val="decimal" w:pos="792"/>
              </w:tabs>
              <w:spacing w:line="380" w:lineRule="exact"/>
              <w:ind w:right="-14"/>
              <w:rPr>
                <w:rFonts w:ascii="Arial" w:hAnsi="Arial" w:cs="Arial"/>
                <w:sz w:val="20"/>
                <w:szCs w:val="20"/>
              </w:rPr>
            </w:pPr>
            <w:r w:rsidRPr="004F555E">
              <w:rPr>
                <w:rFonts w:ascii="Arial" w:hAnsi="Arial" w:cs="Arial"/>
                <w:sz w:val="20"/>
                <w:szCs w:val="20"/>
              </w:rPr>
              <w:t>18,956</w:t>
            </w:r>
          </w:p>
        </w:tc>
        <w:tc>
          <w:tcPr>
            <w:tcW w:w="1147" w:type="dxa"/>
            <w:vAlign w:val="bottom"/>
          </w:tcPr>
          <w:p w:rsidR="0091254E" w:rsidRPr="004F555E" w:rsidRDefault="0091254E" w:rsidP="0091254E">
            <w:pPr>
              <w:pBdr>
                <w:bottom w:val="double" w:sz="4" w:space="1" w:color="auto"/>
              </w:pBdr>
              <w:tabs>
                <w:tab w:val="decimal" w:pos="792"/>
              </w:tabs>
              <w:spacing w:line="380" w:lineRule="exact"/>
              <w:ind w:right="-14"/>
              <w:rPr>
                <w:rFonts w:ascii="Arial" w:hAnsi="Arial" w:cs="Arial"/>
                <w:sz w:val="20"/>
                <w:szCs w:val="20"/>
              </w:rPr>
            </w:pPr>
            <w:r w:rsidRPr="004F555E">
              <w:rPr>
                <w:rFonts w:ascii="Arial" w:hAnsi="Arial" w:cs="Arial"/>
                <w:sz w:val="20"/>
                <w:szCs w:val="20"/>
              </w:rPr>
              <w:t>16,797</w:t>
            </w:r>
          </w:p>
        </w:tc>
        <w:tc>
          <w:tcPr>
            <w:tcW w:w="1148" w:type="dxa"/>
            <w:vAlign w:val="bottom"/>
          </w:tcPr>
          <w:p w:rsidR="0091254E" w:rsidRPr="004F555E" w:rsidRDefault="0091254E" w:rsidP="0091254E">
            <w:pPr>
              <w:pBdr>
                <w:bottom w:val="double" w:sz="4" w:space="1" w:color="auto"/>
              </w:pBdr>
              <w:tabs>
                <w:tab w:val="decimal" w:pos="792"/>
              </w:tabs>
              <w:spacing w:line="380" w:lineRule="exact"/>
              <w:ind w:right="-14"/>
              <w:rPr>
                <w:rFonts w:ascii="Arial" w:hAnsi="Arial" w:cs="Arial"/>
                <w:sz w:val="20"/>
                <w:szCs w:val="20"/>
                <w:cs/>
              </w:rPr>
            </w:pPr>
            <w:r w:rsidRPr="004F555E">
              <w:rPr>
                <w:rFonts w:ascii="Arial" w:hAnsi="Arial" w:cs="Arial"/>
                <w:sz w:val="20"/>
                <w:szCs w:val="20"/>
              </w:rPr>
              <w:t>17,788</w:t>
            </w:r>
          </w:p>
        </w:tc>
      </w:tr>
    </w:tbl>
    <w:p w:rsidR="00E50104" w:rsidRPr="004F555E" w:rsidRDefault="00E50104" w:rsidP="004F555E">
      <w:pPr>
        <w:tabs>
          <w:tab w:val="left" w:pos="1134"/>
          <w:tab w:val="left" w:pos="1701"/>
        </w:tabs>
        <w:spacing w:before="240" w:after="120" w:line="380" w:lineRule="exact"/>
        <w:ind w:left="547"/>
        <w:jc w:val="thaiDistribute"/>
        <w:rPr>
          <w:rFonts w:ascii="Arial" w:hAnsi="Arial" w:cs="Arial"/>
          <w:sz w:val="22"/>
          <w:szCs w:val="22"/>
        </w:rPr>
      </w:pPr>
      <w:r w:rsidRPr="004F555E">
        <w:rPr>
          <w:rFonts w:ascii="Arial" w:hAnsi="Arial" w:cs="Arial"/>
          <w:sz w:val="22"/>
        </w:rPr>
        <w:t xml:space="preserve">The amounts of income tax relating to each component of </w:t>
      </w:r>
      <w:r w:rsidRPr="004F555E">
        <w:rPr>
          <w:rFonts w:ascii="Arial" w:hAnsi="Arial" w:cs="Arial"/>
          <w:sz w:val="22"/>
          <w:szCs w:val="22"/>
        </w:rPr>
        <w:t xml:space="preserve">other comprehensive income for the years ended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are as follows:</w:t>
      </w:r>
    </w:p>
    <w:tbl>
      <w:tblPr>
        <w:tblW w:w="9061" w:type="dxa"/>
        <w:tblInd w:w="558" w:type="dxa"/>
        <w:tblLayout w:type="fixed"/>
        <w:tblLook w:val="01E0" w:firstRow="1" w:lastRow="1" w:firstColumn="1" w:lastColumn="1" w:noHBand="0" w:noVBand="0"/>
      </w:tblPr>
      <w:tblGrid>
        <w:gridCol w:w="4470"/>
        <w:gridCol w:w="1147"/>
        <w:gridCol w:w="1148"/>
        <w:gridCol w:w="1148"/>
        <w:gridCol w:w="1148"/>
      </w:tblGrid>
      <w:tr w:rsidR="00E50104" w:rsidRPr="004F555E" w:rsidTr="00D67E34">
        <w:tc>
          <w:tcPr>
            <w:tcW w:w="4470" w:type="dxa"/>
          </w:tcPr>
          <w:p w:rsidR="00E50104" w:rsidRPr="004F555E" w:rsidRDefault="00E50104" w:rsidP="004F555E">
            <w:pPr>
              <w:tabs>
                <w:tab w:val="left" w:pos="1440"/>
              </w:tabs>
              <w:spacing w:line="380" w:lineRule="exact"/>
              <w:jc w:val="thaiDistribute"/>
              <w:rPr>
                <w:rFonts w:ascii="Arial" w:hAnsi="Arial" w:cs="Arial"/>
                <w:spacing w:val="-4"/>
                <w:sz w:val="20"/>
                <w:szCs w:val="20"/>
              </w:rPr>
            </w:pPr>
          </w:p>
        </w:tc>
        <w:tc>
          <w:tcPr>
            <w:tcW w:w="4591" w:type="dxa"/>
            <w:gridSpan w:val="4"/>
          </w:tcPr>
          <w:p w:rsidR="00E50104" w:rsidRPr="004F555E" w:rsidRDefault="00E50104" w:rsidP="004F555E">
            <w:pPr>
              <w:spacing w:line="380" w:lineRule="exact"/>
              <w:jc w:val="right"/>
              <w:rPr>
                <w:rFonts w:ascii="Arial" w:hAnsi="Arial" w:cs="Arial"/>
                <w:spacing w:val="-4"/>
                <w:sz w:val="20"/>
                <w:szCs w:val="20"/>
              </w:rPr>
            </w:pPr>
            <w:r w:rsidRPr="004F555E">
              <w:rPr>
                <w:rFonts w:ascii="Arial" w:hAnsi="Arial" w:cs="Arial"/>
                <w:spacing w:val="-4"/>
                <w:sz w:val="20"/>
                <w:szCs w:val="20"/>
              </w:rPr>
              <w:t>(Unit: Thousand Baht)</w:t>
            </w:r>
          </w:p>
        </w:tc>
      </w:tr>
      <w:tr w:rsidR="00E50104" w:rsidRPr="004F555E" w:rsidTr="00D67E34">
        <w:tc>
          <w:tcPr>
            <w:tcW w:w="4470" w:type="dxa"/>
          </w:tcPr>
          <w:p w:rsidR="00E50104" w:rsidRPr="004F555E" w:rsidRDefault="00E50104" w:rsidP="004F555E">
            <w:pPr>
              <w:tabs>
                <w:tab w:val="left" w:pos="1440"/>
              </w:tabs>
              <w:spacing w:line="380" w:lineRule="exact"/>
              <w:jc w:val="thaiDistribute"/>
              <w:rPr>
                <w:rFonts w:ascii="Arial" w:hAnsi="Arial" w:cs="Arial"/>
                <w:spacing w:val="-4"/>
                <w:sz w:val="20"/>
                <w:szCs w:val="20"/>
              </w:rPr>
            </w:pPr>
          </w:p>
        </w:tc>
        <w:tc>
          <w:tcPr>
            <w:tcW w:w="2295" w:type="dxa"/>
            <w:gridSpan w:val="2"/>
            <w:vAlign w:val="bottom"/>
          </w:tcPr>
          <w:p w:rsidR="00E50104" w:rsidRPr="004F555E" w:rsidRDefault="00E50104" w:rsidP="004F555E">
            <w:pPr>
              <w:pBdr>
                <w:bottom w:val="single" w:sz="6" w:space="1" w:color="auto"/>
              </w:pBdr>
              <w:spacing w:line="380" w:lineRule="exact"/>
              <w:ind w:right="-43"/>
              <w:jc w:val="center"/>
              <w:rPr>
                <w:rFonts w:ascii="Arial" w:hAnsi="Arial" w:cs="Arial"/>
                <w:sz w:val="20"/>
                <w:szCs w:val="20"/>
              </w:rPr>
            </w:pPr>
            <w:r w:rsidRPr="004F555E">
              <w:rPr>
                <w:rFonts w:ascii="Arial" w:hAnsi="Arial" w:cs="Arial"/>
                <w:sz w:val="20"/>
                <w:szCs w:val="20"/>
              </w:rPr>
              <w:t xml:space="preserve">Consolidated </w:t>
            </w:r>
          </w:p>
          <w:p w:rsidR="00E50104" w:rsidRPr="004F555E" w:rsidRDefault="00E50104" w:rsidP="004F555E">
            <w:pPr>
              <w:pBdr>
                <w:bottom w:val="single" w:sz="6" w:space="1" w:color="auto"/>
              </w:pBdr>
              <w:spacing w:line="380" w:lineRule="exact"/>
              <w:ind w:right="-43"/>
              <w:jc w:val="center"/>
              <w:rPr>
                <w:rFonts w:ascii="Arial" w:hAnsi="Arial" w:cs="Arial"/>
                <w:sz w:val="20"/>
                <w:szCs w:val="20"/>
              </w:rPr>
            </w:pPr>
            <w:r w:rsidRPr="004F555E">
              <w:rPr>
                <w:rFonts w:ascii="Arial" w:hAnsi="Arial" w:cs="Arial"/>
                <w:sz w:val="20"/>
                <w:szCs w:val="20"/>
              </w:rPr>
              <w:t>financial statements</w:t>
            </w:r>
          </w:p>
        </w:tc>
        <w:tc>
          <w:tcPr>
            <w:tcW w:w="2296" w:type="dxa"/>
            <w:gridSpan w:val="2"/>
            <w:vAlign w:val="bottom"/>
          </w:tcPr>
          <w:p w:rsidR="00E50104" w:rsidRPr="004F555E" w:rsidRDefault="00E50104" w:rsidP="004F555E">
            <w:pPr>
              <w:pBdr>
                <w:bottom w:val="single" w:sz="6" w:space="1" w:color="auto"/>
              </w:pBdr>
              <w:spacing w:line="380" w:lineRule="exact"/>
              <w:ind w:right="-43"/>
              <w:jc w:val="center"/>
              <w:rPr>
                <w:rFonts w:ascii="Arial" w:hAnsi="Arial" w:cs="Arial"/>
                <w:sz w:val="20"/>
                <w:szCs w:val="20"/>
              </w:rPr>
            </w:pPr>
            <w:r w:rsidRPr="004F555E">
              <w:rPr>
                <w:rFonts w:ascii="Arial" w:hAnsi="Arial" w:cs="Arial"/>
                <w:sz w:val="20"/>
                <w:szCs w:val="20"/>
              </w:rPr>
              <w:t xml:space="preserve">Separate </w:t>
            </w:r>
          </w:p>
          <w:p w:rsidR="00E50104" w:rsidRPr="004F555E" w:rsidRDefault="00E50104" w:rsidP="004F555E">
            <w:pPr>
              <w:pBdr>
                <w:bottom w:val="single" w:sz="6" w:space="1" w:color="auto"/>
              </w:pBdr>
              <w:spacing w:line="380" w:lineRule="exact"/>
              <w:ind w:right="-43"/>
              <w:jc w:val="center"/>
              <w:rPr>
                <w:rFonts w:ascii="Arial" w:hAnsi="Arial" w:cs="Arial"/>
                <w:sz w:val="20"/>
                <w:szCs w:val="20"/>
              </w:rPr>
            </w:pPr>
            <w:r w:rsidRPr="004F555E">
              <w:rPr>
                <w:rFonts w:ascii="Arial" w:hAnsi="Arial" w:cs="Arial"/>
                <w:sz w:val="20"/>
                <w:szCs w:val="20"/>
              </w:rPr>
              <w:t>financial statements</w:t>
            </w:r>
          </w:p>
        </w:tc>
      </w:tr>
      <w:tr w:rsidR="008A45E8" w:rsidRPr="004F555E" w:rsidTr="00D67E34">
        <w:tc>
          <w:tcPr>
            <w:tcW w:w="4470" w:type="dxa"/>
          </w:tcPr>
          <w:p w:rsidR="008A45E8" w:rsidRPr="004F555E" w:rsidRDefault="008A45E8" w:rsidP="004F555E">
            <w:pPr>
              <w:tabs>
                <w:tab w:val="left" w:pos="1440"/>
              </w:tabs>
              <w:spacing w:line="380" w:lineRule="exact"/>
              <w:jc w:val="thaiDistribute"/>
              <w:rPr>
                <w:rFonts w:ascii="Arial" w:hAnsi="Arial" w:cs="Arial"/>
                <w:spacing w:val="-4"/>
                <w:sz w:val="20"/>
                <w:szCs w:val="20"/>
              </w:rPr>
            </w:pPr>
          </w:p>
        </w:tc>
        <w:tc>
          <w:tcPr>
            <w:tcW w:w="1147" w:type="dxa"/>
          </w:tcPr>
          <w:p w:rsidR="008A45E8"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2018</w:t>
            </w:r>
          </w:p>
        </w:tc>
        <w:tc>
          <w:tcPr>
            <w:tcW w:w="1148" w:type="dxa"/>
          </w:tcPr>
          <w:p w:rsidR="008A45E8"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2017</w:t>
            </w:r>
          </w:p>
        </w:tc>
        <w:tc>
          <w:tcPr>
            <w:tcW w:w="1148" w:type="dxa"/>
          </w:tcPr>
          <w:p w:rsidR="008A45E8"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2018</w:t>
            </w:r>
          </w:p>
        </w:tc>
        <w:tc>
          <w:tcPr>
            <w:tcW w:w="1148" w:type="dxa"/>
          </w:tcPr>
          <w:p w:rsidR="008A45E8" w:rsidRPr="004F555E" w:rsidRDefault="00456B61" w:rsidP="004F555E">
            <w:pPr>
              <w:spacing w:line="380" w:lineRule="exact"/>
              <w:ind w:right="-43"/>
              <w:jc w:val="center"/>
              <w:rPr>
                <w:rFonts w:ascii="Arial" w:hAnsi="Arial" w:cs="Arial"/>
                <w:sz w:val="20"/>
                <w:szCs w:val="20"/>
                <w:u w:val="single"/>
              </w:rPr>
            </w:pPr>
            <w:r w:rsidRPr="004F555E">
              <w:rPr>
                <w:rFonts w:ascii="Arial" w:hAnsi="Arial" w:cs="Arial"/>
                <w:sz w:val="20"/>
                <w:szCs w:val="20"/>
                <w:u w:val="single"/>
              </w:rPr>
              <w:t>2017</w:t>
            </w:r>
          </w:p>
        </w:tc>
      </w:tr>
      <w:tr w:rsidR="00DD521B" w:rsidRPr="004F555E" w:rsidTr="00D67E34">
        <w:tc>
          <w:tcPr>
            <w:tcW w:w="4470" w:type="dxa"/>
          </w:tcPr>
          <w:p w:rsidR="00DD521B" w:rsidRPr="004F555E" w:rsidRDefault="00DD521B" w:rsidP="004F555E">
            <w:pPr>
              <w:tabs>
                <w:tab w:val="left" w:pos="567"/>
                <w:tab w:val="left" w:pos="1134"/>
                <w:tab w:val="left" w:pos="1701"/>
              </w:tabs>
              <w:spacing w:line="380" w:lineRule="exact"/>
              <w:ind w:left="162" w:right="-108" w:hanging="162"/>
              <w:rPr>
                <w:rFonts w:ascii="Arial" w:hAnsi="Arial" w:cs="Arial"/>
                <w:sz w:val="20"/>
                <w:szCs w:val="20"/>
              </w:rPr>
            </w:pPr>
            <w:r w:rsidRPr="004F555E">
              <w:rPr>
                <w:rFonts w:ascii="Arial" w:hAnsi="Arial" w:cs="Arial"/>
                <w:sz w:val="20"/>
                <w:szCs w:val="20"/>
              </w:rPr>
              <w:t xml:space="preserve">Deferred tax relating to actuarial </w:t>
            </w:r>
            <w:r w:rsidR="00172276" w:rsidRPr="004F555E">
              <w:rPr>
                <w:rFonts w:ascii="Arial" w:hAnsi="Arial" w:cs="Arial"/>
                <w:sz w:val="20"/>
                <w:szCs w:val="20"/>
              </w:rPr>
              <w:t>gain (</w:t>
            </w:r>
            <w:r w:rsidRPr="004F555E">
              <w:rPr>
                <w:rFonts w:ascii="Arial" w:hAnsi="Arial" w:cs="Arial"/>
                <w:sz w:val="20"/>
                <w:szCs w:val="20"/>
              </w:rPr>
              <w:t>loss</w:t>
            </w:r>
            <w:r w:rsidR="00172276" w:rsidRPr="004F555E">
              <w:rPr>
                <w:rFonts w:ascii="Arial" w:hAnsi="Arial" w:cs="Arial"/>
                <w:sz w:val="20"/>
                <w:szCs w:val="20"/>
              </w:rPr>
              <w:t>)</w:t>
            </w:r>
          </w:p>
        </w:tc>
        <w:tc>
          <w:tcPr>
            <w:tcW w:w="1147" w:type="dxa"/>
            <w:vAlign w:val="bottom"/>
          </w:tcPr>
          <w:p w:rsidR="00DD521B" w:rsidRPr="004F555E" w:rsidRDefault="00DD521B" w:rsidP="004F555E">
            <w:pPr>
              <w:pBdr>
                <w:bottom w:val="sing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217</w:t>
            </w:r>
          </w:p>
        </w:tc>
        <w:tc>
          <w:tcPr>
            <w:tcW w:w="1148" w:type="dxa"/>
            <w:vAlign w:val="bottom"/>
          </w:tcPr>
          <w:p w:rsidR="00DD521B" w:rsidRPr="004F555E" w:rsidRDefault="00DD521B" w:rsidP="004F555E">
            <w:pPr>
              <w:pBdr>
                <w:bottom w:val="sing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(3,365)</w:t>
            </w:r>
          </w:p>
        </w:tc>
        <w:tc>
          <w:tcPr>
            <w:tcW w:w="1148" w:type="dxa"/>
            <w:vAlign w:val="bottom"/>
          </w:tcPr>
          <w:p w:rsidR="00DD521B" w:rsidRPr="004F555E" w:rsidRDefault="00DD521B" w:rsidP="004F555E">
            <w:pPr>
              <w:pBdr>
                <w:bottom w:val="sing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217</w:t>
            </w:r>
          </w:p>
        </w:tc>
        <w:tc>
          <w:tcPr>
            <w:tcW w:w="1148" w:type="dxa"/>
            <w:vAlign w:val="bottom"/>
          </w:tcPr>
          <w:p w:rsidR="00DD521B" w:rsidRPr="004F555E" w:rsidRDefault="00DD521B" w:rsidP="004F555E">
            <w:pPr>
              <w:pBdr>
                <w:bottom w:val="sing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(3,365)</w:t>
            </w:r>
          </w:p>
        </w:tc>
      </w:tr>
      <w:tr w:rsidR="00DD521B" w:rsidRPr="004F555E" w:rsidTr="00852798">
        <w:trPr>
          <w:trHeight w:val="605"/>
        </w:trPr>
        <w:tc>
          <w:tcPr>
            <w:tcW w:w="4470" w:type="dxa"/>
          </w:tcPr>
          <w:p w:rsidR="00DD521B" w:rsidRPr="004F555E" w:rsidRDefault="00DD521B" w:rsidP="004F555E">
            <w:pPr>
              <w:tabs>
                <w:tab w:val="left" w:pos="567"/>
                <w:tab w:val="left" w:pos="1134"/>
                <w:tab w:val="left" w:pos="1701"/>
              </w:tabs>
              <w:spacing w:line="380" w:lineRule="exact"/>
              <w:ind w:left="162" w:right="-108" w:hanging="162"/>
              <w:rPr>
                <w:rFonts w:ascii="Arial" w:hAnsi="Arial" w:cs="Arial"/>
                <w:spacing w:val="-2"/>
                <w:sz w:val="20"/>
                <w:szCs w:val="20"/>
              </w:rPr>
            </w:pPr>
            <w:r w:rsidRPr="004F555E">
              <w:rPr>
                <w:rFonts w:ascii="Arial" w:hAnsi="Arial" w:cs="Arial"/>
                <w:spacing w:val="-2"/>
                <w:sz w:val="20"/>
                <w:szCs w:val="20"/>
              </w:rPr>
              <w:t>Income tax recognised in other                           comprehensive income</w:t>
            </w:r>
          </w:p>
        </w:tc>
        <w:tc>
          <w:tcPr>
            <w:tcW w:w="1147" w:type="dxa"/>
            <w:vAlign w:val="bottom"/>
          </w:tcPr>
          <w:p w:rsidR="00DD521B" w:rsidRPr="004F555E" w:rsidRDefault="00DD521B" w:rsidP="004F555E">
            <w:pPr>
              <w:pBdr>
                <w:bottom w:val="doub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217</w:t>
            </w:r>
          </w:p>
        </w:tc>
        <w:tc>
          <w:tcPr>
            <w:tcW w:w="1148" w:type="dxa"/>
            <w:vAlign w:val="bottom"/>
          </w:tcPr>
          <w:p w:rsidR="00DD521B" w:rsidRPr="004F555E" w:rsidRDefault="00DD521B" w:rsidP="004F555E">
            <w:pPr>
              <w:pBdr>
                <w:bottom w:val="doub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(3,365)</w:t>
            </w:r>
          </w:p>
        </w:tc>
        <w:tc>
          <w:tcPr>
            <w:tcW w:w="1148" w:type="dxa"/>
            <w:vAlign w:val="bottom"/>
          </w:tcPr>
          <w:p w:rsidR="00DD521B" w:rsidRPr="004F555E" w:rsidRDefault="00DD521B" w:rsidP="004F555E">
            <w:pPr>
              <w:pBdr>
                <w:bottom w:val="doub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217</w:t>
            </w:r>
          </w:p>
        </w:tc>
        <w:tc>
          <w:tcPr>
            <w:tcW w:w="1148" w:type="dxa"/>
            <w:vAlign w:val="bottom"/>
          </w:tcPr>
          <w:p w:rsidR="00DD521B" w:rsidRPr="004F555E" w:rsidRDefault="00DD521B" w:rsidP="004F555E">
            <w:pPr>
              <w:pBdr>
                <w:bottom w:val="double" w:sz="4" w:space="1" w:color="auto"/>
              </w:pBdr>
              <w:tabs>
                <w:tab w:val="decimal" w:pos="793"/>
              </w:tabs>
              <w:spacing w:line="380" w:lineRule="exact"/>
              <w:ind w:right="-42"/>
              <w:jc w:val="both"/>
              <w:rPr>
                <w:rFonts w:ascii="Arial" w:hAnsi="Arial" w:cs="Arial"/>
                <w:spacing w:val="-4"/>
                <w:sz w:val="20"/>
                <w:szCs w:val="20"/>
              </w:rPr>
            </w:pPr>
            <w:r w:rsidRPr="004F555E">
              <w:rPr>
                <w:rFonts w:ascii="Arial" w:hAnsi="Arial" w:cs="Arial"/>
                <w:spacing w:val="-4"/>
                <w:sz w:val="20"/>
                <w:szCs w:val="20"/>
              </w:rPr>
              <w:t>(3,365)</w:t>
            </w:r>
          </w:p>
        </w:tc>
      </w:tr>
    </w:tbl>
    <w:p w:rsidR="00E663B9" w:rsidRPr="004F555E" w:rsidRDefault="00E663B9" w:rsidP="00CB58BE">
      <w:pPr>
        <w:spacing w:before="240" w:after="120" w:line="330" w:lineRule="exact"/>
        <w:ind w:left="547"/>
        <w:jc w:val="both"/>
        <w:rPr>
          <w:rFonts w:ascii="Arial" w:hAnsi="Arial" w:cs="Arial"/>
          <w:sz w:val="22"/>
          <w:szCs w:val="22"/>
        </w:rPr>
      </w:pPr>
    </w:p>
    <w:p w:rsidR="00E663B9" w:rsidRPr="004F555E" w:rsidRDefault="00E663B9" w:rsidP="00CB58BE">
      <w:pPr>
        <w:spacing w:before="240" w:after="120" w:line="330" w:lineRule="exact"/>
        <w:ind w:left="547"/>
        <w:jc w:val="both"/>
        <w:rPr>
          <w:rFonts w:ascii="Arial" w:hAnsi="Arial" w:cs="Arial"/>
          <w:sz w:val="22"/>
          <w:szCs w:val="22"/>
        </w:rPr>
      </w:pPr>
    </w:p>
    <w:p w:rsidR="00E663B9" w:rsidRPr="004F555E" w:rsidRDefault="00E663B9" w:rsidP="00CB58BE">
      <w:pPr>
        <w:spacing w:before="240" w:after="120" w:line="330" w:lineRule="exact"/>
        <w:ind w:left="547"/>
        <w:jc w:val="both"/>
        <w:rPr>
          <w:rFonts w:ascii="Arial" w:hAnsi="Arial" w:cs="Arial"/>
          <w:sz w:val="22"/>
          <w:szCs w:val="22"/>
        </w:rPr>
      </w:pPr>
    </w:p>
    <w:p w:rsidR="00E42256" w:rsidRDefault="00E42256">
      <w:pPr>
        <w:overflowPunct/>
        <w:autoSpaceDE/>
        <w:autoSpaceDN/>
        <w:adjustRightInd/>
        <w:textAlignment w:val="auto"/>
        <w:rPr>
          <w:rFonts w:ascii="Arial" w:hAnsi="Arial" w:cs="Arial"/>
          <w:sz w:val="22"/>
          <w:szCs w:val="22"/>
        </w:rPr>
      </w:pPr>
      <w:r>
        <w:rPr>
          <w:rFonts w:ascii="Arial" w:hAnsi="Arial" w:cs="Arial"/>
          <w:sz w:val="22"/>
          <w:szCs w:val="22"/>
        </w:rPr>
        <w:br w:type="page"/>
      </w:r>
    </w:p>
    <w:p w:rsidR="00E50104" w:rsidRPr="004F555E" w:rsidRDefault="00B0243F" w:rsidP="00D632AC">
      <w:pPr>
        <w:spacing w:before="240" w:after="120" w:line="360" w:lineRule="exact"/>
        <w:ind w:left="547"/>
        <w:jc w:val="both"/>
        <w:rPr>
          <w:rFonts w:ascii="Arial" w:hAnsi="Arial" w:cs="Arial"/>
          <w:sz w:val="22"/>
          <w:szCs w:val="22"/>
        </w:rPr>
      </w:pPr>
      <w:r w:rsidRPr="004F555E">
        <w:rPr>
          <w:rFonts w:ascii="Arial" w:hAnsi="Arial" w:cs="Arial"/>
          <w:sz w:val="22"/>
          <w:szCs w:val="22"/>
        </w:rPr>
        <w:lastRenderedPageBreak/>
        <w:t>The r</w:t>
      </w:r>
      <w:r w:rsidR="00E50104" w:rsidRPr="004F555E">
        <w:rPr>
          <w:rFonts w:ascii="Arial" w:hAnsi="Arial" w:cs="Arial"/>
          <w:sz w:val="22"/>
          <w:szCs w:val="22"/>
        </w:rPr>
        <w:t xml:space="preserve">econciliation between </w:t>
      </w:r>
      <w:r w:rsidRPr="004F555E">
        <w:rPr>
          <w:rFonts w:ascii="Arial" w:hAnsi="Arial" w:cs="Arial"/>
          <w:sz w:val="22"/>
          <w:szCs w:val="22"/>
        </w:rPr>
        <w:t>accounting profit and income tax</w:t>
      </w:r>
      <w:r w:rsidR="000E14F7" w:rsidRPr="004F555E">
        <w:rPr>
          <w:rFonts w:ascii="Arial" w:hAnsi="Arial" w:cs="Arial"/>
          <w:sz w:val="22"/>
          <w:szCs w:val="22"/>
        </w:rPr>
        <w:t xml:space="preserve"> expenses</w:t>
      </w:r>
      <w:r w:rsidRPr="004F555E">
        <w:rPr>
          <w:rFonts w:ascii="Arial" w:hAnsi="Arial" w:cs="Arial"/>
          <w:sz w:val="22"/>
          <w:szCs w:val="22"/>
        </w:rPr>
        <w:t xml:space="preserve"> is shown below.</w:t>
      </w:r>
    </w:p>
    <w:tbl>
      <w:tblPr>
        <w:tblW w:w="9181" w:type="dxa"/>
        <w:tblInd w:w="558" w:type="dxa"/>
        <w:tblLayout w:type="fixed"/>
        <w:tblLook w:val="01E0" w:firstRow="1" w:lastRow="1" w:firstColumn="1" w:lastColumn="1" w:noHBand="0" w:noVBand="0"/>
      </w:tblPr>
      <w:tblGrid>
        <w:gridCol w:w="4410"/>
        <w:gridCol w:w="1192"/>
        <w:gridCol w:w="1193"/>
        <w:gridCol w:w="1193"/>
        <w:gridCol w:w="1193"/>
      </w:tblGrid>
      <w:tr w:rsidR="00E50104" w:rsidRPr="0080460C" w:rsidTr="00907FD4">
        <w:tc>
          <w:tcPr>
            <w:tcW w:w="4410" w:type="dxa"/>
          </w:tcPr>
          <w:p w:rsidR="00E50104" w:rsidRPr="0080460C" w:rsidRDefault="00E50104" w:rsidP="0080460C">
            <w:pPr>
              <w:tabs>
                <w:tab w:val="left" w:pos="1440"/>
              </w:tabs>
              <w:spacing w:line="340" w:lineRule="exact"/>
              <w:jc w:val="thaiDistribute"/>
              <w:rPr>
                <w:rFonts w:ascii="Arial" w:hAnsi="Arial" w:cs="Arial"/>
                <w:spacing w:val="-4"/>
                <w:sz w:val="18"/>
                <w:szCs w:val="18"/>
              </w:rPr>
            </w:pPr>
          </w:p>
        </w:tc>
        <w:tc>
          <w:tcPr>
            <w:tcW w:w="4771" w:type="dxa"/>
            <w:gridSpan w:val="4"/>
          </w:tcPr>
          <w:p w:rsidR="00E50104" w:rsidRPr="0080460C" w:rsidRDefault="00E50104" w:rsidP="0080460C">
            <w:pPr>
              <w:spacing w:line="340" w:lineRule="exact"/>
              <w:jc w:val="right"/>
              <w:rPr>
                <w:rFonts w:ascii="Arial" w:hAnsi="Arial" w:cs="Arial"/>
                <w:spacing w:val="-4"/>
                <w:sz w:val="18"/>
                <w:szCs w:val="18"/>
              </w:rPr>
            </w:pPr>
            <w:r w:rsidRPr="0080460C">
              <w:rPr>
                <w:rFonts w:ascii="Arial" w:hAnsi="Arial" w:cs="Arial"/>
                <w:spacing w:val="-4"/>
                <w:sz w:val="18"/>
                <w:szCs w:val="18"/>
              </w:rPr>
              <w:t>(Unit: Thousand Baht)</w:t>
            </w:r>
          </w:p>
        </w:tc>
      </w:tr>
      <w:tr w:rsidR="00E50104" w:rsidRPr="0080460C" w:rsidTr="00907FD4">
        <w:tc>
          <w:tcPr>
            <w:tcW w:w="4410" w:type="dxa"/>
          </w:tcPr>
          <w:p w:rsidR="00E50104" w:rsidRPr="0080460C" w:rsidRDefault="00E50104" w:rsidP="0080460C">
            <w:pPr>
              <w:tabs>
                <w:tab w:val="left" w:pos="1440"/>
              </w:tabs>
              <w:spacing w:line="340" w:lineRule="exact"/>
              <w:jc w:val="thaiDistribute"/>
              <w:rPr>
                <w:rFonts w:ascii="Arial" w:hAnsi="Arial" w:cs="Arial"/>
                <w:spacing w:val="-4"/>
                <w:sz w:val="18"/>
                <w:szCs w:val="18"/>
              </w:rPr>
            </w:pPr>
          </w:p>
        </w:tc>
        <w:tc>
          <w:tcPr>
            <w:tcW w:w="2385" w:type="dxa"/>
            <w:gridSpan w:val="2"/>
            <w:vAlign w:val="bottom"/>
          </w:tcPr>
          <w:p w:rsidR="00E50104" w:rsidRPr="0080460C" w:rsidRDefault="00E50104" w:rsidP="0080460C">
            <w:pPr>
              <w:pBdr>
                <w:bottom w:val="single" w:sz="6" w:space="1" w:color="auto"/>
              </w:pBdr>
              <w:spacing w:line="340" w:lineRule="exact"/>
              <w:ind w:right="-43"/>
              <w:jc w:val="center"/>
              <w:rPr>
                <w:rFonts w:ascii="Arial" w:hAnsi="Arial" w:cs="Arial"/>
                <w:sz w:val="18"/>
                <w:szCs w:val="18"/>
              </w:rPr>
            </w:pPr>
            <w:r w:rsidRPr="0080460C">
              <w:rPr>
                <w:rFonts w:ascii="Arial" w:hAnsi="Arial" w:cs="Arial"/>
                <w:sz w:val="18"/>
                <w:szCs w:val="18"/>
              </w:rPr>
              <w:t xml:space="preserve">Consolidated </w:t>
            </w:r>
          </w:p>
          <w:p w:rsidR="00E50104" w:rsidRPr="0080460C" w:rsidRDefault="00E50104" w:rsidP="0080460C">
            <w:pPr>
              <w:pBdr>
                <w:bottom w:val="single" w:sz="6" w:space="1" w:color="auto"/>
              </w:pBdr>
              <w:spacing w:line="340" w:lineRule="exact"/>
              <w:ind w:right="-43"/>
              <w:jc w:val="center"/>
              <w:rPr>
                <w:rFonts w:ascii="Arial" w:hAnsi="Arial" w:cs="Arial"/>
                <w:sz w:val="18"/>
                <w:szCs w:val="18"/>
              </w:rPr>
            </w:pPr>
            <w:r w:rsidRPr="0080460C">
              <w:rPr>
                <w:rFonts w:ascii="Arial" w:hAnsi="Arial" w:cs="Arial"/>
                <w:sz w:val="18"/>
                <w:szCs w:val="18"/>
              </w:rPr>
              <w:t>financial statements</w:t>
            </w:r>
          </w:p>
        </w:tc>
        <w:tc>
          <w:tcPr>
            <w:tcW w:w="2386" w:type="dxa"/>
            <w:gridSpan w:val="2"/>
            <w:vAlign w:val="bottom"/>
          </w:tcPr>
          <w:p w:rsidR="00E50104" w:rsidRPr="0080460C" w:rsidRDefault="00E50104" w:rsidP="0080460C">
            <w:pPr>
              <w:pBdr>
                <w:bottom w:val="single" w:sz="6" w:space="1" w:color="auto"/>
              </w:pBdr>
              <w:spacing w:line="340" w:lineRule="exact"/>
              <w:ind w:right="-43"/>
              <w:jc w:val="center"/>
              <w:rPr>
                <w:rFonts w:ascii="Arial" w:hAnsi="Arial" w:cs="Arial"/>
                <w:sz w:val="18"/>
                <w:szCs w:val="18"/>
              </w:rPr>
            </w:pPr>
            <w:r w:rsidRPr="0080460C">
              <w:rPr>
                <w:rFonts w:ascii="Arial" w:hAnsi="Arial" w:cs="Arial"/>
                <w:sz w:val="18"/>
                <w:szCs w:val="18"/>
              </w:rPr>
              <w:t xml:space="preserve">Separate </w:t>
            </w:r>
          </w:p>
          <w:p w:rsidR="00E50104" w:rsidRPr="0080460C" w:rsidRDefault="00E50104" w:rsidP="0080460C">
            <w:pPr>
              <w:pBdr>
                <w:bottom w:val="single" w:sz="6" w:space="1" w:color="auto"/>
              </w:pBdr>
              <w:spacing w:line="340" w:lineRule="exact"/>
              <w:ind w:right="-43"/>
              <w:jc w:val="center"/>
              <w:rPr>
                <w:rFonts w:ascii="Arial" w:hAnsi="Arial" w:cs="Arial"/>
                <w:sz w:val="18"/>
                <w:szCs w:val="18"/>
              </w:rPr>
            </w:pPr>
            <w:r w:rsidRPr="0080460C">
              <w:rPr>
                <w:rFonts w:ascii="Arial" w:hAnsi="Arial" w:cs="Arial"/>
                <w:sz w:val="18"/>
                <w:szCs w:val="18"/>
              </w:rPr>
              <w:t>financial statements</w:t>
            </w:r>
          </w:p>
        </w:tc>
      </w:tr>
      <w:tr w:rsidR="008A45E8" w:rsidRPr="0080460C" w:rsidTr="00907FD4">
        <w:tc>
          <w:tcPr>
            <w:tcW w:w="4410" w:type="dxa"/>
          </w:tcPr>
          <w:p w:rsidR="008A45E8" w:rsidRPr="0080460C" w:rsidRDefault="008A45E8" w:rsidP="0080460C">
            <w:pPr>
              <w:tabs>
                <w:tab w:val="left" w:pos="1440"/>
              </w:tabs>
              <w:spacing w:line="340" w:lineRule="exact"/>
              <w:jc w:val="thaiDistribute"/>
              <w:rPr>
                <w:rFonts w:ascii="Arial" w:hAnsi="Arial" w:cs="Arial"/>
                <w:spacing w:val="-4"/>
                <w:sz w:val="18"/>
                <w:szCs w:val="18"/>
              </w:rPr>
            </w:pPr>
          </w:p>
        </w:tc>
        <w:tc>
          <w:tcPr>
            <w:tcW w:w="1192" w:type="dxa"/>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2018</w:t>
            </w:r>
          </w:p>
        </w:tc>
        <w:tc>
          <w:tcPr>
            <w:tcW w:w="1193" w:type="dxa"/>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2017</w:t>
            </w:r>
          </w:p>
        </w:tc>
        <w:tc>
          <w:tcPr>
            <w:tcW w:w="1193" w:type="dxa"/>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2018</w:t>
            </w:r>
          </w:p>
        </w:tc>
        <w:tc>
          <w:tcPr>
            <w:tcW w:w="1193" w:type="dxa"/>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2017</w:t>
            </w:r>
          </w:p>
        </w:tc>
      </w:tr>
      <w:tr w:rsidR="00D632AC" w:rsidRPr="0080460C" w:rsidTr="00907FD4">
        <w:trPr>
          <w:trHeight w:val="353"/>
        </w:trPr>
        <w:tc>
          <w:tcPr>
            <w:tcW w:w="4410" w:type="dxa"/>
          </w:tcPr>
          <w:p w:rsidR="00D632AC" w:rsidRPr="0080460C" w:rsidRDefault="00D632AC" w:rsidP="0080460C">
            <w:pPr>
              <w:tabs>
                <w:tab w:val="left" w:pos="1440"/>
              </w:tabs>
              <w:spacing w:line="340" w:lineRule="exact"/>
              <w:ind w:left="222" w:hanging="222"/>
              <w:rPr>
                <w:rFonts w:ascii="Arial" w:hAnsi="Arial" w:cs="Arial"/>
                <w:sz w:val="18"/>
                <w:szCs w:val="18"/>
              </w:rPr>
            </w:pPr>
            <w:r w:rsidRPr="0080460C">
              <w:rPr>
                <w:rFonts w:ascii="Arial" w:hAnsi="Arial" w:cs="Arial"/>
                <w:sz w:val="18"/>
                <w:szCs w:val="18"/>
              </w:rPr>
              <w:t>Accounting profit</w:t>
            </w:r>
            <w:r w:rsidR="0080460C" w:rsidRPr="0080460C">
              <w:rPr>
                <w:rFonts w:ascii="Arial" w:hAnsi="Arial" w:cs="Arial"/>
                <w:sz w:val="18"/>
                <w:szCs w:val="18"/>
              </w:rPr>
              <w:t xml:space="preserve"> (loss)</w:t>
            </w:r>
            <w:r w:rsidRPr="0080460C">
              <w:rPr>
                <w:rFonts w:ascii="Arial" w:hAnsi="Arial" w:cs="Arial"/>
                <w:sz w:val="18"/>
                <w:szCs w:val="18"/>
              </w:rPr>
              <w:t xml:space="preserve"> before tax</w:t>
            </w:r>
          </w:p>
        </w:tc>
        <w:tc>
          <w:tcPr>
            <w:tcW w:w="1192" w:type="dxa"/>
            <w:vAlign w:val="bottom"/>
          </w:tcPr>
          <w:p w:rsidR="00D632AC" w:rsidRPr="0080460C" w:rsidRDefault="00D632AC" w:rsidP="0080460C">
            <w:pPr>
              <w:pBdr>
                <w:bottom w:val="double" w:sz="4" w:space="1" w:color="auto"/>
              </w:pBdr>
              <w:tabs>
                <w:tab w:val="decimal" w:pos="882"/>
              </w:tabs>
              <w:spacing w:line="340" w:lineRule="exact"/>
              <w:ind w:left="-18" w:right="-18"/>
              <w:jc w:val="thaiDistribute"/>
              <w:rPr>
                <w:rFonts w:ascii="Arial" w:hAnsi="Arial" w:cs="Arial"/>
                <w:spacing w:val="-4"/>
                <w:sz w:val="18"/>
                <w:szCs w:val="18"/>
                <w:cs/>
              </w:rPr>
            </w:pPr>
            <w:r w:rsidRPr="0080460C">
              <w:rPr>
                <w:rFonts w:ascii="Arial" w:hAnsi="Arial" w:cs="Arial"/>
                <w:spacing w:val="-4"/>
                <w:sz w:val="18"/>
                <w:szCs w:val="18"/>
              </w:rPr>
              <w:t>(401,086)</w:t>
            </w:r>
          </w:p>
        </w:tc>
        <w:tc>
          <w:tcPr>
            <w:tcW w:w="1193" w:type="dxa"/>
            <w:vAlign w:val="bottom"/>
          </w:tcPr>
          <w:p w:rsidR="00D632AC" w:rsidRPr="0080460C" w:rsidRDefault="00D632AC" w:rsidP="0080460C">
            <w:pPr>
              <w:pBdr>
                <w:bottom w:val="double" w:sz="4" w:space="1" w:color="auto"/>
              </w:pBdr>
              <w:tabs>
                <w:tab w:val="decimal" w:pos="882"/>
              </w:tabs>
              <w:spacing w:line="340" w:lineRule="exact"/>
              <w:ind w:left="-18" w:right="-18"/>
              <w:jc w:val="thaiDistribute"/>
              <w:rPr>
                <w:rFonts w:ascii="Arial" w:hAnsi="Arial" w:cs="Arial"/>
                <w:spacing w:val="-4"/>
                <w:sz w:val="18"/>
                <w:szCs w:val="18"/>
                <w:cs/>
              </w:rPr>
            </w:pPr>
            <w:r w:rsidRPr="0080460C">
              <w:rPr>
                <w:rFonts w:ascii="Arial" w:hAnsi="Arial" w:cs="Arial"/>
                <w:spacing w:val="-4"/>
                <w:sz w:val="18"/>
                <w:szCs w:val="18"/>
              </w:rPr>
              <w:t>114,909</w:t>
            </w:r>
          </w:p>
        </w:tc>
        <w:tc>
          <w:tcPr>
            <w:tcW w:w="1193" w:type="dxa"/>
            <w:vAlign w:val="bottom"/>
          </w:tcPr>
          <w:p w:rsidR="00D632AC" w:rsidRPr="0080460C" w:rsidRDefault="00D632AC" w:rsidP="0080460C">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80460C">
              <w:rPr>
                <w:rFonts w:ascii="Arial" w:hAnsi="Arial" w:cs="Arial"/>
                <w:spacing w:val="-4"/>
                <w:sz w:val="18"/>
                <w:szCs w:val="18"/>
                <w:cs/>
              </w:rPr>
              <w:t>(</w:t>
            </w:r>
            <w:r w:rsidRPr="0080460C">
              <w:rPr>
                <w:rFonts w:ascii="Arial" w:hAnsi="Arial" w:cs="Arial"/>
                <w:spacing w:val="-4"/>
                <w:sz w:val="18"/>
                <w:szCs w:val="18"/>
              </w:rPr>
              <w:t>418,030</w:t>
            </w:r>
            <w:r w:rsidRPr="0080460C">
              <w:rPr>
                <w:rFonts w:ascii="Arial" w:hAnsi="Arial" w:cs="Arial"/>
                <w:spacing w:val="-4"/>
                <w:sz w:val="18"/>
                <w:szCs w:val="18"/>
                <w:cs/>
              </w:rPr>
              <w:t>)</w:t>
            </w:r>
          </w:p>
        </w:tc>
        <w:tc>
          <w:tcPr>
            <w:tcW w:w="1193" w:type="dxa"/>
            <w:vAlign w:val="bottom"/>
          </w:tcPr>
          <w:p w:rsidR="00D632AC" w:rsidRPr="0080460C" w:rsidRDefault="00D632AC" w:rsidP="0080460C">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80460C">
              <w:rPr>
                <w:rFonts w:ascii="Arial" w:hAnsi="Arial" w:cs="Arial"/>
                <w:spacing w:val="-4"/>
                <w:sz w:val="18"/>
                <w:szCs w:val="18"/>
              </w:rPr>
              <w:t>117,149</w:t>
            </w:r>
          </w:p>
        </w:tc>
      </w:tr>
      <w:tr w:rsidR="00D632AC" w:rsidRPr="0080460C" w:rsidTr="00907FD4">
        <w:trPr>
          <w:trHeight w:val="218"/>
        </w:trPr>
        <w:tc>
          <w:tcPr>
            <w:tcW w:w="4410" w:type="dxa"/>
          </w:tcPr>
          <w:p w:rsidR="00D632AC" w:rsidRPr="0080460C" w:rsidRDefault="00D632AC" w:rsidP="0080460C">
            <w:pPr>
              <w:tabs>
                <w:tab w:val="left" w:pos="1440"/>
              </w:tabs>
              <w:spacing w:line="340" w:lineRule="exact"/>
              <w:ind w:left="222" w:hanging="222"/>
              <w:rPr>
                <w:rFonts w:ascii="Arial" w:hAnsi="Arial" w:cs="Arial"/>
                <w:sz w:val="18"/>
                <w:szCs w:val="18"/>
              </w:rPr>
            </w:pPr>
          </w:p>
        </w:tc>
        <w:tc>
          <w:tcPr>
            <w:tcW w:w="1192"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D632AC" w:rsidRPr="0080460C" w:rsidRDefault="00D632AC" w:rsidP="0080460C">
            <w:pPr>
              <w:tabs>
                <w:tab w:val="decimal" w:pos="792"/>
              </w:tabs>
              <w:spacing w:line="340" w:lineRule="exact"/>
              <w:ind w:right="5"/>
              <w:jc w:val="both"/>
              <w:rPr>
                <w:rFonts w:ascii="Arial" w:hAnsi="Arial" w:cs="Arial"/>
                <w:spacing w:val="-4"/>
                <w:sz w:val="18"/>
                <w:szCs w:val="18"/>
              </w:rPr>
            </w:pPr>
          </w:p>
        </w:tc>
      </w:tr>
      <w:tr w:rsidR="00D53E4D" w:rsidRPr="0080460C" w:rsidTr="00907FD4">
        <w:tc>
          <w:tcPr>
            <w:tcW w:w="4410" w:type="dxa"/>
          </w:tcPr>
          <w:p w:rsidR="00D53E4D" w:rsidRPr="0080460C" w:rsidRDefault="00D53E4D" w:rsidP="00D53E4D">
            <w:pPr>
              <w:tabs>
                <w:tab w:val="left" w:pos="567"/>
                <w:tab w:val="left" w:pos="1134"/>
                <w:tab w:val="left" w:pos="1701"/>
              </w:tabs>
              <w:spacing w:line="340" w:lineRule="exact"/>
              <w:ind w:left="222" w:hanging="222"/>
              <w:rPr>
                <w:rFonts w:ascii="Arial" w:hAnsi="Arial" w:cs="Arial"/>
                <w:sz w:val="18"/>
                <w:szCs w:val="18"/>
              </w:rPr>
            </w:pPr>
            <w:r w:rsidRPr="0080460C">
              <w:rPr>
                <w:rFonts w:ascii="Arial" w:hAnsi="Arial" w:cs="Arial"/>
                <w:sz w:val="18"/>
                <w:szCs w:val="18"/>
              </w:rPr>
              <w:t>Applicable tax rate</w:t>
            </w:r>
          </w:p>
        </w:tc>
        <w:tc>
          <w:tcPr>
            <w:tcW w:w="1192" w:type="dxa"/>
            <w:vAlign w:val="bottom"/>
          </w:tcPr>
          <w:p w:rsidR="00D53E4D" w:rsidRPr="0080460C" w:rsidRDefault="00D53E4D" w:rsidP="00D53E4D">
            <w:pPr>
              <w:tabs>
                <w:tab w:val="decimal" w:pos="795"/>
              </w:tabs>
              <w:spacing w:line="340" w:lineRule="exact"/>
              <w:ind w:left="-18"/>
              <w:jc w:val="center"/>
              <w:rPr>
                <w:rFonts w:ascii="Arial" w:hAnsi="Arial" w:cs="Arial"/>
                <w:spacing w:val="-4"/>
                <w:sz w:val="18"/>
                <w:szCs w:val="18"/>
              </w:rPr>
            </w:pPr>
            <w:r w:rsidRPr="00D53E4D">
              <w:rPr>
                <w:rFonts w:ascii="Arial" w:hAnsi="Arial" w:cs="Arial"/>
                <w:spacing w:val="-4"/>
                <w:sz w:val="18"/>
                <w:szCs w:val="18"/>
              </w:rPr>
              <w:t>20%, 25%</w:t>
            </w:r>
          </w:p>
        </w:tc>
        <w:tc>
          <w:tcPr>
            <w:tcW w:w="1193" w:type="dxa"/>
            <w:vAlign w:val="bottom"/>
          </w:tcPr>
          <w:p w:rsidR="00D53E4D" w:rsidRPr="0080460C" w:rsidRDefault="00D53E4D" w:rsidP="00D53E4D">
            <w:pPr>
              <w:tabs>
                <w:tab w:val="decimal" w:pos="795"/>
              </w:tabs>
              <w:spacing w:line="340" w:lineRule="exact"/>
              <w:ind w:left="-18"/>
              <w:jc w:val="center"/>
              <w:rPr>
                <w:rFonts w:ascii="Arial" w:hAnsi="Arial" w:cs="Arial"/>
                <w:spacing w:val="-4"/>
                <w:sz w:val="18"/>
                <w:szCs w:val="18"/>
              </w:rPr>
            </w:pPr>
            <w:r w:rsidRPr="00D53E4D">
              <w:rPr>
                <w:rFonts w:ascii="Arial" w:hAnsi="Arial" w:cs="Arial"/>
                <w:spacing w:val="-4"/>
                <w:sz w:val="18"/>
                <w:szCs w:val="18"/>
              </w:rPr>
              <w:t>20%, 25%</w:t>
            </w:r>
          </w:p>
        </w:tc>
        <w:tc>
          <w:tcPr>
            <w:tcW w:w="1193" w:type="dxa"/>
            <w:vAlign w:val="bottom"/>
          </w:tcPr>
          <w:p w:rsidR="00D53E4D" w:rsidRPr="0080460C" w:rsidRDefault="00E42256" w:rsidP="00D53E4D">
            <w:pPr>
              <w:tabs>
                <w:tab w:val="decimal" w:pos="795"/>
              </w:tabs>
              <w:spacing w:line="340" w:lineRule="exact"/>
              <w:ind w:left="-18"/>
              <w:jc w:val="center"/>
              <w:rPr>
                <w:rFonts w:ascii="Arial" w:hAnsi="Arial" w:cs="Arial"/>
                <w:spacing w:val="-4"/>
                <w:sz w:val="18"/>
                <w:szCs w:val="18"/>
              </w:rPr>
            </w:pPr>
            <w:r>
              <w:rPr>
                <w:rFonts w:ascii="Arial" w:hAnsi="Arial" w:cs="Arial"/>
                <w:spacing w:val="-4"/>
                <w:sz w:val="18"/>
                <w:szCs w:val="18"/>
              </w:rPr>
              <w:t>20%</w:t>
            </w:r>
          </w:p>
        </w:tc>
        <w:tc>
          <w:tcPr>
            <w:tcW w:w="1193" w:type="dxa"/>
            <w:vAlign w:val="bottom"/>
          </w:tcPr>
          <w:p w:rsidR="00D53E4D" w:rsidRPr="0080460C" w:rsidRDefault="00E42256" w:rsidP="00D53E4D">
            <w:pPr>
              <w:tabs>
                <w:tab w:val="decimal" w:pos="795"/>
              </w:tabs>
              <w:spacing w:line="340" w:lineRule="exact"/>
              <w:ind w:left="-18"/>
              <w:jc w:val="center"/>
              <w:rPr>
                <w:rFonts w:ascii="Arial" w:hAnsi="Arial" w:cs="Arial"/>
                <w:spacing w:val="-4"/>
                <w:sz w:val="18"/>
                <w:szCs w:val="18"/>
              </w:rPr>
            </w:pPr>
            <w:r>
              <w:rPr>
                <w:rFonts w:ascii="Arial" w:hAnsi="Arial" w:cs="Arial"/>
                <w:spacing w:val="-4"/>
                <w:sz w:val="18"/>
                <w:szCs w:val="18"/>
              </w:rPr>
              <w:t>20%</w:t>
            </w:r>
          </w:p>
        </w:tc>
      </w:tr>
      <w:tr w:rsidR="00D632AC" w:rsidRPr="0080460C" w:rsidTr="00907FD4">
        <w:tc>
          <w:tcPr>
            <w:tcW w:w="4410" w:type="dxa"/>
          </w:tcPr>
          <w:p w:rsidR="00D632AC" w:rsidRPr="0080460C" w:rsidRDefault="00D632AC" w:rsidP="0080460C">
            <w:pPr>
              <w:tabs>
                <w:tab w:val="left" w:pos="1440"/>
              </w:tabs>
              <w:spacing w:line="340" w:lineRule="exact"/>
              <w:ind w:left="222" w:hanging="222"/>
              <w:rPr>
                <w:rFonts w:ascii="Arial" w:hAnsi="Arial" w:cs="Arial"/>
                <w:color w:val="000000"/>
                <w:sz w:val="18"/>
                <w:szCs w:val="18"/>
              </w:rPr>
            </w:pPr>
            <w:r w:rsidRPr="0080460C">
              <w:rPr>
                <w:rFonts w:ascii="Arial" w:hAnsi="Arial" w:cs="Arial"/>
                <w:color w:val="000000"/>
                <w:sz w:val="18"/>
                <w:szCs w:val="18"/>
              </w:rPr>
              <w:t xml:space="preserve">Accounting profit (loss) before tax </w:t>
            </w:r>
            <w:r w:rsidR="0080460C" w:rsidRPr="0080460C">
              <w:rPr>
                <w:rFonts w:ascii="Arial" w:hAnsi="Arial" w:cs="Arial"/>
                <w:color w:val="000000"/>
                <w:sz w:val="18"/>
                <w:szCs w:val="18"/>
              </w:rPr>
              <w:t xml:space="preserve">                    </w:t>
            </w:r>
            <w:r w:rsidRPr="0080460C">
              <w:rPr>
                <w:rFonts w:ascii="Arial" w:hAnsi="Arial" w:cs="Arial"/>
                <w:color w:val="000000"/>
                <w:sz w:val="18"/>
                <w:szCs w:val="18"/>
              </w:rPr>
              <w:t xml:space="preserve">multiplied by </w:t>
            </w:r>
            <w:r w:rsidRPr="0080460C">
              <w:rPr>
                <w:rFonts w:ascii="Arial" w:hAnsi="Arial" w:cs="Arial"/>
                <w:sz w:val="18"/>
                <w:szCs w:val="18"/>
              </w:rPr>
              <w:t>income tax rate</w:t>
            </w:r>
          </w:p>
        </w:tc>
        <w:tc>
          <w:tcPr>
            <w:tcW w:w="1192" w:type="dxa"/>
            <w:vAlign w:val="bottom"/>
          </w:tcPr>
          <w:p w:rsidR="00D632AC" w:rsidRPr="0080460C" w:rsidRDefault="0091254E" w:rsidP="0080460C">
            <w:pPr>
              <w:tabs>
                <w:tab w:val="decimal" w:pos="882"/>
              </w:tabs>
              <w:spacing w:line="340" w:lineRule="exact"/>
              <w:ind w:left="-18" w:right="-18"/>
              <w:jc w:val="thaiDistribute"/>
              <w:rPr>
                <w:rFonts w:ascii="Arial" w:hAnsi="Arial" w:cs="Arial"/>
                <w:spacing w:val="-4"/>
                <w:sz w:val="18"/>
                <w:szCs w:val="18"/>
              </w:rPr>
            </w:pPr>
            <w:r w:rsidRPr="0091254E">
              <w:rPr>
                <w:rFonts w:ascii="Arial" w:hAnsi="Arial" w:cs="Arial"/>
                <w:spacing w:val="-4"/>
                <w:sz w:val="18"/>
                <w:szCs w:val="18"/>
              </w:rPr>
              <w:t>(80,322)</w:t>
            </w: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r w:rsidRPr="0080460C">
              <w:rPr>
                <w:rFonts w:ascii="Arial" w:hAnsi="Arial" w:cs="Arial"/>
                <w:spacing w:val="-4"/>
                <w:sz w:val="18"/>
                <w:szCs w:val="18"/>
              </w:rPr>
              <w:t>22,982</w:t>
            </w: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cs/>
              </w:rPr>
            </w:pPr>
            <w:r w:rsidRPr="0080460C">
              <w:rPr>
                <w:rFonts w:ascii="Arial" w:hAnsi="Arial" w:cs="Arial"/>
                <w:spacing w:val="-4"/>
                <w:sz w:val="18"/>
                <w:szCs w:val="18"/>
              </w:rPr>
              <w:t>(83,606)</w:t>
            </w: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cs/>
              </w:rPr>
            </w:pPr>
            <w:r w:rsidRPr="0080460C">
              <w:rPr>
                <w:rFonts w:ascii="Arial" w:hAnsi="Arial" w:cs="Arial"/>
                <w:spacing w:val="-4"/>
                <w:sz w:val="18"/>
                <w:szCs w:val="18"/>
              </w:rPr>
              <w:t>23,430</w:t>
            </w:r>
          </w:p>
        </w:tc>
      </w:tr>
      <w:tr w:rsidR="00D632AC" w:rsidRPr="0080460C" w:rsidTr="00907FD4">
        <w:tc>
          <w:tcPr>
            <w:tcW w:w="4410" w:type="dxa"/>
          </w:tcPr>
          <w:p w:rsidR="00D632AC" w:rsidRPr="0080460C" w:rsidRDefault="00D632AC" w:rsidP="0080460C">
            <w:pPr>
              <w:tabs>
                <w:tab w:val="left" w:pos="1440"/>
              </w:tabs>
              <w:spacing w:line="340" w:lineRule="exact"/>
              <w:ind w:left="222" w:hanging="222"/>
              <w:rPr>
                <w:rFonts w:ascii="Arial" w:hAnsi="Arial" w:cs="Arial"/>
                <w:sz w:val="18"/>
                <w:szCs w:val="18"/>
              </w:rPr>
            </w:pPr>
            <w:r w:rsidRPr="0080460C">
              <w:rPr>
                <w:rFonts w:ascii="Arial" w:hAnsi="Arial" w:cs="Arial"/>
                <w:color w:val="000000"/>
                <w:sz w:val="18"/>
                <w:szCs w:val="18"/>
              </w:rPr>
              <w:t>Effects of:</w:t>
            </w:r>
          </w:p>
        </w:tc>
        <w:tc>
          <w:tcPr>
            <w:tcW w:w="1192"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D632AC" w:rsidRPr="0080460C" w:rsidRDefault="00D632AC" w:rsidP="0080460C">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D632AC" w:rsidRPr="0080460C" w:rsidRDefault="00D632AC" w:rsidP="0080460C">
            <w:pPr>
              <w:tabs>
                <w:tab w:val="decimal" w:pos="882"/>
              </w:tabs>
              <w:spacing w:line="340" w:lineRule="exact"/>
              <w:ind w:right="5"/>
              <w:jc w:val="both"/>
              <w:rPr>
                <w:rFonts w:ascii="Arial" w:hAnsi="Arial" w:cs="Arial"/>
                <w:spacing w:val="-4"/>
                <w:sz w:val="18"/>
                <w:szCs w:val="18"/>
              </w:rPr>
            </w:pPr>
          </w:p>
        </w:tc>
      </w:tr>
      <w:tr w:rsidR="00D632AC" w:rsidRPr="0080460C" w:rsidTr="00907FD4">
        <w:tc>
          <w:tcPr>
            <w:tcW w:w="4410" w:type="dxa"/>
          </w:tcPr>
          <w:p w:rsidR="00D632AC" w:rsidRPr="0080460C" w:rsidRDefault="00D632AC" w:rsidP="0080460C">
            <w:pPr>
              <w:tabs>
                <w:tab w:val="left" w:pos="1440"/>
              </w:tabs>
              <w:spacing w:line="340" w:lineRule="exact"/>
              <w:ind w:left="372" w:hanging="240"/>
              <w:rPr>
                <w:rFonts w:ascii="Arial" w:hAnsi="Arial" w:cs="Arial"/>
                <w:sz w:val="18"/>
                <w:szCs w:val="18"/>
              </w:rPr>
            </w:pPr>
            <w:r w:rsidRPr="0080460C">
              <w:rPr>
                <w:rFonts w:ascii="Arial" w:hAnsi="Arial" w:cs="Arial"/>
                <w:sz w:val="18"/>
                <w:szCs w:val="18"/>
              </w:rPr>
              <w:t>Non-deductible expenses</w:t>
            </w:r>
          </w:p>
        </w:tc>
        <w:tc>
          <w:tcPr>
            <w:tcW w:w="1192" w:type="dxa"/>
            <w:vAlign w:val="bottom"/>
          </w:tcPr>
          <w:p w:rsidR="00D632AC" w:rsidRPr="0080460C" w:rsidRDefault="00D632AC" w:rsidP="0080460C">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31</w:t>
            </w:r>
            <w:r w:rsidR="0091254E">
              <w:rPr>
                <w:rFonts w:ascii="Arial" w:hAnsi="Arial" w:cs="Arial"/>
                <w:spacing w:val="-4"/>
                <w:sz w:val="18"/>
                <w:szCs w:val="18"/>
              </w:rPr>
              <w:t>6</w:t>
            </w:r>
          </w:p>
        </w:tc>
        <w:tc>
          <w:tcPr>
            <w:tcW w:w="1193" w:type="dxa"/>
            <w:vAlign w:val="bottom"/>
          </w:tcPr>
          <w:p w:rsidR="00D632AC" w:rsidRPr="0080460C" w:rsidRDefault="00D632AC" w:rsidP="0080460C">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1,780</w:t>
            </w:r>
          </w:p>
        </w:tc>
        <w:tc>
          <w:tcPr>
            <w:tcW w:w="1193" w:type="dxa"/>
            <w:vAlign w:val="bottom"/>
          </w:tcPr>
          <w:p w:rsidR="00D632AC" w:rsidRPr="0080460C" w:rsidRDefault="00066B7F" w:rsidP="0080460C">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172</w:t>
            </w:r>
          </w:p>
        </w:tc>
        <w:tc>
          <w:tcPr>
            <w:tcW w:w="1193" w:type="dxa"/>
            <w:vAlign w:val="bottom"/>
          </w:tcPr>
          <w:p w:rsidR="00D632AC" w:rsidRPr="0080460C" w:rsidRDefault="00D632AC" w:rsidP="0080460C">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1,776</w:t>
            </w:r>
          </w:p>
        </w:tc>
      </w:tr>
      <w:tr w:rsidR="00D632AC" w:rsidRPr="0080460C" w:rsidTr="00907FD4">
        <w:tc>
          <w:tcPr>
            <w:tcW w:w="4410" w:type="dxa"/>
          </w:tcPr>
          <w:p w:rsidR="00D632AC" w:rsidRPr="0080460C" w:rsidRDefault="00D632AC" w:rsidP="0080460C">
            <w:pPr>
              <w:tabs>
                <w:tab w:val="left" w:pos="1440"/>
              </w:tabs>
              <w:spacing w:line="340" w:lineRule="exact"/>
              <w:ind w:left="372" w:hanging="240"/>
              <w:rPr>
                <w:rFonts w:ascii="Arial" w:hAnsi="Arial" w:cs="Arial"/>
                <w:sz w:val="18"/>
                <w:szCs w:val="18"/>
              </w:rPr>
            </w:pPr>
            <w:r w:rsidRPr="0080460C">
              <w:rPr>
                <w:rFonts w:ascii="Arial" w:hAnsi="Arial" w:cs="Arial"/>
                <w:sz w:val="18"/>
                <w:szCs w:val="18"/>
              </w:rPr>
              <w:t>Additional expense deductions allowed</w:t>
            </w:r>
          </w:p>
        </w:tc>
        <w:tc>
          <w:tcPr>
            <w:tcW w:w="1192"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(2,</w:t>
            </w:r>
            <w:r w:rsidR="0091254E">
              <w:rPr>
                <w:rFonts w:ascii="Arial" w:hAnsi="Arial" w:cs="Arial"/>
                <w:spacing w:val="-4"/>
                <w:sz w:val="18"/>
                <w:szCs w:val="18"/>
              </w:rPr>
              <w:t>007</w:t>
            </w:r>
            <w:r w:rsidRPr="0080460C">
              <w:rPr>
                <w:rFonts w:ascii="Arial" w:hAnsi="Arial" w:cs="Arial"/>
                <w:spacing w:val="-4"/>
                <w:sz w:val="18"/>
                <w:szCs w:val="18"/>
              </w:rPr>
              <w:t>)</w:t>
            </w: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(8,749)</w:t>
            </w: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(2,259)</w:t>
            </w: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(8,740)</w:t>
            </w:r>
          </w:p>
        </w:tc>
      </w:tr>
      <w:tr w:rsidR="00D632AC" w:rsidRPr="0080460C" w:rsidTr="00907FD4">
        <w:tc>
          <w:tcPr>
            <w:tcW w:w="4410" w:type="dxa"/>
          </w:tcPr>
          <w:p w:rsidR="00D632AC" w:rsidRPr="0080460C" w:rsidRDefault="00D632AC" w:rsidP="0080460C">
            <w:pPr>
              <w:tabs>
                <w:tab w:val="left" w:pos="1440"/>
              </w:tabs>
              <w:spacing w:line="340" w:lineRule="exact"/>
              <w:ind w:left="372" w:hanging="240"/>
              <w:rPr>
                <w:rFonts w:ascii="Arial" w:hAnsi="Arial" w:cs="Arial"/>
                <w:sz w:val="18"/>
                <w:szCs w:val="18"/>
              </w:rPr>
            </w:pPr>
            <w:r w:rsidRPr="0080460C">
              <w:rPr>
                <w:rFonts w:ascii="Arial" w:hAnsi="Arial" w:cs="Arial"/>
                <w:sz w:val="18"/>
                <w:szCs w:val="18"/>
              </w:rPr>
              <w:t xml:space="preserve">Income not subject to tax </w:t>
            </w:r>
          </w:p>
        </w:tc>
        <w:tc>
          <w:tcPr>
            <w:tcW w:w="1192"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w:t>
            </w: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w:t>
            </w: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w:t>
            </w: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(3,552)</w:t>
            </w:r>
          </w:p>
        </w:tc>
      </w:tr>
      <w:tr w:rsidR="00D632AC" w:rsidRPr="0080460C" w:rsidTr="00907FD4">
        <w:tc>
          <w:tcPr>
            <w:tcW w:w="4410" w:type="dxa"/>
          </w:tcPr>
          <w:p w:rsidR="00D632AC" w:rsidRPr="0080460C" w:rsidRDefault="00D632AC" w:rsidP="0080460C">
            <w:pPr>
              <w:tabs>
                <w:tab w:val="left" w:pos="1440"/>
              </w:tabs>
              <w:spacing w:line="340" w:lineRule="exact"/>
              <w:ind w:left="372" w:right="-108" w:hanging="240"/>
              <w:rPr>
                <w:rFonts w:ascii="Arial" w:hAnsi="Arial" w:cs="Arial"/>
                <w:spacing w:val="-2"/>
                <w:sz w:val="18"/>
                <w:szCs w:val="18"/>
              </w:rPr>
            </w:pPr>
            <w:r w:rsidRPr="0080460C">
              <w:rPr>
                <w:rFonts w:ascii="Arial" w:hAnsi="Arial" w:cs="Arial"/>
                <w:spacing w:val="-2"/>
                <w:sz w:val="18"/>
                <w:szCs w:val="18"/>
              </w:rPr>
              <w:t xml:space="preserve">Unrecognised deductible temporary </w:t>
            </w:r>
          </w:p>
        </w:tc>
        <w:tc>
          <w:tcPr>
            <w:tcW w:w="1192" w:type="dxa"/>
            <w:vAlign w:val="bottom"/>
          </w:tcPr>
          <w:p w:rsidR="00D632AC" w:rsidRPr="0080460C" w:rsidRDefault="00D632AC" w:rsidP="0080460C">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rsidR="00D632AC" w:rsidRPr="0080460C" w:rsidRDefault="00D632AC" w:rsidP="0080460C">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rsidR="00D632AC" w:rsidRPr="0080460C" w:rsidRDefault="00D632AC" w:rsidP="0080460C">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rsidR="00D632AC" w:rsidRPr="0080460C" w:rsidRDefault="00D632AC" w:rsidP="0080460C">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p>
        </w:tc>
      </w:tr>
      <w:tr w:rsidR="00D632AC" w:rsidRPr="0080460C" w:rsidTr="00907FD4">
        <w:tc>
          <w:tcPr>
            <w:tcW w:w="4410" w:type="dxa"/>
          </w:tcPr>
          <w:p w:rsidR="00D632AC" w:rsidRPr="0080460C" w:rsidRDefault="00D632AC" w:rsidP="0080460C">
            <w:pPr>
              <w:tabs>
                <w:tab w:val="left" w:pos="1440"/>
              </w:tabs>
              <w:spacing w:line="340" w:lineRule="exact"/>
              <w:ind w:left="372" w:right="-108" w:hanging="240"/>
              <w:rPr>
                <w:rFonts w:ascii="Arial" w:hAnsi="Arial" w:cs="Arial"/>
                <w:spacing w:val="-2"/>
                <w:sz w:val="18"/>
                <w:szCs w:val="18"/>
              </w:rPr>
            </w:pPr>
            <w:r w:rsidRPr="0080460C">
              <w:rPr>
                <w:rFonts w:ascii="Arial" w:hAnsi="Arial" w:cs="Arial"/>
                <w:spacing w:val="-2"/>
                <w:sz w:val="18"/>
                <w:szCs w:val="18"/>
              </w:rPr>
              <w:tab/>
              <w:t>differences and unused tax loss</w:t>
            </w:r>
          </w:p>
        </w:tc>
        <w:tc>
          <w:tcPr>
            <w:tcW w:w="1192" w:type="dxa"/>
            <w:vAlign w:val="bottom"/>
          </w:tcPr>
          <w:p w:rsidR="00D632AC" w:rsidRPr="0080460C" w:rsidRDefault="0091254E" w:rsidP="0080460C">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91254E">
              <w:rPr>
                <w:rFonts w:ascii="Arial" w:hAnsi="Arial" w:cs="Arial"/>
                <w:spacing w:val="-4"/>
                <w:sz w:val="18"/>
                <w:szCs w:val="18"/>
              </w:rPr>
              <w:t>104,269</w:t>
            </w:r>
          </w:p>
        </w:tc>
        <w:tc>
          <w:tcPr>
            <w:tcW w:w="1193" w:type="dxa"/>
            <w:vAlign w:val="bottom"/>
          </w:tcPr>
          <w:p w:rsidR="00D632AC" w:rsidRPr="0080460C" w:rsidRDefault="00D632AC" w:rsidP="0080460C">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2,943</w:t>
            </w:r>
          </w:p>
        </w:tc>
        <w:tc>
          <w:tcPr>
            <w:tcW w:w="1193" w:type="dxa"/>
            <w:vAlign w:val="bottom"/>
          </w:tcPr>
          <w:p w:rsidR="00D632AC" w:rsidRPr="0080460C" w:rsidRDefault="00D632AC" w:rsidP="0080460C">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102,</w:t>
            </w:r>
            <w:r w:rsidR="00066B7F" w:rsidRPr="0080460C">
              <w:rPr>
                <w:rFonts w:ascii="Arial" w:hAnsi="Arial" w:cs="Arial"/>
                <w:spacing w:val="-4"/>
                <w:sz w:val="18"/>
                <w:szCs w:val="18"/>
              </w:rPr>
              <w:t>490</w:t>
            </w:r>
          </w:p>
        </w:tc>
        <w:tc>
          <w:tcPr>
            <w:tcW w:w="1193" w:type="dxa"/>
            <w:vAlign w:val="bottom"/>
          </w:tcPr>
          <w:p w:rsidR="00D632AC" w:rsidRPr="0080460C" w:rsidRDefault="00D632AC" w:rsidP="0080460C">
            <w:pPr>
              <w:pBdr>
                <w:left w:val="single" w:sz="4" w:space="4" w:color="auto"/>
                <w:bottom w:val="single" w:sz="4" w:space="1" w:color="auto"/>
                <w:right w:val="single" w:sz="4" w:space="4" w:color="auto"/>
              </w:pBdr>
              <w:tabs>
                <w:tab w:val="decimal" w:pos="882"/>
              </w:tabs>
              <w:spacing w:line="340" w:lineRule="exact"/>
              <w:ind w:left="72" w:right="39"/>
              <w:rPr>
                <w:rFonts w:ascii="Arial" w:hAnsi="Arial" w:cs="Arial"/>
                <w:spacing w:val="-4"/>
                <w:sz w:val="18"/>
                <w:szCs w:val="18"/>
              </w:rPr>
            </w:pPr>
            <w:r w:rsidRPr="0080460C">
              <w:rPr>
                <w:rFonts w:ascii="Arial" w:hAnsi="Arial" w:cs="Arial"/>
                <w:spacing w:val="-4"/>
                <w:sz w:val="18"/>
                <w:szCs w:val="18"/>
              </w:rPr>
              <w:t>4,874</w:t>
            </w:r>
          </w:p>
        </w:tc>
      </w:tr>
      <w:tr w:rsidR="0091254E" w:rsidRPr="0080460C" w:rsidTr="00907FD4">
        <w:tc>
          <w:tcPr>
            <w:tcW w:w="4410" w:type="dxa"/>
          </w:tcPr>
          <w:p w:rsidR="0091254E" w:rsidRPr="0080460C" w:rsidRDefault="0091254E" w:rsidP="0091254E">
            <w:pPr>
              <w:tabs>
                <w:tab w:val="left" w:pos="567"/>
                <w:tab w:val="left" w:pos="1134"/>
                <w:tab w:val="left" w:pos="1701"/>
              </w:tabs>
              <w:spacing w:line="340" w:lineRule="exact"/>
              <w:rPr>
                <w:rFonts w:ascii="Arial" w:hAnsi="Arial" w:cs="Arial"/>
                <w:sz w:val="18"/>
                <w:szCs w:val="18"/>
              </w:rPr>
            </w:pPr>
            <w:r w:rsidRPr="0080460C">
              <w:rPr>
                <w:rFonts w:ascii="Arial" w:hAnsi="Arial" w:cs="Arial"/>
                <w:sz w:val="18"/>
                <w:szCs w:val="18"/>
              </w:rPr>
              <w:t>Total</w:t>
            </w:r>
          </w:p>
        </w:tc>
        <w:tc>
          <w:tcPr>
            <w:tcW w:w="1192" w:type="dxa"/>
            <w:vAlign w:val="bottom"/>
          </w:tcPr>
          <w:p w:rsidR="0091254E" w:rsidRPr="0091254E" w:rsidRDefault="0091254E" w:rsidP="0091254E">
            <w:pPr>
              <w:pBdr>
                <w:bottom w:val="single" w:sz="2" w:space="1" w:color="auto"/>
              </w:pBdr>
              <w:tabs>
                <w:tab w:val="decimal" w:pos="882"/>
              </w:tabs>
              <w:spacing w:line="340" w:lineRule="exact"/>
              <w:ind w:left="72" w:right="39"/>
              <w:jc w:val="both"/>
              <w:rPr>
                <w:rFonts w:ascii="Arial" w:hAnsi="Arial" w:cs="Arial"/>
                <w:spacing w:val="-4"/>
                <w:sz w:val="18"/>
                <w:szCs w:val="18"/>
              </w:rPr>
            </w:pPr>
            <w:r w:rsidRPr="0091254E">
              <w:rPr>
                <w:rFonts w:ascii="Arial" w:hAnsi="Arial" w:cs="Arial"/>
                <w:spacing w:val="-4"/>
                <w:sz w:val="18"/>
                <w:szCs w:val="18"/>
              </w:rPr>
              <w:t>102,578</w:t>
            </w:r>
          </w:p>
        </w:tc>
        <w:tc>
          <w:tcPr>
            <w:tcW w:w="1193" w:type="dxa"/>
            <w:vAlign w:val="bottom"/>
          </w:tcPr>
          <w:p w:rsidR="0091254E" w:rsidRPr="0080460C" w:rsidRDefault="0091254E" w:rsidP="0091254E">
            <w:pPr>
              <w:pBdr>
                <w:bottom w:val="single" w:sz="2" w:space="1"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(4,026)</w:t>
            </w:r>
          </w:p>
        </w:tc>
        <w:tc>
          <w:tcPr>
            <w:tcW w:w="1193" w:type="dxa"/>
            <w:vAlign w:val="bottom"/>
          </w:tcPr>
          <w:p w:rsidR="0091254E" w:rsidRPr="0080460C" w:rsidRDefault="0091254E" w:rsidP="0091254E">
            <w:pPr>
              <w:pBdr>
                <w:bottom w:val="single" w:sz="2" w:space="1"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100,403</w:t>
            </w:r>
          </w:p>
        </w:tc>
        <w:tc>
          <w:tcPr>
            <w:tcW w:w="1193" w:type="dxa"/>
            <w:vAlign w:val="bottom"/>
          </w:tcPr>
          <w:p w:rsidR="0091254E" w:rsidRPr="0080460C" w:rsidRDefault="0091254E" w:rsidP="0091254E">
            <w:pPr>
              <w:pBdr>
                <w:bottom w:val="single" w:sz="2" w:space="1" w:color="auto"/>
              </w:pBdr>
              <w:tabs>
                <w:tab w:val="decimal" w:pos="882"/>
              </w:tabs>
              <w:spacing w:line="340" w:lineRule="exact"/>
              <w:ind w:left="72" w:right="39"/>
              <w:jc w:val="both"/>
              <w:rPr>
                <w:rFonts w:ascii="Arial" w:hAnsi="Arial" w:cs="Arial"/>
                <w:spacing w:val="-4"/>
                <w:sz w:val="18"/>
                <w:szCs w:val="18"/>
              </w:rPr>
            </w:pPr>
            <w:r w:rsidRPr="0080460C">
              <w:rPr>
                <w:rFonts w:ascii="Arial" w:hAnsi="Arial" w:cs="Arial"/>
                <w:spacing w:val="-4"/>
                <w:sz w:val="18"/>
                <w:szCs w:val="18"/>
              </w:rPr>
              <w:t>(5,642)</w:t>
            </w:r>
          </w:p>
        </w:tc>
      </w:tr>
      <w:tr w:rsidR="0091254E" w:rsidRPr="0080460C" w:rsidTr="00907FD4">
        <w:tc>
          <w:tcPr>
            <w:tcW w:w="4410" w:type="dxa"/>
          </w:tcPr>
          <w:p w:rsidR="0091254E" w:rsidRPr="0080460C" w:rsidRDefault="0091254E" w:rsidP="0091254E">
            <w:pPr>
              <w:tabs>
                <w:tab w:val="left" w:pos="567"/>
                <w:tab w:val="left" w:pos="1134"/>
                <w:tab w:val="left" w:pos="1701"/>
              </w:tabs>
              <w:spacing w:line="340" w:lineRule="exact"/>
              <w:ind w:left="222" w:right="-108" w:hanging="222"/>
              <w:rPr>
                <w:rFonts w:ascii="Arial" w:hAnsi="Arial" w:cs="Arial"/>
                <w:color w:val="000000"/>
                <w:sz w:val="18"/>
                <w:szCs w:val="18"/>
              </w:rPr>
            </w:pPr>
            <w:r w:rsidRPr="0080460C">
              <w:rPr>
                <w:rFonts w:ascii="Arial" w:hAnsi="Arial" w:cs="Arial"/>
                <w:color w:val="000000"/>
                <w:sz w:val="18"/>
                <w:szCs w:val="18"/>
              </w:rPr>
              <w:t>Income tax expenses reported in the</w:t>
            </w:r>
            <w:r>
              <w:rPr>
                <w:rFonts w:ascii="Arial" w:hAnsi="Arial" w:cs="Arial"/>
                <w:color w:val="000000"/>
                <w:sz w:val="18"/>
                <w:szCs w:val="18"/>
              </w:rPr>
              <w:t xml:space="preserve">                             </w:t>
            </w:r>
            <w:r w:rsidRPr="0080460C">
              <w:rPr>
                <w:rFonts w:ascii="Arial" w:hAnsi="Arial" w:cs="Arial"/>
                <w:color w:val="000000"/>
                <w:sz w:val="18"/>
                <w:szCs w:val="18"/>
              </w:rPr>
              <w:t xml:space="preserve"> income statements</w:t>
            </w:r>
          </w:p>
        </w:tc>
        <w:tc>
          <w:tcPr>
            <w:tcW w:w="1192" w:type="dxa"/>
            <w:vAlign w:val="bottom"/>
          </w:tcPr>
          <w:p w:rsidR="0091254E" w:rsidRPr="0091254E" w:rsidRDefault="0091254E" w:rsidP="0091254E">
            <w:pPr>
              <w:pBdr>
                <w:bottom w:val="double" w:sz="4" w:space="1" w:color="auto"/>
              </w:pBdr>
              <w:tabs>
                <w:tab w:val="decimal" w:pos="882"/>
              </w:tabs>
              <w:spacing w:line="340" w:lineRule="exact"/>
              <w:ind w:left="72" w:right="39"/>
              <w:jc w:val="both"/>
              <w:rPr>
                <w:rFonts w:ascii="Arial" w:hAnsi="Arial" w:cs="Arial"/>
                <w:spacing w:val="-4"/>
                <w:sz w:val="18"/>
                <w:szCs w:val="18"/>
              </w:rPr>
            </w:pPr>
            <w:r w:rsidRPr="0091254E">
              <w:rPr>
                <w:rFonts w:ascii="Arial" w:hAnsi="Arial" w:cs="Arial"/>
                <w:spacing w:val="-4"/>
                <w:sz w:val="18"/>
                <w:szCs w:val="18"/>
              </w:rPr>
              <w:t>22,256</w:t>
            </w:r>
          </w:p>
        </w:tc>
        <w:tc>
          <w:tcPr>
            <w:tcW w:w="1193" w:type="dxa"/>
            <w:vAlign w:val="bottom"/>
          </w:tcPr>
          <w:p w:rsidR="0091254E" w:rsidRPr="0080460C" w:rsidRDefault="0091254E" w:rsidP="0091254E">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80460C">
              <w:rPr>
                <w:rFonts w:ascii="Arial" w:hAnsi="Arial" w:cs="Arial"/>
                <w:spacing w:val="-4"/>
                <w:sz w:val="18"/>
                <w:szCs w:val="18"/>
              </w:rPr>
              <w:t>18,956</w:t>
            </w:r>
          </w:p>
        </w:tc>
        <w:tc>
          <w:tcPr>
            <w:tcW w:w="1193" w:type="dxa"/>
            <w:vAlign w:val="bottom"/>
          </w:tcPr>
          <w:p w:rsidR="0091254E" w:rsidRPr="0080460C" w:rsidRDefault="0091254E" w:rsidP="0091254E">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80460C">
              <w:rPr>
                <w:rFonts w:ascii="Arial" w:hAnsi="Arial" w:cs="Arial"/>
                <w:spacing w:val="-4"/>
                <w:sz w:val="18"/>
                <w:szCs w:val="18"/>
              </w:rPr>
              <w:t>16,797</w:t>
            </w:r>
          </w:p>
        </w:tc>
        <w:tc>
          <w:tcPr>
            <w:tcW w:w="1193" w:type="dxa"/>
            <w:vAlign w:val="bottom"/>
          </w:tcPr>
          <w:p w:rsidR="0091254E" w:rsidRPr="0080460C" w:rsidRDefault="0091254E" w:rsidP="0091254E">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80460C">
              <w:rPr>
                <w:rFonts w:ascii="Arial" w:hAnsi="Arial" w:cs="Arial"/>
                <w:spacing w:val="-4"/>
                <w:sz w:val="18"/>
                <w:szCs w:val="18"/>
              </w:rPr>
              <w:t>17,788</w:t>
            </w:r>
          </w:p>
        </w:tc>
      </w:tr>
    </w:tbl>
    <w:p w:rsidR="006751A4" w:rsidRPr="004F555E" w:rsidRDefault="006751A4" w:rsidP="00D632AC">
      <w:pPr>
        <w:spacing w:before="120" w:after="120" w:line="360" w:lineRule="exact"/>
        <w:ind w:left="547"/>
        <w:jc w:val="both"/>
        <w:rPr>
          <w:rFonts w:ascii="Arial" w:hAnsi="Arial" w:cs="Arial"/>
          <w:sz w:val="22"/>
          <w:szCs w:val="22"/>
        </w:rPr>
      </w:pPr>
      <w:r w:rsidRPr="004F555E">
        <w:rPr>
          <w:rFonts w:ascii="Arial" w:hAnsi="Arial" w:cs="Arial"/>
          <w:sz w:val="22"/>
          <w:szCs w:val="22"/>
        </w:rPr>
        <w:t>The components of deferred tax assets and deferred tax liabilities are as follows:</w:t>
      </w:r>
    </w:p>
    <w:tbl>
      <w:tblPr>
        <w:tblW w:w="9270" w:type="dxa"/>
        <w:tblInd w:w="558" w:type="dxa"/>
        <w:tblLayout w:type="fixed"/>
        <w:tblLook w:val="04A0" w:firstRow="1" w:lastRow="0" w:firstColumn="1" w:lastColumn="0" w:noHBand="0" w:noVBand="1"/>
      </w:tblPr>
      <w:tblGrid>
        <w:gridCol w:w="4500"/>
        <w:gridCol w:w="1192"/>
        <w:gridCol w:w="1193"/>
        <w:gridCol w:w="1192"/>
        <w:gridCol w:w="1193"/>
      </w:tblGrid>
      <w:tr w:rsidR="00481548" w:rsidRPr="0080460C" w:rsidTr="00907FD4">
        <w:tc>
          <w:tcPr>
            <w:tcW w:w="4500" w:type="dxa"/>
          </w:tcPr>
          <w:p w:rsidR="00481548" w:rsidRPr="0080460C" w:rsidRDefault="00481548" w:rsidP="0080460C">
            <w:pPr>
              <w:tabs>
                <w:tab w:val="left" w:pos="567"/>
                <w:tab w:val="left" w:pos="1134"/>
                <w:tab w:val="left" w:pos="1701"/>
              </w:tabs>
              <w:spacing w:line="340" w:lineRule="exact"/>
              <w:ind w:left="162" w:hanging="162"/>
              <w:jc w:val="thaiDistribute"/>
              <w:rPr>
                <w:rFonts w:ascii="Arial" w:hAnsi="Arial" w:cs="Arial"/>
                <w:sz w:val="18"/>
                <w:szCs w:val="18"/>
              </w:rPr>
            </w:pPr>
          </w:p>
        </w:tc>
        <w:tc>
          <w:tcPr>
            <w:tcW w:w="4770" w:type="dxa"/>
            <w:gridSpan w:val="4"/>
            <w:vAlign w:val="bottom"/>
            <w:hideMark/>
          </w:tcPr>
          <w:p w:rsidR="00481548" w:rsidRPr="0080460C" w:rsidRDefault="00481548" w:rsidP="0080460C">
            <w:pPr>
              <w:spacing w:line="340" w:lineRule="exact"/>
              <w:jc w:val="right"/>
              <w:rPr>
                <w:rFonts w:ascii="Arial" w:hAnsi="Arial" w:cs="Arial"/>
                <w:sz w:val="18"/>
                <w:szCs w:val="18"/>
              </w:rPr>
            </w:pPr>
            <w:r w:rsidRPr="0080460C">
              <w:rPr>
                <w:rFonts w:ascii="Arial" w:hAnsi="Arial" w:cs="Arial"/>
                <w:sz w:val="18"/>
                <w:szCs w:val="18"/>
              </w:rPr>
              <w:t>(Unit: Thousand Baht)</w:t>
            </w:r>
          </w:p>
        </w:tc>
      </w:tr>
      <w:tr w:rsidR="00481548" w:rsidRPr="0080460C" w:rsidTr="00907FD4">
        <w:tc>
          <w:tcPr>
            <w:tcW w:w="4500" w:type="dxa"/>
          </w:tcPr>
          <w:p w:rsidR="00481548" w:rsidRPr="0080460C" w:rsidRDefault="00481548" w:rsidP="0080460C">
            <w:pPr>
              <w:tabs>
                <w:tab w:val="left" w:pos="567"/>
                <w:tab w:val="left" w:pos="1134"/>
                <w:tab w:val="left" w:pos="1701"/>
              </w:tabs>
              <w:spacing w:line="340" w:lineRule="exact"/>
              <w:ind w:left="162" w:hanging="162"/>
              <w:jc w:val="thaiDistribute"/>
              <w:rPr>
                <w:rFonts w:ascii="Arial" w:hAnsi="Arial" w:cs="Arial"/>
                <w:sz w:val="18"/>
                <w:szCs w:val="18"/>
              </w:rPr>
            </w:pPr>
          </w:p>
        </w:tc>
        <w:tc>
          <w:tcPr>
            <w:tcW w:w="4770" w:type="dxa"/>
            <w:gridSpan w:val="4"/>
            <w:vAlign w:val="bottom"/>
            <w:hideMark/>
          </w:tcPr>
          <w:p w:rsidR="00481548" w:rsidRPr="0080460C" w:rsidRDefault="00481548" w:rsidP="0080460C">
            <w:pPr>
              <w:pBdr>
                <w:bottom w:val="single" w:sz="4" w:space="1" w:color="auto"/>
              </w:pBdr>
              <w:spacing w:line="340" w:lineRule="exact"/>
              <w:jc w:val="center"/>
              <w:rPr>
                <w:rFonts w:ascii="Arial" w:hAnsi="Arial" w:cs="Arial"/>
                <w:sz w:val="18"/>
                <w:szCs w:val="18"/>
              </w:rPr>
            </w:pPr>
            <w:r w:rsidRPr="0080460C">
              <w:rPr>
                <w:rFonts w:ascii="Arial" w:hAnsi="Arial" w:cs="Arial"/>
                <w:sz w:val="18"/>
                <w:szCs w:val="18"/>
              </w:rPr>
              <w:t>Statements of financial position</w:t>
            </w:r>
            <w:r w:rsidR="00797119" w:rsidRPr="0080460C">
              <w:rPr>
                <w:rFonts w:ascii="Arial" w:hAnsi="Arial" w:cs="Arial"/>
                <w:sz w:val="18"/>
                <w:szCs w:val="18"/>
              </w:rPr>
              <w:t xml:space="preserve"> </w:t>
            </w:r>
            <w:r w:rsidR="000F7F72" w:rsidRPr="0080460C">
              <w:rPr>
                <w:rFonts w:ascii="Arial" w:hAnsi="Arial" w:cs="Arial"/>
                <w:sz w:val="18"/>
                <w:szCs w:val="18"/>
              </w:rPr>
              <w:t>as at 31 December</w:t>
            </w:r>
            <w:r w:rsidR="00797119" w:rsidRPr="0080460C">
              <w:rPr>
                <w:rFonts w:ascii="Arial" w:hAnsi="Arial" w:cs="Arial"/>
                <w:sz w:val="18"/>
                <w:szCs w:val="18"/>
              </w:rPr>
              <w:t xml:space="preserve">                                  </w:t>
            </w:r>
          </w:p>
        </w:tc>
      </w:tr>
      <w:tr w:rsidR="00481548" w:rsidRPr="0080460C" w:rsidTr="00907FD4">
        <w:tc>
          <w:tcPr>
            <w:tcW w:w="4500" w:type="dxa"/>
          </w:tcPr>
          <w:p w:rsidR="00481548" w:rsidRPr="0080460C" w:rsidRDefault="00481548" w:rsidP="0080460C">
            <w:pPr>
              <w:tabs>
                <w:tab w:val="left" w:pos="567"/>
                <w:tab w:val="left" w:pos="1134"/>
                <w:tab w:val="left" w:pos="1701"/>
              </w:tabs>
              <w:spacing w:line="340" w:lineRule="exact"/>
              <w:ind w:left="162" w:hanging="162"/>
              <w:jc w:val="thaiDistribute"/>
              <w:rPr>
                <w:rFonts w:ascii="Arial" w:hAnsi="Arial" w:cs="Arial"/>
                <w:sz w:val="18"/>
                <w:szCs w:val="18"/>
              </w:rPr>
            </w:pPr>
          </w:p>
        </w:tc>
        <w:tc>
          <w:tcPr>
            <w:tcW w:w="2385" w:type="dxa"/>
            <w:gridSpan w:val="2"/>
            <w:vAlign w:val="bottom"/>
            <w:hideMark/>
          </w:tcPr>
          <w:p w:rsidR="00481548" w:rsidRPr="0080460C" w:rsidRDefault="00481548" w:rsidP="0080460C">
            <w:pPr>
              <w:pBdr>
                <w:bottom w:val="single" w:sz="4" w:space="1" w:color="auto"/>
              </w:pBdr>
              <w:spacing w:line="340" w:lineRule="exact"/>
              <w:jc w:val="center"/>
              <w:rPr>
                <w:rFonts w:ascii="Arial" w:hAnsi="Arial" w:cs="Arial"/>
                <w:sz w:val="18"/>
                <w:szCs w:val="18"/>
              </w:rPr>
            </w:pPr>
            <w:r w:rsidRPr="0080460C">
              <w:rPr>
                <w:rFonts w:ascii="Arial" w:hAnsi="Arial" w:cs="Arial"/>
                <w:sz w:val="18"/>
                <w:szCs w:val="18"/>
              </w:rPr>
              <w:t xml:space="preserve">Consolidated </w:t>
            </w:r>
            <w:r w:rsidR="00337F32" w:rsidRPr="0080460C">
              <w:rPr>
                <w:rFonts w:ascii="Arial" w:hAnsi="Arial" w:cs="Arial"/>
                <w:sz w:val="18"/>
                <w:szCs w:val="18"/>
              </w:rPr>
              <w:t xml:space="preserve">          </w:t>
            </w:r>
            <w:r w:rsidRPr="0080460C">
              <w:rPr>
                <w:rFonts w:ascii="Arial" w:hAnsi="Arial" w:cs="Arial"/>
                <w:sz w:val="18"/>
                <w:szCs w:val="18"/>
              </w:rPr>
              <w:t>financial statements</w:t>
            </w:r>
          </w:p>
        </w:tc>
        <w:tc>
          <w:tcPr>
            <w:tcW w:w="2385" w:type="dxa"/>
            <w:gridSpan w:val="2"/>
            <w:vAlign w:val="bottom"/>
            <w:hideMark/>
          </w:tcPr>
          <w:p w:rsidR="00481548" w:rsidRPr="0080460C" w:rsidRDefault="00481548" w:rsidP="0080460C">
            <w:pPr>
              <w:pBdr>
                <w:bottom w:val="single" w:sz="4" w:space="1" w:color="auto"/>
              </w:pBdr>
              <w:spacing w:line="340" w:lineRule="exact"/>
              <w:jc w:val="center"/>
              <w:rPr>
                <w:rFonts w:ascii="Arial" w:hAnsi="Arial" w:cs="Arial"/>
                <w:sz w:val="18"/>
                <w:szCs w:val="18"/>
              </w:rPr>
            </w:pPr>
            <w:r w:rsidRPr="0080460C">
              <w:rPr>
                <w:rFonts w:ascii="Arial" w:hAnsi="Arial" w:cs="Arial"/>
                <w:sz w:val="18"/>
                <w:szCs w:val="18"/>
              </w:rPr>
              <w:t xml:space="preserve">Separate </w:t>
            </w:r>
            <w:r w:rsidR="00337F32" w:rsidRPr="0080460C">
              <w:rPr>
                <w:rFonts w:ascii="Arial" w:hAnsi="Arial" w:cs="Arial"/>
                <w:sz w:val="18"/>
                <w:szCs w:val="18"/>
              </w:rPr>
              <w:t xml:space="preserve">                </w:t>
            </w:r>
            <w:r w:rsidRPr="0080460C">
              <w:rPr>
                <w:rFonts w:ascii="Arial" w:hAnsi="Arial" w:cs="Arial"/>
                <w:sz w:val="18"/>
                <w:szCs w:val="18"/>
              </w:rPr>
              <w:t>financial statements</w:t>
            </w:r>
          </w:p>
        </w:tc>
      </w:tr>
      <w:tr w:rsidR="008A45E8" w:rsidRPr="0080460C" w:rsidTr="00907FD4">
        <w:tc>
          <w:tcPr>
            <w:tcW w:w="4500" w:type="dxa"/>
          </w:tcPr>
          <w:p w:rsidR="008A45E8" w:rsidRPr="0080460C" w:rsidRDefault="008A45E8" w:rsidP="0080460C">
            <w:pPr>
              <w:tabs>
                <w:tab w:val="left" w:pos="567"/>
                <w:tab w:val="left" w:pos="1134"/>
                <w:tab w:val="left" w:pos="1701"/>
              </w:tabs>
              <w:spacing w:line="340" w:lineRule="exact"/>
              <w:ind w:left="162" w:hanging="162"/>
              <w:jc w:val="thaiDistribute"/>
              <w:rPr>
                <w:rFonts w:ascii="Arial" w:hAnsi="Arial" w:cs="Arial"/>
                <w:sz w:val="18"/>
                <w:szCs w:val="18"/>
              </w:rPr>
            </w:pPr>
          </w:p>
        </w:tc>
        <w:tc>
          <w:tcPr>
            <w:tcW w:w="1192" w:type="dxa"/>
            <w:vAlign w:val="bottom"/>
            <w:hideMark/>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2018</w:t>
            </w:r>
          </w:p>
        </w:tc>
        <w:tc>
          <w:tcPr>
            <w:tcW w:w="1193" w:type="dxa"/>
            <w:vAlign w:val="bottom"/>
            <w:hideMark/>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2017</w:t>
            </w:r>
          </w:p>
        </w:tc>
        <w:tc>
          <w:tcPr>
            <w:tcW w:w="1192" w:type="dxa"/>
            <w:vAlign w:val="bottom"/>
            <w:hideMark/>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2018</w:t>
            </w:r>
          </w:p>
        </w:tc>
        <w:tc>
          <w:tcPr>
            <w:tcW w:w="1193" w:type="dxa"/>
            <w:vAlign w:val="bottom"/>
            <w:hideMark/>
          </w:tcPr>
          <w:p w:rsidR="008A45E8" w:rsidRPr="0080460C" w:rsidRDefault="00456B61" w:rsidP="0080460C">
            <w:pPr>
              <w:spacing w:line="340" w:lineRule="exact"/>
              <w:ind w:right="-43"/>
              <w:jc w:val="center"/>
              <w:rPr>
                <w:rFonts w:ascii="Arial" w:hAnsi="Arial" w:cs="Arial"/>
                <w:sz w:val="18"/>
                <w:szCs w:val="18"/>
                <w:u w:val="single"/>
              </w:rPr>
            </w:pPr>
            <w:r w:rsidRPr="0080460C">
              <w:rPr>
                <w:rFonts w:ascii="Arial" w:hAnsi="Arial" w:cs="Arial"/>
                <w:sz w:val="18"/>
                <w:szCs w:val="18"/>
                <w:u w:val="single"/>
              </w:rPr>
              <w:t>2017</w:t>
            </w:r>
          </w:p>
        </w:tc>
      </w:tr>
      <w:tr w:rsidR="008A45E8" w:rsidRPr="0080460C" w:rsidTr="00907FD4">
        <w:tc>
          <w:tcPr>
            <w:tcW w:w="4500" w:type="dxa"/>
            <w:hideMark/>
          </w:tcPr>
          <w:p w:rsidR="008A45E8" w:rsidRPr="0080460C" w:rsidRDefault="008A45E8" w:rsidP="0080460C">
            <w:pPr>
              <w:tabs>
                <w:tab w:val="left" w:pos="567"/>
                <w:tab w:val="left" w:pos="1134"/>
                <w:tab w:val="left" w:pos="1701"/>
              </w:tabs>
              <w:spacing w:line="340" w:lineRule="exact"/>
              <w:ind w:left="162" w:hanging="162"/>
              <w:jc w:val="thaiDistribute"/>
              <w:rPr>
                <w:rFonts w:ascii="Arial" w:hAnsi="Arial" w:cs="Arial"/>
                <w:b/>
                <w:bCs/>
                <w:sz w:val="18"/>
                <w:szCs w:val="18"/>
              </w:rPr>
            </w:pPr>
            <w:r w:rsidRPr="0080460C">
              <w:rPr>
                <w:rFonts w:ascii="Arial" w:hAnsi="Arial" w:cs="Arial"/>
                <w:b/>
                <w:bCs/>
                <w:sz w:val="18"/>
                <w:szCs w:val="18"/>
              </w:rPr>
              <w:t>Deferred tax assets</w:t>
            </w:r>
          </w:p>
        </w:tc>
        <w:tc>
          <w:tcPr>
            <w:tcW w:w="1192" w:type="dxa"/>
            <w:vAlign w:val="bottom"/>
          </w:tcPr>
          <w:p w:rsidR="008A45E8" w:rsidRPr="0080460C" w:rsidRDefault="008A45E8" w:rsidP="0080460C">
            <w:pPr>
              <w:tabs>
                <w:tab w:val="decimal" w:pos="612"/>
              </w:tabs>
              <w:spacing w:line="340" w:lineRule="exact"/>
              <w:jc w:val="both"/>
              <w:rPr>
                <w:rFonts w:ascii="Arial" w:hAnsi="Arial" w:cs="Arial"/>
                <w:spacing w:val="-4"/>
                <w:sz w:val="18"/>
                <w:szCs w:val="18"/>
              </w:rPr>
            </w:pPr>
          </w:p>
        </w:tc>
        <w:tc>
          <w:tcPr>
            <w:tcW w:w="1193" w:type="dxa"/>
            <w:vAlign w:val="bottom"/>
          </w:tcPr>
          <w:p w:rsidR="008A45E8" w:rsidRPr="0080460C" w:rsidRDefault="008A45E8" w:rsidP="0080460C">
            <w:pPr>
              <w:tabs>
                <w:tab w:val="decimal" w:pos="612"/>
              </w:tabs>
              <w:spacing w:line="340" w:lineRule="exact"/>
              <w:jc w:val="both"/>
              <w:rPr>
                <w:rFonts w:ascii="Arial" w:hAnsi="Arial" w:cs="Arial"/>
                <w:spacing w:val="-4"/>
                <w:sz w:val="18"/>
                <w:szCs w:val="18"/>
              </w:rPr>
            </w:pPr>
          </w:p>
        </w:tc>
        <w:tc>
          <w:tcPr>
            <w:tcW w:w="1192" w:type="dxa"/>
            <w:vAlign w:val="bottom"/>
          </w:tcPr>
          <w:p w:rsidR="008A45E8" w:rsidRPr="0080460C" w:rsidRDefault="008A45E8" w:rsidP="0080460C">
            <w:pPr>
              <w:tabs>
                <w:tab w:val="decimal" w:pos="612"/>
              </w:tabs>
              <w:spacing w:line="340" w:lineRule="exact"/>
              <w:jc w:val="both"/>
              <w:rPr>
                <w:rFonts w:ascii="Arial" w:hAnsi="Arial" w:cs="Arial"/>
                <w:spacing w:val="-4"/>
                <w:sz w:val="18"/>
                <w:szCs w:val="18"/>
              </w:rPr>
            </w:pPr>
          </w:p>
        </w:tc>
        <w:tc>
          <w:tcPr>
            <w:tcW w:w="1193" w:type="dxa"/>
            <w:vAlign w:val="bottom"/>
          </w:tcPr>
          <w:p w:rsidR="008A45E8" w:rsidRPr="0080460C" w:rsidRDefault="008A45E8" w:rsidP="0080460C">
            <w:pPr>
              <w:tabs>
                <w:tab w:val="decimal" w:pos="612"/>
              </w:tabs>
              <w:spacing w:line="340" w:lineRule="exact"/>
              <w:jc w:val="both"/>
              <w:rPr>
                <w:rFonts w:ascii="Arial" w:hAnsi="Arial" w:cs="Arial"/>
                <w:spacing w:val="-4"/>
                <w:sz w:val="18"/>
                <w:szCs w:val="18"/>
              </w:rPr>
            </w:pPr>
          </w:p>
        </w:tc>
      </w:tr>
      <w:tr w:rsidR="00907FD4" w:rsidRPr="0080460C" w:rsidTr="00907FD4">
        <w:trPr>
          <w:trHeight w:val="288"/>
        </w:trPr>
        <w:tc>
          <w:tcPr>
            <w:tcW w:w="4500" w:type="dxa"/>
            <w:vAlign w:val="bottom"/>
            <w:hideMark/>
          </w:tcPr>
          <w:p w:rsidR="00907FD4" w:rsidRPr="0080460C" w:rsidRDefault="00907FD4" w:rsidP="0080460C">
            <w:pPr>
              <w:spacing w:line="340" w:lineRule="exact"/>
              <w:ind w:left="162" w:right="-740" w:hanging="162"/>
              <w:rPr>
                <w:rFonts w:ascii="Arial" w:hAnsi="Arial" w:cs="Arial"/>
                <w:sz w:val="18"/>
                <w:szCs w:val="18"/>
              </w:rPr>
            </w:pPr>
            <w:r w:rsidRPr="0080460C">
              <w:rPr>
                <w:rFonts w:ascii="Arial" w:hAnsi="Arial" w:cs="Arial"/>
                <w:sz w:val="18"/>
                <w:szCs w:val="18"/>
              </w:rPr>
              <w:t>Accumulated depreciation - plant and equipment</w:t>
            </w:r>
          </w:p>
        </w:tc>
        <w:tc>
          <w:tcPr>
            <w:tcW w:w="1192" w:type="dxa"/>
            <w:vAlign w:val="bottom"/>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w:t>
            </w:r>
          </w:p>
        </w:tc>
        <w:tc>
          <w:tcPr>
            <w:tcW w:w="1193" w:type="dxa"/>
            <w:vAlign w:val="bottom"/>
            <w:hideMark/>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6,812</w:t>
            </w:r>
          </w:p>
        </w:tc>
        <w:tc>
          <w:tcPr>
            <w:tcW w:w="1192" w:type="dxa"/>
            <w:vAlign w:val="bottom"/>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w:t>
            </w:r>
          </w:p>
        </w:tc>
        <w:tc>
          <w:tcPr>
            <w:tcW w:w="1193" w:type="dxa"/>
            <w:vAlign w:val="bottom"/>
            <w:hideMark/>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6,812</w:t>
            </w:r>
          </w:p>
        </w:tc>
      </w:tr>
      <w:tr w:rsidR="00907FD4" w:rsidRPr="0080460C" w:rsidTr="00907FD4">
        <w:tc>
          <w:tcPr>
            <w:tcW w:w="4500" w:type="dxa"/>
            <w:vAlign w:val="bottom"/>
            <w:hideMark/>
          </w:tcPr>
          <w:p w:rsidR="00907FD4" w:rsidRPr="0080460C" w:rsidRDefault="00907FD4" w:rsidP="0080460C">
            <w:pPr>
              <w:spacing w:line="340" w:lineRule="exact"/>
              <w:ind w:left="162" w:right="-43" w:hanging="162"/>
              <w:jc w:val="both"/>
              <w:rPr>
                <w:rFonts w:ascii="Arial" w:hAnsi="Arial" w:cs="Arial"/>
                <w:sz w:val="18"/>
                <w:szCs w:val="18"/>
              </w:rPr>
            </w:pPr>
            <w:r w:rsidRPr="0080460C">
              <w:rPr>
                <w:rFonts w:ascii="Arial" w:hAnsi="Arial" w:cs="Arial"/>
                <w:sz w:val="18"/>
                <w:szCs w:val="18"/>
              </w:rPr>
              <w:t>Estimated expenses for construction projects</w:t>
            </w:r>
          </w:p>
        </w:tc>
        <w:tc>
          <w:tcPr>
            <w:tcW w:w="1192" w:type="dxa"/>
            <w:vAlign w:val="bottom"/>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47,746</w:t>
            </w:r>
          </w:p>
        </w:tc>
        <w:tc>
          <w:tcPr>
            <w:tcW w:w="1193" w:type="dxa"/>
            <w:vAlign w:val="bottom"/>
            <w:hideMark/>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58,289</w:t>
            </w:r>
          </w:p>
        </w:tc>
        <w:tc>
          <w:tcPr>
            <w:tcW w:w="1192" w:type="dxa"/>
            <w:vAlign w:val="bottom"/>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47,746</w:t>
            </w:r>
          </w:p>
        </w:tc>
        <w:tc>
          <w:tcPr>
            <w:tcW w:w="1193" w:type="dxa"/>
            <w:vAlign w:val="bottom"/>
            <w:hideMark/>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58,255</w:t>
            </w:r>
          </w:p>
        </w:tc>
      </w:tr>
      <w:tr w:rsidR="00907FD4" w:rsidRPr="0080460C" w:rsidTr="00907FD4">
        <w:tc>
          <w:tcPr>
            <w:tcW w:w="4500" w:type="dxa"/>
            <w:vAlign w:val="bottom"/>
            <w:hideMark/>
          </w:tcPr>
          <w:p w:rsidR="00907FD4" w:rsidRPr="0080460C" w:rsidRDefault="00907FD4" w:rsidP="0080460C">
            <w:pPr>
              <w:spacing w:line="340" w:lineRule="exact"/>
              <w:ind w:left="162" w:right="-43" w:hanging="162"/>
              <w:jc w:val="both"/>
              <w:rPr>
                <w:rFonts w:ascii="Arial" w:hAnsi="Arial" w:cs="Arial"/>
                <w:sz w:val="18"/>
                <w:szCs w:val="18"/>
              </w:rPr>
            </w:pPr>
            <w:r w:rsidRPr="0080460C">
              <w:rPr>
                <w:rFonts w:ascii="Arial" w:hAnsi="Arial" w:cs="Arial"/>
                <w:sz w:val="18"/>
                <w:szCs w:val="18"/>
              </w:rPr>
              <w:t>Provision for long-term employee benefits</w:t>
            </w:r>
          </w:p>
        </w:tc>
        <w:tc>
          <w:tcPr>
            <w:tcW w:w="1192" w:type="dxa"/>
            <w:vAlign w:val="bottom"/>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24,849</w:t>
            </w:r>
          </w:p>
        </w:tc>
        <w:tc>
          <w:tcPr>
            <w:tcW w:w="1193" w:type="dxa"/>
            <w:vAlign w:val="bottom"/>
            <w:hideMark/>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23,939</w:t>
            </w:r>
          </w:p>
        </w:tc>
        <w:tc>
          <w:tcPr>
            <w:tcW w:w="1192" w:type="dxa"/>
            <w:vAlign w:val="bottom"/>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24,849</w:t>
            </w:r>
          </w:p>
        </w:tc>
        <w:tc>
          <w:tcPr>
            <w:tcW w:w="1193" w:type="dxa"/>
            <w:vAlign w:val="bottom"/>
            <w:hideMark/>
          </w:tcPr>
          <w:p w:rsidR="00907FD4" w:rsidRPr="0080460C" w:rsidRDefault="00907FD4" w:rsidP="0080460C">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23,939</w:t>
            </w:r>
          </w:p>
        </w:tc>
      </w:tr>
      <w:tr w:rsidR="00F82F0E" w:rsidRPr="0080460C" w:rsidTr="00907FD4">
        <w:tc>
          <w:tcPr>
            <w:tcW w:w="4500" w:type="dxa"/>
            <w:vAlign w:val="bottom"/>
            <w:hideMark/>
          </w:tcPr>
          <w:p w:rsidR="00F82F0E" w:rsidRPr="0080460C" w:rsidRDefault="00F82F0E" w:rsidP="00F82F0E">
            <w:pPr>
              <w:spacing w:line="340" w:lineRule="exact"/>
              <w:ind w:left="162" w:right="-43" w:hanging="162"/>
              <w:jc w:val="both"/>
              <w:rPr>
                <w:rFonts w:ascii="Arial" w:hAnsi="Arial" w:cs="Arial"/>
                <w:sz w:val="18"/>
                <w:szCs w:val="18"/>
              </w:rPr>
            </w:pPr>
            <w:r w:rsidRPr="0080460C">
              <w:rPr>
                <w:rFonts w:ascii="Arial" w:hAnsi="Arial" w:cs="Arial"/>
                <w:sz w:val="18"/>
                <w:szCs w:val="18"/>
              </w:rPr>
              <w:t>Unused tax loss</w:t>
            </w:r>
          </w:p>
        </w:tc>
        <w:tc>
          <w:tcPr>
            <w:tcW w:w="1192" w:type="dxa"/>
            <w:vAlign w:val="bottom"/>
          </w:tcPr>
          <w:p w:rsidR="00F82F0E" w:rsidRPr="00F82F0E" w:rsidRDefault="00F82F0E" w:rsidP="00F82F0E">
            <w:pPr>
              <w:tabs>
                <w:tab w:val="decimal" w:pos="882"/>
              </w:tabs>
              <w:spacing w:line="340" w:lineRule="exact"/>
              <w:rPr>
                <w:rFonts w:ascii="Arial" w:hAnsi="Arial" w:cs="Arial"/>
                <w:spacing w:val="-4"/>
                <w:sz w:val="18"/>
                <w:szCs w:val="18"/>
              </w:rPr>
            </w:pPr>
            <w:r w:rsidRPr="00F82F0E">
              <w:rPr>
                <w:rFonts w:ascii="Arial" w:hAnsi="Arial" w:cs="Arial"/>
                <w:spacing w:val="-4"/>
                <w:sz w:val="18"/>
                <w:szCs w:val="18"/>
              </w:rPr>
              <w:t>37,75</w:t>
            </w:r>
            <w:r w:rsidRPr="00F82F0E">
              <w:rPr>
                <w:rFonts w:ascii="Arial" w:hAnsi="Arial" w:cs="Arial" w:hint="cs"/>
                <w:spacing w:val="-4"/>
                <w:sz w:val="18"/>
                <w:szCs w:val="18"/>
                <w:cs/>
              </w:rPr>
              <w:t>8</w:t>
            </w:r>
          </w:p>
        </w:tc>
        <w:tc>
          <w:tcPr>
            <w:tcW w:w="1193" w:type="dxa"/>
            <w:vAlign w:val="bottom"/>
            <w:hideMark/>
          </w:tcPr>
          <w:p w:rsidR="00F82F0E" w:rsidRPr="00F82F0E" w:rsidRDefault="00F82F0E" w:rsidP="00F82F0E">
            <w:pPr>
              <w:tabs>
                <w:tab w:val="decimal" w:pos="882"/>
              </w:tabs>
              <w:spacing w:line="340" w:lineRule="exact"/>
              <w:rPr>
                <w:rFonts w:ascii="Arial" w:hAnsi="Arial" w:cs="Arial"/>
                <w:spacing w:val="-4"/>
                <w:sz w:val="18"/>
                <w:szCs w:val="18"/>
              </w:rPr>
            </w:pPr>
            <w:r w:rsidRPr="00F82F0E">
              <w:rPr>
                <w:rFonts w:ascii="Arial" w:hAnsi="Arial" w:cs="Arial"/>
                <w:spacing w:val="-4"/>
                <w:sz w:val="18"/>
                <w:szCs w:val="18"/>
              </w:rPr>
              <w:t>37,758</w:t>
            </w:r>
          </w:p>
        </w:tc>
        <w:tc>
          <w:tcPr>
            <w:tcW w:w="1192" w:type="dxa"/>
            <w:vAlign w:val="bottom"/>
          </w:tcPr>
          <w:p w:rsidR="00F82F0E" w:rsidRPr="00F82F0E" w:rsidRDefault="00F82F0E" w:rsidP="00F82F0E">
            <w:pPr>
              <w:tabs>
                <w:tab w:val="decimal" w:pos="882"/>
              </w:tabs>
              <w:spacing w:line="340" w:lineRule="exact"/>
              <w:rPr>
                <w:rFonts w:ascii="Arial" w:hAnsi="Arial" w:cs="Arial"/>
                <w:spacing w:val="-4"/>
                <w:sz w:val="18"/>
                <w:szCs w:val="18"/>
              </w:rPr>
            </w:pPr>
            <w:r w:rsidRPr="00F82F0E">
              <w:rPr>
                <w:rFonts w:ascii="Arial" w:hAnsi="Arial" w:cs="Arial"/>
                <w:spacing w:val="-4"/>
                <w:sz w:val="18"/>
                <w:szCs w:val="18"/>
              </w:rPr>
              <w:t>37,75</w:t>
            </w:r>
            <w:r w:rsidRPr="00F82F0E">
              <w:rPr>
                <w:rFonts w:ascii="Arial" w:hAnsi="Arial" w:cs="Arial" w:hint="cs"/>
                <w:spacing w:val="-4"/>
                <w:sz w:val="18"/>
                <w:szCs w:val="18"/>
                <w:cs/>
              </w:rPr>
              <w:t>8</w:t>
            </w:r>
          </w:p>
        </w:tc>
        <w:tc>
          <w:tcPr>
            <w:tcW w:w="1193" w:type="dxa"/>
            <w:vAlign w:val="bottom"/>
            <w:hideMark/>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37,758</w:t>
            </w:r>
          </w:p>
        </w:tc>
      </w:tr>
      <w:tr w:rsidR="00F82F0E" w:rsidRPr="0080460C" w:rsidTr="00907FD4">
        <w:tc>
          <w:tcPr>
            <w:tcW w:w="4500" w:type="dxa"/>
            <w:vAlign w:val="bottom"/>
            <w:hideMark/>
          </w:tcPr>
          <w:p w:rsidR="00F82F0E" w:rsidRPr="0080460C" w:rsidRDefault="00F82F0E" w:rsidP="00F82F0E">
            <w:pPr>
              <w:spacing w:line="340" w:lineRule="exact"/>
              <w:ind w:left="162" w:right="-43" w:hanging="162"/>
              <w:jc w:val="both"/>
              <w:rPr>
                <w:rFonts w:ascii="Arial" w:hAnsi="Arial" w:cs="Arial"/>
                <w:sz w:val="18"/>
                <w:szCs w:val="18"/>
              </w:rPr>
            </w:pPr>
            <w:r w:rsidRPr="0080460C">
              <w:rPr>
                <w:rFonts w:ascii="Arial" w:hAnsi="Arial" w:cs="Arial"/>
                <w:sz w:val="18"/>
                <w:szCs w:val="18"/>
              </w:rPr>
              <w:t>Others</w:t>
            </w:r>
          </w:p>
        </w:tc>
        <w:tc>
          <w:tcPr>
            <w:tcW w:w="1192" w:type="dxa"/>
            <w:vAlign w:val="bottom"/>
          </w:tcPr>
          <w:p w:rsidR="00F82F0E" w:rsidRPr="00F82F0E" w:rsidRDefault="00F82F0E" w:rsidP="00F82F0E">
            <w:pPr>
              <w:pBdr>
                <w:bottom w:val="single" w:sz="4" w:space="1" w:color="auto"/>
              </w:pBdr>
              <w:tabs>
                <w:tab w:val="decimal" w:pos="882"/>
              </w:tabs>
              <w:spacing w:line="340" w:lineRule="exact"/>
              <w:rPr>
                <w:rFonts w:ascii="Arial" w:hAnsi="Arial" w:cs="Arial"/>
                <w:spacing w:val="-4"/>
                <w:sz w:val="18"/>
                <w:szCs w:val="18"/>
              </w:rPr>
            </w:pPr>
            <w:r w:rsidRPr="00F82F0E">
              <w:rPr>
                <w:rFonts w:ascii="Arial" w:hAnsi="Arial" w:cs="Arial"/>
                <w:spacing w:val="-4"/>
                <w:sz w:val="18"/>
                <w:szCs w:val="18"/>
              </w:rPr>
              <w:t>6,43</w:t>
            </w:r>
            <w:r w:rsidRPr="00F82F0E">
              <w:rPr>
                <w:rFonts w:ascii="Arial" w:hAnsi="Arial" w:cs="Arial" w:hint="cs"/>
                <w:spacing w:val="-4"/>
                <w:sz w:val="18"/>
                <w:szCs w:val="18"/>
                <w:cs/>
              </w:rPr>
              <w:t>1</w:t>
            </w:r>
          </w:p>
        </w:tc>
        <w:tc>
          <w:tcPr>
            <w:tcW w:w="1193" w:type="dxa"/>
            <w:vAlign w:val="bottom"/>
            <w:hideMark/>
          </w:tcPr>
          <w:p w:rsidR="00F82F0E" w:rsidRPr="00F82F0E" w:rsidRDefault="00F82F0E" w:rsidP="00F82F0E">
            <w:pPr>
              <w:pBdr>
                <w:bottom w:val="single" w:sz="4" w:space="1" w:color="auto"/>
              </w:pBdr>
              <w:tabs>
                <w:tab w:val="decimal" w:pos="882"/>
              </w:tabs>
              <w:spacing w:line="340" w:lineRule="exact"/>
              <w:rPr>
                <w:rFonts w:ascii="Arial" w:hAnsi="Arial" w:cs="Arial"/>
                <w:spacing w:val="-4"/>
                <w:sz w:val="18"/>
                <w:szCs w:val="18"/>
              </w:rPr>
            </w:pPr>
            <w:r w:rsidRPr="00F82F0E">
              <w:rPr>
                <w:rFonts w:ascii="Arial" w:hAnsi="Arial" w:cs="Arial"/>
                <w:spacing w:val="-4"/>
                <w:sz w:val="18"/>
                <w:szCs w:val="18"/>
              </w:rPr>
              <w:t>6,132</w:t>
            </w:r>
          </w:p>
        </w:tc>
        <w:tc>
          <w:tcPr>
            <w:tcW w:w="1192" w:type="dxa"/>
            <w:vAlign w:val="bottom"/>
          </w:tcPr>
          <w:p w:rsidR="00F82F0E" w:rsidRPr="00F82F0E" w:rsidRDefault="00F82F0E" w:rsidP="00F82F0E">
            <w:pPr>
              <w:pBdr>
                <w:bottom w:val="single" w:sz="4" w:space="1" w:color="auto"/>
              </w:pBdr>
              <w:tabs>
                <w:tab w:val="decimal" w:pos="882"/>
              </w:tabs>
              <w:spacing w:line="340" w:lineRule="exact"/>
              <w:rPr>
                <w:rFonts w:ascii="Arial" w:hAnsi="Arial" w:cs="Arial"/>
                <w:spacing w:val="-4"/>
                <w:sz w:val="18"/>
                <w:szCs w:val="18"/>
              </w:rPr>
            </w:pPr>
            <w:r w:rsidRPr="00F82F0E">
              <w:rPr>
                <w:rFonts w:ascii="Arial" w:hAnsi="Arial" w:cs="Arial"/>
                <w:spacing w:val="-4"/>
                <w:sz w:val="18"/>
                <w:szCs w:val="18"/>
              </w:rPr>
              <w:t>6,43</w:t>
            </w:r>
            <w:r w:rsidRPr="00F82F0E">
              <w:rPr>
                <w:rFonts w:ascii="Arial" w:hAnsi="Arial" w:cs="Arial" w:hint="cs"/>
                <w:spacing w:val="-4"/>
                <w:sz w:val="18"/>
                <w:szCs w:val="18"/>
                <w:cs/>
              </w:rPr>
              <w:t>1</w:t>
            </w:r>
          </w:p>
        </w:tc>
        <w:tc>
          <w:tcPr>
            <w:tcW w:w="1193" w:type="dxa"/>
            <w:vAlign w:val="bottom"/>
            <w:hideMark/>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6,132</w:t>
            </w:r>
          </w:p>
        </w:tc>
      </w:tr>
      <w:tr w:rsidR="00F82F0E" w:rsidRPr="0080460C" w:rsidTr="00907FD4">
        <w:tc>
          <w:tcPr>
            <w:tcW w:w="4500" w:type="dxa"/>
            <w:vAlign w:val="bottom"/>
            <w:hideMark/>
          </w:tcPr>
          <w:p w:rsidR="00F82F0E" w:rsidRPr="0080460C" w:rsidRDefault="00F82F0E" w:rsidP="00F82F0E">
            <w:pPr>
              <w:spacing w:line="340" w:lineRule="exact"/>
              <w:ind w:left="162" w:right="-43" w:hanging="162"/>
              <w:jc w:val="both"/>
              <w:rPr>
                <w:rFonts w:ascii="Arial" w:hAnsi="Arial" w:cs="Arial"/>
                <w:sz w:val="18"/>
                <w:szCs w:val="18"/>
              </w:rPr>
            </w:pPr>
            <w:r w:rsidRPr="0080460C">
              <w:rPr>
                <w:rFonts w:ascii="Arial" w:hAnsi="Arial" w:cs="Arial"/>
                <w:sz w:val="18"/>
                <w:szCs w:val="18"/>
              </w:rPr>
              <w:t>Total</w:t>
            </w:r>
          </w:p>
        </w:tc>
        <w:tc>
          <w:tcPr>
            <w:tcW w:w="1192" w:type="dxa"/>
            <w:vAlign w:val="bottom"/>
          </w:tcPr>
          <w:p w:rsidR="00F82F0E" w:rsidRPr="00F82F0E" w:rsidRDefault="00F82F0E" w:rsidP="00F82F0E">
            <w:pPr>
              <w:pBdr>
                <w:bottom w:val="single" w:sz="4" w:space="1" w:color="auto"/>
              </w:pBdr>
              <w:tabs>
                <w:tab w:val="decimal" w:pos="882"/>
              </w:tabs>
              <w:spacing w:line="340" w:lineRule="exact"/>
              <w:rPr>
                <w:rFonts w:ascii="Arial" w:hAnsi="Arial" w:cs="Arial"/>
                <w:spacing w:val="-4"/>
                <w:sz w:val="18"/>
                <w:szCs w:val="18"/>
              </w:rPr>
            </w:pPr>
            <w:r w:rsidRPr="00F82F0E">
              <w:rPr>
                <w:rFonts w:ascii="Arial" w:hAnsi="Arial" w:cs="Arial"/>
                <w:spacing w:val="-4"/>
                <w:sz w:val="18"/>
                <w:szCs w:val="18"/>
              </w:rPr>
              <w:t>116,784</w:t>
            </w:r>
          </w:p>
        </w:tc>
        <w:tc>
          <w:tcPr>
            <w:tcW w:w="1193" w:type="dxa"/>
            <w:vAlign w:val="bottom"/>
            <w:hideMark/>
          </w:tcPr>
          <w:p w:rsidR="00F82F0E" w:rsidRPr="00F82F0E" w:rsidRDefault="00F82F0E" w:rsidP="00F82F0E">
            <w:pPr>
              <w:pBdr>
                <w:bottom w:val="single" w:sz="4" w:space="1" w:color="auto"/>
              </w:pBdr>
              <w:tabs>
                <w:tab w:val="decimal" w:pos="882"/>
              </w:tabs>
              <w:spacing w:line="340" w:lineRule="exact"/>
              <w:rPr>
                <w:rFonts w:ascii="Arial" w:hAnsi="Arial" w:cs="Arial"/>
                <w:spacing w:val="-4"/>
                <w:sz w:val="18"/>
                <w:szCs w:val="18"/>
              </w:rPr>
            </w:pPr>
            <w:r w:rsidRPr="00F82F0E">
              <w:rPr>
                <w:rFonts w:ascii="Arial" w:hAnsi="Arial" w:cs="Arial"/>
                <w:spacing w:val="-4"/>
                <w:sz w:val="18"/>
                <w:szCs w:val="18"/>
              </w:rPr>
              <w:t>132,930</w:t>
            </w:r>
          </w:p>
        </w:tc>
        <w:tc>
          <w:tcPr>
            <w:tcW w:w="1192" w:type="dxa"/>
            <w:vAlign w:val="bottom"/>
          </w:tcPr>
          <w:p w:rsidR="00F82F0E" w:rsidRPr="00F82F0E" w:rsidRDefault="00F82F0E" w:rsidP="00F82F0E">
            <w:pPr>
              <w:pBdr>
                <w:bottom w:val="single" w:sz="4" w:space="1" w:color="auto"/>
              </w:pBdr>
              <w:tabs>
                <w:tab w:val="decimal" w:pos="882"/>
              </w:tabs>
              <w:spacing w:line="340" w:lineRule="exact"/>
              <w:rPr>
                <w:rFonts w:ascii="Arial" w:hAnsi="Arial" w:cs="Arial"/>
                <w:spacing w:val="-4"/>
                <w:sz w:val="18"/>
                <w:szCs w:val="18"/>
              </w:rPr>
            </w:pPr>
            <w:r w:rsidRPr="00F82F0E">
              <w:rPr>
                <w:rFonts w:ascii="Arial" w:hAnsi="Arial" w:cs="Arial"/>
                <w:spacing w:val="-4"/>
                <w:sz w:val="18"/>
                <w:szCs w:val="18"/>
              </w:rPr>
              <w:t>116,784</w:t>
            </w:r>
          </w:p>
        </w:tc>
        <w:tc>
          <w:tcPr>
            <w:tcW w:w="1193" w:type="dxa"/>
            <w:vAlign w:val="bottom"/>
            <w:hideMark/>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132,896</w:t>
            </w:r>
          </w:p>
        </w:tc>
      </w:tr>
      <w:tr w:rsidR="00F82F0E" w:rsidRPr="0080460C" w:rsidTr="00907FD4">
        <w:tc>
          <w:tcPr>
            <w:tcW w:w="4500" w:type="dxa"/>
            <w:vAlign w:val="bottom"/>
            <w:hideMark/>
          </w:tcPr>
          <w:p w:rsidR="00F82F0E" w:rsidRPr="0080460C" w:rsidRDefault="00F82F0E" w:rsidP="00F82F0E">
            <w:pPr>
              <w:spacing w:line="340" w:lineRule="exact"/>
              <w:ind w:left="162" w:right="-43" w:hanging="162"/>
              <w:jc w:val="both"/>
              <w:rPr>
                <w:rFonts w:ascii="Arial" w:hAnsi="Arial" w:cs="Arial"/>
                <w:b/>
                <w:bCs/>
                <w:sz w:val="18"/>
                <w:szCs w:val="18"/>
              </w:rPr>
            </w:pPr>
            <w:r w:rsidRPr="0080460C">
              <w:rPr>
                <w:rFonts w:ascii="Arial" w:hAnsi="Arial" w:cs="Arial"/>
                <w:b/>
                <w:bCs/>
                <w:sz w:val="18"/>
                <w:szCs w:val="18"/>
              </w:rPr>
              <w:t>Deferred tax liabilities</w:t>
            </w:r>
          </w:p>
        </w:tc>
        <w:tc>
          <w:tcPr>
            <w:tcW w:w="1192" w:type="dxa"/>
            <w:vAlign w:val="bottom"/>
          </w:tcPr>
          <w:p w:rsidR="00F82F0E" w:rsidRPr="0080460C" w:rsidRDefault="00F82F0E" w:rsidP="00F82F0E">
            <w:pPr>
              <w:tabs>
                <w:tab w:val="decimal" w:pos="882"/>
              </w:tabs>
              <w:spacing w:line="340" w:lineRule="exact"/>
              <w:rPr>
                <w:rFonts w:ascii="Arial" w:hAnsi="Arial" w:cs="Arial"/>
                <w:spacing w:val="-4"/>
                <w:sz w:val="18"/>
                <w:szCs w:val="18"/>
              </w:rPr>
            </w:pPr>
          </w:p>
        </w:tc>
        <w:tc>
          <w:tcPr>
            <w:tcW w:w="1193" w:type="dxa"/>
            <w:vAlign w:val="bottom"/>
          </w:tcPr>
          <w:p w:rsidR="00F82F0E" w:rsidRPr="0080460C" w:rsidRDefault="00F82F0E" w:rsidP="00F82F0E">
            <w:pPr>
              <w:tabs>
                <w:tab w:val="decimal" w:pos="882"/>
              </w:tabs>
              <w:spacing w:line="340" w:lineRule="exact"/>
              <w:rPr>
                <w:rFonts w:ascii="Arial" w:hAnsi="Arial" w:cs="Arial"/>
                <w:spacing w:val="-4"/>
                <w:sz w:val="18"/>
                <w:szCs w:val="18"/>
              </w:rPr>
            </w:pPr>
          </w:p>
        </w:tc>
        <w:tc>
          <w:tcPr>
            <w:tcW w:w="1192" w:type="dxa"/>
            <w:vAlign w:val="bottom"/>
          </w:tcPr>
          <w:p w:rsidR="00F82F0E" w:rsidRPr="001D3E9C" w:rsidRDefault="00F82F0E" w:rsidP="00F82F0E">
            <w:pPr>
              <w:tabs>
                <w:tab w:val="decimal" w:pos="882"/>
              </w:tabs>
              <w:spacing w:line="340" w:lineRule="exact"/>
              <w:rPr>
                <w:rFonts w:ascii="Arial" w:hAnsi="Arial" w:cs="Arial"/>
                <w:spacing w:val="-4"/>
                <w:sz w:val="18"/>
                <w:szCs w:val="18"/>
              </w:rPr>
            </w:pPr>
          </w:p>
        </w:tc>
        <w:tc>
          <w:tcPr>
            <w:tcW w:w="1193" w:type="dxa"/>
            <w:vAlign w:val="bottom"/>
          </w:tcPr>
          <w:p w:rsidR="00F82F0E" w:rsidRPr="0080460C" w:rsidRDefault="00F82F0E" w:rsidP="00F82F0E">
            <w:pPr>
              <w:tabs>
                <w:tab w:val="decimal" w:pos="882"/>
              </w:tabs>
              <w:spacing w:line="340" w:lineRule="exact"/>
              <w:rPr>
                <w:rFonts w:ascii="Arial" w:hAnsi="Arial" w:cs="Arial"/>
                <w:spacing w:val="-4"/>
                <w:sz w:val="18"/>
                <w:szCs w:val="18"/>
              </w:rPr>
            </w:pPr>
          </w:p>
        </w:tc>
      </w:tr>
      <w:tr w:rsidR="00F82F0E" w:rsidRPr="0080460C" w:rsidTr="00907FD4">
        <w:tc>
          <w:tcPr>
            <w:tcW w:w="4500" w:type="dxa"/>
            <w:vAlign w:val="bottom"/>
          </w:tcPr>
          <w:p w:rsidR="00F82F0E" w:rsidRPr="0080460C" w:rsidRDefault="00F82F0E" w:rsidP="00F82F0E">
            <w:pPr>
              <w:spacing w:line="340" w:lineRule="exact"/>
              <w:ind w:left="162" w:right="-43" w:hanging="162"/>
              <w:rPr>
                <w:rFonts w:ascii="Arial" w:hAnsi="Arial" w:cs="Arial"/>
                <w:sz w:val="18"/>
                <w:szCs w:val="18"/>
              </w:rPr>
            </w:pPr>
            <w:r w:rsidRPr="0080460C">
              <w:rPr>
                <w:rFonts w:ascii="Arial" w:hAnsi="Arial" w:cs="Arial"/>
                <w:sz w:val="18"/>
                <w:szCs w:val="18"/>
              </w:rPr>
              <w:t>Accumulated depreciation - plant and equipment</w:t>
            </w:r>
          </w:p>
        </w:tc>
        <w:tc>
          <w:tcPr>
            <w:tcW w:w="1192" w:type="dxa"/>
            <w:vAlign w:val="bottom"/>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2,391</w:t>
            </w:r>
          </w:p>
        </w:tc>
        <w:tc>
          <w:tcPr>
            <w:tcW w:w="1193" w:type="dxa"/>
            <w:vAlign w:val="bottom"/>
            <w:hideMark/>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w:t>
            </w:r>
          </w:p>
        </w:tc>
        <w:tc>
          <w:tcPr>
            <w:tcW w:w="1192" w:type="dxa"/>
            <w:vAlign w:val="bottom"/>
          </w:tcPr>
          <w:p w:rsidR="00F82F0E" w:rsidRPr="001D3E9C" w:rsidRDefault="00F82F0E" w:rsidP="00F82F0E">
            <w:pPr>
              <w:tabs>
                <w:tab w:val="decimal" w:pos="882"/>
              </w:tabs>
              <w:spacing w:line="340" w:lineRule="exact"/>
              <w:rPr>
                <w:rFonts w:ascii="Arial" w:hAnsi="Arial" w:cs="Arial"/>
                <w:spacing w:val="-4"/>
                <w:sz w:val="18"/>
                <w:szCs w:val="18"/>
              </w:rPr>
            </w:pPr>
            <w:r w:rsidRPr="001D3E9C">
              <w:rPr>
                <w:rFonts w:ascii="Arial" w:hAnsi="Arial" w:cs="Arial"/>
                <w:spacing w:val="-4"/>
                <w:sz w:val="18"/>
                <w:szCs w:val="18"/>
              </w:rPr>
              <w:t>2,391</w:t>
            </w:r>
          </w:p>
        </w:tc>
        <w:tc>
          <w:tcPr>
            <w:tcW w:w="1193" w:type="dxa"/>
            <w:vAlign w:val="bottom"/>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w:t>
            </w:r>
          </w:p>
        </w:tc>
      </w:tr>
      <w:tr w:rsidR="00F82F0E" w:rsidRPr="0080460C" w:rsidTr="00907FD4">
        <w:tc>
          <w:tcPr>
            <w:tcW w:w="4500" w:type="dxa"/>
            <w:vAlign w:val="bottom"/>
          </w:tcPr>
          <w:p w:rsidR="00F82F0E" w:rsidRPr="0080460C" w:rsidRDefault="00F82F0E" w:rsidP="00F82F0E">
            <w:pPr>
              <w:spacing w:line="340" w:lineRule="exact"/>
              <w:ind w:left="162" w:right="-43" w:hanging="162"/>
              <w:jc w:val="both"/>
              <w:rPr>
                <w:rFonts w:ascii="Arial" w:hAnsi="Arial" w:cs="Arial"/>
                <w:sz w:val="18"/>
                <w:szCs w:val="18"/>
              </w:rPr>
            </w:pPr>
            <w:r w:rsidRPr="0080460C">
              <w:rPr>
                <w:rFonts w:ascii="Arial" w:hAnsi="Arial" w:cs="Arial"/>
                <w:sz w:val="18"/>
                <w:szCs w:val="18"/>
              </w:rPr>
              <w:t>Revaluation surplus on buildings</w:t>
            </w:r>
          </w:p>
        </w:tc>
        <w:tc>
          <w:tcPr>
            <w:tcW w:w="1192" w:type="dxa"/>
            <w:vAlign w:val="bottom"/>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5,080</w:t>
            </w:r>
          </w:p>
        </w:tc>
        <w:tc>
          <w:tcPr>
            <w:tcW w:w="1193" w:type="dxa"/>
            <w:vAlign w:val="bottom"/>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5,422</w:t>
            </w:r>
          </w:p>
        </w:tc>
        <w:tc>
          <w:tcPr>
            <w:tcW w:w="1192" w:type="dxa"/>
            <w:vAlign w:val="bottom"/>
          </w:tcPr>
          <w:p w:rsidR="00F82F0E" w:rsidRPr="001D3E9C" w:rsidRDefault="00F82F0E" w:rsidP="00F82F0E">
            <w:pPr>
              <w:tabs>
                <w:tab w:val="decimal" w:pos="882"/>
              </w:tabs>
              <w:spacing w:line="340" w:lineRule="exact"/>
              <w:rPr>
                <w:rFonts w:ascii="Arial" w:hAnsi="Arial" w:cs="Arial"/>
                <w:spacing w:val="-4"/>
                <w:sz w:val="18"/>
                <w:szCs w:val="18"/>
              </w:rPr>
            </w:pPr>
            <w:r w:rsidRPr="001D3E9C">
              <w:rPr>
                <w:rFonts w:ascii="Arial" w:hAnsi="Arial" w:cs="Arial"/>
                <w:spacing w:val="-4"/>
                <w:sz w:val="18"/>
                <w:szCs w:val="18"/>
              </w:rPr>
              <w:t>5,080</w:t>
            </w:r>
          </w:p>
        </w:tc>
        <w:tc>
          <w:tcPr>
            <w:tcW w:w="1193" w:type="dxa"/>
            <w:vAlign w:val="bottom"/>
          </w:tcPr>
          <w:p w:rsidR="00F82F0E" w:rsidRPr="0080460C" w:rsidRDefault="00F82F0E" w:rsidP="00F82F0E">
            <w:pPr>
              <w:tabs>
                <w:tab w:val="decimal" w:pos="882"/>
              </w:tabs>
              <w:spacing w:line="340" w:lineRule="exact"/>
              <w:rPr>
                <w:rFonts w:ascii="Arial" w:hAnsi="Arial" w:cs="Arial"/>
                <w:spacing w:val="-4"/>
                <w:sz w:val="18"/>
                <w:szCs w:val="18"/>
              </w:rPr>
            </w:pPr>
            <w:r w:rsidRPr="0080460C">
              <w:rPr>
                <w:rFonts w:ascii="Arial" w:hAnsi="Arial" w:cs="Arial"/>
                <w:spacing w:val="-4"/>
                <w:sz w:val="18"/>
                <w:szCs w:val="18"/>
              </w:rPr>
              <w:t>5,422</w:t>
            </w:r>
          </w:p>
        </w:tc>
      </w:tr>
      <w:tr w:rsidR="00F82F0E" w:rsidRPr="0080460C" w:rsidTr="00907FD4">
        <w:tc>
          <w:tcPr>
            <w:tcW w:w="4500" w:type="dxa"/>
            <w:vAlign w:val="bottom"/>
          </w:tcPr>
          <w:p w:rsidR="00F82F0E" w:rsidRPr="0080460C" w:rsidRDefault="00F82F0E" w:rsidP="00F82F0E">
            <w:pPr>
              <w:spacing w:line="340" w:lineRule="exact"/>
              <w:ind w:left="162" w:right="-43" w:hanging="162"/>
              <w:jc w:val="both"/>
              <w:rPr>
                <w:rFonts w:ascii="Arial" w:hAnsi="Arial" w:cs="Arial"/>
                <w:sz w:val="18"/>
                <w:szCs w:val="18"/>
              </w:rPr>
            </w:pPr>
            <w:r w:rsidRPr="0080460C">
              <w:rPr>
                <w:rFonts w:ascii="Arial" w:hAnsi="Arial" w:cs="Arial"/>
                <w:sz w:val="18"/>
                <w:szCs w:val="18"/>
              </w:rPr>
              <w:t>Liabilities under finance lease agreements</w:t>
            </w:r>
          </w:p>
        </w:tc>
        <w:tc>
          <w:tcPr>
            <w:tcW w:w="1192" w:type="dxa"/>
            <w:vAlign w:val="bottom"/>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3,067</w:t>
            </w:r>
          </w:p>
        </w:tc>
        <w:tc>
          <w:tcPr>
            <w:tcW w:w="1193" w:type="dxa"/>
            <w:vAlign w:val="bottom"/>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4,215</w:t>
            </w:r>
          </w:p>
        </w:tc>
        <w:tc>
          <w:tcPr>
            <w:tcW w:w="1192" w:type="dxa"/>
            <w:vAlign w:val="bottom"/>
          </w:tcPr>
          <w:p w:rsidR="00F82F0E" w:rsidRPr="001D3E9C" w:rsidRDefault="00F82F0E" w:rsidP="00F82F0E">
            <w:pPr>
              <w:pBdr>
                <w:bottom w:val="single" w:sz="4" w:space="1" w:color="auto"/>
              </w:pBdr>
              <w:tabs>
                <w:tab w:val="decimal" w:pos="882"/>
              </w:tabs>
              <w:spacing w:line="340" w:lineRule="exact"/>
              <w:rPr>
                <w:rFonts w:ascii="Arial" w:hAnsi="Arial" w:cs="Arial"/>
                <w:spacing w:val="-4"/>
                <w:sz w:val="18"/>
                <w:szCs w:val="18"/>
              </w:rPr>
            </w:pPr>
            <w:r w:rsidRPr="001D3E9C">
              <w:rPr>
                <w:rFonts w:ascii="Arial" w:hAnsi="Arial" w:cs="Arial"/>
                <w:spacing w:val="-4"/>
                <w:sz w:val="18"/>
                <w:szCs w:val="18"/>
              </w:rPr>
              <w:t>3,067</w:t>
            </w:r>
          </w:p>
        </w:tc>
        <w:tc>
          <w:tcPr>
            <w:tcW w:w="1193" w:type="dxa"/>
            <w:vAlign w:val="bottom"/>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4,215</w:t>
            </w:r>
          </w:p>
        </w:tc>
      </w:tr>
      <w:tr w:rsidR="00F82F0E" w:rsidRPr="0080460C" w:rsidTr="00907FD4">
        <w:tc>
          <w:tcPr>
            <w:tcW w:w="4500" w:type="dxa"/>
            <w:vAlign w:val="bottom"/>
            <w:hideMark/>
          </w:tcPr>
          <w:p w:rsidR="00F82F0E" w:rsidRPr="0080460C" w:rsidRDefault="00F82F0E" w:rsidP="00F82F0E">
            <w:pPr>
              <w:tabs>
                <w:tab w:val="left" w:pos="567"/>
                <w:tab w:val="left" w:pos="1134"/>
                <w:tab w:val="left" w:pos="1701"/>
              </w:tabs>
              <w:spacing w:line="340" w:lineRule="exact"/>
              <w:ind w:left="162" w:hanging="162"/>
              <w:jc w:val="thaiDistribute"/>
              <w:rPr>
                <w:rFonts w:ascii="Arial" w:hAnsi="Arial" w:cs="Arial"/>
                <w:sz w:val="18"/>
                <w:szCs w:val="18"/>
              </w:rPr>
            </w:pPr>
            <w:r w:rsidRPr="0080460C">
              <w:rPr>
                <w:rFonts w:ascii="Arial" w:hAnsi="Arial" w:cs="Arial"/>
                <w:sz w:val="18"/>
                <w:szCs w:val="18"/>
              </w:rPr>
              <w:t>Total</w:t>
            </w:r>
          </w:p>
        </w:tc>
        <w:tc>
          <w:tcPr>
            <w:tcW w:w="1192" w:type="dxa"/>
            <w:vAlign w:val="bottom"/>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10,538</w:t>
            </w:r>
          </w:p>
        </w:tc>
        <w:tc>
          <w:tcPr>
            <w:tcW w:w="1193" w:type="dxa"/>
            <w:vAlign w:val="bottom"/>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9,637</w:t>
            </w:r>
          </w:p>
        </w:tc>
        <w:tc>
          <w:tcPr>
            <w:tcW w:w="1192" w:type="dxa"/>
            <w:vAlign w:val="bottom"/>
          </w:tcPr>
          <w:p w:rsidR="00F82F0E" w:rsidRPr="001D3E9C" w:rsidRDefault="00F82F0E" w:rsidP="00F82F0E">
            <w:pPr>
              <w:pBdr>
                <w:bottom w:val="single" w:sz="4" w:space="1" w:color="auto"/>
              </w:pBdr>
              <w:tabs>
                <w:tab w:val="decimal" w:pos="882"/>
              </w:tabs>
              <w:spacing w:line="340" w:lineRule="exact"/>
              <w:rPr>
                <w:rFonts w:ascii="Arial" w:hAnsi="Arial" w:cs="Arial"/>
                <w:spacing w:val="-4"/>
                <w:sz w:val="18"/>
                <w:szCs w:val="18"/>
              </w:rPr>
            </w:pPr>
            <w:r w:rsidRPr="001D3E9C">
              <w:rPr>
                <w:rFonts w:ascii="Arial" w:hAnsi="Arial" w:cs="Arial"/>
                <w:spacing w:val="-4"/>
                <w:sz w:val="18"/>
                <w:szCs w:val="18"/>
              </w:rPr>
              <w:t>10,538</w:t>
            </w:r>
          </w:p>
        </w:tc>
        <w:tc>
          <w:tcPr>
            <w:tcW w:w="1193" w:type="dxa"/>
            <w:vAlign w:val="bottom"/>
          </w:tcPr>
          <w:p w:rsidR="00F82F0E" w:rsidRPr="0080460C" w:rsidRDefault="00F82F0E" w:rsidP="00F82F0E">
            <w:pPr>
              <w:pBdr>
                <w:bottom w:val="sing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9,637</w:t>
            </w:r>
          </w:p>
        </w:tc>
      </w:tr>
      <w:tr w:rsidR="00F82F0E" w:rsidRPr="0080460C" w:rsidTr="00907FD4">
        <w:tc>
          <w:tcPr>
            <w:tcW w:w="4500" w:type="dxa"/>
            <w:vAlign w:val="bottom"/>
          </w:tcPr>
          <w:p w:rsidR="00F82F0E" w:rsidRPr="0080460C" w:rsidRDefault="00F82F0E" w:rsidP="00F82F0E">
            <w:pPr>
              <w:tabs>
                <w:tab w:val="left" w:pos="567"/>
                <w:tab w:val="left" w:pos="1134"/>
                <w:tab w:val="left" w:pos="1701"/>
              </w:tabs>
              <w:spacing w:line="340" w:lineRule="exact"/>
              <w:ind w:left="162" w:hanging="162"/>
              <w:jc w:val="thaiDistribute"/>
              <w:rPr>
                <w:rFonts w:ascii="Arial" w:hAnsi="Arial" w:cs="Arial"/>
                <w:sz w:val="18"/>
                <w:szCs w:val="18"/>
              </w:rPr>
            </w:pPr>
            <w:r w:rsidRPr="0080460C">
              <w:rPr>
                <w:rFonts w:ascii="Arial" w:hAnsi="Arial" w:cs="Arial"/>
                <w:sz w:val="18"/>
                <w:szCs w:val="18"/>
              </w:rPr>
              <w:t>Net deferred tax assets</w:t>
            </w:r>
          </w:p>
        </w:tc>
        <w:tc>
          <w:tcPr>
            <w:tcW w:w="1192" w:type="dxa"/>
            <w:vAlign w:val="bottom"/>
          </w:tcPr>
          <w:p w:rsidR="00F82F0E" w:rsidRPr="0080460C" w:rsidRDefault="00F82F0E" w:rsidP="00F82F0E">
            <w:pPr>
              <w:pBdr>
                <w:bottom w:val="doub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106,246</w:t>
            </w:r>
          </w:p>
        </w:tc>
        <w:tc>
          <w:tcPr>
            <w:tcW w:w="1193" w:type="dxa"/>
            <w:vAlign w:val="bottom"/>
          </w:tcPr>
          <w:p w:rsidR="00F82F0E" w:rsidRPr="0080460C" w:rsidRDefault="00F82F0E" w:rsidP="00F82F0E">
            <w:pPr>
              <w:pBdr>
                <w:bottom w:val="doub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123,293</w:t>
            </w:r>
          </w:p>
        </w:tc>
        <w:tc>
          <w:tcPr>
            <w:tcW w:w="1192" w:type="dxa"/>
            <w:vAlign w:val="bottom"/>
          </w:tcPr>
          <w:p w:rsidR="00F82F0E" w:rsidRPr="001D3E9C" w:rsidRDefault="00F82F0E" w:rsidP="00F82F0E">
            <w:pPr>
              <w:pBdr>
                <w:bottom w:val="double" w:sz="4" w:space="1" w:color="auto"/>
              </w:pBdr>
              <w:tabs>
                <w:tab w:val="decimal" w:pos="882"/>
              </w:tabs>
              <w:spacing w:line="370" w:lineRule="exact"/>
              <w:rPr>
                <w:rFonts w:ascii="Arial" w:hAnsi="Arial" w:cs="Arial"/>
                <w:spacing w:val="-4"/>
                <w:sz w:val="18"/>
                <w:szCs w:val="18"/>
              </w:rPr>
            </w:pPr>
            <w:r w:rsidRPr="001D3E9C">
              <w:rPr>
                <w:rFonts w:ascii="Arial" w:hAnsi="Arial" w:cs="Arial"/>
                <w:spacing w:val="-4"/>
                <w:sz w:val="18"/>
                <w:szCs w:val="18"/>
              </w:rPr>
              <w:t>106,24</w:t>
            </w:r>
            <w:r w:rsidRPr="001D3E9C">
              <w:rPr>
                <w:rFonts w:ascii="Arial" w:hAnsi="Arial" w:cs="Arial" w:hint="cs"/>
                <w:spacing w:val="-4"/>
                <w:sz w:val="18"/>
                <w:szCs w:val="18"/>
                <w:cs/>
              </w:rPr>
              <w:t>5</w:t>
            </w:r>
          </w:p>
        </w:tc>
        <w:tc>
          <w:tcPr>
            <w:tcW w:w="1193" w:type="dxa"/>
            <w:vAlign w:val="bottom"/>
          </w:tcPr>
          <w:p w:rsidR="00F82F0E" w:rsidRPr="0080460C" w:rsidRDefault="00F82F0E" w:rsidP="00F82F0E">
            <w:pPr>
              <w:pBdr>
                <w:bottom w:val="double" w:sz="4" w:space="1" w:color="auto"/>
              </w:pBdr>
              <w:tabs>
                <w:tab w:val="decimal" w:pos="882"/>
              </w:tabs>
              <w:spacing w:line="340" w:lineRule="exact"/>
              <w:rPr>
                <w:rFonts w:ascii="Arial" w:hAnsi="Arial" w:cs="Arial"/>
                <w:spacing w:val="-4"/>
                <w:sz w:val="18"/>
                <w:szCs w:val="18"/>
              </w:rPr>
            </w:pPr>
            <w:r w:rsidRPr="0080460C">
              <w:rPr>
                <w:rFonts w:ascii="Arial" w:hAnsi="Arial" w:cs="Arial"/>
                <w:spacing w:val="-4"/>
                <w:sz w:val="18"/>
                <w:szCs w:val="18"/>
              </w:rPr>
              <w:t>123,259</w:t>
            </w:r>
          </w:p>
        </w:tc>
      </w:tr>
    </w:tbl>
    <w:p w:rsidR="00CF1EAC" w:rsidRPr="004F555E" w:rsidRDefault="00FA5F55" w:rsidP="00E310EF">
      <w:pPr>
        <w:spacing w:after="120" w:line="380" w:lineRule="exact"/>
        <w:ind w:left="547"/>
        <w:jc w:val="both"/>
        <w:rPr>
          <w:rFonts w:ascii="Arial" w:hAnsi="Arial" w:cs="Arial"/>
          <w:b/>
          <w:bCs/>
          <w:sz w:val="22"/>
          <w:szCs w:val="22"/>
        </w:rPr>
      </w:pPr>
      <w:r w:rsidRPr="004F555E">
        <w:rPr>
          <w:rFonts w:ascii="Arial" w:hAnsi="Arial" w:cs="Arial"/>
          <w:sz w:val="22"/>
          <w:szCs w:val="22"/>
        </w:rPr>
        <w:lastRenderedPageBreak/>
        <w:t xml:space="preserve">As at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00A920F5" w:rsidRPr="004F555E">
        <w:rPr>
          <w:rFonts w:ascii="Arial" w:hAnsi="Arial" w:cs="Arial"/>
          <w:sz w:val="22"/>
          <w:szCs w:val="22"/>
        </w:rPr>
        <w:t>,</w:t>
      </w:r>
      <w:r w:rsidRPr="004F555E">
        <w:rPr>
          <w:rFonts w:ascii="Arial" w:hAnsi="Arial" w:cs="Arial"/>
          <w:sz w:val="22"/>
          <w:szCs w:val="22"/>
        </w:rPr>
        <w:t xml:space="preserve"> the Company</w:t>
      </w:r>
      <w:r w:rsidR="00A920F5" w:rsidRPr="004F555E">
        <w:rPr>
          <w:rFonts w:ascii="Arial" w:hAnsi="Arial" w:cs="Arial"/>
          <w:sz w:val="22"/>
          <w:szCs w:val="22"/>
        </w:rPr>
        <w:t xml:space="preserve"> and its subsidiar</w:t>
      </w:r>
      <w:r w:rsidR="00F375C9" w:rsidRPr="004F555E">
        <w:rPr>
          <w:rFonts w:ascii="Arial" w:hAnsi="Arial" w:cs="Arial"/>
          <w:sz w:val="22"/>
          <w:szCs w:val="22"/>
        </w:rPr>
        <w:t>ies</w:t>
      </w:r>
      <w:r w:rsidR="00F850EF" w:rsidRPr="004F555E">
        <w:rPr>
          <w:rFonts w:ascii="Arial" w:hAnsi="Arial" w:cs="Arial"/>
          <w:sz w:val="22"/>
          <w:szCs w:val="22"/>
        </w:rPr>
        <w:t xml:space="preserve"> have</w:t>
      </w:r>
      <w:r w:rsidRPr="004F555E">
        <w:rPr>
          <w:rFonts w:ascii="Arial" w:hAnsi="Arial" w:cs="Arial"/>
          <w:sz w:val="22"/>
          <w:szCs w:val="22"/>
        </w:rPr>
        <w:t xml:space="preserve"> </w:t>
      </w:r>
      <w:r w:rsidR="00420C31" w:rsidRPr="004F555E">
        <w:rPr>
          <w:rFonts w:ascii="Arial" w:hAnsi="Arial" w:cs="Arial"/>
          <w:sz w:val="22"/>
          <w:szCs w:val="22"/>
        </w:rPr>
        <w:t xml:space="preserve">deductible temporary differences and </w:t>
      </w:r>
      <w:r w:rsidRPr="004F555E">
        <w:rPr>
          <w:rFonts w:ascii="Arial" w:hAnsi="Arial" w:cs="Arial"/>
          <w:sz w:val="22"/>
          <w:szCs w:val="22"/>
        </w:rPr>
        <w:t>unused tax</w:t>
      </w:r>
      <w:r w:rsidR="009726F5" w:rsidRPr="004F555E">
        <w:rPr>
          <w:rFonts w:ascii="Arial" w:hAnsi="Arial" w:cs="Arial"/>
          <w:sz w:val="22"/>
          <w:szCs w:val="22"/>
        </w:rPr>
        <w:t xml:space="preserve"> losses totaling Baht </w:t>
      </w:r>
      <w:r w:rsidR="002C7BA9" w:rsidRPr="004F555E">
        <w:rPr>
          <w:rFonts w:ascii="Arial" w:hAnsi="Arial" w:cs="Arial"/>
          <w:sz w:val="22"/>
          <w:szCs w:val="22"/>
        </w:rPr>
        <w:t>669</w:t>
      </w:r>
      <w:r w:rsidR="00E310EF" w:rsidRPr="004F555E">
        <w:rPr>
          <w:rFonts w:ascii="Arial" w:hAnsi="Arial" w:cs="Arial"/>
          <w:sz w:val="22"/>
          <w:szCs w:val="22"/>
        </w:rPr>
        <w:t xml:space="preserve"> </w:t>
      </w:r>
      <w:r w:rsidR="009726F5" w:rsidRPr="004F555E">
        <w:rPr>
          <w:rFonts w:ascii="Arial" w:hAnsi="Arial" w:cs="Arial"/>
          <w:sz w:val="22"/>
          <w:szCs w:val="22"/>
        </w:rPr>
        <w:t>million</w:t>
      </w:r>
      <w:r w:rsidR="00420C31" w:rsidRPr="004F555E">
        <w:rPr>
          <w:rFonts w:ascii="Arial" w:hAnsi="Arial" w:cs="Arial"/>
          <w:sz w:val="22"/>
          <w:szCs w:val="22"/>
        </w:rPr>
        <w:t xml:space="preserve"> </w:t>
      </w:r>
      <w:r w:rsidR="00A4002E"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00420C31" w:rsidRPr="004F555E">
        <w:rPr>
          <w:rFonts w:ascii="Arial" w:hAnsi="Arial" w:cs="Arial"/>
          <w:sz w:val="22"/>
          <w:szCs w:val="22"/>
        </w:rPr>
        <w:t xml:space="preserve"> Baht </w:t>
      </w:r>
      <w:r w:rsidR="00E310EF" w:rsidRPr="004F555E">
        <w:rPr>
          <w:rFonts w:ascii="Arial" w:hAnsi="Arial" w:cs="Arial"/>
          <w:sz w:val="22"/>
          <w:szCs w:val="22"/>
        </w:rPr>
        <w:t xml:space="preserve">1,713 </w:t>
      </w:r>
      <w:r w:rsidR="00420C31" w:rsidRPr="004F555E">
        <w:rPr>
          <w:rFonts w:ascii="Arial" w:hAnsi="Arial" w:cs="Arial"/>
          <w:sz w:val="22"/>
          <w:szCs w:val="22"/>
        </w:rPr>
        <w:t>million)</w:t>
      </w:r>
      <w:r w:rsidR="00ED510F" w:rsidRPr="004F555E">
        <w:rPr>
          <w:rFonts w:ascii="Arial" w:hAnsi="Arial" w:cs="Arial"/>
          <w:sz w:val="22"/>
          <w:szCs w:val="22"/>
        </w:rPr>
        <w:t xml:space="preserve"> </w:t>
      </w:r>
      <w:r w:rsidR="00B53714" w:rsidRPr="004F555E">
        <w:rPr>
          <w:rFonts w:ascii="Arial" w:hAnsi="Arial" w:cs="Arial"/>
          <w:sz w:val="22"/>
          <w:szCs w:val="22"/>
        </w:rPr>
        <w:t>(t</w:t>
      </w:r>
      <w:r w:rsidR="00ED510F" w:rsidRPr="004F555E">
        <w:rPr>
          <w:rFonts w:ascii="Arial" w:hAnsi="Arial" w:cs="Arial"/>
          <w:sz w:val="22"/>
          <w:szCs w:val="22"/>
        </w:rPr>
        <w:t xml:space="preserve">he Company only: Baht </w:t>
      </w:r>
      <w:r w:rsidR="00D632AC" w:rsidRPr="004F555E">
        <w:rPr>
          <w:rFonts w:ascii="Arial" w:hAnsi="Arial" w:cs="Arial"/>
          <w:sz w:val="22"/>
          <w:szCs w:val="22"/>
        </w:rPr>
        <w:t>2,157</w:t>
      </w:r>
      <w:r w:rsidR="00644627" w:rsidRPr="004F555E">
        <w:rPr>
          <w:rFonts w:ascii="Arial" w:hAnsi="Arial" w:cs="Arial"/>
          <w:sz w:val="22"/>
          <w:szCs w:val="22"/>
        </w:rPr>
        <w:t xml:space="preserve"> </w:t>
      </w:r>
      <w:r w:rsidR="00ED510F" w:rsidRPr="004F555E">
        <w:rPr>
          <w:rFonts w:ascii="Arial" w:hAnsi="Arial" w:cs="Arial"/>
          <w:sz w:val="22"/>
          <w:szCs w:val="22"/>
        </w:rPr>
        <w:t>million</w:t>
      </w:r>
      <w:r w:rsidR="00420C31" w:rsidRPr="004F555E">
        <w:rPr>
          <w:rFonts w:ascii="Arial" w:hAnsi="Arial" w:cs="Arial"/>
          <w:sz w:val="22"/>
          <w:szCs w:val="22"/>
        </w:rPr>
        <w:t xml:space="preserve">, </w:t>
      </w:r>
      <w:r w:rsidR="00456B61" w:rsidRPr="004F555E">
        <w:rPr>
          <w:rFonts w:ascii="Arial" w:hAnsi="Arial" w:cs="Arial"/>
          <w:sz w:val="22"/>
          <w:szCs w:val="22"/>
        </w:rPr>
        <w:t>2017</w:t>
      </w:r>
      <w:r w:rsidR="00366547" w:rsidRPr="004F555E">
        <w:rPr>
          <w:rFonts w:ascii="Arial" w:hAnsi="Arial" w:cs="Arial"/>
          <w:sz w:val="22"/>
          <w:szCs w:val="22"/>
        </w:rPr>
        <w:t>:</w:t>
      </w:r>
      <w:r w:rsidR="00420C31" w:rsidRPr="004F555E">
        <w:rPr>
          <w:rFonts w:ascii="Arial" w:hAnsi="Arial" w:cs="Arial"/>
          <w:sz w:val="22"/>
          <w:szCs w:val="22"/>
        </w:rPr>
        <w:t xml:space="preserve"> Baht </w:t>
      </w:r>
      <w:r w:rsidR="00A4002E" w:rsidRPr="004F555E">
        <w:rPr>
          <w:rFonts w:ascii="Arial" w:hAnsi="Arial" w:cs="Arial"/>
          <w:sz w:val="22"/>
          <w:szCs w:val="22"/>
        </w:rPr>
        <w:t>1,</w:t>
      </w:r>
      <w:r w:rsidR="00D632AC" w:rsidRPr="004F555E">
        <w:rPr>
          <w:rFonts w:ascii="Arial" w:hAnsi="Arial" w:cs="Arial"/>
          <w:sz w:val="22"/>
          <w:szCs w:val="22"/>
        </w:rPr>
        <w:t xml:space="preserve">667 </w:t>
      </w:r>
      <w:r w:rsidR="00420C31" w:rsidRPr="004F555E">
        <w:rPr>
          <w:rFonts w:ascii="Arial" w:hAnsi="Arial" w:cs="Arial"/>
          <w:sz w:val="22"/>
          <w:szCs w:val="22"/>
        </w:rPr>
        <w:t>million</w:t>
      </w:r>
      <w:r w:rsidR="00ED510F" w:rsidRPr="004F555E">
        <w:rPr>
          <w:rFonts w:ascii="Arial" w:hAnsi="Arial" w:cs="Arial"/>
          <w:sz w:val="22"/>
          <w:szCs w:val="22"/>
        </w:rPr>
        <w:t>)</w:t>
      </w:r>
      <w:r w:rsidR="00D82484" w:rsidRPr="004F555E">
        <w:rPr>
          <w:rFonts w:ascii="Arial" w:hAnsi="Arial" w:cs="Arial"/>
          <w:sz w:val="22"/>
          <w:szCs w:val="22"/>
        </w:rPr>
        <w:t>, on which</w:t>
      </w:r>
      <w:r w:rsidR="00F850EF" w:rsidRPr="004F555E">
        <w:rPr>
          <w:rFonts w:ascii="Arial" w:hAnsi="Arial" w:cs="Arial"/>
          <w:sz w:val="22"/>
          <w:szCs w:val="22"/>
        </w:rPr>
        <w:t xml:space="preserve"> </w:t>
      </w:r>
      <w:r w:rsidRPr="004F555E">
        <w:rPr>
          <w:rFonts w:ascii="Arial" w:hAnsi="Arial" w:cs="Arial"/>
          <w:sz w:val="22"/>
          <w:szCs w:val="22"/>
        </w:rPr>
        <w:t>deferred tax assets have</w:t>
      </w:r>
      <w:r w:rsidR="00D82484" w:rsidRPr="004F555E">
        <w:rPr>
          <w:rFonts w:ascii="Arial" w:hAnsi="Arial" w:cs="Arial"/>
          <w:sz w:val="22"/>
          <w:szCs w:val="22"/>
        </w:rPr>
        <w:t xml:space="preserve"> not</w:t>
      </w:r>
      <w:r w:rsidRPr="004F555E">
        <w:rPr>
          <w:rFonts w:ascii="Arial" w:hAnsi="Arial" w:cs="Arial"/>
          <w:sz w:val="22"/>
          <w:szCs w:val="22"/>
        </w:rPr>
        <w:t xml:space="preserve"> been recognised </w:t>
      </w:r>
      <w:r w:rsidRPr="004F555E">
        <w:rPr>
          <w:rFonts w:ascii="Arial" w:hAnsi="Arial" w:cs="Arial"/>
          <w:color w:val="000000"/>
          <w:sz w:val="22"/>
          <w:szCs w:val="22"/>
        </w:rPr>
        <w:t>as the</w:t>
      </w:r>
      <w:r w:rsidR="006D55C5" w:rsidRPr="004F555E">
        <w:rPr>
          <w:rFonts w:ascii="Arial" w:hAnsi="Arial" w:cs="Arial"/>
          <w:color w:val="000000"/>
          <w:sz w:val="22"/>
          <w:szCs w:val="22"/>
        </w:rPr>
        <w:t xml:space="preserve"> management believes</w:t>
      </w:r>
      <w:r w:rsidR="00D82484" w:rsidRPr="004F555E">
        <w:rPr>
          <w:rFonts w:ascii="Arial" w:hAnsi="Arial" w:cs="Arial"/>
          <w:color w:val="000000"/>
          <w:sz w:val="22"/>
          <w:szCs w:val="22"/>
        </w:rPr>
        <w:t xml:space="preserve"> that</w:t>
      </w:r>
      <w:r w:rsidR="006D55C5" w:rsidRPr="004F555E">
        <w:rPr>
          <w:rFonts w:ascii="Arial" w:hAnsi="Arial" w:cs="Arial"/>
          <w:color w:val="000000"/>
          <w:sz w:val="22"/>
          <w:szCs w:val="22"/>
        </w:rPr>
        <w:t xml:space="preserve"> the</w:t>
      </w:r>
      <w:r w:rsidRPr="004F555E">
        <w:rPr>
          <w:rFonts w:ascii="Arial" w:hAnsi="Arial" w:cs="Arial"/>
          <w:color w:val="000000"/>
          <w:sz w:val="22"/>
          <w:szCs w:val="22"/>
        </w:rPr>
        <w:t xml:space="preserve"> Company</w:t>
      </w:r>
      <w:r w:rsidR="002C7687" w:rsidRPr="004F555E">
        <w:rPr>
          <w:rFonts w:ascii="Arial" w:hAnsi="Arial" w:cs="Arial"/>
          <w:color w:val="000000"/>
          <w:sz w:val="22"/>
          <w:szCs w:val="22"/>
        </w:rPr>
        <w:t>’</w:t>
      </w:r>
      <w:r w:rsidR="006D55C5" w:rsidRPr="004F555E">
        <w:rPr>
          <w:rFonts w:ascii="Arial" w:hAnsi="Arial" w:cs="Arial"/>
          <w:color w:val="000000"/>
          <w:sz w:val="22"/>
          <w:szCs w:val="22"/>
        </w:rPr>
        <w:t>s</w:t>
      </w:r>
      <w:r w:rsidR="00B53714" w:rsidRPr="004F555E">
        <w:rPr>
          <w:rFonts w:ascii="Arial" w:hAnsi="Arial" w:cs="Arial"/>
          <w:color w:val="000000"/>
          <w:sz w:val="22"/>
          <w:szCs w:val="22"/>
        </w:rPr>
        <w:t xml:space="preserve"> and its subsidiaries</w:t>
      </w:r>
      <w:r w:rsidR="002C7687" w:rsidRPr="004F555E">
        <w:rPr>
          <w:rFonts w:ascii="Arial" w:hAnsi="Arial" w:cs="Arial"/>
          <w:color w:val="000000"/>
          <w:sz w:val="22"/>
          <w:szCs w:val="22"/>
        </w:rPr>
        <w:t>’</w:t>
      </w:r>
      <w:r w:rsidRPr="004F555E">
        <w:rPr>
          <w:rFonts w:ascii="Arial" w:hAnsi="Arial" w:cs="Arial"/>
          <w:color w:val="000000"/>
          <w:sz w:val="22"/>
          <w:szCs w:val="22"/>
        </w:rPr>
        <w:t xml:space="preserve"> </w:t>
      </w:r>
      <w:r w:rsidRPr="004F555E">
        <w:rPr>
          <w:rFonts w:ascii="Arial" w:eastAsia="MS Mincho" w:hAnsi="Arial" w:cs="Arial"/>
          <w:color w:val="000000"/>
          <w:sz w:val="22"/>
          <w:szCs w:val="22"/>
        </w:rPr>
        <w:t xml:space="preserve">future taxable profits may not be sufficient to allow utilisation of </w:t>
      </w:r>
      <w:r w:rsidR="006D55C5" w:rsidRPr="004F555E">
        <w:rPr>
          <w:rFonts w:ascii="Arial" w:eastAsia="MS Mincho" w:hAnsi="Arial" w:cs="Arial"/>
          <w:color w:val="000000"/>
          <w:sz w:val="22"/>
          <w:szCs w:val="22"/>
        </w:rPr>
        <w:t>such deductible temporary differences and</w:t>
      </w:r>
      <w:r w:rsidRPr="004F555E">
        <w:rPr>
          <w:rFonts w:ascii="Arial" w:eastAsia="MS Mincho" w:hAnsi="Arial" w:cs="Arial"/>
          <w:color w:val="000000"/>
          <w:sz w:val="22"/>
          <w:szCs w:val="22"/>
        </w:rPr>
        <w:t xml:space="preserve"> unused tax losses.</w:t>
      </w:r>
    </w:p>
    <w:p w:rsidR="005D6840" w:rsidRPr="004F555E" w:rsidRDefault="005D6840" w:rsidP="00E310EF">
      <w:pPr>
        <w:spacing w:before="120" w:line="360" w:lineRule="exact"/>
        <w:ind w:left="547"/>
        <w:jc w:val="both"/>
        <w:rPr>
          <w:rFonts w:ascii="Arial" w:eastAsia="MS Mincho" w:hAnsi="Arial" w:cs="Arial"/>
          <w:color w:val="000000"/>
          <w:sz w:val="22"/>
          <w:szCs w:val="28"/>
        </w:rPr>
      </w:pPr>
      <w:r w:rsidRPr="004F555E">
        <w:rPr>
          <w:rFonts w:ascii="Arial" w:eastAsia="MS Mincho" w:hAnsi="Arial" w:cs="Arial"/>
          <w:color w:val="000000"/>
          <w:sz w:val="22"/>
          <w:szCs w:val="28"/>
        </w:rPr>
        <w:t>Details of exp</w:t>
      </w:r>
      <w:r w:rsidR="009F0CBC" w:rsidRPr="004F555E">
        <w:rPr>
          <w:rFonts w:ascii="Arial" w:eastAsia="MS Mincho" w:hAnsi="Arial" w:cs="Arial"/>
          <w:color w:val="000000"/>
          <w:sz w:val="22"/>
          <w:szCs w:val="28"/>
        </w:rPr>
        <w:t>iry date of unused tax losses</w:t>
      </w:r>
      <w:r w:rsidRPr="004F555E">
        <w:rPr>
          <w:rFonts w:ascii="Arial" w:eastAsia="MS Mincho" w:hAnsi="Arial" w:cs="Arial"/>
          <w:color w:val="000000"/>
          <w:sz w:val="22"/>
          <w:szCs w:val="28"/>
        </w:rPr>
        <w:t xml:space="preserve"> </w:t>
      </w:r>
      <w:r w:rsidR="00D67E34" w:rsidRPr="004F555E">
        <w:rPr>
          <w:rFonts w:ascii="Arial" w:eastAsia="MS Mincho" w:hAnsi="Arial" w:cs="Arial"/>
          <w:color w:val="000000"/>
          <w:sz w:val="22"/>
          <w:szCs w:val="28"/>
        </w:rPr>
        <w:t>of which the Company and it</w:t>
      </w:r>
      <w:r w:rsidR="00460BEB" w:rsidRPr="004F555E">
        <w:rPr>
          <w:rFonts w:ascii="Arial" w:eastAsia="MS Mincho" w:hAnsi="Arial" w:cs="Arial"/>
          <w:color w:val="000000"/>
          <w:sz w:val="22"/>
          <w:szCs w:val="28"/>
        </w:rPr>
        <w:t>s subsid</w:t>
      </w:r>
      <w:r w:rsidR="00D67E34" w:rsidRPr="004F555E">
        <w:rPr>
          <w:rFonts w:ascii="Arial" w:eastAsia="MS Mincho" w:hAnsi="Arial" w:cs="Arial"/>
          <w:color w:val="000000"/>
          <w:sz w:val="22"/>
          <w:szCs w:val="28"/>
        </w:rPr>
        <w:t>iar</w:t>
      </w:r>
      <w:r w:rsidR="00F375C9" w:rsidRPr="004F555E">
        <w:rPr>
          <w:rFonts w:ascii="Arial" w:eastAsia="MS Mincho" w:hAnsi="Arial" w:cs="Arial"/>
          <w:color w:val="000000"/>
          <w:sz w:val="22"/>
          <w:szCs w:val="28"/>
        </w:rPr>
        <w:t>ies</w:t>
      </w:r>
      <w:r w:rsidR="00D67E34" w:rsidRPr="004F555E">
        <w:rPr>
          <w:rFonts w:ascii="Arial" w:eastAsia="MS Mincho" w:hAnsi="Arial" w:cs="Arial"/>
          <w:color w:val="000000"/>
          <w:sz w:val="22"/>
          <w:szCs w:val="28"/>
        </w:rPr>
        <w:t xml:space="preserve"> did not record deferred tax assets </w:t>
      </w:r>
      <w:r w:rsidRPr="004F555E">
        <w:rPr>
          <w:rFonts w:ascii="Arial" w:eastAsia="MS Mincho" w:hAnsi="Arial" w:cs="Arial"/>
          <w:color w:val="000000"/>
          <w:sz w:val="22"/>
          <w:szCs w:val="28"/>
        </w:rPr>
        <w:t>are summarised below</w:t>
      </w:r>
      <w:r w:rsidR="00C40FA9" w:rsidRPr="004F555E">
        <w:rPr>
          <w:rFonts w:ascii="Arial" w:eastAsia="MS Mincho" w:hAnsi="Arial" w:cs="Arial"/>
          <w:color w:val="000000"/>
          <w:sz w:val="22"/>
          <w:szCs w:val="28"/>
        </w:rPr>
        <w:t>.</w:t>
      </w:r>
    </w:p>
    <w:tbl>
      <w:tblPr>
        <w:tblW w:w="9198" w:type="dxa"/>
        <w:tblInd w:w="558" w:type="dxa"/>
        <w:tblLayout w:type="fixed"/>
        <w:tblLook w:val="01E0" w:firstRow="1" w:lastRow="1" w:firstColumn="1" w:lastColumn="1" w:noHBand="0" w:noVBand="0"/>
      </w:tblPr>
      <w:tblGrid>
        <w:gridCol w:w="4500"/>
        <w:gridCol w:w="1174"/>
        <w:gridCol w:w="1175"/>
        <w:gridCol w:w="1174"/>
        <w:gridCol w:w="1175"/>
      </w:tblGrid>
      <w:tr w:rsidR="00E310EF" w:rsidRPr="004F555E" w:rsidTr="00D21FC9">
        <w:tc>
          <w:tcPr>
            <w:tcW w:w="9198" w:type="dxa"/>
            <w:gridSpan w:val="5"/>
            <w:vAlign w:val="bottom"/>
          </w:tcPr>
          <w:p w:rsidR="00E310EF" w:rsidRPr="004F555E" w:rsidRDefault="00E310EF" w:rsidP="00E310EF">
            <w:pPr>
              <w:spacing w:line="360" w:lineRule="exact"/>
              <w:ind w:left="-18" w:right="-18"/>
              <w:jc w:val="right"/>
              <w:rPr>
                <w:rFonts w:ascii="Arial" w:hAnsi="Arial" w:cs="Arial"/>
                <w:sz w:val="20"/>
                <w:szCs w:val="20"/>
              </w:rPr>
            </w:pPr>
            <w:r w:rsidRPr="004F555E">
              <w:rPr>
                <w:rFonts w:ascii="Arial" w:hAnsi="Arial" w:cs="Arial"/>
                <w:spacing w:val="-4"/>
                <w:sz w:val="20"/>
                <w:szCs w:val="20"/>
              </w:rPr>
              <w:t>(Unit: Million Baht)</w:t>
            </w:r>
          </w:p>
        </w:tc>
      </w:tr>
      <w:tr w:rsidR="005D6840" w:rsidRPr="004F555E" w:rsidTr="000C6D4A">
        <w:tc>
          <w:tcPr>
            <w:tcW w:w="4500" w:type="dxa"/>
            <w:vAlign w:val="bottom"/>
          </w:tcPr>
          <w:p w:rsidR="005D6840" w:rsidRPr="004F555E" w:rsidRDefault="005D6840" w:rsidP="005D6840">
            <w:pPr>
              <w:tabs>
                <w:tab w:val="left" w:pos="1440"/>
              </w:tabs>
              <w:spacing w:line="360" w:lineRule="exact"/>
              <w:jc w:val="thaiDistribute"/>
              <w:rPr>
                <w:rFonts w:ascii="Arial" w:hAnsi="Arial" w:cs="Arial"/>
                <w:spacing w:val="-4"/>
                <w:sz w:val="20"/>
                <w:szCs w:val="20"/>
              </w:rPr>
            </w:pPr>
          </w:p>
        </w:tc>
        <w:tc>
          <w:tcPr>
            <w:tcW w:w="2349" w:type="dxa"/>
            <w:gridSpan w:val="2"/>
            <w:vAlign w:val="bottom"/>
          </w:tcPr>
          <w:p w:rsidR="005D6840" w:rsidRPr="004F555E" w:rsidRDefault="005D6840" w:rsidP="005D6840">
            <w:pPr>
              <w:pBdr>
                <w:bottom w:val="single" w:sz="6" w:space="1" w:color="auto"/>
              </w:pBdr>
              <w:spacing w:line="360" w:lineRule="exact"/>
              <w:ind w:left="-18" w:right="-18"/>
              <w:jc w:val="center"/>
              <w:rPr>
                <w:rFonts w:ascii="Arial" w:hAnsi="Arial" w:cs="Arial"/>
                <w:sz w:val="20"/>
                <w:szCs w:val="20"/>
              </w:rPr>
            </w:pPr>
            <w:r w:rsidRPr="004F555E">
              <w:rPr>
                <w:rFonts w:ascii="Arial" w:hAnsi="Arial" w:cs="Arial"/>
                <w:sz w:val="20"/>
                <w:szCs w:val="20"/>
              </w:rPr>
              <w:t xml:space="preserve">Consolidated </w:t>
            </w:r>
          </w:p>
          <w:p w:rsidR="005D6840" w:rsidRPr="004F555E" w:rsidRDefault="005D6840" w:rsidP="005D6840">
            <w:pPr>
              <w:pBdr>
                <w:bottom w:val="single" w:sz="6" w:space="1" w:color="auto"/>
              </w:pBdr>
              <w:spacing w:line="360" w:lineRule="exact"/>
              <w:ind w:left="-18" w:right="-18"/>
              <w:jc w:val="center"/>
              <w:rPr>
                <w:rFonts w:ascii="Arial" w:hAnsi="Arial" w:cs="Arial"/>
                <w:sz w:val="20"/>
                <w:szCs w:val="20"/>
              </w:rPr>
            </w:pPr>
            <w:r w:rsidRPr="004F555E">
              <w:rPr>
                <w:rFonts w:ascii="Arial" w:hAnsi="Arial" w:cs="Arial"/>
                <w:sz w:val="20"/>
                <w:szCs w:val="20"/>
              </w:rPr>
              <w:t>financial statements</w:t>
            </w:r>
          </w:p>
        </w:tc>
        <w:tc>
          <w:tcPr>
            <w:tcW w:w="2349" w:type="dxa"/>
            <w:gridSpan w:val="2"/>
            <w:vAlign w:val="bottom"/>
          </w:tcPr>
          <w:p w:rsidR="005D6840" w:rsidRPr="004F555E" w:rsidRDefault="005D6840" w:rsidP="005D6840">
            <w:pPr>
              <w:pBdr>
                <w:bottom w:val="single" w:sz="6" w:space="1" w:color="auto"/>
              </w:pBdr>
              <w:spacing w:line="360" w:lineRule="exact"/>
              <w:ind w:left="-18" w:right="-18"/>
              <w:jc w:val="center"/>
              <w:rPr>
                <w:rFonts w:ascii="Arial" w:hAnsi="Arial" w:cs="Arial"/>
                <w:sz w:val="20"/>
                <w:szCs w:val="20"/>
              </w:rPr>
            </w:pPr>
            <w:r w:rsidRPr="004F555E">
              <w:rPr>
                <w:rFonts w:ascii="Arial" w:hAnsi="Arial" w:cs="Arial"/>
                <w:sz w:val="20"/>
                <w:szCs w:val="20"/>
              </w:rPr>
              <w:t xml:space="preserve">Separate </w:t>
            </w:r>
          </w:p>
          <w:p w:rsidR="005D6840" w:rsidRPr="004F555E" w:rsidRDefault="005D6840" w:rsidP="005D6840">
            <w:pPr>
              <w:pBdr>
                <w:bottom w:val="single" w:sz="6" w:space="1" w:color="auto"/>
              </w:pBdr>
              <w:spacing w:line="360" w:lineRule="exact"/>
              <w:ind w:left="-18" w:right="-18"/>
              <w:jc w:val="center"/>
              <w:rPr>
                <w:rFonts w:ascii="Arial" w:hAnsi="Arial" w:cs="Arial"/>
                <w:sz w:val="20"/>
                <w:szCs w:val="20"/>
              </w:rPr>
            </w:pPr>
            <w:r w:rsidRPr="004F555E">
              <w:rPr>
                <w:rFonts w:ascii="Arial" w:hAnsi="Arial" w:cs="Arial"/>
                <w:sz w:val="20"/>
                <w:szCs w:val="20"/>
              </w:rPr>
              <w:t>financial statements</w:t>
            </w:r>
          </w:p>
        </w:tc>
      </w:tr>
      <w:tr w:rsidR="005D6840" w:rsidRPr="004F555E" w:rsidTr="000C6D4A">
        <w:tc>
          <w:tcPr>
            <w:tcW w:w="4500" w:type="dxa"/>
            <w:vAlign w:val="bottom"/>
          </w:tcPr>
          <w:p w:rsidR="005D6840" w:rsidRPr="004F555E" w:rsidRDefault="005D6840" w:rsidP="005D6840">
            <w:pPr>
              <w:tabs>
                <w:tab w:val="left" w:pos="1440"/>
              </w:tabs>
              <w:spacing w:line="360" w:lineRule="exact"/>
              <w:jc w:val="thaiDistribute"/>
              <w:rPr>
                <w:rFonts w:ascii="Arial" w:hAnsi="Arial" w:cs="Arial"/>
                <w:spacing w:val="-4"/>
                <w:sz w:val="20"/>
                <w:szCs w:val="20"/>
              </w:rPr>
            </w:pPr>
          </w:p>
        </w:tc>
        <w:tc>
          <w:tcPr>
            <w:tcW w:w="1174" w:type="dxa"/>
            <w:vAlign w:val="bottom"/>
          </w:tcPr>
          <w:p w:rsidR="005D6840" w:rsidRPr="004F555E" w:rsidRDefault="00456B61" w:rsidP="005D6840">
            <w:pPr>
              <w:tabs>
                <w:tab w:val="left" w:pos="1440"/>
              </w:tabs>
              <w:spacing w:line="360" w:lineRule="exact"/>
              <w:ind w:left="-185" w:right="-108"/>
              <w:jc w:val="center"/>
              <w:rPr>
                <w:rFonts w:ascii="Arial" w:hAnsi="Arial" w:cs="Arial"/>
                <w:sz w:val="20"/>
                <w:szCs w:val="20"/>
                <w:u w:val="single"/>
              </w:rPr>
            </w:pPr>
            <w:r w:rsidRPr="004F555E">
              <w:rPr>
                <w:rFonts w:ascii="Arial" w:hAnsi="Arial" w:cs="Arial"/>
                <w:spacing w:val="-4"/>
                <w:sz w:val="20"/>
                <w:szCs w:val="20"/>
                <w:u w:val="single"/>
              </w:rPr>
              <w:t>2018</w:t>
            </w:r>
          </w:p>
        </w:tc>
        <w:tc>
          <w:tcPr>
            <w:tcW w:w="1175" w:type="dxa"/>
            <w:vAlign w:val="bottom"/>
          </w:tcPr>
          <w:p w:rsidR="005D6840" w:rsidRPr="004F555E" w:rsidRDefault="00456B61" w:rsidP="005D6840">
            <w:pPr>
              <w:tabs>
                <w:tab w:val="left" w:pos="1440"/>
              </w:tabs>
              <w:spacing w:line="360" w:lineRule="exact"/>
              <w:ind w:left="-74" w:right="-75"/>
              <w:jc w:val="center"/>
              <w:rPr>
                <w:rFonts w:ascii="Arial" w:hAnsi="Arial" w:cs="Arial"/>
                <w:sz w:val="20"/>
                <w:szCs w:val="20"/>
                <w:u w:val="single"/>
              </w:rPr>
            </w:pPr>
            <w:r w:rsidRPr="004F555E">
              <w:rPr>
                <w:rFonts w:ascii="Arial" w:hAnsi="Arial" w:cs="Arial"/>
                <w:spacing w:val="-4"/>
                <w:sz w:val="20"/>
                <w:szCs w:val="20"/>
                <w:u w:val="single"/>
              </w:rPr>
              <w:t>2017</w:t>
            </w:r>
          </w:p>
        </w:tc>
        <w:tc>
          <w:tcPr>
            <w:tcW w:w="1174" w:type="dxa"/>
            <w:vAlign w:val="bottom"/>
          </w:tcPr>
          <w:p w:rsidR="005D6840" w:rsidRPr="004F555E" w:rsidRDefault="00456B61" w:rsidP="005D6840">
            <w:pPr>
              <w:tabs>
                <w:tab w:val="left" w:pos="1440"/>
              </w:tabs>
              <w:spacing w:line="360" w:lineRule="exact"/>
              <w:ind w:left="-185" w:right="-108"/>
              <w:jc w:val="center"/>
              <w:rPr>
                <w:rFonts w:ascii="Arial" w:hAnsi="Arial" w:cs="Arial"/>
                <w:sz w:val="20"/>
                <w:szCs w:val="20"/>
                <w:u w:val="single"/>
              </w:rPr>
            </w:pPr>
            <w:r w:rsidRPr="004F555E">
              <w:rPr>
                <w:rFonts w:ascii="Arial" w:hAnsi="Arial" w:cs="Arial"/>
                <w:spacing w:val="-4"/>
                <w:sz w:val="20"/>
                <w:szCs w:val="20"/>
                <w:u w:val="single"/>
              </w:rPr>
              <w:t>2018</w:t>
            </w:r>
          </w:p>
        </w:tc>
        <w:tc>
          <w:tcPr>
            <w:tcW w:w="1175" w:type="dxa"/>
            <w:vAlign w:val="bottom"/>
          </w:tcPr>
          <w:p w:rsidR="005D6840" w:rsidRPr="004F555E" w:rsidRDefault="00456B61" w:rsidP="005D6840">
            <w:pPr>
              <w:tabs>
                <w:tab w:val="left" w:pos="1440"/>
              </w:tabs>
              <w:spacing w:line="360" w:lineRule="exact"/>
              <w:ind w:left="-74" w:right="-75"/>
              <w:jc w:val="center"/>
              <w:rPr>
                <w:rFonts w:ascii="Arial" w:hAnsi="Arial" w:cs="Arial"/>
                <w:sz w:val="20"/>
                <w:szCs w:val="20"/>
                <w:u w:val="single"/>
              </w:rPr>
            </w:pPr>
            <w:r w:rsidRPr="004F555E">
              <w:rPr>
                <w:rFonts w:ascii="Arial" w:hAnsi="Arial" w:cs="Arial"/>
                <w:spacing w:val="-4"/>
                <w:sz w:val="20"/>
                <w:szCs w:val="20"/>
                <w:u w:val="single"/>
              </w:rPr>
              <w:t>2017</w:t>
            </w:r>
          </w:p>
        </w:tc>
      </w:tr>
      <w:tr w:rsidR="001A2ED5" w:rsidRPr="004F555E" w:rsidTr="008D4075">
        <w:tc>
          <w:tcPr>
            <w:tcW w:w="4500" w:type="dxa"/>
            <w:vAlign w:val="bottom"/>
          </w:tcPr>
          <w:p w:rsidR="001A2ED5" w:rsidRPr="004F555E" w:rsidRDefault="001A2ED5" w:rsidP="008D4075">
            <w:pPr>
              <w:tabs>
                <w:tab w:val="left" w:pos="1440"/>
              </w:tabs>
              <w:spacing w:line="360" w:lineRule="exact"/>
              <w:jc w:val="thaiDistribute"/>
              <w:rPr>
                <w:rFonts w:ascii="Arial" w:hAnsi="Arial" w:cs="Arial"/>
                <w:spacing w:val="-4"/>
                <w:sz w:val="20"/>
                <w:szCs w:val="20"/>
              </w:rPr>
            </w:pPr>
            <w:r w:rsidRPr="004F555E">
              <w:rPr>
                <w:rFonts w:ascii="Arial" w:hAnsi="Arial" w:cs="Arial"/>
                <w:sz w:val="20"/>
                <w:szCs w:val="20"/>
              </w:rPr>
              <w:t>31 December 201</w:t>
            </w:r>
            <w:r>
              <w:rPr>
                <w:rFonts w:ascii="Arial" w:hAnsi="Arial" w:cs="Arial"/>
                <w:sz w:val="20"/>
                <w:szCs w:val="20"/>
              </w:rPr>
              <w:t>8</w:t>
            </w:r>
          </w:p>
        </w:tc>
        <w:tc>
          <w:tcPr>
            <w:tcW w:w="1174" w:type="dxa"/>
            <w:vAlign w:val="bottom"/>
          </w:tcPr>
          <w:p w:rsidR="001A2ED5" w:rsidRPr="004F555E" w:rsidRDefault="001A2ED5" w:rsidP="008D4075">
            <w:pPr>
              <w:tabs>
                <w:tab w:val="decimal" w:pos="882"/>
              </w:tabs>
              <w:spacing w:line="340" w:lineRule="exact"/>
              <w:rPr>
                <w:rFonts w:ascii="Arial" w:hAnsi="Arial" w:cs="Arial"/>
                <w:spacing w:val="-4"/>
                <w:sz w:val="20"/>
                <w:szCs w:val="20"/>
              </w:rPr>
            </w:pPr>
            <w:r>
              <w:rPr>
                <w:rFonts w:ascii="Arial" w:hAnsi="Arial" w:cs="Arial"/>
                <w:spacing w:val="-4"/>
                <w:sz w:val="20"/>
                <w:szCs w:val="20"/>
              </w:rPr>
              <w:t>-</w:t>
            </w:r>
          </w:p>
        </w:tc>
        <w:tc>
          <w:tcPr>
            <w:tcW w:w="1175" w:type="dxa"/>
            <w:vAlign w:val="bottom"/>
          </w:tcPr>
          <w:p w:rsidR="001A2ED5" w:rsidRPr="004F555E" w:rsidRDefault="001A2ED5" w:rsidP="008D4075">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1,534</w:t>
            </w:r>
          </w:p>
        </w:tc>
        <w:tc>
          <w:tcPr>
            <w:tcW w:w="1174" w:type="dxa"/>
            <w:vAlign w:val="bottom"/>
          </w:tcPr>
          <w:p w:rsidR="001A2ED5" w:rsidRPr="004F555E" w:rsidRDefault="001A2ED5" w:rsidP="008D4075">
            <w:pPr>
              <w:tabs>
                <w:tab w:val="decimal" w:pos="882"/>
              </w:tabs>
              <w:spacing w:line="340" w:lineRule="exact"/>
              <w:rPr>
                <w:rFonts w:ascii="Arial" w:hAnsi="Arial" w:cs="Arial"/>
                <w:spacing w:val="-4"/>
                <w:sz w:val="20"/>
                <w:szCs w:val="20"/>
              </w:rPr>
            </w:pPr>
            <w:r>
              <w:rPr>
                <w:rFonts w:ascii="Arial" w:hAnsi="Arial" w:cs="Arial"/>
                <w:spacing w:val="-4"/>
                <w:sz w:val="20"/>
                <w:szCs w:val="20"/>
              </w:rPr>
              <w:t>-</w:t>
            </w:r>
          </w:p>
        </w:tc>
        <w:tc>
          <w:tcPr>
            <w:tcW w:w="1175" w:type="dxa"/>
            <w:vAlign w:val="bottom"/>
          </w:tcPr>
          <w:p w:rsidR="001A2ED5" w:rsidRPr="004F555E" w:rsidRDefault="001A2ED5" w:rsidP="008D4075">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r>
      <w:tr w:rsidR="00DD521B" w:rsidRPr="004F555E" w:rsidTr="000C6D4A">
        <w:tc>
          <w:tcPr>
            <w:tcW w:w="4500" w:type="dxa"/>
            <w:vAlign w:val="bottom"/>
          </w:tcPr>
          <w:p w:rsidR="00DD521B" w:rsidRPr="004F555E" w:rsidRDefault="00DD521B" w:rsidP="00DD521B">
            <w:pPr>
              <w:tabs>
                <w:tab w:val="left" w:pos="1440"/>
              </w:tabs>
              <w:spacing w:line="360" w:lineRule="exact"/>
              <w:jc w:val="thaiDistribute"/>
              <w:rPr>
                <w:rFonts w:ascii="Arial" w:hAnsi="Arial" w:cs="Arial"/>
                <w:spacing w:val="-4"/>
                <w:sz w:val="20"/>
                <w:szCs w:val="20"/>
              </w:rPr>
            </w:pPr>
            <w:r w:rsidRPr="004F555E">
              <w:rPr>
                <w:rFonts w:ascii="Arial" w:hAnsi="Arial" w:cs="Arial"/>
                <w:sz w:val="20"/>
                <w:szCs w:val="20"/>
              </w:rPr>
              <w:t>31 December 201</w:t>
            </w:r>
            <w:r w:rsidR="00907FD4" w:rsidRPr="004F555E">
              <w:rPr>
                <w:rFonts w:ascii="Arial" w:hAnsi="Arial" w:cs="Arial"/>
                <w:sz w:val="20"/>
                <w:szCs w:val="20"/>
              </w:rPr>
              <w:t>9</w:t>
            </w:r>
          </w:p>
        </w:tc>
        <w:tc>
          <w:tcPr>
            <w:tcW w:w="1174" w:type="dxa"/>
            <w:vAlign w:val="bottom"/>
          </w:tcPr>
          <w:p w:rsidR="00DD521B" w:rsidRPr="004F555E" w:rsidRDefault="00DD521B" w:rsidP="00DD521B">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136</w:t>
            </w:r>
          </w:p>
        </w:tc>
        <w:tc>
          <w:tcPr>
            <w:tcW w:w="1175" w:type="dxa"/>
            <w:vAlign w:val="bottom"/>
          </w:tcPr>
          <w:p w:rsidR="00DD521B" w:rsidRPr="004F555E" w:rsidRDefault="001A2ED5" w:rsidP="00DD521B">
            <w:pPr>
              <w:tabs>
                <w:tab w:val="decimal" w:pos="882"/>
              </w:tabs>
              <w:spacing w:line="340" w:lineRule="exact"/>
              <w:rPr>
                <w:rFonts w:ascii="Arial" w:hAnsi="Arial" w:cs="Arial"/>
                <w:spacing w:val="-4"/>
                <w:sz w:val="20"/>
                <w:szCs w:val="20"/>
              </w:rPr>
            </w:pPr>
            <w:r>
              <w:rPr>
                <w:rFonts w:ascii="Arial" w:hAnsi="Arial" w:cs="Arial"/>
                <w:spacing w:val="-4"/>
                <w:sz w:val="20"/>
                <w:szCs w:val="20"/>
              </w:rPr>
              <w:t>-</w:t>
            </w:r>
          </w:p>
        </w:tc>
        <w:tc>
          <w:tcPr>
            <w:tcW w:w="1174" w:type="dxa"/>
            <w:vAlign w:val="bottom"/>
          </w:tcPr>
          <w:p w:rsidR="00DD521B" w:rsidRPr="004F555E" w:rsidRDefault="00DD521B" w:rsidP="00DD521B">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136</w:t>
            </w:r>
          </w:p>
        </w:tc>
        <w:tc>
          <w:tcPr>
            <w:tcW w:w="1175" w:type="dxa"/>
            <w:vAlign w:val="bottom"/>
          </w:tcPr>
          <w:p w:rsidR="00DD521B" w:rsidRPr="004F555E" w:rsidRDefault="00DD521B" w:rsidP="00DD521B">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r>
      <w:tr w:rsidR="00907FD4" w:rsidRPr="004F555E" w:rsidTr="000C6D4A">
        <w:tc>
          <w:tcPr>
            <w:tcW w:w="4500" w:type="dxa"/>
            <w:vAlign w:val="bottom"/>
          </w:tcPr>
          <w:p w:rsidR="00907FD4" w:rsidRPr="004F555E" w:rsidRDefault="00907FD4" w:rsidP="00907FD4">
            <w:pPr>
              <w:tabs>
                <w:tab w:val="left" w:pos="1440"/>
              </w:tabs>
              <w:spacing w:line="360" w:lineRule="exact"/>
              <w:jc w:val="thaiDistribute"/>
              <w:rPr>
                <w:rFonts w:ascii="Arial" w:hAnsi="Arial" w:cs="Arial"/>
                <w:sz w:val="20"/>
                <w:szCs w:val="20"/>
              </w:rPr>
            </w:pPr>
            <w:r w:rsidRPr="004F555E">
              <w:rPr>
                <w:rFonts w:ascii="Arial" w:hAnsi="Arial" w:cs="Arial"/>
                <w:sz w:val="20"/>
                <w:szCs w:val="20"/>
              </w:rPr>
              <w:t>31 December 2020</w:t>
            </w:r>
          </w:p>
        </w:tc>
        <w:tc>
          <w:tcPr>
            <w:tcW w:w="1174"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83</w:t>
            </w:r>
          </w:p>
        </w:tc>
        <w:tc>
          <w:tcPr>
            <w:tcW w:w="1175"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93</w:t>
            </w:r>
          </w:p>
        </w:tc>
        <w:tc>
          <w:tcPr>
            <w:tcW w:w="1174"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81</w:t>
            </w:r>
          </w:p>
        </w:tc>
        <w:tc>
          <w:tcPr>
            <w:tcW w:w="1175"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91</w:t>
            </w:r>
          </w:p>
        </w:tc>
      </w:tr>
      <w:tr w:rsidR="00907FD4" w:rsidRPr="004F555E" w:rsidTr="000C6D4A">
        <w:tc>
          <w:tcPr>
            <w:tcW w:w="4500" w:type="dxa"/>
            <w:vAlign w:val="bottom"/>
          </w:tcPr>
          <w:p w:rsidR="00907FD4" w:rsidRPr="004F555E" w:rsidRDefault="00907FD4" w:rsidP="00907FD4">
            <w:pPr>
              <w:tabs>
                <w:tab w:val="left" w:pos="1440"/>
              </w:tabs>
              <w:spacing w:line="360" w:lineRule="exact"/>
              <w:jc w:val="thaiDistribute"/>
              <w:rPr>
                <w:rFonts w:ascii="Arial" w:hAnsi="Arial" w:cs="Arial"/>
                <w:sz w:val="20"/>
                <w:szCs w:val="20"/>
              </w:rPr>
            </w:pPr>
            <w:r w:rsidRPr="004F555E">
              <w:rPr>
                <w:rFonts w:ascii="Arial" w:hAnsi="Arial" w:cs="Arial"/>
                <w:sz w:val="20"/>
                <w:szCs w:val="20"/>
              </w:rPr>
              <w:t>31 December 2021</w:t>
            </w:r>
          </w:p>
        </w:tc>
        <w:tc>
          <w:tcPr>
            <w:tcW w:w="1174"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w:t>
            </w:r>
          </w:p>
        </w:tc>
        <w:tc>
          <w:tcPr>
            <w:tcW w:w="1175"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w:t>
            </w:r>
          </w:p>
        </w:tc>
        <w:tc>
          <w:tcPr>
            <w:tcW w:w="1174"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c>
          <w:tcPr>
            <w:tcW w:w="1175"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r>
      <w:tr w:rsidR="00907FD4" w:rsidRPr="004F555E" w:rsidTr="000C6D4A">
        <w:tc>
          <w:tcPr>
            <w:tcW w:w="4500" w:type="dxa"/>
            <w:vAlign w:val="bottom"/>
          </w:tcPr>
          <w:p w:rsidR="00907FD4" w:rsidRPr="004F555E" w:rsidRDefault="00907FD4" w:rsidP="00907FD4">
            <w:pPr>
              <w:tabs>
                <w:tab w:val="left" w:pos="1440"/>
              </w:tabs>
              <w:spacing w:line="360" w:lineRule="exact"/>
              <w:jc w:val="thaiDistribute"/>
              <w:rPr>
                <w:rFonts w:ascii="Arial" w:hAnsi="Arial" w:cs="Arial"/>
                <w:sz w:val="20"/>
                <w:szCs w:val="20"/>
              </w:rPr>
            </w:pPr>
            <w:r w:rsidRPr="004F555E">
              <w:rPr>
                <w:rFonts w:ascii="Arial" w:hAnsi="Arial" w:cs="Arial"/>
                <w:sz w:val="20"/>
                <w:szCs w:val="20"/>
              </w:rPr>
              <w:t>31 December 2022</w:t>
            </w:r>
          </w:p>
        </w:tc>
        <w:tc>
          <w:tcPr>
            <w:tcW w:w="1174" w:type="dxa"/>
            <w:vAlign w:val="bottom"/>
          </w:tcPr>
          <w:p w:rsidR="00907FD4" w:rsidRPr="004F555E" w:rsidRDefault="00A32F92"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c>
          <w:tcPr>
            <w:tcW w:w="1175"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43</w:t>
            </w:r>
          </w:p>
        </w:tc>
        <w:tc>
          <w:tcPr>
            <w:tcW w:w="1174"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c>
          <w:tcPr>
            <w:tcW w:w="1175" w:type="dxa"/>
            <w:vAlign w:val="bottom"/>
          </w:tcPr>
          <w:p w:rsidR="00907FD4" w:rsidRPr="004F555E" w:rsidRDefault="00907FD4" w:rsidP="00907FD4">
            <w:pPr>
              <w:tabs>
                <w:tab w:val="decimal" w:pos="882"/>
              </w:tabs>
              <w:spacing w:line="340" w:lineRule="exact"/>
              <w:rPr>
                <w:rFonts w:ascii="Arial" w:hAnsi="Arial" w:cs="Arial"/>
                <w:spacing w:val="-4"/>
                <w:sz w:val="20"/>
                <w:szCs w:val="20"/>
              </w:rPr>
            </w:pPr>
            <w:r w:rsidRPr="004F555E">
              <w:rPr>
                <w:rFonts w:ascii="Arial" w:hAnsi="Arial" w:cs="Arial"/>
                <w:spacing w:val="-4"/>
                <w:sz w:val="20"/>
                <w:szCs w:val="20"/>
              </w:rPr>
              <w:t>42</w:t>
            </w:r>
          </w:p>
        </w:tc>
      </w:tr>
      <w:tr w:rsidR="00907FD4" w:rsidRPr="004F555E" w:rsidTr="000C6D4A">
        <w:tc>
          <w:tcPr>
            <w:tcW w:w="4500" w:type="dxa"/>
            <w:vAlign w:val="bottom"/>
          </w:tcPr>
          <w:p w:rsidR="00907FD4" w:rsidRPr="004F555E" w:rsidRDefault="00907FD4" w:rsidP="00907FD4">
            <w:pPr>
              <w:tabs>
                <w:tab w:val="left" w:pos="1440"/>
              </w:tabs>
              <w:spacing w:line="360" w:lineRule="exact"/>
              <w:jc w:val="thaiDistribute"/>
              <w:rPr>
                <w:rFonts w:ascii="Arial" w:hAnsi="Arial" w:cs="Arial"/>
                <w:sz w:val="20"/>
                <w:szCs w:val="20"/>
              </w:rPr>
            </w:pPr>
            <w:r w:rsidRPr="004F555E">
              <w:rPr>
                <w:rFonts w:ascii="Arial" w:hAnsi="Arial" w:cs="Arial"/>
                <w:sz w:val="20"/>
                <w:szCs w:val="20"/>
              </w:rPr>
              <w:t>31 December 2023</w:t>
            </w:r>
          </w:p>
        </w:tc>
        <w:tc>
          <w:tcPr>
            <w:tcW w:w="1174" w:type="dxa"/>
            <w:vAlign w:val="bottom"/>
          </w:tcPr>
          <w:p w:rsidR="00907FD4" w:rsidRPr="004F555E" w:rsidRDefault="00A32F92" w:rsidP="00907FD4">
            <w:pPr>
              <w:pBdr>
                <w:bottom w:val="single" w:sz="4" w:space="1" w:color="auto"/>
              </w:pBd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193</w:t>
            </w:r>
          </w:p>
        </w:tc>
        <w:tc>
          <w:tcPr>
            <w:tcW w:w="1175" w:type="dxa"/>
            <w:vAlign w:val="bottom"/>
          </w:tcPr>
          <w:p w:rsidR="00907FD4" w:rsidRPr="004F555E" w:rsidRDefault="00907FD4" w:rsidP="00907FD4">
            <w:pPr>
              <w:pBdr>
                <w:bottom w:val="single" w:sz="4" w:space="1" w:color="auto"/>
              </w:pBd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c>
          <w:tcPr>
            <w:tcW w:w="1174" w:type="dxa"/>
            <w:vAlign w:val="bottom"/>
          </w:tcPr>
          <w:p w:rsidR="00907FD4" w:rsidRPr="004F555E" w:rsidRDefault="00D632AC" w:rsidP="00907FD4">
            <w:pPr>
              <w:pBdr>
                <w:bottom w:val="single" w:sz="4" w:space="1" w:color="auto"/>
              </w:pBd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19</w:t>
            </w:r>
            <w:r w:rsidR="00907FD4" w:rsidRPr="004F555E">
              <w:rPr>
                <w:rFonts w:ascii="Arial" w:hAnsi="Arial" w:cs="Arial"/>
                <w:spacing w:val="-4"/>
                <w:sz w:val="20"/>
                <w:szCs w:val="20"/>
              </w:rPr>
              <w:t>2</w:t>
            </w:r>
          </w:p>
        </w:tc>
        <w:tc>
          <w:tcPr>
            <w:tcW w:w="1175" w:type="dxa"/>
            <w:vAlign w:val="bottom"/>
          </w:tcPr>
          <w:p w:rsidR="00907FD4" w:rsidRPr="004F555E" w:rsidRDefault="00907FD4" w:rsidP="00907FD4">
            <w:pPr>
              <w:pBdr>
                <w:bottom w:val="single" w:sz="4" w:space="1" w:color="auto"/>
              </w:pBdr>
              <w:tabs>
                <w:tab w:val="decimal" w:pos="882"/>
              </w:tabs>
              <w:spacing w:line="340" w:lineRule="exact"/>
              <w:rPr>
                <w:rFonts w:ascii="Arial" w:hAnsi="Arial" w:cs="Arial"/>
                <w:spacing w:val="-4"/>
                <w:sz w:val="20"/>
                <w:szCs w:val="20"/>
              </w:rPr>
            </w:pPr>
            <w:r w:rsidRPr="004F555E">
              <w:rPr>
                <w:rFonts w:ascii="Arial" w:hAnsi="Arial" w:cs="Arial"/>
                <w:spacing w:val="-4"/>
                <w:sz w:val="20"/>
                <w:szCs w:val="20"/>
              </w:rPr>
              <w:t>-</w:t>
            </w:r>
          </w:p>
        </w:tc>
      </w:tr>
      <w:tr w:rsidR="00907FD4" w:rsidRPr="004F555E" w:rsidTr="000C6D4A">
        <w:tc>
          <w:tcPr>
            <w:tcW w:w="4500" w:type="dxa"/>
            <w:vAlign w:val="bottom"/>
          </w:tcPr>
          <w:p w:rsidR="00907FD4" w:rsidRPr="004F555E" w:rsidRDefault="00907FD4" w:rsidP="00907FD4">
            <w:pPr>
              <w:tabs>
                <w:tab w:val="left" w:pos="1440"/>
              </w:tabs>
              <w:spacing w:line="360" w:lineRule="exact"/>
              <w:jc w:val="thaiDistribute"/>
              <w:rPr>
                <w:rFonts w:ascii="Arial" w:hAnsi="Arial" w:cs="Arial"/>
                <w:spacing w:val="-4"/>
                <w:sz w:val="20"/>
                <w:szCs w:val="20"/>
              </w:rPr>
            </w:pPr>
            <w:r w:rsidRPr="004F555E">
              <w:rPr>
                <w:rFonts w:ascii="Arial" w:hAnsi="Arial" w:cs="Arial"/>
                <w:spacing w:val="-4"/>
                <w:sz w:val="20"/>
                <w:szCs w:val="20"/>
              </w:rPr>
              <w:t>Total</w:t>
            </w:r>
          </w:p>
        </w:tc>
        <w:tc>
          <w:tcPr>
            <w:tcW w:w="1174" w:type="dxa"/>
            <w:vAlign w:val="bottom"/>
          </w:tcPr>
          <w:p w:rsidR="00907FD4" w:rsidRPr="004F555E" w:rsidRDefault="00907FD4" w:rsidP="00907FD4">
            <w:pPr>
              <w:pBdr>
                <w:bottom w:val="double" w:sz="4" w:space="1" w:color="auto"/>
              </w:pBdr>
              <w:tabs>
                <w:tab w:val="decimal" w:pos="882"/>
              </w:tabs>
              <w:spacing w:line="340" w:lineRule="exact"/>
              <w:rPr>
                <w:rFonts w:ascii="Arial" w:hAnsi="Arial" w:cs="Arial"/>
                <w:spacing w:val="-4"/>
                <w:sz w:val="20"/>
                <w:szCs w:val="20"/>
                <w:cs/>
              </w:rPr>
            </w:pPr>
            <w:r w:rsidRPr="004F555E">
              <w:rPr>
                <w:rFonts w:ascii="Arial" w:hAnsi="Arial" w:cs="Arial"/>
                <w:spacing w:val="-4"/>
                <w:sz w:val="20"/>
                <w:szCs w:val="20"/>
              </w:rPr>
              <w:t>413</w:t>
            </w:r>
          </w:p>
        </w:tc>
        <w:tc>
          <w:tcPr>
            <w:tcW w:w="1175" w:type="dxa"/>
            <w:vAlign w:val="bottom"/>
          </w:tcPr>
          <w:p w:rsidR="00907FD4" w:rsidRPr="004F555E" w:rsidRDefault="00907FD4" w:rsidP="00907FD4">
            <w:pPr>
              <w:pBdr>
                <w:bottom w:val="double" w:sz="4" w:space="1" w:color="auto"/>
              </w:pBdr>
              <w:tabs>
                <w:tab w:val="decimal" w:pos="882"/>
              </w:tabs>
              <w:spacing w:line="340" w:lineRule="exact"/>
              <w:rPr>
                <w:rFonts w:ascii="Arial" w:hAnsi="Arial" w:cs="Arial"/>
                <w:spacing w:val="-4"/>
                <w:sz w:val="20"/>
                <w:szCs w:val="20"/>
                <w:cs/>
              </w:rPr>
            </w:pPr>
            <w:r w:rsidRPr="004F555E">
              <w:rPr>
                <w:rFonts w:ascii="Arial" w:hAnsi="Arial" w:cs="Arial"/>
                <w:spacing w:val="-4"/>
                <w:sz w:val="20"/>
                <w:szCs w:val="20"/>
              </w:rPr>
              <w:t>1,671</w:t>
            </w:r>
          </w:p>
        </w:tc>
        <w:tc>
          <w:tcPr>
            <w:tcW w:w="1174" w:type="dxa"/>
            <w:vAlign w:val="bottom"/>
          </w:tcPr>
          <w:p w:rsidR="00907FD4" w:rsidRPr="004F555E" w:rsidRDefault="00907FD4" w:rsidP="00907FD4">
            <w:pPr>
              <w:pBdr>
                <w:bottom w:val="double" w:sz="4" w:space="1" w:color="auto"/>
              </w:pBdr>
              <w:tabs>
                <w:tab w:val="decimal" w:pos="882"/>
              </w:tabs>
              <w:spacing w:line="340" w:lineRule="exact"/>
              <w:rPr>
                <w:rFonts w:ascii="Arial" w:hAnsi="Arial" w:cs="Arial"/>
                <w:spacing w:val="-4"/>
                <w:sz w:val="20"/>
                <w:szCs w:val="20"/>
              </w:rPr>
            </w:pPr>
            <w:r w:rsidRPr="004F555E">
              <w:rPr>
                <w:rFonts w:ascii="Arial" w:hAnsi="Arial" w:cs="Arial"/>
                <w:spacing w:val="-4"/>
                <w:sz w:val="20"/>
                <w:szCs w:val="20"/>
              </w:rPr>
              <w:t>409</w:t>
            </w:r>
          </w:p>
        </w:tc>
        <w:tc>
          <w:tcPr>
            <w:tcW w:w="1175" w:type="dxa"/>
            <w:vAlign w:val="bottom"/>
          </w:tcPr>
          <w:p w:rsidR="00907FD4" w:rsidRPr="004F555E" w:rsidRDefault="00907FD4" w:rsidP="00907FD4">
            <w:pPr>
              <w:pBdr>
                <w:bottom w:val="double" w:sz="4" w:space="1" w:color="auto"/>
              </w:pBdr>
              <w:tabs>
                <w:tab w:val="decimal" w:pos="882"/>
              </w:tabs>
              <w:spacing w:line="340" w:lineRule="exact"/>
              <w:rPr>
                <w:rFonts w:ascii="Arial" w:hAnsi="Arial" w:cs="Arial"/>
                <w:spacing w:val="-4"/>
                <w:sz w:val="20"/>
                <w:szCs w:val="20"/>
              </w:rPr>
            </w:pPr>
            <w:r w:rsidRPr="004F555E">
              <w:rPr>
                <w:rFonts w:ascii="Arial" w:hAnsi="Arial" w:cs="Arial"/>
                <w:spacing w:val="-4"/>
                <w:sz w:val="20"/>
                <w:szCs w:val="20"/>
              </w:rPr>
              <w:t>133</w:t>
            </w:r>
          </w:p>
        </w:tc>
      </w:tr>
    </w:tbl>
    <w:p w:rsidR="00995986" w:rsidRPr="004F555E" w:rsidRDefault="005949F0" w:rsidP="000C6D4A">
      <w:pPr>
        <w:spacing w:before="240" w:after="120" w:line="380" w:lineRule="exact"/>
        <w:ind w:left="547" w:hanging="547"/>
        <w:jc w:val="both"/>
        <w:rPr>
          <w:rFonts w:ascii="Arial" w:eastAsia="Arial Unicode MS" w:hAnsi="Arial" w:cs="Arial"/>
          <w:b/>
          <w:bCs/>
          <w:sz w:val="22"/>
          <w:szCs w:val="22"/>
        </w:rPr>
      </w:pPr>
      <w:r w:rsidRPr="004F555E">
        <w:rPr>
          <w:rFonts w:ascii="Arial" w:eastAsia="Arial Unicode MS" w:hAnsi="Arial" w:cs="Arial"/>
          <w:b/>
          <w:bCs/>
          <w:sz w:val="22"/>
          <w:szCs w:val="22"/>
        </w:rPr>
        <w:t>26</w:t>
      </w:r>
      <w:r w:rsidR="00995986" w:rsidRPr="004F555E">
        <w:rPr>
          <w:rFonts w:ascii="Arial" w:eastAsia="Arial Unicode MS" w:hAnsi="Arial" w:cs="Arial"/>
          <w:b/>
          <w:bCs/>
          <w:sz w:val="22"/>
          <w:szCs w:val="22"/>
          <w:cs/>
        </w:rPr>
        <w:t>.</w:t>
      </w:r>
      <w:r w:rsidR="00995986" w:rsidRPr="004F555E">
        <w:rPr>
          <w:rFonts w:ascii="Arial" w:eastAsia="Arial Unicode MS" w:hAnsi="Arial" w:cs="Arial"/>
          <w:b/>
          <w:bCs/>
          <w:sz w:val="22"/>
          <w:szCs w:val="22"/>
        </w:rPr>
        <w:tab/>
        <w:t>Earnings per share</w:t>
      </w:r>
    </w:p>
    <w:p w:rsidR="00995986" w:rsidRPr="004F555E" w:rsidRDefault="00995986" w:rsidP="00A4002E">
      <w:pPr>
        <w:spacing w:before="120" w:after="120" w:line="380" w:lineRule="exact"/>
        <w:ind w:left="540"/>
        <w:jc w:val="thaiDistribute"/>
        <w:rPr>
          <w:rFonts w:ascii="Arial" w:hAnsi="Arial" w:cs="Arial"/>
          <w:sz w:val="22"/>
          <w:szCs w:val="22"/>
        </w:rPr>
      </w:pPr>
      <w:r w:rsidRPr="004F555E">
        <w:rPr>
          <w:rFonts w:ascii="Arial" w:hAnsi="Arial" w:cs="Arial"/>
          <w:sz w:val="22"/>
          <w:szCs w:val="22"/>
        </w:rPr>
        <w:t xml:space="preserve">Basic earnings </w:t>
      </w:r>
      <w:r w:rsidR="0080460C">
        <w:rPr>
          <w:rFonts w:ascii="Arial" w:hAnsi="Arial" w:cs="Arial"/>
          <w:sz w:val="22"/>
          <w:szCs w:val="22"/>
        </w:rPr>
        <w:t xml:space="preserve">(loss) </w:t>
      </w:r>
      <w:r w:rsidRPr="004F555E">
        <w:rPr>
          <w:rFonts w:ascii="Arial" w:hAnsi="Arial" w:cs="Arial"/>
          <w:sz w:val="22"/>
          <w:szCs w:val="22"/>
        </w:rPr>
        <w:t xml:space="preserve">per share is calculated by dividing profit </w:t>
      </w:r>
      <w:r w:rsidR="0080460C">
        <w:rPr>
          <w:rFonts w:ascii="Arial" w:hAnsi="Arial" w:cs="Arial"/>
          <w:sz w:val="22"/>
          <w:szCs w:val="22"/>
        </w:rPr>
        <w:t xml:space="preserve">(loss) </w:t>
      </w:r>
      <w:r w:rsidRPr="004F555E">
        <w:rPr>
          <w:rFonts w:ascii="Arial" w:hAnsi="Arial" w:cs="Arial"/>
          <w:sz w:val="22"/>
          <w:szCs w:val="22"/>
        </w:rPr>
        <w:t xml:space="preserve">for the </w:t>
      </w:r>
      <w:r w:rsidR="00F850EF" w:rsidRPr="004F555E">
        <w:rPr>
          <w:rFonts w:ascii="Arial" w:hAnsi="Arial" w:cs="Arial"/>
          <w:sz w:val="22"/>
          <w:szCs w:val="22"/>
        </w:rPr>
        <w:t>year</w:t>
      </w:r>
      <w:r w:rsidRPr="004F555E">
        <w:rPr>
          <w:rFonts w:ascii="Arial" w:hAnsi="Arial" w:cs="Arial"/>
          <w:sz w:val="22"/>
          <w:szCs w:val="22"/>
        </w:rPr>
        <w:t xml:space="preserve"> attributable to equity holders of the Company (excluding other comprehensive income) by the weighted average number of ordinary shares in issue during the </w:t>
      </w:r>
      <w:r w:rsidR="00F850EF" w:rsidRPr="004F555E">
        <w:rPr>
          <w:rFonts w:ascii="Arial" w:hAnsi="Arial" w:cs="Arial"/>
          <w:sz w:val="22"/>
          <w:szCs w:val="22"/>
        </w:rPr>
        <w:t>year</w:t>
      </w:r>
      <w:r w:rsidR="005D6840" w:rsidRPr="004F555E">
        <w:rPr>
          <w:rFonts w:ascii="Arial" w:hAnsi="Arial" w:cs="Arial"/>
          <w:sz w:val="22"/>
          <w:szCs w:val="22"/>
        </w:rPr>
        <w:t>.</w:t>
      </w:r>
    </w:p>
    <w:p w:rsidR="00995986" w:rsidRPr="004F555E" w:rsidRDefault="005949F0" w:rsidP="00A4002E">
      <w:pPr>
        <w:spacing w:before="120" w:after="120" w:line="380" w:lineRule="exact"/>
        <w:ind w:left="547" w:hanging="547"/>
        <w:jc w:val="both"/>
        <w:rPr>
          <w:rFonts w:ascii="Arial" w:eastAsia="Arial Unicode MS" w:hAnsi="Arial" w:cs="Arial"/>
          <w:b/>
          <w:bCs/>
          <w:sz w:val="22"/>
          <w:szCs w:val="22"/>
        </w:rPr>
      </w:pPr>
      <w:r w:rsidRPr="004F555E">
        <w:rPr>
          <w:rFonts w:ascii="Arial" w:eastAsia="Arial Unicode MS" w:hAnsi="Arial" w:cs="Arial"/>
          <w:b/>
          <w:bCs/>
          <w:sz w:val="22"/>
          <w:szCs w:val="22"/>
        </w:rPr>
        <w:t>27</w:t>
      </w:r>
      <w:r w:rsidR="00995986" w:rsidRPr="004F555E">
        <w:rPr>
          <w:rFonts w:ascii="Arial" w:eastAsia="Arial Unicode MS" w:hAnsi="Arial" w:cs="Arial"/>
          <w:b/>
          <w:bCs/>
          <w:sz w:val="22"/>
          <w:szCs w:val="22"/>
          <w:cs/>
        </w:rPr>
        <w:t>.</w:t>
      </w:r>
      <w:r w:rsidR="00995986" w:rsidRPr="004F555E">
        <w:rPr>
          <w:rFonts w:ascii="Arial" w:eastAsia="Arial Unicode MS" w:hAnsi="Arial" w:cs="Arial"/>
          <w:b/>
          <w:bCs/>
          <w:sz w:val="22"/>
          <w:szCs w:val="22"/>
        </w:rPr>
        <w:tab/>
        <w:t>Dividend paid</w:t>
      </w:r>
    </w:p>
    <w:p w:rsidR="00995986" w:rsidRPr="004F555E" w:rsidRDefault="00995986" w:rsidP="000C6D4A">
      <w:pPr>
        <w:pStyle w:val="BlockText"/>
        <w:tabs>
          <w:tab w:val="left" w:pos="630"/>
          <w:tab w:val="left" w:pos="6300"/>
          <w:tab w:val="center" w:pos="6740"/>
          <w:tab w:val="left" w:pos="7820"/>
        </w:tabs>
        <w:ind w:left="540" w:right="0" w:firstLine="0"/>
        <w:jc w:val="thaiDistribute"/>
        <w:rPr>
          <w:rFonts w:ascii="Arial" w:hAnsi="Arial" w:cs="Arial"/>
          <w:sz w:val="22"/>
          <w:szCs w:val="22"/>
        </w:rPr>
      </w:pPr>
      <w:r w:rsidRPr="004F555E">
        <w:rPr>
          <w:rFonts w:ascii="Arial" w:hAnsi="Arial" w:cs="Arial"/>
          <w:sz w:val="22"/>
          <w:szCs w:val="22"/>
        </w:rPr>
        <w:t>During the year</w:t>
      </w:r>
      <w:r w:rsidR="0080460C">
        <w:rPr>
          <w:rFonts w:ascii="Arial" w:hAnsi="Arial" w:cs="Arial"/>
          <w:sz w:val="22"/>
          <w:szCs w:val="22"/>
        </w:rPr>
        <w:t>s</w:t>
      </w:r>
      <w:r w:rsidR="00D67E34" w:rsidRPr="004F555E">
        <w:rPr>
          <w:rFonts w:ascii="Arial" w:hAnsi="Arial" w:cs="Arial"/>
          <w:sz w:val="22"/>
          <w:szCs w:val="22"/>
        </w:rPr>
        <w:t xml:space="preserve"> </w:t>
      </w:r>
      <w:r w:rsidRPr="004F555E">
        <w:rPr>
          <w:rFonts w:ascii="Arial" w:hAnsi="Arial" w:cs="Arial"/>
          <w:sz w:val="22"/>
          <w:szCs w:val="22"/>
        </w:rPr>
        <w:t xml:space="preserve">ended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Pr="004F555E">
        <w:rPr>
          <w:rFonts w:ascii="Arial" w:hAnsi="Arial" w:cs="Arial"/>
          <w:sz w:val="22"/>
          <w:szCs w:val="22"/>
        </w:rPr>
        <w:t xml:space="preserve"> </w:t>
      </w:r>
      <w:r w:rsidR="00B53714" w:rsidRPr="004F555E">
        <w:rPr>
          <w:rFonts w:ascii="Arial" w:hAnsi="Arial" w:cs="Arial"/>
          <w:sz w:val="22"/>
          <w:szCs w:val="22"/>
        </w:rPr>
        <w:t xml:space="preserve">and </w:t>
      </w:r>
      <w:r w:rsidR="00456B61" w:rsidRPr="004F555E">
        <w:rPr>
          <w:rFonts w:ascii="Arial" w:hAnsi="Arial" w:cs="Arial"/>
          <w:sz w:val="22"/>
          <w:szCs w:val="22"/>
        </w:rPr>
        <w:t>2017</w:t>
      </w:r>
      <w:r w:rsidR="00B53714" w:rsidRPr="004F555E">
        <w:rPr>
          <w:rFonts w:ascii="Arial" w:hAnsi="Arial" w:cs="Arial"/>
          <w:sz w:val="22"/>
          <w:szCs w:val="22"/>
        </w:rPr>
        <w:t>, the C</w:t>
      </w:r>
      <w:r w:rsidR="00BD169F" w:rsidRPr="004F555E">
        <w:rPr>
          <w:rFonts w:ascii="Arial" w:hAnsi="Arial" w:cs="Arial"/>
          <w:sz w:val="22"/>
          <w:szCs w:val="22"/>
        </w:rPr>
        <w:t xml:space="preserve">ompany and its </w:t>
      </w:r>
      <w:r w:rsidR="00B53714" w:rsidRPr="004F555E">
        <w:rPr>
          <w:rFonts w:ascii="Arial" w:hAnsi="Arial" w:cs="Arial"/>
          <w:sz w:val="22"/>
          <w:szCs w:val="22"/>
        </w:rPr>
        <w:t>subsidiary had</w:t>
      </w:r>
      <w:r w:rsidR="00BD169F" w:rsidRPr="004F555E">
        <w:rPr>
          <w:rFonts w:ascii="Arial" w:hAnsi="Arial" w:cs="Arial"/>
          <w:sz w:val="22"/>
          <w:szCs w:val="22"/>
        </w:rPr>
        <w:t xml:space="preserve"> dividend payments</w:t>
      </w:r>
      <w:r w:rsidR="009B699C" w:rsidRPr="004F555E">
        <w:rPr>
          <w:rFonts w:ascii="Arial" w:hAnsi="Arial" w:cs="Arial"/>
          <w:sz w:val="22"/>
          <w:szCs w:val="22"/>
        </w:rPr>
        <w:t xml:space="preserve"> as</w:t>
      </w:r>
      <w:r w:rsidR="00BD169F" w:rsidRPr="004F555E">
        <w:rPr>
          <w:rFonts w:ascii="Arial" w:hAnsi="Arial" w:cs="Arial"/>
          <w:sz w:val="22"/>
          <w:szCs w:val="22"/>
        </w:rPr>
        <w:t xml:space="preserve"> </w:t>
      </w:r>
      <w:r w:rsidRPr="004F555E">
        <w:rPr>
          <w:rFonts w:ascii="Arial" w:hAnsi="Arial" w:cs="Arial"/>
          <w:sz w:val="22"/>
          <w:szCs w:val="22"/>
        </w:rPr>
        <w:t>follows:</w:t>
      </w:r>
    </w:p>
    <w:tbl>
      <w:tblPr>
        <w:tblW w:w="9312" w:type="dxa"/>
        <w:tblInd w:w="558" w:type="dxa"/>
        <w:tblLook w:val="01E0" w:firstRow="1" w:lastRow="1" w:firstColumn="1" w:lastColumn="1" w:noHBand="0" w:noVBand="0"/>
      </w:tblPr>
      <w:tblGrid>
        <w:gridCol w:w="2142"/>
        <w:gridCol w:w="3240"/>
        <w:gridCol w:w="1310"/>
        <w:gridCol w:w="1310"/>
        <w:gridCol w:w="1310"/>
      </w:tblGrid>
      <w:tr w:rsidR="00E663B9" w:rsidRPr="004F555E" w:rsidTr="00D21FC9">
        <w:tc>
          <w:tcPr>
            <w:tcW w:w="2142" w:type="dxa"/>
            <w:vAlign w:val="bottom"/>
          </w:tcPr>
          <w:p w:rsidR="00E663B9" w:rsidRPr="004F555E" w:rsidRDefault="00E663B9" w:rsidP="000E14F7">
            <w:pPr>
              <w:spacing w:line="340" w:lineRule="exact"/>
              <w:jc w:val="center"/>
              <w:rPr>
                <w:rFonts w:ascii="Arial" w:hAnsi="Arial" w:cs="Arial"/>
                <w:sz w:val="18"/>
                <w:szCs w:val="18"/>
              </w:rPr>
            </w:pPr>
          </w:p>
        </w:tc>
        <w:tc>
          <w:tcPr>
            <w:tcW w:w="3240" w:type="dxa"/>
            <w:vAlign w:val="bottom"/>
          </w:tcPr>
          <w:p w:rsidR="00E663B9" w:rsidRPr="004F555E" w:rsidRDefault="00E663B9" w:rsidP="000E14F7">
            <w:pPr>
              <w:spacing w:line="340" w:lineRule="exact"/>
              <w:jc w:val="center"/>
              <w:rPr>
                <w:rFonts w:ascii="Arial" w:hAnsi="Arial" w:cs="Arial"/>
                <w:sz w:val="18"/>
                <w:szCs w:val="18"/>
                <w:u w:val="single"/>
              </w:rPr>
            </w:pPr>
          </w:p>
        </w:tc>
        <w:tc>
          <w:tcPr>
            <w:tcW w:w="1310" w:type="dxa"/>
            <w:vAlign w:val="bottom"/>
          </w:tcPr>
          <w:p w:rsidR="00E663B9" w:rsidRPr="004F555E" w:rsidRDefault="00E663B9" w:rsidP="000E14F7">
            <w:pPr>
              <w:spacing w:line="340" w:lineRule="exact"/>
              <w:jc w:val="center"/>
              <w:rPr>
                <w:rFonts w:ascii="Arial" w:hAnsi="Arial" w:cs="Arial"/>
                <w:sz w:val="18"/>
                <w:szCs w:val="18"/>
              </w:rPr>
            </w:pPr>
            <w:r w:rsidRPr="004F555E">
              <w:rPr>
                <w:rFonts w:ascii="Arial" w:hAnsi="Arial" w:cs="Arial"/>
                <w:sz w:val="18"/>
                <w:szCs w:val="18"/>
              </w:rPr>
              <w:t>Total</w:t>
            </w:r>
          </w:p>
        </w:tc>
        <w:tc>
          <w:tcPr>
            <w:tcW w:w="1310" w:type="dxa"/>
            <w:vAlign w:val="bottom"/>
          </w:tcPr>
          <w:p w:rsidR="00E663B9" w:rsidRPr="004F555E" w:rsidRDefault="00E663B9" w:rsidP="000E14F7">
            <w:pPr>
              <w:spacing w:line="340" w:lineRule="exact"/>
              <w:jc w:val="center"/>
              <w:rPr>
                <w:rFonts w:ascii="Arial" w:hAnsi="Arial" w:cs="Arial"/>
                <w:sz w:val="18"/>
                <w:szCs w:val="18"/>
              </w:rPr>
            </w:pPr>
            <w:r w:rsidRPr="004F555E">
              <w:rPr>
                <w:rFonts w:ascii="Arial" w:hAnsi="Arial" w:cs="Arial"/>
                <w:sz w:val="18"/>
                <w:szCs w:val="18"/>
              </w:rPr>
              <w:t xml:space="preserve">Dividend </w:t>
            </w:r>
          </w:p>
        </w:tc>
        <w:tc>
          <w:tcPr>
            <w:tcW w:w="1310" w:type="dxa"/>
            <w:vAlign w:val="bottom"/>
          </w:tcPr>
          <w:p w:rsidR="00E663B9" w:rsidRPr="004F555E" w:rsidRDefault="00E663B9" w:rsidP="000E14F7">
            <w:pPr>
              <w:spacing w:line="340" w:lineRule="exact"/>
              <w:jc w:val="center"/>
              <w:rPr>
                <w:rFonts w:ascii="Arial" w:hAnsi="Arial" w:cs="Arial"/>
                <w:sz w:val="18"/>
                <w:szCs w:val="18"/>
              </w:rPr>
            </w:pPr>
          </w:p>
        </w:tc>
      </w:tr>
      <w:tr w:rsidR="00E663B9" w:rsidRPr="004F555E" w:rsidTr="00D21FC9">
        <w:tc>
          <w:tcPr>
            <w:tcW w:w="2142" w:type="dxa"/>
            <w:vAlign w:val="bottom"/>
          </w:tcPr>
          <w:p w:rsidR="00E663B9" w:rsidRPr="004F555E" w:rsidRDefault="00E663B9" w:rsidP="000E14F7">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 xml:space="preserve">Dividends </w:t>
            </w:r>
          </w:p>
        </w:tc>
        <w:tc>
          <w:tcPr>
            <w:tcW w:w="3240" w:type="dxa"/>
            <w:vAlign w:val="bottom"/>
          </w:tcPr>
          <w:p w:rsidR="00E663B9" w:rsidRPr="004F555E" w:rsidRDefault="00E663B9" w:rsidP="000E14F7">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Approved by</w:t>
            </w:r>
          </w:p>
        </w:tc>
        <w:tc>
          <w:tcPr>
            <w:tcW w:w="1310" w:type="dxa"/>
            <w:vAlign w:val="bottom"/>
          </w:tcPr>
          <w:p w:rsidR="00E663B9" w:rsidRPr="004F555E" w:rsidRDefault="00E663B9" w:rsidP="000E14F7">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Dividends</w:t>
            </w:r>
          </w:p>
        </w:tc>
        <w:tc>
          <w:tcPr>
            <w:tcW w:w="1310" w:type="dxa"/>
            <w:vAlign w:val="bottom"/>
          </w:tcPr>
          <w:p w:rsidR="00E663B9" w:rsidRPr="004F555E" w:rsidRDefault="00E663B9" w:rsidP="000E14F7">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per share</w:t>
            </w:r>
          </w:p>
        </w:tc>
        <w:tc>
          <w:tcPr>
            <w:tcW w:w="1310" w:type="dxa"/>
            <w:vAlign w:val="bottom"/>
          </w:tcPr>
          <w:p w:rsidR="00E663B9" w:rsidRPr="004F555E" w:rsidRDefault="00E663B9" w:rsidP="000E14F7">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Paid on</w:t>
            </w: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E663B9" w:rsidRPr="004F555E" w:rsidRDefault="00E663B9" w:rsidP="000E14F7">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E663B9" w:rsidRPr="004F555E" w:rsidRDefault="00E663B9" w:rsidP="000E14F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0E14F7">
            <w:pPr>
              <w:spacing w:line="340" w:lineRule="exact"/>
              <w:ind w:left="-18" w:right="-32" w:firstLine="18"/>
              <w:jc w:val="center"/>
              <w:rPr>
                <w:rFonts w:ascii="Arial" w:hAnsi="Arial" w:cs="Arial"/>
                <w:sz w:val="18"/>
                <w:szCs w:val="18"/>
                <w:cs/>
              </w:rPr>
            </w:pPr>
            <w:r w:rsidRPr="004F555E">
              <w:rPr>
                <w:rFonts w:ascii="Arial" w:hAnsi="Arial" w:cs="Arial"/>
                <w:sz w:val="18"/>
                <w:szCs w:val="18"/>
              </w:rPr>
              <w:t>(Thousand Baht)</w:t>
            </w:r>
          </w:p>
        </w:tc>
        <w:tc>
          <w:tcPr>
            <w:tcW w:w="1310" w:type="dxa"/>
            <w:tcBorders>
              <w:top w:val="nil"/>
              <w:left w:val="nil"/>
              <w:bottom w:val="nil"/>
              <w:right w:val="nil"/>
            </w:tcBorders>
          </w:tcPr>
          <w:p w:rsidR="00E663B9" w:rsidRPr="004F555E" w:rsidRDefault="00E663B9" w:rsidP="000E14F7">
            <w:pPr>
              <w:spacing w:line="340" w:lineRule="exact"/>
              <w:ind w:left="-18" w:right="-32" w:firstLine="18"/>
              <w:jc w:val="center"/>
              <w:rPr>
                <w:rFonts w:ascii="Arial" w:hAnsi="Arial" w:cs="Arial"/>
                <w:sz w:val="18"/>
                <w:szCs w:val="18"/>
                <w:cs/>
              </w:rPr>
            </w:pPr>
            <w:r w:rsidRPr="004F555E">
              <w:rPr>
                <w:rFonts w:ascii="Arial" w:hAnsi="Arial" w:cs="Arial"/>
                <w:sz w:val="18"/>
                <w:szCs w:val="18"/>
              </w:rPr>
              <w:t>(Baht)</w:t>
            </w:r>
          </w:p>
        </w:tc>
        <w:tc>
          <w:tcPr>
            <w:tcW w:w="1310" w:type="dxa"/>
            <w:tcBorders>
              <w:top w:val="nil"/>
              <w:left w:val="nil"/>
              <w:bottom w:val="nil"/>
              <w:right w:val="nil"/>
            </w:tcBorders>
            <w:vAlign w:val="bottom"/>
          </w:tcPr>
          <w:p w:rsidR="00E663B9" w:rsidRPr="004F555E" w:rsidRDefault="00E663B9" w:rsidP="000E14F7">
            <w:pPr>
              <w:tabs>
                <w:tab w:val="decimal" w:pos="522"/>
              </w:tabs>
              <w:spacing w:line="340" w:lineRule="exact"/>
              <w:jc w:val="both"/>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E663B9" w:rsidRPr="004F555E" w:rsidRDefault="00E663B9" w:rsidP="000E14F7">
            <w:pPr>
              <w:spacing w:line="340" w:lineRule="exact"/>
              <w:ind w:left="162" w:right="162" w:hanging="180"/>
              <w:rPr>
                <w:rFonts w:ascii="Arial" w:hAnsi="Arial" w:cs="Arial"/>
                <w:b/>
                <w:bCs/>
                <w:sz w:val="18"/>
                <w:szCs w:val="18"/>
                <w:u w:val="single"/>
              </w:rPr>
            </w:pPr>
            <w:r w:rsidRPr="004F555E">
              <w:rPr>
                <w:rFonts w:ascii="Arial" w:hAnsi="Arial" w:cs="Arial"/>
                <w:b/>
                <w:bCs/>
                <w:sz w:val="18"/>
                <w:szCs w:val="18"/>
                <w:u w:val="single"/>
              </w:rPr>
              <w:t>The Company</w:t>
            </w:r>
          </w:p>
        </w:tc>
        <w:tc>
          <w:tcPr>
            <w:tcW w:w="3240" w:type="dxa"/>
            <w:tcBorders>
              <w:top w:val="nil"/>
              <w:left w:val="nil"/>
              <w:bottom w:val="nil"/>
              <w:right w:val="nil"/>
            </w:tcBorders>
            <w:vAlign w:val="bottom"/>
          </w:tcPr>
          <w:p w:rsidR="00E663B9" w:rsidRPr="004F555E" w:rsidRDefault="00E663B9" w:rsidP="000E14F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0E14F7">
            <w:pPr>
              <w:spacing w:line="340" w:lineRule="exact"/>
              <w:ind w:left="-18" w:right="-32" w:firstLine="18"/>
              <w:jc w:val="center"/>
              <w:rPr>
                <w:rFonts w:ascii="Arial" w:hAnsi="Arial" w:cs="Arial"/>
                <w:sz w:val="18"/>
                <w:szCs w:val="18"/>
              </w:rPr>
            </w:pPr>
          </w:p>
        </w:tc>
        <w:tc>
          <w:tcPr>
            <w:tcW w:w="1310" w:type="dxa"/>
            <w:tcBorders>
              <w:top w:val="nil"/>
              <w:left w:val="nil"/>
              <w:bottom w:val="nil"/>
              <w:right w:val="nil"/>
            </w:tcBorders>
          </w:tcPr>
          <w:p w:rsidR="00E663B9" w:rsidRPr="004F555E" w:rsidRDefault="00E663B9" w:rsidP="000E14F7">
            <w:pPr>
              <w:spacing w:line="340" w:lineRule="exact"/>
              <w:ind w:left="-18" w:right="-32" w:firstLine="18"/>
              <w:jc w:val="center"/>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0E14F7">
            <w:pPr>
              <w:tabs>
                <w:tab w:val="decimal" w:pos="522"/>
              </w:tabs>
              <w:spacing w:line="340" w:lineRule="exact"/>
              <w:jc w:val="both"/>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0E14F7">
            <w:pPr>
              <w:spacing w:line="340" w:lineRule="exact"/>
              <w:ind w:left="162" w:right="-108" w:hanging="180"/>
              <w:rPr>
                <w:rFonts w:ascii="Arial" w:hAnsi="Arial" w:cs="Arial"/>
                <w:sz w:val="18"/>
                <w:szCs w:val="18"/>
                <w:u w:val="single"/>
              </w:rPr>
            </w:pPr>
            <w:r w:rsidRPr="004F555E">
              <w:rPr>
                <w:rFonts w:ascii="Arial" w:hAnsi="Arial" w:cs="Arial"/>
                <w:sz w:val="18"/>
                <w:szCs w:val="18"/>
                <w:u w:val="single"/>
              </w:rPr>
              <w:t xml:space="preserve">2018 </w:t>
            </w:r>
          </w:p>
        </w:tc>
        <w:tc>
          <w:tcPr>
            <w:tcW w:w="3240" w:type="dxa"/>
            <w:tcBorders>
              <w:top w:val="nil"/>
              <w:left w:val="nil"/>
              <w:bottom w:val="nil"/>
              <w:right w:val="nil"/>
            </w:tcBorders>
          </w:tcPr>
          <w:p w:rsidR="00E663B9" w:rsidRPr="004F555E" w:rsidRDefault="00E663B9" w:rsidP="000E14F7">
            <w:pPr>
              <w:spacing w:line="340" w:lineRule="exact"/>
              <w:ind w:left="72" w:right="-126" w:hanging="72"/>
              <w:rPr>
                <w:rFonts w:ascii="Arial" w:hAnsi="Arial" w:cs="Arial"/>
                <w:sz w:val="18"/>
                <w:szCs w:val="18"/>
              </w:rPr>
            </w:pPr>
          </w:p>
        </w:tc>
        <w:tc>
          <w:tcPr>
            <w:tcW w:w="1310" w:type="dxa"/>
            <w:tcBorders>
              <w:top w:val="nil"/>
              <w:left w:val="nil"/>
              <w:bottom w:val="nil"/>
              <w:right w:val="nil"/>
            </w:tcBorders>
          </w:tcPr>
          <w:p w:rsidR="00E663B9" w:rsidRPr="004F555E" w:rsidRDefault="00E663B9" w:rsidP="000E14F7">
            <w:pPr>
              <w:tabs>
                <w:tab w:val="decimal" w:pos="88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E663B9" w:rsidRPr="004F555E" w:rsidRDefault="00E663B9" w:rsidP="000E14F7">
            <w:pPr>
              <w:tabs>
                <w:tab w:val="decimal" w:pos="52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E663B9" w:rsidRPr="004F555E" w:rsidRDefault="00E663B9" w:rsidP="000E14F7">
            <w:pPr>
              <w:spacing w:line="340" w:lineRule="exact"/>
              <w:ind w:left="162" w:hanging="162"/>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0E14F7">
            <w:pPr>
              <w:spacing w:line="340" w:lineRule="exact"/>
              <w:ind w:left="162" w:right="-108" w:hanging="180"/>
              <w:rPr>
                <w:rFonts w:ascii="Arial" w:hAnsi="Arial" w:cs="Arial"/>
                <w:sz w:val="18"/>
                <w:szCs w:val="18"/>
              </w:rPr>
            </w:pPr>
            <w:r w:rsidRPr="004F555E">
              <w:rPr>
                <w:rFonts w:ascii="Arial" w:hAnsi="Arial" w:cs="Arial"/>
                <w:sz w:val="18"/>
                <w:szCs w:val="18"/>
              </w:rPr>
              <w:t xml:space="preserve">Final dividends for 2017 </w:t>
            </w:r>
          </w:p>
        </w:tc>
        <w:tc>
          <w:tcPr>
            <w:tcW w:w="3240" w:type="dxa"/>
            <w:tcBorders>
              <w:top w:val="nil"/>
              <w:left w:val="nil"/>
              <w:bottom w:val="nil"/>
              <w:right w:val="nil"/>
            </w:tcBorders>
          </w:tcPr>
          <w:p w:rsidR="00E663B9" w:rsidRPr="004F555E" w:rsidRDefault="00E663B9" w:rsidP="000E14F7">
            <w:pPr>
              <w:spacing w:line="340" w:lineRule="exact"/>
              <w:ind w:left="72" w:right="-126" w:hanging="72"/>
              <w:rPr>
                <w:rFonts w:ascii="Arial" w:hAnsi="Arial" w:cs="Arial"/>
                <w:sz w:val="18"/>
                <w:szCs w:val="18"/>
              </w:rPr>
            </w:pPr>
            <w:r w:rsidRPr="004F555E">
              <w:rPr>
                <w:rFonts w:ascii="Arial" w:hAnsi="Arial" w:cs="Arial"/>
                <w:sz w:val="18"/>
                <w:szCs w:val="18"/>
              </w:rPr>
              <w:t>Annual General Meeting of the shareholders No. 85 on 24 April 2018</w:t>
            </w:r>
          </w:p>
        </w:tc>
        <w:tc>
          <w:tcPr>
            <w:tcW w:w="1310" w:type="dxa"/>
            <w:tcBorders>
              <w:top w:val="nil"/>
              <w:left w:val="nil"/>
              <w:bottom w:val="nil"/>
              <w:right w:val="nil"/>
            </w:tcBorders>
          </w:tcPr>
          <w:p w:rsidR="00E663B9" w:rsidRPr="004F555E" w:rsidRDefault="00E663B9" w:rsidP="000E14F7">
            <w:pPr>
              <w:tabs>
                <w:tab w:val="decimal" w:pos="882"/>
              </w:tabs>
              <w:spacing w:line="340" w:lineRule="exact"/>
              <w:ind w:left="-18" w:right="-32" w:firstLine="18"/>
              <w:rPr>
                <w:rFonts w:ascii="Arial" w:hAnsi="Arial" w:cs="Arial"/>
                <w:sz w:val="18"/>
                <w:szCs w:val="18"/>
              </w:rPr>
            </w:pPr>
            <w:r w:rsidRPr="004F555E">
              <w:rPr>
                <w:rFonts w:ascii="Arial" w:hAnsi="Arial" w:cs="Arial"/>
                <w:sz w:val="18"/>
                <w:szCs w:val="18"/>
              </w:rPr>
              <w:t>51,394</w:t>
            </w:r>
          </w:p>
        </w:tc>
        <w:tc>
          <w:tcPr>
            <w:tcW w:w="1310" w:type="dxa"/>
            <w:tcBorders>
              <w:top w:val="nil"/>
              <w:left w:val="nil"/>
              <w:bottom w:val="nil"/>
              <w:right w:val="nil"/>
            </w:tcBorders>
          </w:tcPr>
          <w:p w:rsidR="00E663B9" w:rsidRPr="004F555E" w:rsidRDefault="00E663B9" w:rsidP="000E14F7">
            <w:pPr>
              <w:tabs>
                <w:tab w:val="decimal" w:pos="522"/>
              </w:tabs>
              <w:spacing w:line="340" w:lineRule="exact"/>
              <w:ind w:left="-18" w:right="-32" w:firstLine="18"/>
              <w:rPr>
                <w:rFonts w:ascii="Arial" w:hAnsi="Arial" w:cs="Arial"/>
                <w:sz w:val="18"/>
                <w:szCs w:val="18"/>
              </w:rPr>
            </w:pPr>
            <w:r w:rsidRPr="004F555E">
              <w:rPr>
                <w:rFonts w:ascii="Arial" w:hAnsi="Arial" w:cs="Arial"/>
                <w:sz w:val="18"/>
                <w:szCs w:val="18"/>
              </w:rPr>
              <w:t>0.05</w:t>
            </w:r>
          </w:p>
        </w:tc>
        <w:tc>
          <w:tcPr>
            <w:tcW w:w="1310" w:type="dxa"/>
            <w:tcBorders>
              <w:top w:val="nil"/>
              <w:left w:val="nil"/>
              <w:bottom w:val="nil"/>
              <w:right w:val="nil"/>
            </w:tcBorders>
          </w:tcPr>
          <w:p w:rsidR="00E663B9" w:rsidRPr="004F555E" w:rsidRDefault="00E663B9" w:rsidP="000E14F7">
            <w:pPr>
              <w:spacing w:line="340" w:lineRule="exact"/>
              <w:ind w:left="162" w:hanging="162"/>
              <w:rPr>
                <w:rFonts w:ascii="Arial" w:hAnsi="Arial" w:cs="Arial"/>
                <w:sz w:val="18"/>
                <w:szCs w:val="18"/>
              </w:rPr>
            </w:pPr>
            <w:r w:rsidRPr="004F555E">
              <w:rPr>
                <w:rFonts w:ascii="Arial" w:hAnsi="Arial" w:cs="Arial"/>
                <w:sz w:val="18"/>
                <w:szCs w:val="18"/>
              </w:rPr>
              <w:t>8 May 2018</w:t>
            </w: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0E14F7">
            <w:pPr>
              <w:spacing w:line="340" w:lineRule="exact"/>
              <w:ind w:left="162" w:right="162" w:hanging="180"/>
              <w:rPr>
                <w:rFonts w:ascii="Arial" w:hAnsi="Arial" w:cs="Arial"/>
                <w:sz w:val="18"/>
                <w:szCs w:val="18"/>
              </w:rPr>
            </w:pPr>
            <w:r w:rsidRPr="004F555E">
              <w:rPr>
                <w:rFonts w:ascii="Arial" w:hAnsi="Arial" w:cs="Arial"/>
                <w:sz w:val="18"/>
                <w:szCs w:val="18"/>
              </w:rPr>
              <w:t xml:space="preserve">Total </w:t>
            </w:r>
          </w:p>
        </w:tc>
        <w:tc>
          <w:tcPr>
            <w:tcW w:w="3240" w:type="dxa"/>
            <w:tcBorders>
              <w:top w:val="nil"/>
              <w:left w:val="nil"/>
              <w:bottom w:val="nil"/>
              <w:right w:val="nil"/>
            </w:tcBorders>
            <w:vAlign w:val="bottom"/>
          </w:tcPr>
          <w:p w:rsidR="00E663B9" w:rsidRPr="004F555E" w:rsidRDefault="00E663B9" w:rsidP="000E14F7">
            <w:pPr>
              <w:spacing w:line="340" w:lineRule="exact"/>
              <w:ind w:left="162" w:hanging="162"/>
              <w:rPr>
                <w:rFonts w:ascii="Arial" w:hAnsi="Arial" w:cs="Arial"/>
                <w:sz w:val="18"/>
                <w:szCs w:val="18"/>
              </w:rPr>
            </w:pPr>
          </w:p>
        </w:tc>
        <w:tc>
          <w:tcPr>
            <w:tcW w:w="1310" w:type="dxa"/>
            <w:tcBorders>
              <w:top w:val="nil"/>
              <w:left w:val="nil"/>
              <w:bottom w:val="nil"/>
              <w:right w:val="nil"/>
            </w:tcBorders>
          </w:tcPr>
          <w:p w:rsidR="00E663B9" w:rsidRPr="004F555E" w:rsidRDefault="00E663B9" w:rsidP="000E14F7">
            <w:pPr>
              <w:pBdr>
                <w:top w:val="single" w:sz="4" w:space="1" w:color="auto"/>
                <w:bottom w:val="double" w:sz="4" w:space="1" w:color="auto"/>
              </w:pBdr>
              <w:tabs>
                <w:tab w:val="decimal" w:pos="882"/>
              </w:tabs>
              <w:spacing w:line="340" w:lineRule="exact"/>
              <w:rPr>
                <w:rFonts w:ascii="Arial" w:hAnsi="Arial" w:cs="Arial"/>
                <w:sz w:val="18"/>
                <w:szCs w:val="18"/>
              </w:rPr>
            </w:pPr>
            <w:r w:rsidRPr="004F555E">
              <w:rPr>
                <w:rFonts w:ascii="Arial" w:hAnsi="Arial" w:cs="Arial"/>
                <w:sz w:val="18"/>
                <w:szCs w:val="18"/>
              </w:rPr>
              <w:t>51,394</w:t>
            </w:r>
          </w:p>
        </w:tc>
        <w:tc>
          <w:tcPr>
            <w:tcW w:w="1310" w:type="dxa"/>
            <w:tcBorders>
              <w:top w:val="nil"/>
              <w:left w:val="nil"/>
              <w:bottom w:val="nil"/>
              <w:right w:val="nil"/>
            </w:tcBorders>
          </w:tcPr>
          <w:p w:rsidR="00E663B9" w:rsidRPr="004F555E" w:rsidRDefault="00E663B9" w:rsidP="000E14F7">
            <w:pPr>
              <w:pBdr>
                <w:top w:val="single" w:sz="4" w:space="1" w:color="auto"/>
                <w:bottom w:val="double" w:sz="4" w:space="1" w:color="auto"/>
              </w:pBdr>
              <w:tabs>
                <w:tab w:val="decimal" w:pos="522"/>
              </w:tabs>
              <w:spacing w:line="340" w:lineRule="exact"/>
              <w:jc w:val="both"/>
              <w:rPr>
                <w:rFonts w:ascii="Arial" w:hAnsi="Arial" w:cs="Arial"/>
                <w:sz w:val="18"/>
                <w:szCs w:val="18"/>
              </w:rPr>
            </w:pPr>
            <w:r w:rsidRPr="004F555E">
              <w:rPr>
                <w:rFonts w:ascii="Arial" w:hAnsi="Arial" w:cs="Arial"/>
                <w:sz w:val="18"/>
                <w:szCs w:val="18"/>
              </w:rPr>
              <w:t>0.05</w:t>
            </w:r>
          </w:p>
        </w:tc>
        <w:tc>
          <w:tcPr>
            <w:tcW w:w="1310" w:type="dxa"/>
            <w:tcBorders>
              <w:top w:val="nil"/>
              <w:left w:val="nil"/>
              <w:bottom w:val="nil"/>
              <w:right w:val="nil"/>
            </w:tcBorders>
            <w:vAlign w:val="bottom"/>
          </w:tcPr>
          <w:p w:rsidR="00E663B9" w:rsidRPr="004F555E" w:rsidRDefault="00E663B9" w:rsidP="000E14F7">
            <w:pPr>
              <w:tabs>
                <w:tab w:val="decimal" w:pos="522"/>
              </w:tabs>
              <w:spacing w:line="340" w:lineRule="exact"/>
              <w:jc w:val="both"/>
              <w:rPr>
                <w:rFonts w:ascii="Arial" w:hAnsi="Arial" w:cs="Arial"/>
                <w:sz w:val="18"/>
                <w:szCs w:val="18"/>
              </w:rPr>
            </w:pPr>
          </w:p>
        </w:tc>
      </w:tr>
    </w:tbl>
    <w:p w:rsidR="000E14F7" w:rsidRPr="004F555E" w:rsidRDefault="000E14F7">
      <w:pPr>
        <w:rPr>
          <w:rFonts w:ascii="Arial" w:hAnsi="Arial" w:cs="Arial"/>
        </w:rPr>
      </w:pPr>
      <w:r w:rsidRPr="004F555E">
        <w:rPr>
          <w:rFonts w:ascii="Arial" w:hAnsi="Arial" w:cs="Arial"/>
        </w:rPr>
        <w:br w:type="page"/>
      </w:r>
    </w:p>
    <w:tbl>
      <w:tblPr>
        <w:tblW w:w="9312" w:type="dxa"/>
        <w:tblInd w:w="558" w:type="dxa"/>
        <w:tblLook w:val="01E0" w:firstRow="1" w:lastRow="1" w:firstColumn="1" w:lastColumn="1" w:noHBand="0" w:noVBand="0"/>
      </w:tblPr>
      <w:tblGrid>
        <w:gridCol w:w="2142"/>
        <w:gridCol w:w="3240"/>
        <w:gridCol w:w="1310"/>
        <w:gridCol w:w="1310"/>
        <w:gridCol w:w="1310"/>
      </w:tblGrid>
      <w:tr w:rsidR="000E14F7" w:rsidRPr="004F555E" w:rsidTr="00F82FF0">
        <w:tc>
          <w:tcPr>
            <w:tcW w:w="2142" w:type="dxa"/>
            <w:vAlign w:val="bottom"/>
          </w:tcPr>
          <w:p w:rsidR="000E14F7" w:rsidRPr="004F555E" w:rsidRDefault="000E14F7" w:rsidP="0080460C">
            <w:pPr>
              <w:spacing w:line="320" w:lineRule="exact"/>
              <w:jc w:val="center"/>
              <w:rPr>
                <w:rFonts w:ascii="Arial" w:hAnsi="Arial" w:cs="Arial"/>
                <w:sz w:val="18"/>
                <w:szCs w:val="18"/>
              </w:rPr>
            </w:pPr>
          </w:p>
        </w:tc>
        <w:tc>
          <w:tcPr>
            <w:tcW w:w="3240" w:type="dxa"/>
            <w:vAlign w:val="bottom"/>
          </w:tcPr>
          <w:p w:rsidR="000E14F7" w:rsidRPr="004F555E" w:rsidRDefault="000E14F7" w:rsidP="0080460C">
            <w:pPr>
              <w:spacing w:line="320" w:lineRule="exact"/>
              <w:jc w:val="center"/>
              <w:rPr>
                <w:rFonts w:ascii="Arial" w:hAnsi="Arial" w:cs="Arial"/>
                <w:sz w:val="18"/>
                <w:szCs w:val="18"/>
                <w:u w:val="single"/>
              </w:rPr>
            </w:pPr>
          </w:p>
        </w:tc>
        <w:tc>
          <w:tcPr>
            <w:tcW w:w="1310" w:type="dxa"/>
            <w:vAlign w:val="bottom"/>
          </w:tcPr>
          <w:p w:rsidR="000E14F7" w:rsidRPr="004F555E" w:rsidRDefault="000E14F7" w:rsidP="0080460C">
            <w:pPr>
              <w:spacing w:line="320" w:lineRule="exact"/>
              <w:jc w:val="center"/>
              <w:rPr>
                <w:rFonts w:ascii="Arial" w:hAnsi="Arial" w:cs="Arial"/>
                <w:sz w:val="18"/>
                <w:szCs w:val="18"/>
              </w:rPr>
            </w:pPr>
            <w:r w:rsidRPr="004F555E">
              <w:rPr>
                <w:rFonts w:ascii="Arial" w:hAnsi="Arial" w:cs="Arial"/>
                <w:sz w:val="18"/>
                <w:szCs w:val="18"/>
              </w:rPr>
              <w:t>Total</w:t>
            </w:r>
          </w:p>
        </w:tc>
        <w:tc>
          <w:tcPr>
            <w:tcW w:w="1310" w:type="dxa"/>
            <w:vAlign w:val="bottom"/>
          </w:tcPr>
          <w:p w:rsidR="000E14F7" w:rsidRPr="004F555E" w:rsidRDefault="000E14F7" w:rsidP="0080460C">
            <w:pPr>
              <w:spacing w:line="320" w:lineRule="exact"/>
              <w:jc w:val="center"/>
              <w:rPr>
                <w:rFonts w:ascii="Arial" w:hAnsi="Arial" w:cs="Arial"/>
                <w:sz w:val="18"/>
                <w:szCs w:val="18"/>
              </w:rPr>
            </w:pPr>
            <w:r w:rsidRPr="004F555E">
              <w:rPr>
                <w:rFonts w:ascii="Arial" w:hAnsi="Arial" w:cs="Arial"/>
                <w:sz w:val="18"/>
                <w:szCs w:val="18"/>
              </w:rPr>
              <w:t xml:space="preserve">Dividend </w:t>
            </w:r>
          </w:p>
        </w:tc>
        <w:tc>
          <w:tcPr>
            <w:tcW w:w="1310" w:type="dxa"/>
            <w:vAlign w:val="bottom"/>
          </w:tcPr>
          <w:p w:rsidR="000E14F7" w:rsidRPr="004F555E" w:rsidRDefault="000E14F7" w:rsidP="0080460C">
            <w:pPr>
              <w:spacing w:line="320" w:lineRule="exact"/>
              <w:jc w:val="center"/>
              <w:rPr>
                <w:rFonts w:ascii="Arial" w:hAnsi="Arial" w:cs="Arial"/>
                <w:sz w:val="18"/>
                <w:szCs w:val="18"/>
              </w:rPr>
            </w:pPr>
          </w:p>
        </w:tc>
      </w:tr>
      <w:tr w:rsidR="000E14F7" w:rsidRPr="004F555E" w:rsidTr="00F82FF0">
        <w:tc>
          <w:tcPr>
            <w:tcW w:w="2142" w:type="dxa"/>
            <w:vAlign w:val="bottom"/>
          </w:tcPr>
          <w:p w:rsidR="000E14F7" w:rsidRPr="004F555E" w:rsidRDefault="000E14F7" w:rsidP="0080460C">
            <w:pPr>
              <w:pBdr>
                <w:bottom w:val="single" w:sz="4" w:space="1" w:color="auto"/>
              </w:pBdr>
              <w:spacing w:line="320" w:lineRule="exact"/>
              <w:jc w:val="center"/>
              <w:rPr>
                <w:rFonts w:ascii="Arial" w:hAnsi="Arial" w:cs="Arial"/>
                <w:sz w:val="18"/>
                <w:szCs w:val="18"/>
              </w:rPr>
            </w:pPr>
            <w:r w:rsidRPr="004F555E">
              <w:rPr>
                <w:rFonts w:ascii="Arial" w:hAnsi="Arial" w:cs="Arial"/>
                <w:sz w:val="18"/>
                <w:szCs w:val="18"/>
              </w:rPr>
              <w:t xml:space="preserve">Dividends </w:t>
            </w:r>
          </w:p>
        </w:tc>
        <w:tc>
          <w:tcPr>
            <w:tcW w:w="3240" w:type="dxa"/>
            <w:vAlign w:val="bottom"/>
          </w:tcPr>
          <w:p w:rsidR="000E14F7" w:rsidRPr="004F555E" w:rsidRDefault="000E14F7" w:rsidP="0080460C">
            <w:pPr>
              <w:pBdr>
                <w:bottom w:val="single" w:sz="4" w:space="1" w:color="auto"/>
              </w:pBdr>
              <w:spacing w:line="320" w:lineRule="exact"/>
              <w:jc w:val="center"/>
              <w:rPr>
                <w:rFonts w:ascii="Arial" w:hAnsi="Arial" w:cs="Arial"/>
                <w:sz w:val="18"/>
                <w:szCs w:val="18"/>
              </w:rPr>
            </w:pPr>
            <w:r w:rsidRPr="004F555E">
              <w:rPr>
                <w:rFonts w:ascii="Arial" w:hAnsi="Arial" w:cs="Arial"/>
                <w:sz w:val="18"/>
                <w:szCs w:val="18"/>
              </w:rPr>
              <w:t>Approved by</w:t>
            </w:r>
          </w:p>
        </w:tc>
        <w:tc>
          <w:tcPr>
            <w:tcW w:w="1310" w:type="dxa"/>
            <w:vAlign w:val="bottom"/>
          </w:tcPr>
          <w:p w:rsidR="000E14F7" w:rsidRPr="004F555E" w:rsidRDefault="000E14F7" w:rsidP="0080460C">
            <w:pPr>
              <w:pBdr>
                <w:bottom w:val="single" w:sz="4" w:space="1" w:color="auto"/>
              </w:pBdr>
              <w:spacing w:line="320" w:lineRule="exact"/>
              <w:jc w:val="center"/>
              <w:rPr>
                <w:rFonts w:ascii="Arial" w:hAnsi="Arial" w:cs="Arial"/>
                <w:sz w:val="18"/>
                <w:szCs w:val="18"/>
              </w:rPr>
            </w:pPr>
            <w:r w:rsidRPr="004F555E">
              <w:rPr>
                <w:rFonts w:ascii="Arial" w:hAnsi="Arial" w:cs="Arial"/>
                <w:sz w:val="18"/>
                <w:szCs w:val="18"/>
              </w:rPr>
              <w:t>Dividends</w:t>
            </w:r>
          </w:p>
        </w:tc>
        <w:tc>
          <w:tcPr>
            <w:tcW w:w="1310" w:type="dxa"/>
            <w:vAlign w:val="bottom"/>
          </w:tcPr>
          <w:p w:rsidR="000E14F7" w:rsidRPr="004F555E" w:rsidRDefault="000E14F7" w:rsidP="0080460C">
            <w:pPr>
              <w:pBdr>
                <w:bottom w:val="single" w:sz="4" w:space="1" w:color="auto"/>
              </w:pBdr>
              <w:spacing w:line="320" w:lineRule="exact"/>
              <w:jc w:val="center"/>
              <w:rPr>
                <w:rFonts w:ascii="Arial" w:hAnsi="Arial" w:cs="Arial"/>
                <w:sz w:val="18"/>
                <w:szCs w:val="18"/>
              </w:rPr>
            </w:pPr>
            <w:r w:rsidRPr="004F555E">
              <w:rPr>
                <w:rFonts w:ascii="Arial" w:hAnsi="Arial" w:cs="Arial"/>
                <w:sz w:val="18"/>
                <w:szCs w:val="18"/>
              </w:rPr>
              <w:t>per share</w:t>
            </w:r>
          </w:p>
        </w:tc>
        <w:tc>
          <w:tcPr>
            <w:tcW w:w="1310" w:type="dxa"/>
            <w:vAlign w:val="bottom"/>
          </w:tcPr>
          <w:p w:rsidR="000E14F7" w:rsidRPr="004F555E" w:rsidRDefault="000E14F7" w:rsidP="0080460C">
            <w:pPr>
              <w:pBdr>
                <w:bottom w:val="single" w:sz="4" w:space="1" w:color="auto"/>
              </w:pBdr>
              <w:spacing w:line="320" w:lineRule="exact"/>
              <w:jc w:val="center"/>
              <w:rPr>
                <w:rFonts w:ascii="Arial" w:hAnsi="Arial" w:cs="Arial"/>
                <w:sz w:val="18"/>
                <w:szCs w:val="18"/>
              </w:rPr>
            </w:pPr>
            <w:r w:rsidRPr="004F555E">
              <w:rPr>
                <w:rFonts w:ascii="Arial" w:hAnsi="Arial" w:cs="Arial"/>
                <w:sz w:val="18"/>
                <w:szCs w:val="18"/>
              </w:rPr>
              <w:t>Paid on</w:t>
            </w:r>
          </w:p>
        </w:tc>
      </w:tr>
      <w:tr w:rsidR="000E14F7" w:rsidRPr="004F555E" w:rsidTr="00F82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0E14F7" w:rsidRPr="004F555E" w:rsidRDefault="000E14F7" w:rsidP="0080460C">
            <w:pPr>
              <w:spacing w:line="32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0E14F7" w:rsidRPr="004F555E" w:rsidRDefault="000E14F7" w:rsidP="0080460C">
            <w:pPr>
              <w:spacing w:line="320" w:lineRule="exact"/>
              <w:ind w:left="162" w:hanging="162"/>
              <w:rPr>
                <w:rFonts w:ascii="Arial" w:hAnsi="Arial" w:cs="Arial"/>
                <w:sz w:val="18"/>
                <w:szCs w:val="18"/>
              </w:rPr>
            </w:pPr>
          </w:p>
        </w:tc>
        <w:tc>
          <w:tcPr>
            <w:tcW w:w="1310" w:type="dxa"/>
            <w:tcBorders>
              <w:top w:val="nil"/>
              <w:left w:val="nil"/>
              <w:bottom w:val="nil"/>
              <w:right w:val="nil"/>
            </w:tcBorders>
            <w:vAlign w:val="bottom"/>
          </w:tcPr>
          <w:p w:rsidR="000E14F7" w:rsidRPr="004F555E" w:rsidRDefault="000E14F7" w:rsidP="0080460C">
            <w:pPr>
              <w:spacing w:line="320" w:lineRule="exact"/>
              <w:ind w:left="-18" w:right="-32" w:firstLine="18"/>
              <w:jc w:val="center"/>
              <w:rPr>
                <w:rFonts w:ascii="Arial" w:hAnsi="Arial" w:cs="Arial"/>
                <w:sz w:val="18"/>
                <w:szCs w:val="18"/>
                <w:cs/>
              </w:rPr>
            </w:pPr>
            <w:r w:rsidRPr="004F555E">
              <w:rPr>
                <w:rFonts w:ascii="Arial" w:hAnsi="Arial" w:cs="Arial"/>
                <w:sz w:val="18"/>
                <w:szCs w:val="18"/>
              </w:rPr>
              <w:t>(Thousand Baht)</w:t>
            </w:r>
          </w:p>
        </w:tc>
        <w:tc>
          <w:tcPr>
            <w:tcW w:w="1310" w:type="dxa"/>
            <w:tcBorders>
              <w:top w:val="nil"/>
              <w:left w:val="nil"/>
              <w:bottom w:val="nil"/>
              <w:right w:val="nil"/>
            </w:tcBorders>
          </w:tcPr>
          <w:p w:rsidR="000E14F7" w:rsidRPr="004F555E" w:rsidRDefault="000E14F7" w:rsidP="0080460C">
            <w:pPr>
              <w:spacing w:line="320" w:lineRule="exact"/>
              <w:ind w:left="-18" w:right="-32" w:firstLine="18"/>
              <w:jc w:val="center"/>
              <w:rPr>
                <w:rFonts w:ascii="Arial" w:hAnsi="Arial" w:cs="Arial"/>
                <w:sz w:val="18"/>
                <w:szCs w:val="18"/>
                <w:cs/>
              </w:rPr>
            </w:pPr>
            <w:r w:rsidRPr="004F555E">
              <w:rPr>
                <w:rFonts w:ascii="Arial" w:hAnsi="Arial" w:cs="Arial"/>
                <w:sz w:val="18"/>
                <w:szCs w:val="18"/>
              </w:rPr>
              <w:t>(Baht)</w:t>
            </w:r>
          </w:p>
        </w:tc>
        <w:tc>
          <w:tcPr>
            <w:tcW w:w="1310" w:type="dxa"/>
            <w:tcBorders>
              <w:top w:val="nil"/>
              <w:left w:val="nil"/>
              <w:bottom w:val="nil"/>
              <w:right w:val="nil"/>
            </w:tcBorders>
            <w:vAlign w:val="bottom"/>
          </w:tcPr>
          <w:p w:rsidR="000E14F7" w:rsidRPr="004F555E" w:rsidRDefault="000E14F7" w:rsidP="0080460C">
            <w:pPr>
              <w:tabs>
                <w:tab w:val="decimal" w:pos="522"/>
              </w:tabs>
              <w:spacing w:line="320" w:lineRule="exact"/>
              <w:jc w:val="both"/>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E663B9" w:rsidRPr="004F555E" w:rsidRDefault="00E663B9" w:rsidP="0080460C">
            <w:pPr>
              <w:spacing w:line="320" w:lineRule="exact"/>
              <w:ind w:left="162" w:right="162" w:hanging="180"/>
              <w:rPr>
                <w:rFonts w:ascii="Arial" w:hAnsi="Arial" w:cs="Arial"/>
                <w:b/>
                <w:bCs/>
                <w:sz w:val="18"/>
                <w:szCs w:val="18"/>
                <w:u w:val="single"/>
              </w:rPr>
            </w:pPr>
            <w:r w:rsidRPr="004F555E">
              <w:rPr>
                <w:rFonts w:ascii="Arial" w:hAnsi="Arial" w:cs="Arial"/>
                <w:sz w:val="18"/>
                <w:szCs w:val="18"/>
                <w:u w:val="single"/>
              </w:rPr>
              <w:t>2017</w:t>
            </w:r>
          </w:p>
        </w:tc>
        <w:tc>
          <w:tcPr>
            <w:tcW w:w="3240" w:type="dxa"/>
            <w:tcBorders>
              <w:top w:val="nil"/>
              <w:left w:val="nil"/>
              <w:bottom w:val="nil"/>
              <w:right w:val="nil"/>
            </w:tcBorders>
            <w:vAlign w:val="bottom"/>
          </w:tcPr>
          <w:p w:rsidR="00E663B9" w:rsidRPr="004F555E" w:rsidRDefault="00E663B9" w:rsidP="0080460C">
            <w:pPr>
              <w:spacing w:line="320" w:lineRule="exact"/>
              <w:ind w:left="162" w:hanging="162"/>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80460C">
            <w:pPr>
              <w:spacing w:line="320" w:lineRule="exact"/>
              <w:ind w:left="-18" w:right="-32" w:firstLine="18"/>
              <w:jc w:val="center"/>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spacing w:line="320" w:lineRule="exact"/>
              <w:ind w:left="-18" w:right="-32" w:firstLine="18"/>
              <w:jc w:val="center"/>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80460C">
            <w:pPr>
              <w:tabs>
                <w:tab w:val="decimal" w:pos="522"/>
              </w:tabs>
              <w:spacing w:line="320" w:lineRule="exact"/>
              <w:jc w:val="both"/>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80460C">
            <w:pPr>
              <w:spacing w:line="320" w:lineRule="exact"/>
              <w:ind w:left="162" w:right="-108" w:hanging="180"/>
              <w:rPr>
                <w:rFonts w:ascii="Arial" w:hAnsi="Arial" w:cs="Arial"/>
                <w:sz w:val="18"/>
                <w:szCs w:val="18"/>
              </w:rPr>
            </w:pPr>
            <w:r w:rsidRPr="004F555E">
              <w:rPr>
                <w:rFonts w:ascii="Arial" w:hAnsi="Arial" w:cs="Arial"/>
                <w:sz w:val="18"/>
                <w:szCs w:val="18"/>
              </w:rPr>
              <w:t xml:space="preserve">Final dividends for 2016 </w:t>
            </w:r>
          </w:p>
        </w:tc>
        <w:tc>
          <w:tcPr>
            <w:tcW w:w="3240" w:type="dxa"/>
            <w:tcBorders>
              <w:top w:val="nil"/>
              <w:left w:val="nil"/>
              <w:bottom w:val="nil"/>
              <w:right w:val="nil"/>
            </w:tcBorders>
          </w:tcPr>
          <w:p w:rsidR="00E663B9" w:rsidRPr="004F555E" w:rsidRDefault="00E663B9" w:rsidP="0080460C">
            <w:pPr>
              <w:spacing w:line="320" w:lineRule="exact"/>
              <w:ind w:left="72" w:right="-126" w:hanging="72"/>
              <w:rPr>
                <w:rFonts w:ascii="Arial" w:hAnsi="Arial" w:cs="Arial"/>
                <w:sz w:val="18"/>
                <w:szCs w:val="18"/>
              </w:rPr>
            </w:pPr>
            <w:r w:rsidRPr="004F555E">
              <w:rPr>
                <w:rFonts w:ascii="Arial" w:hAnsi="Arial" w:cs="Arial"/>
                <w:sz w:val="18"/>
                <w:szCs w:val="18"/>
              </w:rPr>
              <w:t>Annual General Meeting of the shareholders No. 84 on 24 April 2017</w:t>
            </w:r>
          </w:p>
        </w:tc>
        <w:tc>
          <w:tcPr>
            <w:tcW w:w="1310" w:type="dxa"/>
            <w:tcBorders>
              <w:top w:val="nil"/>
              <w:left w:val="nil"/>
              <w:bottom w:val="nil"/>
              <w:right w:val="nil"/>
            </w:tcBorders>
          </w:tcPr>
          <w:p w:rsidR="00E663B9" w:rsidRPr="004F555E" w:rsidRDefault="00E663B9" w:rsidP="0080460C">
            <w:pPr>
              <w:tabs>
                <w:tab w:val="decimal" w:pos="882"/>
              </w:tabs>
              <w:spacing w:line="320" w:lineRule="exact"/>
              <w:ind w:left="-18" w:right="-32" w:firstLine="18"/>
              <w:rPr>
                <w:rFonts w:ascii="Arial" w:hAnsi="Arial" w:cs="Arial"/>
                <w:sz w:val="18"/>
                <w:szCs w:val="18"/>
              </w:rPr>
            </w:pPr>
            <w:r w:rsidRPr="004F555E">
              <w:rPr>
                <w:rFonts w:ascii="Arial" w:hAnsi="Arial" w:cs="Arial"/>
                <w:sz w:val="18"/>
                <w:szCs w:val="18"/>
              </w:rPr>
              <w:t>50,145</w:t>
            </w:r>
          </w:p>
        </w:tc>
        <w:tc>
          <w:tcPr>
            <w:tcW w:w="1310" w:type="dxa"/>
            <w:tcBorders>
              <w:top w:val="nil"/>
              <w:left w:val="nil"/>
              <w:bottom w:val="nil"/>
              <w:right w:val="nil"/>
            </w:tcBorders>
          </w:tcPr>
          <w:p w:rsidR="00E663B9" w:rsidRPr="004F555E" w:rsidRDefault="00E663B9" w:rsidP="0080460C">
            <w:pPr>
              <w:tabs>
                <w:tab w:val="decimal" w:pos="522"/>
              </w:tabs>
              <w:spacing w:line="320" w:lineRule="exact"/>
              <w:ind w:left="-18" w:right="-32" w:firstLine="18"/>
              <w:rPr>
                <w:rFonts w:ascii="Arial" w:hAnsi="Arial" w:cs="Arial"/>
                <w:sz w:val="18"/>
                <w:szCs w:val="18"/>
              </w:rPr>
            </w:pPr>
            <w:r w:rsidRPr="004F555E">
              <w:rPr>
                <w:rFonts w:ascii="Arial" w:hAnsi="Arial" w:cs="Arial"/>
                <w:sz w:val="18"/>
                <w:szCs w:val="18"/>
              </w:rPr>
              <w:t>0.05</w:t>
            </w:r>
          </w:p>
        </w:tc>
        <w:tc>
          <w:tcPr>
            <w:tcW w:w="1310" w:type="dxa"/>
            <w:tcBorders>
              <w:top w:val="nil"/>
              <w:left w:val="nil"/>
              <w:bottom w:val="nil"/>
              <w:right w:val="nil"/>
            </w:tcBorders>
          </w:tcPr>
          <w:p w:rsidR="00E663B9" w:rsidRPr="004F555E" w:rsidRDefault="00E663B9" w:rsidP="0080460C">
            <w:pPr>
              <w:spacing w:line="320" w:lineRule="exact"/>
              <w:ind w:left="162" w:hanging="162"/>
              <w:rPr>
                <w:rFonts w:ascii="Arial" w:hAnsi="Arial" w:cs="Arial"/>
                <w:sz w:val="18"/>
                <w:szCs w:val="18"/>
              </w:rPr>
            </w:pPr>
            <w:r w:rsidRPr="004F555E">
              <w:rPr>
                <w:rFonts w:ascii="Arial" w:hAnsi="Arial" w:cs="Arial"/>
                <w:sz w:val="18"/>
                <w:szCs w:val="18"/>
              </w:rPr>
              <w:t>8 May 2017</w:t>
            </w: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80460C">
            <w:pPr>
              <w:spacing w:line="320" w:lineRule="exact"/>
              <w:ind w:left="162" w:right="-108" w:hanging="180"/>
              <w:rPr>
                <w:rFonts w:ascii="Arial" w:hAnsi="Arial" w:cs="Arial"/>
                <w:spacing w:val="-2"/>
                <w:sz w:val="18"/>
                <w:szCs w:val="18"/>
              </w:rPr>
            </w:pPr>
            <w:r w:rsidRPr="004F555E">
              <w:rPr>
                <w:rFonts w:ascii="Arial" w:hAnsi="Arial" w:cs="Arial"/>
                <w:spacing w:val="-2"/>
                <w:sz w:val="18"/>
                <w:szCs w:val="18"/>
              </w:rPr>
              <w:t>Interim dividends on profit for January - June 2017</w:t>
            </w:r>
          </w:p>
        </w:tc>
        <w:tc>
          <w:tcPr>
            <w:tcW w:w="3240" w:type="dxa"/>
            <w:tcBorders>
              <w:top w:val="nil"/>
              <w:left w:val="nil"/>
              <w:bottom w:val="nil"/>
              <w:right w:val="nil"/>
            </w:tcBorders>
          </w:tcPr>
          <w:p w:rsidR="00E663B9" w:rsidRPr="004F555E" w:rsidRDefault="00E663B9" w:rsidP="0080460C">
            <w:pPr>
              <w:spacing w:line="320" w:lineRule="exact"/>
              <w:ind w:left="162" w:right="-126" w:hanging="162"/>
              <w:rPr>
                <w:rFonts w:ascii="Arial" w:hAnsi="Arial" w:cs="Arial"/>
                <w:sz w:val="18"/>
                <w:szCs w:val="18"/>
              </w:rPr>
            </w:pPr>
            <w:r w:rsidRPr="004F555E">
              <w:rPr>
                <w:rFonts w:ascii="Arial" w:hAnsi="Arial" w:cs="Arial"/>
                <w:sz w:val="18"/>
                <w:szCs w:val="18"/>
              </w:rPr>
              <w:t>Board of Directors</w:t>
            </w:r>
            <w:r w:rsidR="002C7687" w:rsidRPr="004F555E">
              <w:rPr>
                <w:rFonts w:ascii="Arial" w:hAnsi="Arial" w:cs="Arial"/>
                <w:sz w:val="18"/>
                <w:szCs w:val="18"/>
              </w:rPr>
              <w:t>’</w:t>
            </w:r>
            <w:r w:rsidRPr="004F555E">
              <w:rPr>
                <w:rFonts w:ascii="Arial" w:hAnsi="Arial" w:cs="Arial"/>
                <w:sz w:val="18"/>
                <w:szCs w:val="18"/>
              </w:rPr>
              <w:t xml:space="preserve"> meeting No. 433  on 11 August 2017</w:t>
            </w:r>
          </w:p>
        </w:tc>
        <w:tc>
          <w:tcPr>
            <w:tcW w:w="1310" w:type="dxa"/>
            <w:tcBorders>
              <w:top w:val="nil"/>
              <w:left w:val="nil"/>
              <w:bottom w:val="nil"/>
              <w:right w:val="nil"/>
            </w:tcBorders>
          </w:tcPr>
          <w:p w:rsidR="00E663B9" w:rsidRPr="004F555E" w:rsidRDefault="00E663B9" w:rsidP="0080460C">
            <w:pPr>
              <w:tabs>
                <w:tab w:val="decimal" w:pos="882"/>
              </w:tabs>
              <w:spacing w:line="320" w:lineRule="exact"/>
              <w:ind w:left="-18" w:right="-32" w:firstLine="18"/>
              <w:rPr>
                <w:rFonts w:ascii="Arial" w:hAnsi="Arial" w:cs="Arial"/>
                <w:sz w:val="18"/>
                <w:szCs w:val="18"/>
              </w:rPr>
            </w:pPr>
            <w:r w:rsidRPr="004F555E">
              <w:rPr>
                <w:rFonts w:ascii="Arial" w:hAnsi="Arial" w:cs="Arial"/>
                <w:sz w:val="18"/>
                <w:szCs w:val="18"/>
              </w:rPr>
              <w:t>50,145</w:t>
            </w:r>
          </w:p>
        </w:tc>
        <w:tc>
          <w:tcPr>
            <w:tcW w:w="1310" w:type="dxa"/>
            <w:tcBorders>
              <w:top w:val="nil"/>
              <w:left w:val="nil"/>
              <w:bottom w:val="nil"/>
              <w:right w:val="nil"/>
            </w:tcBorders>
          </w:tcPr>
          <w:p w:rsidR="00E663B9" w:rsidRPr="004F555E" w:rsidRDefault="00E663B9" w:rsidP="0080460C">
            <w:pPr>
              <w:tabs>
                <w:tab w:val="decimal" w:pos="522"/>
              </w:tabs>
              <w:spacing w:line="320" w:lineRule="exact"/>
              <w:ind w:left="-18" w:right="-32" w:firstLine="18"/>
              <w:rPr>
                <w:rFonts w:ascii="Arial" w:hAnsi="Arial" w:cs="Arial"/>
                <w:sz w:val="18"/>
                <w:szCs w:val="18"/>
              </w:rPr>
            </w:pPr>
            <w:r w:rsidRPr="004F555E">
              <w:rPr>
                <w:rFonts w:ascii="Arial" w:hAnsi="Arial" w:cs="Arial"/>
                <w:sz w:val="18"/>
                <w:szCs w:val="18"/>
              </w:rPr>
              <w:t>0.05</w:t>
            </w:r>
          </w:p>
        </w:tc>
        <w:tc>
          <w:tcPr>
            <w:tcW w:w="1310" w:type="dxa"/>
            <w:tcBorders>
              <w:top w:val="nil"/>
              <w:left w:val="nil"/>
              <w:bottom w:val="nil"/>
              <w:right w:val="nil"/>
            </w:tcBorders>
          </w:tcPr>
          <w:p w:rsidR="00E663B9" w:rsidRPr="004F555E" w:rsidRDefault="00E663B9" w:rsidP="0080460C">
            <w:pPr>
              <w:spacing w:line="320" w:lineRule="exact"/>
              <w:ind w:left="162" w:hanging="162"/>
              <w:rPr>
                <w:rFonts w:ascii="Arial" w:hAnsi="Arial" w:cs="Arial"/>
                <w:sz w:val="18"/>
                <w:szCs w:val="18"/>
              </w:rPr>
            </w:pPr>
            <w:r w:rsidRPr="004F555E">
              <w:rPr>
                <w:rFonts w:ascii="Arial" w:hAnsi="Arial" w:cs="Arial"/>
                <w:sz w:val="18"/>
                <w:szCs w:val="18"/>
              </w:rPr>
              <w:t>8 September 2017</w:t>
            </w: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80460C">
            <w:pPr>
              <w:spacing w:line="320" w:lineRule="exact"/>
              <w:ind w:left="162" w:right="162" w:hanging="180"/>
              <w:rPr>
                <w:rFonts w:ascii="Arial" w:hAnsi="Arial" w:cs="Arial"/>
                <w:sz w:val="18"/>
                <w:szCs w:val="18"/>
              </w:rPr>
            </w:pPr>
            <w:r w:rsidRPr="004F555E">
              <w:rPr>
                <w:rFonts w:ascii="Arial" w:hAnsi="Arial" w:cs="Arial"/>
                <w:sz w:val="18"/>
                <w:szCs w:val="18"/>
              </w:rPr>
              <w:t xml:space="preserve">Total </w:t>
            </w:r>
          </w:p>
        </w:tc>
        <w:tc>
          <w:tcPr>
            <w:tcW w:w="3240" w:type="dxa"/>
            <w:tcBorders>
              <w:top w:val="nil"/>
              <w:left w:val="nil"/>
              <w:bottom w:val="nil"/>
              <w:right w:val="nil"/>
            </w:tcBorders>
          </w:tcPr>
          <w:p w:rsidR="00E663B9" w:rsidRPr="004F555E" w:rsidRDefault="00E663B9" w:rsidP="0080460C">
            <w:pPr>
              <w:spacing w:line="320" w:lineRule="exact"/>
              <w:ind w:left="162" w:hanging="162"/>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pBdr>
                <w:top w:val="single" w:sz="4" w:space="1" w:color="auto"/>
                <w:bottom w:val="double" w:sz="4" w:space="1" w:color="auto"/>
              </w:pBdr>
              <w:tabs>
                <w:tab w:val="decimal" w:pos="882"/>
              </w:tabs>
              <w:spacing w:line="320" w:lineRule="exact"/>
              <w:rPr>
                <w:rFonts w:ascii="Arial" w:hAnsi="Arial" w:cs="Arial"/>
                <w:sz w:val="18"/>
                <w:szCs w:val="18"/>
              </w:rPr>
            </w:pPr>
            <w:r w:rsidRPr="004F555E">
              <w:rPr>
                <w:rFonts w:ascii="Arial" w:hAnsi="Arial" w:cs="Arial"/>
                <w:sz w:val="18"/>
                <w:szCs w:val="18"/>
              </w:rPr>
              <w:t>100,290</w:t>
            </w:r>
          </w:p>
        </w:tc>
        <w:tc>
          <w:tcPr>
            <w:tcW w:w="1310" w:type="dxa"/>
            <w:tcBorders>
              <w:top w:val="nil"/>
              <w:left w:val="nil"/>
              <w:bottom w:val="nil"/>
              <w:right w:val="nil"/>
            </w:tcBorders>
          </w:tcPr>
          <w:p w:rsidR="00E663B9" w:rsidRPr="004F555E" w:rsidRDefault="00E663B9" w:rsidP="0080460C">
            <w:pPr>
              <w:pBdr>
                <w:top w:val="single" w:sz="4" w:space="1" w:color="auto"/>
                <w:bottom w:val="double" w:sz="4" w:space="1" w:color="auto"/>
              </w:pBdr>
              <w:tabs>
                <w:tab w:val="decimal" w:pos="522"/>
              </w:tabs>
              <w:spacing w:line="320" w:lineRule="exact"/>
              <w:jc w:val="both"/>
              <w:rPr>
                <w:rFonts w:ascii="Arial" w:hAnsi="Arial" w:cs="Arial"/>
                <w:sz w:val="18"/>
                <w:szCs w:val="18"/>
              </w:rPr>
            </w:pPr>
            <w:r w:rsidRPr="004F555E">
              <w:rPr>
                <w:rFonts w:ascii="Arial" w:hAnsi="Arial" w:cs="Arial"/>
                <w:sz w:val="18"/>
                <w:szCs w:val="18"/>
              </w:rPr>
              <w:t>0.10</w:t>
            </w:r>
          </w:p>
        </w:tc>
        <w:tc>
          <w:tcPr>
            <w:tcW w:w="1310" w:type="dxa"/>
            <w:tcBorders>
              <w:top w:val="nil"/>
              <w:left w:val="nil"/>
              <w:bottom w:val="nil"/>
              <w:right w:val="nil"/>
            </w:tcBorders>
          </w:tcPr>
          <w:p w:rsidR="00E663B9" w:rsidRPr="004F555E" w:rsidRDefault="00E663B9" w:rsidP="0080460C">
            <w:pPr>
              <w:spacing w:line="320" w:lineRule="exact"/>
              <w:jc w:val="center"/>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80460C">
            <w:pPr>
              <w:spacing w:line="320" w:lineRule="exact"/>
              <w:ind w:left="162" w:right="162" w:hanging="180"/>
              <w:rPr>
                <w:rFonts w:ascii="Arial" w:hAnsi="Arial" w:cs="Arial"/>
                <w:b/>
                <w:bCs/>
                <w:sz w:val="18"/>
                <w:szCs w:val="18"/>
                <w:u w:val="single"/>
              </w:rPr>
            </w:pPr>
            <w:r w:rsidRPr="004F555E">
              <w:rPr>
                <w:rFonts w:ascii="Arial" w:hAnsi="Arial" w:cs="Arial"/>
                <w:b/>
                <w:bCs/>
                <w:sz w:val="18"/>
                <w:szCs w:val="18"/>
                <w:u w:val="single"/>
              </w:rPr>
              <w:t>Subsidiary</w:t>
            </w:r>
          </w:p>
        </w:tc>
        <w:tc>
          <w:tcPr>
            <w:tcW w:w="3240" w:type="dxa"/>
            <w:tcBorders>
              <w:top w:val="nil"/>
              <w:left w:val="nil"/>
              <w:bottom w:val="nil"/>
              <w:right w:val="nil"/>
            </w:tcBorders>
          </w:tcPr>
          <w:p w:rsidR="00E663B9" w:rsidRPr="004F555E" w:rsidRDefault="00E663B9" w:rsidP="0080460C">
            <w:pPr>
              <w:spacing w:line="320" w:lineRule="exact"/>
              <w:ind w:left="72" w:hanging="72"/>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tabs>
                <w:tab w:val="decimal" w:pos="882"/>
              </w:tabs>
              <w:spacing w:line="320" w:lineRule="exact"/>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tabs>
                <w:tab w:val="decimal" w:pos="522"/>
              </w:tabs>
              <w:spacing w:line="320" w:lineRule="exact"/>
              <w:jc w:val="both"/>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spacing w:line="320" w:lineRule="exact"/>
              <w:jc w:val="center"/>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E663B9" w:rsidRPr="004F555E" w:rsidRDefault="00E663B9" w:rsidP="0080460C">
            <w:pPr>
              <w:spacing w:line="320" w:lineRule="exact"/>
              <w:ind w:left="162" w:right="162" w:hanging="180"/>
              <w:rPr>
                <w:rFonts w:ascii="Arial" w:hAnsi="Arial" w:cs="Arial"/>
                <w:b/>
                <w:bCs/>
                <w:sz w:val="18"/>
                <w:szCs w:val="18"/>
                <w:u w:val="single"/>
              </w:rPr>
            </w:pPr>
            <w:r w:rsidRPr="004F555E">
              <w:rPr>
                <w:rFonts w:ascii="Arial" w:hAnsi="Arial" w:cs="Arial"/>
                <w:sz w:val="18"/>
                <w:szCs w:val="18"/>
                <w:u w:val="single"/>
              </w:rPr>
              <w:t>2017</w:t>
            </w:r>
          </w:p>
        </w:tc>
        <w:tc>
          <w:tcPr>
            <w:tcW w:w="3240" w:type="dxa"/>
            <w:tcBorders>
              <w:top w:val="nil"/>
              <w:left w:val="nil"/>
              <w:bottom w:val="nil"/>
              <w:right w:val="nil"/>
            </w:tcBorders>
            <w:vAlign w:val="bottom"/>
          </w:tcPr>
          <w:p w:rsidR="00E663B9" w:rsidRPr="004F555E" w:rsidRDefault="00E663B9" w:rsidP="0080460C">
            <w:pPr>
              <w:spacing w:line="320" w:lineRule="exact"/>
              <w:ind w:left="162" w:hanging="162"/>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80460C">
            <w:pPr>
              <w:spacing w:line="320" w:lineRule="exact"/>
              <w:ind w:left="-18" w:right="-32" w:firstLine="18"/>
              <w:jc w:val="center"/>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spacing w:line="320" w:lineRule="exact"/>
              <w:ind w:left="-18" w:right="-32" w:firstLine="18"/>
              <w:jc w:val="center"/>
              <w:rPr>
                <w:rFonts w:ascii="Arial" w:hAnsi="Arial" w:cs="Arial"/>
                <w:sz w:val="18"/>
                <w:szCs w:val="18"/>
              </w:rPr>
            </w:pPr>
          </w:p>
        </w:tc>
        <w:tc>
          <w:tcPr>
            <w:tcW w:w="1310" w:type="dxa"/>
            <w:tcBorders>
              <w:top w:val="nil"/>
              <w:left w:val="nil"/>
              <w:bottom w:val="nil"/>
              <w:right w:val="nil"/>
            </w:tcBorders>
            <w:vAlign w:val="bottom"/>
          </w:tcPr>
          <w:p w:rsidR="00E663B9" w:rsidRPr="004F555E" w:rsidRDefault="00E663B9" w:rsidP="0080460C">
            <w:pPr>
              <w:tabs>
                <w:tab w:val="decimal" w:pos="522"/>
              </w:tabs>
              <w:spacing w:line="320" w:lineRule="exact"/>
              <w:jc w:val="both"/>
              <w:rPr>
                <w:rFonts w:ascii="Arial" w:hAnsi="Arial" w:cs="Arial"/>
                <w:sz w:val="18"/>
                <w:szCs w:val="18"/>
              </w:rPr>
            </w:pP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80460C">
            <w:pPr>
              <w:spacing w:line="320" w:lineRule="exact"/>
              <w:ind w:left="162" w:right="-198" w:hanging="180"/>
              <w:rPr>
                <w:rFonts w:ascii="Arial" w:hAnsi="Arial" w:cs="Arial"/>
                <w:sz w:val="18"/>
                <w:szCs w:val="18"/>
              </w:rPr>
            </w:pPr>
            <w:r w:rsidRPr="004F555E">
              <w:rPr>
                <w:rFonts w:ascii="Arial" w:hAnsi="Arial" w:cs="Arial"/>
                <w:sz w:val="18"/>
                <w:szCs w:val="18"/>
              </w:rPr>
              <w:t>Dividends on retained earnings as at              31 December 2016</w:t>
            </w:r>
          </w:p>
        </w:tc>
        <w:tc>
          <w:tcPr>
            <w:tcW w:w="3240" w:type="dxa"/>
            <w:tcBorders>
              <w:top w:val="nil"/>
              <w:left w:val="nil"/>
              <w:bottom w:val="nil"/>
              <w:right w:val="nil"/>
            </w:tcBorders>
          </w:tcPr>
          <w:p w:rsidR="00E663B9" w:rsidRPr="004F555E" w:rsidRDefault="00E663B9" w:rsidP="0080460C">
            <w:pPr>
              <w:spacing w:line="320" w:lineRule="exact"/>
              <w:ind w:left="72" w:hanging="72"/>
              <w:rPr>
                <w:rFonts w:ascii="Arial" w:hAnsi="Arial" w:cs="Arial"/>
                <w:sz w:val="18"/>
                <w:szCs w:val="18"/>
              </w:rPr>
            </w:pPr>
            <w:r w:rsidRPr="004F555E">
              <w:rPr>
                <w:rFonts w:ascii="Arial" w:hAnsi="Arial" w:cs="Arial"/>
                <w:sz w:val="18"/>
                <w:szCs w:val="18"/>
              </w:rPr>
              <w:t xml:space="preserve">Annual General Meeting of the shareholders No. 1/2560 of </w:t>
            </w:r>
            <w:r w:rsidR="006A756A" w:rsidRPr="004F555E">
              <w:rPr>
                <w:rFonts w:ascii="Arial" w:hAnsi="Arial" w:cs="Arial"/>
                <w:sz w:val="18"/>
                <w:szCs w:val="18"/>
              </w:rPr>
              <w:t xml:space="preserve">           CNT Holdings Limited</w:t>
            </w:r>
            <w:r w:rsidRPr="004F555E">
              <w:rPr>
                <w:rFonts w:ascii="Arial" w:hAnsi="Arial" w:cs="Arial"/>
                <w:sz w:val="18"/>
                <w:szCs w:val="18"/>
              </w:rPr>
              <w:t xml:space="preserve"> on                     25 April 2017</w:t>
            </w:r>
          </w:p>
        </w:tc>
        <w:tc>
          <w:tcPr>
            <w:tcW w:w="1310" w:type="dxa"/>
            <w:tcBorders>
              <w:top w:val="nil"/>
              <w:left w:val="nil"/>
              <w:bottom w:val="nil"/>
              <w:right w:val="nil"/>
            </w:tcBorders>
          </w:tcPr>
          <w:p w:rsidR="00E663B9" w:rsidRPr="004F555E" w:rsidRDefault="00E663B9" w:rsidP="0080460C">
            <w:pPr>
              <w:tabs>
                <w:tab w:val="decimal" w:pos="882"/>
              </w:tabs>
              <w:spacing w:line="320" w:lineRule="exact"/>
              <w:ind w:left="-18" w:right="-32" w:firstLine="18"/>
              <w:rPr>
                <w:rFonts w:ascii="Arial" w:hAnsi="Arial" w:cs="Arial"/>
                <w:sz w:val="18"/>
                <w:szCs w:val="18"/>
              </w:rPr>
            </w:pPr>
            <w:r w:rsidRPr="004F555E">
              <w:rPr>
                <w:rFonts w:ascii="Arial" w:hAnsi="Arial" w:cs="Arial"/>
                <w:sz w:val="18"/>
                <w:szCs w:val="18"/>
              </w:rPr>
              <w:t>29,600</w:t>
            </w:r>
          </w:p>
        </w:tc>
        <w:tc>
          <w:tcPr>
            <w:tcW w:w="1310" w:type="dxa"/>
            <w:tcBorders>
              <w:top w:val="nil"/>
              <w:left w:val="nil"/>
              <w:bottom w:val="nil"/>
              <w:right w:val="nil"/>
            </w:tcBorders>
          </w:tcPr>
          <w:p w:rsidR="00E663B9" w:rsidRPr="004F555E" w:rsidRDefault="00E663B9" w:rsidP="0080460C">
            <w:pPr>
              <w:tabs>
                <w:tab w:val="decimal" w:pos="522"/>
              </w:tabs>
              <w:spacing w:line="320" w:lineRule="exact"/>
              <w:ind w:left="-18" w:right="-32" w:firstLine="18"/>
              <w:rPr>
                <w:rFonts w:ascii="Arial" w:hAnsi="Arial" w:cs="Arial"/>
                <w:sz w:val="18"/>
                <w:szCs w:val="18"/>
              </w:rPr>
            </w:pPr>
            <w:r w:rsidRPr="004F555E">
              <w:rPr>
                <w:rFonts w:ascii="Arial" w:hAnsi="Arial" w:cs="Arial"/>
                <w:sz w:val="18"/>
                <w:szCs w:val="18"/>
              </w:rPr>
              <w:t>5.92</w:t>
            </w:r>
          </w:p>
        </w:tc>
        <w:tc>
          <w:tcPr>
            <w:tcW w:w="1310" w:type="dxa"/>
            <w:tcBorders>
              <w:top w:val="nil"/>
              <w:left w:val="nil"/>
              <w:bottom w:val="nil"/>
              <w:right w:val="nil"/>
            </w:tcBorders>
          </w:tcPr>
          <w:p w:rsidR="00E663B9" w:rsidRPr="004F555E" w:rsidRDefault="00E663B9" w:rsidP="0080460C">
            <w:pPr>
              <w:spacing w:line="320" w:lineRule="exact"/>
              <w:ind w:left="162" w:hanging="162"/>
              <w:rPr>
                <w:rFonts w:ascii="Arial" w:hAnsi="Arial" w:cs="Arial"/>
                <w:sz w:val="18"/>
                <w:szCs w:val="18"/>
              </w:rPr>
            </w:pPr>
            <w:r w:rsidRPr="004F555E">
              <w:rPr>
                <w:rFonts w:ascii="Arial" w:hAnsi="Arial" w:cs="Arial"/>
                <w:sz w:val="18"/>
                <w:szCs w:val="18"/>
              </w:rPr>
              <w:t>8 May 2017</w:t>
            </w:r>
          </w:p>
        </w:tc>
      </w:tr>
      <w:tr w:rsidR="00E663B9" w:rsidRPr="004F555E"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4F555E" w:rsidRDefault="00E663B9" w:rsidP="0080460C">
            <w:pPr>
              <w:spacing w:line="320" w:lineRule="exact"/>
              <w:ind w:left="162" w:right="162" w:hanging="180"/>
              <w:rPr>
                <w:rFonts w:ascii="Arial" w:hAnsi="Arial" w:cs="Arial"/>
                <w:sz w:val="18"/>
                <w:szCs w:val="18"/>
              </w:rPr>
            </w:pPr>
            <w:r w:rsidRPr="004F555E">
              <w:rPr>
                <w:rFonts w:ascii="Arial" w:hAnsi="Arial" w:cs="Arial"/>
                <w:sz w:val="18"/>
                <w:szCs w:val="18"/>
              </w:rPr>
              <w:t xml:space="preserve">Total </w:t>
            </w:r>
          </w:p>
        </w:tc>
        <w:tc>
          <w:tcPr>
            <w:tcW w:w="3240" w:type="dxa"/>
            <w:tcBorders>
              <w:top w:val="nil"/>
              <w:left w:val="nil"/>
              <w:bottom w:val="nil"/>
              <w:right w:val="nil"/>
            </w:tcBorders>
          </w:tcPr>
          <w:p w:rsidR="00E663B9" w:rsidRPr="004F555E" w:rsidRDefault="00E663B9" w:rsidP="0080460C">
            <w:pPr>
              <w:spacing w:line="320" w:lineRule="exact"/>
              <w:ind w:left="162" w:hanging="162"/>
              <w:rPr>
                <w:rFonts w:ascii="Arial" w:hAnsi="Arial" w:cs="Arial"/>
                <w:sz w:val="18"/>
                <w:szCs w:val="18"/>
              </w:rPr>
            </w:pPr>
          </w:p>
        </w:tc>
        <w:tc>
          <w:tcPr>
            <w:tcW w:w="1310" w:type="dxa"/>
            <w:tcBorders>
              <w:top w:val="nil"/>
              <w:left w:val="nil"/>
              <w:bottom w:val="nil"/>
              <w:right w:val="nil"/>
            </w:tcBorders>
          </w:tcPr>
          <w:p w:rsidR="00E663B9" w:rsidRPr="004F555E" w:rsidRDefault="00E663B9" w:rsidP="0080460C">
            <w:pPr>
              <w:pBdr>
                <w:top w:val="single" w:sz="4" w:space="1" w:color="auto"/>
                <w:bottom w:val="double" w:sz="4" w:space="1" w:color="auto"/>
              </w:pBdr>
              <w:tabs>
                <w:tab w:val="decimal" w:pos="882"/>
              </w:tabs>
              <w:spacing w:line="320" w:lineRule="exact"/>
              <w:rPr>
                <w:rFonts w:ascii="Arial" w:hAnsi="Arial" w:cs="Arial"/>
                <w:sz w:val="18"/>
                <w:szCs w:val="18"/>
              </w:rPr>
            </w:pPr>
            <w:r w:rsidRPr="004F555E">
              <w:rPr>
                <w:rFonts w:ascii="Arial" w:hAnsi="Arial" w:cs="Arial"/>
                <w:sz w:val="18"/>
                <w:szCs w:val="18"/>
              </w:rPr>
              <w:t>29,600</w:t>
            </w:r>
          </w:p>
        </w:tc>
        <w:tc>
          <w:tcPr>
            <w:tcW w:w="1310" w:type="dxa"/>
            <w:tcBorders>
              <w:top w:val="nil"/>
              <w:left w:val="nil"/>
              <w:bottom w:val="nil"/>
              <w:right w:val="nil"/>
            </w:tcBorders>
          </w:tcPr>
          <w:p w:rsidR="00E663B9" w:rsidRPr="004F555E" w:rsidRDefault="00E663B9" w:rsidP="0080460C">
            <w:pPr>
              <w:pBdr>
                <w:top w:val="single" w:sz="4" w:space="1" w:color="auto"/>
                <w:bottom w:val="double" w:sz="4" w:space="1" w:color="auto"/>
              </w:pBdr>
              <w:tabs>
                <w:tab w:val="decimal" w:pos="522"/>
              </w:tabs>
              <w:spacing w:line="320" w:lineRule="exact"/>
              <w:jc w:val="both"/>
              <w:rPr>
                <w:rFonts w:ascii="Arial" w:hAnsi="Arial" w:cs="Arial"/>
                <w:sz w:val="18"/>
                <w:szCs w:val="18"/>
              </w:rPr>
            </w:pPr>
            <w:r w:rsidRPr="004F555E">
              <w:rPr>
                <w:rFonts w:ascii="Arial" w:hAnsi="Arial" w:cs="Arial"/>
                <w:sz w:val="18"/>
                <w:szCs w:val="18"/>
              </w:rPr>
              <w:t>5.92</w:t>
            </w:r>
          </w:p>
        </w:tc>
        <w:tc>
          <w:tcPr>
            <w:tcW w:w="1310" w:type="dxa"/>
            <w:tcBorders>
              <w:top w:val="nil"/>
              <w:left w:val="nil"/>
              <w:bottom w:val="nil"/>
              <w:right w:val="nil"/>
            </w:tcBorders>
          </w:tcPr>
          <w:p w:rsidR="00E663B9" w:rsidRPr="004F555E" w:rsidRDefault="00E663B9" w:rsidP="0080460C">
            <w:pPr>
              <w:spacing w:line="320" w:lineRule="exact"/>
              <w:jc w:val="center"/>
              <w:rPr>
                <w:rFonts w:ascii="Arial" w:hAnsi="Arial" w:cs="Arial"/>
                <w:sz w:val="18"/>
                <w:szCs w:val="18"/>
              </w:rPr>
            </w:pPr>
          </w:p>
        </w:tc>
      </w:tr>
    </w:tbl>
    <w:p w:rsidR="00995986" w:rsidRPr="004F555E" w:rsidRDefault="005949F0" w:rsidP="00A4002E">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4F555E">
        <w:rPr>
          <w:rFonts w:ascii="Arial" w:hAnsi="Arial" w:cs="Arial"/>
          <w:b/>
          <w:bCs/>
          <w:sz w:val="22"/>
          <w:szCs w:val="22"/>
        </w:rPr>
        <w:t>28</w:t>
      </w:r>
      <w:r w:rsidR="00995986" w:rsidRPr="004F555E">
        <w:rPr>
          <w:rFonts w:ascii="Arial" w:hAnsi="Arial" w:cs="Arial"/>
          <w:b/>
          <w:bCs/>
          <w:sz w:val="22"/>
          <w:szCs w:val="22"/>
        </w:rPr>
        <w:t>.</w:t>
      </w:r>
      <w:r w:rsidR="00995986" w:rsidRPr="004F555E">
        <w:rPr>
          <w:rFonts w:ascii="Arial" w:hAnsi="Arial" w:cs="Arial"/>
          <w:b/>
          <w:bCs/>
          <w:sz w:val="22"/>
          <w:szCs w:val="22"/>
        </w:rPr>
        <w:tab/>
        <w:t>Construction contracts in progress</w:t>
      </w:r>
    </w:p>
    <w:p w:rsidR="00995986" w:rsidRPr="004F555E" w:rsidRDefault="00995986" w:rsidP="00A4002E">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 xml:space="preserve">As at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00A4002E" w:rsidRPr="004F555E">
        <w:rPr>
          <w:rFonts w:ascii="Arial" w:hAnsi="Arial" w:cs="Arial"/>
          <w:sz w:val="22"/>
          <w:szCs w:val="22"/>
        </w:rPr>
        <w:t xml:space="preserve">, the aggregate amount of construction cost incurred and recognised profits or losses to date of the construction contracts in progress of the Company </w:t>
      </w:r>
      <w:r w:rsidR="0080460C">
        <w:rPr>
          <w:rFonts w:ascii="Arial" w:hAnsi="Arial" w:cs="Arial"/>
          <w:sz w:val="22"/>
          <w:szCs w:val="22"/>
        </w:rPr>
        <w:t xml:space="preserve">and its subsidiaries </w:t>
      </w:r>
      <w:r w:rsidR="00A4002E" w:rsidRPr="004F555E">
        <w:rPr>
          <w:rFonts w:ascii="Arial" w:hAnsi="Arial" w:cs="Arial"/>
          <w:sz w:val="22"/>
          <w:szCs w:val="22"/>
        </w:rPr>
        <w:t xml:space="preserve">was approximately Baht </w:t>
      </w:r>
      <w:r w:rsidR="006A756A" w:rsidRPr="004F555E">
        <w:rPr>
          <w:rFonts w:ascii="Arial" w:hAnsi="Arial" w:cs="Arial"/>
          <w:sz w:val="22"/>
          <w:szCs w:val="22"/>
        </w:rPr>
        <w:t>5,904</w:t>
      </w:r>
      <w:r w:rsidR="00321B9F" w:rsidRPr="004F555E">
        <w:rPr>
          <w:rFonts w:ascii="Arial" w:hAnsi="Arial" w:cs="Arial"/>
          <w:sz w:val="22"/>
          <w:szCs w:val="22"/>
        </w:rPr>
        <w:t xml:space="preserve"> </w:t>
      </w:r>
      <w:r w:rsidR="00A4002E" w:rsidRPr="004F555E">
        <w:rPr>
          <w:rFonts w:ascii="Arial" w:hAnsi="Arial" w:cs="Arial"/>
          <w:sz w:val="22"/>
          <w:szCs w:val="22"/>
        </w:rPr>
        <w:t>million</w:t>
      </w:r>
      <w:r w:rsidR="005829FB" w:rsidRPr="004F555E">
        <w:rPr>
          <w:rFonts w:ascii="Arial" w:hAnsi="Arial" w:cs="Arial"/>
          <w:sz w:val="22"/>
          <w:szCs w:val="22"/>
        </w:rPr>
        <w:t xml:space="preserve"> </w:t>
      </w:r>
      <w:r w:rsidR="0080460C" w:rsidRPr="004F555E">
        <w:rPr>
          <w:rFonts w:ascii="Arial" w:hAnsi="Arial" w:cs="Arial"/>
          <w:sz w:val="22"/>
          <w:szCs w:val="22"/>
        </w:rPr>
        <w:t xml:space="preserve">(2017: Baht 7,243 million) </w:t>
      </w:r>
      <w:r w:rsidR="00BD667E" w:rsidRPr="004F555E">
        <w:rPr>
          <w:rFonts w:ascii="Arial" w:hAnsi="Arial" w:cs="Arial"/>
          <w:sz w:val="22"/>
          <w:szCs w:val="22"/>
        </w:rPr>
        <w:t>(the Company only: Baht 5,730 million</w:t>
      </w:r>
      <w:r w:rsidR="0080460C">
        <w:rPr>
          <w:rFonts w:ascii="Arial" w:hAnsi="Arial" w:cs="Arial"/>
          <w:sz w:val="22"/>
          <w:szCs w:val="22"/>
        </w:rPr>
        <w:t xml:space="preserve">, </w:t>
      </w:r>
      <w:r w:rsidR="0080460C" w:rsidRPr="004F555E">
        <w:rPr>
          <w:rFonts w:ascii="Arial" w:hAnsi="Arial" w:cs="Arial"/>
          <w:sz w:val="22"/>
          <w:szCs w:val="22"/>
        </w:rPr>
        <w:t>2017: Baht 7,243 million</w:t>
      </w:r>
      <w:r w:rsidR="00BD667E" w:rsidRPr="004F555E">
        <w:rPr>
          <w:rFonts w:ascii="Arial" w:hAnsi="Arial" w:cs="Arial"/>
          <w:sz w:val="22"/>
          <w:szCs w:val="22"/>
        </w:rPr>
        <w:t>)</w:t>
      </w:r>
      <w:r w:rsidR="00A4002E" w:rsidRPr="004F555E">
        <w:rPr>
          <w:rFonts w:ascii="Arial" w:hAnsi="Arial" w:cs="Arial"/>
          <w:sz w:val="22"/>
          <w:szCs w:val="22"/>
        </w:rPr>
        <w:t>. The Company</w:t>
      </w:r>
      <w:r w:rsidR="0080460C" w:rsidRPr="0080460C">
        <w:rPr>
          <w:rFonts w:ascii="Arial" w:hAnsi="Arial" w:cs="Arial"/>
          <w:sz w:val="22"/>
          <w:szCs w:val="22"/>
        </w:rPr>
        <w:t xml:space="preserve"> </w:t>
      </w:r>
      <w:r w:rsidR="0080460C">
        <w:rPr>
          <w:rFonts w:ascii="Arial" w:hAnsi="Arial" w:cs="Arial"/>
          <w:sz w:val="22"/>
          <w:szCs w:val="22"/>
        </w:rPr>
        <w:t>and its subsidiaries</w:t>
      </w:r>
      <w:r w:rsidR="00A4002E" w:rsidRPr="004F555E">
        <w:rPr>
          <w:rFonts w:ascii="Arial" w:hAnsi="Arial" w:cs="Arial"/>
          <w:sz w:val="22"/>
          <w:szCs w:val="22"/>
        </w:rPr>
        <w:t xml:space="preserve"> had already billed for contracts in progress to the project owners of approximately Baht </w:t>
      </w:r>
      <w:r w:rsidR="006A756A" w:rsidRPr="004F555E">
        <w:rPr>
          <w:rFonts w:ascii="Arial" w:hAnsi="Arial" w:cs="Arial"/>
          <w:sz w:val="22"/>
          <w:szCs w:val="22"/>
        </w:rPr>
        <w:t>4,735</w:t>
      </w:r>
      <w:r w:rsidR="00321B9F" w:rsidRPr="004F555E">
        <w:rPr>
          <w:rFonts w:ascii="Arial" w:hAnsi="Arial" w:cs="Arial"/>
          <w:sz w:val="22"/>
          <w:szCs w:val="22"/>
        </w:rPr>
        <w:t xml:space="preserve"> </w:t>
      </w:r>
      <w:r w:rsidR="00A4002E" w:rsidRPr="004F555E">
        <w:rPr>
          <w:rFonts w:ascii="Arial" w:hAnsi="Arial" w:cs="Arial"/>
          <w:sz w:val="22"/>
          <w:szCs w:val="22"/>
        </w:rPr>
        <w:t>million</w:t>
      </w:r>
      <w:r w:rsidR="005829FB" w:rsidRPr="004F555E">
        <w:rPr>
          <w:rFonts w:ascii="Arial" w:hAnsi="Arial" w:cs="Arial"/>
          <w:sz w:val="22"/>
          <w:szCs w:val="22"/>
        </w:rPr>
        <w:t xml:space="preserve"> </w:t>
      </w:r>
      <w:r w:rsidR="0080460C" w:rsidRPr="004F555E">
        <w:rPr>
          <w:rFonts w:ascii="Arial" w:hAnsi="Arial" w:cs="Arial"/>
          <w:sz w:val="22"/>
          <w:szCs w:val="22"/>
        </w:rPr>
        <w:t xml:space="preserve">(2017: Baht 6,274 million) </w:t>
      </w:r>
      <w:r w:rsidR="00BD667E" w:rsidRPr="004F555E">
        <w:rPr>
          <w:rFonts w:ascii="Arial" w:hAnsi="Arial" w:cs="Arial"/>
          <w:sz w:val="22"/>
          <w:szCs w:val="22"/>
        </w:rPr>
        <w:t>(the Com</w:t>
      </w:r>
      <w:r w:rsidR="0080460C">
        <w:rPr>
          <w:rFonts w:ascii="Arial" w:hAnsi="Arial" w:cs="Arial"/>
          <w:sz w:val="22"/>
          <w:szCs w:val="22"/>
        </w:rPr>
        <w:t xml:space="preserve">pany only: Baht 4,559 million, </w:t>
      </w:r>
      <w:r w:rsidR="0080460C" w:rsidRPr="004F555E">
        <w:rPr>
          <w:rFonts w:ascii="Arial" w:hAnsi="Arial" w:cs="Arial"/>
          <w:sz w:val="22"/>
          <w:szCs w:val="22"/>
        </w:rPr>
        <w:t>2017: Baht 6,274 million</w:t>
      </w:r>
      <w:r w:rsidR="0080460C">
        <w:rPr>
          <w:rFonts w:ascii="Arial" w:hAnsi="Arial" w:cs="Arial"/>
          <w:sz w:val="22"/>
          <w:szCs w:val="22"/>
        </w:rPr>
        <w:t>)</w:t>
      </w:r>
      <w:r w:rsidRPr="004F555E">
        <w:rPr>
          <w:rFonts w:ascii="Arial" w:hAnsi="Arial" w:cs="Arial"/>
          <w:sz w:val="22"/>
          <w:szCs w:val="22"/>
        </w:rPr>
        <w:t>.</w:t>
      </w:r>
    </w:p>
    <w:p w:rsidR="00995986" w:rsidRPr="004F555E" w:rsidRDefault="005949F0" w:rsidP="008E5112">
      <w:pPr>
        <w:spacing w:after="120" w:line="380" w:lineRule="exact"/>
        <w:ind w:left="547" w:hanging="547"/>
        <w:jc w:val="thaiDistribute"/>
        <w:rPr>
          <w:rFonts w:ascii="Arial" w:hAnsi="Arial" w:cs="Arial"/>
          <w:sz w:val="22"/>
          <w:szCs w:val="22"/>
          <w:cs/>
        </w:rPr>
      </w:pPr>
      <w:r w:rsidRPr="004F555E">
        <w:rPr>
          <w:rFonts w:ascii="Arial" w:hAnsi="Arial" w:cs="Arial"/>
          <w:b/>
          <w:bCs/>
          <w:sz w:val="22"/>
          <w:szCs w:val="22"/>
        </w:rPr>
        <w:t>29</w:t>
      </w:r>
      <w:r w:rsidR="00995986" w:rsidRPr="004F555E">
        <w:rPr>
          <w:rFonts w:ascii="Arial" w:hAnsi="Arial" w:cs="Arial"/>
          <w:b/>
          <w:bCs/>
          <w:sz w:val="22"/>
          <w:szCs w:val="22"/>
        </w:rPr>
        <w:t>.</w:t>
      </w:r>
      <w:r w:rsidR="00995986" w:rsidRPr="004F555E">
        <w:rPr>
          <w:rFonts w:ascii="Arial" w:hAnsi="Arial" w:cs="Arial"/>
          <w:b/>
          <w:bCs/>
          <w:sz w:val="22"/>
          <w:szCs w:val="22"/>
        </w:rPr>
        <w:tab/>
        <w:t>Segment information</w:t>
      </w:r>
    </w:p>
    <w:p w:rsidR="00995986" w:rsidRPr="004F555E" w:rsidRDefault="00995986" w:rsidP="008E5112">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5949F0" w:rsidRPr="004F555E" w:rsidRDefault="005949F0" w:rsidP="008E5112">
      <w:pPr>
        <w:overflowPunct/>
        <w:autoSpaceDE/>
        <w:autoSpaceDN/>
        <w:adjustRightInd/>
        <w:spacing w:before="120" w:after="120" w:line="380" w:lineRule="exact"/>
        <w:ind w:left="540" w:hanging="540"/>
        <w:jc w:val="thaiDistribute"/>
        <w:textAlignment w:val="auto"/>
        <w:rPr>
          <w:rFonts w:ascii="Arial" w:hAnsi="Arial" w:cs="Arial"/>
          <w:spacing w:val="-8"/>
          <w:sz w:val="22"/>
          <w:szCs w:val="22"/>
        </w:rPr>
      </w:pPr>
      <w:r w:rsidRPr="004F555E">
        <w:rPr>
          <w:rFonts w:ascii="Arial" w:hAnsi="Arial" w:cs="Arial"/>
          <w:color w:val="000000"/>
          <w:sz w:val="22"/>
          <w:szCs w:val="22"/>
        </w:rPr>
        <w:tab/>
        <w:t xml:space="preserve">The Company and its subsidiaries are principally engaged in </w:t>
      </w:r>
      <w:r w:rsidRPr="004F555E">
        <w:rPr>
          <w:rFonts w:ascii="Arial" w:hAnsi="Arial" w:cs="Arial"/>
          <w:sz w:val="22"/>
          <w:szCs w:val="22"/>
        </w:rPr>
        <w:t xml:space="preserve">one reportable operating segment in </w:t>
      </w:r>
      <w:r w:rsidRPr="004F555E">
        <w:rPr>
          <w:rFonts w:ascii="Arial" w:hAnsi="Arial" w:cs="Arial"/>
          <w:color w:val="000000"/>
          <w:sz w:val="22"/>
          <w:szCs w:val="22"/>
        </w:rPr>
        <w:t>the construction services. Their operations are carried in Thailand, Myanmar and Cambodia. However, at present the operations in Myanmar and Cambodia are insignificant.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9F6811" w:rsidRPr="004F555E" w:rsidRDefault="009F6811" w:rsidP="0018150B">
      <w:pPr>
        <w:tabs>
          <w:tab w:val="left" w:pos="2160"/>
          <w:tab w:val="right" w:pos="7280"/>
          <w:tab w:val="right" w:pos="8540"/>
        </w:tabs>
        <w:spacing w:before="120" w:after="120" w:line="380" w:lineRule="exact"/>
        <w:ind w:left="547"/>
        <w:jc w:val="thaiDistribute"/>
        <w:rPr>
          <w:rFonts w:ascii="Arial" w:hAnsi="Arial" w:cs="Arial"/>
          <w:b/>
          <w:bCs/>
          <w:sz w:val="22"/>
          <w:szCs w:val="22"/>
        </w:rPr>
      </w:pPr>
      <w:r w:rsidRPr="004F555E">
        <w:rPr>
          <w:rFonts w:ascii="Arial" w:hAnsi="Arial" w:cs="Arial"/>
          <w:b/>
          <w:bCs/>
          <w:sz w:val="22"/>
          <w:szCs w:val="22"/>
        </w:rPr>
        <w:lastRenderedPageBreak/>
        <w:t>Major customers</w:t>
      </w:r>
    </w:p>
    <w:p w:rsidR="009F6811" w:rsidRPr="004F555E" w:rsidRDefault="009F6811" w:rsidP="0018150B">
      <w:pPr>
        <w:tabs>
          <w:tab w:val="left" w:pos="2160"/>
          <w:tab w:val="right" w:pos="7280"/>
          <w:tab w:val="right" w:pos="8540"/>
        </w:tabs>
        <w:spacing w:before="120" w:after="120" w:line="380" w:lineRule="exact"/>
        <w:ind w:left="547"/>
        <w:jc w:val="thaiDistribute"/>
        <w:rPr>
          <w:rFonts w:ascii="Arial" w:hAnsi="Arial" w:cs="Arial"/>
          <w:sz w:val="22"/>
          <w:szCs w:val="22"/>
        </w:rPr>
      </w:pPr>
      <w:r w:rsidRPr="004F555E">
        <w:rPr>
          <w:rFonts w:ascii="Arial" w:hAnsi="Arial" w:cs="Arial"/>
          <w:sz w:val="22"/>
          <w:szCs w:val="22"/>
        </w:rPr>
        <w:t xml:space="preserve">For the year </w:t>
      </w:r>
      <w:r w:rsidR="00456B61" w:rsidRPr="004F555E">
        <w:rPr>
          <w:rFonts w:ascii="Arial" w:hAnsi="Arial" w:cs="Arial"/>
          <w:sz w:val="22"/>
          <w:szCs w:val="22"/>
        </w:rPr>
        <w:t>2018</w:t>
      </w:r>
      <w:r w:rsidRPr="004F555E">
        <w:rPr>
          <w:rFonts w:ascii="Arial" w:hAnsi="Arial" w:cs="Arial"/>
          <w:sz w:val="22"/>
          <w:szCs w:val="22"/>
        </w:rPr>
        <w:t>,</w:t>
      </w:r>
      <w:r w:rsidRPr="004F555E">
        <w:rPr>
          <w:rFonts w:ascii="Arial" w:hAnsi="Arial" w:cs="Arial"/>
          <w:sz w:val="22"/>
          <w:szCs w:val="22"/>
          <w:cs/>
        </w:rPr>
        <w:t xml:space="preserve"> </w:t>
      </w:r>
      <w:r w:rsidRPr="004F555E">
        <w:rPr>
          <w:rFonts w:ascii="Arial" w:hAnsi="Arial" w:cs="Arial"/>
          <w:sz w:val="22"/>
          <w:szCs w:val="22"/>
        </w:rPr>
        <w:t xml:space="preserve">the Company </w:t>
      </w:r>
      <w:r w:rsidR="006505BC" w:rsidRPr="004F555E">
        <w:rPr>
          <w:rFonts w:ascii="Arial" w:hAnsi="Arial" w:cs="Arial"/>
          <w:sz w:val="22"/>
          <w:szCs w:val="22"/>
        </w:rPr>
        <w:t>ha</w:t>
      </w:r>
      <w:r w:rsidR="00921A4A" w:rsidRPr="004F555E">
        <w:rPr>
          <w:rFonts w:ascii="Arial" w:hAnsi="Arial" w:cs="Arial"/>
          <w:sz w:val="22"/>
          <w:szCs w:val="22"/>
        </w:rPr>
        <w:t>s</w:t>
      </w:r>
      <w:r w:rsidRPr="004F555E">
        <w:rPr>
          <w:rFonts w:ascii="Arial" w:hAnsi="Arial" w:cs="Arial"/>
          <w:sz w:val="22"/>
          <w:szCs w:val="22"/>
        </w:rPr>
        <w:t xml:space="preserve"> revenue from </w:t>
      </w:r>
      <w:r w:rsidR="00D632AC" w:rsidRPr="004F555E">
        <w:rPr>
          <w:rFonts w:ascii="Arial" w:hAnsi="Arial" w:cs="Arial"/>
          <w:sz w:val="22"/>
          <w:szCs w:val="22"/>
        </w:rPr>
        <w:t>2</w:t>
      </w:r>
      <w:r w:rsidRPr="004F555E">
        <w:rPr>
          <w:rFonts w:ascii="Arial" w:hAnsi="Arial" w:cs="Arial"/>
          <w:sz w:val="22"/>
          <w:szCs w:val="22"/>
        </w:rPr>
        <w:t xml:space="preserve"> major customers in amount of Baht </w:t>
      </w:r>
      <w:r w:rsidR="00907FD4" w:rsidRPr="004F555E">
        <w:rPr>
          <w:rFonts w:ascii="Arial" w:hAnsi="Arial" w:cs="Arial"/>
          <w:sz w:val="22"/>
          <w:szCs w:val="22"/>
        </w:rPr>
        <w:t>1,874</w:t>
      </w:r>
      <w:r w:rsidR="00A4002E" w:rsidRPr="004F555E">
        <w:rPr>
          <w:rFonts w:ascii="Arial" w:hAnsi="Arial" w:cs="Arial"/>
          <w:sz w:val="22"/>
          <w:szCs w:val="22"/>
        </w:rPr>
        <w:t xml:space="preserve"> </w:t>
      </w:r>
      <w:r w:rsidRPr="004F555E">
        <w:rPr>
          <w:rFonts w:ascii="Arial" w:hAnsi="Arial" w:cs="Arial"/>
          <w:sz w:val="22"/>
          <w:szCs w:val="22"/>
        </w:rPr>
        <w:t xml:space="preserve">million, arising from </w:t>
      </w:r>
      <w:r w:rsidR="00194197" w:rsidRPr="004F555E">
        <w:rPr>
          <w:rFonts w:ascii="Arial" w:hAnsi="Arial" w:cs="Arial"/>
          <w:sz w:val="22"/>
          <w:szCs w:val="22"/>
        </w:rPr>
        <w:t xml:space="preserve">general construction </w:t>
      </w:r>
      <w:r w:rsidR="00A4002E"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w:t>
      </w:r>
      <w:r w:rsidR="00F62954" w:rsidRPr="004F555E">
        <w:rPr>
          <w:rFonts w:ascii="Arial" w:hAnsi="Arial" w:cs="Arial"/>
          <w:sz w:val="22"/>
          <w:szCs w:val="22"/>
        </w:rPr>
        <w:t xml:space="preserve">Baht </w:t>
      </w:r>
      <w:r w:rsidR="006814AC" w:rsidRPr="004F555E">
        <w:rPr>
          <w:rFonts w:ascii="Arial" w:hAnsi="Arial" w:cs="Arial"/>
          <w:sz w:val="22"/>
          <w:szCs w:val="22"/>
        </w:rPr>
        <w:t>1,554</w:t>
      </w:r>
      <w:r w:rsidR="00A4002E" w:rsidRPr="004F555E">
        <w:rPr>
          <w:rFonts w:ascii="Arial" w:hAnsi="Arial" w:cs="Arial"/>
          <w:sz w:val="22"/>
          <w:szCs w:val="22"/>
        </w:rPr>
        <w:t xml:space="preserve"> </w:t>
      </w:r>
      <w:r w:rsidR="005D6840" w:rsidRPr="004F555E">
        <w:rPr>
          <w:rFonts w:ascii="Arial" w:hAnsi="Arial" w:cs="Arial"/>
          <w:sz w:val="22"/>
          <w:szCs w:val="22"/>
        </w:rPr>
        <w:t>million derived from 2 customers</w:t>
      </w:r>
      <w:r w:rsidRPr="004F555E">
        <w:rPr>
          <w:rFonts w:ascii="Arial" w:hAnsi="Arial" w:cs="Arial"/>
          <w:sz w:val="22"/>
          <w:szCs w:val="22"/>
        </w:rPr>
        <w:t>).</w:t>
      </w:r>
    </w:p>
    <w:p w:rsidR="009F6811" w:rsidRPr="004F555E" w:rsidRDefault="005949F0" w:rsidP="0018150B">
      <w:pPr>
        <w:spacing w:before="120" w:after="120" w:line="380" w:lineRule="exact"/>
        <w:ind w:left="547" w:hanging="547"/>
        <w:jc w:val="both"/>
        <w:rPr>
          <w:rFonts w:ascii="Arial" w:hAnsi="Arial" w:cs="Arial"/>
          <w:b/>
          <w:bCs/>
          <w:sz w:val="22"/>
          <w:szCs w:val="22"/>
        </w:rPr>
      </w:pPr>
      <w:r w:rsidRPr="004F555E">
        <w:rPr>
          <w:rFonts w:ascii="Arial" w:hAnsi="Arial" w:cs="Arial"/>
          <w:b/>
          <w:bCs/>
          <w:sz w:val="22"/>
          <w:szCs w:val="22"/>
        </w:rPr>
        <w:t>30</w:t>
      </w:r>
      <w:r w:rsidR="009F6811" w:rsidRPr="004F555E">
        <w:rPr>
          <w:rFonts w:ascii="Arial" w:hAnsi="Arial" w:cs="Arial"/>
          <w:b/>
          <w:bCs/>
          <w:sz w:val="22"/>
          <w:szCs w:val="22"/>
        </w:rPr>
        <w:t>.</w:t>
      </w:r>
      <w:r w:rsidR="009F6811" w:rsidRPr="004F555E">
        <w:rPr>
          <w:rFonts w:ascii="Arial" w:hAnsi="Arial" w:cs="Arial"/>
          <w:b/>
          <w:bCs/>
          <w:sz w:val="22"/>
          <w:szCs w:val="22"/>
        </w:rPr>
        <w:tab/>
        <w:t>Provident fund</w:t>
      </w:r>
    </w:p>
    <w:p w:rsidR="00A60268" w:rsidRPr="004F555E" w:rsidRDefault="009F6811" w:rsidP="0018150B">
      <w:pPr>
        <w:overflowPunct/>
        <w:spacing w:before="120" w:after="120" w:line="380" w:lineRule="exact"/>
        <w:ind w:left="547"/>
        <w:jc w:val="thaiDistribute"/>
        <w:textAlignment w:val="auto"/>
        <w:rPr>
          <w:rFonts w:ascii="Arial" w:hAnsi="Arial" w:cs="Arial"/>
          <w:sz w:val="22"/>
          <w:szCs w:val="22"/>
        </w:rPr>
      </w:pPr>
      <w:r w:rsidRPr="004F555E">
        <w:rPr>
          <w:rFonts w:ascii="Arial" w:hAnsi="Arial" w:cs="Arial"/>
          <w:sz w:val="22"/>
          <w:szCs w:val="22"/>
        </w:rPr>
        <w:t>The Company</w:t>
      </w:r>
      <w:r w:rsidR="00852798" w:rsidRPr="004F555E">
        <w:rPr>
          <w:rFonts w:ascii="Arial" w:hAnsi="Arial" w:cs="Arial"/>
          <w:sz w:val="22"/>
          <w:szCs w:val="22"/>
        </w:rPr>
        <w:t xml:space="preserve"> </w:t>
      </w:r>
      <w:r w:rsidRPr="004F555E">
        <w:rPr>
          <w:rFonts w:ascii="Arial" w:hAnsi="Arial" w:cs="Arial"/>
          <w:sz w:val="22"/>
          <w:szCs w:val="22"/>
        </w:rPr>
        <w:t xml:space="preserve">and </w:t>
      </w:r>
      <w:r w:rsidR="0080460C">
        <w:rPr>
          <w:rFonts w:ascii="Arial" w:hAnsi="Arial" w:cs="Arial"/>
          <w:sz w:val="22"/>
          <w:szCs w:val="22"/>
        </w:rPr>
        <w:t xml:space="preserve">its </w:t>
      </w:r>
      <w:r w:rsidRPr="004F555E">
        <w:rPr>
          <w:rFonts w:ascii="Arial" w:hAnsi="Arial" w:cs="Arial"/>
          <w:sz w:val="22"/>
          <w:szCs w:val="22"/>
        </w:rPr>
        <w:t>employees have jointly established a provident fund in accordance with the Provident Fund Act B.E. 2530. Both employees and the Company contribute to the fund monthly at the rate of 5</w:t>
      </w:r>
      <w:r w:rsidR="00DE6256" w:rsidRPr="004F555E">
        <w:rPr>
          <w:rFonts w:ascii="Arial" w:hAnsi="Arial" w:cs="Arial"/>
          <w:sz w:val="22"/>
          <w:szCs w:val="22"/>
        </w:rPr>
        <w:t xml:space="preserve"> - 9</w:t>
      </w:r>
      <w:r w:rsidRPr="004F555E">
        <w:rPr>
          <w:rFonts w:ascii="Arial" w:hAnsi="Arial" w:cs="Arial"/>
          <w:sz w:val="22"/>
          <w:szCs w:val="22"/>
        </w:rPr>
        <w:t xml:space="preserve"> percent of basic salary</w:t>
      </w:r>
      <w:r w:rsidR="00DE6256" w:rsidRPr="004F555E">
        <w:rPr>
          <w:rFonts w:ascii="Arial" w:hAnsi="Arial" w:cs="Arial"/>
          <w:sz w:val="22"/>
          <w:szCs w:val="22"/>
        </w:rPr>
        <w:t xml:space="preserve"> depending on the employees</w:t>
      </w:r>
      <w:r w:rsidR="002C7687" w:rsidRPr="004F555E">
        <w:rPr>
          <w:rFonts w:ascii="Arial" w:hAnsi="Arial" w:cs="Arial"/>
          <w:sz w:val="22"/>
          <w:szCs w:val="22"/>
        </w:rPr>
        <w:t>’</w:t>
      </w:r>
      <w:r w:rsidR="00DE6256" w:rsidRPr="004F555E">
        <w:rPr>
          <w:rFonts w:ascii="Arial" w:hAnsi="Arial" w:cs="Arial"/>
          <w:sz w:val="22"/>
          <w:szCs w:val="22"/>
        </w:rPr>
        <w:t xml:space="preserve"> length of service</w:t>
      </w:r>
      <w:r w:rsidRPr="004F555E">
        <w:rPr>
          <w:rFonts w:ascii="Arial" w:hAnsi="Arial" w:cs="Arial"/>
          <w:sz w:val="22"/>
          <w:szCs w:val="22"/>
        </w:rPr>
        <w:t xml:space="preserve">. The fund, which is managed by </w:t>
      </w:r>
      <w:r w:rsidR="00DE6256" w:rsidRPr="004F555E">
        <w:rPr>
          <w:rFonts w:ascii="Arial" w:hAnsi="Arial" w:cs="Arial"/>
          <w:sz w:val="22"/>
          <w:szCs w:val="22"/>
        </w:rPr>
        <w:t>SCB</w:t>
      </w:r>
      <w:r w:rsidR="00900E27" w:rsidRPr="004F555E">
        <w:rPr>
          <w:rFonts w:ascii="Arial" w:hAnsi="Arial" w:cs="Arial"/>
          <w:sz w:val="22"/>
          <w:szCs w:val="22"/>
        </w:rPr>
        <w:t xml:space="preserve"> Asset Management Co., Ltd.,</w:t>
      </w:r>
      <w:r w:rsidRPr="004F555E">
        <w:rPr>
          <w:rFonts w:ascii="Arial" w:hAnsi="Arial" w:cs="Arial"/>
          <w:sz w:val="22"/>
          <w:szCs w:val="22"/>
        </w:rPr>
        <w:t xml:space="preserve"> will be paid to employees upon termination in accordance with the fund rules. </w:t>
      </w:r>
      <w:r w:rsidR="00D67E34" w:rsidRPr="004F555E">
        <w:rPr>
          <w:rFonts w:ascii="Arial" w:hAnsi="Arial" w:cs="Arial"/>
          <w:sz w:val="22"/>
          <w:szCs w:val="22"/>
        </w:rPr>
        <w:t>T</w:t>
      </w:r>
      <w:r w:rsidRPr="004F555E">
        <w:rPr>
          <w:rFonts w:ascii="Arial" w:hAnsi="Arial" w:cs="Arial"/>
          <w:sz w:val="22"/>
          <w:szCs w:val="22"/>
        </w:rPr>
        <w:t>he c</w:t>
      </w:r>
      <w:r w:rsidR="00D67E34" w:rsidRPr="004F555E">
        <w:rPr>
          <w:rFonts w:ascii="Arial" w:hAnsi="Arial" w:cs="Arial"/>
          <w:sz w:val="22"/>
          <w:szCs w:val="22"/>
        </w:rPr>
        <w:t>ontribution</w:t>
      </w:r>
      <w:r w:rsidR="00F375C9" w:rsidRPr="004F555E">
        <w:rPr>
          <w:rFonts w:ascii="Arial" w:hAnsi="Arial" w:cs="Arial"/>
          <w:sz w:val="22"/>
          <w:szCs w:val="22"/>
        </w:rPr>
        <w:t>s</w:t>
      </w:r>
      <w:r w:rsidR="00D67E34" w:rsidRPr="004F555E">
        <w:rPr>
          <w:rFonts w:ascii="Arial" w:hAnsi="Arial" w:cs="Arial"/>
          <w:sz w:val="22"/>
          <w:szCs w:val="22"/>
        </w:rPr>
        <w:t xml:space="preserve"> for the year </w:t>
      </w:r>
      <w:r w:rsidR="00456B61" w:rsidRPr="004F555E">
        <w:rPr>
          <w:rFonts w:ascii="Arial" w:hAnsi="Arial" w:cs="Arial"/>
          <w:sz w:val="22"/>
          <w:szCs w:val="22"/>
        </w:rPr>
        <w:t>2018</w:t>
      </w:r>
      <w:r w:rsidR="00D67E34" w:rsidRPr="004F555E">
        <w:rPr>
          <w:rFonts w:ascii="Arial" w:hAnsi="Arial" w:cs="Arial"/>
          <w:sz w:val="22"/>
          <w:szCs w:val="22"/>
        </w:rPr>
        <w:t xml:space="preserve"> of </w:t>
      </w:r>
      <w:r w:rsidRPr="004F555E">
        <w:rPr>
          <w:rFonts w:ascii="Arial" w:hAnsi="Arial" w:cs="Arial"/>
          <w:sz w:val="22"/>
          <w:szCs w:val="22"/>
        </w:rPr>
        <w:t xml:space="preserve">Baht </w:t>
      </w:r>
      <w:r w:rsidR="006A756A" w:rsidRPr="004F555E">
        <w:rPr>
          <w:rFonts w:ascii="Arial" w:hAnsi="Arial" w:cs="Arial"/>
          <w:sz w:val="22"/>
          <w:szCs w:val="22"/>
        </w:rPr>
        <w:t>22</w:t>
      </w:r>
      <w:r w:rsidR="00321B9F" w:rsidRPr="004F555E">
        <w:rPr>
          <w:rFonts w:ascii="Arial" w:hAnsi="Arial" w:cs="Arial"/>
          <w:sz w:val="22"/>
          <w:szCs w:val="22"/>
        </w:rPr>
        <w:t xml:space="preserve"> </w:t>
      </w:r>
      <w:r w:rsidRPr="004F555E">
        <w:rPr>
          <w:rFonts w:ascii="Arial" w:hAnsi="Arial" w:cs="Arial"/>
          <w:sz w:val="22"/>
          <w:szCs w:val="22"/>
        </w:rPr>
        <w:t xml:space="preserve">million </w:t>
      </w:r>
      <w:r w:rsidR="00370ACB"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Pr="004F555E">
        <w:rPr>
          <w:rFonts w:ascii="Arial" w:hAnsi="Arial" w:cs="Arial"/>
          <w:sz w:val="22"/>
          <w:szCs w:val="22"/>
        </w:rPr>
        <w:t xml:space="preserve"> Baht </w:t>
      </w:r>
      <w:r w:rsidR="00321B9F" w:rsidRPr="004F555E">
        <w:rPr>
          <w:rFonts w:ascii="Arial" w:hAnsi="Arial" w:cs="Arial"/>
          <w:sz w:val="22"/>
          <w:szCs w:val="22"/>
        </w:rPr>
        <w:t>21</w:t>
      </w:r>
      <w:r w:rsidRPr="004F555E">
        <w:rPr>
          <w:rFonts w:ascii="Arial" w:hAnsi="Arial" w:cs="Arial"/>
          <w:sz w:val="22"/>
          <w:szCs w:val="22"/>
        </w:rPr>
        <w:t xml:space="preserve"> million) </w:t>
      </w:r>
      <w:r w:rsidR="00D67E34" w:rsidRPr="004F555E">
        <w:rPr>
          <w:rFonts w:ascii="Arial" w:hAnsi="Arial" w:cs="Arial"/>
          <w:sz w:val="22"/>
          <w:szCs w:val="22"/>
        </w:rPr>
        <w:t>were recognised as expenses</w:t>
      </w:r>
      <w:r w:rsidRPr="004F555E">
        <w:rPr>
          <w:rFonts w:ascii="Arial" w:hAnsi="Arial" w:cs="Arial"/>
          <w:sz w:val="22"/>
          <w:szCs w:val="22"/>
        </w:rPr>
        <w:t>.</w:t>
      </w:r>
    </w:p>
    <w:p w:rsidR="00212003" w:rsidRPr="004F555E" w:rsidRDefault="005949F0" w:rsidP="0018150B">
      <w:pPr>
        <w:overflowPunct/>
        <w:autoSpaceDE/>
        <w:autoSpaceDN/>
        <w:adjustRightInd/>
        <w:spacing w:before="120" w:after="120" w:line="380" w:lineRule="exact"/>
        <w:ind w:left="540" w:hanging="540"/>
        <w:textAlignment w:val="auto"/>
        <w:rPr>
          <w:rFonts w:ascii="Arial" w:hAnsi="Arial" w:cs="Arial"/>
          <w:b/>
          <w:bCs/>
          <w:color w:val="000000"/>
          <w:sz w:val="22"/>
          <w:szCs w:val="22"/>
        </w:rPr>
      </w:pPr>
      <w:r w:rsidRPr="004F555E">
        <w:rPr>
          <w:rFonts w:ascii="Arial" w:hAnsi="Arial" w:cs="Arial"/>
          <w:b/>
          <w:bCs/>
          <w:color w:val="000000"/>
          <w:sz w:val="22"/>
          <w:szCs w:val="22"/>
        </w:rPr>
        <w:t>31</w:t>
      </w:r>
      <w:r w:rsidR="00212003" w:rsidRPr="004F555E">
        <w:rPr>
          <w:rFonts w:ascii="Arial" w:hAnsi="Arial" w:cs="Arial"/>
          <w:b/>
          <w:bCs/>
          <w:color w:val="000000"/>
          <w:sz w:val="22"/>
          <w:szCs w:val="22"/>
        </w:rPr>
        <w:t>.</w:t>
      </w:r>
      <w:r w:rsidR="00212003" w:rsidRPr="004F555E">
        <w:rPr>
          <w:rFonts w:ascii="Arial" w:hAnsi="Arial" w:cs="Arial"/>
          <w:b/>
          <w:bCs/>
          <w:color w:val="000000"/>
          <w:sz w:val="22"/>
          <w:szCs w:val="22"/>
        </w:rPr>
        <w:tab/>
        <w:t>Commitments and contingent liabilities</w:t>
      </w:r>
    </w:p>
    <w:p w:rsidR="00212003" w:rsidRPr="004F555E" w:rsidRDefault="005949F0" w:rsidP="0018150B">
      <w:pPr>
        <w:spacing w:before="120" w:after="120" w:line="380" w:lineRule="exact"/>
        <w:ind w:left="540" w:hanging="540"/>
        <w:jc w:val="thaiDistribute"/>
        <w:rPr>
          <w:rFonts w:ascii="Arial" w:hAnsi="Arial" w:cs="Arial"/>
          <w:b/>
          <w:bCs/>
          <w:sz w:val="22"/>
          <w:szCs w:val="22"/>
        </w:rPr>
      </w:pPr>
      <w:r w:rsidRPr="004F555E">
        <w:rPr>
          <w:rFonts w:ascii="Arial" w:hAnsi="Arial" w:cs="Arial"/>
          <w:b/>
          <w:bCs/>
          <w:sz w:val="22"/>
          <w:szCs w:val="22"/>
        </w:rPr>
        <w:t>31</w:t>
      </w:r>
      <w:r w:rsidR="00212003" w:rsidRPr="004F555E">
        <w:rPr>
          <w:rFonts w:ascii="Arial" w:hAnsi="Arial" w:cs="Arial"/>
          <w:b/>
          <w:bCs/>
          <w:sz w:val="22"/>
          <w:szCs w:val="22"/>
        </w:rPr>
        <w:t>.1</w:t>
      </w:r>
      <w:r w:rsidR="00212003" w:rsidRPr="004F555E">
        <w:rPr>
          <w:rFonts w:ascii="Arial" w:hAnsi="Arial" w:cs="Arial"/>
          <w:b/>
          <w:bCs/>
          <w:sz w:val="22"/>
          <w:szCs w:val="22"/>
        </w:rPr>
        <w:tab/>
        <w:t>Operating lease commitments</w:t>
      </w:r>
    </w:p>
    <w:p w:rsidR="00212003" w:rsidRPr="004F555E" w:rsidRDefault="00DE6256" w:rsidP="0018150B">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 xml:space="preserve">The Company </w:t>
      </w:r>
      <w:r w:rsidR="00852798" w:rsidRPr="004F555E">
        <w:rPr>
          <w:rFonts w:ascii="Arial" w:hAnsi="Arial" w:cs="Arial"/>
          <w:sz w:val="22"/>
          <w:szCs w:val="22"/>
        </w:rPr>
        <w:t xml:space="preserve">and its subsidiaries </w:t>
      </w:r>
      <w:r w:rsidR="00B53714" w:rsidRPr="004F555E">
        <w:rPr>
          <w:rFonts w:ascii="Arial" w:hAnsi="Arial" w:cs="Arial"/>
          <w:sz w:val="22"/>
          <w:szCs w:val="22"/>
        </w:rPr>
        <w:t>have</w:t>
      </w:r>
      <w:r w:rsidR="00212003" w:rsidRPr="004F555E">
        <w:rPr>
          <w:rFonts w:ascii="Arial" w:hAnsi="Arial" w:cs="Arial"/>
          <w:sz w:val="22"/>
          <w:szCs w:val="22"/>
        </w:rPr>
        <w:t xml:space="preserve"> entered into several lease agreements in respect of the lease of motor vehicles. The terms of agreements are generally between </w:t>
      </w:r>
      <w:r w:rsidR="00190ADD" w:rsidRPr="004F555E">
        <w:rPr>
          <w:rFonts w:ascii="Arial" w:hAnsi="Arial" w:cs="Arial"/>
          <w:sz w:val="22"/>
          <w:szCs w:val="22"/>
        </w:rPr>
        <w:t>2</w:t>
      </w:r>
      <w:r w:rsidR="00212003" w:rsidRPr="004F555E">
        <w:rPr>
          <w:rFonts w:ascii="Arial" w:hAnsi="Arial" w:cs="Arial"/>
          <w:sz w:val="22"/>
          <w:szCs w:val="22"/>
        </w:rPr>
        <w:t xml:space="preserve"> and </w:t>
      </w:r>
      <w:r w:rsidR="00190ADD" w:rsidRPr="004F555E">
        <w:rPr>
          <w:rFonts w:ascii="Arial" w:hAnsi="Arial" w:cs="Arial"/>
          <w:sz w:val="22"/>
          <w:szCs w:val="22"/>
        </w:rPr>
        <w:t>3</w:t>
      </w:r>
      <w:r w:rsidR="00212003" w:rsidRPr="004F555E">
        <w:rPr>
          <w:rFonts w:ascii="Arial" w:hAnsi="Arial" w:cs="Arial"/>
          <w:sz w:val="22"/>
          <w:szCs w:val="22"/>
        </w:rPr>
        <w:t xml:space="preserve"> years.</w:t>
      </w:r>
    </w:p>
    <w:p w:rsidR="00212003" w:rsidRPr="004F555E" w:rsidRDefault="00212003" w:rsidP="0018150B">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Future minimum payments required under these operating lease contracts were as follows:</w:t>
      </w:r>
    </w:p>
    <w:tbl>
      <w:tblPr>
        <w:tblW w:w="9288" w:type="dxa"/>
        <w:tblInd w:w="558" w:type="dxa"/>
        <w:tblLook w:val="01E0" w:firstRow="1" w:lastRow="1" w:firstColumn="1" w:lastColumn="1" w:noHBand="0" w:noVBand="0"/>
      </w:tblPr>
      <w:tblGrid>
        <w:gridCol w:w="5598"/>
        <w:gridCol w:w="1845"/>
        <w:gridCol w:w="1845"/>
      </w:tblGrid>
      <w:tr w:rsidR="00212003" w:rsidRPr="004F555E" w:rsidTr="0018150B">
        <w:tc>
          <w:tcPr>
            <w:tcW w:w="5598" w:type="dxa"/>
          </w:tcPr>
          <w:p w:rsidR="00212003" w:rsidRPr="004F555E" w:rsidRDefault="00212003" w:rsidP="00181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3690" w:type="dxa"/>
            <w:gridSpan w:val="2"/>
          </w:tcPr>
          <w:p w:rsidR="00212003" w:rsidRPr="004F555E" w:rsidRDefault="00212003" w:rsidP="0018150B">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right"/>
              <w:rPr>
                <w:rFonts w:ascii="Arial" w:hAnsi="Arial" w:cs="Arial"/>
                <w:sz w:val="22"/>
                <w:szCs w:val="22"/>
                <w:cs/>
              </w:rPr>
            </w:pPr>
            <w:r w:rsidRPr="004F555E">
              <w:rPr>
                <w:rFonts w:ascii="Arial" w:hAnsi="Arial" w:cs="Arial"/>
                <w:sz w:val="22"/>
                <w:szCs w:val="22"/>
              </w:rPr>
              <w:t>(Unit: Million Baht)</w:t>
            </w:r>
          </w:p>
        </w:tc>
      </w:tr>
      <w:tr w:rsidR="00212003" w:rsidRPr="004F555E" w:rsidTr="0018150B">
        <w:tc>
          <w:tcPr>
            <w:tcW w:w="5598" w:type="dxa"/>
          </w:tcPr>
          <w:p w:rsidR="00212003" w:rsidRPr="004F555E" w:rsidRDefault="00212003" w:rsidP="00181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3690" w:type="dxa"/>
            <w:gridSpan w:val="2"/>
            <w:vAlign w:val="bottom"/>
          </w:tcPr>
          <w:p w:rsidR="00212003" w:rsidRPr="004F555E" w:rsidRDefault="00212003" w:rsidP="0018150B">
            <w:pPr>
              <w:pBdr>
                <w:bottom w:val="single" w:sz="4" w:space="1" w:color="auto"/>
              </w:pBdr>
              <w:spacing w:line="380" w:lineRule="exact"/>
              <w:ind w:right="-18"/>
              <w:jc w:val="center"/>
              <w:rPr>
                <w:rFonts w:ascii="Arial" w:hAnsi="Arial" w:cs="Arial"/>
                <w:sz w:val="22"/>
                <w:szCs w:val="22"/>
              </w:rPr>
            </w:pPr>
            <w:r w:rsidRPr="004F555E">
              <w:rPr>
                <w:rFonts w:ascii="Arial" w:hAnsi="Arial" w:cs="Arial"/>
                <w:sz w:val="22"/>
                <w:szCs w:val="22"/>
              </w:rPr>
              <w:t xml:space="preserve">Consolidated </w:t>
            </w:r>
            <w:r w:rsidR="00BB5C10" w:rsidRPr="004F555E">
              <w:rPr>
                <w:rFonts w:ascii="Arial" w:hAnsi="Arial" w:cs="Arial"/>
                <w:sz w:val="22"/>
                <w:szCs w:val="22"/>
              </w:rPr>
              <w:t xml:space="preserve">and </w:t>
            </w:r>
            <w:r w:rsidRPr="004F555E">
              <w:rPr>
                <w:rFonts w:ascii="Arial" w:hAnsi="Arial" w:cs="Arial"/>
                <w:sz w:val="22"/>
                <w:szCs w:val="22"/>
              </w:rPr>
              <w:t>Separate financial statements</w:t>
            </w:r>
          </w:p>
        </w:tc>
      </w:tr>
      <w:tr w:rsidR="00212003" w:rsidRPr="004F555E" w:rsidTr="0018150B">
        <w:tc>
          <w:tcPr>
            <w:tcW w:w="5598" w:type="dxa"/>
          </w:tcPr>
          <w:p w:rsidR="00212003" w:rsidRPr="004F555E" w:rsidRDefault="00212003" w:rsidP="00181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1845" w:type="dxa"/>
          </w:tcPr>
          <w:p w:rsidR="00212003" w:rsidRPr="004F555E" w:rsidRDefault="00456B61" w:rsidP="0018150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r w:rsidRPr="004F555E">
              <w:rPr>
                <w:rFonts w:ascii="Arial" w:hAnsi="Arial" w:cs="Arial"/>
                <w:sz w:val="22"/>
                <w:szCs w:val="22"/>
                <w:u w:val="single"/>
              </w:rPr>
              <w:t>2018</w:t>
            </w:r>
          </w:p>
        </w:tc>
        <w:tc>
          <w:tcPr>
            <w:tcW w:w="1845" w:type="dxa"/>
          </w:tcPr>
          <w:p w:rsidR="00212003" w:rsidRPr="004F555E" w:rsidRDefault="00456B61" w:rsidP="0018150B">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r w:rsidRPr="004F555E">
              <w:rPr>
                <w:rFonts w:ascii="Arial" w:hAnsi="Arial" w:cs="Arial"/>
                <w:sz w:val="22"/>
                <w:szCs w:val="22"/>
                <w:u w:val="single"/>
              </w:rPr>
              <w:t>2017</w:t>
            </w:r>
          </w:p>
        </w:tc>
      </w:tr>
      <w:tr w:rsidR="00212003" w:rsidRPr="004F555E" w:rsidTr="0018150B">
        <w:tc>
          <w:tcPr>
            <w:tcW w:w="5598" w:type="dxa"/>
          </w:tcPr>
          <w:p w:rsidR="00212003" w:rsidRPr="004F555E" w:rsidRDefault="00212003" w:rsidP="0018150B">
            <w:pPr>
              <w:spacing w:line="380" w:lineRule="exact"/>
              <w:ind w:left="5" w:right="-29"/>
              <w:rPr>
                <w:rFonts w:ascii="Arial" w:hAnsi="Arial" w:cs="Arial"/>
                <w:sz w:val="22"/>
                <w:szCs w:val="22"/>
              </w:rPr>
            </w:pPr>
            <w:r w:rsidRPr="004F555E">
              <w:rPr>
                <w:rFonts w:ascii="Arial" w:hAnsi="Arial" w:cs="Arial"/>
                <w:sz w:val="22"/>
                <w:szCs w:val="22"/>
              </w:rPr>
              <w:t>Payable</w:t>
            </w:r>
          </w:p>
        </w:tc>
        <w:tc>
          <w:tcPr>
            <w:tcW w:w="1845" w:type="dxa"/>
          </w:tcPr>
          <w:p w:rsidR="00212003" w:rsidRPr="004F555E" w:rsidRDefault="00212003" w:rsidP="0018150B">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845" w:type="dxa"/>
          </w:tcPr>
          <w:p w:rsidR="00212003" w:rsidRPr="004F555E" w:rsidRDefault="00212003" w:rsidP="0018150B">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r>
      <w:tr w:rsidR="006A756A" w:rsidRPr="004F555E" w:rsidTr="0018150B">
        <w:tc>
          <w:tcPr>
            <w:tcW w:w="5598" w:type="dxa"/>
            <w:vAlign w:val="bottom"/>
          </w:tcPr>
          <w:p w:rsidR="006A756A" w:rsidRPr="004F555E" w:rsidRDefault="006A756A" w:rsidP="0018150B">
            <w:pPr>
              <w:spacing w:line="380" w:lineRule="exact"/>
              <w:ind w:left="365" w:right="-29"/>
              <w:rPr>
                <w:rFonts w:ascii="Arial" w:hAnsi="Arial" w:cs="Arial"/>
                <w:sz w:val="22"/>
                <w:szCs w:val="22"/>
                <w:cs/>
              </w:rPr>
            </w:pPr>
            <w:r w:rsidRPr="004F555E">
              <w:rPr>
                <w:rFonts w:ascii="Arial" w:hAnsi="Arial" w:cs="Arial"/>
                <w:sz w:val="22"/>
                <w:szCs w:val="22"/>
              </w:rPr>
              <w:t>In up to 1 year</w:t>
            </w:r>
          </w:p>
        </w:tc>
        <w:tc>
          <w:tcPr>
            <w:tcW w:w="1845" w:type="dxa"/>
          </w:tcPr>
          <w:p w:rsidR="006A756A" w:rsidRPr="004F555E" w:rsidRDefault="006A756A" w:rsidP="0018150B">
            <w:pPr>
              <w:tabs>
                <w:tab w:val="decimal" w:pos="909"/>
              </w:tabs>
              <w:spacing w:line="380" w:lineRule="exact"/>
              <w:ind w:right="27"/>
              <w:jc w:val="thaiDistribute"/>
              <w:rPr>
                <w:rFonts w:ascii="Arial" w:hAnsi="Arial" w:cs="Arial"/>
                <w:sz w:val="22"/>
                <w:szCs w:val="22"/>
              </w:rPr>
            </w:pPr>
            <w:r w:rsidRPr="004F555E">
              <w:rPr>
                <w:rFonts w:ascii="Arial" w:hAnsi="Arial" w:cs="Arial"/>
                <w:sz w:val="22"/>
                <w:szCs w:val="22"/>
              </w:rPr>
              <w:t>10</w:t>
            </w:r>
          </w:p>
        </w:tc>
        <w:tc>
          <w:tcPr>
            <w:tcW w:w="1845" w:type="dxa"/>
          </w:tcPr>
          <w:p w:rsidR="006A756A" w:rsidRPr="004F555E" w:rsidRDefault="006A756A" w:rsidP="0018150B">
            <w:pPr>
              <w:tabs>
                <w:tab w:val="decimal" w:pos="909"/>
              </w:tabs>
              <w:spacing w:line="380" w:lineRule="exact"/>
              <w:ind w:right="27"/>
              <w:jc w:val="thaiDistribute"/>
              <w:rPr>
                <w:rFonts w:ascii="Arial" w:hAnsi="Arial" w:cs="Arial"/>
                <w:sz w:val="22"/>
                <w:szCs w:val="22"/>
              </w:rPr>
            </w:pPr>
            <w:r w:rsidRPr="004F555E">
              <w:rPr>
                <w:rFonts w:ascii="Arial" w:hAnsi="Arial" w:cs="Arial"/>
                <w:sz w:val="22"/>
                <w:szCs w:val="22"/>
              </w:rPr>
              <w:t>10</w:t>
            </w:r>
          </w:p>
        </w:tc>
      </w:tr>
      <w:tr w:rsidR="006A756A" w:rsidRPr="004F555E" w:rsidTr="0018150B">
        <w:tc>
          <w:tcPr>
            <w:tcW w:w="5598" w:type="dxa"/>
            <w:vAlign w:val="bottom"/>
          </w:tcPr>
          <w:p w:rsidR="006A756A" w:rsidRPr="004F555E" w:rsidRDefault="006A756A" w:rsidP="0018150B">
            <w:pPr>
              <w:spacing w:line="380" w:lineRule="exact"/>
              <w:ind w:left="365" w:right="-29"/>
              <w:rPr>
                <w:rFonts w:ascii="Arial" w:hAnsi="Arial" w:cs="Arial"/>
                <w:sz w:val="22"/>
                <w:szCs w:val="22"/>
                <w:cs/>
              </w:rPr>
            </w:pPr>
            <w:r w:rsidRPr="004F555E">
              <w:rPr>
                <w:rFonts w:ascii="Arial" w:hAnsi="Arial" w:cs="Arial"/>
                <w:sz w:val="22"/>
                <w:szCs w:val="22"/>
              </w:rPr>
              <w:t>In over 1 year and up to 3 years</w:t>
            </w:r>
          </w:p>
        </w:tc>
        <w:tc>
          <w:tcPr>
            <w:tcW w:w="1845" w:type="dxa"/>
          </w:tcPr>
          <w:p w:rsidR="006A756A" w:rsidRPr="004F555E" w:rsidRDefault="006A756A" w:rsidP="0018150B">
            <w:pPr>
              <w:tabs>
                <w:tab w:val="decimal" w:pos="909"/>
              </w:tabs>
              <w:spacing w:line="380" w:lineRule="exact"/>
              <w:ind w:right="27"/>
              <w:jc w:val="thaiDistribute"/>
              <w:rPr>
                <w:rFonts w:ascii="Arial" w:hAnsi="Arial" w:cs="Arial"/>
                <w:sz w:val="22"/>
                <w:szCs w:val="22"/>
              </w:rPr>
            </w:pPr>
            <w:r w:rsidRPr="004F555E">
              <w:rPr>
                <w:rFonts w:ascii="Arial" w:hAnsi="Arial" w:cs="Arial"/>
                <w:sz w:val="22"/>
                <w:szCs w:val="22"/>
              </w:rPr>
              <w:t>3</w:t>
            </w:r>
          </w:p>
        </w:tc>
        <w:tc>
          <w:tcPr>
            <w:tcW w:w="1845" w:type="dxa"/>
          </w:tcPr>
          <w:p w:rsidR="006A756A" w:rsidRPr="004F555E" w:rsidRDefault="006A756A" w:rsidP="0018150B">
            <w:pPr>
              <w:tabs>
                <w:tab w:val="decimal" w:pos="909"/>
              </w:tabs>
              <w:spacing w:line="380" w:lineRule="exact"/>
              <w:ind w:right="27"/>
              <w:jc w:val="thaiDistribute"/>
              <w:rPr>
                <w:rFonts w:ascii="Arial" w:hAnsi="Arial" w:cs="Arial"/>
                <w:sz w:val="22"/>
                <w:szCs w:val="22"/>
              </w:rPr>
            </w:pPr>
            <w:r w:rsidRPr="004F555E">
              <w:rPr>
                <w:rFonts w:ascii="Arial" w:hAnsi="Arial" w:cs="Arial"/>
                <w:sz w:val="22"/>
                <w:szCs w:val="22"/>
              </w:rPr>
              <w:t>7</w:t>
            </w:r>
          </w:p>
        </w:tc>
      </w:tr>
    </w:tbl>
    <w:p w:rsidR="00212003" w:rsidRPr="004F555E" w:rsidRDefault="005949F0" w:rsidP="0018150B">
      <w:pPr>
        <w:spacing w:before="240" w:after="120" w:line="380" w:lineRule="exact"/>
        <w:ind w:left="547" w:hanging="547"/>
        <w:jc w:val="thaiDistribute"/>
        <w:rPr>
          <w:rFonts w:ascii="Arial" w:hAnsi="Arial" w:cs="Arial"/>
          <w:b/>
          <w:bCs/>
          <w:sz w:val="22"/>
          <w:szCs w:val="22"/>
        </w:rPr>
      </w:pPr>
      <w:r w:rsidRPr="004F555E">
        <w:rPr>
          <w:rFonts w:ascii="Arial" w:hAnsi="Arial" w:cs="Arial"/>
          <w:b/>
          <w:bCs/>
          <w:sz w:val="22"/>
          <w:szCs w:val="22"/>
        </w:rPr>
        <w:t>31</w:t>
      </w:r>
      <w:r w:rsidR="00212003" w:rsidRPr="004F555E">
        <w:rPr>
          <w:rFonts w:ascii="Arial" w:hAnsi="Arial" w:cs="Arial"/>
          <w:b/>
          <w:bCs/>
          <w:sz w:val="22"/>
          <w:szCs w:val="22"/>
        </w:rPr>
        <w:t>.2</w:t>
      </w:r>
      <w:r w:rsidR="00212003" w:rsidRPr="004F555E">
        <w:rPr>
          <w:rFonts w:ascii="Arial" w:hAnsi="Arial" w:cs="Arial"/>
          <w:b/>
          <w:bCs/>
          <w:sz w:val="22"/>
          <w:szCs w:val="22"/>
        </w:rPr>
        <w:tab/>
        <w:t>Service and other commitments</w:t>
      </w:r>
    </w:p>
    <w:p w:rsidR="00212003" w:rsidRPr="004F555E" w:rsidRDefault="00212003" w:rsidP="0018150B">
      <w:pPr>
        <w:tabs>
          <w:tab w:val="left" w:pos="1560"/>
        </w:tabs>
        <w:spacing w:before="120" w:after="120" w:line="380" w:lineRule="exact"/>
        <w:ind w:left="540" w:hanging="540"/>
        <w:jc w:val="thaiDistribute"/>
        <w:rPr>
          <w:rFonts w:ascii="Arial" w:hAnsi="Arial" w:cs="Arial"/>
          <w:spacing w:val="-4"/>
          <w:sz w:val="22"/>
          <w:szCs w:val="22"/>
        </w:rPr>
      </w:pPr>
      <w:r w:rsidRPr="004F555E">
        <w:rPr>
          <w:rFonts w:ascii="Arial" w:hAnsi="Arial" w:cs="Arial"/>
          <w:sz w:val="22"/>
          <w:szCs w:val="22"/>
        </w:rPr>
        <w:tab/>
      </w:r>
      <w:r w:rsidRPr="004F555E">
        <w:rPr>
          <w:rFonts w:ascii="Arial" w:hAnsi="Arial" w:cs="Arial"/>
          <w:spacing w:val="-4"/>
          <w:sz w:val="22"/>
          <w:szCs w:val="22"/>
        </w:rPr>
        <w:t xml:space="preserve">As at </w:t>
      </w:r>
      <w:r w:rsidR="00A4002E" w:rsidRPr="004F555E">
        <w:rPr>
          <w:rFonts w:ascii="Arial" w:hAnsi="Arial" w:cs="Arial"/>
          <w:spacing w:val="-4"/>
          <w:sz w:val="22"/>
          <w:szCs w:val="22"/>
        </w:rPr>
        <w:t xml:space="preserve">31 December </w:t>
      </w:r>
      <w:r w:rsidR="00456B61" w:rsidRPr="004F555E">
        <w:rPr>
          <w:rFonts w:ascii="Arial" w:hAnsi="Arial" w:cs="Arial"/>
          <w:spacing w:val="-4"/>
          <w:sz w:val="22"/>
          <w:szCs w:val="22"/>
        </w:rPr>
        <w:t>2018</w:t>
      </w:r>
      <w:r w:rsidRPr="004F555E">
        <w:rPr>
          <w:rFonts w:ascii="Arial" w:hAnsi="Arial" w:cs="Arial"/>
          <w:spacing w:val="-4"/>
          <w:sz w:val="22"/>
          <w:szCs w:val="22"/>
        </w:rPr>
        <w:t xml:space="preserve">, the Company had commitments in respect of subcontractor agreements payable in the future of approximately </w:t>
      </w:r>
      <w:r w:rsidR="00A14635" w:rsidRPr="004F555E">
        <w:rPr>
          <w:rFonts w:ascii="Arial" w:hAnsi="Arial" w:cs="Arial"/>
          <w:spacing w:val="-4"/>
          <w:sz w:val="22"/>
          <w:szCs w:val="22"/>
        </w:rPr>
        <w:t xml:space="preserve">Baht </w:t>
      </w:r>
      <w:r w:rsidR="006A756A" w:rsidRPr="004F555E">
        <w:rPr>
          <w:rFonts w:ascii="Arial" w:hAnsi="Arial" w:cs="Arial"/>
          <w:spacing w:val="-4"/>
          <w:sz w:val="22"/>
          <w:szCs w:val="22"/>
        </w:rPr>
        <w:t>2,408</w:t>
      </w:r>
      <w:r w:rsidR="00321B9F" w:rsidRPr="004F555E">
        <w:rPr>
          <w:rFonts w:ascii="Arial" w:hAnsi="Arial" w:cs="Arial"/>
          <w:spacing w:val="-4"/>
          <w:sz w:val="22"/>
          <w:szCs w:val="22"/>
        </w:rPr>
        <w:t xml:space="preserve"> </w:t>
      </w:r>
      <w:r w:rsidRPr="004F555E">
        <w:rPr>
          <w:rFonts w:ascii="Arial" w:hAnsi="Arial" w:cs="Arial"/>
          <w:spacing w:val="-4"/>
          <w:sz w:val="22"/>
          <w:szCs w:val="22"/>
        </w:rPr>
        <w:t xml:space="preserve">million </w:t>
      </w:r>
      <w:r w:rsidR="00A4002E" w:rsidRPr="004F555E">
        <w:rPr>
          <w:rFonts w:ascii="Arial" w:hAnsi="Arial" w:cs="Arial"/>
          <w:spacing w:val="-4"/>
          <w:sz w:val="22"/>
          <w:szCs w:val="22"/>
        </w:rPr>
        <w:t>(</w:t>
      </w:r>
      <w:r w:rsidR="00456B61" w:rsidRPr="004F555E">
        <w:rPr>
          <w:rFonts w:ascii="Arial" w:hAnsi="Arial" w:cs="Arial"/>
          <w:spacing w:val="-4"/>
          <w:sz w:val="22"/>
          <w:szCs w:val="22"/>
        </w:rPr>
        <w:t>2017</w:t>
      </w:r>
      <w:r w:rsidR="00366547" w:rsidRPr="004F555E">
        <w:rPr>
          <w:rFonts w:ascii="Arial" w:hAnsi="Arial" w:cs="Arial"/>
          <w:spacing w:val="-4"/>
          <w:sz w:val="22"/>
          <w:szCs w:val="22"/>
        </w:rPr>
        <w:t>:</w:t>
      </w:r>
      <w:r w:rsidR="00DE6256" w:rsidRPr="004F555E">
        <w:rPr>
          <w:rFonts w:ascii="Arial" w:hAnsi="Arial" w:cs="Arial"/>
          <w:spacing w:val="-4"/>
          <w:sz w:val="22"/>
          <w:szCs w:val="22"/>
        </w:rPr>
        <w:t xml:space="preserve"> </w:t>
      </w:r>
      <w:r w:rsidRPr="004F555E">
        <w:rPr>
          <w:rFonts w:ascii="Arial" w:hAnsi="Arial" w:cs="Arial"/>
          <w:spacing w:val="-4"/>
          <w:sz w:val="22"/>
          <w:szCs w:val="22"/>
        </w:rPr>
        <w:t xml:space="preserve">Baht </w:t>
      </w:r>
      <w:r w:rsidR="00321B9F" w:rsidRPr="004F555E">
        <w:rPr>
          <w:rFonts w:ascii="Arial" w:hAnsi="Arial" w:cs="Arial"/>
          <w:spacing w:val="-4"/>
          <w:sz w:val="22"/>
          <w:szCs w:val="22"/>
        </w:rPr>
        <w:t xml:space="preserve">2,405 </w:t>
      </w:r>
      <w:r w:rsidRPr="004F555E">
        <w:rPr>
          <w:rFonts w:ascii="Arial" w:hAnsi="Arial" w:cs="Arial"/>
          <w:spacing w:val="-4"/>
          <w:sz w:val="22"/>
          <w:szCs w:val="22"/>
        </w:rPr>
        <w:t>million</w:t>
      </w:r>
      <w:r w:rsidR="00DE6256" w:rsidRPr="004F555E">
        <w:rPr>
          <w:rFonts w:ascii="Arial" w:hAnsi="Arial" w:cs="Arial"/>
          <w:spacing w:val="-4"/>
          <w:sz w:val="22"/>
          <w:szCs w:val="22"/>
        </w:rPr>
        <w:t>)</w:t>
      </w:r>
      <w:r w:rsidR="00E42256">
        <w:rPr>
          <w:rFonts w:ascii="Arial" w:hAnsi="Arial" w:cs="Arial"/>
          <w:spacing w:val="-4"/>
          <w:sz w:val="22"/>
          <w:szCs w:val="22"/>
        </w:rPr>
        <w:t xml:space="preserve"> (the Company only: Baht 2,399 million, 2017: Baht 2,405 million)</w:t>
      </w:r>
      <w:r w:rsidRPr="004F555E">
        <w:rPr>
          <w:rFonts w:ascii="Arial" w:hAnsi="Arial" w:cs="Arial"/>
          <w:spacing w:val="-4"/>
          <w:sz w:val="22"/>
          <w:szCs w:val="22"/>
        </w:rPr>
        <w:t>.</w:t>
      </w:r>
    </w:p>
    <w:p w:rsidR="00D80998" w:rsidRPr="004F555E" w:rsidRDefault="00D80998">
      <w:pPr>
        <w:overflowPunct/>
        <w:autoSpaceDE/>
        <w:autoSpaceDN/>
        <w:adjustRightInd/>
        <w:textAlignment w:val="auto"/>
        <w:rPr>
          <w:rFonts w:ascii="Arial" w:hAnsi="Arial" w:cs="Arial"/>
          <w:b/>
          <w:bCs/>
          <w:sz w:val="22"/>
          <w:szCs w:val="22"/>
        </w:rPr>
      </w:pPr>
      <w:r w:rsidRPr="004F555E">
        <w:rPr>
          <w:rFonts w:ascii="Arial" w:hAnsi="Arial" w:cs="Arial"/>
          <w:b/>
          <w:bCs/>
          <w:sz w:val="22"/>
          <w:szCs w:val="22"/>
        </w:rPr>
        <w:br w:type="page"/>
      </w:r>
    </w:p>
    <w:p w:rsidR="00212003" w:rsidRPr="004F555E" w:rsidRDefault="005949F0" w:rsidP="006A756A">
      <w:pPr>
        <w:tabs>
          <w:tab w:val="left" w:pos="1560"/>
        </w:tabs>
        <w:spacing w:before="120" w:after="120" w:line="360" w:lineRule="exact"/>
        <w:ind w:left="540" w:hanging="540"/>
        <w:jc w:val="thaiDistribute"/>
        <w:rPr>
          <w:rFonts w:ascii="Arial" w:hAnsi="Arial" w:cs="Arial"/>
          <w:b/>
          <w:bCs/>
          <w:sz w:val="22"/>
          <w:szCs w:val="22"/>
        </w:rPr>
      </w:pPr>
      <w:r w:rsidRPr="004F555E">
        <w:rPr>
          <w:rFonts w:ascii="Arial" w:hAnsi="Arial" w:cs="Arial"/>
          <w:b/>
          <w:bCs/>
          <w:sz w:val="22"/>
          <w:szCs w:val="22"/>
        </w:rPr>
        <w:lastRenderedPageBreak/>
        <w:t>31</w:t>
      </w:r>
      <w:r w:rsidR="00212003" w:rsidRPr="004F555E">
        <w:rPr>
          <w:rFonts w:ascii="Arial" w:hAnsi="Arial" w:cs="Arial"/>
          <w:b/>
          <w:bCs/>
          <w:sz w:val="22"/>
          <w:szCs w:val="22"/>
        </w:rPr>
        <w:t>.3</w:t>
      </w:r>
      <w:r w:rsidR="00212003" w:rsidRPr="004F555E">
        <w:rPr>
          <w:rFonts w:ascii="Arial" w:hAnsi="Arial" w:cs="Arial"/>
          <w:b/>
          <w:bCs/>
          <w:sz w:val="22"/>
          <w:szCs w:val="22"/>
        </w:rPr>
        <w:tab/>
        <w:t>Guarantees</w:t>
      </w:r>
    </w:p>
    <w:p w:rsidR="00212003" w:rsidRPr="004F555E" w:rsidRDefault="00212003" w:rsidP="006A756A">
      <w:pPr>
        <w:tabs>
          <w:tab w:val="left" w:pos="1560"/>
        </w:tabs>
        <w:spacing w:before="120" w:after="120" w:line="360" w:lineRule="exact"/>
        <w:ind w:left="1170" w:hanging="630"/>
        <w:jc w:val="thaiDistribute"/>
        <w:rPr>
          <w:rFonts w:ascii="Arial" w:hAnsi="Arial" w:cs="Arial"/>
          <w:sz w:val="22"/>
          <w:szCs w:val="22"/>
        </w:rPr>
      </w:pPr>
      <w:r w:rsidRPr="004F555E">
        <w:rPr>
          <w:rFonts w:ascii="Arial" w:hAnsi="Arial" w:cs="Arial"/>
          <w:sz w:val="22"/>
          <w:szCs w:val="22"/>
        </w:rPr>
        <w:t>a)</w:t>
      </w:r>
      <w:r w:rsidRPr="004F555E">
        <w:rPr>
          <w:rFonts w:ascii="Arial" w:hAnsi="Arial" w:cs="Arial"/>
          <w:sz w:val="22"/>
          <w:szCs w:val="22"/>
        </w:rPr>
        <w:tab/>
      </w:r>
      <w:r w:rsidR="00BC0BA7" w:rsidRPr="004F555E">
        <w:rPr>
          <w:rFonts w:ascii="Arial" w:hAnsi="Arial" w:cs="Arial"/>
          <w:sz w:val="22"/>
          <w:szCs w:val="22"/>
        </w:rPr>
        <w:t xml:space="preserve">As at </w:t>
      </w:r>
      <w:r w:rsidR="00370ACB" w:rsidRPr="004F555E">
        <w:rPr>
          <w:rFonts w:ascii="Arial" w:hAnsi="Arial" w:cs="Arial"/>
          <w:sz w:val="22"/>
          <w:szCs w:val="22"/>
        </w:rPr>
        <w:t xml:space="preserve">31 December </w:t>
      </w:r>
      <w:r w:rsidR="00456B61" w:rsidRPr="004F555E">
        <w:rPr>
          <w:rFonts w:ascii="Arial" w:hAnsi="Arial" w:cs="Arial"/>
          <w:sz w:val="22"/>
          <w:szCs w:val="22"/>
        </w:rPr>
        <w:t>2018</w:t>
      </w:r>
      <w:r w:rsidR="00BC0BA7" w:rsidRPr="004F555E">
        <w:rPr>
          <w:rFonts w:ascii="Arial" w:hAnsi="Arial" w:cs="Arial"/>
          <w:sz w:val="22"/>
          <w:szCs w:val="22"/>
        </w:rPr>
        <w:t>, t</w:t>
      </w:r>
      <w:r w:rsidRPr="004F555E">
        <w:rPr>
          <w:rFonts w:ascii="Arial" w:hAnsi="Arial" w:cs="Arial"/>
          <w:sz w:val="22"/>
          <w:szCs w:val="22"/>
        </w:rPr>
        <w:t>he Company ha</w:t>
      </w:r>
      <w:r w:rsidR="00DE6256" w:rsidRPr="004F555E">
        <w:rPr>
          <w:rFonts w:ascii="Arial" w:hAnsi="Arial" w:cs="Arial"/>
          <w:sz w:val="22"/>
          <w:szCs w:val="22"/>
        </w:rPr>
        <w:t>d</w:t>
      </w:r>
      <w:r w:rsidR="00460BEB" w:rsidRPr="004F555E">
        <w:rPr>
          <w:rFonts w:ascii="Arial" w:hAnsi="Arial" w:cs="Arial"/>
          <w:sz w:val="22"/>
          <w:szCs w:val="22"/>
        </w:rPr>
        <w:t xml:space="preserve"> issued letters of g</w:t>
      </w:r>
      <w:r w:rsidRPr="004F555E">
        <w:rPr>
          <w:rFonts w:ascii="Arial" w:hAnsi="Arial" w:cs="Arial"/>
          <w:sz w:val="22"/>
          <w:szCs w:val="22"/>
        </w:rPr>
        <w:t>uarantees</w:t>
      </w:r>
      <w:r w:rsidR="00DE6256" w:rsidRPr="004F555E">
        <w:rPr>
          <w:rFonts w:ascii="Arial" w:hAnsi="Arial" w:cs="Arial"/>
          <w:sz w:val="22"/>
          <w:szCs w:val="22"/>
        </w:rPr>
        <w:t xml:space="preserve"> </w:t>
      </w:r>
      <w:r w:rsidR="006D55C5" w:rsidRPr="004F555E">
        <w:rPr>
          <w:rFonts w:ascii="Arial" w:hAnsi="Arial" w:cs="Arial"/>
          <w:sz w:val="22"/>
          <w:szCs w:val="22"/>
        </w:rPr>
        <w:t xml:space="preserve">of </w:t>
      </w:r>
      <w:r w:rsidR="00DE6256" w:rsidRPr="004F555E">
        <w:rPr>
          <w:rFonts w:ascii="Arial" w:hAnsi="Arial" w:cs="Arial"/>
          <w:sz w:val="22"/>
          <w:szCs w:val="22"/>
        </w:rPr>
        <w:t xml:space="preserve">approximately Baht </w:t>
      </w:r>
      <w:r w:rsidR="00631605" w:rsidRPr="004F555E">
        <w:rPr>
          <w:rFonts w:ascii="Arial" w:hAnsi="Arial" w:cs="Arial"/>
          <w:sz w:val="22"/>
          <w:szCs w:val="22"/>
        </w:rPr>
        <w:t>28</w:t>
      </w:r>
      <w:r w:rsidR="00A213EF" w:rsidRPr="004F555E">
        <w:rPr>
          <w:rFonts w:ascii="Arial" w:hAnsi="Arial" w:cs="Arial"/>
          <w:sz w:val="22"/>
          <w:szCs w:val="22"/>
        </w:rPr>
        <w:t xml:space="preserve"> </w:t>
      </w:r>
      <w:r w:rsidR="00DE6256" w:rsidRPr="004F555E">
        <w:rPr>
          <w:rFonts w:ascii="Arial" w:hAnsi="Arial" w:cs="Arial"/>
          <w:sz w:val="22"/>
          <w:szCs w:val="22"/>
        </w:rPr>
        <w:t xml:space="preserve">million </w:t>
      </w:r>
      <w:r w:rsidR="00370ACB" w:rsidRPr="004F555E">
        <w:rPr>
          <w:rFonts w:ascii="Arial" w:hAnsi="Arial" w:cs="Arial"/>
          <w:sz w:val="22"/>
          <w:szCs w:val="22"/>
        </w:rPr>
        <w:t>(</w:t>
      </w:r>
      <w:r w:rsidR="00456B61" w:rsidRPr="004F555E">
        <w:rPr>
          <w:rFonts w:ascii="Arial" w:hAnsi="Arial" w:cs="Arial"/>
          <w:sz w:val="22"/>
          <w:szCs w:val="22"/>
        </w:rPr>
        <w:t>2017</w:t>
      </w:r>
      <w:r w:rsidR="00366547" w:rsidRPr="004F555E">
        <w:rPr>
          <w:rFonts w:ascii="Arial" w:hAnsi="Arial" w:cs="Arial"/>
          <w:sz w:val="22"/>
          <w:szCs w:val="22"/>
        </w:rPr>
        <w:t>:</w:t>
      </w:r>
      <w:r w:rsidR="00DE6256" w:rsidRPr="004F555E">
        <w:rPr>
          <w:rFonts w:ascii="Arial" w:hAnsi="Arial" w:cs="Arial"/>
          <w:sz w:val="22"/>
          <w:szCs w:val="22"/>
        </w:rPr>
        <w:t xml:space="preserve"> Baht </w:t>
      </w:r>
      <w:r w:rsidR="00631605" w:rsidRPr="004F555E">
        <w:rPr>
          <w:rFonts w:ascii="Arial" w:hAnsi="Arial" w:cs="Arial"/>
          <w:sz w:val="22"/>
          <w:szCs w:val="22"/>
        </w:rPr>
        <w:t>186</w:t>
      </w:r>
      <w:r w:rsidR="00A213EF" w:rsidRPr="004F555E">
        <w:rPr>
          <w:rFonts w:ascii="Arial" w:hAnsi="Arial" w:cs="Arial"/>
          <w:sz w:val="22"/>
          <w:szCs w:val="22"/>
        </w:rPr>
        <w:t xml:space="preserve"> </w:t>
      </w:r>
      <w:r w:rsidR="00DE6256" w:rsidRPr="004F555E">
        <w:rPr>
          <w:rFonts w:ascii="Arial" w:hAnsi="Arial" w:cs="Arial"/>
          <w:sz w:val="22"/>
          <w:szCs w:val="22"/>
        </w:rPr>
        <w:t>million)</w:t>
      </w:r>
      <w:r w:rsidRPr="004F555E">
        <w:rPr>
          <w:rFonts w:ascii="Arial" w:hAnsi="Arial" w:cs="Arial"/>
          <w:sz w:val="22"/>
          <w:szCs w:val="22"/>
        </w:rPr>
        <w:t>, mainly in respect of contractual performance and advance payments</w:t>
      </w:r>
      <w:r w:rsidR="00420C31" w:rsidRPr="004F555E">
        <w:rPr>
          <w:rFonts w:ascii="Arial" w:hAnsi="Arial" w:cs="Arial"/>
          <w:sz w:val="22"/>
          <w:szCs w:val="22"/>
        </w:rPr>
        <w:t>.</w:t>
      </w:r>
    </w:p>
    <w:p w:rsidR="00212003" w:rsidRPr="004F555E" w:rsidRDefault="00212003" w:rsidP="006A756A">
      <w:pPr>
        <w:tabs>
          <w:tab w:val="left" w:pos="1560"/>
        </w:tabs>
        <w:spacing w:before="120" w:after="120" w:line="360" w:lineRule="exact"/>
        <w:ind w:left="1170" w:hanging="630"/>
        <w:jc w:val="thaiDistribute"/>
        <w:rPr>
          <w:rFonts w:ascii="Arial" w:hAnsi="Arial" w:cs="Arial"/>
          <w:color w:val="000000"/>
          <w:spacing w:val="-3"/>
          <w:sz w:val="22"/>
          <w:szCs w:val="22"/>
        </w:rPr>
      </w:pPr>
      <w:r w:rsidRPr="004F555E">
        <w:rPr>
          <w:rFonts w:ascii="Arial" w:hAnsi="Arial" w:cs="Arial"/>
          <w:sz w:val="22"/>
          <w:szCs w:val="22"/>
        </w:rPr>
        <w:t>b)</w:t>
      </w:r>
      <w:r w:rsidRPr="004F555E">
        <w:rPr>
          <w:rFonts w:ascii="Arial" w:hAnsi="Arial" w:cs="Arial"/>
          <w:sz w:val="22"/>
          <w:szCs w:val="22"/>
        </w:rPr>
        <w:tab/>
      </w:r>
      <w:r w:rsidRPr="004F555E">
        <w:rPr>
          <w:rFonts w:ascii="Arial" w:hAnsi="Arial" w:cs="Arial"/>
          <w:color w:val="000000"/>
          <w:spacing w:val="-3"/>
          <w:sz w:val="22"/>
          <w:szCs w:val="22"/>
        </w:rPr>
        <w:t xml:space="preserve">As at </w:t>
      </w:r>
      <w:r w:rsidR="00370ACB" w:rsidRPr="004F555E">
        <w:rPr>
          <w:rFonts w:ascii="Arial" w:hAnsi="Arial" w:cs="Arial"/>
          <w:color w:val="000000"/>
          <w:spacing w:val="-3"/>
          <w:sz w:val="22"/>
          <w:szCs w:val="22"/>
        </w:rPr>
        <w:t xml:space="preserve">31 December </w:t>
      </w:r>
      <w:r w:rsidR="00456B61" w:rsidRPr="004F555E">
        <w:rPr>
          <w:rFonts w:ascii="Arial" w:hAnsi="Arial" w:cs="Arial"/>
          <w:color w:val="000000"/>
          <w:spacing w:val="-3"/>
          <w:sz w:val="22"/>
          <w:szCs w:val="22"/>
        </w:rPr>
        <w:t>2018</w:t>
      </w:r>
      <w:r w:rsidR="00366547" w:rsidRPr="004F555E">
        <w:rPr>
          <w:rFonts w:ascii="Arial" w:hAnsi="Arial" w:cs="Arial"/>
          <w:color w:val="000000"/>
          <w:spacing w:val="-3"/>
          <w:sz w:val="22"/>
          <w:szCs w:val="22"/>
        </w:rPr>
        <w:t xml:space="preserve"> and </w:t>
      </w:r>
      <w:r w:rsidR="00456B61" w:rsidRPr="004F555E">
        <w:rPr>
          <w:rFonts w:ascii="Arial" w:hAnsi="Arial" w:cs="Arial"/>
          <w:color w:val="000000"/>
          <w:spacing w:val="-3"/>
          <w:sz w:val="22"/>
          <w:szCs w:val="22"/>
        </w:rPr>
        <w:t>2017</w:t>
      </w:r>
      <w:r w:rsidRPr="004F555E">
        <w:rPr>
          <w:rFonts w:ascii="Arial" w:hAnsi="Arial" w:cs="Arial"/>
          <w:color w:val="000000"/>
          <w:sz w:val="22"/>
          <w:szCs w:val="22"/>
        </w:rPr>
        <w:t xml:space="preserve">, </w:t>
      </w:r>
      <w:r w:rsidRPr="004F555E">
        <w:rPr>
          <w:rFonts w:ascii="Arial" w:hAnsi="Arial" w:cs="Arial"/>
          <w:sz w:val="22"/>
          <w:szCs w:val="22"/>
        </w:rPr>
        <w:t>there</w:t>
      </w:r>
      <w:r w:rsidRPr="004F555E">
        <w:rPr>
          <w:rFonts w:ascii="Arial" w:hAnsi="Arial" w:cs="Arial"/>
          <w:color w:val="000000"/>
          <w:sz w:val="22"/>
          <w:szCs w:val="22"/>
        </w:rPr>
        <w:t xml:space="preserve"> were outstanding bank guarantees issued by banks on behalf of the Company</w:t>
      </w:r>
      <w:r w:rsidR="0080460C">
        <w:rPr>
          <w:rFonts w:ascii="Arial" w:hAnsi="Arial" w:cs="Arial"/>
          <w:color w:val="000000"/>
          <w:sz w:val="22"/>
          <w:szCs w:val="22"/>
        </w:rPr>
        <w:t xml:space="preserve"> </w:t>
      </w:r>
      <w:r w:rsidR="0080460C" w:rsidRPr="004F555E">
        <w:rPr>
          <w:rFonts w:ascii="Arial" w:hAnsi="Arial" w:cs="Arial"/>
          <w:sz w:val="22"/>
          <w:szCs w:val="22"/>
        </w:rPr>
        <w:t>and its subsidiaries</w:t>
      </w:r>
      <w:r w:rsidRPr="004F555E">
        <w:rPr>
          <w:rFonts w:ascii="Arial" w:hAnsi="Arial" w:cs="Arial"/>
          <w:color w:val="000000"/>
          <w:sz w:val="22"/>
          <w:szCs w:val="22"/>
        </w:rPr>
        <w:t xml:space="preserve"> in respect of certain performance bonds as required in the normal course of business of the Company</w:t>
      </w:r>
      <w:r w:rsidR="0080460C">
        <w:rPr>
          <w:rFonts w:ascii="Arial" w:hAnsi="Arial" w:cs="Arial"/>
          <w:color w:val="000000"/>
          <w:sz w:val="22"/>
          <w:szCs w:val="22"/>
        </w:rPr>
        <w:t xml:space="preserve"> </w:t>
      </w:r>
      <w:r w:rsidR="0080460C" w:rsidRPr="004F555E">
        <w:rPr>
          <w:rFonts w:ascii="Arial" w:hAnsi="Arial" w:cs="Arial"/>
          <w:sz w:val="22"/>
          <w:szCs w:val="22"/>
        </w:rPr>
        <w:t>and its subsidiaries</w:t>
      </w:r>
      <w:r w:rsidRPr="004F555E">
        <w:rPr>
          <w:rFonts w:ascii="Arial" w:hAnsi="Arial" w:cs="Arial"/>
          <w:color w:val="000000"/>
          <w:sz w:val="22"/>
          <w:szCs w:val="22"/>
        </w:rPr>
        <w:t>. The details of bank guarantees are</w:t>
      </w:r>
      <w:r w:rsidRPr="004F555E">
        <w:rPr>
          <w:rFonts w:ascii="Arial" w:hAnsi="Arial" w:cs="Arial"/>
          <w:color w:val="000000"/>
          <w:spacing w:val="-3"/>
          <w:sz w:val="22"/>
          <w:szCs w:val="22"/>
        </w:rPr>
        <w:t xml:space="preserve"> as follows:</w:t>
      </w:r>
    </w:p>
    <w:tbl>
      <w:tblPr>
        <w:tblW w:w="8460" w:type="dxa"/>
        <w:tblInd w:w="1098" w:type="dxa"/>
        <w:tblLayout w:type="fixed"/>
        <w:tblLook w:val="0000" w:firstRow="0" w:lastRow="0" w:firstColumn="0" w:lastColumn="0" w:noHBand="0" w:noVBand="0"/>
      </w:tblPr>
      <w:tblGrid>
        <w:gridCol w:w="3780"/>
        <w:gridCol w:w="1170"/>
        <w:gridCol w:w="1170"/>
        <w:gridCol w:w="1170"/>
        <w:gridCol w:w="1170"/>
      </w:tblGrid>
      <w:tr w:rsidR="006A756A" w:rsidRPr="004F555E" w:rsidTr="002A4524">
        <w:tc>
          <w:tcPr>
            <w:tcW w:w="3780" w:type="dxa"/>
            <w:vAlign w:val="bottom"/>
          </w:tcPr>
          <w:p w:rsidR="006A756A" w:rsidRPr="004F555E" w:rsidRDefault="006A756A" w:rsidP="006A756A">
            <w:pPr>
              <w:tabs>
                <w:tab w:val="left" w:pos="2070"/>
                <w:tab w:val="decimal" w:pos="7740"/>
                <w:tab w:val="decimal" w:pos="8820"/>
              </w:tabs>
              <w:spacing w:line="360" w:lineRule="exact"/>
              <w:jc w:val="both"/>
              <w:rPr>
                <w:rFonts w:ascii="Arial" w:hAnsi="Arial" w:cs="Arial"/>
                <w:sz w:val="22"/>
                <w:szCs w:val="22"/>
                <w:cs/>
              </w:rPr>
            </w:pPr>
          </w:p>
        </w:tc>
        <w:tc>
          <w:tcPr>
            <w:tcW w:w="4680" w:type="dxa"/>
            <w:gridSpan w:val="4"/>
            <w:vAlign w:val="bottom"/>
          </w:tcPr>
          <w:p w:rsidR="006A756A" w:rsidRPr="004F555E" w:rsidRDefault="006A756A" w:rsidP="006A756A">
            <w:pPr>
              <w:tabs>
                <w:tab w:val="left" w:pos="2070"/>
                <w:tab w:val="decimal" w:pos="7740"/>
                <w:tab w:val="decimal" w:pos="8820"/>
              </w:tabs>
              <w:spacing w:line="360" w:lineRule="exact"/>
              <w:ind w:left="-108"/>
              <w:jc w:val="right"/>
              <w:rPr>
                <w:rFonts w:ascii="Arial" w:hAnsi="Arial" w:cs="Arial"/>
                <w:sz w:val="22"/>
                <w:szCs w:val="22"/>
              </w:rPr>
            </w:pPr>
            <w:r w:rsidRPr="004F555E">
              <w:rPr>
                <w:rFonts w:ascii="Arial" w:hAnsi="Arial" w:cs="Arial"/>
                <w:sz w:val="22"/>
                <w:szCs w:val="22"/>
              </w:rPr>
              <w:t>(Unit: Million Baht)</w:t>
            </w:r>
          </w:p>
        </w:tc>
      </w:tr>
      <w:tr w:rsidR="006A756A" w:rsidRPr="004F555E" w:rsidTr="002A4524">
        <w:tc>
          <w:tcPr>
            <w:tcW w:w="3780" w:type="dxa"/>
            <w:vAlign w:val="bottom"/>
          </w:tcPr>
          <w:p w:rsidR="006A756A" w:rsidRPr="004F555E" w:rsidRDefault="006A756A" w:rsidP="006A756A">
            <w:pPr>
              <w:tabs>
                <w:tab w:val="left" w:pos="2070"/>
                <w:tab w:val="decimal" w:pos="7740"/>
                <w:tab w:val="decimal" w:pos="8820"/>
              </w:tabs>
              <w:spacing w:line="360" w:lineRule="exact"/>
              <w:jc w:val="both"/>
              <w:rPr>
                <w:rFonts w:ascii="Arial" w:hAnsi="Arial" w:cs="Arial"/>
                <w:sz w:val="22"/>
                <w:szCs w:val="22"/>
              </w:rPr>
            </w:pPr>
          </w:p>
        </w:tc>
        <w:tc>
          <w:tcPr>
            <w:tcW w:w="2340" w:type="dxa"/>
            <w:gridSpan w:val="2"/>
            <w:vAlign w:val="bottom"/>
          </w:tcPr>
          <w:p w:rsidR="006A756A" w:rsidRPr="004F555E" w:rsidRDefault="006A756A" w:rsidP="006A756A">
            <w:pPr>
              <w:pBdr>
                <w:bottom w:val="single" w:sz="4" w:space="1" w:color="auto"/>
              </w:pBdr>
              <w:tabs>
                <w:tab w:val="left" w:pos="2070"/>
                <w:tab w:val="decimal" w:pos="7740"/>
                <w:tab w:val="decimal" w:pos="8820"/>
              </w:tabs>
              <w:spacing w:line="360" w:lineRule="exact"/>
              <w:ind w:left="-108"/>
              <w:jc w:val="center"/>
              <w:rPr>
                <w:rFonts w:ascii="Arial" w:hAnsi="Arial" w:cs="Arial"/>
                <w:sz w:val="22"/>
                <w:szCs w:val="22"/>
                <w:u w:val="single"/>
              </w:rPr>
            </w:pPr>
            <w:r w:rsidRPr="004F555E">
              <w:rPr>
                <w:rFonts w:ascii="Arial" w:hAnsi="Arial" w:cs="Arial"/>
                <w:sz w:val="22"/>
                <w:szCs w:val="22"/>
              </w:rPr>
              <w:t>Consolidated            financial statements</w:t>
            </w:r>
          </w:p>
        </w:tc>
        <w:tc>
          <w:tcPr>
            <w:tcW w:w="2340" w:type="dxa"/>
            <w:gridSpan w:val="2"/>
            <w:vAlign w:val="bottom"/>
          </w:tcPr>
          <w:p w:rsidR="006A756A" w:rsidRPr="004F555E" w:rsidRDefault="006A756A" w:rsidP="006A756A">
            <w:pPr>
              <w:pBdr>
                <w:bottom w:val="single" w:sz="4" w:space="1" w:color="auto"/>
              </w:pBdr>
              <w:tabs>
                <w:tab w:val="left" w:pos="2070"/>
                <w:tab w:val="decimal" w:pos="7740"/>
                <w:tab w:val="decimal" w:pos="8820"/>
              </w:tabs>
              <w:spacing w:line="360" w:lineRule="exact"/>
              <w:ind w:left="-108"/>
              <w:jc w:val="center"/>
              <w:rPr>
                <w:rFonts w:ascii="Arial" w:hAnsi="Arial" w:cs="Arial"/>
                <w:sz w:val="22"/>
                <w:szCs w:val="22"/>
                <w:u w:val="single"/>
              </w:rPr>
            </w:pPr>
            <w:r w:rsidRPr="004F555E">
              <w:rPr>
                <w:rFonts w:ascii="Arial" w:hAnsi="Arial" w:cs="Arial"/>
                <w:sz w:val="22"/>
                <w:szCs w:val="22"/>
              </w:rPr>
              <w:t>Separate                financial statements</w:t>
            </w:r>
          </w:p>
        </w:tc>
      </w:tr>
      <w:tr w:rsidR="006A756A" w:rsidRPr="004F555E" w:rsidTr="002A4524">
        <w:tc>
          <w:tcPr>
            <w:tcW w:w="3780" w:type="dxa"/>
            <w:vAlign w:val="bottom"/>
          </w:tcPr>
          <w:p w:rsidR="006A756A" w:rsidRPr="004F555E" w:rsidRDefault="006A756A" w:rsidP="006A756A">
            <w:pPr>
              <w:tabs>
                <w:tab w:val="left" w:pos="2070"/>
                <w:tab w:val="decimal" w:pos="7740"/>
                <w:tab w:val="decimal" w:pos="8820"/>
              </w:tabs>
              <w:spacing w:line="360" w:lineRule="exact"/>
              <w:jc w:val="both"/>
              <w:rPr>
                <w:rFonts w:ascii="Arial" w:hAnsi="Arial" w:cs="Arial"/>
                <w:sz w:val="22"/>
                <w:szCs w:val="22"/>
              </w:rPr>
            </w:pPr>
          </w:p>
        </w:tc>
        <w:tc>
          <w:tcPr>
            <w:tcW w:w="1170" w:type="dxa"/>
            <w:vAlign w:val="bottom"/>
          </w:tcPr>
          <w:p w:rsidR="006A756A" w:rsidRPr="004F555E" w:rsidRDefault="006A756A" w:rsidP="006A756A">
            <w:pPr>
              <w:tabs>
                <w:tab w:val="left" w:pos="2070"/>
                <w:tab w:val="decimal" w:pos="7740"/>
                <w:tab w:val="decimal" w:pos="8820"/>
              </w:tabs>
              <w:spacing w:line="360" w:lineRule="exact"/>
              <w:ind w:left="-108" w:right="-18"/>
              <w:jc w:val="center"/>
              <w:rPr>
                <w:rFonts w:ascii="Arial" w:hAnsi="Arial" w:cs="Arial"/>
                <w:sz w:val="22"/>
                <w:szCs w:val="22"/>
                <w:u w:val="single"/>
              </w:rPr>
            </w:pPr>
            <w:r w:rsidRPr="004F555E">
              <w:rPr>
                <w:rFonts w:ascii="Arial" w:hAnsi="Arial" w:cs="Arial"/>
                <w:sz w:val="22"/>
                <w:szCs w:val="22"/>
                <w:u w:val="single"/>
              </w:rPr>
              <w:t>2018</w:t>
            </w:r>
          </w:p>
        </w:tc>
        <w:tc>
          <w:tcPr>
            <w:tcW w:w="1170" w:type="dxa"/>
            <w:vAlign w:val="bottom"/>
          </w:tcPr>
          <w:p w:rsidR="006A756A" w:rsidRPr="004F555E" w:rsidRDefault="006A756A" w:rsidP="006A756A">
            <w:pPr>
              <w:tabs>
                <w:tab w:val="left" w:pos="2070"/>
                <w:tab w:val="decimal" w:pos="7740"/>
                <w:tab w:val="decimal" w:pos="8820"/>
              </w:tabs>
              <w:spacing w:line="360" w:lineRule="exact"/>
              <w:ind w:left="-108" w:right="-18"/>
              <w:jc w:val="center"/>
              <w:rPr>
                <w:rFonts w:ascii="Arial" w:hAnsi="Arial" w:cs="Arial"/>
                <w:sz w:val="22"/>
                <w:szCs w:val="22"/>
                <w:u w:val="single"/>
              </w:rPr>
            </w:pPr>
            <w:r w:rsidRPr="004F555E">
              <w:rPr>
                <w:rFonts w:ascii="Arial" w:hAnsi="Arial" w:cs="Arial"/>
                <w:sz w:val="22"/>
                <w:szCs w:val="22"/>
                <w:u w:val="single"/>
              </w:rPr>
              <w:t>2017</w:t>
            </w:r>
          </w:p>
        </w:tc>
        <w:tc>
          <w:tcPr>
            <w:tcW w:w="1170" w:type="dxa"/>
            <w:vAlign w:val="bottom"/>
          </w:tcPr>
          <w:p w:rsidR="006A756A" w:rsidRPr="004F555E" w:rsidRDefault="006A756A" w:rsidP="006A756A">
            <w:pPr>
              <w:tabs>
                <w:tab w:val="left" w:pos="2070"/>
                <w:tab w:val="decimal" w:pos="7740"/>
                <w:tab w:val="decimal" w:pos="8820"/>
              </w:tabs>
              <w:spacing w:line="360" w:lineRule="exact"/>
              <w:ind w:left="-108" w:right="-18"/>
              <w:jc w:val="center"/>
              <w:rPr>
                <w:rFonts w:ascii="Arial" w:hAnsi="Arial" w:cs="Arial"/>
                <w:sz w:val="22"/>
                <w:szCs w:val="22"/>
                <w:u w:val="single"/>
              </w:rPr>
            </w:pPr>
            <w:r w:rsidRPr="004F555E">
              <w:rPr>
                <w:rFonts w:ascii="Arial" w:hAnsi="Arial" w:cs="Arial"/>
                <w:sz w:val="22"/>
                <w:szCs w:val="22"/>
                <w:u w:val="single"/>
              </w:rPr>
              <w:t>2018</w:t>
            </w:r>
          </w:p>
        </w:tc>
        <w:tc>
          <w:tcPr>
            <w:tcW w:w="1170" w:type="dxa"/>
            <w:vAlign w:val="bottom"/>
          </w:tcPr>
          <w:p w:rsidR="006A756A" w:rsidRPr="004F555E" w:rsidRDefault="006A756A" w:rsidP="006A756A">
            <w:pPr>
              <w:tabs>
                <w:tab w:val="left" w:pos="2070"/>
                <w:tab w:val="decimal" w:pos="7740"/>
                <w:tab w:val="decimal" w:pos="8820"/>
              </w:tabs>
              <w:spacing w:line="360" w:lineRule="exact"/>
              <w:ind w:left="-108" w:right="-18"/>
              <w:jc w:val="center"/>
              <w:rPr>
                <w:rFonts w:ascii="Arial" w:hAnsi="Arial" w:cs="Arial"/>
                <w:sz w:val="22"/>
                <w:szCs w:val="22"/>
                <w:u w:val="single"/>
              </w:rPr>
            </w:pPr>
            <w:r w:rsidRPr="004F555E">
              <w:rPr>
                <w:rFonts w:ascii="Arial" w:hAnsi="Arial" w:cs="Arial"/>
                <w:sz w:val="22"/>
                <w:szCs w:val="22"/>
                <w:u w:val="single"/>
              </w:rPr>
              <w:t>2017</w:t>
            </w:r>
          </w:p>
        </w:tc>
      </w:tr>
      <w:tr w:rsidR="006A756A" w:rsidRPr="004F555E" w:rsidTr="002A4524">
        <w:tc>
          <w:tcPr>
            <w:tcW w:w="3780" w:type="dxa"/>
            <w:vAlign w:val="bottom"/>
          </w:tcPr>
          <w:p w:rsidR="006A756A" w:rsidRPr="004F555E" w:rsidRDefault="006A756A" w:rsidP="006A756A">
            <w:pPr>
              <w:spacing w:line="360" w:lineRule="exact"/>
              <w:ind w:left="-18"/>
              <w:rPr>
                <w:rFonts w:ascii="Arial" w:hAnsi="Arial" w:cs="Arial"/>
                <w:sz w:val="22"/>
                <w:szCs w:val="22"/>
              </w:rPr>
            </w:pPr>
            <w:r w:rsidRPr="004F555E">
              <w:rPr>
                <w:rFonts w:ascii="Arial" w:hAnsi="Arial" w:cs="Arial"/>
                <w:sz w:val="22"/>
                <w:szCs w:val="22"/>
              </w:rPr>
              <w:t>Project tender</w:t>
            </w:r>
          </w:p>
        </w:tc>
        <w:tc>
          <w:tcPr>
            <w:tcW w:w="1170" w:type="dxa"/>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cs/>
              </w:rPr>
              <w:t>52</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340</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cs/>
              </w:rPr>
              <w:t>52</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340</w:t>
            </w:r>
          </w:p>
        </w:tc>
      </w:tr>
      <w:tr w:rsidR="006A756A" w:rsidRPr="004F555E" w:rsidTr="002A4524">
        <w:tc>
          <w:tcPr>
            <w:tcW w:w="3780" w:type="dxa"/>
            <w:vAlign w:val="bottom"/>
          </w:tcPr>
          <w:p w:rsidR="006A756A" w:rsidRPr="004F555E" w:rsidRDefault="006A756A" w:rsidP="006A756A">
            <w:pPr>
              <w:spacing w:line="360" w:lineRule="exact"/>
              <w:ind w:left="-18"/>
              <w:rPr>
                <w:rFonts w:ascii="Arial" w:hAnsi="Arial" w:cs="Arial"/>
                <w:sz w:val="22"/>
                <w:szCs w:val="22"/>
              </w:rPr>
            </w:pPr>
            <w:r w:rsidRPr="004F555E">
              <w:rPr>
                <w:rFonts w:ascii="Arial" w:hAnsi="Arial" w:cs="Arial"/>
                <w:sz w:val="22"/>
                <w:szCs w:val="22"/>
              </w:rPr>
              <w:t>Advances</w:t>
            </w:r>
          </w:p>
        </w:tc>
        <w:tc>
          <w:tcPr>
            <w:tcW w:w="1170" w:type="dxa"/>
          </w:tcPr>
          <w:p w:rsidR="006A756A" w:rsidRPr="004F555E" w:rsidRDefault="006A756A" w:rsidP="006A756A">
            <w:pPr>
              <w:tabs>
                <w:tab w:val="decimal" w:pos="882"/>
              </w:tabs>
              <w:spacing w:line="360" w:lineRule="exact"/>
              <w:jc w:val="thaiDistribute"/>
              <w:rPr>
                <w:rFonts w:ascii="Arial" w:hAnsi="Arial" w:cs="Arial"/>
                <w:sz w:val="22"/>
                <w:szCs w:val="22"/>
                <w:cs/>
              </w:rPr>
            </w:pPr>
            <w:r w:rsidRPr="004F555E">
              <w:rPr>
                <w:rFonts w:ascii="Arial" w:hAnsi="Arial" w:cs="Arial"/>
                <w:sz w:val="22"/>
                <w:szCs w:val="22"/>
                <w:cs/>
              </w:rPr>
              <w:t>1,8</w:t>
            </w:r>
            <w:r w:rsidR="00631605" w:rsidRPr="004F555E">
              <w:rPr>
                <w:rFonts w:ascii="Arial" w:hAnsi="Arial" w:cs="Arial"/>
                <w:sz w:val="22"/>
                <w:szCs w:val="22"/>
              </w:rPr>
              <w:t>68</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cs/>
              </w:rPr>
            </w:pPr>
            <w:r w:rsidRPr="004F555E">
              <w:rPr>
                <w:rFonts w:ascii="Arial" w:hAnsi="Arial" w:cs="Arial"/>
                <w:sz w:val="22"/>
                <w:szCs w:val="22"/>
              </w:rPr>
              <w:t>924</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cs/>
              </w:rPr>
            </w:pPr>
            <w:r w:rsidRPr="004F555E">
              <w:rPr>
                <w:rFonts w:ascii="Arial" w:hAnsi="Arial" w:cs="Arial"/>
                <w:sz w:val="22"/>
                <w:szCs w:val="22"/>
                <w:cs/>
              </w:rPr>
              <w:t>1,8</w:t>
            </w:r>
            <w:r w:rsidR="00631605" w:rsidRPr="004F555E">
              <w:rPr>
                <w:rFonts w:ascii="Arial" w:hAnsi="Arial" w:cs="Arial"/>
                <w:sz w:val="22"/>
                <w:szCs w:val="22"/>
              </w:rPr>
              <w:t>49</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cs/>
              </w:rPr>
            </w:pPr>
            <w:r w:rsidRPr="004F555E">
              <w:rPr>
                <w:rFonts w:ascii="Arial" w:hAnsi="Arial" w:cs="Arial"/>
                <w:sz w:val="22"/>
                <w:szCs w:val="22"/>
              </w:rPr>
              <w:t>924</w:t>
            </w:r>
          </w:p>
        </w:tc>
      </w:tr>
      <w:tr w:rsidR="006A756A" w:rsidRPr="004F555E" w:rsidTr="002A4524">
        <w:tc>
          <w:tcPr>
            <w:tcW w:w="3780" w:type="dxa"/>
            <w:vAlign w:val="bottom"/>
          </w:tcPr>
          <w:p w:rsidR="006A756A" w:rsidRPr="004F555E" w:rsidRDefault="006A756A" w:rsidP="006A756A">
            <w:pPr>
              <w:spacing w:line="360" w:lineRule="exact"/>
              <w:ind w:left="-18"/>
              <w:rPr>
                <w:rFonts w:ascii="Arial" w:hAnsi="Arial" w:cs="Arial"/>
                <w:sz w:val="22"/>
                <w:szCs w:val="22"/>
              </w:rPr>
            </w:pPr>
            <w:r w:rsidRPr="004F555E">
              <w:rPr>
                <w:rFonts w:ascii="Arial" w:hAnsi="Arial" w:cs="Arial"/>
                <w:sz w:val="22"/>
                <w:szCs w:val="22"/>
              </w:rPr>
              <w:t>Contractual performance</w:t>
            </w:r>
          </w:p>
        </w:tc>
        <w:tc>
          <w:tcPr>
            <w:tcW w:w="1170" w:type="dxa"/>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cs/>
              </w:rPr>
              <w:t>1,4</w:t>
            </w:r>
            <w:r w:rsidR="00631605" w:rsidRPr="004F555E">
              <w:rPr>
                <w:rFonts w:ascii="Arial" w:hAnsi="Arial" w:cs="Arial"/>
                <w:sz w:val="22"/>
                <w:szCs w:val="22"/>
              </w:rPr>
              <w:t>06</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1,085</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cs/>
              </w:rPr>
              <w:t>1,</w:t>
            </w:r>
            <w:r w:rsidR="00631605" w:rsidRPr="004F555E">
              <w:rPr>
                <w:rFonts w:ascii="Arial" w:hAnsi="Arial" w:cs="Arial"/>
                <w:sz w:val="22"/>
                <w:szCs w:val="22"/>
              </w:rPr>
              <w:t>386</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1,085</w:t>
            </w:r>
          </w:p>
        </w:tc>
      </w:tr>
      <w:tr w:rsidR="006A756A" w:rsidRPr="004F555E" w:rsidTr="002A4524">
        <w:tc>
          <w:tcPr>
            <w:tcW w:w="3780" w:type="dxa"/>
            <w:vAlign w:val="bottom"/>
          </w:tcPr>
          <w:p w:rsidR="006A756A" w:rsidRPr="004F555E" w:rsidRDefault="006A756A" w:rsidP="006A756A">
            <w:pPr>
              <w:spacing w:line="360" w:lineRule="exact"/>
              <w:ind w:left="-18"/>
              <w:rPr>
                <w:rFonts w:ascii="Arial" w:hAnsi="Arial" w:cs="Arial"/>
                <w:sz w:val="22"/>
                <w:szCs w:val="22"/>
              </w:rPr>
            </w:pPr>
            <w:r w:rsidRPr="004F555E">
              <w:rPr>
                <w:rFonts w:ascii="Arial" w:hAnsi="Arial" w:cs="Arial"/>
                <w:sz w:val="22"/>
                <w:szCs w:val="22"/>
              </w:rPr>
              <w:t>Retention</w:t>
            </w:r>
          </w:p>
        </w:tc>
        <w:tc>
          <w:tcPr>
            <w:tcW w:w="1170" w:type="dxa"/>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cs/>
              </w:rPr>
              <w:t>482</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291</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cs/>
              </w:rPr>
              <w:t>482</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291</w:t>
            </w:r>
          </w:p>
        </w:tc>
      </w:tr>
      <w:tr w:rsidR="006A756A" w:rsidRPr="004F555E" w:rsidTr="002A4524">
        <w:tc>
          <w:tcPr>
            <w:tcW w:w="3780" w:type="dxa"/>
            <w:vAlign w:val="bottom"/>
          </w:tcPr>
          <w:p w:rsidR="006A756A" w:rsidRPr="004F555E" w:rsidRDefault="006A756A" w:rsidP="006A756A">
            <w:pPr>
              <w:spacing w:line="360" w:lineRule="exact"/>
              <w:ind w:left="-18"/>
              <w:rPr>
                <w:rFonts w:ascii="Arial" w:hAnsi="Arial" w:cs="Arial"/>
                <w:sz w:val="22"/>
                <w:szCs w:val="22"/>
              </w:rPr>
            </w:pPr>
            <w:r w:rsidRPr="004F555E">
              <w:rPr>
                <w:rFonts w:ascii="Arial" w:hAnsi="Arial" w:cs="Arial"/>
                <w:sz w:val="22"/>
                <w:szCs w:val="22"/>
              </w:rPr>
              <w:t>Payments due to creditors</w:t>
            </w:r>
          </w:p>
        </w:tc>
        <w:tc>
          <w:tcPr>
            <w:tcW w:w="1170" w:type="dxa"/>
          </w:tcPr>
          <w:p w:rsidR="006A756A" w:rsidRPr="004F555E" w:rsidRDefault="00631605"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86</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71</w:t>
            </w:r>
          </w:p>
        </w:tc>
        <w:tc>
          <w:tcPr>
            <w:tcW w:w="1170" w:type="dxa"/>
            <w:vAlign w:val="bottom"/>
          </w:tcPr>
          <w:p w:rsidR="006A756A" w:rsidRPr="004F555E" w:rsidRDefault="00631605"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70</w:t>
            </w:r>
          </w:p>
        </w:tc>
        <w:tc>
          <w:tcPr>
            <w:tcW w:w="1170" w:type="dxa"/>
            <w:vAlign w:val="bottom"/>
          </w:tcPr>
          <w:p w:rsidR="006A756A" w:rsidRPr="004F555E" w:rsidRDefault="006A756A" w:rsidP="006A756A">
            <w:pPr>
              <w:tabs>
                <w:tab w:val="decimal" w:pos="882"/>
              </w:tabs>
              <w:spacing w:line="360" w:lineRule="exact"/>
              <w:jc w:val="thaiDistribute"/>
              <w:rPr>
                <w:rFonts w:ascii="Arial" w:hAnsi="Arial" w:cs="Arial"/>
                <w:sz w:val="22"/>
                <w:szCs w:val="22"/>
              </w:rPr>
            </w:pPr>
            <w:r w:rsidRPr="004F555E">
              <w:rPr>
                <w:rFonts w:ascii="Arial" w:hAnsi="Arial" w:cs="Arial"/>
                <w:sz w:val="22"/>
                <w:szCs w:val="22"/>
              </w:rPr>
              <w:t>71</w:t>
            </w:r>
          </w:p>
        </w:tc>
      </w:tr>
      <w:tr w:rsidR="006A756A" w:rsidRPr="004F555E" w:rsidTr="002A4524">
        <w:tc>
          <w:tcPr>
            <w:tcW w:w="3780" w:type="dxa"/>
            <w:vAlign w:val="bottom"/>
          </w:tcPr>
          <w:p w:rsidR="006A756A" w:rsidRPr="004F555E" w:rsidRDefault="006A756A" w:rsidP="006A756A">
            <w:pPr>
              <w:tabs>
                <w:tab w:val="left" w:pos="2070"/>
                <w:tab w:val="decimal" w:pos="7740"/>
                <w:tab w:val="decimal" w:pos="8820"/>
              </w:tabs>
              <w:spacing w:line="360" w:lineRule="exact"/>
              <w:jc w:val="both"/>
              <w:rPr>
                <w:rFonts w:ascii="Arial" w:hAnsi="Arial" w:cs="Arial"/>
                <w:sz w:val="22"/>
                <w:szCs w:val="22"/>
              </w:rPr>
            </w:pPr>
            <w:r w:rsidRPr="004F555E">
              <w:rPr>
                <w:rFonts w:ascii="Arial" w:hAnsi="Arial" w:cs="Arial"/>
                <w:sz w:val="22"/>
                <w:szCs w:val="22"/>
              </w:rPr>
              <w:t>Tax refund</w:t>
            </w:r>
          </w:p>
        </w:tc>
        <w:tc>
          <w:tcPr>
            <w:tcW w:w="1170" w:type="dxa"/>
          </w:tcPr>
          <w:p w:rsidR="006A756A" w:rsidRPr="004F555E" w:rsidRDefault="006A756A" w:rsidP="006A756A">
            <w:pPr>
              <w:pBdr>
                <w:bottom w:val="sing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cs/>
              </w:rPr>
              <w:t>706</w:t>
            </w:r>
          </w:p>
        </w:tc>
        <w:tc>
          <w:tcPr>
            <w:tcW w:w="1170" w:type="dxa"/>
            <w:vAlign w:val="bottom"/>
          </w:tcPr>
          <w:p w:rsidR="006A756A" w:rsidRPr="004F555E" w:rsidRDefault="006A756A" w:rsidP="006A756A">
            <w:pPr>
              <w:pBdr>
                <w:bottom w:val="sing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rPr>
              <w:t>706</w:t>
            </w:r>
          </w:p>
        </w:tc>
        <w:tc>
          <w:tcPr>
            <w:tcW w:w="1170" w:type="dxa"/>
            <w:vAlign w:val="bottom"/>
          </w:tcPr>
          <w:p w:rsidR="006A756A" w:rsidRPr="004F555E" w:rsidRDefault="006A756A" w:rsidP="006A756A">
            <w:pPr>
              <w:pBdr>
                <w:bottom w:val="sing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cs/>
              </w:rPr>
              <w:t>706</w:t>
            </w:r>
          </w:p>
        </w:tc>
        <w:tc>
          <w:tcPr>
            <w:tcW w:w="1170" w:type="dxa"/>
            <w:vAlign w:val="bottom"/>
          </w:tcPr>
          <w:p w:rsidR="006A756A" w:rsidRPr="004F555E" w:rsidRDefault="006A756A" w:rsidP="006A756A">
            <w:pPr>
              <w:pBdr>
                <w:bottom w:val="sing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rPr>
              <w:t>706</w:t>
            </w:r>
          </w:p>
        </w:tc>
      </w:tr>
      <w:tr w:rsidR="006A756A" w:rsidRPr="004F555E" w:rsidTr="002A4524">
        <w:tc>
          <w:tcPr>
            <w:tcW w:w="3780" w:type="dxa"/>
            <w:vAlign w:val="bottom"/>
          </w:tcPr>
          <w:p w:rsidR="006A756A" w:rsidRPr="004F555E" w:rsidRDefault="006A756A" w:rsidP="006A756A">
            <w:pPr>
              <w:tabs>
                <w:tab w:val="left" w:pos="2070"/>
                <w:tab w:val="decimal" w:pos="7740"/>
                <w:tab w:val="decimal" w:pos="8820"/>
              </w:tabs>
              <w:spacing w:line="360" w:lineRule="exact"/>
              <w:jc w:val="both"/>
              <w:rPr>
                <w:rFonts w:ascii="Arial" w:hAnsi="Arial" w:cs="Arial"/>
                <w:sz w:val="22"/>
                <w:szCs w:val="22"/>
              </w:rPr>
            </w:pPr>
            <w:r w:rsidRPr="004F555E">
              <w:rPr>
                <w:rFonts w:ascii="Arial" w:hAnsi="Arial" w:cs="Arial"/>
                <w:sz w:val="22"/>
                <w:szCs w:val="22"/>
              </w:rPr>
              <w:t>Total</w:t>
            </w:r>
          </w:p>
        </w:tc>
        <w:tc>
          <w:tcPr>
            <w:tcW w:w="1170" w:type="dxa"/>
          </w:tcPr>
          <w:p w:rsidR="006A756A" w:rsidRPr="004F555E" w:rsidRDefault="00631605" w:rsidP="006A756A">
            <w:pPr>
              <w:pBdr>
                <w:bottom w:val="doub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rPr>
              <w:t>4,600</w:t>
            </w:r>
          </w:p>
        </w:tc>
        <w:tc>
          <w:tcPr>
            <w:tcW w:w="1170" w:type="dxa"/>
            <w:vAlign w:val="bottom"/>
          </w:tcPr>
          <w:p w:rsidR="006A756A" w:rsidRPr="004F555E" w:rsidRDefault="006A756A" w:rsidP="006A756A">
            <w:pPr>
              <w:pBdr>
                <w:bottom w:val="doub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cs/>
              </w:rPr>
              <w:t>3,417</w:t>
            </w:r>
          </w:p>
        </w:tc>
        <w:tc>
          <w:tcPr>
            <w:tcW w:w="1170" w:type="dxa"/>
            <w:vAlign w:val="bottom"/>
          </w:tcPr>
          <w:p w:rsidR="006A756A" w:rsidRPr="004F555E" w:rsidRDefault="00631605" w:rsidP="006A756A">
            <w:pPr>
              <w:pBdr>
                <w:bottom w:val="doub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rPr>
              <w:t>4,545</w:t>
            </w:r>
          </w:p>
        </w:tc>
        <w:tc>
          <w:tcPr>
            <w:tcW w:w="1170" w:type="dxa"/>
            <w:vAlign w:val="bottom"/>
          </w:tcPr>
          <w:p w:rsidR="006A756A" w:rsidRPr="004F555E" w:rsidRDefault="006A756A" w:rsidP="006A756A">
            <w:pPr>
              <w:pBdr>
                <w:bottom w:val="double" w:sz="4" w:space="1" w:color="auto"/>
              </w:pBdr>
              <w:tabs>
                <w:tab w:val="decimal" w:pos="882"/>
              </w:tabs>
              <w:spacing w:line="360" w:lineRule="exact"/>
              <w:jc w:val="thaiDistribute"/>
              <w:rPr>
                <w:rFonts w:ascii="Arial" w:hAnsi="Arial" w:cs="Arial"/>
                <w:sz w:val="22"/>
                <w:szCs w:val="22"/>
              </w:rPr>
            </w:pPr>
            <w:r w:rsidRPr="004F555E">
              <w:rPr>
                <w:rFonts w:ascii="Arial" w:hAnsi="Arial" w:cs="Arial"/>
                <w:sz w:val="22"/>
                <w:szCs w:val="22"/>
                <w:cs/>
              </w:rPr>
              <w:t>3,417</w:t>
            </w:r>
          </w:p>
        </w:tc>
      </w:tr>
    </w:tbl>
    <w:p w:rsidR="007D0994" w:rsidRPr="004F555E" w:rsidRDefault="007D0994" w:rsidP="00D80998">
      <w:pPr>
        <w:tabs>
          <w:tab w:val="left" w:pos="1560"/>
        </w:tabs>
        <w:spacing w:before="240" w:after="120" w:line="380" w:lineRule="exact"/>
        <w:ind w:left="1094" w:hanging="547"/>
        <w:jc w:val="thaiDistribute"/>
        <w:rPr>
          <w:rFonts w:ascii="Arial" w:hAnsi="Arial" w:cs="Arial"/>
          <w:sz w:val="22"/>
          <w:szCs w:val="22"/>
        </w:rPr>
      </w:pPr>
      <w:r w:rsidRPr="004F555E">
        <w:rPr>
          <w:rFonts w:ascii="Arial" w:hAnsi="Arial" w:cs="Arial"/>
          <w:sz w:val="22"/>
          <w:szCs w:val="22"/>
        </w:rPr>
        <w:t xml:space="preserve">c) </w:t>
      </w:r>
      <w:r w:rsidRPr="004F555E">
        <w:rPr>
          <w:rFonts w:ascii="Arial" w:hAnsi="Arial" w:cs="Arial"/>
          <w:sz w:val="22"/>
          <w:szCs w:val="22"/>
        </w:rPr>
        <w:tab/>
        <w:t xml:space="preserve">As at 31 December 2018, the Company had the credit utilisation agreements with a financial institution for the standby letter of credit facilities of approximately Baht </w:t>
      </w:r>
      <w:r w:rsidR="000214F3" w:rsidRPr="004F555E">
        <w:rPr>
          <w:rFonts w:ascii="Arial" w:hAnsi="Arial" w:cs="Arial"/>
          <w:sz w:val="22"/>
          <w:szCs w:val="22"/>
        </w:rPr>
        <w:t>16.1</w:t>
      </w:r>
      <w:r w:rsidRPr="004F555E">
        <w:rPr>
          <w:rFonts w:ascii="Arial" w:hAnsi="Arial" w:cs="Arial"/>
          <w:sz w:val="22"/>
          <w:szCs w:val="22"/>
        </w:rPr>
        <w:t xml:space="preserve"> million to guarantee short-term loans of its subsidiary and the letters of guarantees issued by bank on behalf of its subsidiary to guarantee advances, contractual performance, and payments due to creditors totaling Baht </w:t>
      </w:r>
      <w:r w:rsidR="000214F3" w:rsidRPr="004F555E">
        <w:rPr>
          <w:rFonts w:ascii="Arial" w:hAnsi="Arial" w:cs="Arial"/>
          <w:sz w:val="22"/>
          <w:szCs w:val="22"/>
        </w:rPr>
        <w:t>38.2</w:t>
      </w:r>
      <w:r w:rsidRPr="004F555E">
        <w:rPr>
          <w:rFonts w:ascii="Arial" w:hAnsi="Arial" w:cs="Arial"/>
          <w:sz w:val="22"/>
          <w:szCs w:val="22"/>
        </w:rPr>
        <w:t xml:space="preserve"> million</w:t>
      </w:r>
      <w:r w:rsidR="000214F3" w:rsidRPr="004F555E">
        <w:rPr>
          <w:rFonts w:ascii="Arial" w:hAnsi="Arial" w:cs="Arial"/>
          <w:sz w:val="22"/>
          <w:szCs w:val="22"/>
        </w:rPr>
        <w:t xml:space="preserve"> (2017: Nil)</w:t>
      </w:r>
      <w:r w:rsidRPr="004F555E">
        <w:rPr>
          <w:rFonts w:ascii="Arial" w:hAnsi="Arial" w:cs="Arial"/>
          <w:sz w:val="22"/>
          <w:szCs w:val="22"/>
        </w:rPr>
        <w:t>.</w:t>
      </w:r>
    </w:p>
    <w:p w:rsidR="00247002" w:rsidRPr="004F555E" w:rsidRDefault="005949F0" w:rsidP="00D80998">
      <w:pPr>
        <w:spacing w:before="120" w:after="80" w:line="380" w:lineRule="exact"/>
        <w:ind w:left="547" w:hanging="547"/>
        <w:jc w:val="both"/>
        <w:rPr>
          <w:rFonts w:ascii="Arial" w:hAnsi="Arial" w:cs="Arial"/>
          <w:b/>
          <w:bCs/>
          <w:sz w:val="22"/>
          <w:szCs w:val="22"/>
        </w:rPr>
      </w:pPr>
      <w:r w:rsidRPr="004F555E">
        <w:rPr>
          <w:rFonts w:ascii="Arial" w:hAnsi="Arial" w:cs="Arial"/>
          <w:b/>
          <w:bCs/>
          <w:sz w:val="22"/>
          <w:szCs w:val="22"/>
        </w:rPr>
        <w:t>31</w:t>
      </w:r>
      <w:r w:rsidR="005D6840" w:rsidRPr="004F555E">
        <w:rPr>
          <w:rFonts w:ascii="Arial" w:hAnsi="Arial" w:cs="Arial"/>
          <w:b/>
          <w:bCs/>
          <w:sz w:val="22"/>
          <w:szCs w:val="22"/>
        </w:rPr>
        <w:t>.4</w:t>
      </w:r>
      <w:r w:rsidR="00247002" w:rsidRPr="004F555E">
        <w:rPr>
          <w:rFonts w:ascii="Arial" w:hAnsi="Arial" w:cs="Arial"/>
          <w:b/>
          <w:bCs/>
          <w:sz w:val="22"/>
          <w:szCs w:val="22"/>
        </w:rPr>
        <w:tab/>
        <w:t>Litigation</w:t>
      </w:r>
    </w:p>
    <w:p w:rsidR="00E663B9" w:rsidRPr="004F555E" w:rsidRDefault="00C00B7C" w:rsidP="00C00B7C">
      <w:pPr>
        <w:tabs>
          <w:tab w:val="left" w:pos="1560"/>
        </w:tabs>
        <w:spacing w:before="240" w:after="120" w:line="380" w:lineRule="exact"/>
        <w:ind w:left="1080" w:hanging="533"/>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E663B9" w:rsidRPr="004F555E">
        <w:rPr>
          <w:rFonts w:ascii="Arial" w:hAnsi="Arial" w:cs="Arial"/>
          <w:sz w:val="22"/>
          <w:szCs w:val="22"/>
        </w:rPr>
        <w:t>In 2015, the Company was sued by a subcontractor claiming compensation of Baht 235 million for breach of contract. The Company</w:t>
      </w:r>
      <w:r w:rsidR="002C7687" w:rsidRPr="004F555E">
        <w:rPr>
          <w:rFonts w:ascii="Arial" w:hAnsi="Arial" w:cs="Arial"/>
          <w:sz w:val="22"/>
          <w:szCs w:val="22"/>
        </w:rPr>
        <w:t>’</w:t>
      </w:r>
      <w:r w:rsidR="00E663B9" w:rsidRPr="004F555E">
        <w:rPr>
          <w:rFonts w:ascii="Arial" w:hAnsi="Arial" w:cs="Arial"/>
          <w:sz w:val="22"/>
          <w:szCs w:val="22"/>
        </w:rPr>
        <w:t>s opinion is that it did not commit the breach claimed, and on 16 July 2015, it filed a counterclaim with the court, claiming compensatory damages of Baht 632 million.</w:t>
      </w:r>
    </w:p>
    <w:p w:rsidR="00E663B9" w:rsidRPr="004F555E" w:rsidRDefault="00C00B7C" w:rsidP="00C00B7C">
      <w:pPr>
        <w:tabs>
          <w:tab w:val="left" w:pos="1560"/>
        </w:tabs>
        <w:spacing w:before="240" w:after="120" w:line="380" w:lineRule="exact"/>
        <w:ind w:left="1080" w:hanging="533"/>
        <w:jc w:val="thaiDistribute"/>
        <w:rPr>
          <w:rFonts w:ascii="Arial" w:hAnsi="Arial" w:cs="Arial"/>
          <w:sz w:val="22"/>
          <w:szCs w:val="22"/>
        </w:rPr>
      </w:pPr>
      <w:r>
        <w:rPr>
          <w:rFonts w:ascii="Arial" w:hAnsi="Arial" w:cs="Arial"/>
          <w:sz w:val="22"/>
          <w:szCs w:val="22"/>
        </w:rPr>
        <w:tab/>
      </w:r>
      <w:r w:rsidR="00E663B9" w:rsidRPr="004F555E">
        <w:rPr>
          <w:rFonts w:ascii="Arial" w:hAnsi="Arial" w:cs="Arial"/>
          <w:sz w:val="22"/>
          <w:szCs w:val="22"/>
        </w:rPr>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E663B9" w:rsidRPr="004F555E" w:rsidRDefault="00C00B7C" w:rsidP="00C00B7C">
      <w:pPr>
        <w:tabs>
          <w:tab w:val="left" w:pos="1560"/>
        </w:tabs>
        <w:spacing w:before="240" w:after="120" w:line="380" w:lineRule="exact"/>
        <w:ind w:left="1080" w:hanging="533"/>
        <w:jc w:val="thaiDistribute"/>
        <w:rPr>
          <w:rFonts w:ascii="Arial" w:hAnsi="Arial" w:cs="Arial"/>
          <w:sz w:val="22"/>
          <w:szCs w:val="22"/>
        </w:rPr>
      </w:pPr>
      <w:r>
        <w:rPr>
          <w:rFonts w:ascii="Arial" w:hAnsi="Arial" w:cs="Arial"/>
          <w:sz w:val="22"/>
          <w:szCs w:val="22"/>
        </w:rPr>
        <w:lastRenderedPageBreak/>
        <w:tab/>
      </w:r>
      <w:r w:rsidR="00E663B9" w:rsidRPr="004F555E">
        <w:rPr>
          <w:rFonts w:ascii="Arial" w:hAnsi="Arial" w:cs="Arial"/>
          <w:sz w:val="22"/>
          <w:szCs w:val="22"/>
        </w:rPr>
        <w:t>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the advance paid by the Company of Baht 50.4 million to the Company. The Company is in the process of filing an application to suspend the legal execution of the Appellate Court</w:t>
      </w:r>
      <w:r w:rsidR="002C7687" w:rsidRPr="004F555E">
        <w:rPr>
          <w:rFonts w:ascii="Arial" w:hAnsi="Arial" w:cs="Arial"/>
          <w:sz w:val="22"/>
          <w:szCs w:val="22"/>
        </w:rPr>
        <w:t>’</w:t>
      </w:r>
      <w:r w:rsidR="00E663B9" w:rsidRPr="004F555E">
        <w:rPr>
          <w:rFonts w:ascii="Arial" w:hAnsi="Arial" w:cs="Arial"/>
          <w:sz w:val="22"/>
          <w:szCs w:val="22"/>
        </w:rPr>
        <w:t>s j</w:t>
      </w:r>
      <w:r w:rsidR="006D7066" w:rsidRPr="004F555E">
        <w:rPr>
          <w:rFonts w:ascii="Arial" w:hAnsi="Arial" w:cs="Arial"/>
          <w:sz w:val="22"/>
          <w:szCs w:val="22"/>
        </w:rPr>
        <w:t xml:space="preserve">udgment and </w:t>
      </w:r>
      <w:r w:rsidR="00E663B9" w:rsidRPr="004F555E">
        <w:rPr>
          <w:rFonts w:ascii="Arial" w:hAnsi="Arial" w:cs="Arial"/>
          <w:sz w:val="22"/>
          <w:szCs w:val="22"/>
        </w:rPr>
        <w:t>also filing its appeal to the Supreme Court against the Appellate Court</w:t>
      </w:r>
      <w:r w:rsidR="002C7687" w:rsidRPr="004F555E">
        <w:rPr>
          <w:rFonts w:ascii="Arial" w:hAnsi="Arial" w:cs="Arial"/>
          <w:sz w:val="22"/>
          <w:szCs w:val="22"/>
        </w:rPr>
        <w:t>’</w:t>
      </w:r>
      <w:r w:rsidR="00E663B9" w:rsidRPr="004F555E">
        <w:rPr>
          <w:rFonts w:ascii="Arial" w:hAnsi="Arial" w:cs="Arial"/>
          <w:sz w:val="22"/>
          <w:szCs w:val="22"/>
        </w:rPr>
        <w:t xml:space="preserve">s judgment. </w:t>
      </w:r>
    </w:p>
    <w:p w:rsidR="00C00B7C" w:rsidRDefault="00C00B7C" w:rsidP="00C00B7C">
      <w:pPr>
        <w:spacing w:before="120" w:after="120" w:line="380" w:lineRule="exact"/>
        <w:ind w:left="1080" w:hanging="533"/>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4F555E">
        <w:rPr>
          <w:rFonts w:ascii="Arial" w:hAnsi="Arial" w:cs="Arial"/>
          <w:sz w:val="22"/>
          <w:szCs w:val="22"/>
        </w:rPr>
        <w:t xml:space="preserve">In March 2018, the Company initiated arbitration proceedings under the Thai Arbitration Institute against </w:t>
      </w:r>
      <w:r>
        <w:rPr>
          <w:rFonts w:ascii="Arial" w:hAnsi="Arial" w:cs="Arial"/>
          <w:sz w:val="22"/>
          <w:szCs w:val="22"/>
        </w:rPr>
        <w:t>one of its customers</w:t>
      </w:r>
      <w:r w:rsidRPr="004F555E">
        <w:rPr>
          <w:rFonts w:ascii="Arial" w:hAnsi="Arial" w:cs="Arial"/>
          <w:sz w:val="22"/>
          <w:szCs w:val="22"/>
        </w:rPr>
        <w:t xml:space="preserve"> for recovery of wrongfully withheld sums of money due and payable to the Company, as well as seeking payment of costs associated with an extension of time, totaling approximately </w:t>
      </w:r>
      <w:r>
        <w:rPr>
          <w:rFonts w:ascii="Arial" w:hAnsi="Arial" w:cs="Arial"/>
          <w:sz w:val="22"/>
          <w:szCs w:val="22"/>
        </w:rPr>
        <w:t>Baht</w:t>
      </w:r>
      <w:r w:rsidRPr="004F555E">
        <w:rPr>
          <w:rFonts w:ascii="Arial" w:hAnsi="Arial" w:cs="Arial"/>
          <w:sz w:val="22"/>
          <w:szCs w:val="22"/>
        </w:rPr>
        <w:t xml:space="preserve"> 410 million. </w:t>
      </w:r>
      <w:r w:rsidR="00587C69">
        <w:rPr>
          <w:rFonts w:ascii="Arial" w:hAnsi="Arial" w:cs="Browallia New"/>
          <w:sz w:val="22"/>
          <w:szCs w:val="28"/>
        </w:rPr>
        <w:t>The customer brought</w:t>
      </w:r>
      <w:r w:rsidR="00587C69">
        <w:rPr>
          <w:rFonts w:ascii="Arial" w:hAnsi="Arial" w:cs="Browallia New" w:hint="cs"/>
          <w:sz w:val="22"/>
          <w:szCs w:val="28"/>
          <w:cs/>
        </w:rPr>
        <w:t xml:space="preserve"> </w:t>
      </w:r>
      <w:r>
        <w:rPr>
          <w:rFonts w:ascii="Arial" w:hAnsi="Arial" w:cs="Browallia New"/>
          <w:sz w:val="22"/>
          <w:szCs w:val="28"/>
        </w:rPr>
        <w:t xml:space="preserve">counterclaim against the Company, seeking damages alleged </w:t>
      </w:r>
      <w:r w:rsidR="001343D0">
        <w:rPr>
          <w:rFonts w:ascii="Arial" w:hAnsi="Arial" w:cs="Browallia New"/>
          <w:sz w:val="22"/>
          <w:szCs w:val="28"/>
        </w:rPr>
        <w:t xml:space="preserve">of </w:t>
      </w:r>
      <w:r>
        <w:rPr>
          <w:rFonts w:ascii="Arial" w:hAnsi="Arial" w:cs="Browallia New"/>
          <w:sz w:val="22"/>
          <w:szCs w:val="28"/>
        </w:rPr>
        <w:t xml:space="preserve">approximately Baht 449 million. </w:t>
      </w:r>
      <w:r w:rsidRPr="004F555E">
        <w:rPr>
          <w:rFonts w:ascii="Arial" w:hAnsi="Arial" w:cs="Arial"/>
          <w:sz w:val="22"/>
          <w:szCs w:val="22"/>
        </w:rPr>
        <w:t>As at 31 December 2018, the arbitration is still on-going.</w:t>
      </w:r>
      <w:r>
        <w:rPr>
          <w:rFonts w:ascii="Arial" w:hAnsi="Arial" w:cstheme="minorBidi" w:hint="cs"/>
          <w:sz w:val="22"/>
          <w:szCs w:val="22"/>
          <w:cs/>
        </w:rPr>
        <w:t xml:space="preserve"> </w:t>
      </w:r>
      <w:r>
        <w:rPr>
          <w:rFonts w:ascii="Arial" w:hAnsi="Arial" w:cstheme="minorBidi"/>
          <w:sz w:val="22"/>
          <w:szCs w:val="22"/>
        </w:rPr>
        <w:t xml:space="preserve">However, </w:t>
      </w:r>
      <w:r>
        <w:rPr>
          <w:rFonts w:ascii="Arial" w:hAnsi="Arial" w:cs="Arial"/>
          <w:sz w:val="22"/>
          <w:szCs w:val="22"/>
        </w:rPr>
        <w:t>d</w:t>
      </w:r>
      <w:r w:rsidRPr="004F555E">
        <w:rPr>
          <w:rFonts w:ascii="Arial" w:hAnsi="Arial" w:cs="Arial"/>
          <w:sz w:val="22"/>
          <w:szCs w:val="22"/>
        </w:rPr>
        <w:t xml:space="preserve">uring the current year, the Company set up an allowance for doubtful accounts of </w:t>
      </w:r>
      <w:r w:rsidRPr="004F555E">
        <w:rPr>
          <w:rFonts w:ascii="Arial" w:hAnsi="Arial" w:cs="Arial"/>
          <w:sz w:val="22"/>
          <w:szCs w:val="28"/>
        </w:rPr>
        <w:t xml:space="preserve">approximately </w:t>
      </w:r>
      <w:r w:rsidRPr="004F555E">
        <w:rPr>
          <w:rFonts w:ascii="Arial" w:hAnsi="Arial" w:cs="Arial"/>
          <w:sz w:val="22"/>
          <w:szCs w:val="22"/>
        </w:rPr>
        <w:t xml:space="preserve">Baht </w:t>
      </w:r>
      <w:r w:rsidR="008619CF">
        <w:rPr>
          <w:rFonts w:ascii="Arial" w:hAnsi="Arial" w:cs="Arial"/>
          <w:sz w:val="22"/>
          <w:szCs w:val="22"/>
        </w:rPr>
        <w:t>213</w:t>
      </w:r>
      <w:r w:rsidRPr="004F555E">
        <w:rPr>
          <w:rFonts w:ascii="Arial" w:hAnsi="Arial" w:cs="Arial"/>
          <w:sz w:val="22"/>
          <w:szCs w:val="22"/>
        </w:rPr>
        <w:t xml:space="preserve"> million for the estimated losses that may be incurred in collection of receivables from </w:t>
      </w:r>
      <w:r>
        <w:rPr>
          <w:rFonts w:ascii="Arial" w:hAnsi="Arial" w:cs="Arial"/>
          <w:sz w:val="22"/>
          <w:szCs w:val="22"/>
        </w:rPr>
        <w:t xml:space="preserve">this </w:t>
      </w:r>
      <w:r w:rsidR="0018150B">
        <w:rPr>
          <w:rFonts w:ascii="Arial" w:hAnsi="Arial" w:cs="Arial"/>
          <w:sz w:val="22"/>
          <w:szCs w:val="22"/>
        </w:rPr>
        <w:t>customer</w:t>
      </w:r>
      <w:r>
        <w:rPr>
          <w:rFonts w:ascii="Arial" w:hAnsi="Arial" w:cs="Arial"/>
          <w:sz w:val="22"/>
          <w:szCs w:val="22"/>
        </w:rPr>
        <w:t>.</w:t>
      </w:r>
    </w:p>
    <w:p w:rsidR="005D6840" w:rsidRPr="004F555E" w:rsidRDefault="005949F0" w:rsidP="00321B9F">
      <w:pPr>
        <w:tabs>
          <w:tab w:val="left" w:pos="900"/>
          <w:tab w:val="center" w:pos="3600"/>
          <w:tab w:val="center" w:pos="6480"/>
        </w:tabs>
        <w:spacing w:after="80" w:line="380" w:lineRule="exact"/>
        <w:ind w:left="605" w:hanging="605"/>
        <w:jc w:val="both"/>
        <w:rPr>
          <w:rFonts w:ascii="Arial" w:hAnsi="Arial" w:cs="Arial"/>
          <w:b/>
          <w:bCs/>
          <w:sz w:val="22"/>
          <w:szCs w:val="22"/>
          <w:cs/>
        </w:rPr>
      </w:pPr>
      <w:r w:rsidRPr="004F555E">
        <w:rPr>
          <w:rFonts w:ascii="Arial" w:hAnsi="Arial" w:cs="Arial"/>
          <w:b/>
          <w:bCs/>
          <w:sz w:val="22"/>
          <w:szCs w:val="22"/>
        </w:rPr>
        <w:t>32</w:t>
      </w:r>
      <w:r w:rsidR="005D6840" w:rsidRPr="004F555E">
        <w:rPr>
          <w:rFonts w:ascii="Arial" w:hAnsi="Arial" w:cs="Arial"/>
          <w:b/>
          <w:bCs/>
          <w:sz w:val="22"/>
          <w:szCs w:val="22"/>
        </w:rPr>
        <w:t>.</w:t>
      </w:r>
      <w:r w:rsidR="005D6840" w:rsidRPr="004F555E">
        <w:rPr>
          <w:rFonts w:ascii="Arial" w:hAnsi="Arial" w:cs="Arial"/>
          <w:b/>
          <w:bCs/>
          <w:sz w:val="22"/>
          <w:szCs w:val="22"/>
        </w:rPr>
        <w:tab/>
        <w:t>Fair value hierarchy</w:t>
      </w:r>
    </w:p>
    <w:p w:rsidR="005D6840" w:rsidRPr="004F555E" w:rsidRDefault="005D6840" w:rsidP="00994D6A">
      <w:pPr>
        <w:tabs>
          <w:tab w:val="left" w:pos="600"/>
        </w:tabs>
        <w:spacing w:before="80" w:after="80" w:line="380" w:lineRule="exact"/>
        <w:ind w:left="605"/>
        <w:jc w:val="thaiDistribute"/>
        <w:rPr>
          <w:rFonts w:ascii="Arial" w:hAnsi="Arial" w:cs="Arial"/>
          <w:sz w:val="22"/>
          <w:szCs w:val="22"/>
        </w:rPr>
      </w:pPr>
      <w:r w:rsidRPr="004F555E">
        <w:rPr>
          <w:rFonts w:ascii="Arial" w:hAnsi="Arial" w:cs="Arial"/>
          <w:sz w:val="22"/>
          <w:szCs w:val="22"/>
        </w:rPr>
        <w:t xml:space="preserve">As at 31 December </w:t>
      </w:r>
      <w:r w:rsidR="00456B61" w:rsidRPr="004F555E">
        <w:rPr>
          <w:rFonts w:ascii="Arial" w:hAnsi="Arial" w:cs="Arial"/>
          <w:sz w:val="22"/>
          <w:szCs w:val="22"/>
        </w:rPr>
        <w:t>2018</w:t>
      </w:r>
      <w:r w:rsidR="00366547" w:rsidRPr="004F555E">
        <w:rPr>
          <w:rFonts w:ascii="Arial" w:hAnsi="Arial" w:cs="Arial"/>
          <w:sz w:val="22"/>
          <w:szCs w:val="22"/>
        </w:rPr>
        <w:t xml:space="preserve"> and </w:t>
      </w:r>
      <w:r w:rsidR="00456B61" w:rsidRPr="004F555E">
        <w:rPr>
          <w:rFonts w:ascii="Arial" w:hAnsi="Arial" w:cs="Arial"/>
          <w:sz w:val="22"/>
          <w:szCs w:val="22"/>
        </w:rPr>
        <w:t>2017</w:t>
      </w:r>
      <w:r w:rsidRPr="004F555E">
        <w:rPr>
          <w:rFonts w:ascii="Arial" w:hAnsi="Arial" w:cs="Arial"/>
          <w:sz w:val="22"/>
          <w:szCs w:val="22"/>
        </w:rPr>
        <w:t xml:space="preserve">, </w:t>
      </w:r>
      <w:r w:rsidR="00A213EF" w:rsidRPr="004F555E">
        <w:rPr>
          <w:rFonts w:ascii="Arial" w:hAnsi="Arial" w:cs="Arial"/>
          <w:sz w:val="22"/>
          <w:szCs w:val="22"/>
        </w:rPr>
        <w:t xml:space="preserve">the Company </w:t>
      </w:r>
      <w:r w:rsidRPr="004F555E">
        <w:rPr>
          <w:rFonts w:ascii="Arial" w:hAnsi="Arial" w:cs="Arial"/>
          <w:sz w:val="22"/>
          <w:szCs w:val="22"/>
        </w:rPr>
        <w:t xml:space="preserve">had the assets that were measured at fair value </w:t>
      </w:r>
      <w:r w:rsidR="00D82484" w:rsidRPr="004F555E">
        <w:rPr>
          <w:rFonts w:ascii="Arial" w:hAnsi="Arial" w:cs="Arial"/>
          <w:sz w:val="22"/>
          <w:szCs w:val="22"/>
        </w:rPr>
        <w:t xml:space="preserve">or for which fair value is disclosed, </w:t>
      </w:r>
      <w:r w:rsidR="00F375C9" w:rsidRPr="004F555E">
        <w:rPr>
          <w:rFonts w:ascii="Arial" w:hAnsi="Arial" w:cs="Arial"/>
          <w:sz w:val="22"/>
          <w:szCs w:val="22"/>
        </w:rPr>
        <w:t>based o</w:t>
      </w:r>
      <w:r w:rsidR="00E02D6E" w:rsidRPr="004F555E">
        <w:rPr>
          <w:rFonts w:ascii="Arial" w:hAnsi="Arial" w:cs="Arial"/>
          <w:sz w:val="22"/>
          <w:szCs w:val="22"/>
        </w:rPr>
        <w:t>n</w:t>
      </w:r>
      <w:r w:rsidRPr="004F555E">
        <w:rPr>
          <w:rFonts w:ascii="Arial" w:hAnsi="Arial" w:cs="Arial"/>
          <w:sz w:val="22"/>
          <w:szCs w:val="22"/>
        </w:rPr>
        <w:t xml:space="preserve"> levels of inputs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0F019F" w:rsidRPr="004F555E" w:rsidTr="000F019F">
        <w:tc>
          <w:tcPr>
            <w:tcW w:w="3690" w:type="dxa"/>
            <w:vAlign w:val="bottom"/>
          </w:tcPr>
          <w:p w:rsidR="000F019F" w:rsidRPr="004F555E" w:rsidRDefault="000F019F" w:rsidP="00812FC0">
            <w:pPr>
              <w:spacing w:line="320" w:lineRule="exact"/>
              <w:ind w:left="245" w:hanging="187"/>
              <w:jc w:val="thaiDistribute"/>
              <w:rPr>
                <w:rFonts w:ascii="Arial" w:hAnsi="Arial" w:cs="Arial"/>
                <w:kern w:val="28"/>
                <w:sz w:val="18"/>
                <w:szCs w:val="18"/>
              </w:rPr>
            </w:pPr>
            <w:r w:rsidRPr="004F555E">
              <w:rPr>
                <w:rFonts w:ascii="Arial" w:hAnsi="Arial" w:cs="Arial"/>
              </w:rPr>
              <w:br w:type="page"/>
            </w:r>
          </w:p>
        </w:tc>
        <w:tc>
          <w:tcPr>
            <w:tcW w:w="2745" w:type="dxa"/>
            <w:gridSpan w:val="2"/>
            <w:vAlign w:val="bottom"/>
          </w:tcPr>
          <w:p w:rsidR="000F019F" w:rsidRPr="004F555E" w:rsidRDefault="000F019F" w:rsidP="00812FC0">
            <w:pPr>
              <w:spacing w:line="320" w:lineRule="exact"/>
              <w:ind w:left="245" w:hanging="187"/>
              <w:jc w:val="thaiDistribute"/>
              <w:rPr>
                <w:rFonts w:ascii="Arial" w:hAnsi="Arial" w:cs="Arial"/>
                <w:kern w:val="28"/>
                <w:sz w:val="18"/>
                <w:szCs w:val="18"/>
              </w:rPr>
            </w:pPr>
          </w:p>
        </w:tc>
        <w:tc>
          <w:tcPr>
            <w:tcW w:w="2745" w:type="dxa"/>
            <w:gridSpan w:val="2"/>
            <w:vAlign w:val="bottom"/>
          </w:tcPr>
          <w:p w:rsidR="000F019F" w:rsidRPr="004F555E" w:rsidRDefault="000F019F" w:rsidP="00812FC0">
            <w:pPr>
              <w:spacing w:line="320" w:lineRule="exact"/>
              <w:ind w:left="245" w:hanging="187"/>
              <w:jc w:val="right"/>
              <w:rPr>
                <w:rFonts w:ascii="Arial" w:hAnsi="Arial" w:cs="Arial"/>
                <w:kern w:val="28"/>
                <w:sz w:val="18"/>
                <w:szCs w:val="18"/>
              </w:rPr>
            </w:pPr>
            <w:r w:rsidRPr="004F555E">
              <w:rPr>
                <w:rFonts w:ascii="Arial" w:hAnsi="Arial" w:cs="Arial"/>
                <w:kern w:val="28"/>
                <w:sz w:val="18"/>
                <w:szCs w:val="18"/>
              </w:rPr>
              <w:t>(Unit: Thousand Baht)</w:t>
            </w:r>
          </w:p>
        </w:tc>
      </w:tr>
      <w:tr w:rsidR="000F019F" w:rsidRPr="004F555E" w:rsidTr="000F019F">
        <w:tc>
          <w:tcPr>
            <w:tcW w:w="3690" w:type="dxa"/>
            <w:vAlign w:val="bottom"/>
          </w:tcPr>
          <w:p w:rsidR="000F019F" w:rsidRPr="004F555E"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4F555E" w:rsidRDefault="00456B61" w:rsidP="000F019F">
            <w:pPr>
              <w:pBdr>
                <w:bottom w:val="single" w:sz="4" w:space="1" w:color="auto"/>
              </w:pBdr>
              <w:spacing w:line="380" w:lineRule="exact"/>
              <w:jc w:val="center"/>
              <w:rPr>
                <w:rFonts w:ascii="Arial" w:hAnsi="Arial" w:cs="Arial"/>
                <w:kern w:val="28"/>
                <w:sz w:val="18"/>
                <w:szCs w:val="18"/>
              </w:rPr>
            </w:pPr>
            <w:r w:rsidRPr="004F555E">
              <w:rPr>
                <w:rFonts w:ascii="Arial" w:hAnsi="Arial" w:cs="Arial"/>
                <w:kern w:val="28"/>
                <w:sz w:val="18"/>
                <w:szCs w:val="18"/>
              </w:rPr>
              <w:t>2018</w:t>
            </w:r>
          </w:p>
        </w:tc>
        <w:tc>
          <w:tcPr>
            <w:tcW w:w="2745" w:type="dxa"/>
            <w:gridSpan w:val="2"/>
            <w:vAlign w:val="bottom"/>
          </w:tcPr>
          <w:p w:rsidR="000F019F" w:rsidRPr="004F555E" w:rsidRDefault="00456B61" w:rsidP="000F019F">
            <w:pPr>
              <w:pBdr>
                <w:bottom w:val="single" w:sz="4" w:space="1" w:color="auto"/>
              </w:pBdr>
              <w:spacing w:line="380" w:lineRule="exact"/>
              <w:jc w:val="center"/>
              <w:rPr>
                <w:rFonts w:ascii="Arial" w:hAnsi="Arial" w:cs="Arial"/>
                <w:kern w:val="28"/>
                <w:sz w:val="18"/>
                <w:szCs w:val="18"/>
              </w:rPr>
            </w:pPr>
            <w:r w:rsidRPr="004F555E">
              <w:rPr>
                <w:rFonts w:ascii="Arial" w:hAnsi="Arial" w:cs="Arial"/>
                <w:kern w:val="28"/>
                <w:sz w:val="18"/>
                <w:szCs w:val="18"/>
              </w:rPr>
              <w:t>2017</w:t>
            </w:r>
          </w:p>
        </w:tc>
      </w:tr>
      <w:tr w:rsidR="000F019F" w:rsidRPr="004F555E" w:rsidTr="000F019F">
        <w:tc>
          <w:tcPr>
            <w:tcW w:w="3690" w:type="dxa"/>
            <w:vAlign w:val="bottom"/>
          </w:tcPr>
          <w:p w:rsidR="000F019F" w:rsidRPr="004F555E" w:rsidRDefault="000F019F" w:rsidP="000F019F">
            <w:pPr>
              <w:spacing w:line="380" w:lineRule="exact"/>
              <w:ind w:left="243" w:hanging="180"/>
              <w:jc w:val="thaiDistribute"/>
              <w:rPr>
                <w:rFonts w:ascii="Arial" w:hAnsi="Arial" w:cs="Arial"/>
                <w:kern w:val="28"/>
                <w:sz w:val="18"/>
                <w:szCs w:val="18"/>
              </w:rPr>
            </w:pPr>
          </w:p>
        </w:tc>
        <w:tc>
          <w:tcPr>
            <w:tcW w:w="2745" w:type="dxa"/>
            <w:gridSpan w:val="2"/>
            <w:vAlign w:val="bottom"/>
          </w:tcPr>
          <w:p w:rsidR="000F019F" w:rsidRPr="004F555E" w:rsidRDefault="000F019F" w:rsidP="000F019F">
            <w:pPr>
              <w:pBdr>
                <w:bottom w:val="single" w:sz="4" w:space="1" w:color="auto"/>
              </w:pBdr>
              <w:spacing w:line="380" w:lineRule="exact"/>
              <w:jc w:val="center"/>
              <w:rPr>
                <w:rFonts w:ascii="Arial" w:hAnsi="Arial" w:cs="Arial"/>
                <w:kern w:val="28"/>
                <w:sz w:val="18"/>
                <w:szCs w:val="18"/>
              </w:rPr>
            </w:pPr>
            <w:r w:rsidRPr="004F555E">
              <w:rPr>
                <w:rFonts w:ascii="Arial" w:hAnsi="Arial" w:cs="Arial"/>
                <w:kern w:val="28"/>
                <w:sz w:val="18"/>
                <w:szCs w:val="18"/>
              </w:rPr>
              <w:t xml:space="preserve">Consolidated and Separate financial statements </w:t>
            </w:r>
          </w:p>
        </w:tc>
        <w:tc>
          <w:tcPr>
            <w:tcW w:w="2745" w:type="dxa"/>
            <w:gridSpan w:val="2"/>
            <w:vAlign w:val="bottom"/>
          </w:tcPr>
          <w:p w:rsidR="000F019F" w:rsidRPr="004F555E" w:rsidRDefault="000F019F" w:rsidP="000F019F">
            <w:pPr>
              <w:pBdr>
                <w:bottom w:val="single" w:sz="4" w:space="1" w:color="auto"/>
              </w:pBdr>
              <w:spacing w:line="380" w:lineRule="exact"/>
              <w:jc w:val="center"/>
              <w:rPr>
                <w:rFonts w:ascii="Arial" w:hAnsi="Arial" w:cs="Arial"/>
                <w:kern w:val="28"/>
                <w:sz w:val="18"/>
                <w:szCs w:val="18"/>
              </w:rPr>
            </w:pPr>
            <w:r w:rsidRPr="004F555E">
              <w:rPr>
                <w:rFonts w:ascii="Arial" w:hAnsi="Arial" w:cs="Arial"/>
                <w:kern w:val="28"/>
                <w:sz w:val="18"/>
                <w:szCs w:val="18"/>
              </w:rPr>
              <w:t xml:space="preserve">Consolidated and Separate financial statements </w:t>
            </w:r>
          </w:p>
        </w:tc>
      </w:tr>
      <w:tr w:rsidR="000F019F" w:rsidRPr="004F555E" w:rsidTr="000F019F">
        <w:tc>
          <w:tcPr>
            <w:tcW w:w="3690" w:type="dxa"/>
            <w:vAlign w:val="bottom"/>
          </w:tcPr>
          <w:p w:rsidR="000F019F" w:rsidRPr="004F555E" w:rsidRDefault="000F019F" w:rsidP="000F019F">
            <w:pPr>
              <w:spacing w:line="380" w:lineRule="exact"/>
              <w:ind w:left="243" w:hanging="180"/>
              <w:jc w:val="thaiDistribute"/>
              <w:rPr>
                <w:rFonts w:ascii="Arial" w:hAnsi="Arial" w:cs="Arial"/>
                <w:kern w:val="28"/>
                <w:sz w:val="18"/>
                <w:szCs w:val="18"/>
              </w:rPr>
            </w:pPr>
          </w:p>
        </w:tc>
        <w:tc>
          <w:tcPr>
            <w:tcW w:w="1372" w:type="dxa"/>
            <w:vAlign w:val="bottom"/>
          </w:tcPr>
          <w:p w:rsidR="000F019F" w:rsidRPr="004F555E" w:rsidRDefault="000F019F" w:rsidP="000F019F">
            <w:pPr>
              <w:pBdr>
                <w:bottom w:val="single" w:sz="4" w:space="1" w:color="auto"/>
              </w:pBdr>
              <w:spacing w:line="380" w:lineRule="exact"/>
              <w:jc w:val="center"/>
              <w:rPr>
                <w:rFonts w:ascii="Arial" w:hAnsi="Arial" w:cs="Arial"/>
                <w:kern w:val="28"/>
                <w:sz w:val="18"/>
                <w:szCs w:val="18"/>
              </w:rPr>
            </w:pPr>
            <w:r w:rsidRPr="004F555E">
              <w:rPr>
                <w:rFonts w:ascii="Arial" w:hAnsi="Arial" w:cs="Arial"/>
                <w:kern w:val="28"/>
                <w:sz w:val="18"/>
                <w:szCs w:val="18"/>
              </w:rPr>
              <w:t>Level</w:t>
            </w:r>
            <w:r w:rsidRPr="004F555E">
              <w:rPr>
                <w:rFonts w:ascii="Arial" w:hAnsi="Arial" w:cs="Arial"/>
                <w:kern w:val="28"/>
                <w:sz w:val="18"/>
                <w:szCs w:val="18"/>
                <w:cs/>
              </w:rPr>
              <w:t xml:space="preserve"> </w:t>
            </w:r>
            <w:r w:rsidRPr="004F555E">
              <w:rPr>
                <w:rFonts w:ascii="Arial" w:hAnsi="Arial" w:cs="Arial"/>
                <w:kern w:val="28"/>
                <w:sz w:val="18"/>
                <w:szCs w:val="18"/>
              </w:rPr>
              <w:t>2</w:t>
            </w:r>
          </w:p>
        </w:tc>
        <w:tc>
          <w:tcPr>
            <w:tcW w:w="1373" w:type="dxa"/>
            <w:vAlign w:val="bottom"/>
          </w:tcPr>
          <w:p w:rsidR="000F019F" w:rsidRPr="004F555E" w:rsidRDefault="000F019F" w:rsidP="000F019F">
            <w:pPr>
              <w:pBdr>
                <w:bottom w:val="single" w:sz="4" w:space="1" w:color="auto"/>
              </w:pBdr>
              <w:spacing w:line="380" w:lineRule="exact"/>
              <w:jc w:val="center"/>
              <w:rPr>
                <w:rFonts w:ascii="Arial" w:hAnsi="Arial" w:cs="Arial"/>
                <w:kern w:val="28"/>
                <w:sz w:val="18"/>
                <w:szCs w:val="18"/>
                <w:cs/>
              </w:rPr>
            </w:pPr>
            <w:r w:rsidRPr="004F555E">
              <w:rPr>
                <w:rFonts w:ascii="Arial" w:hAnsi="Arial" w:cs="Arial"/>
                <w:kern w:val="28"/>
                <w:sz w:val="18"/>
                <w:szCs w:val="18"/>
              </w:rPr>
              <w:t>Total</w:t>
            </w:r>
          </w:p>
        </w:tc>
        <w:tc>
          <w:tcPr>
            <w:tcW w:w="1372" w:type="dxa"/>
            <w:vAlign w:val="bottom"/>
          </w:tcPr>
          <w:p w:rsidR="000F019F" w:rsidRPr="004F555E" w:rsidRDefault="000F019F" w:rsidP="000F019F">
            <w:pPr>
              <w:pBdr>
                <w:bottom w:val="single" w:sz="4" w:space="1" w:color="auto"/>
              </w:pBdr>
              <w:spacing w:line="380" w:lineRule="exact"/>
              <w:jc w:val="center"/>
              <w:rPr>
                <w:rFonts w:ascii="Arial" w:hAnsi="Arial" w:cs="Arial"/>
                <w:kern w:val="28"/>
                <w:sz w:val="18"/>
                <w:szCs w:val="18"/>
              </w:rPr>
            </w:pPr>
            <w:r w:rsidRPr="004F555E">
              <w:rPr>
                <w:rFonts w:ascii="Arial" w:hAnsi="Arial" w:cs="Arial"/>
                <w:kern w:val="28"/>
                <w:sz w:val="18"/>
                <w:szCs w:val="18"/>
              </w:rPr>
              <w:t>Level</w:t>
            </w:r>
            <w:r w:rsidRPr="004F555E">
              <w:rPr>
                <w:rFonts w:ascii="Arial" w:hAnsi="Arial" w:cs="Arial"/>
                <w:kern w:val="28"/>
                <w:sz w:val="18"/>
                <w:szCs w:val="18"/>
                <w:cs/>
              </w:rPr>
              <w:t xml:space="preserve"> </w:t>
            </w:r>
            <w:r w:rsidRPr="004F555E">
              <w:rPr>
                <w:rFonts w:ascii="Arial" w:hAnsi="Arial" w:cs="Arial"/>
                <w:kern w:val="28"/>
                <w:sz w:val="18"/>
                <w:szCs w:val="18"/>
              </w:rPr>
              <w:t>2</w:t>
            </w:r>
          </w:p>
        </w:tc>
        <w:tc>
          <w:tcPr>
            <w:tcW w:w="1373" w:type="dxa"/>
            <w:vAlign w:val="bottom"/>
          </w:tcPr>
          <w:p w:rsidR="000F019F" w:rsidRPr="004F555E" w:rsidRDefault="000F019F" w:rsidP="000F019F">
            <w:pPr>
              <w:pBdr>
                <w:bottom w:val="single" w:sz="4" w:space="1" w:color="auto"/>
              </w:pBdr>
              <w:spacing w:line="380" w:lineRule="exact"/>
              <w:jc w:val="center"/>
              <w:rPr>
                <w:rFonts w:ascii="Arial" w:hAnsi="Arial" w:cs="Arial"/>
                <w:kern w:val="28"/>
                <w:sz w:val="18"/>
                <w:szCs w:val="18"/>
                <w:cs/>
              </w:rPr>
            </w:pPr>
            <w:r w:rsidRPr="004F555E">
              <w:rPr>
                <w:rFonts w:ascii="Arial" w:hAnsi="Arial" w:cs="Arial"/>
                <w:kern w:val="28"/>
                <w:sz w:val="18"/>
                <w:szCs w:val="18"/>
              </w:rPr>
              <w:t>Total</w:t>
            </w:r>
          </w:p>
        </w:tc>
      </w:tr>
      <w:tr w:rsidR="000F019F" w:rsidRPr="004F555E" w:rsidTr="000F019F">
        <w:tc>
          <w:tcPr>
            <w:tcW w:w="3690" w:type="dxa"/>
            <w:vAlign w:val="bottom"/>
          </w:tcPr>
          <w:p w:rsidR="000F019F" w:rsidRPr="004F555E" w:rsidRDefault="000F019F" w:rsidP="000F019F">
            <w:pPr>
              <w:spacing w:line="380" w:lineRule="exact"/>
              <w:ind w:left="243" w:hanging="180"/>
              <w:jc w:val="thaiDistribute"/>
              <w:rPr>
                <w:rFonts w:ascii="Arial" w:hAnsi="Arial" w:cs="Arial"/>
                <w:b/>
                <w:bCs/>
                <w:kern w:val="28"/>
                <w:sz w:val="18"/>
                <w:szCs w:val="18"/>
              </w:rPr>
            </w:pPr>
            <w:r w:rsidRPr="004F555E">
              <w:rPr>
                <w:rFonts w:ascii="Arial" w:hAnsi="Arial" w:cs="Arial"/>
                <w:b/>
                <w:bCs/>
                <w:kern w:val="28"/>
                <w:sz w:val="18"/>
                <w:szCs w:val="18"/>
              </w:rPr>
              <w:t xml:space="preserve">Assets measured at fair value </w:t>
            </w:r>
          </w:p>
        </w:tc>
        <w:tc>
          <w:tcPr>
            <w:tcW w:w="1372" w:type="dxa"/>
            <w:vAlign w:val="bottom"/>
          </w:tcPr>
          <w:p w:rsidR="000F019F" w:rsidRPr="004F555E" w:rsidRDefault="000F019F" w:rsidP="000F019F">
            <w:pPr>
              <w:tabs>
                <w:tab w:val="right" w:pos="1422"/>
              </w:tabs>
              <w:spacing w:line="380" w:lineRule="exact"/>
              <w:ind w:hanging="18"/>
              <w:jc w:val="thaiDistribute"/>
              <w:rPr>
                <w:rFonts w:ascii="Arial" w:hAnsi="Arial" w:cs="Arial"/>
                <w:b/>
                <w:bCs/>
                <w:kern w:val="28"/>
                <w:sz w:val="18"/>
                <w:szCs w:val="18"/>
              </w:rPr>
            </w:pPr>
          </w:p>
        </w:tc>
        <w:tc>
          <w:tcPr>
            <w:tcW w:w="1373" w:type="dxa"/>
            <w:vAlign w:val="bottom"/>
          </w:tcPr>
          <w:p w:rsidR="000F019F" w:rsidRPr="004F555E" w:rsidRDefault="000F019F" w:rsidP="000F019F">
            <w:pPr>
              <w:tabs>
                <w:tab w:val="right" w:pos="1422"/>
              </w:tabs>
              <w:spacing w:line="380" w:lineRule="exact"/>
              <w:ind w:hanging="18"/>
              <w:jc w:val="thaiDistribute"/>
              <w:rPr>
                <w:rFonts w:ascii="Arial" w:hAnsi="Arial" w:cs="Arial"/>
                <w:b/>
                <w:bCs/>
                <w:kern w:val="28"/>
                <w:sz w:val="18"/>
                <w:szCs w:val="18"/>
                <w:cs/>
              </w:rPr>
            </w:pPr>
          </w:p>
        </w:tc>
        <w:tc>
          <w:tcPr>
            <w:tcW w:w="1372" w:type="dxa"/>
            <w:vAlign w:val="bottom"/>
          </w:tcPr>
          <w:p w:rsidR="000F019F" w:rsidRPr="004F555E" w:rsidRDefault="000F019F" w:rsidP="000F019F">
            <w:pPr>
              <w:tabs>
                <w:tab w:val="right" w:pos="1422"/>
              </w:tabs>
              <w:spacing w:line="380" w:lineRule="exact"/>
              <w:ind w:hanging="18"/>
              <w:jc w:val="thaiDistribute"/>
              <w:rPr>
                <w:rFonts w:ascii="Arial" w:hAnsi="Arial" w:cs="Arial"/>
                <w:b/>
                <w:bCs/>
                <w:kern w:val="28"/>
                <w:sz w:val="18"/>
                <w:szCs w:val="18"/>
                <w:cs/>
              </w:rPr>
            </w:pPr>
          </w:p>
        </w:tc>
        <w:tc>
          <w:tcPr>
            <w:tcW w:w="1373" w:type="dxa"/>
            <w:vAlign w:val="bottom"/>
          </w:tcPr>
          <w:p w:rsidR="000F019F" w:rsidRPr="004F555E" w:rsidRDefault="000F019F" w:rsidP="000F019F">
            <w:pPr>
              <w:tabs>
                <w:tab w:val="right" w:pos="1422"/>
              </w:tabs>
              <w:spacing w:line="380" w:lineRule="exact"/>
              <w:ind w:hanging="18"/>
              <w:jc w:val="thaiDistribute"/>
              <w:rPr>
                <w:rFonts w:ascii="Arial" w:hAnsi="Arial" w:cs="Arial"/>
                <w:b/>
                <w:bCs/>
                <w:kern w:val="28"/>
                <w:sz w:val="18"/>
                <w:szCs w:val="18"/>
                <w:cs/>
              </w:rPr>
            </w:pPr>
          </w:p>
        </w:tc>
      </w:tr>
      <w:tr w:rsidR="006A756A" w:rsidRPr="004F555E" w:rsidTr="002A4524">
        <w:trPr>
          <w:trHeight w:val="73"/>
        </w:trPr>
        <w:tc>
          <w:tcPr>
            <w:tcW w:w="3690" w:type="dxa"/>
            <w:vAlign w:val="bottom"/>
          </w:tcPr>
          <w:p w:rsidR="006A756A" w:rsidRPr="004F555E" w:rsidRDefault="006A756A" w:rsidP="006A756A">
            <w:pPr>
              <w:spacing w:line="380" w:lineRule="exact"/>
              <w:ind w:left="72"/>
              <w:jc w:val="thaiDistribute"/>
              <w:rPr>
                <w:rFonts w:ascii="Arial" w:hAnsi="Arial" w:cs="Arial"/>
                <w:kern w:val="28"/>
                <w:sz w:val="18"/>
                <w:szCs w:val="18"/>
                <w:cs/>
              </w:rPr>
            </w:pPr>
            <w:r w:rsidRPr="004F555E">
              <w:rPr>
                <w:rFonts w:ascii="Arial" w:hAnsi="Arial" w:cs="Arial"/>
                <w:kern w:val="28"/>
                <w:sz w:val="18"/>
                <w:szCs w:val="18"/>
              </w:rPr>
              <w:t>Buildings</w:t>
            </w:r>
          </w:p>
        </w:tc>
        <w:tc>
          <w:tcPr>
            <w:tcW w:w="1372" w:type="dxa"/>
          </w:tcPr>
          <w:p w:rsidR="006A756A" w:rsidRPr="004F555E" w:rsidRDefault="00631605"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rPr>
              <w:t>237,</w:t>
            </w:r>
            <w:r w:rsidR="00D632AC" w:rsidRPr="004F555E">
              <w:rPr>
                <w:rFonts w:ascii="Arial" w:hAnsi="Arial" w:cs="Arial"/>
                <w:kern w:val="28"/>
                <w:sz w:val="18"/>
                <w:szCs w:val="18"/>
              </w:rPr>
              <w:t>85</w:t>
            </w:r>
            <w:r w:rsidR="00D80998" w:rsidRPr="004F555E">
              <w:rPr>
                <w:rFonts w:ascii="Arial" w:hAnsi="Arial" w:cs="Arial"/>
                <w:kern w:val="28"/>
                <w:sz w:val="18"/>
                <w:szCs w:val="18"/>
              </w:rPr>
              <w:t>1</w:t>
            </w:r>
          </w:p>
        </w:tc>
        <w:tc>
          <w:tcPr>
            <w:tcW w:w="1373" w:type="dxa"/>
          </w:tcPr>
          <w:p w:rsidR="006A756A" w:rsidRPr="004F555E" w:rsidRDefault="006A756A"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cs/>
              </w:rPr>
              <w:t>237,85</w:t>
            </w:r>
            <w:r w:rsidR="00D80998" w:rsidRPr="004F555E">
              <w:rPr>
                <w:rFonts w:ascii="Arial" w:hAnsi="Arial" w:cs="Arial"/>
                <w:kern w:val="28"/>
                <w:sz w:val="18"/>
                <w:szCs w:val="18"/>
              </w:rPr>
              <w:t>1</w:t>
            </w:r>
          </w:p>
        </w:tc>
        <w:tc>
          <w:tcPr>
            <w:tcW w:w="1372"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rPr>
              <w:t>253,186</w:t>
            </w:r>
          </w:p>
        </w:tc>
        <w:tc>
          <w:tcPr>
            <w:tcW w:w="1373"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rPr>
              <w:t>253,186</w:t>
            </w:r>
          </w:p>
        </w:tc>
      </w:tr>
      <w:tr w:rsidR="006A756A" w:rsidRPr="004F555E" w:rsidTr="002A4524">
        <w:trPr>
          <w:trHeight w:val="73"/>
        </w:trPr>
        <w:tc>
          <w:tcPr>
            <w:tcW w:w="3690" w:type="dxa"/>
            <w:vAlign w:val="bottom"/>
          </w:tcPr>
          <w:p w:rsidR="006A756A" w:rsidRPr="004F555E" w:rsidRDefault="006A756A" w:rsidP="00812FC0">
            <w:pPr>
              <w:ind w:left="345" w:hanging="86"/>
              <w:jc w:val="thaiDistribute"/>
              <w:rPr>
                <w:rFonts w:ascii="Arial" w:hAnsi="Arial" w:cs="Arial"/>
                <w:kern w:val="28"/>
                <w:sz w:val="18"/>
                <w:szCs w:val="18"/>
              </w:rPr>
            </w:pPr>
          </w:p>
        </w:tc>
        <w:tc>
          <w:tcPr>
            <w:tcW w:w="1372" w:type="dxa"/>
          </w:tcPr>
          <w:p w:rsidR="006A756A" w:rsidRPr="004F555E" w:rsidRDefault="006A756A" w:rsidP="00812FC0">
            <w:pPr>
              <w:tabs>
                <w:tab w:val="right" w:pos="882"/>
              </w:tabs>
              <w:ind w:hanging="18"/>
              <w:jc w:val="center"/>
              <w:rPr>
                <w:rFonts w:ascii="Arial" w:hAnsi="Arial" w:cs="Arial"/>
                <w:kern w:val="28"/>
                <w:sz w:val="18"/>
                <w:szCs w:val="18"/>
              </w:rPr>
            </w:pPr>
          </w:p>
        </w:tc>
        <w:tc>
          <w:tcPr>
            <w:tcW w:w="1373" w:type="dxa"/>
            <w:vAlign w:val="bottom"/>
          </w:tcPr>
          <w:p w:rsidR="006A756A" w:rsidRPr="004F555E" w:rsidRDefault="006A756A" w:rsidP="00812FC0">
            <w:pPr>
              <w:tabs>
                <w:tab w:val="right" w:pos="882"/>
              </w:tabs>
              <w:ind w:hanging="18"/>
              <w:jc w:val="center"/>
              <w:rPr>
                <w:rFonts w:ascii="Arial" w:hAnsi="Arial" w:cs="Arial"/>
                <w:kern w:val="28"/>
                <w:sz w:val="18"/>
                <w:szCs w:val="18"/>
              </w:rPr>
            </w:pPr>
          </w:p>
        </w:tc>
        <w:tc>
          <w:tcPr>
            <w:tcW w:w="1372" w:type="dxa"/>
            <w:vAlign w:val="bottom"/>
          </w:tcPr>
          <w:p w:rsidR="006A756A" w:rsidRPr="004F555E" w:rsidRDefault="006A756A" w:rsidP="00812FC0">
            <w:pPr>
              <w:tabs>
                <w:tab w:val="right" w:pos="882"/>
              </w:tabs>
              <w:ind w:hanging="18"/>
              <w:jc w:val="center"/>
              <w:rPr>
                <w:rFonts w:ascii="Arial" w:hAnsi="Arial" w:cs="Arial"/>
                <w:kern w:val="28"/>
                <w:sz w:val="18"/>
                <w:szCs w:val="18"/>
              </w:rPr>
            </w:pPr>
          </w:p>
        </w:tc>
        <w:tc>
          <w:tcPr>
            <w:tcW w:w="1373" w:type="dxa"/>
            <w:vAlign w:val="bottom"/>
          </w:tcPr>
          <w:p w:rsidR="006A756A" w:rsidRPr="004F555E" w:rsidRDefault="006A756A" w:rsidP="00812FC0">
            <w:pPr>
              <w:tabs>
                <w:tab w:val="right" w:pos="882"/>
              </w:tabs>
              <w:ind w:hanging="18"/>
              <w:jc w:val="center"/>
              <w:rPr>
                <w:rFonts w:ascii="Arial" w:hAnsi="Arial" w:cs="Arial"/>
                <w:kern w:val="28"/>
                <w:sz w:val="18"/>
                <w:szCs w:val="18"/>
                <w:cs/>
              </w:rPr>
            </w:pPr>
          </w:p>
        </w:tc>
      </w:tr>
      <w:tr w:rsidR="006A756A" w:rsidRPr="004F555E" w:rsidTr="002A4524">
        <w:trPr>
          <w:trHeight w:val="73"/>
        </w:trPr>
        <w:tc>
          <w:tcPr>
            <w:tcW w:w="3690" w:type="dxa"/>
            <w:vAlign w:val="bottom"/>
          </w:tcPr>
          <w:p w:rsidR="006A756A" w:rsidRPr="004F555E" w:rsidRDefault="006A756A" w:rsidP="006A756A">
            <w:pPr>
              <w:spacing w:line="380" w:lineRule="exact"/>
              <w:ind w:left="243" w:hanging="180"/>
              <w:rPr>
                <w:rFonts w:ascii="Arial" w:hAnsi="Arial" w:cs="Arial"/>
                <w:b/>
                <w:bCs/>
                <w:kern w:val="28"/>
                <w:sz w:val="18"/>
                <w:szCs w:val="18"/>
              </w:rPr>
            </w:pPr>
            <w:r w:rsidRPr="004F555E">
              <w:rPr>
                <w:rFonts w:ascii="Arial" w:hAnsi="Arial" w:cs="Arial"/>
                <w:b/>
                <w:bCs/>
                <w:kern w:val="28"/>
                <w:sz w:val="18"/>
                <w:szCs w:val="18"/>
              </w:rPr>
              <w:t>Assets for which fair value is disclosed</w:t>
            </w:r>
          </w:p>
        </w:tc>
        <w:tc>
          <w:tcPr>
            <w:tcW w:w="1372" w:type="dxa"/>
          </w:tcPr>
          <w:p w:rsidR="006A756A" w:rsidRPr="004F555E" w:rsidRDefault="006A756A" w:rsidP="006A756A">
            <w:pPr>
              <w:tabs>
                <w:tab w:val="right" w:pos="882"/>
              </w:tabs>
              <w:spacing w:line="380" w:lineRule="exact"/>
              <w:ind w:hanging="18"/>
              <w:jc w:val="center"/>
              <w:rPr>
                <w:rFonts w:ascii="Arial" w:hAnsi="Arial" w:cs="Arial"/>
                <w:kern w:val="28"/>
                <w:sz w:val="18"/>
                <w:szCs w:val="18"/>
              </w:rPr>
            </w:pPr>
          </w:p>
        </w:tc>
        <w:tc>
          <w:tcPr>
            <w:tcW w:w="1373"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rPr>
            </w:pPr>
          </w:p>
        </w:tc>
        <w:tc>
          <w:tcPr>
            <w:tcW w:w="1372"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rPr>
            </w:pPr>
          </w:p>
        </w:tc>
        <w:tc>
          <w:tcPr>
            <w:tcW w:w="1373"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cs/>
              </w:rPr>
            </w:pPr>
          </w:p>
        </w:tc>
      </w:tr>
      <w:tr w:rsidR="006A756A" w:rsidRPr="004F555E" w:rsidTr="002A4524">
        <w:trPr>
          <w:trHeight w:val="73"/>
        </w:trPr>
        <w:tc>
          <w:tcPr>
            <w:tcW w:w="3690" w:type="dxa"/>
            <w:vAlign w:val="bottom"/>
          </w:tcPr>
          <w:p w:rsidR="006A756A" w:rsidRPr="004F555E" w:rsidRDefault="006A756A" w:rsidP="006A756A">
            <w:pPr>
              <w:spacing w:line="380" w:lineRule="exact"/>
              <w:ind w:left="72"/>
              <w:jc w:val="thaiDistribute"/>
              <w:rPr>
                <w:rFonts w:ascii="Arial" w:hAnsi="Arial" w:cs="Arial"/>
                <w:kern w:val="28"/>
                <w:sz w:val="18"/>
                <w:szCs w:val="18"/>
                <w:cs/>
              </w:rPr>
            </w:pPr>
            <w:r w:rsidRPr="004F555E">
              <w:rPr>
                <w:rFonts w:ascii="Arial" w:hAnsi="Arial" w:cs="Arial"/>
                <w:kern w:val="28"/>
                <w:sz w:val="18"/>
                <w:szCs w:val="18"/>
              </w:rPr>
              <w:t>Investment properties</w:t>
            </w:r>
          </w:p>
        </w:tc>
        <w:tc>
          <w:tcPr>
            <w:tcW w:w="1372" w:type="dxa"/>
          </w:tcPr>
          <w:p w:rsidR="006A756A" w:rsidRPr="004F555E" w:rsidRDefault="00631605"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rPr>
              <w:t>206,797</w:t>
            </w:r>
          </w:p>
        </w:tc>
        <w:tc>
          <w:tcPr>
            <w:tcW w:w="1373" w:type="dxa"/>
          </w:tcPr>
          <w:p w:rsidR="006A756A" w:rsidRPr="004F555E" w:rsidRDefault="00631605"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rPr>
              <w:t>206,797</w:t>
            </w:r>
          </w:p>
        </w:tc>
        <w:tc>
          <w:tcPr>
            <w:tcW w:w="1372"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rPr>
            </w:pPr>
            <w:r w:rsidRPr="004F555E">
              <w:rPr>
                <w:rFonts w:ascii="Arial" w:hAnsi="Arial" w:cs="Arial"/>
                <w:kern w:val="28"/>
                <w:sz w:val="18"/>
                <w:szCs w:val="18"/>
              </w:rPr>
              <w:t>139,042</w:t>
            </w:r>
          </w:p>
        </w:tc>
        <w:tc>
          <w:tcPr>
            <w:tcW w:w="1373" w:type="dxa"/>
            <w:vAlign w:val="bottom"/>
          </w:tcPr>
          <w:p w:rsidR="006A756A" w:rsidRPr="004F555E" w:rsidRDefault="006A756A" w:rsidP="006A756A">
            <w:pPr>
              <w:tabs>
                <w:tab w:val="right" w:pos="882"/>
              </w:tabs>
              <w:spacing w:line="380" w:lineRule="exact"/>
              <w:ind w:hanging="18"/>
              <w:jc w:val="center"/>
              <w:rPr>
                <w:rFonts w:ascii="Arial" w:hAnsi="Arial" w:cs="Arial"/>
                <w:kern w:val="28"/>
                <w:sz w:val="18"/>
                <w:szCs w:val="18"/>
                <w:cs/>
              </w:rPr>
            </w:pPr>
            <w:r w:rsidRPr="004F555E">
              <w:rPr>
                <w:rFonts w:ascii="Arial" w:hAnsi="Arial" w:cs="Arial"/>
                <w:kern w:val="28"/>
                <w:sz w:val="18"/>
                <w:szCs w:val="18"/>
              </w:rPr>
              <w:t>139,042</w:t>
            </w:r>
          </w:p>
        </w:tc>
      </w:tr>
    </w:tbl>
    <w:p w:rsidR="00C00B7C" w:rsidRDefault="00C00B7C" w:rsidP="001D3E9C">
      <w:pPr>
        <w:spacing w:before="240" w:after="120" w:line="380" w:lineRule="exact"/>
        <w:ind w:left="547" w:hanging="547"/>
        <w:jc w:val="both"/>
        <w:rPr>
          <w:rFonts w:ascii="Arial" w:hAnsi="Arial" w:cs="Arial"/>
          <w:b/>
          <w:bCs/>
          <w:sz w:val="22"/>
          <w:szCs w:val="22"/>
        </w:rPr>
      </w:pPr>
    </w:p>
    <w:p w:rsidR="00C00B7C" w:rsidRDefault="00C00B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113B2" w:rsidRPr="004F555E" w:rsidRDefault="005949F0" w:rsidP="001D3E9C">
      <w:pPr>
        <w:spacing w:before="240" w:after="120" w:line="380" w:lineRule="exact"/>
        <w:ind w:left="547" w:hanging="547"/>
        <w:jc w:val="both"/>
        <w:rPr>
          <w:rFonts w:ascii="Arial" w:hAnsi="Arial" w:cs="Arial"/>
          <w:b/>
          <w:bCs/>
          <w:sz w:val="22"/>
          <w:szCs w:val="22"/>
        </w:rPr>
      </w:pPr>
      <w:r w:rsidRPr="004F555E">
        <w:rPr>
          <w:rFonts w:ascii="Arial" w:hAnsi="Arial" w:cs="Arial"/>
          <w:b/>
          <w:bCs/>
          <w:sz w:val="22"/>
          <w:szCs w:val="22"/>
        </w:rPr>
        <w:lastRenderedPageBreak/>
        <w:t>33</w:t>
      </w:r>
      <w:r w:rsidR="001113B2" w:rsidRPr="004F555E">
        <w:rPr>
          <w:rFonts w:ascii="Arial" w:hAnsi="Arial" w:cs="Arial"/>
          <w:b/>
          <w:bCs/>
          <w:sz w:val="22"/>
          <w:szCs w:val="22"/>
        </w:rPr>
        <w:t>.</w:t>
      </w:r>
      <w:r w:rsidR="001113B2" w:rsidRPr="004F555E">
        <w:rPr>
          <w:rFonts w:ascii="Arial" w:hAnsi="Arial" w:cs="Arial"/>
          <w:b/>
          <w:bCs/>
          <w:sz w:val="22"/>
          <w:szCs w:val="22"/>
        </w:rPr>
        <w:tab/>
      </w:r>
      <w:r w:rsidR="00BC0BA7" w:rsidRPr="004F555E">
        <w:rPr>
          <w:rFonts w:ascii="Arial" w:hAnsi="Arial" w:cs="Arial"/>
          <w:b/>
          <w:bCs/>
          <w:sz w:val="22"/>
          <w:szCs w:val="22"/>
        </w:rPr>
        <w:t>Financial instruments</w:t>
      </w:r>
    </w:p>
    <w:p w:rsidR="001113B2" w:rsidRPr="004F555E" w:rsidRDefault="005949F0" w:rsidP="00D80998">
      <w:pPr>
        <w:tabs>
          <w:tab w:val="left" w:pos="900"/>
        </w:tabs>
        <w:spacing w:before="120" w:after="120" w:line="380" w:lineRule="exact"/>
        <w:ind w:left="540" w:hanging="540"/>
        <w:jc w:val="both"/>
        <w:rPr>
          <w:rFonts w:ascii="Arial" w:hAnsi="Arial" w:cs="Arial"/>
          <w:b/>
          <w:bCs/>
          <w:sz w:val="22"/>
          <w:szCs w:val="22"/>
        </w:rPr>
      </w:pPr>
      <w:r w:rsidRPr="004F555E">
        <w:rPr>
          <w:rFonts w:ascii="Arial" w:hAnsi="Arial" w:cs="Arial"/>
          <w:b/>
          <w:bCs/>
          <w:sz w:val="22"/>
          <w:szCs w:val="22"/>
        </w:rPr>
        <w:t>33</w:t>
      </w:r>
      <w:r w:rsidR="001113B2" w:rsidRPr="004F555E">
        <w:rPr>
          <w:rFonts w:ascii="Arial" w:hAnsi="Arial" w:cs="Arial"/>
          <w:b/>
          <w:bCs/>
          <w:sz w:val="22"/>
          <w:szCs w:val="22"/>
        </w:rPr>
        <w:t>.1</w:t>
      </w:r>
      <w:r w:rsidR="001113B2" w:rsidRPr="004F555E">
        <w:rPr>
          <w:rFonts w:ascii="Arial" w:hAnsi="Arial" w:cs="Arial"/>
          <w:sz w:val="22"/>
          <w:szCs w:val="22"/>
        </w:rPr>
        <w:tab/>
      </w:r>
      <w:r w:rsidR="00BC0BA7" w:rsidRPr="004F555E">
        <w:rPr>
          <w:rFonts w:ascii="Arial" w:hAnsi="Arial" w:cs="Arial"/>
          <w:b/>
          <w:bCs/>
          <w:sz w:val="22"/>
          <w:szCs w:val="22"/>
        </w:rPr>
        <w:t>Financial risk management</w:t>
      </w:r>
    </w:p>
    <w:p w:rsidR="00BC0BA7" w:rsidRPr="004F555E" w:rsidRDefault="00BC0BA7" w:rsidP="00D80998">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The Company</w:t>
      </w:r>
      <w:r w:rsidR="002C7687" w:rsidRPr="004F555E">
        <w:rPr>
          <w:rFonts w:ascii="Arial" w:hAnsi="Arial" w:cs="Arial"/>
          <w:sz w:val="22"/>
          <w:szCs w:val="22"/>
        </w:rPr>
        <w:t>’</w:t>
      </w:r>
      <w:r w:rsidRPr="004F555E">
        <w:rPr>
          <w:rFonts w:ascii="Arial" w:hAnsi="Arial" w:cs="Arial"/>
          <w:sz w:val="22"/>
          <w:szCs w:val="22"/>
        </w:rPr>
        <w:t>s</w:t>
      </w:r>
      <w:r w:rsidR="00321574" w:rsidRPr="004F555E">
        <w:rPr>
          <w:rFonts w:ascii="Arial" w:hAnsi="Arial" w:cs="Arial"/>
          <w:sz w:val="22"/>
          <w:szCs w:val="22"/>
        </w:rPr>
        <w:t xml:space="preserve"> and its subsidiaries</w:t>
      </w:r>
      <w:r w:rsidR="002C7687" w:rsidRPr="004F555E">
        <w:rPr>
          <w:rFonts w:ascii="Arial" w:hAnsi="Arial" w:cs="Arial"/>
          <w:sz w:val="22"/>
          <w:szCs w:val="22"/>
        </w:rPr>
        <w:t>’</w:t>
      </w:r>
      <w:r w:rsidRPr="004F555E">
        <w:rPr>
          <w:rFonts w:ascii="Arial" w:hAnsi="Arial" w:cs="Arial"/>
          <w:sz w:val="22"/>
          <w:szCs w:val="22"/>
        </w:rPr>
        <w:t xml:space="preserve"> financial instruments, as defined under Thai Accounting Standard No.107 </w:t>
      </w:r>
      <w:r w:rsidR="004F555E" w:rsidRPr="004F555E">
        <w:rPr>
          <w:rFonts w:ascii="Arial" w:hAnsi="Arial" w:cs="Arial"/>
          <w:sz w:val="22"/>
          <w:szCs w:val="22"/>
        </w:rPr>
        <w:t>“</w:t>
      </w:r>
      <w:r w:rsidRPr="004F555E">
        <w:rPr>
          <w:rFonts w:ascii="Arial" w:hAnsi="Arial" w:cs="Arial"/>
          <w:sz w:val="22"/>
          <w:szCs w:val="22"/>
        </w:rPr>
        <w:t>Financial Instruments: Disclosure and Presentations</w:t>
      </w:r>
      <w:r w:rsidR="004F555E" w:rsidRPr="004F555E">
        <w:rPr>
          <w:rFonts w:ascii="Arial" w:hAnsi="Arial" w:cs="Arial"/>
          <w:sz w:val="22"/>
          <w:szCs w:val="22"/>
        </w:rPr>
        <w:t>”</w:t>
      </w:r>
      <w:r w:rsidRPr="004F555E">
        <w:rPr>
          <w:rFonts w:ascii="Arial" w:hAnsi="Arial" w:cs="Arial"/>
          <w:sz w:val="22"/>
          <w:szCs w:val="22"/>
        </w:rPr>
        <w:t xml:space="preserve">, principally comprise cash and cash equivalents, </w:t>
      </w:r>
      <w:r w:rsidR="00DE6256" w:rsidRPr="004F555E">
        <w:rPr>
          <w:rFonts w:ascii="Arial" w:hAnsi="Arial" w:cs="Arial"/>
          <w:sz w:val="22"/>
          <w:szCs w:val="22"/>
        </w:rPr>
        <w:t xml:space="preserve">current investments, </w:t>
      </w:r>
      <w:r w:rsidRPr="004F555E">
        <w:rPr>
          <w:rFonts w:ascii="Arial" w:hAnsi="Arial" w:cs="Arial"/>
          <w:sz w:val="22"/>
          <w:szCs w:val="22"/>
        </w:rPr>
        <w:t xml:space="preserve">trade </w:t>
      </w:r>
      <w:r w:rsidR="00BB5C10" w:rsidRPr="004F555E">
        <w:rPr>
          <w:rFonts w:ascii="Arial" w:hAnsi="Arial" w:cs="Arial"/>
          <w:sz w:val="22"/>
          <w:szCs w:val="22"/>
        </w:rPr>
        <w:t>and other</w:t>
      </w:r>
      <w:r w:rsidRPr="004F555E">
        <w:rPr>
          <w:rFonts w:ascii="Arial" w:hAnsi="Arial" w:cs="Arial"/>
          <w:sz w:val="22"/>
          <w:szCs w:val="22"/>
        </w:rPr>
        <w:t xml:space="preserve"> receivable</w:t>
      </w:r>
      <w:r w:rsidR="00BB5C10" w:rsidRPr="004F555E">
        <w:rPr>
          <w:rFonts w:ascii="Arial" w:hAnsi="Arial" w:cs="Arial"/>
          <w:sz w:val="22"/>
          <w:szCs w:val="22"/>
        </w:rPr>
        <w:t>s</w:t>
      </w:r>
      <w:r w:rsidR="00D82484" w:rsidRPr="004F555E">
        <w:rPr>
          <w:rFonts w:ascii="Arial" w:hAnsi="Arial" w:cs="Arial"/>
          <w:sz w:val="22"/>
          <w:szCs w:val="22"/>
        </w:rPr>
        <w:t>, trade and other payables</w:t>
      </w:r>
      <w:r w:rsidR="00A3468B" w:rsidRPr="004F555E">
        <w:rPr>
          <w:rFonts w:ascii="Arial" w:hAnsi="Arial" w:cs="Arial"/>
          <w:sz w:val="22"/>
          <w:szCs w:val="22"/>
        </w:rPr>
        <w:t>,</w:t>
      </w:r>
      <w:r w:rsidRPr="004F555E">
        <w:rPr>
          <w:rFonts w:ascii="Arial" w:hAnsi="Arial" w:cs="Arial"/>
          <w:sz w:val="22"/>
          <w:szCs w:val="22"/>
        </w:rPr>
        <w:t xml:space="preserve"> and long-term loans. The financial risks associated with these financial instruments and how they are managed is described below.</w:t>
      </w:r>
    </w:p>
    <w:p w:rsidR="001113B2" w:rsidRPr="004F555E" w:rsidRDefault="006505BC" w:rsidP="00D80998">
      <w:pPr>
        <w:spacing w:before="120" w:after="120" w:line="380" w:lineRule="exact"/>
        <w:ind w:left="540" w:hanging="540"/>
        <w:jc w:val="both"/>
        <w:rPr>
          <w:rFonts w:ascii="Arial" w:hAnsi="Arial" w:cs="Arial"/>
          <w:b/>
          <w:bCs/>
          <w:i/>
          <w:iCs/>
          <w:sz w:val="22"/>
          <w:szCs w:val="22"/>
        </w:rPr>
      </w:pPr>
      <w:r w:rsidRPr="004F555E">
        <w:rPr>
          <w:rFonts w:ascii="Arial" w:hAnsi="Arial" w:cs="Arial"/>
          <w:b/>
          <w:bCs/>
          <w:i/>
          <w:iCs/>
          <w:sz w:val="22"/>
          <w:szCs w:val="22"/>
        </w:rPr>
        <w:tab/>
      </w:r>
      <w:r w:rsidR="001113B2" w:rsidRPr="004F555E">
        <w:rPr>
          <w:rFonts w:ascii="Arial" w:hAnsi="Arial" w:cs="Arial"/>
          <w:b/>
          <w:bCs/>
          <w:i/>
          <w:iCs/>
          <w:sz w:val="22"/>
          <w:szCs w:val="22"/>
        </w:rPr>
        <w:t>Credit risk</w:t>
      </w:r>
    </w:p>
    <w:p w:rsidR="00BC0BA7" w:rsidRPr="004F555E" w:rsidRDefault="001113B2" w:rsidP="00D80998">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r>
      <w:r w:rsidR="00BC0BA7" w:rsidRPr="004F555E">
        <w:rPr>
          <w:rFonts w:ascii="Arial" w:hAnsi="Arial" w:cs="Arial"/>
          <w:sz w:val="22"/>
          <w:szCs w:val="22"/>
        </w:rPr>
        <w:t xml:space="preserve">The Company </w:t>
      </w:r>
      <w:r w:rsidR="00321574" w:rsidRPr="004F555E">
        <w:rPr>
          <w:rFonts w:ascii="Arial" w:hAnsi="Arial" w:cs="Arial"/>
          <w:sz w:val="22"/>
          <w:szCs w:val="22"/>
        </w:rPr>
        <w:t>and its subsidiaries</w:t>
      </w:r>
      <w:r w:rsidR="00875E42" w:rsidRPr="004F555E">
        <w:rPr>
          <w:rFonts w:ascii="Arial" w:hAnsi="Arial" w:cs="Arial"/>
          <w:sz w:val="22"/>
          <w:szCs w:val="22"/>
        </w:rPr>
        <w:t xml:space="preserve"> are</w:t>
      </w:r>
      <w:r w:rsidR="00BC0BA7" w:rsidRPr="004F555E">
        <w:rPr>
          <w:rFonts w:ascii="Arial" w:hAnsi="Arial" w:cs="Arial"/>
          <w:sz w:val="22"/>
          <w:szCs w:val="22"/>
        </w:rPr>
        <w:t xml:space="preserve"> exposed to credit risk primarily with respect to trade </w:t>
      </w:r>
      <w:r w:rsidR="00BB5C10" w:rsidRPr="004F555E">
        <w:rPr>
          <w:rFonts w:ascii="Arial" w:hAnsi="Arial" w:cs="Arial"/>
          <w:sz w:val="22"/>
          <w:szCs w:val="22"/>
        </w:rPr>
        <w:t xml:space="preserve">and other </w:t>
      </w:r>
      <w:r w:rsidR="00BC0BA7" w:rsidRPr="004F555E">
        <w:rPr>
          <w:rFonts w:ascii="Arial" w:hAnsi="Arial" w:cs="Arial"/>
          <w:sz w:val="22"/>
          <w:szCs w:val="22"/>
        </w:rPr>
        <w:t>receivable</w:t>
      </w:r>
      <w:r w:rsidR="00BB5C10" w:rsidRPr="004F555E">
        <w:rPr>
          <w:rFonts w:ascii="Arial" w:hAnsi="Arial" w:cs="Arial"/>
          <w:sz w:val="22"/>
          <w:szCs w:val="22"/>
        </w:rPr>
        <w:t>s</w:t>
      </w:r>
      <w:r w:rsidR="00BC0BA7" w:rsidRPr="004F555E">
        <w:rPr>
          <w:rFonts w:ascii="Arial" w:hAnsi="Arial" w:cs="Arial"/>
          <w:sz w:val="22"/>
          <w:szCs w:val="22"/>
        </w:rPr>
        <w:t xml:space="preserve">. The Company </w:t>
      </w:r>
      <w:r w:rsidR="00875E42" w:rsidRPr="004F555E">
        <w:rPr>
          <w:rFonts w:ascii="Arial" w:hAnsi="Arial" w:cs="Arial"/>
          <w:sz w:val="22"/>
          <w:szCs w:val="22"/>
        </w:rPr>
        <w:t>and its sub</w:t>
      </w:r>
      <w:r w:rsidR="00321574" w:rsidRPr="004F555E">
        <w:rPr>
          <w:rFonts w:ascii="Arial" w:hAnsi="Arial" w:cs="Arial"/>
          <w:sz w:val="22"/>
          <w:szCs w:val="22"/>
        </w:rPr>
        <w:t>sidiaries</w:t>
      </w:r>
      <w:r w:rsidR="00875E42" w:rsidRPr="004F555E">
        <w:rPr>
          <w:rFonts w:ascii="Arial" w:hAnsi="Arial" w:cs="Arial"/>
          <w:sz w:val="22"/>
          <w:szCs w:val="22"/>
        </w:rPr>
        <w:t xml:space="preserve"> manage</w:t>
      </w:r>
      <w:r w:rsidR="00BC0BA7" w:rsidRPr="004F555E">
        <w:rPr>
          <w:rFonts w:ascii="Arial" w:hAnsi="Arial" w:cs="Arial"/>
          <w:sz w:val="22"/>
          <w:szCs w:val="22"/>
        </w:rPr>
        <w:t xml:space="preserve"> the risk by adopting appropriate credit control policies a</w:t>
      </w:r>
      <w:r w:rsidR="009F0CBC" w:rsidRPr="004F555E">
        <w:rPr>
          <w:rFonts w:ascii="Arial" w:hAnsi="Arial" w:cs="Arial"/>
          <w:sz w:val="22"/>
          <w:szCs w:val="22"/>
        </w:rPr>
        <w:t>nd procedures and therefore do</w:t>
      </w:r>
      <w:r w:rsidR="00BC0BA7" w:rsidRPr="004F555E">
        <w:rPr>
          <w:rFonts w:ascii="Arial" w:hAnsi="Arial" w:cs="Arial"/>
          <w:sz w:val="22"/>
          <w:szCs w:val="22"/>
        </w:rPr>
        <w:t xml:space="preserve"> not expect to incur material financial losses. In addition, the Company</w:t>
      </w:r>
      <w:r w:rsidR="00875E42" w:rsidRPr="004F555E">
        <w:rPr>
          <w:rFonts w:ascii="Arial" w:hAnsi="Arial" w:cs="Arial"/>
          <w:sz w:val="22"/>
          <w:szCs w:val="22"/>
        </w:rPr>
        <w:t xml:space="preserve"> </w:t>
      </w:r>
      <w:r w:rsidR="00321574" w:rsidRPr="004F555E">
        <w:rPr>
          <w:rFonts w:ascii="Arial" w:hAnsi="Arial" w:cs="Arial"/>
          <w:sz w:val="22"/>
          <w:szCs w:val="22"/>
        </w:rPr>
        <w:t>and its subsidiaries</w:t>
      </w:r>
      <w:r w:rsidR="00875E42" w:rsidRPr="004F555E">
        <w:rPr>
          <w:rFonts w:ascii="Arial" w:hAnsi="Arial" w:cs="Arial"/>
          <w:sz w:val="22"/>
          <w:szCs w:val="22"/>
        </w:rPr>
        <w:t xml:space="preserve"> do</w:t>
      </w:r>
      <w:r w:rsidR="00BC0BA7" w:rsidRPr="004F555E">
        <w:rPr>
          <w:rFonts w:ascii="Arial" w:hAnsi="Arial" w:cs="Arial"/>
          <w:sz w:val="22"/>
          <w:szCs w:val="22"/>
        </w:rPr>
        <w:t xml:space="preserve"> not have high concentrations of credit risk since </w:t>
      </w:r>
      <w:r w:rsidR="00D82484" w:rsidRPr="004F555E">
        <w:rPr>
          <w:rFonts w:ascii="Arial" w:hAnsi="Arial" w:cs="Arial"/>
          <w:sz w:val="22"/>
          <w:szCs w:val="22"/>
        </w:rPr>
        <w:t>they have</w:t>
      </w:r>
      <w:r w:rsidR="00BC0BA7" w:rsidRPr="004F555E">
        <w:rPr>
          <w:rFonts w:ascii="Arial" w:hAnsi="Arial" w:cs="Arial"/>
          <w:sz w:val="22"/>
          <w:szCs w:val="22"/>
        </w:rPr>
        <w:t xml:space="preserve"> a large customer base</w:t>
      </w:r>
      <w:r w:rsidR="00875E42" w:rsidRPr="004F555E">
        <w:rPr>
          <w:rFonts w:ascii="Arial" w:hAnsi="Arial" w:cs="Arial"/>
          <w:sz w:val="22"/>
          <w:szCs w:val="22"/>
        </w:rPr>
        <w:t xml:space="preserve"> and the majority of construction services are made to creditworthy customers</w:t>
      </w:r>
      <w:r w:rsidR="00BC0BA7" w:rsidRPr="004F555E">
        <w:rPr>
          <w:rFonts w:ascii="Arial" w:hAnsi="Arial" w:cs="Arial"/>
          <w:sz w:val="22"/>
          <w:szCs w:val="22"/>
        </w:rPr>
        <w:t xml:space="preserve">. The maximum exposure to credit risk is limited to the carrying amounts of </w:t>
      </w:r>
      <w:r w:rsidR="00875E42" w:rsidRPr="004F555E">
        <w:rPr>
          <w:rFonts w:ascii="Arial" w:hAnsi="Arial" w:cs="Arial"/>
          <w:sz w:val="22"/>
          <w:szCs w:val="22"/>
        </w:rPr>
        <w:t xml:space="preserve">trade </w:t>
      </w:r>
      <w:r w:rsidR="00ED510F" w:rsidRPr="004F555E">
        <w:rPr>
          <w:rFonts w:ascii="Arial" w:hAnsi="Arial" w:cs="Arial"/>
          <w:sz w:val="22"/>
          <w:szCs w:val="22"/>
        </w:rPr>
        <w:t xml:space="preserve">and other receivables </w:t>
      </w:r>
      <w:r w:rsidR="00BC0BA7" w:rsidRPr="004F555E">
        <w:rPr>
          <w:rFonts w:ascii="Arial" w:hAnsi="Arial" w:cs="Arial"/>
          <w:sz w:val="22"/>
          <w:szCs w:val="22"/>
        </w:rPr>
        <w:t>as stated in the statement of financial position.</w:t>
      </w:r>
    </w:p>
    <w:p w:rsidR="001113B2" w:rsidRPr="004F555E" w:rsidRDefault="001113B2" w:rsidP="00D80998">
      <w:pPr>
        <w:tabs>
          <w:tab w:val="left" w:pos="1620"/>
        </w:tabs>
        <w:spacing w:before="120" w:after="120" w:line="380" w:lineRule="exact"/>
        <w:ind w:left="540" w:hanging="540"/>
        <w:jc w:val="thaiDistribute"/>
        <w:rPr>
          <w:rFonts w:ascii="Arial" w:hAnsi="Arial" w:cs="Arial"/>
          <w:b/>
          <w:bCs/>
          <w:i/>
          <w:iCs/>
          <w:sz w:val="22"/>
          <w:szCs w:val="22"/>
        </w:rPr>
      </w:pPr>
      <w:r w:rsidRPr="004F555E">
        <w:rPr>
          <w:rFonts w:ascii="Arial" w:hAnsi="Arial" w:cs="Arial"/>
          <w:i/>
          <w:iCs/>
          <w:sz w:val="22"/>
          <w:szCs w:val="22"/>
        </w:rPr>
        <w:tab/>
      </w:r>
      <w:r w:rsidRPr="004F555E">
        <w:rPr>
          <w:rFonts w:ascii="Arial" w:hAnsi="Arial" w:cs="Arial"/>
          <w:b/>
          <w:bCs/>
          <w:i/>
          <w:iCs/>
          <w:sz w:val="22"/>
          <w:szCs w:val="22"/>
        </w:rPr>
        <w:t>Interest rate risk</w:t>
      </w:r>
    </w:p>
    <w:p w:rsidR="007E25E0" w:rsidRPr="004F555E" w:rsidRDefault="001113B2" w:rsidP="00D80998">
      <w:pPr>
        <w:spacing w:before="120" w:after="120" w:line="380" w:lineRule="exact"/>
        <w:ind w:left="547" w:hanging="547"/>
        <w:jc w:val="thaiDistribute"/>
        <w:rPr>
          <w:rFonts w:ascii="Arial" w:hAnsi="Arial" w:cs="Arial"/>
          <w:strike/>
          <w:color w:val="FF0000"/>
          <w:sz w:val="22"/>
          <w:szCs w:val="22"/>
        </w:rPr>
      </w:pPr>
      <w:r w:rsidRPr="004F555E">
        <w:rPr>
          <w:rFonts w:ascii="Arial" w:hAnsi="Arial" w:cs="Arial"/>
          <w:sz w:val="22"/>
          <w:szCs w:val="22"/>
        </w:rPr>
        <w:tab/>
      </w:r>
      <w:r w:rsidR="007E25E0" w:rsidRPr="004F555E">
        <w:rPr>
          <w:rFonts w:ascii="Arial" w:hAnsi="Arial" w:cs="Arial"/>
          <w:sz w:val="22"/>
          <w:szCs w:val="22"/>
        </w:rPr>
        <w:t>The Company</w:t>
      </w:r>
      <w:r w:rsidR="002C7687" w:rsidRPr="004F555E">
        <w:rPr>
          <w:rFonts w:ascii="Arial" w:hAnsi="Arial" w:cs="Arial"/>
          <w:sz w:val="22"/>
          <w:szCs w:val="22"/>
        </w:rPr>
        <w:t>’</w:t>
      </w:r>
      <w:r w:rsidR="007E25E0" w:rsidRPr="004F555E">
        <w:rPr>
          <w:rFonts w:ascii="Arial" w:hAnsi="Arial" w:cs="Arial"/>
          <w:sz w:val="22"/>
          <w:szCs w:val="22"/>
        </w:rPr>
        <w:t xml:space="preserve">s and </w:t>
      </w:r>
      <w:r w:rsidR="00DE6256" w:rsidRPr="004F555E">
        <w:rPr>
          <w:rFonts w:ascii="Arial" w:hAnsi="Arial" w:cs="Arial"/>
          <w:sz w:val="22"/>
          <w:szCs w:val="22"/>
        </w:rPr>
        <w:t>its</w:t>
      </w:r>
      <w:r w:rsidR="007E25E0" w:rsidRPr="004F555E">
        <w:rPr>
          <w:rFonts w:ascii="Arial" w:hAnsi="Arial" w:cs="Arial"/>
          <w:sz w:val="22"/>
          <w:szCs w:val="22"/>
        </w:rPr>
        <w:t xml:space="preserve"> subsidiar</w:t>
      </w:r>
      <w:r w:rsidR="00321574" w:rsidRPr="004F555E">
        <w:rPr>
          <w:rFonts w:ascii="Arial" w:hAnsi="Arial" w:cs="Arial"/>
          <w:sz w:val="22"/>
          <w:szCs w:val="22"/>
        </w:rPr>
        <w:t>ies</w:t>
      </w:r>
      <w:r w:rsidR="002C7687" w:rsidRPr="004F555E">
        <w:rPr>
          <w:rFonts w:ascii="Arial" w:hAnsi="Arial" w:cs="Arial"/>
          <w:sz w:val="22"/>
          <w:szCs w:val="22"/>
        </w:rPr>
        <w:t>’</w:t>
      </w:r>
      <w:r w:rsidR="007E25E0" w:rsidRPr="004F555E">
        <w:rPr>
          <w:rFonts w:ascii="Arial" w:hAnsi="Arial" w:cs="Arial"/>
          <w:sz w:val="22"/>
          <w:szCs w:val="22"/>
        </w:rPr>
        <w:t xml:space="preserve"> exposure to interest rate risk relates primarily to </w:t>
      </w:r>
      <w:r w:rsidR="00DE6256" w:rsidRPr="004F555E">
        <w:rPr>
          <w:rFonts w:ascii="Arial" w:hAnsi="Arial" w:cs="Arial"/>
          <w:sz w:val="22"/>
          <w:szCs w:val="22"/>
        </w:rPr>
        <w:t>their</w:t>
      </w:r>
      <w:r w:rsidR="007E25E0" w:rsidRPr="004F555E">
        <w:rPr>
          <w:rFonts w:ascii="Arial" w:hAnsi="Arial" w:cs="Arial"/>
          <w:sz w:val="22"/>
          <w:szCs w:val="22"/>
        </w:rPr>
        <w:t xml:space="preserve"> </w:t>
      </w:r>
      <w:r w:rsidR="001903B9" w:rsidRPr="004F555E">
        <w:rPr>
          <w:rFonts w:ascii="Arial" w:hAnsi="Arial" w:cs="Arial"/>
          <w:sz w:val="22"/>
          <w:szCs w:val="22"/>
        </w:rPr>
        <w:t>bank deposits</w:t>
      </w:r>
      <w:r w:rsidR="00D82484" w:rsidRPr="004F555E">
        <w:rPr>
          <w:rFonts w:ascii="Arial" w:hAnsi="Arial" w:cs="Arial"/>
          <w:sz w:val="22"/>
          <w:szCs w:val="22"/>
        </w:rPr>
        <w:t xml:space="preserve">, </w:t>
      </w:r>
      <w:r w:rsidR="00025FCE" w:rsidRPr="004F555E">
        <w:rPr>
          <w:rFonts w:ascii="Arial" w:hAnsi="Arial" w:cs="Arial"/>
          <w:sz w:val="22"/>
          <w:szCs w:val="22"/>
        </w:rPr>
        <w:t>investment</w:t>
      </w:r>
      <w:r w:rsidR="001903B9" w:rsidRPr="004F555E">
        <w:rPr>
          <w:rFonts w:ascii="Arial" w:hAnsi="Arial" w:cs="Arial"/>
          <w:sz w:val="22"/>
          <w:szCs w:val="22"/>
        </w:rPr>
        <w:t>s</w:t>
      </w:r>
      <w:r w:rsidR="00D82484" w:rsidRPr="004F555E">
        <w:rPr>
          <w:rFonts w:ascii="Arial" w:hAnsi="Arial" w:cs="Arial"/>
          <w:sz w:val="22"/>
          <w:szCs w:val="22"/>
        </w:rPr>
        <w:t xml:space="preserve"> </w:t>
      </w:r>
      <w:r w:rsidR="007E25E0" w:rsidRPr="004F555E">
        <w:rPr>
          <w:rFonts w:ascii="Arial" w:hAnsi="Arial" w:cs="Arial"/>
          <w:sz w:val="22"/>
          <w:szCs w:val="22"/>
        </w:rPr>
        <w:t>and long-term borrowings. Most of the Company</w:t>
      </w:r>
      <w:r w:rsidR="002C7687" w:rsidRPr="004F555E">
        <w:rPr>
          <w:rFonts w:ascii="Arial" w:hAnsi="Arial" w:cs="Arial"/>
          <w:sz w:val="22"/>
          <w:szCs w:val="22"/>
        </w:rPr>
        <w:t>’</w:t>
      </w:r>
      <w:r w:rsidR="007E25E0" w:rsidRPr="004F555E">
        <w:rPr>
          <w:rFonts w:ascii="Arial" w:hAnsi="Arial" w:cs="Arial"/>
          <w:sz w:val="22"/>
          <w:szCs w:val="22"/>
        </w:rPr>
        <w:t xml:space="preserve">s and </w:t>
      </w:r>
      <w:r w:rsidR="00DE6256" w:rsidRPr="004F555E">
        <w:rPr>
          <w:rFonts w:ascii="Arial" w:hAnsi="Arial" w:cs="Arial"/>
          <w:sz w:val="22"/>
          <w:szCs w:val="22"/>
        </w:rPr>
        <w:t>its</w:t>
      </w:r>
      <w:r w:rsidR="00321574" w:rsidRPr="004F555E">
        <w:rPr>
          <w:rFonts w:ascii="Arial" w:hAnsi="Arial" w:cs="Arial"/>
          <w:sz w:val="22"/>
          <w:szCs w:val="22"/>
        </w:rPr>
        <w:t xml:space="preserve"> subsidiaries</w:t>
      </w:r>
      <w:r w:rsidR="002C7687" w:rsidRPr="004F555E">
        <w:rPr>
          <w:rFonts w:ascii="Arial" w:hAnsi="Arial" w:cs="Arial"/>
          <w:sz w:val="22"/>
          <w:szCs w:val="22"/>
        </w:rPr>
        <w:t>’</w:t>
      </w:r>
      <w:r w:rsidR="007E25E0" w:rsidRPr="004F555E">
        <w:rPr>
          <w:rFonts w:ascii="Arial" w:hAnsi="Arial" w:cs="Arial"/>
          <w:sz w:val="22"/>
          <w:szCs w:val="22"/>
        </w:rPr>
        <w:t xml:space="preserve"> financial assets and liabilities bear floating interest rates or fixed interest rates which are close to the market rate, the interest rate risk is expected to be minimal. </w:t>
      </w:r>
    </w:p>
    <w:p w:rsidR="007E25E0" w:rsidRPr="004F555E" w:rsidRDefault="007E25E0" w:rsidP="00D80998">
      <w:pPr>
        <w:spacing w:before="120" w:after="120" w:line="380" w:lineRule="exact"/>
        <w:ind w:left="547" w:hanging="547"/>
        <w:jc w:val="thaiDistribute"/>
        <w:rPr>
          <w:rFonts w:ascii="Arial" w:hAnsi="Arial" w:cs="Arial"/>
          <w:sz w:val="22"/>
          <w:szCs w:val="22"/>
        </w:rPr>
      </w:pPr>
      <w:r w:rsidRPr="004F555E">
        <w:rPr>
          <w:rFonts w:ascii="Arial" w:hAnsi="Arial" w:cs="Arial"/>
          <w:sz w:val="22"/>
          <w:szCs w:val="22"/>
        </w:rPr>
        <w:tab/>
        <w:t>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C00B7C" w:rsidRDefault="00C00B7C">
      <w:r>
        <w:br w:type="page"/>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321B9F" w:rsidRPr="004F555E" w:rsidTr="00D21FC9">
        <w:trPr>
          <w:cantSplit/>
          <w:tblHeader/>
        </w:trPr>
        <w:tc>
          <w:tcPr>
            <w:tcW w:w="9360" w:type="dxa"/>
            <w:gridSpan w:val="8"/>
            <w:vAlign w:val="bottom"/>
          </w:tcPr>
          <w:p w:rsidR="00321B9F" w:rsidRPr="004F555E" w:rsidRDefault="00321B9F" w:rsidP="00C00B7C">
            <w:pPr>
              <w:spacing w:line="340" w:lineRule="exact"/>
              <w:ind w:right="162"/>
              <w:jc w:val="right"/>
              <w:rPr>
                <w:rFonts w:ascii="Arial" w:hAnsi="Arial" w:cs="Arial"/>
                <w:sz w:val="18"/>
                <w:szCs w:val="18"/>
              </w:rPr>
            </w:pPr>
            <w:r w:rsidRPr="004F555E">
              <w:rPr>
                <w:rFonts w:ascii="Arial" w:hAnsi="Arial" w:cs="Arial"/>
                <w:sz w:val="18"/>
                <w:szCs w:val="18"/>
              </w:rPr>
              <w:lastRenderedPageBreak/>
              <w:t>(Unit: Million Baht)</w:t>
            </w:r>
          </w:p>
        </w:tc>
      </w:tr>
      <w:tr w:rsidR="00D67E34" w:rsidRPr="004F555E" w:rsidTr="00E46131">
        <w:trPr>
          <w:cantSplit/>
          <w:tblHeader/>
        </w:trPr>
        <w:tc>
          <w:tcPr>
            <w:tcW w:w="2610" w:type="dxa"/>
            <w:vAlign w:val="bottom"/>
          </w:tcPr>
          <w:p w:rsidR="00D67E34" w:rsidRPr="004F555E" w:rsidRDefault="00D67E34" w:rsidP="00C00B7C">
            <w:pPr>
              <w:tabs>
                <w:tab w:val="left" w:pos="240"/>
              </w:tabs>
              <w:spacing w:line="340" w:lineRule="exact"/>
              <w:jc w:val="center"/>
              <w:rPr>
                <w:rFonts w:ascii="Arial" w:hAnsi="Arial" w:cs="Arial"/>
                <w:sz w:val="18"/>
                <w:szCs w:val="18"/>
                <w:cs/>
              </w:rPr>
            </w:pPr>
          </w:p>
        </w:tc>
        <w:tc>
          <w:tcPr>
            <w:tcW w:w="6750" w:type="dxa"/>
            <w:gridSpan w:val="7"/>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 xml:space="preserve">As at 31 December </w:t>
            </w:r>
            <w:r w:rsidR="00456B61" w:rsidRPr="004F555E">
              <w:rPr>
                <w:rFonts w:ascii="Arial" w:hAnsi="Arial" w:cs="Arial"/>
                <w:sz w:val="18"/>
                <w:szCs w:val="18"/>
              </w:rPr>
              <w:t>2018</w:t>
            </w:r>
          </w:p>
        </w:tc>
      </w:tr>
      <w:tr w:rsidR="00D67E34" w:rsidRPr="004F555E" w:rsidTr="00E46131">
        <w:trPr>
          <w:cantSplit/>
          <w:tblHeader/>
        </w:trPr>
        <w:tc>
          <w:tcPr>
            <w:tcW w:w="2610" w:type="dxa"/>
            <w:vAlign w:val="bottom"/>
          </w:tcPr>
          <w:p w:rsidR="00D67E34" w:rsidRPr="004F555E" w:rsidRDefault="00D67E34" w:rsidP="00C00B7C">
            <w:pPr>
              <w:tabs>
                <w:tab w:val="left" w:pos="240"/>
              </w:tabs>
              <w:spacing w:line="340" w:lineRule="exact"/>
              <w:jc w:val="center"/>
              <w:rPr>
                <w:rFonts w:ascii="Arial" w:hAnsi="Arial" w:cs="Arial"/>
                <w:sz w:val="18"/>
                <w:szCs w:val="18"/>
                <w:cs/>
              </w:rPr>
            </w:pPr>
            <w:r w:rsidRPr="004F555E">
              <w:rPr>
                <w:rFonts w:ascii="Arial" w:hAnsi="Arial" w:cs="Arial"/>
                <w:sz w:val="18"/>
                <w:szCs w:val="18"/>
                <w:cs/>
              </w:rPr>
              <w:br w:type="page"/>
            </w:r>
          </w:p>
        </w:tc>
        <w:tc>
          <w:tcPr>
            <w:tcW w:w="6750" w:type="dxa"/>
            <w:gridSpan w:val="7"/>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Consolidated financial statements</w:t>
            </w:r>
          </w:p>
        </w:tc>
      </w:tr>
      <w:tr w:rsidR="00D67E34" w:rsidRPr="004F555E" w:rsidTr="00E46131">
        <w:trPr>
          <w:cantSplit/>
          <w:tblHeader/>
        </w:trPr>
        <w:tc>
          <w:tcPr>
            <w:tcW w:w="2610" w:type="dxa"/>
            <w:vAlign w:val="bottom"/>
          </w:tcPr>
          <w:p w:rsidR="00D67E34" w:rsidRPr="004F555E" w:rsidRDefault="00D67E34" w:rsidP="00C00B7C">
            <w:pPr>
              <w:tabs>
                <w:tab w:val="left" w:pos="240"/>
              </w:tabs>
              <w:spacing w:line="340" w:lineRule="exact"/>
              <w:jc w:val="center"/>
              <w:rPr>
                <w:rFonts w:ascii="Arial" w:hAnsi="Arial" w:cs="Arial"/>
                <w:sz w:val="18"/>
                <w:szCs w:val="18"/>
              </w:rPr>
            </w:pPr>
          </w:p>
        </w:tc>
        <w:tc>
          <w:tcPr>
            <w:tcW w:w="2160" w:type="dxa"/>
            <w:gridSpan w:val="3"/>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Fixed interest rates</w:t>
            </w:r>
          </w:p>
        </w:tc>
        <w:tc>
          <w:tcPr>
            <w:tcW w:w="1079" w:type="dxa"/>
            <w:vAlign w:val="bottom"/>
          </w:tcPr>
          <w:p w:rsidR="00D67E34" w:rsidRPr="004F555E" w:rsidRDefault="00D67E34" w:rsidP="00C00B7C">
            <w:pPr>
              <w:spacing w:line="340" w:lineRule="exact"/>
              <w:jc w:val="center"/>
              <w:rPr>
                <w:rFonts w:ascii="Arial" w:hAnsi="Arial" w:cs="Arial"/>
                <w:sz w:val="18"/>
                <w:szCs w:val="18"/>
              </w:rPr>
            </w:pPr>
            <w:r w:rsidRPr="004F555E">
              <w:rPr>
                <w:rFonts w:ascii="Arial" w:hAnsi="Arial" w:cs="Arial"/>
                <w:sz w:val="18"/>
                <w:szCs w:val="18"/>
              </w:rPr>
              <w:t>Floating</w:t>
            </w:r>
          </w:p>
        </w:tc>
        <w:tc>
          <w:tcPr>
            <w:tcW w:w="1080" w:type="dxa"/>
            <w:vAlign w:val="bottom"/>
          </w:tcPr>
          <w:p w:rsidR="00D67E34" w:rsidRPr="004F555E" w:rsidRDefault="00D67E34" w:rsidP="00C00B7C">
            <w:pPr>
              <w:spacing w:line="340" w:lineRule="exact"/>
              <w:jc w:val="center"/>
              <w:rPr>
                <w:rFonts w:ascii="Arial" w:hAnsi="Arial" w:cs="Arial"/>
                <w:sz w:val="18"/>
                <w:szCs w:val="18"/>
              </w:rPr>
            </w:pPr>
            <w:r w:rsidRPr="004F555E">
              <w:rPr>
                <w:rFonts w:ascii="Arial" w:hAnsi="Arial" w:cs="Arial"/>
                <w:sz w:val="18"/>
                <w:szCs w:val="18"/>
              </w:rPr>
              <w:t>Non-</w:t>
            </w:r>
          </w:p>
        </w:tc>
        <w:tc>
          <w:tcPr>
            <w:tcW w:w="1079" w:type="dxa"/>
            <w:vAlign w:val="bottom"/>
          </w:tcPr>
          <w:p w:rsidR="00D67E34" w:rsidRPr="004F555E" w:rsidRDefault="00D67E34" w:rsidP="00C00B7C">
            <w:pPr>
              <w:spacing w:line="340" w:lineRule="exact"/>
              <w:jc w:val="center"/>
              <w:rPr>
                <w:rFonts w:ascii="Arial" w:hAnsi="Arial" w:cs="Arial"/>
                <w:sz w:val="18"/>
                <w:szCs w:val="18"/>
              </w:rPr>
            </w:pPr>
          </w:p>
        </w:tc>
        <w:tc>
          <w:tcPr>
            <w:tcW w:w="1352" w:type="dxa"/>
          </w:tcPr>
          <w:p w:rsidR="00D67E34" w:rsidRPr="004F555E" w:rsidRDefault="00D67E34" w:rsidP="00C00B7C">
            <w:pPr>
              <w:spacing w:line="340" w:lineRule="exact"/>
              <w:jc w:val="center"/>
              <w:rPr>
                <w:rFonts w:ascii="Arial" w:hAnsi="Arial" w:cs="Arial"/>
                <w:sz w:val="18"/>
                <w:szCs w:val="18"/>
              </w:rPr>
            </w:pPr>
          </w:p>
        </w:tc>
      </w:tr>
      <w:tr w:rsidR="00D67E34" w:rsidRPr="004F555E" w:rsidTr="00E46131">
        <w:trPr>
          <w:cantSplit/>
          <w:tblHeader/>
        </w:trPr>
        <w:tc>
          <w:tcPr>
            <w:tcW w:w="2610" w:type="dxa"/>
            <w:vAlign w:val="bottom"/>
          </w:tcPr>
          <w:p w:rsidR="00D67E34" w:rsidRPr="004F555E" w:rsidRDefault="00D67E34" w:rsidP="00C00B7C">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Within          1 year</w:t>
            </w:r>
          </w:p>
        </w:tc>
        <w:tc>
          <w:tcPr>
            <w:tcW w:w="1120" w:type="dxa"/>
            <w:gridSpan w:val="2"/>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1 - 5 years</w:t>
            </w:r>
          </w:p>
        </w:tc>
        <w:tc>
          <w:tcPr>
            <w:tcW w:w="1079" w:type="dxa"/>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rate</w:t>
            </w:r>
          </w:p>
        </w:tc>
        <w:tc>
          <w:tcPr>
            <w:tcW w:w="1080" w:type="dxa"/>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bearing</w:t>
            </w:r>
          </w:p>
        </w:tc>
        <w:tc>
          <w:tcPr>
            <w:tcW w:w="1079" w:type="dxa"/>
            <w:vAlign w:val="bottom"/>
          </w:tcPr>
          <w:p w:rsidR="00D67E34" w:rsidRPr="004F555E" w:rsidRDefault="00D67E34"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Total</w:t>
            </w:r>
          </w:p>
        </w:tc>
        <w:tc>
          <w:tcPr>
            <w:tcW w:w="1352" w:type="dxa"/>
            <w:vAlign w:val="bottom"/>
          </w:tcPr>
          <w:p w:rsidR="00D67E34" w:rsidRPr="004F555E" w:rsidRDefault="00E46131" w:rsidP="00C00B7C">
            <w:pPr>
              <w:pBdr>
                <w:bottom w:val="single" w:sz="4" w:space="1" w:color="auto"/>
              </w:pBdr>
              <w:spacing w:line="340" w:lineRule="exact"/>
              <w:ind w:left="-106"/>
              <w:jc w:val="center"/>
              <w:rPr>
                <w:rFonts w:ascii="Arial" w:hAnsi="Arial" w:cs="Arial"/>
                <w:spacing w:val="-6"/>
                <w:sz w:val="18"/>
                <w:szCs w:val="18"/>
              </w:rPr>
            </w:pPr>
            <w:r w:rsidRPr="004F555E">
              <w:rPr>
                <w:rFonts w:ascii="Arial" w:hAnsi="Arial" w:cs="Arial"/>
                <w:spacing w:val="-6"/>
                <w:sz w:val="18"/>
                <w:szCs w:val="18"/>
              </w:rPr>
              <w:t>Interest rate</w:t>
            </w:r>
            <w:r w:rsidR="00D67E34" w:rsidRPr="004F555E">
              <w:rPr>
                <w:rFonts w:ascii="Arial" w:hAnsi="Arial" w:cs="Arial"/>
                <w:spacing w:val="-6"/>
                <w:sz w:val="18"/>
                <w:szCs w:val="18"/>
              </w:rPr>
              <w:t xml:space="preserve"> </w:t>
            </w:r>
            <w:r w:rsidRPr="004F555E">
              <w:rPr>
                <w:rFonts w:ascii="Arial" w:hAnsi="Arial" w:cs="Arial"/>
                <w:spacing w:val="-6"/>
                <w:sz w:val="18"/>
                <w:szCs w:val="18"/>
              </w:rPr>
              <w:t xml:space="preserve">         </w:t>
            </w:r>
            <w:r w:rsidR="00D67E34" w:rsidRPr="004F555E">
              <w:rPr>
                <w:rFonts w:ascii="Arial" w:hAnsi="Arial" w:cs="Arial"/>
                <w:spacing w:val="-6"/>
                <w:sz w:val="18"/>
                <w:szCs w:val="18"/>
              </w:rPr>
              <w:t>(%</w:t>
            </w:r>
            <w:r w:rsidRPr="004F555E">
              <w:rPr>
                <w:rFonts w:ascii="Arial" w:hAnsi="Arial" w:cs="Arial"/>
                <w:spacing w:val="-6"/>
                <w:sz w:val="18"/>
                <w:szCs w:val="18"/>
              </w:rPr>
              <w:t xml:space="preserve"> </w:t>
            </w:r>
            <w:r w:rsidR="00D67E34" w:rsidRPr="004F555E">
              <w:rPr>
                <w:rFonts w:ascii="Arial" w:hAnsi="Arial" w:cs="Arial"/>
                <w:spacing w:val="-6"/>
                <w:sz w:val="18"/>
                <w:szCs w:val="18"/>
              </w:rPr>
              <w:t>per annum)</w:t>
            </w:r>
          </w:p>
        </w:tc>
      </w:tr>
      <w:tr w:rsidR="00D67E34" w:rsidRPr="004F555E" w:rsidTr="00E46131">
        <w:trPr>
          <w:cantSplit/>
          <w:tblHeader/>
        </w:trPr>
        <w:tc>
          <w:tcPr>
            <w:tcW w:w="2610" w:type="dxa"/>
            <w:vAlign w:val="bottom"/>
          </w:tcPr>
          <w:p w:rsidR="00D67E34" w:rsidRPr="004F555E" w:rsidRDefault="00D67E34" w:rsidP="00C00B7C">
            <w:pPr>
              <w:tabs>
                <w:tab w:val="left" w:pos="900"/>
                <w:tab w:val="left" w:pos="1440"/>
                <w:tab w:val="left" w:pos="1980"/>
              </w:tabs>
              <w:spacing w:line="340" w:lineRule="exact"/>
              <w:ind w:left="132" w:hanging="132"/>
              <w:rPr>
                <w:rFonts w:ascii="Arial" w:hAnsi="Arial" w:cs="Arial"/>
                <w:b/>
                <w:bCs/>
                <w:sz w:val="18"/>
                <w:szCs w:val="18"/>
              </w:rPr>
            </w:pPr>
            <w:r w:rsidRPr="004F555E">
              <w:rPr>
                <w:rFonts w:ascii="Arial" w:hAnsi="Arial" w:cs="Arial"/>
                <w:b/>
                <w:bCs/>
                <w:sz w:val="18"/>
                <w:szCs w:val="18"/>
              </w:rPr>
              <w:t>Financial assets</w:t>
            </w:r>
          </w:p>
        </w:tc>
        <w:tc>
          <w:tcPr>
            <w:tcW w:w="1055" w:type="dxa"/>
            <w:gridSpan w:val="2"/>
            <w:vAlign w:val="bottom"/>
          </w:tcPr>
          <w:p w:rsidR="00D67E34" w:rsidRPr="004F555E" w:rsidRDefault="00D67E34" w:rsidP="00C00B7C">
            <w:pPr>
              <w:tabs>
                <w:tab w:val="decimal" w:pos="612"/>
              </w:tabs>
              <w:spacing w:line="340" w:lineRule="exact"/>
              <w:rPr>
                <w:rFonts w:ascii="Arial" w:hAnsi="Arial" w:cs="Arial"/>
                <w:sz w:val="18"/>
                <w:szCs w:val="18"/>
              </w:rPr>
            </w:pPr>
          </w:p>
        </w:tc>
        <w:tc>
          <w:tcPr>
            <w:tcW w:w="1105" w:type="dxa"/>
            <w:vAlign w:val="bottom"/>
          </w:tcPr>
          <w:p w:rsidR="00D67E34" w:rsidRPr="004F555E" w:rsidRDefault="00D67E34" w:rsidP="00C00B7C">
            <w:pPr>
              <w:spacing w:line="340" w:lineRule="exact"/>
              <w:rPr>
                <w:rFonts w:ascii="Arial" w:hAnsi="Arial" w:cs="Arial"/>
                <w:sz w:val="18"/>
                <w:szCs w:val="18"/>
              </w:rPr>
            </w:pPr>
          </w:p>
        </w:tc>
        <w:tc>
          <w:tcPr>
            <w:tcW w:w="1079" w:type="dxa"/>
            <w:vAlign w:val="bottom"/>
          </w:tcPr>
          <w:p w:rsidR="00D67E34" w:rsidRPr="004F555E" w:rsidRDefault="00D67E34" w:rsidP="00C00B7C">
            <w:pPr>
              <w:tabs>
                <w:tab w:val="decimal" w:pos="612"/>
              </w:tabs>
              <w:spacing w:line="340" w:lineRule="exact"/>
              <w:rPr>
                <w:rFonts w:ascii="Arial" w:hAnsi="Arial" w:cs="Arial"/>
                <w:sz w:val="18"/>
                <w:szCs w:val="18"/>
              </w:rPr>
            </w:pPr>
          </w:p>
        </w:tc>
        <w:tc>
          <w:tcPr>
            <w:tcW w:w="1080" w:type="dxa"/>
            <w:vAlign w:val="bottom"/>
          </w:tcPr>
          <w:p w:rsidR="00D67E34" w:rsidRPr="004F555E" w:rsidRDefault="00D67E34" w:rsidP="00C00B7C">
            <w:pPr>
              <w:tabs>
                <w:tab w:val="decimal" w:pos="612"/>
              </w:tabs>
              <w:spacing w:line="340" w:lineRule="exact"/>
              <w:rPr>
                <w:rFonts w:ascii="Arial" w:hAnsi="Arial" w:cs="Arial"/>
                <w:sz w:val="18"/>
                <w:szCs w:val="18"/>
              </w:rPr>
            </w:pPr>
          </w:p>
        </w:tc>
        <w:tc>
          <w:tcPr>
            <w:tcW w:w="1079" w:type="dxa"/>
            <w:vAlign w:val="bottom"/>
          </w:tcPr>
          <w:p w:rsidR="00D67E34" w:rsidRPr="004F555E" w:rsidRDefault="00D67E34" w:rsidP="00C00B7C">
            <w:pPr>
              <w:tabs>
                <w:tab w:val="decimal" w:pos="612"/>
              </w:tabs>
              <w:spacing w:line="340" w:lineRule="exact"/>
              <w:rPr>
                <w:rFonts w:ascii="Arial" w:hAnsi="Arial" w:cs="Arial"/>
                <w:sz w:val="18"/>
                <w:szCs w:val="18"/>
              </w:rPr>
            </w:pPr>
          </w:p>
        </w:tc>
        <w:tc>
          <w:tcPr>
            <w:tcW w:w="1352" w:type="dxa"/>
          </w:tcPr>
          <w:p w:rsidR="00D67E34" w:rsidRPr="004F555E" w:rsidRDefault="00D67E34" w:rsidP="00C00B7C">
            <w:pPr>
              <w:tabs>
                <w:tab w:val="decimal" w:pos="612"/>
              </w:tabs>
              <w:spacing w:line="340" w:lineRule="exact"/>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Cash and cash equivalents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98</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10</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108</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0.10 - 1.20</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tl/>
                <w:cs/>
              </w:rPr>
            </w:pPr>
            <w:r w:rsidRPr="004F555E">
              <w:rPr>
                <w:rFonts w:ascii="Arial" w:hAnsi="Arial" w:cs="Arial"/>
                <w:sz w:val="18"/>
                <w:szCs w:val="18"/>
              </w:rPr>
              <w:t>Trade and other receivables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10</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1,678</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1,688</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4.00</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r w:rsidRPr="004F555E">
              <w:rPr>
                <w:rFonts w:ascii="Arial" w:hAnsi="Arial" w:cs="Arial"/>
                <w:sz w:val="18"/>
                <w:szCs w:val="18"/>
              </w:rPr>
              <w:t>Restricted bank deposits and investments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26</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26</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0.80 - 1.47</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36</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98</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1,688</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1,822</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b/>
                <w:bCs/>
                <w:sz w:val="18"/>
                <w:szCs w:val="18"/>
              </w:rPr>
            </w:pPr>
            <w:r w:rsidRPr="004F555E">
              <w:rPr>
                <w:rFonts w:ascii="Arial" w:hAnsi="Arial" w:cs="Arial"/>
                <w:b/>
                <w:bCs/>
                <w:sz w:val="18"/>
                <w:szCs w:val="18"/>
              </w:rPr>
              <w:t>Financial liabilities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 xml:space="preserve">Trade and other payables </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1,969</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1,969</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Liabilities under financial lease agreements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130</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192</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322</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0.67 - 8.16</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Long-term loans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30</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38</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68</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BIBOR +2.63%</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160</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230</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1,969</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2,359</w:t>
            </w:r>
          </w:p>
        </w:tc>
        <w:tc>
          <w:tcPr>
            <w:tcW w:w="1352" w:type="dxa"/>
            <w:vAlign w:val="bottom"/>
          </w:tcPr>
          <w:p w:rsidR="00D80998" w:rsidRPr="004F555E" w:rsidRDefault="00D80998" w:rsidP="00C00B7C">
            <w:pPr>
              <w:tabs>
                <w:tab w:val="decimal" w:pos="702"/>
              </w:tabs>
              <w:spacing w:line="340" w:lineRule="exact"/>
              <w:rPr>
                <w:rFonts w:ascii="Arial" w:hAnsi="Arial" w:cs="Arial"/>
              </w:rPr>
            </w:pPr>
          </w:p>
        </w:tc>
      </w:tr>
      <w:tr w:rsidR="00D80998" w:rsidRPr="004F555E" w:rsidTr="00D21FC9">
        <w:trPr>
          <w:cantSplit/>
          <w:tblHeader/>
        </w:trPr>
        <w:tc>
          <w:tcPr>
            <w:tcW w:w="9360" w:type="dxa"/>
            <w:gridSpan w:val="8"/>
            <w:vAlign w:val="bottom"/>
          </w:tcPr>
          <w:p w:rsidR="00D80998" w:rsidRPr="004F555E" w:rsidRDefault="00D80998" w:rsidP="00C00B7C">
            <w:pPr>
              <w:spacing w:line="340" w:lineRule="exact"/>
              <w:ind w:right="162"/>
              <w:jc w:val="right"/>
              <w:rPr>
                <w:rFonts w:ascii="Arial" w:hAnsi="Arial" w:cs="Arial"/>
                <w:sz w:val="18"/>
                <w:szCs w:val="18"/>
              </w:rPr>
            </w:pPr>
          </w:p>
        </w:tc>
      </w:tr>
      <w:tr w:rsidR="00D80998" w:rsidRPr="004F555E" w:rsidTr="00D21FC9">
        <w:trPr>
          <w:cantSplit/>
          <w:tblHeader/>
        </w:trPr>
        <w:tc>
          <w:tcPr>
            <w:tcW w:w="9360" w:type="dxa"/>
            <w:gridSpan w:val="8"/>
            <w:vAlign w:val="bottom"/>
          </w:tcPr>
          <w:p w:rsidR="00D80998" w:rsidRPr="004F555E" w:rsidRDefault="00D80998" w:rsidP="00C00B7C">
            <w:pPr>
              <w:spacing w:line="340" w:lineRule="exact"/>
              <w:ind w:right="162"/>
              <w:jc w:val="right"/>
              <w:rPr>
                <w:rFonts w:ascii="Arial" w:hAnsi="Arial" w:cs="Arial"/>
                <w:sz w:val="18"/>
                <w:szCs w:val="18"/>
              </w:rPr>
            </w:pPr>
            <w:r w:rsidRPr="004F555E">
              <w:rPr>
                <w:rFonts w:ascii="Arial" w:hAnsi="Arial" w:cs="Arial"/>
                <w:sz w:val="18"/>
                <w:szCs w:val="18"/>
              </w:rPr>
              <w:t>(Unit: Million Baht)</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cs/>
              </w:rPr>
            </w:pPr>
          </w:p>
        </w:tc>
        <w:tc>
          <w:tcPr>
            <w:tcW w:w="6750" w:type="dxa"/>
            <w:gridSpan w:val="7"/>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As at 31 December 2018</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cs/>
              </w:rPr>
            </w:pPr>
            <w:r w:rsidRPr="004F555E">
              <w:rPr>
                <w:rFonts w:ascii="Arial" w:hAnsi="Arial" w:cs="Arial"/>
                <w:sz w:val="18"/>
                <w:szCs w:val="18"/>
                <w:cs/>
              </w:rPr>
              <w:br w:type="page"/>
            </w:r>
          </w:p>
        </w:tc>
        <w:tc>
          <w:tcPr>
            <w:tcW w:w="6750" w:type="dxa"/>
            <w:gridSpan w:val="7"/>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Separate financial statements</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rPr>
            </w:pPr>
          </w:p>
        </w:tc>
        <w:tc>
          <w:tcPr>
            <w:tcW w:w="2160" w:type="dxa"/>
            <w:gridSpan w:val="3"/>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Fixed interest rates</w:t>
            </w:r>
          </w:p>
        </w:tc>
        <w:tc>
          <w:tcPr>
            <w:tcW w:w="1079"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Floating</w:t>
            </w:r>
          </w:p>
        </w:tc>
        <w:tc>
          <w:tcPr>
            <w:tcW w:w="1080"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Non-</w:t>
            </w:r>
          </w:p>
        </w:tc>
        <w:tc>
          <w:tcPr>
            <w:tcW w:w="1079" w:type="dxa"/>
            <w:vAlign w:val="bottom"/>
          </w:tcPr>
          <w:p w:rsidR="00D80998" w:rsidRPr="004F555E" w:rsidRDefault="00D80998" w:rsidP="00C00B7C">
            <w:pPr>
              <w:spacing w:line="340" w:lineRule="exact"/>
              <w:jc w:val="center"/>
              <w:rPr>
                <w:rFonts w:ascii="Arial" w:hAnsi="Arial" w:cs="Arial"/>
                <w:sz w:val="18"/>
                <w:szCs w:val="18"/>
              </w:rPr>
            </w:pPr>
          </w:p>
        </w:tc>
        <w:tc>
          <w:tcPr>
            <w:tcW w:w="1352" w:type="dxa"/>
          </w:tcPr>
          <w:p w:rsidR="00D80998" w:rsidRPr="004F555E" w:rsidRDefault="00D80998" w:rsidP="00C00B7C">
            <w:pPr>
              <w:spacing w:line="340" w:lineRule="exact"/>
              <w:jc w:val="center"/>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Within          1 year</w:t>
            </w:r>
          </w:p>
        </w:tc>
        <w:tc>
          <w:tcPr>
            <w:tcW w:w="1120" w:type="dxa"/>
            <w:gridSpan w:val="2"/>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1 - 5 years</w:t>
            </w:r>
          </w:p>
        </w:tc>
        <w:tc>
          <w:tcPr>
            <w:tcW w:w="1079"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rate</w:t>
            </w:r>
          </w:p>
        </w:tc>
        <w:tc>
          <w:tcPr>
            <w:tcW w:w="1080"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bearing</w:t>
            </w:r>
          </w:p>
        </w:tc>
        <w:tc>
          <w:tcPr>
            <w:tcW w:w="1079"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Total</w:t>
            </w:r>
          </w:p>
        </w:tc>
        <w:tc>
          <w:tcPr>
            <w:tcW w:w="1352" w:type="dxa"/>
            <w:vAlign w:val="bottom"/>
          </w:tcPr>
          <w:p w:rsidR="00D80998" w:rsidRPr="004F555E" w:rsidRDefault="00D80998" w:rsidP="00C00B7C">
            <w:pPr>
              <w:pBdr>
                <w:bottom w:val="single" w:sz="4" w:space="1" w:color="auto"/>
              </w:pBdr>
              <w:spacing w:line="340" w:lineRule="exact"/>
              <w:ind w:left="-106"/>
              <w:jc w:val="center"/>
              <w:rPr>
                <w:rFonts w:ascii="Arial" w:hAnsi="Arial" w:cs="Arial"/>
                <w:spacing w:val="-6"/>
                <w:sz w:val="18"/>
                <w:szCs w:val="18"/>
              </w:rPr>
            </w:pPr>
            <w:r w:rsidRPr="004F555E">
              <w:rPr>
                <w:rFonts w:ascii="Arial" w:hAnsi="Arial" w:cs="Arial"/>
                <w:spacing w:val="-6"/>
                <w:sz w:val="18"/>
                <w:szCs w:val="18"/>
              </w:rPr>
              <w:t>Interest rate          (% per annum)</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b/>
                <w:bCs/>
                <w:sz w:val="18"/>
                <w:szCs w:val="18"/>
              </w:rPr>
            </w:pPr>
            <w:r w:rsidRPr="004F555E">
              <w:rPr>
                <w:rFonts w:ascii="Arial" w:hAnsi="Arial" w:cs="Arial"/>
                <w:b/>
                <w:bCs/>
                <w:sz w:val="18"/>
                <w:szCs w:val="18"/>
              </w:rPr>
              <w:t>Financial assets</w:t>
            </w:r>
          </w:p>
        </w:tc>
        <w:tc>
          <w:tcPr>
            <w:tcW w:w="1055" w:type="dxa"/>
            <w:gridSpan w:val="2"/>
            <w:vAlign w:val="bottom"/>
          </w:tcPr>
          <w:p w:rsidR="00D80998" w:rsidRPr="004F555E" w:rsidRDefault="00D80998" w:rsidP="00C00B7C">
            <w:pPr>
              <w:tabs>
                <w:tab w:val="decimal" w:pos="612"/>
              </w:tabs>
              <w:spacing w:line="340" w:lineRule="exact"/>
              <w:rPr>
                <w:rFonts w:ascii="Arial" w:hAnsi="Arial" w:cs="Arial"/>
                <w:sz w:val="18"/>
                <w:szCs w:val="18"/>
              </w:rPr>
            </w:pPr>
          </w:p>
        </w:tc>
        <w:tc>
          <w:tcPr>
            <w:tcW w:w="1105" w:type="dxa"/>
            <w:vAlign w:val="bottom"/>
          </w:tcPr>
          <w:p w:rsidR="00D80998" w:rsidRPr="004F555E" w:rsidRDefault="00D80998" w:rsidP="00C00B7C">
            <w:pPr>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352" w:type="dxa"/>
          </w:tcPr>
          <w:p w:rsidR="00D80998" w:rsidRPr="004F555E" w:rsidRDefault="00D80998" w:rsidP="00C00B7C">
            <w:pPr>
              <w:tabs>
                <w:tab w:val="decimal" w:pos="612"/>
              </w:tabs>
              <w:spacing w:line="340" w:lineRule="exact"/>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Cash and cash equivalents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26</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7</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33</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cs/>
              </w:rPr>
              <w:t>0.1</w:t>
            </w:r>
            <w:r w:rsidRPr="004F555E">
              <w:rPr>
                <w:rFonts w:ascii="Arial" w:hAnsi="Arial" w:cs="Arial"/>
                <w:sz w:val="18"/>
                <w:szCs w:val="18"/>
              </w:rPr>
              <w:t>0</w:t>
            </w:r>
            <w:r w:rsidRPr="004F555E">
              <w:rPr>
                <w:rFonts w:ascii="Arial" w:hAnsi="Arial" w:cs="Arial"/>
                <w:sz w:val="18"/>
                <w:szCs w:val="18"/>
                <w:cs/>
              </w:rPr>
              <w:t xml:space="preserve"> - 1.2</w:t>
            </w:r>
            <w:r w:rsidRPr="004F555E">
              <w:rPr>
                <w:rFonts w:ascii="Arial" w:hAnsi="Arial" w:cs="Arial"/>
                <w:sz w:val="18"/>
                <w:szCs w:val="18"/>
              </w:rPr>
              <w:t>0</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tl/>
                <w:cs/>
              </w:rPr>
            </w:pPr>
            <w:r w:rsidRPr="004F555E">
              <w:rPr>
                <w:rFonts w:ascii="Arial" w:hAnsi="Arial" w:cs="Arial"/>
                <w:sz w:val="18"/>
                <w:szCs w:val="18"/>
              </w:rPr>
              <w:t>Trade and other receivables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10</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1,</w:t>
            </w:r>
            <w:r w:rsidRPr="004F555E">
              <w:rPr>
                <w:rFonts w:ascii="Arial" w:hAnsi="Arial" w:cs="Arial"/>
                <w:sz w:val="18"/>
                <w:szCs w:val="18"/>
              </w:rPr>
              <w:t>658</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1,</w:t>
            </w:r>
            <w:r w:rsidRPr="004F555E">
              <w:rPr>
                <w:rFonts w:ascii="Arial" w:hAnsi="Arial" w:cs="Arial"/>
                <w:sz w:val="18"/>
                <w:szCs w:val="18"/>
              </w:rPr>
              <w:t>668</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cs/>
              </w:rPr>
              <w:t>4.0</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r w:rsidRPr="004F555E">
              <w:rPr>
                <w:rFonts w:ascii="Arial" w:hAnsi="Arial" w:cs="Arial"/>
                <w:sz w:val="18"/>
                <w:szCs w:val="18"/>
              </w:rPr>
              <w:t>Restricted bank deposits and investments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26</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26</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cs/>
              </w:rPr>
              <w:t>0.8</w:t>
            </w:r>
            <w:r w:rsidRPr="004F555E">
              <w:rPr>
                <w:rFonts w:ascii="Arial" w:hAnsi="Arial" w:cs="Arial"/>
                <w:sz w:val="18"/>
                <w:szCs w:val="18"/>
              </w:rPr>
              <w:t xml:space="preserve">0 </w:t>
            </w:r>
            <w:r w:rsidRPr="004F555E">
              <w:rPr>
                <w:rFonts w:ascii="Arial" w:hAnsi="Arial" w:cs="Arial"/>
                <w:sz w:val="18"/>
                <w:szCs w:val="18"/>
                <w:cs/>
              </w:rPr>
              <w:t>- 1.</w:t>
            </w:r>
            <w:r w:rsidRPr="004F555E">
              <w:rPr>
                <w:rFonts w:ascii="Arial" w:hAnsi="Arial" w:cs="Arial"/>
                <w:sz w:val="18"/>
                <w:szCs w:val="18"/>
              </w:rPr>
              <w:t>47</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36</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26</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1,</w:t>
            </w:r>
            <w:r w:rsidRPr="004F555E">
              <w:rPr>
                <w:rFonts w:ascii="Arial" w:hAnsi="Arial" w:cs="Arial"/>
                <w:sz w:val="18"/>
                <w:szCs w:val="18"/>
              </w:rPr>
              <w:t>665</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1,7</w:t>
            </w:r>
            <w:r w:rsidRPr="004F555E">
              <w:rPr>
                <w:rFonts w:ascii="Arial" w:hAnsi="Arial" w:cs="Arial"/>
                <w:sz w:val="18"/>
                <w:szCs w:val="18"/>
              </w:rPr>
              <w:t>27</w:t>
            </w:r>
          </w:p>
        </w:tc>
        <w:tc>
          <w:tcPr>
            <w:tcW w:w="1352" w:type="dxa"/>
            <w:vAlign w:val="bottom"/>
          </w:tcPr>
          <w:p w:rsidR="00D80998" w:rsidRPr="004F555E" w:rsidRDefault="00D80998" w:rsidP="00C00B7C">
            <w:pPr>
              <w:spacing w:line="340" w:lineRule="exact"/>
              <w:jc w:val="center"/>
              <w:rPr>
                <w:rFonts w:ascii="Arial" w:hAnsi="Arial" w:cs="Arial"/>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b/>
                <w:bCs/>
                <w:sz w:val="18"/>
                <w:szCs w:val="18"/>
              </w:rPr>
            </w:pPr>
            <w:r w:rsidRPr="004F555E">
              <w:rPr>
                <w:rFonts w:ascii="Arial" w:hAnsi="Arial" w:cs="Arial"/>
                <w:b/>
                <w:bCs/>
                <w:sz w:val="18"/>
                <w:szCs w:val="18"/>
              </w:rPr>
              <w:t>Financial liabilities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 xml:space="preserve">Trade and other payables </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1,950</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1,950</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Liabilities under financial lease agreements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130</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19</w:t>
            </w:r>
            <w:r w:rsidRPr="004F555E">
              <w:rPr>
                <w:rFonts w:ascii="Arial" w:hAnsi="Arial" w:cs="Arial"/>
                <w:sz w:val="18"/>
                <w:szCs w:val="18"/>
              </w:rPr>
              <w:t>2</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322</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0.67 - 8.16</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Long-term loans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30</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38</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68</w:t>
            </w:r>
          </w:p>
        </w:tc>
        <w:tc>
          <w:tcPr>
            <w:tcW w:w="1352" w:type="dxa"/>
            <w:vAlign w:val="bottom"/>
          </w:tcPr>
          <w:p w:rsidR="00D80998" w:rsidRPr="004F555E" w:rsidRDefault="00D80998" w:rsidP="00C00B7C">
            <w:pPr>
              <w:spacing w:line="340" w:lineRule="exact"/>
              <w:ind w:left="-105" w:right="-104"/>
              <w:jc w:val="center"/>
              <w:rPr>
                <w:rFonts w:ascii="Arial" w:hAnsi="Arial" w:cs="Arial"/>
                <w:sz w:val="18"/>
                <w:szCs w:val="18"/>
              </w:rPr>
            </w:pPr>
            <w:r w:rsidRPr="004F555E">
              <w:rPr>
                <w:rFonts w:ascii="Arial" w:hAnsi="Arial" w:cs="Arial"/>
                <w:sz w:val="18"/>
                <w:szCs w:val="18"/>
              </w:rPr>
              <w:t>BIBOR +2.63%</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1</w:t>
            </w:r>
            <w:r w:rsidRPr="004F555E">
              <w:rPr>
                <w:rFonts w:ascii="Arial" w:hAnsi="Arial" w:cs="Arial"/>
                <w:sz w:val="18"/>
                <w:szCs w:val="18"/>
              </w:rPr>
              <w:t>60</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cs/>
              </w:rPr>
              <w:t>23</w:t>
            </w:r>
            <w:r w:rsidRPr="004F555E">
              <w:rPr>
                <w:rFonts w:ascii="Arial" w:hAnsi="Arial" w:cs="Arial"/>
                <w:sz w:val="18"/>
                <w:szCs w:val="18"/>
              </w:rPr>
              <w:t>0</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1,950</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2,340</w:t>
            </w:r>
          </w:p>
        </w:tc>
        <w:tc>
          <w:tcPr>
            <w:tcW w:w="1352" w:type="dxa"/>
            <w:vAlign w:val="bottom"/>
          </w:tcPr>
          <w:p w:rsidR="00D80998" w:rsidRPr="004F555E" w:rsidRDefault="00D80998" w:rsidP="00C00B7C">
            <w:pPr>
              <w:spacing w:line="340" w:lineRule="exact"/>
              <w:jc w:val="center"/>
              <w:rPr>
                <w:rFonts w:ascii="Arial" w:hAnsi="Arial" w:cs="Arial"/>
                <w:sz w:val="18"/>
                <w:szCs w:val="18"/>
              </w:rPr>
            </w:pPr>
          </w:p>
        </w:tc>
      </w:tr>
    </w:tbl>
    <w:p w:rsidR="00D80998" w:rsidRPr="004F555E" w:rsidRDefault="00D80998" w:rsidP="00C00B7C">
      <w:pPr>
        <w:spacing w:line="340" w:lineRule="exact"/>
        <w:rPr>
          <w:rFonts w:ascii="Arial" w:hAnsi="Arial" w:cs="Arial"/>
        </w:rPr>
      </w:pPr>
    </w:p>
    <w:p w:rsidR="00C00B7C" w:rsidRDefault="00C00B7C" w:rsidP="00C00B7C">
      <w:pPr>
        <w:spacing w:line="340" w:lineRule="exact"/>
      </w:pPr>
      <w:r>
        <w:br w:type="page"/>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D80998" w:rsidRPr="004F555E" w:rsidTr="00D21FC9">
        <w:trPr>
          <w:cantSplit/>
          <w:tblHeader/>
        </w:trPr>
        <w:tc>
          <w:tcPr>
            <w:tcW w:w="9360" w:type="dxa"/>
            <w:gridSpan w:val="8"/>
            <w:vAlign w:val="bottom"/>
          </w:tcPr>
          <w:p w:rsidR="00D80998" w:rsidRPr="004F555E" w:rsidRDefault="00D80998" w:rsidP="00C00B7C">
            <w:pPr>
              <w:spacing w:line="340" w:lineRule="exact"/>
              <w:ind w:right="162"/>
              <w:jc w:val="right"/>
              <w:rPr>
                <w:rFonts w:ascii="Arial" w:hAnsi="Arial" w:cs="Arial"/>
                <w:sz w:val="18"/>
                <w:szCs w:val="18"/>
              </w:rPr>
            </w:pPr>
            <w:r w:rsidRPr="004F555E">
              <w:rPr>
                <w:rFonts w:ascii="Arial" w:hAnsi="Arial" w:cs="Arial"/>
                <w:sz w:val="18"/>
                <w:szCs w:val="18"/>
              </w:rPr>
              <w:lastRenderedPageBreak/>
              <w:t>(Unit: Million Baht)</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cs/>
              </w:rPr>
            </w:pPr>
          </w:p>
        </w:tc>
        <w:tc>
          <w:tcPr>
            <w:tcW w:w="6750" w:type="dxa"/>
            <w:gridSpan w:val="7"/>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As at 31 December 2017</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cs/>
              </w:rPr>
            </w:pPr>
            <w:r w:rsidRPr="004F555E">
              <w:rPr>
                <w:rFonts w:ascii="Arial" w:hAnsi="Arial" w:cs="Arial"/>
                <w:sz w:val="18"/>
                <w:szCs w:val="18"/>
                <w:cs/>
              </w:rPr>
              <w:br w:type="page"/>
            </w:r>
          </w:p>
        </w:tc>
        <w:tc>
          <w:tcPr>
            <w:tcW w:w="6750" w:type="dxa"/>
            <w:gridSpan w:val="7"/>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Consolidated financial statements</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rPr>
            </w:pPr>
          </w:p>
        </w:tc>
        <w:tc>
          <w:tcPr>
            <w:tcW w:w="2160" w:type="dxa"/>
            <w:gridSpan w:val="3"/>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Fixed interest rates</w:t>
            </w:r>
          </w:p>
        </w:tc>
        <w:tc>
          <w:tcPr>
            <w:tcW w:w="1079"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Floating</w:t>
            </w:r>
          </w:p>
        </w:tc>
        <w:tc>
          <w:tcPr>
            <w:tcW w:w="1080"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Non-</w:t>
            </w:r>
          </w:p>
        </w:tc>
        <w:tc>
          <w:tcPr>
            <w:tcW w:w="1079" w:type="dxa"/>
            <w:vAlign w:val="bottom"/>
          </w:tcPr>
          <w:p w:rsidR="00D80998" w:rsidRPr="004F555E" w:rsidRDefault="00D80998" w:rsidP="00C00B7C">
            <w:pPr>
              <w:spacing w:line="340" w:lineRule="exact"/>
              <w:jc w:val="center"/>
              <w:rPr>
                <w:rFonts w:ascii="Arial" w:hAnsi="Arial" w:cs="Arial"/>
                <w:sz w:val="18"/>
                <w:szCs w:val="18"/>
              </w:rPr>
            </w:pPr>
          </w:p>
        </w:tc>
        <w:tc>
          <w:tcPr>
            <w:tcW w:w="1352" w:type="dxa"/>
          </w:tcPr>
          <w:p w:rsidR="00D80998" w:rsidRPr="004F555E" w:rsidRDefault="00D80998" w:rsidP="00C00B7C">
            <w:pPr>
              <w:spacing w:line="340" w:lineRule="exact"/>
              <w:jc w:val="center"/>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Within          1 year</w:t>
            </w:r>
          </w:p>
        </w:tc>
        <w:tc>
          <w:tcPr>
            <w:tcW w:w="1120" w:type="dxa"/>
            <w:gridSpan w:val="2"/>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1 - 5 years</w:t>
            </w:r>
          </w:p>
        </w:tc>
        <w:tc>
          <w:tcPr>
            <w:tcW w:w="1079"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rate</w:t>
            </w:r>
          </w:p>
        </w:tc>
        <w:tc>
          <w:tcPr>
            <w:tcW w:w="1080"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bearing</w:t>
            </w:r>
          </w:p>
        </w:tc>
        <w:tc>
          <w:tcPr>
            <w:tcW w:w="1079"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Total</w:t>
            </w:r>
          </w:p>
        </w:tc>
        <w:tc>
          <w:tcPr>
            <w:tcW w:w="1352" w:type="dxa"/>
            <w:vAlign w:val="bottom"/>
          </w:tcPr>
          <w:p w:rsidR="00D80998" w:rsidRPr="004F555E" w:rsidRDefault="00D80998" w:rsidP="00C00B7C">
            <w:pPr>
              <w:pBdr>
                <w:bottom w:val="single" w:sz="4" w:space="1" w:color="auto"/>
              </w:pBdr>
              <w:spacing w:line="340" w:lineRule="exact"/>
              <w:ind w:left="-106"/>
              <w:jc w:val="center"/>
              <w:rPr>
                <w:rFonts w:ascii="Arial" w:hAnsi="Arial" w:cs="Arial"/>
                <w:spacing w:val="-6"/>
                <w:sz w:val="18"/>
                <w:szCs w:val="18"/>
              </w:rPr>
            </w:pPr>
            <w:r w:rsidRPr="004F555E">
              <w:rPr>
                <w:rFonts w:ascii="Arial" w:hAnsi="Arial" w:cs="Arial"/>
                <w:spacing w:val="-6"/>
                <w:sz w:val="18"/>
                <w:szCs w:val="18"/>
              </w:rPr>
              <w:t>Interest rate          (% per annum)</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hanging="132"/>
              <w:rPr>
                <w:rFonts w:ascii="Arial" w:hAnsi="Arial" w:cs="Arial"/>
                <w:b/>
                <w:bCs/>
                <w:sz w:val="18"/>
                <w:szCs w:val="18"/>
              </w:rPr>
            </w:pPr>
            <w:r w:rsidRPr="004F555E">
              <w:rPr>
                <w:rFonts w:ascii="Arial" w:hAnsi="Arial" w:cs="Arial"/>
                <w:b/>
                <w:bCs/>
                <w:sz w:val="18"/>
                <w:szCs w:val="18"/>
              </w:rPr>
              <w:t>Financial assets</w:t>
            </w:r>
          </w:p>
        </w:tc>
        <w:tc>
          <w:tcPr>
            <w:tcW w:w="1055" w:type="dxa"/>
            <w:gridSpan w:val="2"/>
            <w:vAlign w:val="bottom"/>
          </w:tcPr>
          <w:p w:rsidR="00D80998" w:rsidRPr="004F555E" w:rsidRDefault="00D80998" w:rsidP="00C00B7C">
            <w:pPr>
              <w:tabs>
                <w:tab w:val="decimal" w:pos="612"/>
              </w:tabs>
              <w:spacing w:line="340" w:lineRule="exact"/>
              <w:rPr>
                <w:rFonts w:ascii="Arial" w:hAnsi="Arial" w:cs="Arial"/>
                <w:sz w:val="18"/>
                <w:szCs w:val="18"/>
              </w:rPr>
            </w:pPr>
          </w:p>
        </w:tc>
        <w:tc>
          <w:tcPr>
            <w:tcW w:w="1105" w:type="dxa"/>
            <w:vAlign w:val="bottom"/>
          </w:tcPr>
          <w:p w:rsidR="00D80998" w:rsidRPr="004F555E" w:rsidRDefault="00D80998" w:rsidP="00C00B7C">
            <w:pPr>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352" w:type="dxa"/>
          </w:tcPr>
          <w:p w:rsidR="00D80998" w:rsidRPr="004F555E" w:rsidRDefault="00D80998" w:rsidP="00C00B7C">
            <w:pPr>
              <w:tabs>
                <w:tab w:val="decimal" w:pos="612"/>
              </w:tabs>
              <w:spacing w:line="340" w:lineRule="exact"/>
              <w:rPr>
                <w:rFonts w:ascii="Arial" w:hAnsi="Arial" w:cs="Arial"/>
                <w:sz w:val="18"/>
                <w:szCs w:val="18"/>
              </w:rPr>
            </w:pPr>
          </w:p>
        </w:tc>
      </w:tr>
      <w:tr w:rsidR="00D80998" w:rsidRPr="004F555E" w:rsidTr="00845825">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Cash and cash equivalents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116</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7</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123</w:t>
            </w:r>
          </w:p>
        </w:tc>
        <w:tc>
          <w:tcPr>
            <w:tcW w:w="1352" w:type="dxa"/>
            <w:vAlign w:val="bottom"/>
          </w:tcPr>
          <w:p w:rsidR="00D80998" w:rsidRPr="004F555E" w:rsidRDefault="00D80998" w:rsidP="00C00B7C">
            <w:pPr>
              <w:spacing w:line="340" w:lineRule="exact"/>
              <w:jc w:val="center"/>
              <w:rPr>
                <w:rFonts w:ascii="Arial" w:hAnsi="Arial" w:cs="Arial"/>
                <w:sz w:val="18"/>
                <w:szCs w:val="18"/>
                <w:cs/>
              </w:rPr>
            </w:pPr>
            <w:r w:rsidRPr="004F555E">
              <w:rPr>
                <w:rFonts w:ascii="Arial" w:hAnsi="Arial" w:cs="Arial"/>
                <w:sz w:val="18"/>
                <w:szCs w:val="18"/>
              </w:rPr>
              <w:t>0.10 - 1.20</w:t>
            </w:r>
          </w:p>
        </w:tc>
      </w:tr>
      <w:tr w:rsidR="00D80998" w:rsidRPr="004F555E" w:rsidTr="00845825">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tl/>
                <w:cs/>
              </w:rPr>
            </w:pPr>
            <w:r w:rsidRPr="004F555E">
              <w:rPr>
                <w:rFonts w:ascii="Arial" w:hAnsi="Arial" w:cs="Arial"/>
                <w:sz w:val="18"/>
                <w:szCs w:val="18"/>
              </w:rPr>
              <w:t>Trade and other receivables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cs/>
              </w:rPr>
              <w:t>93</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2,053</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2,146</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4.0</w:t>
            </w:r>
          </w:p>
        </w:tc>
      </w:tr>
      <w:tr w:rsidR="00D80998" w:rsidRPr="004F555E" w:rsidTr="00845825">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r w:rsidRPr="004F555E">
              <w:rPr>
                <w:rFonts w:ascii="Arial" w:hAnsi="Arial" w:cs="Arial"/>
                <w:sz w:val="18"/>
                <w:szCs w:val="18"/>
              </w:rPr>
              <w:t>Restricted bank deposits and investments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36</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36</w:t>
            </w:r>
          </w:p>
        </w:tc>
        <w:tc>
          <w:tcPr>
            <w:tcW w:w="1352" w:type="dxa"/>
            <w:vAlign w:val="bottom"/>
          </w:tcPr>
          <w:p w:rsidR="00D80998" w:rsidRPr="004F555E" w:rsidRDefault="001D3E9C" w:rsidP="00C00B7C">
            <w:pPr>
              <w:spacing w:line="340" w:lineRule="exact"/>
              <w:jc w:val="center"/>
              <w:rPr>
                <w:rFonts w:ascii="Arial" w:hAnsi="Arial" w:cs="Arial"/>
                <w:sz w:val="18"/>
                <w:szCs w:val="18"/>
              </w:rPr>
            </w:pPr>
            <w:r>
              <w:rPr>
                <w:rFonts w:ascii="Arial" w:hAnsi="Arial" w:cs="Arial"/>
                <w:sz w:val="18"/>
                <w:szCs w:val="18"/>
              </w:rPr>
              <w:t>0.63</w:t>
            </w:r>
            <w:r w:rsidR="00D80998" w:rsidRPr="004F555E">
              <w:rPr>
                <w:rFonts w:ascii="Arial" w:hAnsi="Arial" w:cs="Arial"/>
                <w:sz w:val="18"/>
                <w:szCs w:val="18"/>
                <w:cs/>
              </w:rPr>
              <w:t xml:space="preserve"> </w:t>
            </w:r>
            <w:r w:rsidR="00D80998" w:rsidRPr="004F555E">
              <w:rPr>
                <w:rFonts w:ascii="Arial" w:hAnsi="Arial" w:cs="Arial"/>
                <w:sz w:val="18"/>
                <w:szCs w:val="18"/>
              </w:rPr>
              <w:t>-</w:t>
            </w:r>
            <w:r w:rsidR="00D80998" w:rsidRPr="004F555E">
              <w:rPr>
                <w:rFonts w:ascii="Arial" w:hAnsi="Arial" w:cs="Arial"/>
                <w:sz w:val="18"/>
                <w:szCs w:val="18"/>
                <w:cs/>
              </w:rPr>
              <w:t xml:space="preserve"> </w:t>
            </w:r>
            <w:r w:rsidR="00D80998" w:rsidRPr="004F555E">
              <w:rPr>
                <w:rFonts w:ascii="Arial" w:hAnsi="Arial" w:cs="Arial"/>
                <w:sz w:val="18"/>
                <w:szCs w:val="18"/>
              </w:rPr>
              <w:t>1.50</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129</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116</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2,060</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2,305</w:t>
            </w:r>
          </w:p>
        </w:tc>
        <w:tc>
          <w:tcPr>
            <w:tcW w:w="1352" w:type="dxa"/>
            <w:vAlign w:val="bottom"/>
          </w:tcPr>
          <w:p w:rsidR="00D80998" w:rsidRPr="004F555E" w:rsidRDefault="00D80998" w:rsidP="00C00B7C">
            <w:pPr>
              <w:spacing w:line="340" w:lineRule="exact"/>
              <w:jc w:val="center"/>
              <w:rPr>
                <w:rFonts w:ascii="Arial" w:hAnsi="Arial" w:cs="Arial"/>
                <w:sz w:val="18"/>
                <w:szCs w:val="18"/>
              </w:rPr>
            </w:pPr>
          </w:p>
        </w:tc>
      </w:tr>
      <w:tr w:rsidR="00D80998" w:rsidRPr="004F555E" w:rsidTr="00845825">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b/>
                <w:bCs/>
                <w:sz w:val="18"/>
                <w:szCs w:val="18"/>
              </w:rPr>
            </w:pPr>
            <w:r w:rsidRPr="004F555E">
              <w:rPr>
                <w:rFonts w:ascii="Arial" w:hAnsi="Arial" w:cs="Arial"/>
                <w:b/>
                <w:bCs/>
                <w:sz w:val="18"/>
                <w:szCs w:val="18"/>
              </w:rPr>
              <w:t>Financial liabilities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352" w:type="dxa"/>
            <w:vAlign w:val="bottom"/>
          </w:tcPr>
          <w:p w:rsidR="00D80998" w:rsidRPr="004F555E" w:rsidRDefault="00D80998" w:rsidP="00C00B7C">
            <w:pPr>
              <w:spacing w:line="340" w:lineRule="exact"/>
              <w:jc w:val="center"/>
              <w:rPr>
                <w:rFonts w:ascii="Arial" w:hAnsi="Arial" w:cs="Arial"/>
                <w:sz w:val="18"/>
                <w:szCs w:val="18"/>
              </w:rPr>
            </w:pPr>
          </w:p>
        </w:tc>
      </w:tr>
      <w:tr w:rsidR="00D80998" w:rsidRPr="004F555E" w:rsidTr="00845825">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 xml:space="preserve">Trade and other payables </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2,205</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2,205</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Liabilities under financial lease agreements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115</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245</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360</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0.67</w:t>
            </w:r>
            <w:r w:rsidRPr="004F555E">
              <w:rPr>
                <w:rFonts w:ascii="Arial" w:hAnsi="Arial" w:cs="Arial"/>
                <w:sz w:val="18"/>
                <w:szCs w:val="18"/>
                <w:cs/>
              </w:rPr>
              <w:t xml:space="preserve"> </w:t>
            </w:r>
            <w:r w:rsidRPr="004F555E">
              <w:rPr>
                <w:rFonts w:ascii="Arial" w:hAnsi="Arial" w:cs="Arial"/>
                <w:sz w:val="18"/>
                <w:szCs w:val="18"/>
              </w:rPr>
              <w:t>-</w:t>
            </w:r>
            <w:r w:rsidRPr="004F555E">
              <w:rPr>
                <w:rFonts w:ascii="Arial" w:hAnsi="Arial" w:cs="Arial"/>
                <w:sz w:val="18"/>
                <w:szCs w:val="18"/>
                <w:cs/>
              </w:rPr>
              <w:t xml:space="preserve"> </w:t>
            </w:r>
            <w:r w:rsidRPr="004F555E">
              <w:rPr>
                <w:rFonts w:ascii="Arial" w:hAnsi="Arial" w:cs="Arial"/>
                <w:sz w:val="18"/>
                <w:szCs w:val="18"/>
              </w:rPr>
              <w:t>8.14</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Long-term loans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59</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68</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127</w:t>
            </w:r>
          </w:p>
        </w:tc>
        <w:tc>
          <w:tcPr>
            <w:tcW w:w="1352" w:type="dxa"/>
            <w:vAlign w:val="bottom"/>
          </w:tcPr>
          <w:p w:rsidR="00D80998" w:rsidRPr="004F555E" w:rsidRDefault="00D80998" w:rsidP="00C00B7C">
            <w:pPr>
              <w:spacing w:line="340" w:lineRule="exact"/>
              <w:ind w:left="-95" w:right="-108"/>
              <w:jc w:val="center"/>
              <w:rPr>
                <w:rFonts w:ascii="Arial" w:hAnsi="Arial" w:cs="Arial"/>
                <w:sz w:val="18"/>
                <w:szCs w:val="18"/>
              </w:rPr>
            </w:pPr>
            <w:r w:rsidRPr="004F555E">
              <w:rPr>
                <w:rFonts w:ascii="Arial" w:hAnsi="Arial" w:cs="Arial"/>
                <w:sz w:val="18"/>
                <w:szCs w:val="18"/>
              </w:rPr>
              <w:t>BIBOR+2.63%</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174</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313</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2,205</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2,692</w:t>
            </w:r>
          </w:p>
        </w:tc>
        <w:tc>
          <w:tcPr>
            <w:tcW w:w="1352" w:type="dxa"/>
            <w:vAlign w:val="bottom"/>
          </w:tcPr>
          <w:p w:rsidR="00D80998" w:rsidRPr="004F555E" w:rsidRDefault="00D80998" w:rsidP="00C00B7C">
            <w:pPr>
              <w:tabs>
                <w:tab w:val="decimal" w:pos="702"/>
              </w:tabs>
              <w:spacing w:line="340" w:lineRule="exact"/>
              <w:rPr>
                <w:rFonts w:ascii="Arial" w:hAnsi="Arial" w:cs="Arial"/>
                <w:sz w:val="18"/>
                <w:szCs w:val="18"/>
              </w:rPr>
            </w:pPr>
          </w:p>
        </w:tc>
      </w:tr>
      <w:tr w:rsidR="00D80998" w:rsidRPr="004F555E" w:rsidTr="00D21FC9">
        <w:trPr>
          <w:cantSplit/>
          <w:tblHeader/>
        </w:trPr>
        <w:tc>
          <w:tcPr>
            <w:tcW w:w="9360" w:type="dxa"/>
            <w:gridSpan w:val="8"/>
            <w:vAlign w:val="bottom"/>
          </w:tcPr>
          <w:p w:rsidR="00D80998" w:rsidRPr="004F555E" w:rsidRDefault="00D80998" w:rsidP="00C00B7C">
            <w:pPr>
              <w:spacing w:line="340" w:lineRule="exact"/>
              <w:ind w:right="162"/>
              <w:jc w:val="right"/>
              <w:rPr>
                <w:rFonts w:ascii="Arial" w:hAnsi="Arial" w:cs="Arial"/>
                <w:sz w:val="18"/>
                <w:szCs w:val="18"/>
              </w:rPr>
            </w:pPr>
          </w:p>
        </w:tc>
      </w:tr>
      <w:tr w:rsidR="00D80998" w:rsidRPr="004F555E" w:rsidTr="00D21FC9">
        <w:trPr>
          <w:cantSplit/>
          <w:tblHeader/>
        </w:trPr>
        <w:tc>
          <w:tcPr>
            <w:tcW w:w="9360" w:type="dxa"/>
            <w:gridSpan w:val="8"/>
            <w:vAlign w:val="bottom"/>
          </w:tcPr>
          <w:p w:rsidR="00D80998" w:rsidRPr="004F555E" w:rsidRDefault="001D3E9C" w:rsidP="00C00B7C">
            <w:pPr>
              <w:spacing w:line="340" w:lineRule="exact"/>
              <w:ind w:right="162"/>
              <w:jc w:val="right"/>
              <w:rPr>
                <w:rFonts w:ascii="Arial" w:hAnsi="Arial" w:cs="Arial"/>
                <w:sz w:val="18"/>
                <w:szCs w:val="18"/>
              </w:rPr>
            </w:pPr>
            <w:r>
              <w:br w:type="page"/>
            </w:r>
            <w:r w:rsidR="00D80998" w:rsidRPr="004F555E">
              <w:rPr>
                <w:rFonts w:ascii="Arial" w:hAnsi="Arial" w:cs="Arial"/>
                <w:sz w:val="18"/>
                <w:szCs w:val="18"/>
              </w:rPr>
              <w:t>(Unit: Million Baht)</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cs/>
              </w:rPr>
            </w:pPr>
          </w:p>
        </w:tc>
        <w:tc>
          <w:tcPr>
            <w:tcW w:w="6750" w:type="dxa"/>
            <w:gridSpan w:val="7"/>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As at 31 December 2017</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cs/>
              </w:rPr>
            </w:pPr>
            <w:r w:rsidRPr="004F555E">
              <w:rPr>
                <w:rFonts w:ascii="Arial" w:hAnsi="Arial" w:cs="Arial"/>
                <w:sz w:val="18"/>
                <w:szCs w:val="18"/>
                <w:cs/>
              </w:rPr>
              <w:br w:type="page"/>
            </w:r>
          </w:p>
        </w:tc>
        <w:tc>
          <w:tcPr>
            <w:tcW w:w="6750" w:type="dxa"/>
            <w:gridSpan w:val="7"/>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Separate financial statements</w:t>
            </w:r>
          </w:p>
        </w:tc>
      </w:tr>
      <w:tr w:rsidR="00D80998" w:rsidRPr="004F555E" w:rsidTr="00E46131">
        <w:trPr>
          <w:cantSplit/>
          <w:tblHeader/>
        </w:trPr>
        <w:tc>
          <w:tcPr>
            <w:tcW w:w="2610" w:type="dxa"/>
            <w:vAlign w:val="bottom"/>
          </w:tcPr>
          <w:p w:rsidR="00D80998" w:rsidRPr="004F555E" w:rsidRDefault="00D80998" w:rsidP="00C00B7C">
            <w:pPr>
              <w:tabs>
                <w:tab w:val="left" w:pos="240"/>
              </w:tabs>
              <w:spacing w:line="340" w:lineRule="exact"/>
              <w:jc w:val="center"/>
              <w:rPr>
                <w:rFonts w:ascii="Arial" w:hAnsi="Arial" w:cs="Arial"/>
                <w:sz w:val="18"/>
                <w:szCs w:val="18"/>
              </w:rPr>
            </w:pPr>
          </w:p>
        </w:tc>
        <w:tc>
          <w:tcPr>
            <w:tcW w:w="2160" w:type="dxa"/>
            <w:gridSpan w:val="3"/>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Fixed interest rates</w:t>
            </w:r>
          </w:p>
        </w:tc>
        <w:tc>
          <w:tcPr>
            <w:tcW w:w="1079"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Floating</w:t>
            </w:r>
          </w:p>
        </w:tc>
        <w:tc>
          <w:tcPr>
            <w:tcW w:w="1080"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Non-</w:t>
            </w:r>
          </w:p>
        </w:tc>
        <w:tc>
          <w:tcPr>
            <w:tcW w:w="1079" w:type="dxa"/>
            <w:vAlign w:val="bottom"/>
          </w:tcPr>
          <w:p w:rsidR="00D80998" w:rsidRPr="004F555E" w:rsidRDefault="00D80998" w:rsidP="00C00B7C">
            <w:pPr>
              <w:spacing w:line="340" w:lineRule="exact"/>
              <w:jc w:val="center"/>
              <w:rPr>
                <w:rFonts w:ascii="Arial" w:hAnsi="Arial" w:cs="Arial"/>
                <w:sz w:val="18"/>
                <w:szCs w:val="18"/>
              </w:rPr>
            </w:pPr>
          </w:p>
        </w:tc>
        <w:tc>
          <w:tcPr>
            <w:tcW w:w="1352" w:type="dxa"/>
          </w:tcPr>
          <w:p w:rsidR="00D80998" w:rsidRPr="004F555E" w:rsidRDefault="00D80998" w:rsidP="00C00B7C">
            <w:pPr>
              <w:spacing w:line="340" w:lineRule="exact"/>
              <w:jc w:val="center"/>
              <w:rPr>
                <w:rFonts w:ascii="Arial" w:hAnsi="Arial" w:cs="Arial"/>
                <w:sz w:val="18"/>
                <w:szCs w:val="18"/>
              </w:rPr>
            </w:pP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jc w:val="center"/>
              <w:rPr>
                <w:rFonts w:ascii="Arial" w:hAnsi="Arial" w:cs="Arial"/>
                <w:b/>
                <w:bCs/>
                <w:sz w:val="18"/>
                <w:szCs w:val="18"/>
                <w:u w:val="single"/>
              </w:rPr>
            </w:pPr>
          </w:p>
        </w:tc>
        <w:tc>
          <w:tcPr>
            <w:tcW w:w="1040"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Within          1 year</w:t>
            </w:r>
          </w:p>
        </w:tc>
        <w:tc>
          <w:tcPr>
            <w:tcW w:w="1120" w:type="dxa"/>
            <w:gridSpan w:val="2"/>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1 - 5 years</w:t>
            </w:r>
          </w:p>
        </w:tc>
        <w:tc>
          <w:tcPr>
            <w:tcW w:w="1079"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rate</w:t>
            </w:r>
          </w:p>
        </w:tc>
        <w:tc>
          <w:tcPr>
            <w:tcW w:w="1080"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interest bearing</w:t>
            </w:r>
          </w:p>
        </w:tc>
        <w:tc>
          <w:tcPr>
            <w:tcW w:w="1079" w:type="dxa"/>
            <w:vAlign w:val="bottom"/>
          </w:tcPr>
          <w:p w:rsidR="00D80998" w:rsidRPr="004F555E" w:rsidRDefault="00D80998" w:rsidP="00C00B7C">
            <w:pPr>
              <w:pBdr>
                <w:bottom w:val="single" w:sz="4" w:space="1" w:color="auto"/>
              </w:pBdr>
              <w:spacing w:line="340" w:lineRule="exact"/>
              <w:jc w:val="center"/>
              <w:rPr>
                <w:rFonts w:ascii="Arial" w:hAnsi="Arial" w:cs="Arial"/>
                <w:sz w:val="18"/>
                <w:szCs w:val="18"/>
              </w:rPr>
            </w:pPr>
            <w:r w:rsidRPr="004F555E">
              <w:rPr>
                <w:rFonts w:ascii="Arial" w:hAnsi="Arial" w:cs="Arial"/>
                <w:sz w:val="18"/>
                <w:szCs w:val="18"/>
              </w:rPr>
              <w:t>Total</w:t>
            </w:r>
          </w:p>
        </w:tc>
        <w:tc>
          <w:tcPr>
            <w:tcW w:w="1352" w:type="dxa"/>
            <w:vAlign w:val="bottom"/>
          </w:tcPr>
          <w:p w:rsidR="00D80998" w:rsidRPr="004F555E" w:rsidRDefault="00D80998" w:rsidP="00C00B7C">
            <w:pPr>
              <w:pBdr>
                <w:bottom w:val="single" w:sz="4" w:space="1" w:color="auto"/>
              </w:pBdr>
              <w:spacing w:line="340" w:lineRule="exact"/>
              <w:ind w:left="-106"/>
              <w:jc w:val="center"/>
              <w:rPr>
                <w:rFonts w:ascii="Arial" w:hAnsi="Arial" w:cs="Arial"/>
                <w:spacing w:val="-6"/>
                <w:sz w:val="18"/>
                <w:szCs w:val="18"/>
              </w:rPr>
            </w:pPr>
            <w:r w:rsidRPr="004F555E">
              <w:rPr>
                <w:rFonts w:ascii="Arial" w:hAnsi="Arial" w:cs="Arial"/>
                <w:spacing w:val="-6"/>
                <w:sz w:val="18"/>
                <w:szCs w:val="18"/>
              </w:rPr>
              <w:t>Interest rate          (% per annum)</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b/>
                <w:bCs/>
                <w:sz w:val="18"/>
                <w:szCs w:val="18"/>
              </w:rPr>
            </w:pPr>
            <w:r w:rsidRPr="004F555E">
              <w:rPr>
                <w:rFonts w:ascii="Arial" w:hAnsi="Arial" w:cs="Arial"/>
                <w:b/>
                <w:bCs/>
                <w:sz w:val="18"/>
                <w:szCs w:val="18"/>
              </w:rPr>
              <w:t>Financial assets</w:t>
            </w:r>
          </w:p>
        </w:tc>
        <w:tc>
          <w:tcPr>
            <w:tcW w:w="1055" w:type="dxa"/>
            <w:gridSpan w:val="2"/>
            <w:vAlign w:val="bottom"/>
          </w:tcPr>
          <w:p w:rsidR="00D80998" w:rsidRPr="004F555E" w:rsidRDefault="00D80998" w:rsidP="00C00B7C">
            <w:pPr>
              <w:tabs>
                <w:tab w:val="decimal" w:pos="612"/>
              </w:tabs>
              <w:spacing w:line="340" w:lineRule="exact"/>
              <w:rPr>
                <w:rFonts w:ascii="Arial" w:hAnsi="Arial" w:cs="Arial"/>
                <w:sz w:val="18"/>
                <w:szCs w:val="18"/>
              </w:rPr>
            </w:pPr>
          </w:p>
        </w:tc>
        <w:tc>
          <w:tcPr>
            <w:tcW w:w="1105" w:type="dxa"/>
            <w:vAlign w:val="bottom"/>
          </w:tcPr>
          <w:p w:rsidR="00D80998" w:rsidRPr="004F555E" w:rsidRDefault="00D80998" w:rsidP="00C00B7C">
            <w:pPr>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612"/>
              </w:tabs>
              <w:spacing w:line="340" w:lineRule="exact"/>
              <w:rPr>
                <w:rFonts w:ascii="Arial" w:hAnsi="Arial" w:cs="Arial"/>
                <w:sz w:val="18"/>
                <w:szCs w:val="18"/>
              </w:rPr>
            </w:pPr>
          </w:p>
        </w:tc>
        <w:tc>
          <w:tcPr>
            <w:tcW w:w="1352" w:type="dxa"/>
          </w:tcPr>
          <w:p w:rsidR="00D80998" w:rsidRPr="004F555E" w:rsidRDefault="00D80998" w:rsidP="00C00B7C">
            <w:pPr>
              <w:tabs>
                <w:tab w:val="decimal" w:pos="612"/>
              </w:tabs>
              <w:spacing w:line="340" w:lineRule="exact"/>
              <w:rPr>
                <w:rFonts w:ascii="Arial" w:hAnsi="Arial" w:cs="Arial"/>
                <w:sz w:val="18"/>
                <w:szCs w:val="18"/>
              </w:rPr>
            </w:pPr>
          </w:p>
        </w:tc>
      </w:tr>
      <w:tr w:rsidR="00D80998" w:rsidRPr="004F555E" w:rsidTr="00845825">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Cash and cash equivalents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97</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6</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103</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0.10 - 1.20</w:t>
            </w:r>
          </w:p>
        </w:tc>
      </w:tr>
      <w:tr w:rsidR="00D80998" w:rsidRPr="004F555E" w:rsidTr="00845825">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tl/>
                <w:cs/>
              </w:rPr>
            </w:pPr>
            <w:r w:rsidRPr="004F555E">
              <w:rPr>
                <w:rFonts w:ascii="Arial" w:hAnsi="Arial" w:cs="Arial"/>
                <w:sz w:val="18"/>
                <w:szCs w:val="18"/>
              </w:rPr>
              <w:t>Trade and other receivables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93</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2,046</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2,139</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4.00</w:t>
            </w:r>
          </w:p>
        </w:tc>
      </w:tr>
      <w:tr w:rsidR="00D80998" w:rsidRPr="004F555E" w:rsidTr="00845825">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r w:rsidRPr="004F555E">
              <w:rPr>
                <w:rFonts w:ascii="Arial" w:hAnsi="Arial" w:cs="Arial"/>
                <w:sz w:val="18"/>
                <w:szCs w:val="18"/>
              </w:rPr>
              <w:t>Restricted bank deposits and investments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36</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36</w:t>
            </w:r>
          </w:p>
        </w:tc>
        <w:tc>
          <w:tcPr>
            <w:tcW w:w="1352" w:type="dxa"/>
            <w:vAlign w:val="bottom"/>
          </w:tcPr>
          <w:p w:rsidR="00D80998" w:rsidRPr="004F555E" w:rsidRDefault="001D3E9C" w:rsidP="00C00B7C">
            <w:pPr>
              <w:spacing w:line="340" w:lineRule="exact"/>
              <w:jc w:val="center"/>
              <w:rPr>
                <w:rFonts w:ascii="Arial" w:hAnsi="Arial" w:cs="Arial"/>
                <w:sz w:val="18"/>
                <w:szCs w:val="18"/>
              </w:rPr>
            </w:pPr>
            <w:r>
              <w:rPr>
                <w:rFonts w:ascii="Arial" w:hAnsi="Arial" w:cs="Arial"/>
                <w:sz w:val="18"/>
                <w:szCs w:val="18"/>
              </w:rPr>
              <w:t>0.63</w:t>
            </w:r>
            <w:r w:rsidR="00D80998" w:rsidRPr="004F555E">
              <w:rPr>
                <w:rFonts w:ascii="Arial" w:hAnsi="Arial" w:cs="Arial"/>
                <w:sz w:val="18"/>
                <w:szCs w:val="18"/>
              </w:rPr>
              <w:t xml:space="preserve"> - 1.50</w:t>
            </w:r>
          </w:p>
        </w:tc>
      </w:tr>
      <w:tr w:rsidR="00D80998" w:rsidRPr="004F555E" w:rsidTr="00E46131">
        <w:trPr>
          <w:cantSplit/>
          <w:tblHeader/>
        </w:trPr>
        <w:tc>
          <w:tcPr>
            <w:tcW w:w="2610" w:type="dxa"/>
            <w:vAlign w:val="bottom"/>
          </w:tcPr>
          <w:p w:rsidR="00D80998" w:rsidRPr="004F555E" w:rsidRDefault="00D80998" w:rsidP="00C00B7C">
            <w:pPr>
              <w:spacing w:line="340" w:lineRule="exact"/>
              <w:ind w:left="132" w:right="-108" w:hanging="13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129</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97</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2,052</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2,278</w:t>
            </w:r>
          </w:p>
        </w:tc>
        <w:tc>
          <w:tcPr>
            <w:tcW w:w="1352" w:type="dxa"/>
            <w:vAlign w:val="bottom"/>
          </w:tcPr>
          <w:p w:rsidR="00D80998" w:rsidRPr="004F555E" w:rsidRDefault="00D80998" w:rsidP="00C00B7C">
            <w:pPr>
              <w:spacing w:line="340" w:lineRule="exact"/>
              <w:jc w:val="center"/>
              <w:rPr>
                <w:rFonts w:ascii="Arial" w:hAnsi="Arial" w:cs="Arial"/>
                <w:sz w:val="18"/>
                <w:szCs w:val="18"/>
              </w:rPr>
            </w:pPr>
          </w:p>
        </w:tc>
      </w:tr>
      <w:tr w:rsidR="00D80998" w:rsidRPr="004F555E" w:rsidTr="00845825">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b/>
                <w:bCs/>
                <w:sz w:val="18"/>
                <w:szCs w:val="18"/>
              </w:rPr>
            </w:pPr>
            <w:r w:rsidRPr="004F555E">
              <w:rPr>
                <w:rFonts w:ascii="Arial" w:hAnsi="Arial" w:cs="Arial"/>
                <w:b/>
                <w:bCs/>
                <w:sz w:val="18"/>
                <w:szCs w:val="18"/>
              </w:rPr>
              <w:t>Financial liabilities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p>
        </w:tc>
        <w:tc>
          <w:tcPr>
            <w:tcW w:w="1352" w:type="dxa"/>
            <w:vAlign w:val="bottom"/>
          </w:tcPr>
          <w:p w:rsidR="00D80998" w:rsidRPr="004F555E" w:rsidRDefault="00D80998" w:rsidP="00C00B7C">
            <w:pPr>
              <w:spacing w:line="340" w:lineRule="exact"/>
              <w:jc w:val="center"/>
              <w:rPr>
                <w:rFonts w:ascii="Arial" w:hAnsi="Arial" w:cs="Arial"/>
                <w:sz w:val="18"/>
                <w:szCs w:val="18"/>
              </w:rPr>
            </w:pPr>
          </w:p>
        </w:tc>
      </w:tr>
      <w:tr w:rsidR="00D80998" w:rsidRPr="004F555E" w:rsidTr="00845825">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 xml:space="preserve">Trade and other payables </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2,195</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2,195</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Liabilities under financial lease agreements</w:t>
            </w:r>
          </w:p>
        </w:tc>
        <w:tc>
          <w:tcPr>
            <w:tcW w:w="1055" w:type="dxa"/>
            <w:gridSpan w:val="2"/>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115</w:t>
            </w:r>
          </w:p>
        </w:tc>
        <w:tc>
          <w:tcPr>
            <w:tcW w:w="1105"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245</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tabs>
                <w:tab w:val="decimal" w:pos="702"/>
              </w:tabs>
              <w:spacing w:line="340" w:lineRule="exact"/>
              <w:rPr>
                <w:rFonts w:ascii="Arial" w:hAnsi="Arial" w:cs="Arial"/>
                <w:sz w:val="18"/>
                <w:szCs w:val="18"/>
              </w:rPr>
            </w:pPr>
            <w:r w:rsidRPr="004F555E">
              <w:rPr>
                <w:rFonts w:ascii="Arial" w:hAnsi="Arial" w:cs="Arial"/>
                <w:sz w:val="18"/>
                <w:szCs w:val="18"/>
              </w:rPr>
              <w:t>360</w:t>
            </w:r>
          </w:p>
        </w:tc>
        <w:tc>
          <w:tcPr>
            <w:tcW w:w="1352" w:type="dxa"/>
            <w:vAlign w:val="bottom"/>
          </w:tcPr>
          <w:p w:rsidR="00D80998" w:rsidRPr="004F555E" w:rsidRDefault="00D80998" w:rsidP="00C00B7C">
            <w:pPr>
              <w:spacing w:line="340" w:lineRule="exact"/>
              <w:jc w:val="center"/>
              <w:rPr>
                <w:rFonts w:ascii="Arial" w:hAnsi="Arial" w:cs="Arial"/>
                <w:sz w:val="18"/>
                <w:szCs w:val="18"/>
              </w:rPr>
            </w:pPr>
            <w:r w:rsidRPr="004F555E">
              <w:rPr>
                <w:rFonts w:ascii="Arial" w:hAnsi="Arial" w:cs="Arial"/>
                <w:sz w:val="18"/>
                <w:szCs w:val="18"/>
              </w:rPr>
              <w:t>0.67 - 8.14</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32" w:right="-108" w:hanging="132"/>
              <w:rPr>
                <w:rFonts w:ascii="Arial" w:hAnsi="Arial" w:cs="Arial"/>
                <w:sz w:val="18"/>
                <w:szCs w:val="18"/>
              </w:rPr>
            </w:pPr>
            <w:r w:rsidRPr="004F555E">
              <w:rPr>
                <w:rFonts w:ascii="Arial" w:hAnsi="Arial" w:cs="Arial"/>
                <w:sz w:val="18"/>
                <w:szCs w:val="18"/>
              </w:rPr>
              <w:t>Long-term loans</w:t>
            </w:r>
          </w:p>
        </w:tc>
        <w:tc>
          <w:tcPr>
            <w:tcW w:w="1055" w:type="dxa"/>
            <w:gridSpan w:val="2"/>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59</w:t>
            </w:r>
          </w:p>
        </w:tc>
        <w:tc>
          <w:tcPr>
            <w:tcW w:w="1105"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68</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79" w:type="dxa"/>
            <w:vAlign w:val="bottom"/>
          </w:tcPr>
          <w:p w:rsidR="00D80998" w:rsidRPr="004F555E" w:rsidRDefault="00D80998" w:rsidP="00C00B7C">
            <w:pPr>
              <w:pBdr>
                <w:bottom w:val="sing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127</w:t>
            </w:r>
          </w:p>
        </w:tc>
        <w:tc>
          <w:tcPr>
            <w:tcW w:w="1352" w:type="dxa"/>
            <w:vAlign w:val="bottom"/>
          </w:tcPr>
          <w:p w:rsidR="00D80998" w:rsidRPr="004F555E" w:rsidRDefault="00D80998" w:rsidP="00C00B7C">
            <w:pPr>
              <w:spacing w:line="340" w:lineRule="exact"/>
              <w:ind w:left="-106" w:right="-108"/>
              <w:jc w:val="center"/>
              <w:rPr>
                <w:rFonts w:ascii="Arial" w:hAnsi="Arial" w:cs="Arial"/>
                <w:sz w:val="18"/>
                <w:szCs w:val="18"/>
              </w:rPr>
            </w:pPr>
            <w:r w:rsidRPr="004F555E">
              <w:rPr>
                <w:rFonts w:ascii="Arial" w:hAnsi="Arial" w:cs="Arial"/>
                <w:sz w:val="18"/>
                <w:szCs w:val="18"/>
              </w:rPr>
              <w:t>BIBOR+2.63%</w:t>
            </w:r>
          </w:p>
        </w:tc>
      </w:tr>
      <w:tr w:rsidR="00D80998" w:rsidRPr="004F555E" w:rsidTr="00E46131">
        <w:trPr>
          <w:cantSplit/>
          <w:tblHeader/>
        </w:trPr>
        <w:tc>
          <w:tcPr>
            <w:tcW w:w="2610" w:type="dxa"/>
            <w:vAlign w:val="bottom"/>
          </w:tcPr>
          <w:p w:rsidR="00D80998" w:rsidRPr="004F555E" w:rsidRDefault="00D80998" w:rsidP="00C00B7C">
            <w:pPr>
              <w:tabs>
                <w:tab w:val="left" w:pos="900"/>
                <w:tab w:val="left" w:pos="1440"/>
                <w:tab w:val="left" w:pos="1980"/>
              </w:tabs>
              <w:spacing w:line="340" w:lineRule="exact"/>
              <w:ind w:left="162" w:hanging="162"/>
              <w:rPr>
                <w:rFonts w:ascii="Arial" w:hAnsi="Arial" w:cs="Arial"/>
                <w:sz w:val="18"/>
                <w:szCs w:val="18"/>
              </w:rPr>
            </w:pPr>
          </w:p>
        </w:tc>
        <w:tc>
          <w:tcPr>
            <w:tcW w:w="1055" w:type="dxa"/>
            <w:gridSpan w:val="2"/>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174</w:t>
            </w:r>
          </w:p>
        </w:tc>
        <w:tc>
          <w:tcPr>
            <w:tcW w:w="1105"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313</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w:t>
            </w:r>
          </w:p>
        </w:tc>
        <w:tc>
          <w:tcPr>
            <w:tcW w:w="1080"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2,195</w:t>
            </w:r>
          </w:p>
        </w:tc>
        <w:tc>
          <w:tcPr>
            <w:tcW w:w="1079" w:type="dxa"/>
            <w:vAlign w:val="bottom"/>
          </w:tcPr>
          <w:p w:rsidR="00D80998" w:rsidRPr="004F555E" w:rsidRDefault="00D80998" w:rsidP="00C00B7C">
            <w:pPr>
              <w:pBdr>
                <w:bottom w:val="double" w:sz="4" w:space="1" w:color="auto"/>
              </w:pBdr>
              <w:tabs>
                <w:tab w:val="decimal" w:pos="702"/>
              </w:tabs>
              <w:spacing w:line="340" w:lineRule="exact"/>
              <w:rPr>
                <w:rFonts w:ascii="Arial" w:hAnsi="Arial" w:cs="Arial"/>
                <w:sz w:val="18"/>
                <w:szCs w:val="18"/>
              </w:rPr>
            </w:pPr>
            <w:r w:rsidRPr="004F555E">
              <w:rPr>
                <w:rFonts w:ascii="Arial" w:hAnsi="Arial" w:cs="Arial"/>
                <w:sz w:val="18"/>
                <w:szCs w:val="18"/>
              </w:rPr>
              <w:t>2,682</w:t>
            </w:r>
          </w:p>
        </w:tc>
        <w:tc>
          <w:tcPr>
            <w:tcW w:w="1352" w:type="dxa"/>
            <w:vAlign w:val="bottom"/>
          </w:tcPr>
          <w:p w:rsidR="00D80998" w:rsidRPr="004F555E" w:rsidRDefault="00D80998" w:rsidP="00C00B7C">
            <w:pPr>
              <w:spacing w:line="340" w:lineRule="exact"/>
              <w:jc w:val="center"/>
              <w:rPr>
                <w:rFonts w:ascii="Arial" w:hAnsi="Arial" w:cs="Arial"/>
                <w:sz w:val="18"/>
                <w:szCs w:val="18"/>
              </w:rPr>
            </w:pPr>
          </w:p>
        </w:tc>
      </w:tr>
    </w:tbl>
    <w:p w:rsidR="00C00B7C" w:rsidRDefault="00C00B7C" w:rsidP="001D3E9C">
      <w:pPr>
        <w:tabs>
          <w:tab w:val="left" w:pos="1620"/>
        </w:tabs>
        <w:spacing w:before="240" w:after="120" w:line="360" w:lineRule="exact"/>
        <w:ind w:left="547" w:hanging="547"/>
        <w:jc w:val="both"/>
        <w:rPr>
          <w:rFonts w:ascii="Arial" w:hAnsi="Arial" w:cs="Arial"/>
          <w:i/>
          <w:iCs/>
          <w:sz w:val="22"/>
          <w:szCs w:val="22"/>
        </w:rPr>
      </w:pPr>
    </w:p>
    <w:p w:rsidR="00C00B7C" w:rsidRDefault="00C00B7C">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1113B2" w:rsidRPr="004F555E" w:rsidRDefault="00E35180" w:rsidP="001D3E9C">
      <w:pPr>
        <w:tabs>
          <w:tab w:val="left" w:pos="1620"/>
        </w:tabs>
        <w:spacing w:before="240" w:after="120" w:line="360" w:lineRule="exact"/>
        <w:ind w:left="547" w:hanging="547"/>
        <w:jc w:val="both"/>
        <w:rPr>
          <w:rFonts w:ascii="Arial" w:hAnsi="Arial" w:cs="Arial"/>
          <w:b/>
          <w:bCs/>
          <w:i/>
          <w:iCs/>
          <w:sz w:val="22"/>
          <w:szCs w:val="22"/>
        </w:rPr>
      </w:pPr>
      <w:r w:rsidRPr="004F555E">
        <w:rPr>
          <w:rFonts w:ascii="Arial" w:hAnsi="Arial" w:cs="Arial"/>
          <w:i/>
          <w:iCs/>
          <w:sz w:val="22"/>
          <w:szCs w:val="22"/>
        </w:rPr>
        <w:lastRenderedPageBreak/>
        <w:tab/>
      </w:r>
      <w:r w:rsidR="001113B2" w:rsidRPr="004F555E">
        <w:rPr>
          <w:rFonts w:ascii="Arial" w:hAnsi="Arial" w:cs="Arial"/>
          <w:b/>
          <w:bCs/>
          <w:i/>
          <w:iCs/>
          <w:sz w:val="22"/>
          <w:szCs w:val="22"/>
        </w:rPr>
        <w:t>Foreign currency risk</w:t>
      </w:r>
    </w:p>
    <w:p w:rsidR="002473C5" w:rsidRPr="004F555E" w:rsidRDefault="00944DCC" w:rsidP="001D3E9C">
      <w:pPr>
        <w:spacing w:before="120" w:after="120" w:line="360" w:lineRule="exact"/>
        <w:ind w:left="547" w:hanging="547"/>
        <w:jc w:val="both"/>
        <w:rPr>
          <w:rFonts w:ascii="Arial" w:hAnsi="Arial" w:cs="Arial"/>
          <w:sz w:val="22"/>
          <w:szCs w:val="22"/>
        </w:rPr>
      </w:pPr>
      <w:r w:rsidRPr="004F555E">
        <w:rPr>
          <w:rFonts w:ascii="Arial" w:hAnsi="Arial" w:cs="Arial"/>
          <w:sz w:val="22"/>
          <w:szCs w:val="22"/>
        </w:rPr>
        <w:tab/>
      </w:r>
      <w:r w:rsidR="002473C5" w:rsidRPr="004F555E">
        <w:rPr>
          <w:rFonts w:ascii="Arial" w:hAnsi="Arial" w:cs="Arial"/>
          <w:sz w:val="22"/>
          <w:szCs w:val="22"/>
        </w:rPr>
        <w:t>The Company</w:t>
      </w:r>
      <w:r w:rsidR="002C7687" w:rsidRPr="004F555E">
        <w:rPr>
          <w:rFonts w:ascii="Arial" w:hAnsi="Arial" w:cs="Arial"/>
          <w:sz w:val="22"/>
          <w:szCs w:val="22"/>
        </w:rPr>
        <w:t>’</w:t>
      </w:r>
      <w:r w:rsidR="002473C5" w:rsidRPr="004F555E">
        <w:rPr>
          <w:rFonts w:ascii="Arial" w:hAnsi="Arial" w:cs="Arial"/>
          <w:sz w:val="22"/>
          <w:szCs w:val="22"/>
        </w:rPr>
        <w:t xml:space="preserve">s and </w:t>
      </w:r>
      <w:r w:rsidR="008E07FA" w:rsidRPr="004F555E">
        <w:rPr>
          <w:rFonts w:ascii="Arial" w:hAnsi="Arial" w:cs="Arial"/>
          <w:sz w:val="22"/>
          <w:szCs w:val="22"/>
        </w:rPr>
        <w:t>its</w:t>
      </w:r>
      <w:r w:rsidR="004E4A0C" w:rsidRPr="004F555E">
        <w:rPr>
          <w:rFonts w:ascii="Arial" w:hAnsi="Arial" w:cs="Arial"/>
          <w:sz w:val="22"/>
          <w:szCs w:val="22"/>
        </w:rPr>
        <w:t xml:space="preserve"> subsidiaries</w:t>
      </w:r>
      <w:r w:rsidR="0080460C">
        <w:rPr>
          <w:rFonts w:ascii="Arial" w:hAnsi="Arial" w:cs="Arial"/>
          <w:sz w:val="22"/>
          <w:szCs w:val="22"/>
        </w:rPr>
        <w:t>’</w:t>
      </w:r>
      <w:r w:rsidR="002473C5" w:rsidRPr="004F555E">
        <w:rPr>
          <w:rFonts w:ascii="Arial" w:hAnsi="Arial" w:cs="Arial"/>
          <w:sz w:val="22"/>
          <w:szCs w:val="22"/>
        </w:rPr>
        <w:t xml:space="preserve"> exposure to foreign currency risk arises mainly from service payment transactions that are denominated in foreign currencies, which are currently not hedged by any derivative financial instruments.  However, the balances of financial assets and liabilities denominated in foreign currencies are </w:t>
      </w:r>
      <w:r w:rsidR="001903B9" w:rsidRPr="004F555E">
        <w:rPr>
          <w:rFonts w:ascii="Arial" w:hAnsi="Arial" w:cs="Arial"/>
          <w:sz w:val="22"/>
          <w:szCs w:val="22"/>
        </w:rPr>
        <w:t>in</w:t>
      </w:r>
      <w:r w:rsidR="002473C5" w:rsidRPr="004F555E">
        <w:rPr>
          <w:rFonts w:ascii="Arial" w:hAnsi="Arial" w:cs="Arial"/>
          <w:sz w:val="22"/>
          <w:szCs w:val="22"/>
        </w:rPr>
        <w:t>significant, the foreign currency risk is expected to be minimal.</w:t>
      </w:r>
    </w:p>
    <w:p w:rsidR="001113B2" w:rsidRPr="004F555E" w:rsidRDefault="005949F0" w:rsidP="001D3E9C">
      <w:pPr>
        <w:tabs>
          <w:tab w:val="left" w:pos="900"/>
        </w:tabs>
        <w:spacing w:before="120" w:after="120" w:line="360" w:lineRule="exact"/>
        <w:ind w:left="547" w:hanging="547"/>
        <w:jc w:val="thaiDistribute"/>
        <w:rPr>
          <w:rFonts w:ascii="Arial" w:hAnsi="Arial" w:cs="Arial"/>
          <w:b/>
          <w:bCs/>
          <w:sz w:val="22"/>
          <w:szCs w:val="22"/>
        </w:rPr>
      </w:pPr>
      <w:r w:rsidRPr="004F555E">
        <w:rPr>
          <w:rFonts w:ascii="Arial" w:hAnsi="Arial" w:cs="Arial"/>
          <w:b/>
          <w:bCs/>
          <w:sz w:val="22"/>
          <w:szCs w:val="22"/>
        </w:rPr>
        <w:t>33</w:t>
      </w:r>
      <w:r w:rsidR="00041DDB" w:rsidRPr="004F555E">
        <w:rPr>
          <w:rFonts w:ascii="Arial" w:hAnsi="Arial" w:cs="Arial"/>
          <w:b/>
          <w:bCs/>
          <w:sz w:val="22"/>
          <w:szCs w:val="22"/>
        </w:rPr>
        <w:t>.2</w:t>
      </w:r>
      <w:r w:rsidR="001113B2" w:rsidRPr="004F555E">
        <w:rPr>
          <w:rFonts w:ascii="Arial" w:hAnsi="Arial" w:cs="Arial"/>
          <w:b/>
          <w:bCs/>
          <w:sz w:val="22"/>
          <w:szCs w:val="22"/>
        </w:rPr>
        <w:tab/>
        <w:t>Fair values of financial instruments</w:t>
      </w:r>
    </w:p>
    <w:p w:rsidR="002473C5" w:rsidRPr="004F555E" w:rsidRDefault="002473C5" w:rsidP="001D3E9C">
      <w:pPr>
        <w:spacing w:before="120" w:after="120" w:line="360" w:lineRule="exact"/>
        <w:ind w:left="547" w:right="-43"/>
        <w:jc w:val="both"/>
        <w:rPr>
          <w:rFonts w:ascii="Arial" w:hAnsi="Arial" w:cs="Arial"/>
          <w:strike/>
          <w:sz w:val="22"/>
          <w:szCs w:val="22"/>
        </w:rPr>
      </w:pPr>
      <w:r w:rsidRPr="004F555E">
        <w:rPr>
          <w:rFonts w:ascii="Arial" w:hAnsi="Arial" w:cs="Arial"/>
          <w:sz w:val="22"/>
          <w:szCs w:val="22"/>
        </w:rPr>
        <w:t>Since the majority of the Company</w:t>
      </w:r>
      <w:r w:rsidR="002C7687" w:rsidRPr="004F555E">
        <w:rPr>
          <w:rFonts w:ascii="Arial" w:hAnsi="Arial" w:cs="Arial"/>
          <w:sz w:val="22"/>
          <w:szCs w:val="22"/>
        </w:rPr>
        <w:t>’</w:t>
      </w:r>
      <w:r w:rsidRPr="004F555E">
        <w:rPr>
          <w:rFonts w:ascii="Arial" w:hAnsi="Arial" w:cs="Arial"/>
          <w:sz w:val="22"/>
          <w:szCs w:val="22"/>
        </w:rPr>
        <w:t>s</w:t>
      </w:r>
      <w:r w:rsidR="004E4A0C" w:rsidRPr="004F555E">
        <w:rPr>
          <w:rFonts w:ascii="Arial" w:hAnsi="Arial" w:cs="Arial"/>
          <w:sz w:val="22"/>
          <w:szCs w:val="22"/>
        </w:rPr>
        <w:t xml:space="preserve"> and its subsidiaries</w:t>
      </w:r>
      <w:r w:rsidR="002C7687" w:rsidRPr="004F555E">
        <w:rPr>
          <w:rFonts w:ascii="Arial" w:hAnsi="Arial" w:cs="Arial"/>
          <w:sz w:val="22"/>
          <w:szCs w:val="22"/>
        </w:rPr>
        <w:t>’</w:t>
      </w:r>
      <w:r w:rsidRPr="004F555E">
        <w:rPr>
          <w:rFonts w:ascii="Arial" w:hAnsi="Arial" w:cs="Arial"/>
          <w:sz w:val="22"/>
          <w:szCs w:val="22"/>
        </w:rPr>
        <w:t xml:space="preserve"> financial instruments are short-term in nature </w:t>
      </w:r>
      <w:r w:rsidR="00025FCE" w:rsidRPr="004F555E">
        <w:rPr>
          <w:rFonts w:ascii="Arial" w:hAnsi="Arial" w:cs="Arial"/>
          <w:sz w:val="22"/>
          <w:szCs w:val="22"/>
        </w:rPr>
        <w:t>or carrying</w:t>
      </w:r>
      <w:r w:rsidRPr="004F555E">
        <w:rPr>
          <w:rFonts w:ascii="Arial" w:hAnsi="Arial" w:cs="Arial"/>
          <w:sz w:val="22"/>
          <w:szCs w:val="22"/>
        </w:rPr>
        <w:t xml:space="preserve"> </w:t>
      </w:r>
      <w:r w:rsidR="00D82484" w:rsidRPr="004F555E">
        <w:rPr>
          <w:rFonts w:ascii="Arial" w:hAnsi="Arial" w:cs="Arial"/>
          <w:sz w:val="22"/>
          <w:szCs w:val="22"/>
        </w:rPr>
        <w:t xml:space="preserve">interest </w:t>
      </w:r>
      <w:r w:rsidR="00025FCE" w:rsidRPr="004F555E">
        <w:rPr>
          <w:rFonts w:ascii="Arial" w:hAnsi="Arial" w:cs="Arial"/>
          <w:sz w:val="22"/>
          <w:szCs w:val="22"/>
        </w:rPr>
        <w:t xml:space="preserve">at rates </w:t>
      </w:r>
      <w:r w:rsidR="00D82484" w:rsidRPr="004F555E">
        <w:rPr>
          <w:rFonts w:ascii="Arial" w:hAnsi="Arial" w:cs="Arial"/>
          <w:sz w:val="22"/>
          <w:szCs w:val="22"/>
        </w:rPr>
        <w:t>close to the market</w:t>
      </w:r>
      <w:r w:rsidR="00025FCE" w:rsidRPr="004F555E">
        <w:rPr>
          <w:rFonts w:ascii="Arial" w:hAnsi="Arial" w:cs="Arial"/>
          <w:sz w:val="22"/>
          <w:szCs w:val="22"/>
        </w:rPr>
        <w:t xml:space="preserve"> interest</w:t>
      </w:r>
      <w:r w:rsidR="00D82484" w:rsidRPr="004F555E">
        <w:rPr>
          <w:rFonts w:ascii="Arial" w:hAnsi="Arial" w:cs="Arial"/>
          <w:sz w:val="22"/>
          <w:szCs w:val="22"/>
        </w:rPr>
        <w:t xml:space="preserve"> rate</w:t>
      </w:r>
      <w:r w:rsidR="00025FCE" w:rsidRPr="004F555E">
        <w:rPr>
          <w:rFonts w:ascii="Arial" w:hAnsi="Arial" w:cs="Arial"/>
          <w:sz w:val="22"/>
          <w:szCs w:val="22"/>
        </w:rPr>
        <w:t>s</w:t>
      </w:r>
      <w:r w:rsidRPr="004F555E">
        <w:rPr>
          <w:rFonts w:ascii="Arial" w:hAnsi="Arial" w:cs="Arial"/>
          <w:sz w:val="22"/>
          <w:szCs w:val="22"/>
        </w:rPr>
        <w:t xml:space="preserve">, their fair value is not expected to be materially different from the amounts presented in statement of financial position. </w:t>
      </w:r>
    </w:p>
    <w:p w:rsidR="003C2060" w:rsidRPr="004F555E" w:rsidRDefault="005949F0" w:rsidP="001D3E9C">
      <w:pPr>
        <w:spacing w:before="120" w:after="120" w:line="360" w:lineRule="exact"/>
        <w:ind w:left="547" w:hanging="547"/>
        <w:jc w:val="thaiDistribute"/>
        <w:rPr>
          <w:rFonts w:ascii="Arial" w:hAnsi="Arial" w:cs="Arial"/>
          <w:b/>
          <w:bCs/>
          <w:sz w:val="22"/>
          <w:szCs w:val="22"/>
        </w:rPr>
      </w:pPr>
      <w:r w:rsidRPr="004F555E">
        <w:rPr>
          <w:rFonts w:ascii="Arial" w:hAnsi="Arial" w:cs="Arial"/>
          <w:b/>
          <w:bCs/>
          <w:sz w:val="22"/>
          <w:szCs w:val="22"/>
        </w:rPr>
        <w:t>34</w:t>
      </w:r>
      <w:r w:rsidR="008C715B" w:rsidRPr="004F555E">
        <w:rPr>
          <w:rFonts w:ascii="Arial" w:hAnsi="Arial" w:cs="Arial"/>
          <w:b/>
          <w:bCs/>
          <w:sz w:val="22"/>
          <w:szCs w:val="22"/>
        </w:rPr>
        <w:t xml:space="preserve">.    </w:t>
      </w:r>
      <w:r w:rsidR="003C2060" w:rsidRPr="004F555E">
        <w:rPr>
          <w:rFonts w:ascii="Arial" w:hAnsi="Arial" w:cs="Arial"/>
          <w:b/>
          <w:bCs/>
          <w:sz w:val="22"/>
          <w:szCs w:val="22"/>
        </w:rPr>
        <w:t>Capital management</w:t>
      </w:r>
    </w:p>
    <w:p w:rsidR="0080460C" w:rsidRDefault="003C2060" w:rsidP="001D3E9C">
      <w:pPr>
        <w:spacing w:before="120" w:after="120" w:line="360" w:lineRule="exact"/>
        <w:ind w:left="547" w:hanging="547"/>
        <w:jc w:val="thaiDistribute"/>
        <w:rPr>
          <w:rFonts w:ascii="Arial" w:eastAsia="MS Mincho" w:hAnsi="Arial" w:cs="Arial"/>
          <w:color w:val="000000"/>
          <w:sz w:val="22"/>
          <w:szCs w:val="22"/>
        </w:rPr>
      </w:pPr>
      <w:r w:rsidRPr="004F555E">
        <w:rPr>
          <w:rFonts w:ascii="Arial" w:hAnsi="Arial" w:cs="Arial"/>
          <w:sz w:val="22"/>
          <w:szCs w:val="22"/>
        </w:rPr>
        <w:tab/>
      </w:r>
      <w:r w:rsidR="00DE249D" w:rsidRPr="004F555E">
        <w:rPr>
          <w:rFonts w:ascii="Arial" w:eastAsia="MS Mincho" w:hAnsi="Arial" w:cs="Arial"/>
          <w:color w:val="000000"/>
          <w:sz w:val="22"/>
          <w:szCs w:val="22"/>
        </w:rPr>
        <w:t>The primary objective of the Company</w:t>
      </w:r>
      <w:r w:rsidR="002C7687" w:rsidRPr="004F555E">
        <w:rPr>
          <w:rFonts w:ascii="Arial" w:eastAsia="MS Mincho" w:hAnsi="Arial" w:cs="Arial"/>
          <w:color w:val="000000"/>
          <w:sz w:val="22"/>
          <w:szCs w:val="22"/>
        </w:rPr>
        <w:t>’</w:t>
      </w:r>
      <w:r w:rsidR="00DE249D" w:rsidRPr="004F555E">
        <w:rPr>
          <w:rFonts w:ascii="Arial" w:eastAsia="MS Mincho" w:hAnsi="Arial" w:cs="Arial"/>
          <w:color w:val="000000"/>
          <w:sz w:val="22"/>
          <w:szCs w:val="22"/>
        </w:rPr>
        <w:t xml:space="preserve">s capital management is to ensure that it has appropriate capital structure in order to support its business and maximise shareholder value. </w:t>
      </w:r>
    </w:p>
    <w:p w:rsidR="00DE249D" w:rsidRPr="004F555E" w:rsidRDefault="0080460C" w:rsidP="001D3E9C">
      <w:pPr>
        <w:spacing w:before="120" w:after="120" w:line="360" w:lineRule="exact"/>
        <w:ind w:left="547" w:hanging="547"/>
        <w:jc w:val="thaiDistribute"/>
        <w:rPr>
          <w:rFonts w:ascii="Arial" w:hAnsi="Arial" w:cs="Arial"/>
          <w:sz w:val="22"/>
          <w:szCs w:val="22"/>
        </w:rPr>
      </w:pPr>
      <w:r>
        <w:rPr>
          <w:rFonts w:ascii="Arial" w:eastAsia="MS Mincho" w:hAnsi="Arial" w:cs="Arial"/>
          <w:color w:val="000000"/>
          <w:sz w:val="22"/>
          <w:szCs w:val="22"/>
        </w:rPr>
        <w:tab/>
        <w:t xml:space="preserve">The Company manages its capital position by reference to its </w:t>
      </w:r>
      <w:r w:rsidRPr="004F555E">
        <w:rPr>
          <w:rFonts w:ascii="Arial" w:eastAsia="MS Mincho" w:hAnsi="Arial" w:cs="Arial"/>
          <w:color w:val="000000"/>
          <w:sz w:val="22"/>
          <w:szCs w:val="22"/>
        </w:rPr>
        <w:t xml:space="preserve">debt-to-equity </w:t>
      </w:r>
      <w:r>
        <w:rPr>
          <w:rFonts w:ascii="Arial" w:eastAsia="MS Mincho" w:hAnsi="Arial" w:cs="Arial"/>
          <w:color w:val="000000"/>
          <w:sz w:val="22"/>
          <w:szCs w:val="22"/>
        </w:rPr>
        <w:t xml:space="preserve">ratio. </w:t>
      </w:r>
      <w:r w:rsidR="00DE249D" w:rsidRPr="004F555E">
        <w:rPr>
          <w:rFonts w:ascii="Arial" w:eastAsia="MS Mincho" w:hAnsi="Arial" w:cs="Arial"/>
          <w:color w:val="000000"/>
          <w:sz w:val="22"/>
          <w:szCs w:val="22"/>
        </w:rPr>
        <w:t xml:space="preserve">As at </w:t>
      </w:r>
      <w:r w:rsidR="004E4A0C" w:rsidRPr="004F555E">
        <w:rPr>
          <w:rFonts w:ascii="Arial" w:eastAsia="MS Mincho" w:hAnsi="Arial" w:cs="Arial"/>
          <w:color w:val="000000"/>
          <w:sz w:val="22"/>
          <w:szCs w:val="22"/>
        </w:rPr>
        <w:t xml:space="preserve">31 December </w:t>
      </w:r>
      <w:r w:rsidR="00456B61" w:rsidRPr="004F555E">
        <w:rPr>
          <w:rFonts w:ascii="Arial" w:eastAsia="MS Mincho" w:hAnsi="Arial" w:cs="Arial"/>
          <w:color w:val="000000"/>
          <w:sz w:val="22"/>
          <w:szCs w:val="22"/>
        </w:rPr>
        <w:t>2018</w:t>
      </w:r>
      <w:r w:rsidR="00DE249D" w:rsidRPr="004F555E">
        <w:rPr>
          <w:rFonts w:ascii="Arial" w:eastAsia="MS Mincho" w:hAnsi="Arial" w:cs="Arial"/>
          <w:color w:val="000000"/>
          <w:sz w:val="22"/>
          <w:szCs w:val="22"/>
        </w:rPr>
        <w:t>, the Group</w:t>
      </w:r>
      <w:r w:rsidR="002C7687" w:rsidRPr="004F555E">
        <w:rPr>
          <w:rFonts w:ascii="Arial" w:eastAsia="MS Mincho" w:hAnsi="Arial" w:cs="Arial"/>
          <w:color w:val="000000"/>
          <w:sz w:val="22"/>
          <w:szCs w:val="22"/>
        </w:rPr>
        <w:t>’</w:t>
      </w:r>
      <w:r w:rsidR="00394267" w:rsidRPr="004F555E">
        <w:rPr>
          <w:rFonts w:ascii="Arial" w:eastAsia="MS Mincho" w:hAnsi="Arial" w:cs="Arial"/>
          <w:color w:val="000000"/>
          <w:sz w:val="22"/>
          <w:szCs w:val="22"/>
        </w:rPr>
        <w:t xml:space="preserve">s debt-to-equity ratio was </w:t>
      </w:r>
      <w:r w:rsidR="006A756A" w:rsidRPr="004F555E">
        <w:rPr>
          <w:rFonts w:ascii="Arial" w:eastAsia="MS Mincho" w:hAnsi="Arial" w:cs="Arial"/>
          <w:color w:val="000000"/>
          <w:sz w:val="22"/>
          <w:szCs w:val="22"/>
        </w:rPr>
        <w:t>2.</w:t>
      </w:r>
      <w:r w:rsidR="000D44CC" w:rsidRPr="004F555E">
        <w:rPr>
          <w:rFonts w:ascii="Arial" w:eastAsia="MS Mincho" w:hAnsi="Arial" w:cs="Arial"/>
          <w:color w:val="000000"/>
          <w:sz w:val="22"/>
          <w:szCs w:val="22"/>
        </w:rPr>
        <w:t>8</w:t>
      </w:r>
      <w:r w:rsidR="0018150B">
        <w:rPr>
          <w:rFonts w:ascii="Arial" w:eastAsia="MS Mincho" w:hAnsi="Arial" w:cs="Arial"/>
          <w:color w:val="000000"/>
          <w:sz w:val="22"/>
          <w:szCs w:val="22"/>
        </w:rPr>
        <w:t>8</w:t>
      </w:r>
      <w:r w:rsidR="006505BC" w:rsidRPr="004F555E">
        <w:rPr>
          <w:rFonts w:ascii="Arial" w:eastAsia="MS Mincho" w:hAnsi="Arial" w:cs="Arial"/>
          <w:color w:val="000000"/>
          <w:sz w:val="22"/>
          <w:szCs w:val="22"/>
        </w:rPr>
        <w:t>:1</w:t>
      </w:r>
      <w:r w:rsidR="004E4A0C" w:rsidRPr="004F555E">
        <w:rPr>
          <w:rFonts w:ascii="Arial" w:eastAsia="MS Mincho" w:hAnsi="Arial" w:cs="Arial"/>
          <w:color w:val="000000"/>
          <w:sz w:val="22"/>
          <w:szCs w:val="22"/>
        </w:rPr>
        <w:t xml:space="preserve"> (</w:t>
      </w:r>
      <w:r w:rsidR="00456B61" w:rsidRPr="004F555E">
        <w:rPr>
          <w:rFonts w:ascii="Arial" w:eastAsia="MS Mincho" w:hAnsi="Arial" w:cs="Arial"/>
          <w:color w:val="000000"/>
          <w:sz w:val="22"/>
          <w:szCs w:val="22"/>
        </w:rPr>
        <w:t>2017</w:t>
      </w:r>
      <w:r w:rsidR="00366547" w:rsidRPr="004F555E">
        <w:rPr>
          <w:rFonts w:ascii="Arial" w:eastAsia="MS Mincho" w:hAnsi="Arial" w:cs="Arial"/>
          <w:color w:val="000000"/>
          <w:sz w:val="22"/>
          <w:szCs w:val="22"/>
        </w:rPr>
        <w:t>:</w:t>
      </w:r>
      <w:r w:rsidR="00DE249D" w:rsidRPr="004F555E">
        <w:rPr>
          <w:rFonts w:ascii="Arial" w:eastAsia="MS Mincho" w:hAnsi="Arial" w:cs="Arial"/>
          <w:color w:val="000000"/>
          <w:sz w:val="22"/>
          <w:szCs w:val="22"/>
        </w:rPr>
        <w:t xml:space="preserve"> </w:t>
      </w:r>
      <w:r w:rsidR="00B02CC0" w:rsidRPr="004F555E">
        <w:rPr>
          <w:rFonts w:ascii="Arial" w:eastAsia="MS Mincho" w:hAnsi="Arial" w:cs="Arial"/>
          <w:color w:val="000000"/>
          <w:sz w:val="22"/>
          <w:szCs w:val="22"/>
        </w:rPr>
        <w:t>2.01:1</w:t>
      </w:r>
      <w:r w:rsidR="00DE249D" w:rsidRPr="004F555E">
        <w:rPr>
          <w:rFonts w:ascii="Arial" w:eastAsia="MS Mincho" w:hAnsi="Arial" w:cs="Arial"/>
          <w:color w:val="000000"/>
          <w:sz w:val="22"/>
          <w:szCs w:val="22"/>
        </w:rPr>
        <w:t>) a</w:t>
      </w:r>
      <w:r w:rsidR="00F62954" w:rsidRPr="004F555E">
        <w:rPr>
          <w:rFonts w:ascii="Arial" w:eastAsia="MS Mincho" w:hAnsi="Arial" w:cs="Arial"/>
          <w:color w:val="000000"/>
          <w:sz w:val="22"/>
          <w:szCs w:val="22"/>
        </w:rPr>
        <w:t>nd the Company</w:t>
      </w:r>
      <w:r w:rsidR="002C7687" w:rsidRPr="004F555E">
        <w:rPr>
          <w:rFonts w:ascii="Arial" w:eastAsia="MS Mincho" w:hAnsi="Arial" w:cs="Arial"/>
          <w:color w:val="000000"/>
          <w:sz w:val="22"/>
          <w:szCs w:val="22"/>
        </w:rPr>
        <w:t>’</w:t>
      </w:r>
      <w:r w:rsidR="00F62954" w:rsidRPr="004F555E">
        <w:rPr>
          <w:rFonts w:ascii="Arial" w:eastAsia="MS Mincho" w:hAnsi="Arial" w:cs="Arial"/>
          <w:color w:val="000000"/>
          <w:sz w:val="22"/>
          <w:szCs w:val="22"/>
        </w:rPr>
        <w:t xml:space="preserve">s was </w:t>
      </w:r>
      <w:r w:rsidR="000D44CC" w:rsidRPr="004F555E">
        <w:rPr>
          <w:rFonts w:ascii="Arial" w:eastAsia="MS Mincho" w:hAnsi="Arial" w:cs="Arial"/>
          <w:color w:val="000000"/>
          <w:sz w:val="22"/>
          <w:szCs w:val="22"/>
        </w:rPr>
        <w:t>2.9</w:t>
      </w:r>
      <w:r w:rsidR="00514C2B" w:rsidRPr="004F555E">
        <w:rPr>
          <w:rFonts w:ascii="Arial" w:eastAsia="MS Mincho" w:hAnsi="Arial" w:cs="Arial"/>
          <w:color w:val="000000"/>
          <w:sz w:val="22"/>
          <w:szCs w:val="22"/>
        </w:rPr>
        <w:t>2</w:t>
      </w:r>
      <w:r w:rsidR="006505BC" w:rsidRPr="004F555E">
        <w:rPr>
          <w:rFonts w:ascii="Arial" w:eastAsia="MS Mincho" w:hAnsi="Arial" w:cs="Arial"/>
          <w:color w:val="000000"/>
          <w:sz w:val="22"/>
          <w:szCs w:val="22"/>
        </w:rPr>
        <w:t>:1</w:t>
      </w:r>
      <w:r w:rsidR="00DE249D" w:rsidRPr="004F555E">
        <w:rPr>
          <w:rFonts w:ascii="Arial" w:eastAsia="MS Mincho" w:hAnsi="Arial" w:cs="Arial"/>
          <w:color w:val="000000"/>
          <w:sz w:val="22"/>
          <w:szCs w:val="22"/>
        </w:rPr>
        <w:t xml:space="preserve"> </w:t>
      </w:r>
      <w:r w:rsidR="00370ACB" w:rsidRPr="004F555E">
        <w:rPr>
          <w:rFonts w:ascii="Arial" w:eastAsia="MS Mincho" w:hAnsi="Arial" w:cs="Arial"/>
          <w:color w:val="000000"/>
          <w:sz w:val="22"/>
          <w:szCs w:val="22"/>
        </w:rPr>
        <w:t>(</w:t>
      </w:r>
      <w:r w:rsidR="00456B61" w:rsidRPr="004F555E">
        <w:rPr>
          <w:rFonts w:ascii="Arial" w:eastAsia="MS Mincho" w:hAnsi="Arial" w:cs="Arial"/>
          <w:color w:val="000000"/>
          <w:sz w:val="22"/>
          <w:szCs w:val="22"/>
        </w:rPr>
        <w:t>2017</w:t>
      </w:r>
      <w:r w:rsidR="00366547" w:rsidRPr="004F555E">
        <w:rPr>
          <w:rFonts w:ascii="Arial" w:eastAsia="MS Mincho" w:hAnsi="Arial" w:cs="Arial"/>
          <w:color w:val="000000"/>
          <w:sz w:val="22"/>
          <w:szCs w:val="22"/>
        </w:rPr>
        <w:t>:</w:t>
      </w:r>
      <w:r w:rsidR="00F62954" w:rsidRPr="004F555E">
        <w:rPr>
          <w:rFonts w:ascii="Arial" w:eastAsia="MS Mincho" w:hAnsi="Arial" w:cs="Arial"/>
          <w:color w:val="000000"/>
          <w:sz w:val="22"/>
          <w:szCs w:val="22"/>
        </w:rPr>
        <w:t xml:space="preserve"> </w:t>
      </w:r>
      <w:r w:rsidR="00B02CC0" w:rsidRPr="004F555E">
        <w:rPr>
          <w:rFonts w:ascii="Arial" w:eastAsia="MS Mincho" w:hAnsi="Arial" w:cs="Arial"/>
          <w:color w:val="000000"/>
          <w:sz w:val="22"/>
          <w:szCs w:val="22"/>
        </w:rPr>
        <w:t>2.02:1</w:t>
      </w:r>
      <w:r w:rsidR="00DE249D" w:rsidRPr="004F555E">
        <w:rPr>
          <w:rFonts w:ascii="Arial" w:eastAsia="MS Mincho" w:hAnsi="Arial" w:cs="Arial"/>
          <w:color w:val="000000"/>
          <w:sz w:val="22"/>
          <w:szCs w:val="22"/>
        </w:rPr>
        <w:t>).</w:t>
      </w:r>
    </w:p>
    <w:p w:rsidR="00A05BB1" w:rsidRPr="004F555E" w:rsidRDefault="004E4A0C" w:rsidP="001D3E9C">
      <w:pPr>
        <w:tabs>
          <w:tab w:val="left" w:pos="540"/>
        </w:tabs>
        <w:spacing w:before="120" w:after="120" w:line="360" w:lineRule="exact"/>
        <w:ind w:left="547" w:hanging="547"/>
        <w:jc w:val="thaiDistribute"/>
        <w:rPr>
          <w:rFonts w:ascii="Arial" w:hAnsi="Arial" w:cs="Arial"/>
          <w:sz w:val="22"/>
          <w:szCs w:val="22"/>
        </w:rPr>
      </w:pPr>
      <w:r w:rsidRPr="004F555E">
        <w:rPr>
          <w:rFonts w:ascii="Arial" w:hAnsi="Arial" w:cs="Arial"/>
          <w:b/>
          <w:bCs/>
          <w:sz w:val="22"/>
          <w:szCs w:val="22"/>
        </w:rPr>
        <w:t>3</w:t>
      </w:r>
      <w:r w:rsidR="000D44CC" w:rsidRPr="004F555E">
        <w:rPr>
          <w:rFonts w:ascii="Arial" w:hAnsi="Arial" w:cs="Arial"/>
          <w:b/>
          <w:bCs/>
          <w:sz w:val="22"/>
          <w:szCs w:val="22"/>
        </w:rPr>
        <w:t>5</w:t>
      </w:r>
      <w:r w:rsidR="00A05BB1" w:rsidRPr="004F555E">
        <w:rPr>
          <w:rFonts w:ascii="Arial" w:hAnsi="Arial" w:cs="Arial"/>
          <w:b/>
          <w:bCs/>
          <w:sz w:val="22"/>
          <w:szCs w:val="22"/>
        </w:rPr>
        <w:t>.</w:t>
      </w:r>
      <w:r w:rsidR="00A05BB1" w:rsidRPr="004F555E">
        <w:rPr>
          <w:rFonts w:ascii="Arial" w:hAnsi="Arial" w:cs="Arial"/>
          <w:b/>
          <w:bCs/>
          <w:sz w:val="22"/>
          <w:szCs w:val="22"/>
        </w:rPr>
        <w:tab/>
        <w:t>Approval of financial statements</w:t>
      </w:r>
    </w:p>
    <w:p w:rsidR="00A05BB1" w:rsidRPr="004F555E" w:rsidRDefault="00A05BB1" w:rsidP="001D3E9C">
      <w:pPr>
        <w:overflowPunct/>
        <w:spacing w:before="120" w:after="120" w:line="360" w:lineRule="exact"/>
        <w:ind w:left="547"/>
        <w:jc w:val="thaiDistribute"/>
        <w:textAlignment w:val="auto"/>
        <w:rPr>
          <w:rFonts w:ascii="Arial" w:hAnsi="Arial" w:cs="Arial"/>
          <w:sz w:val="22"/>
          <w:szCs w:val="22"/>
        </w:rPr>
      </w:pPr>
      <w:r w:rsidRPr="004F555E">
        <w:rPr>
          <w:rFonts w:ascii="Arial" w:hAnsi="Arial" w:cs="Arial"/>
          <w:sz w:val="22"/>
          <w:szCs w:val="22"/>
        </w:rPr>
        <w:t>These financial statements were authorised for issue by the Company</w:t>
      </w:r>
      <w:r w:rsidR="002C7687" w:rsidRPr="004F555E">
        <w:rPr>
          <w:rFonts w:ascii="Arial" w:hAnsi="Arial" w:cs="Arial"/>
          <w:sz w:val="22"/>
          <w:szCs w:val="22"/>
        </w:rPr>
        <w:t>’</w:t>
      </w:r>
      <w:r w:rsidRPr="004F555E">
        <w:rPr>
          <w:rFonts w:ascii="Arial" w:hAnsi="Arial" w:cs="Arial"/>
          <w:sz w:val="22"/>
          <w:szCs w:val="22"/>
        </w:rPr>
        <w:t xml:space="preserve">s Board of Directors on </w:t>
      </w:r>
      <w:r w:rsidR="006A756A" w:rsidRPr="004F555E">
        <w:rPr>
          <w:rFonts w:ascii="Arial" w:hAnsi="Arial" w:cs="Arial"/>
          <w:sz w:val="22"/>
          <w:szCs w:val="22"/>
        </w:rPr>
        <w:t>26 February 2019.</w:t>
      </w:r>
    </w:p>
    <w:sectPr w:rsidR="00A05BB1" w:rsidRPr="004F555E" w:rsidSect="006D71BA">
      <w:pgSz w:w="11909" w:h="16834" w:code="9"/>
      <w:pgMar w:top="1339"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F16" w:rsidRDefault="00CE6F16" w:rsidP="00D85C56">
      <w:r>
        <w:separator/>
      </w:r>
    </w:p>
  </w:endnote>
  <w:endnote w:type="continuationSeparator" w:id="0">
    <w:p w:rsidR="00CE6F16" w:rsidRDefault="00CE6F16" w:rsidP="00D8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F16" w:rsidRPr="00A13209" w:rsidRDefault="00CE6F16" w:rsidP="00A13209">
    <w:pPr>
      <w:pStyle w:val="Footer"/>
      <w:framePr w:wrap="around" w:vAnchor="text" w:hAnchor="margin" w:xAlign="right" w:y="1"/>
      <w:jc w:val="center"/>
      <w:rPr>
        <w:rStyle w:val="PageNumber"/>
        <w:rFonts w:ascii="Arial" w:hAnsi="Arial"/>
        <w:sz w:val="22"/>
        <w:szCs w:val="22"/>
      </w:rPr>
    </w:pPr>
    <w:r w:rsidRPr="00A13209">
      <w:rPr>
        <w:rStyle w:val="PageNumber"/>
        <w:rFonts w:ascii="Arial" w:hAnsi="Arial"/>
        <w:sz w:val="22"/>
        <w:szCs w:val="22"/>
      </w:rPr>
      <w:fldChar w:fldCharType="begin"/>
    </w:r>
    <w:r w:rsidRPr="00A13209">
      <w:rPr>
        <w:rStyle w:val="PageNumber"/>
        <w:rFonts w:ascii="Arial" w:hAnsi="Arial"/>
        <w:sz w:val="22"/>
        <w:szCs w:val="22"/>
      </w:rPr>
      <w:instrText xml:space="preserve">PAGE  </w:instrText>
    </w:r>
    <w:r w:rsidRPr="00A13209">
      <w:rPr>
        <w:rStyle w:val="PageNumber"/>
        <w:rFonts w:ascii="Arial" w:hAnsi="Arial"/>
        <w:sz w:val="22"/>
        <w:szCs w:val="22"/>
      </w:rPr>
      <w:fldChar w:fldCharType="separate"/>
    </w:r>
    <w:r w:rsidR="00045155">
      <w:rPr>
        <w:rStyle w:val="PageNumber"/>
        <w:rFonts w:ascii="Arial" w:hAnsi="Arial"/>
        <w:noProof/>
        <w:sz w:val="22"/>
        <w:szCs w:val="22"/>
      </w:rPr>
      <w:t>41</w:t>
    </w:r>
    <w:r w:rsidRPr="00A13209">
      <w:rPr>
        <w:rStyle w:val="PageNumber"/>
        <w:rFonts w:ascii="Arial" w:hAnsi="Arial"/>
        <w:sz w:val="22"/>
        <w:szCs w:val="22"/>
      </w:rPr>
      <w:fldChar w:fldCharType="end"/>
    </w:r>
  </w:p>
  <w:p w:rsidR="00CE6F16" w:rsidRDefault="00CE6F16" w:rsidP="00A13209">
    <w:pPr>
      <w:pStyle w:val="Footer"/>
      <w:tabs>
        <w:tab w:val="clear" w:pos="8306"/>
        <w:tab w:val="center" w:pos="5040"/>
        <w:tab w:val="right" w:pos="9360"/>
      </w:tabs>
      <w:spacing w:line="300" w:lineRule="exact"/>
      <w:ind w:right="360"/>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F16" w:rsidRDefault="00CE6F16" w:rsidP="00D85C56">
      <w:r>
        <w:separator/>
      </w:r>
    </w:p>
  </w:footnote>
  <w:footnote w:type="continuationSeparator" w:id="0">
    <w:p w:rsidR="00CE6F16" w:rsidRDefault="00CE6F16" w:rsidP="00D85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47A7E"/>
    <w:multiLevelType w:val="hybridMultilevel"/>
    <w:tmpl w:val="1F846312"/>
    <w:lvl w:ilvl="0" w:tplc="36C0B7B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2DC0DF9"/>
    <w:multiLevelType w:val="multilevel"/>
    <w:tmpl w:val="EBD625E2"/>
    <w:lvl w:ilvl="0">
      <w:numFmt w:val="decimal"/>
      <w:lvlText w:val="%1"/>
      <w:lvlJc w:val="left"/>
      <w:pPr>
        <w:ind w:left="360" w:hanging="360"/>
      </w:pPr>
      <w:rPr>
        <w:rFonts w:hint="default"/>
      </w:rPr>
    </w:lvl>
    <w:lvl w:ilvl="1">
      <w:start w:val="10"/>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abstractNum w:abstractNumId="3" w15:restartNumberingAfterBreak="0">
    <w:nsid w:val="43721F7F"/>
    <w:multiLevelType w:val="hybridMultilevel"/>
    <w:tmpl w:val="A0648ACE"/>
    <w:lvl w:ilvl="0" w:tplc="2326C4C0">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A0252"/>
    <w:multiLevelType w:val="multilevel"/>
    <w:tmpl w:val="7FA08ECC"/>
    <w:lvl w:ilvl="0">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C592DE0"/>
    <w:multiLevelType w:val="hybridMultilevel"/>
    <w:tmpl w:val="0EA403E6"/>
    <w:lvl w:ilvl="0" w:tplc="F10C1326">
      <w:start w:val="1"/>
      <w:numFmt w:val="decimal"/>
      <w:lvlText w:val="31.%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E47051"/>
    <w:multiLevelType w:val="hybridMultilevel"/>
    <w:tmpl w:val="8DF430F2"/>
    <w:lvl w:ilvl="0" w:tplc="FEEAF2BA">
      <w:start w:val="31"/>
      <w:numFmt w:val="bullet"/>
      <w:lvlText w:val="-"/>
      <w:lvlJc w:val="left"/>
      <w:pPr>
        <w:ind w:left="960" w:hanging="360"/>
      </w:pPr>
      <w:rPr>
        <w:rFonts w:ascii="Angsana New" w:eastAsia="Times New Roman" w:hAnsi="Angsana New" w:cs="Angsana New"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71145E90"/>
    <w:multiLevelType w:val="multilevel"/>
    <w:tmpl w:val="AE8A6AF6"/>
    <w:lvl w:ilvl="0">
      <w:start w:val="2"/>
      <w:numFmt w:val="decimal"/>
      <w:lvlText w:val="%1"/>
      <w:lvlJc w:val="left"/>
      <w:pPr>
        <w:ind w:left="405" w:hanging="405"/>
      </w:pPr>
      <w:rPr>
        <w:rFonts w:hint="default"/>
      </w:rPr>
    </w:lvl>
    <w:lvl w:ilvl="1">
      <w:start w:val="1"/>
      <w:numFmt w:val="decimal"/>
      <w:lvlText w:val="31.2.%2"/>
      <w:lvlJc w:val="left"/>
      <w:pPr>
        <w:ind w:left="1125" w:hanging="405"/>
      </w:pPr>
      <w:rPr>
        <w:rFonts w:hint="default"/>
      </w:rPr>
    </w:lvl>
    <w:lvl w:ilvl="2">
      <w:start w:val="1"/>
      <w:numFmt w:val="decimal"/>
      <w:lvlText w:val="31.2.1.%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5EE0323"/>
    <w:multiLevelType w:val="hybridMultilevel"/>
    <w:tmpl w:val="396EB892"/>
    <w:lvl w:ilvl="0" w:tplc="C4709FA2">
      <w:start w:val="1"/>
      <w:numFmt w:val="decimal"/>
      <w:lvlText w:val="%1."/>
      <w:lvlJc w:val="left"/>
      <w:pPr>
        <w:tabs>
          <w:tab w:val="num" w:pos="360"/>
        </w:tabs>
        <w:ind w:left="360" w:hanging="360"/>
      </w:pPr>
      <w:rPr>
        <w:rFonts w:hint="cs"/>
        <w:b/>
        <w:bCs/>
        <w:sz w:val="28"/>
        <w:szCs w:val="28"/>
      </w:rPr>
    </w:lvl>
    <w:lvl w:ilvl="1" w:tplc="63FE7696">
      <w:start w:val="1"/>
      <w:numFmt w:val="thaiLetters"/>
      <w:lvlText w:val="%2)"/>
      <w:lvlJc w:val="left"/>
      <w:pPr>
        <w:tabs>
          <w:tab w:val="num" w:pos="1440"/>
        </w:tabs>
        <w:ind w:left="1440" w:hanging="360"/>
      </w:pPr>
      <w:rPr>
        <w:rFonts w:hint="default"/>
      </w:rPr>
    </w:lvl>
    <w:lvl w:ilvl="2" w:tplc="04090015">
      <w:start w:val="1"/>
      <w:numFmt w:val="upperLetter"/>
      <w:lvlText w:val="%3."/>
      <w:lvlJc w:val="left"/>
      <w:pPr>
        <w:tabs>
          <w:tab w:val="num" w:pos="2340"/>
        </w:tabs>
        <w:ind w:left="2340" w:hanging="360"/>
      </w:pPr>
      <w:rPr>
        <w:rFonts w:hint="cs"/>
      </w:rPr>
    </w:lvl>
    <w:lvl w:ilvl="3" w:tplc="DACEC61C">
      <w:start w:val="1"/>
      <w:numFmt w:val="decimal"/>
      <w:lvlText w:val="(%4)"/>
      <w:lvlJc w:val="left"/>
      <w:pPr>
        <w:tabs>
          <w:tab w:val="num" w:pos="2880"/>
        </w:tabs>
        <w:ind w:left="2880" w:hanging="360"/>
      </w:pPr>
      <w:rPr>
        <w:rFonts w:hint="default"/>
      </w:rPr>
    </w:lvl>
    <w:lvl w:ilvl="4" w:tplc="CEAC5CC0">
      <w:start w:val="1"/>
      <w:numFmt w:val="thaiLetters"/>
      <w:lvlText w:val="(%5)"/>
      <w:lvlJc w:val="left"/>
      <w:pPr>
        <w:ind w:left="3660" w:hanging="4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1E2459"/>
    <w:multiLevelType w:val="multilevel"/>
    <w:tmpl w:val="2E1EC270"/>
    <w:lvl w:ilvl="0">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num w:numId="1">
    <w:abstractNumId w:val="0"/>
  </w:num>
  <w:num w:numId="2">
    <w:abstractNumId w:val="6"/>
  </w:num>
  <w:num w:numId="3">
    <w:abstractNumId w:val="1"/>
  </w:num>
  <w:num w:numId="4">
    <w:abstractNumId w:val="3"/>
  </w:num>
  <w:num w:numId="5">
    <w:abstractNumId w:val="8"/>
  </w:num>
  <w:num w:numId="6">
    <w:abstractNumId w:val="5"/>
  </w:num>
  <w:num w:numId="7">
    <w:abstractNumId w:val="7"/>
  </w:num>
  <w:num w:numId="8">
    <w:abstractNumId w:val="10"/>
  </w:num>
  <w:num w:numId="9">
    <w:abstractNumId w:val="11"/>
  </w:num>
  <w:num w:numId="10">
    <w:abstractNumId w:val="2"/>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DC3"/>
    <w:rsid w:val="000006C5"/>
    <w:rsid w:val="00000970"/>
    <w:rsid w:val="00000A94"/>
    <w:rsid w:val="000021C6"/>
    <w:rsid w:val="00002508"/>
    <w:rsid w:val="000029B9"/>
    <w:rsid w:val="00002E85"/>
    <w:rsid w:val="00003878"/>
    <w:rsid w:val="00004036"/>
    <w:rsid w:val="000040E0"/>
    <w:rsid w:val="00004740"/>
    <w:rsid w:val="00005227"/>
    <w:rsid w:val="00006395"/>
    <w:rsid w:val="000069C9"/>
    <w:rsid w:val="000111F0"/>
    <w:rsid w:val="0001158F"/>
    <w:rsid w:val="00011BED"/>
    <w:rsid w:val="00012C77"/>
    <w:rsid w:val="00012D3B"/>
    <w:rsid w:val="00013EB3"/>
    <w:rsid w:val="000143A9"/>
    <w:rsid w:val="00015118"/>
    <w:rsid w:val="00016B96"/>
    <w:rsid w:val="0001730C"/>
    <w:rsid w:val="0001785E"/>
    <w:rsid w:val="00017BEC"/>
    <w:rsid w:val="00020076"/>
    <w:rsid w:val="00020D32"/>
    <w:rsid w:val="000214F3"/>
    <w:rsid w:val="000218A8"/>
    <w:rsid w:val="00021E6C"/>
    <w:rsid w:val="000220AD"/>
    <w:rsid w:val="00022BB8"/>
    <w:rsid w:val="00023BF2"/>
    <w:rsid w:val="00024000"/>
    <w:rsid w:val="00025942"/>
    <w:rsid w:val="00025FCE"/>
    <w:rsid w:val="000269E5"/>
    <w:rsid w:val="00030F67"/>
    <w:rsid w:val="000311A1"/>
    <w:rsid w:val="00031AAA"/>
    <w:rsid w:val="00032548"/>
    <w:rsid w:val="000329DD"/>
    <w:rsid w:val="000329DE"/>
    <w:rsid w:val="00033B2A"/>
    <w:rsid w:val="00034C97"/>
    <w:rsid w:val="00035E3E"/>
    <w:rsid w:val="000365E7"/>
    <w:rsid w:val="00036D42"/>
    <w:rsid w:val="00036D99"/>
    <w:rsid w:val="000372A2"/>
    <w:rsid w:val="000373AD"/>
    <w:rsid w:val="0003747B"/>
    <w:rsid w:val="000375E4"/>
    <w:rsid w:val="00037AA8"/>
    <w:rsid w:val="00037F12"/>
    <w:rsid w:val="00041DDB"/>
    <w:rsid w:val="00043213"/>
    <w:rsid w:val="000445B2"/>
    <w:rsid w:val="00045155"/>
    <w:rsid w:val="00046971"/>
    <w:rsid w:val="00046CB4"/>
    <w:rsid w:val="00047627"/>
    <w:rsid w:val="00047D4A"/>
    <w:rsid w:val="00047D66"/>
    <w:rsid w:val="00050359"/>
    <w:rsid w:val="0005128D"/>
    <w:rsid w:val="0005155A"/>
    <w:rsid w:val="00051D7C"/>
    <w:rsid w:val="000520E6"/>
    <w:rsid w:val="000528B3"/>
    <w:rsid w:val="0005416B"/>
    <w:rsid w:val="00054681"/>
    <w:rsid w:val="000555CF"/>
    <w:rsid w:val="00055705"/>
    <w:rsid w:val="000560B6"/>
    <w:rsid w:val="0005701A"/>
    <w:rsid w:val="000602FC"/>
    <w:rsid w:val="00060F99"/>
    <w:rsid w:val="000613C8"/>
    <w:rsid w:val="00061A0B"/>
    <w:rsid w:val="0006306D"/>
    <w:rsid w:val="000631D7"/>
    <w:rsid w:val="00063AD8"/>
    <w:rsid w:val="00063C80"/>
    <w:rsid w:val="00063DEA"/>
    <w:rsid w:val="0006445A"/>
    <w:rsid w:val="000650D0"/>
    <w:rsid w:val="000669C0"/>
    <w:rsid w:val="00066A62"/>
    <w:rsid w:val="00066B7F"/>
    <w:rsid w:val="0006758D"/>
    <w:rsid w:val="000708E3"/>
    <w:rsid w:val="00071EDF"/>
    <w:rsid w:val="00072399"/>
    <w:rsid w:val="000730B0"/>
    <w:rsid w:val="00074725"/>
    <w:rsid w:val="000759AA"/>
    <w:rsid w:val="00080F6F"/>
    <w:rsid w:val="00081E82"/>
    <w:rsid w:val="0008312E"/>
    <w:rsid w:val="000832A7"/>
    <w:rsid w:val="00083315"/>
    <w:rsid w:val="00083B51"/>
    <w:rsid w:val="00083D06"/>
    <w:rsid w:val="00084EE5"/>
    <w:rsid w:val="0008633F"/>
    <w:rsid w:val="000865ED"/>
    <w:rsid w:val="00087005"/>
    <w:rsid w:val="000912B0"/>
    <w:rsid w:val="000927E3"/>
    <w:rsid w:val="00092B2F"/>
    <w:rsid w:val="00093948"/>
    <w:rsid w:val="000943AD"/>
    <w:rsid w:val="00094BD2"/>
    <w:rsid w:val="00095B83"/>
    <w:rsid w:val="000A101B"/>
    <w:rsid w:val="000A1E47"/>
    <w:rsid w:val="000A22EC"/>
    <w:rsid w:val="000A2BB9"/>
    <w:rsid w:val="000A42F9"/>
    <w:rsid w:val="000A4869"/>
    <w:rsid w:val="000A4F0C"/>
    <w:rsid w:val="000A5BFF"/>
    <w:rsid w:val="000A6245"/>
    <w:rsid w:val="000A69A1"/>
    <w:rsid w:val="000A761A"/>
    <w:rsid w:val="000B239F"/>
    <w:rsid w:val="000B28EE"/>
    <w:rsid w:val="000B294E"/>
    <w:rsid w:val="000B34A9"/>
    <w:rsid w:val="000B3BD2"/>
    <w:rsid w:val="000B4EF3"/>
    <w:rsid w:val="000B50A7"/>
    <w:rsid w:val="000B6CA7"/>
    <w:rsid w:val="000B7075"/>
    <w:rsid w:val="000C0230"/>
    <w:rsid w:val="000C1909"/>
    <w:rsid w:val="000C261B"/>
    <w:rsid w:val="000C3117"/>
    <w:rsid w:val="000C5F01"/>
    <w:rsid w:val="000C6021"/>
    <w:rsid w:val="000C61DC"/>
    <w:rsid w:val="000C656A"/>
    <w:rsid w:val="000C6CA3"/>
    <w:rsid w:val="000C6D4A"/>
    <w:rsid w:val="000C7DAF"/>
    <w:rsid w:val="000D0DE2"/>
    <w:rsid w:val="000D1D73"/>
    <w:rsid w:val="000D2732"/>
    <w:rsid w:val="000D33BF"/>
    <w:rsid w:val="000D3FDF"/>
    <w:rsid w:val="000D44CC"/>
    <w:rsid w:val="000E0597"/>
    <w:rsid w:val="000E14F7"/>
    <w:rsid w:val="000E2E04"/>
    <w:rsid w:val="000E4547"/>
    <w:rsid w:val="000E4892"/>
    <w:rsid w:val="000E5520"/>
    <w:rsid w:val="000E6B41"/>
    <w:rsid w:val="000E7938"/>
    <w:rsid w:val="000F019F"/>
    <w:rsid w:val="000F01FE"/>
    <w:rsid w:val="000F076E"/>
    <w:rsid w:val="000F18F2"/>
    <w:rsid w:val="000F2E66"/>
    <w:rsid w:val="000F31B2"/>
    <w:rsid w:val="000F3AF0"/>
    <w:rsid w:val="000F3C59"/>
    <w:rsid w:val="000F79F0"/>
    <w:rsid w:val="000F7F72"/>
    <w:rsid w:val="00101825"/>
    <w:rsid w:val="00102A33"/>
    <w:rsid w:val="00103417"/>
    <w:rsid w:val="00103874"/>
    <w:rsid w:val="00103AAB"/>
    <w:rsid w:val="00105991"/>
    <w:rsid w:val="00107024"/>
    <w:rsid w:val="00107784"/>
    <w:rsid w:val="00107CA7"/>
    <w:rsid w:val="00110A03"/>
    <w:rsid w:val="00110C4F"/>
    <w:rsid w:val="001113B2"/>
    <w:rsid w:val="00111724"/>
    <w:rsid w:val="0011264A"/>
    <w:rsid w:val="00112763"/>
    <w:rsid w:val="00113D37"/>
    <w:rsid w:val="0011542A"/>
    <w:rsid w:val="00115FAD"/>
    <w:rsid w:val="00117869"/>
    <w:rsid w:val="0011791F"/>
    <w:rsid w:val="00117EF7"/>
    <w:rsid w:val="0012027A"/>
    <w:rsid w:val="00122727"/>
    <w:rsid w:val="001228A1"/>
    <w:rsid w:val="00122C32"/>
    <w:rsid w:val="00123371"/>
    <w:rsid w:val="00123C8B"/>
    <w:rsid w:val="001244A7"/>
    <w:rsid w:val="00124C60"/>
    <w:rsid w:val="001250D4"/>
    <w:rsid w:val="00125268"/>
    <w:rsid w:val="001279ED"/>
    <w:rsid w:val="0013037B"/>
    <w:rsid w:val="00130B6A"/>
    <w:rsid w:val="00130F0C"/>
    <w:rsid w:val="00130FC8"/>
    <w:rsid w:val="00131E48"/>
    <w:rsid w:val="00133837"/>
    <w:rsid w:val="0013412E"/>
    <w:rsid w:val="001343D0"/>
    <w:rsid w:val="00134666"/>
    <w:rsid w:val="001346EF"/>
    <w:rsid w:val="00134C60"/>
    <w:rsid w:val="001350D3"/>
    <w:rsid w:val="00135A39"/>
    <w:rsid w:val="00136C35"/>
    <w:rsid w:val="00140725"/>
    <w:rsid w:val="001434E6"/>
    <w:rsid w:val="00145718"/>
    <w:rsid w:val="00145A15"/>
    <w:rsid w:val="001463CE"/>
    <w:rsid w:val="00146A95"/>
    <w:rsid w:val="00154E55"/>
    <w:rsid w:val="00155928"/>
    <w:rsid w:val="00156386"/>
    <w:rsid w:val="00156FBF"/>
    <w:rsid w:val="00157706"/>
    <w:rsid w:val="00160FEE"/>
    <w:rsid w:val="00161A78"/>
    <w:rsid w:val="001620C4"/>
    <w:rsid w:val="00162BE8"/>
    <w:rsid w:val="001633AD"/>
    <w:rsid w:val="00163E58"/>
    <w:rsid w:val="001651DD"/>
    <w:rsid w:val="00165515"/>
    <w:rsid w:val="001655A7"/>
    <w:rsid w:val="00165C0D"/>
    <w:rsid w:val="0017205F"/>
    <w:rsid w:val="00172276"/>
    <w:rsid w:val="00173F8A"/>
    <w:rsid w:val="001750E2"/>
    <w:rsid w:val="00175A43"/>
    <w:rsid w:val="00175CAB"/>
    <w:rsid w:val="00175EAE"/>
    <w:rsid w:val="00177B50"/>
    <w:rsid w:val="001806A6"/>
    <w:rsid w:val="00180BB5"/>
    <w:rsid w:val="001814D8"/>
    <w:rsid w:val="0018150B"/>
    <w:rsid w:val="00183233"/>
    <w:rsid w:val="00183C77"/>
    <w:rsid w:val="001842AC"/>
    <w:rsid w:val="00184CBB"/>
    <w:rsid w:val="00185597"/>
    <w:rsid w:val="0018662F"/>
    <w:rsid w:val="001873AA"/>
    <w:rsid w:val="00187561"/>
    <w:rsid w:val="001903B9"/>
    <w:rsid w:val="00190ADD"/>
    <w:rsid w:val="00192421"/>
    <w:rsid w:val="001924C5"/>
    <w:rsid w:val="00192B92"/>
    <w:rsid w:val="00192CAE"/>
    <w:rsid w:val="00193FE1"/>
    <w:rsid w:val="00194197"/>
    <w:rsid w:val="00194674"/>
    <w:rsid w:val="00196BE0"/>
    <w:rsid w:val="00196CE3"/>
    <w:rsid w:val="00197162"/>
    <w:rsid w:val="001976B3"/>
    <w:rsid w:val="001A1CBA"/>
    <w:rsid w:val="001A26FA"/>
    <w:rsid w:val="001A2ED5"/>
    <w:rsid w:val="001A34B2"/>
    <w:rsid w:val="001A36C0"/>
    <w:rsid w:val="001A5A4A"/>
    <w:rsid w:val="001A5A8E"/>
    <w:rsid w:val="001A5F3C"/>
    <w:rsid w:val="001B0A4A"/>
    <w:rsid w:val="001B4FFE"/>
    <w:rsid w:val="001B5314"/>
    <w:rsid w:val="001B545D"/>
    <w:rsid w:val="001B65C8"/>
    <w:rsid w:val="001B72B3"/>
    <w:rsid w:val="001C0EE3"/>
    <w:rsid w:val="001C1018"/>
    <w:rsid w:val="001C1A33"/>
    <w:rsid w:val="001C1C8A"/>
    <w:rsid w:val="001C295C"/>
    <w:rsid w:val="001C4D23"/>
    <w:rsid w:val="001C5880"/>
    <w:rsid w:val="001C5E0A"/>
    <w:rsid w:val="001C6184"/>
    <w:rsid w:val="001C6457"/>
    <w:rsid w:val="001C6BC8"/>
    <w:rsid w:val="001D1ED0"/>
    <w:rsid w:val="001D2229"/>
    <w:rsid w:val="001D2241"/>
    <w:rsid w:val="001D3E9C"/>
    <w:rsid w:val="001D3EC5"/>
    <w:rsid w:val="001D55D2"/>
    <w:rsid w:val="001D7669"/>
    <w:rsid w:val="001E0076"/>
    <w:rsid w:val="001E016C"/>
    <w:rsid w:val="001E0639"/>
    <w:rsid w:val="001E0771"/>
    <w:rsid w:val="001E120D"/>
    <w:rsid w:val="001E1732"/>
    <w:rsid w:val="001E3220"/>
    <w:rsid w:val="001E3328"/>
    <w:rsid w:val="001E5544"/>
    <w:rsid w:val="001E5A5D"/>
    <w:rsid w:val="001E5A94"/>
    <w:rsid w:val="001F0119"/>
    <w:rsid w:val="001F04BD"/>
    <w:rsid w:val="001F08EA"/>
    <w:rsid w:val="001F4953"/>
    <w:rsid w:val="001F4A23"/>
    <w:rsid w:val="001F533D"/>
    <w:rsid w:val="001F61F8"/>
    <w:rsid w:val="001F626A"/>
    <w:rsid w:val="001F6F63"/>
    <w:rsid w:val="001F72C1"/>
    <w:rsid w:val="002002A5"/>
    <w:rsid w:val="002006CC"/>
    <w:rsid w:val="002006F9"/>
    <w:rsid w:val="00202435"/>
    <w:rsid w:val="0020286C"/>
    <w:rsid w:val="0020327B"/>
    <w:rsid w:val="00203DC8"/>
    <w:rsid w:val="0020410C"/>
    <w:rsid w:val="00207AB4"/>
    <w:rsid w:val="00207C41"/>
    <w:rsid w:val="002110C6"/>
    <w:rsid w:val="00211121"/>
    <w:rsid w:val="00211AE1"/>
    <w:rsid w:val="00212003"/>
    <w:rsid w:val="0021316B"/>
    <w:rsid w:val="002142E7"/>
    <w:rsid w:val="002174E7"/>
    <w:rsid w:val="002177A9"/>
    <w:rsid w:val="00217F6B"/>
    <w:rsid w:val="00220BF3"/>
    <w:rsid w:val="00221EB4"/>
    <w:rsid w:val="00221FB6"/>
    <w:rsid w:val="00222A1E"/>
    <w:rsid w:val="00223649"/>
    <w:rsid w:val="002247D8"/>
    <w:rsid w:val="00225294"/>
    <w:rsid w:val="00225E9A"/>
    <w:rsid w:val="002269BE"/>
    <w:rsid w:val="00226C51"/>
    <w:rsid w:val="002277A4"/>
    <w:rsid w:val="00227E89"/>
    <w:rsid w:val="002303C2"/>
    <w:rsid w:val="00230557"/>
    <w:rsid w:val="00230A8E"/>
    <w:rsid w:val="0023107D"/>
    <w:rsid w:val="00232146"/>
    <w:rsid w:val="002324BC"/>
    <w:rsid w:val="00233D88"/>
    <w:rsid w:val="00234DEA"/>
    <w:rsid w:val="0023523C"/>
    <w:rsid w:val="00235437"/>
    <w:rsid w:val="002371D6"/>
    <w:rsid w:val="00237B04"/>
    <w:rsid w:val="00237CD1"/>
    <w:rsid w:val="002406C6"/>
    <w:rsid w:val="0024088C"/>
    <w:rsid w:val="00241426"/>
    <w:rsid w:val="0024261E"/>
    <w:rsid w:val="00242803"/>
    <w:rsid w:val="00242C72"/>
    <w:rsid w:val="00243051"/>
    <w:rsid w:val="00243A50"/>
    <w:rsid w:val="00244909"/>
    <w:rsid w:val="00247002"/>
    <w:rsid w:val="002473C5"/>
    <w:rsid w:val="002478E9"/>
    <w:rsid w:val="00250204"/>
    <w:rsid w:val="002503E7"/>
    <w:rsid w:val="00250C70"/>
    <w:rsid w:val="00251D39"/>
    <w:rsid w:val="00252795"/>
    <w:rsid w:val="002538A4"/>
    <w:rsid w:val="0025398C"/>
    <w:rsid w:val="00253FD9"/>
    <w:rsid w:val="0025683B"/>
    <w:rsid w:val="00260128"/>
    <w:rsid w:val="002614B3"/>
    <w:rsid w:val="00261A15"/>
    <w:rsid w:val="00262D04"/>
    <w:rsid w:val="002636C8"/>
    <w:rsid w:val="002638E7"/>
    <w:rsid w:val="00263D5D"/>
    <w:rsid w:val="002648FA"/>
    <w:rsid w:val="00264CE1"/>
    <w:rsid w:val="00270489"/>
    <w:rsid w:val="00270628"/>
    <w:rsid w:val="002720FF"/>
    <w:rsid w:val="002736FF"/>
    <w:rsid w:val="00274900"/>
    <w:rsid w:val="00275756"/>
    <w:rsid w:val="00276D5A"/>
    <w:rsid w:val="00277E93"/>
    <w:rsid w:val="00284588"/>
    <w:rsid w:val="00285020"/>
    <w:rsid w:val="0028569A"/>
    <w:rsid w:val="00285BED"/>
    <w:rsid w:val="002861B0"/>
    <w:rsid w:val="00286776"/>
    <w:rsid w:val="00286E2C"/>
    <w:rsid w:val="00287017"/>
    <w:rsid w:val="002873B5"/>
    <w:rsid w:val="00287A3A"/>
    <w:rsid w:val="002908A1"/>
    <w:rsid w:val="00292707"/>
    <w:rsid w:val="002936BF"/>
    <w:rsid w:val="00294D90"/>
    <w:rsid w:val="002950EC"/>
    <w:rsid w:val="002956FC"/>
    <w:rsid w:val="00297649"/>
    <w:rsid w:val="002A0128"/>
    <w:rsid w:val="002A1DC6"/>
    <w:rsid w:val="002A1E5C"/>
    <w:rsid w:val="002A3040"/>
    <w:rsid w:val="002A3330"/>
    <w:rsid w:val="002A3401"/>
    <w:rsid w:val="002A4524"/>
    <w:rsid w:val="002A714A"/>
    <w:rsid w:val="002A7EF8"/>
    <w:rsid w:val="002B0242"/>
    <w:rsid w:val="002B150A"/>
    <w:rsid w:val="002B184C"/>
    <w:rsid w:val="002B1B78"/>
    <w:rsid w:val="002B1EC2"/>
    <w:rsid w:val="002B3665"/>
    <w:rsid w:val="002B3797"/>
    <w:rsid w:val="002B3BB1"/>
    <w:rsid w:val="002B5CCD"/>
    <w:rsid w:val="002B63EE"/>
    <w:rsid w:val="002B6AC4"/>
    <w:rsid w:val="002C0129"/>
    <w:rsid w:val="002C0CE8"/>
    <w:rsid w:val="002C1420"/>
    <w:rsid w:val="002C2D4A"/>
    <w:rsid w:val="002C4378"/>
    <w:rsid w:val="002C5CCE"/>
    <w:rsid w:val="002C6BF4"/>
    <w:rsid w:val="002C7687"/>
    <w:rsid w:val="002C7744"/>
    <w:rsid w:val="002C7BA9"/>
    <w:rsid w:val="002D00B7"/>
    <w:rsid w:val="002D05AE"/>
    <w:rsid w:val="002D0E16"/>
    <w:rsid w:val="002D0F86"/>
    <w:rsid w:val="002D106B"/>
    <w:rsid w:val="002D1A27"/>
    <w:rsid w:val="002D1A79"/>
    <w:rsid w:val="002E0F6D"/>
    <w:rsid w:val="002E1BA8"/>
    <w:rsid w:val="002E1CA4"/>
    <w:rsid w:val="002E2DAE"/>
    <w:rsid w:val="002E370B"/>
    <w:rsid w:val="002E3AE2"/>
    <w:rsid w:val="002E4905"/>
    <w:rsid w:val="002E5411"/>
    <w:rsid w:val="002E5709"/>
    <w:rsid w:val="002E5E6F"/>
    <w:rsid w:val="002E6585"/>
    <w:rsid w:val="002E6904"/>
    <w:rsid w:val="002E7932"/>
    <w:rsid w:val="002F0E16"/>
    <w:rsid w:val="002F17B1"/>
    <w:rsid w:val="002F21B7"/>
    <w:rsid w:val="002F3035"/>
    <w:rsid w:val="002F3779"/>
    <w:rsid w:val="002F42B6"/>
    <w:rsid w:val="002F4C9A"/>
    <w:rsid w:val="002F5CEB"/>
    <w:rsid w:val="002F7856"/>
    <w:rsid w:val="00300079"/>
    <w:rsid w:val="00300F28"/>
    <w:rsid w:val="00302701"/>
    <w:rsid w:val="00305ADE"/>
    <w:rsid w:val="003063D2"/>
    <w:rsid w:val="00306D16"/>
    <w:rsid w:val="00306ED5"/>
    <w:rsid w:val="003070AF"/>
    <w:rsid w:val="003071DC"/>
    <w:rsid w:val="003074F2"/>
    <w:rsid w:val="003109D1"/>
    <w:rsid w:val="00310A94"/>
    <w:rsid w:val="00310AC8"/>
    <w:rsid w:val="003118AE"/>
    <w:rsid w:val="00311B86"/>
    <w:rsid w:val="003121A3"/>
    <w:rsid w:val="003148C5"/>
    <w:rsid w:val="00315B05"/>
    <w:rsid w:val="003170F3"/>
    <w:rsid w:val="00321574"/>
    <w:rsid w:val="00321B9F"/>
    <w:rsid w:val="00322050"/>
    <w:rsid w:val="00323D1E"/>
    <w:rsid w:val="0032583D"/>
    <w:rsid w:val="003258E2"/>
    <w:rsid w:val="00325ED9"/>
    <w:rsid w:val="00326D6D"/>
    <w:rsid w:val="00330546"/>
    <w:rsid w:val="00335AE9"/>
    <w:rsid w:val="003367C1"/>
    <w:rsid w:val="00337281"/>
    <w:rsid w:val="00337F32"/>
    <w:rsid w:val="0034125F"/>
    <w:rsid w:val="00341DA4"/>
    <w:rsid w:val="00342209"/>
    <w:rsid w:val="003422C2"/>
    <w:rsid w:val="00344E66"/>
    <w:rsid w:val="00345DB0"/>
    <w:rsid w:val="00347086"/>
    <w:rsid w:val="00347E71"/>
    <w:rsid w:val="0035140F"/>
    <w:rsid w:val="00353CB2"/>
    <w:rsid w:val="00353E88"/>
    <w:rsid w:val="003540BF"/>
    <w:rsid w:val="0035568D"/>
    <w:rsid w:val="00356997"/>
    <w:rsid w:val="00356E56"/>
    <w:rsid w:val="0035709E"/>
    <w:rsid w:val="00357F24"/>
    <w:rsid w:val="00362030"/>
    <w:rsid w:val="0036240A"/>
    <w:rsid w:val="00362E0A"/>
    <w:rsid w:val="003639DA"/>
    <w:rsid w:val="0036431E"/>
    <w:rsid w:val="00366259"/>
    <w:rsid w:val="00366547"/>
    <w:rsid w:val="00367B99"/>
    <w:rsid w:val="003701C8"/>
    <w:rsid w:val="00370ACB"/>
    <w:rsid w:val="00370E77"/>
    <w:rsid w:val="003713DA"/>
    <w:rsid w:val="003723E6"/>
    <w:rsid w:val="00374101"/>
    <w:rsid w:val="003743BA"/>
    <w:rsid w:val="00374485"/>
    <w:rsid w:val="00374CA5"/>
    <w:rsid w:val="003757F4"/>
    <w:rsid w:val="00375B0D"/>
    <w:rsid w:val="00375FB7"/>
    <w:rsid w:val="0037712D"/>
    <w:rsid w:val="003801E5"/>
    <w:rsid w:val="003813B9"/>
    <w:rsid w:val="00383C1C"/>
    <w:rsid w:val="003845AA"/>
    <w:rsid w:val="003847FF"/>
    <w:rsid w:val="00384A34"/>
    <w:rsid w:val="00385AE5"/>
    <w:rsid w:val="0038621D"/>
    <w:rsid w:val="00390619"/>
    <w:rsid w:val="00390733"/>
    <w:rsid w:val="00391875"/>
    <w:rsid w:val="00391DBF"/>
    <w:rsid w:val="00392B24"/>
    <w:rsid w:val="0039322D"/>
    <w:rsid w:val="00393BA4"/>
    <w:rsid w:val="00394267"/>
    <w:rsid w:val="00395DAA"/>
    <w:rsid w:val="003960EC"/>
    <w:rsid w:val="0039711D"/>
    <w:rsid w:val="0039779F"/>
    <w:rsid w:val="00397B9B"/>
    <w:rsid w:val="00397D7B"/>
    <w:rsid w:val="003A1E03"/>
    <w:rsid w:val="003A3487"/>
    <w:rsid w:val="003A3F73"/>
    <w:rsid w:val="003A4605"/>
    <w:rsid w:val="003A53EB"/>
    <w:rsid w:val="003A63ED"/>
    <w:rsid w:val="003A67DC"/>
    <w:rsid w:val="003A69BE"/>
    <w:rsid w:val="003A7367"/>
    <w:rsid w:val="003A79B0"/>
    <w:rsid w:val="003A7C60"/>
    <w:rsid w:val="003B0000"/>
    <w:rsid w:val="003B10BB"/>
    <w:rsid w:val="003B396B"/>
    <w:rsid w:val="003B3B11"/>
    <w:rsid w:val="003B47EC"/>
    <w:rsid w:val="003B57A8"/>
    <w:rsid w:val="003B6D4C"/>
    <w:rsid w:val="003C051F"/>
    <w:rsid w:val="003C0551"/>
    <w:rsid w:val="003C2060"/>
    <w:rsid w:val="003C263F"/>
    <w:rsid w:val="003C29F5"/>
    <w:rsid w:val="003C2E73"/>
    <w:rsid w:val="003C2F32"/>
    <w:rsid w:val="003C36E8"/>
    <w:rsid w:val="003C3BBE"/>
    <w:rsid w:val="003C507A"/>
    <w:rsid w:val="003C6A0F"/>
    <w:rsid w:val="003C6BA1"/>
    <w:rsid w:val="003C7A57"/>
    <w:rsid w:val="003D002B"/>
    <w:rsid w:val="003D0955"/>
    <w:rsid w:val="003D11B0"/>
    <w:rsid w:val="003D1A15"/>
    <w:rsid w:val="003D1EE3"/>
    <w:rsid w:val="003D1FD8"/>
    <w:rsid w:val="003D31F8"/>
    <w:rsid w:val="003D3FAC"/>
    <w:rsid w:val="003D4540"/>
    <w:rsid w:val="003D45F6"/>
    <w:rsid w:val="003D5F91"/>
    <w:rsid w:val="003D6225"/>
    <w:rsid w:val="003D6B39"/>
    <w:rsid w:val="003D6F4C"/>
    <w:rsid w:val="003E0CB3"/>
    <w:rsid w:val="003E1273"/>
    <w:rsid w:val="003E3810"/>
    <w:rsid w:val="003E499C"/>
    <w:rsid w:val="003F095D"/>
    <w:rsid w:val="003F13E5"/>
    <w:rsid w:val="003F154F"/>
    <w:rsid w:val="003F2DAA"/>
    <w:rsid w:val="003F367B"/>
    <w:rsid w:val="003F4C16"/>
    <w:rsid w:val="003F519E"/>
    <w:rsid w:val="003F5C2D"/>
    <w:rsid w:val="003F5CAB"/>
    <w:rsid w:val="003F5E0D"/>
    <w:rsid w:val="003F77C4"/>
    <w:rsid w:val="003F7B0D"/>
    <w:rsid w:val="003F7B2B"/>
    <w:rsid w:val="003F7F68"/>
    <w:rsid w:val="00400171"/>
    <w:rsid w:val="00400C10"/>
    <w:rsid w:val="0040116D"/>
    <w:rsid w:val="00402FC4"/>
    <w:rsid w:val="00403029"/>
    <w:rsid w:val="00406DF3"/>
    <w:rsid w:val="00407394"/>
    <w:rsid w:val="0040761B"/>
    <w:rsid w:val="00407CA4"/>
    <w:rsid w:val="004107D8"/>
    <w:rsid w:val="00411918"/>
    <w:rsid w:val="0041256C"/>
    <w:rsid w:val="00414ECF"/>
    <w:rsid w:val="004155DA"/>
    <w:rsid w:val="00415D35"/>
    <w:rsid w:val="00416B73"/>
    <w:rsid w:val="00417BE1"/>
    <w:rsid w:val="00417D10"/>
    <w:rsid w:val="00420717"/>
    <w:rsid w:val="00420BFE"/>
    <w:rsid w:val="00420C31"/>
    <w:rsid w:val="00421EFF"/>
    <w:rsid w:val="00423E80"/>
    <w:rsid w:val="00424321"/>
    <w:rsid w:val="00425F90"/>
    <w:rsid w:val="004270A8"/>
    <w:rsid w:val="00427BBA"/>
    <w:rsid w:val="004302C8"/>
    <w:rsid w:val="00430358"/>
    <w:rsid w:val="00430A54"/>
    <w:rsid w:val="004316AC"/>
    <w:rsid w:val="0043199C"/>
    <w:rsid w:val="00432648"/>
    <w:rsid w:val="00433186"/>
    <w:rsid w:val="00433FF4"/>
    <w:rsid w:val="004342A9"/>
    <w:rsid w:val="00434FDA"/>
    <w:rsid w:val="00435064"/>
    <w:rsid w:val="004366BD"/>
    <w:rsid w:val="00436D89"/>
    <w:rsid w:val="00437FCD"/>
    <w:rsid w:val="0044101C"/>
    <w:rsid w:val="00441E5F"/>
    <w:rsid w:val="00445501"/>
    <w:rsid w:val="00447C81"/>
    <w:rsid w:val="00447FB1"/>
    <w:rsid w:val="0045116B"/>
    <w:rsid w:val="00453085"/>
    <w:rsid w:val="00453726"/>
    <w:rsid w:val="00454005"/>
    <w:rsid w:val="00455B4E"/>
    <w:rsid w:val="00456272"/>
    <w:rsid w:val="004564D0"/>
    <w:rsid w:val="00456B61"/>
    <w:rsid w:val="00457F28"/>
    <w:rsid w:val="00460BEB"/>
    <w:rsid w:val="00460EC0"/>
    <w:rsid w:val="004639E1"/>
    <w:rsid w:val="00465054"/>
    <w:rsid w:val="00465667"/>
    <w:rsid w:val="0046608E"/>
    <w:rsid w:val="00466ACC"/>
    <w:rsid w:val="00470329"/>
    <w:rsid w:val="00472BA4"/>
    <w:rsid w:val="0047351B"/>
    <w:rsid w:val="00474319"/>
    <w:rsid w:val="0047569F"/>
    <w:rsid w:val="00475953"/>
    <w:rsid w:val="00476972"/>
    <w:rsid w:val="0048070D"/>
    <w:rsid w:val="00481548"/>
    <w:rsid w:val="004826D3"/>
    <w:rsid w:val="00482AC3"/>
    <w:rsid w:val="004836EB"/>
    <w:rsid w:val="00483BF8"/>
    <w:rsid w:val="004847C3"/>
    <w:rsid w:val="004855AF"/>
    <w:rsid w:val="00485CFA"/>
    <w:rsid w:val="00486C4A"/>
    <w:rsid w:val="00486EE6"/>
    <w:rsid w:val="00490939"/>
    <w:rsid w:val="004909C0"/>
    <w:rsid w:val="0049127E"/>
    <w:rsid w:val="00491973"/>
    <w:rsid w:val="00491994"/>
    <w:rsid w:val="0049272E"/>
    <w:rsid w:val="00492735"/>
    <w:rsid w:val="00492878"/>
    <w:rsid w:val="00493EAE"/>
    <w:rsid w:val="004956D2"/>
    <w:rsid w:val="0049633A"/>
    <w:rsid w:val="00496AA4"/>
    <w:rsid w:val="004977FB"/>
    <w:rsid w:val="00497C0F"/>
    <w:rsid w:val="00497CAE"/>
    <w:rsid w:val="004A0758"/>
    <w:rsid w:val="004A0E1E"/>
    <w:rsid w:val="004A1A2A"/>
    <w:rsid w:val="004A22A8"/>
    <w:rsid w:val="004A2850"/>
    <w:rsid w:val="004A2A82"/>
    <w:rsid w:val="004A3525"/>
    <w:rsid w:val="004A355B"/>
    <w:rsid w:val="004A3D64"/>
    <w:rsid w:val="004A48BC"/>
    <w:rsid w:val="004A6208"/>
    <w:rsid w:val="004B0F95"/>
    <w:rsid w:val="004B1EC9"/>
    <w:rsid w:val="004B2204"/>
    <w:rsid w:val="004B322F"/>
    <w:rsid w:val="004B33DB"/>
    <w:rsid w:val="004B4CFC"/>
    <w:rsid w:val="004B58EA"/>
    <w:rsid w:val="004B5ED1"/>
    <w:rsid w:val="004B60CE"/>
    <w:rsid w:val="004B68A0"/>
    <w:rsid w:val="004C3823"/>
    <w:rsid w:val="004C3E45"/>
    <w:rsid w:val="004C53BC"/>
    <w:rsid w:val="004C6F2C"/>
    <w:rsid w:val="004D0AB4"/>
    <w:rsid w:val="004D0C39"/>
    <w:rsid w:val="004D1024"/>
    <w:rsid w:val="004D14FC"/>
    <w:rsid w:val="004D372F"/>
    <w:rsid w:val="004D4512"/>
    <w:rsid w:val="004D4F70"/>
    <w:rsid w:val="004D5C63"/>
    <w:rsid w:val="004D6698"/>
    <w:rsid w:val="004D77B4"/>
    <w:rsid w:val="004E1BCF"/>
    <w:rsid w:val="004E1C52"/>
    <w:rsid w:val="004E27BC"/>
    <w:rsid w:val="004E3BE5"/>
    <w:rsid w:val="004E4A0C"/>
    <w:rsid w:val="004E5CBE"/>
    <w:rsid w:val="004F08B4"/>
    <w:rsid w:val="004F1148"/>
    <w:rsid w:val="004F135E"/>
    <w:rsid w:val="004F188E"/>
    <w:rsid w:val="004F1DB2"/>
    <w:rsid w:val="004F2663"/>
    <w:rsid w:val="004F2DFA"/>
    <w:rsid w:val="004F4E8F"/>
    <w:rsid w:val="004F555E"/>
    <w:rsid w:val="004F631A"/>
    <w:rsid w:val="004F67D1"/>
    <w:rsid w:val="004F7933"/>
    <w:rsid w:val="00504AD1"/>
    <w:rsid w:val="005079B8"/>
    <w:rsid w:val="00510E9B"/>
    <w:rsid w:val="005144C8"/>
    <w:rsid w:val="00514C2B"/>
    <w:rsid w:val="00514FDC"/>
    <w:rsid w:val="00516913"/>
    <w:rsid w:val="00517331"/>
    <w:rsid w:val="00517339"/>
    <w:rsid w:val="00517AA2"/>
    <w:rsid w:val="00517E76"/>
    <w:rsid w:val="00520A62"/>
    <w:rsid w:val="00522805"/>
    <w:rsid w:val="00523398"/>
    <w:rsid w:val="00525F9C"/>
    <w:rsid w:val="00526A1B"/>
    <w:rsid w:val="0052729D"/>
    <w:rsid w:val="00527735"/>
    <w:rsid w:val="00527B7C"/>
    <w:rsid w:val="00527EB5"/>
    <w:rsid w:val="00531294"/>
    <w:rsid w:val="00531CBD"/>
    <w:rsid w:val="00532E93"/>
    <w:rsid w:val="00533E1B"/>
    <w:rsid w:val="00535C13"/>
    <w:rsid w:val="00536114"/>
    <w:rsid w:val="0053706C"/>
    <w:rsid w:val="00540C9F"/>
    <w:rsid w:val="00543832"/>
    <w:rsid w:val="00545550"/>
    <w:rsid w:val="005459B5"/>
    <w:rsid w:val="005466C5"/>
    <w:rsid w:val="0055009D"/>
    <w:rsid w:val="00550A26"/>
    <w:rsid w:val="00551699"/>
    <w:rsid w:val="00552615"/>
    <w:rsid w:val="00553645"/>
    <w:rsid w:val="005536EE"/>
    <w:rsid w:val="0055421A"/>
    <w:rsid w:val="00554E70"/>
    <w:rsid w:val="00555058"/>
    <w:rsid w:val="0055661C"/>
    <w:rsid w:val="0056185A"/>
    <w:rsid w:val="005629AC"/>
    <w:rsid w:val="00562C3A"/>
    <w:rsid w:val="005639D7"/>
    <w:rsid w:val="0056656F"/>
    <w:rsid w:val="00567341"/>
    <w:rsid w:val="00567559"/>
    <w:rsid w:val="00570C73"/>
    <w:rsid w:val="005714AB"/>
    <w:rsid w:val="005714EE"/>
    <w:rsid w:val="005737CA"/>
    <w:rsid w:val="00573C88"/>
    <w:rsid w:val="005740FF"/>
    <w:rsid w:val="005742F8"/>
    <w:rsid w:val="00574E1E"/>
    <w:rsid w:val="00574F68"/>
    <w:rsid w:val="00575824"/>
    <w:rsid w:val="0057620F"/>
    <w:rsid w:val="0057737F"/>
    <w:rsid w:val="00577D3E"/>
    <w:rsid w:val="00577E14"/>
    <w:rsid w:val="00580039"/>
    <w:rsid w:val="00581A2A"/>
    <w:rsid w:val="005829FB"/>
    <w:rsid w:val="005843FF"/>
    <w:rsid w:val="005849AE"/>
    <w:rsid w:val="005863D6"/>
    <w:rsid w:val="00587B50"/>
    <w:rsid w:val="00587C69"/>
    <w:rsid w:val="005908A5"/>
    <w:rsid w:val="00594039"/>
    <w:rsid w:val="005949F0"/>
    <w:rsid w:val="00594EEE"/>
    <w:rsid w:val="00595173"/>
    <w:rsid w:val="005959CE"/>
    <w:rsid w:val="005A1535"/>
    <w:rsid w:val="005A2896"/>
    <w:rsid w:val="005A2917"/>
    <w:rsid w:val="005A31AA"/>
    <w:rsid w:val="005A5974"/>
    <w:rsid w:val="005A6583"/>
    <w:rsid w:val="005B2506"/>
    <w:rsid w:val="005B3428"/>
    <w:rsid w:val="005B3F87"/>
    <w:rsid w:val="005B586F"/>
    <w:rsid w:val="005B61E9"/>
    <w:rsid w:val="005B6E75"/>
    <w:rsid w:val="005B7CF8"/>
    <w:rsid w:val="005C1A2F"/>
    <w:rsid w:val="005C4ADC"/>
    <w:rsid w:val="005C5E13"/>
    <w:rsid w:val="005C7E2B"/>
    <w:rsid w:val="005D1352"/>
    <w:rsid w:val="005D1D24"/>
    <w:rsid w:val="005D2A8C"/>
    <w:rsid w:val="005D2BF8"/>
    <w:rsid w:val="005D528E"/>
    <w:rsid w:val="005D6840"/>
    <w:rsid w:val="005E4C5C"/>
    <w:rsid w:val="005E52A2"/>
    <w:rsid w:val="005E590A"/>
    <w:rsid w:val="005E5EBE"/>
    <w:rsid w:val="005E606E"/>
    <w:rsid w:val="005E652C"/>
    <w:rsid w:val="005E6D69"/>
    <w:rsid w:val="005E6E2F"/>
    <w:rsid w:val="005E70D2"/>
    <w:rsid w:val="005E71FB"/>
    <w:rsid w:val="005F07C4"/>
    <w:rsid w:val="005F0D9E"/>
    <w:rsid w:val="005F187B"/>
    <w:rsid w:val="005F1EA1"/>
    <w:rsid w:val="005F345C"/>
    <w:rsid w:val="005F34F3"/>
    <w:rsid w:val="005F36FC"/>
    <w:rsid w:val="005F44A7"/>
    <w:rsid w:val="005F4C73"/>
    <w:rsid w:val="005F6CE1"/>
    <w:rsid w:val="005F7848"/>
    <w:rsid w:val="005F7EDF"/>
    <w:rsid w:val="0060172D"/>
    <w:rsid w:val="00601B24"/>
    <w:rsid w:val="006028D6"/>
    <w:rsid w:val="00602BCF"/>
    <w:rsid w:val="00603074"/>
    <w:rsid w:val="00603705"/>
    <w:rsid w:val="00603A81"/>
    <w:rsid w:val="00603E16"/>
    <w:rsid w:val="00604630"/>
    <w:rsid w:val="0060612B"/>
    <w:rsid w:val="00606DF3"/>
    <w:rsid w:val="00607509"/>
    <w:rsid w:val="00610198"/>
    <w:rsid w:val="00610A89"/>
    <w:rsid w:val="00611681"/>
    <w:rsid w:val="006124F4"/>
    <w:rsid w:val="00612EF8"/>
    <w:rsid w:val="006133C0"/>
    <w:rsid w:val="00616716"/>
    <w:rsid w:val="00616D83"/>
    <w:rsid w:val="00617AF1"/>
    <w:rsid w:val="00620A61"/>
    <w:rsid w:val="00620CD6"/>
    <w:rsid w:val="00621534"/>
    <w:rsid w:val="00622579"/>
    <w:rsid w:val="00622A81"/>
    <w:rsid w:val="00622B73"/>
    <w:rsid w:val="00623194"/>
    <w:rsid w:val="00623BD0"/>
    <w:rsid w:val="006246D7"/>
    <w:rsid w:val="0062556E"/>
    <w:rsid w:val="00625A72"/>
    <w:rsid w:val="00625B55"/>
    <w:rsid w:val="00625BB3"/>
    <w:rsid w:val="006265A6"/>
    <w:rsid w:val="00626705"/>
    <w:rsid w:val="006277A2"/>
    <w:rsid w:val="00627F31"/>
    <w:rsid w:val="00631605"/>
    <w:rsid w:val="00632942"/>
    <w:rsid w:val="00633A0C"/>
    <w:rsid w:val="006345FE"/>
    <w:rsid w:val="00635946"/>
    <w:rsid w:val="00635FD6"/>
    <w:rsid w:val="00636DFD"/>
    <w:rsid w:val="00637740"/>
    <w:rsid w:val="00637899"/>
    <w:rsid w:val="00637F8B"/>
    <w:rsid w:val="00640009"/>
    <w:rsid w:val="0064003E"/>
    <w:rsid w:val="00640184"/>
    <w:rsid w:val="00640AC7"/>
    <w:rsid w:val="0064237B"/>
    <w:rsid w:val="00643851"/>
    <w:rsid w:val="00644627"/>
    <w:rsid w:val="006469FB"/>
    <w:rsid w:val="00646F3F"/>
    <w:rsid w:val="006473ED"/>
    <w:rsid w:val="00650590"/>
    <w:rsid w:val="006505BC"/>
    <w:rsid w:val="00650CAB"/>
    <w:rsid w:val="00651DA8"/>
    <w:rsid w:val="00651F6F"/>
    <w:rsid w:val="0065246F"/>
    <w:rsid w:val="006535D0"/>
    <w:rsid w:val="006543C6"/>
    <w:rsid w:val="006548AF"/>
    <w:rsid w:val="00655332"/>
    <w:rsid w:val="006562AD"/>
    <w:rsid w:val="006564E9"/>
    <w:rsid w:val="00657D4C"/>
    <w:rsid w:val="0066064A"/>
    <w:rsid w:val="00660D81"/>
    <w:rsid w:val="006614C0"/>
    <w:rsid w:val="0066192E"/>
    <w:rsid w:val="00661B06"/>
    <w:rsid w:val="00661D03"/>
    <w:rsid w:val="00663032"/>
    <w:rsid w:val="006638BA"/>
    <w:rsid w:val="00663B72"/>
    <w:rsid w:val="00663EC9"/>
    <w:rsid w:val="00666689"/>
    <w:rsid w:val="00666714"/>
    <w:rsid w:val="0066767E"/>
    <w:rsid w:val="00670552"/>
    <w:rsid w:val="00671864"/>
    <w:rsid w:val="00671A74"/>
    <w:rsid w:val="00672EC1"/>
    <w:rsid w:val="00674822"/>
    <w:rsid w:val="00674878"/>
    <w:rsid w:val="00674F02"/>
    <w:rsid w:val="00674F1D"/>
    <w:rsid w:val="006751A4"/>
    <w:rsid w:val="00675672"/>
    <w:rsid w:val="00676DF6"/>
    <w:rsid w:val="006773BD"/>
    <w:rsid w:val="006775A8"/>
    <w:rsid w:val="00680627"/>
    <w:rsid w:val="0068125C"/>
    <w:rsid w:val="0068130B"/>
    <w:rsid w:val="006814AC"/>
    <w:rsid w:val="006836D8"/>
    <w:rsid w:val="0068389F"/>
    <w:rsid w:val="00684658"/>
    <w:rsid w:val="006849D3"/>
    <w:rsid w:val="00684F46"/>
    <w:rsid w:val="00687BBB"/>
    <w:rsid w:val="00687FB4"/>
    <w:rsid w:val="00690279"/>
    <w:rsid w:val="006921B0"/>
    <w:rsid w:val="00692B96"/>
    <w:rsid w:val="00692F46"/>
    <w:rsid w:val="006935D9"/>
    <w:rsid w:val="006938CB"/>
    <w:rsid w:val="0069600E"/>
    <w:rsid w:val="0069640E"/>
    <w:rsid w:val="00696A94"/>
    <w:rsid w:val="006975FF"/>
    <w:rsid w:val="006A0DB0"/>
    <w:rsid w:val="006A1BD9"/>
    <w:rsid w:val="006A22B0"/>
    <w:rsid w:val="006A30A4"/>
    <w:rsid w:val="006A4F37"/>
    <w:rsid w:val="006A6F18"/>
    <w:rsid w:val="006A756A"/>
    <w:rsid w:val="006B10C4"/>
    <w:rsid w:val="006B118D"/>
    <w:rsid w:val="006B1B69"/>
    <w:rsid w:val="006B382E"/>
    <w:rsid w:val="006B3AE3"/>
    <w:rsid w:val="006B4F67"/>
    <w:rsid w:val="006B66D4"/>
    <w:rsid w:val="006B786F"/>
    <w:rsid w:val="006C1BE0"/>
    <w:rsid w:val="006C36C3"/>
    <w:rsid w:val="006C4269"/>
    <w:rsid w:val="006C5399"/>
    <w:rsid w:val="006C713A"/>
    <w:rsid w:val="006C7884"/>
    <w:rsid w:val="006C7B40"/>
    <w:rsid w:val="006D0C77"/>
    <w:rsid w:val="006D1438"/>
    <w:rsid w:val="006D161C"/>
    <w:rsid w:val="006D1B1D"/>
    <w:rsid w:val="006D427E"/>
    <w:rsid w:val="006D47B1"/>
    <w:rsid w:val="006D55C5"/>
    <w:rsid w:val="006D6314"/>
    <w:rsid w:val="006D700B"/>
    <w:rsid w:val="006D7066"/>
    <w:rsid w:val="006D71BA"/>
    <w:rsid w:val="006E00FE"/>
    <w:rsid w:val="006E0B6C"/>
    <w:rsid w:val="006E14C6"/>
    <w:rsid w:val="006E25B7"/>
    <w:rsid w:val="006E35C7"/>
    <w:rsid w:val="006E703D"/>
    <w:rsid w:val="006E784D"/>
    <w:rsid w:val="006E7A7A"/>
    <w:rsid w:val="006F1DD8"/>
    <w:rsid w:val="006F2971"/>
    <w:rsid w:val="006F29BB"/>
    <w:rsid w:val="006F31A1"/>
    <w:rsid w:val="006F3211"/>
    <w:rsid w:val="006F339B"/>
    <w:rsid w:val="006F36B6"/>
    <w:rsid w:val="006F3F2E"/>
    <w:rsid w:val="006F58CE"/>
    <w:rsid w:val="006F7DA7"/>
    <w:rsid w:val="0070284E"/>
    <w:rsid w:val="00703A60"/>
    <w:rsid w:val="0070473B"/>
    <w:rsid w:val="007055D7"/>
    <w:rsid w:val="00706A2B"/>
    <w:rsid w:val="007073C9"/>
    <w:rsid w:val="00711A4C"/>
    <w:rsid w:val="00712250"/>
    <w:rsid w:val="007173A8"/>
    <w:rsid w:val="00721CAF"/>
    <w:rsid w:val="00723005"/>
    <w:rsid w:val="00724DF1"/>
    <w:rsid w:val="00725018"/>
    <w:rsid w:val="0072634F"/>
    <w:rsid w:val="007265E3"/>
    <w:rsid w:val="00726DD4"/>
    <w:rsid w:val="007305C0"/>
    <w:rsid w:val="00730CB6"/>
    <w:rsid w:val="0073155D"/>
    <w:rsid w:val="0073173D"/>
    <w:rsid w:val="00734B60"/>
    <w:rsid w:val="007359B4"/>
    <w:rsid w:val="00736A9B"/>
    <w:rsid w:val="00737C9A"/>
    <w:rsid w:val="007422D8"/>
    <w:rsid w:val="007425AD"/>
    <w:rsid w:val="0074309F"/>
    <w:rsid w:val="007440E2"/>
    <w:rsid w:val="00744618"/>
    <w:rsid w:val="00745FD5"/>
    <w:rsid w:val="0074627D"/>
    <w:rsid w:val="00746B34"/>
    <w:rsid w:val="007470C0"/>
    <w:rsid w:val="007507AD"/>
    <w:rsid w:val="00751145"/>
    <w:rsid w:val="007518BA"/>
    <w:rsid w:val="00751A9E"/>
    <w:rsid w:val="007521E7"/>
    <w:rsid w:val="0075291C"/>
    <w:rsid w:val="00752BE9"/>
    <w:rsid w:val="00752DB7"/>
    <w:rsid w:val="00752F6E"/>
    <w:rsid w:val="00753193"/>
    <w:rsid w:val="00753A1B"/>
    <w:rsid w:val="00753BFB"/>
    <w:rsid w:val="00754AEB"/>
    <w:rsid w:val="00754F0E"/>
    <w:rsid w:val="0075526D"/>
    <w:rsid w:val="0075699F"/>
    <w:rsid w:val="00757E25"/>
    <w:rsid w:val="00757E4D"/>
    <w:rsid w:val="007605D1"/>
    <w:rsid w:val="0076270F"/>
    <w:rsid w:val="007627BB"/>
    <w:rsid w:val="00762837"/>
    <w:rsid w:val="0076287C"/>
    <w:rsid w:val="00762EDF"/>
    <w:rsid w:val="00763E77"/>
    <w:rsid w:val="007640FE"/>
    <w:rsid w:val="00765DC1"/>
    <w:rsid w:val="00766211"/>
    <w:rsid w:val="007662D5"/>
    <w:rsid w:val="00766E66"/>
    <w:rsid w:val="00771E69"/>
    <w:rsid w:val="00772394"/>
    <w:rsid w:val="00772F66"/>
    <w:rsid w:val="00773208"/>
    <w:rsid w:val="007732A7"/>
    <w:rsid w:val="00773BC3"/>
    <w:rsid w:val="0077463C"/>
    <w:rsid w:val="00774823"/>
    <w:rsid w:val="00774B3A"/>
    <w:rsid w:val="0078052E"/>
    <w:rsid w:val="0078365E"/>
    <w:rsid w:val="00783996"/>
    <w:rsid w:val="00783AA8"/>
    <w:rsid w:val="007859EB"/>
    <w:rsid w:val="00785E4A"/>
    <w:rsid w:val="00786A90"/>
    <w:rsid w:val="00787423"/>
    <w:rsid w:val="0078744B"/>
    <w:rsid w:val="007900DF"/>
    <w:rsid w:val="00791762"/>
    <w:rsid w:val="00791BE9"/>
    <w:rsid w:val="00793172"/>
    <w:rsid w:val="007936F9"/>
    <w:rsid w:val="00793EB8"/>
    <w:rsid w:val="007944CC"/>
    <w:rsid w:val="00795850"/>
    <w:rsid w:val="00795B4F"/>
    <w:rsid w:val="00795EA7"/>
    <w:rsid w:val="007967CA"/>
    <w:rsid w:val="00797119"/>
    <w:rsid w:val="007A036B"/>
    <w:rsid w:val="007A0E7D"/>
    <w:rsid w:val="007A1A00"/>
    <w:rsid w:val="007A1BCF"/>
    <w:rsid w:val="007A4F44"/>
    <w:rsid w:val="007A6C2F"/>
    <w:rsid w:val="007A7BA0"/>
    <w:rsid w:val="007B06DE"/>
    <w:rsid w:val="007B2D16"/>
    <w:rsid w:val="007B45F0"/>
    <w:rsid w:val="007B64E7"/>
    <w:rsid w:val="007B6892"/>
    <w:rsid w:val="007B691F"/>
    <w:rsid w:val="007B723F"/>
    <w:rsid w:val="007B746D"/>
    <w:rsid w:val="007C2EBB"/>
    <w:rsid w:val="007C4254"/>
    <w:rsid w:val="007C4B9C"/>
    <w:rsid w:val="007C4E4A"/>
    <w:rsid w:val="007C50B8"/>
    <w:rsid w:val="007C5D52"/>
    <w:rsid w:val="007C5F04"/>
    <w:rsid w:val="007C690C"/>
    <w:rsid w:val="007C6BA2"/>
    <w:rsid w:val="007C6EFE"/>
    <w:rsid w:val="007C7866"/>
    <w:rsid w:val="007D0016"/>
    <w:rsid w:val="007D0491"/>
    <w:rsid w:val="007D0623"/>
    <w:rsid w:val="007D0994"/>
    <w:rsid w:val="007D14BC"/>
    <w:rsid w:val="007D2664"/>
    <w:rsid w:val="007D3B02"/>
    <w:rsid w:val="007D3D36"/>
    <w:rsid w:val="007D4CA3"/>
    <w:rsid w:val="007D5A87"/>
    <w:rsid w:val="007D5D34"/>
    <w:rsid w:val="007E064F"/>
    <w:rsid w:val="007E1844"/>
    <w:rsid w:val="007E25E0"/>
    <w:rsid w:val="007E37E2"/>
    <w:rsid w:val="007E3C56"/>
    <w:rsid w:val="007E498B"/>
    <w:rsid w:val="007F18AC"/>
    <w:rsid w:val="007F32AC"/>
    <w:rsid w:val="007F353B"/>
    <w:rsid w:val="007F3D94"/>
    <w:rsid w:val="007F6336"/>
    <w:rsid w:val="007F6619"/>
    <w:rsid w:val="007F7806"/>
    <w:rsid w:val="007F7B94"/>
    <w:rsid w:val="007F7D56"/>
    <w:rsid w:val="00800052"/>
    <w:rsid w:val="008000F3"/>
    <w:rsid w:val="00801292"/>
    <w:rsid w:val="0080197C"/>
    <w:rsid w:val="00802E68"/>
    <w:rsid w:val="00803621"/>
    <w:rsid w:val="008037B1"/>
    <w:rsid w:val="00804282"/>
    <w:rsid w:val="0080460C"/>
    <w:rsid w:val="008057CC"/>
    <w:rsid w:val="008058DB"/>
    <w:rsid w:val="00806375"/>
    <w:rsid w:val="00806448"/>
    <w:rsid w:val="00806BA1"/>
    <w:rsid w:val="0080778D"/>
    <w:rsid w:val="00807D21"/>
    <w:rsid w:val="00810A54"/>
    <w:rsid w:val="00812F2D"/>
    <w:rsid w:val="00812FC0"/>
    <w:rsid w:val="008139A3"/>
    <w:rsid w:val="00815170"/>
    <w:rsid w:val="00815F81"/>
    <w:rsid w:val="00816E9C"/>
    <w:rsid w:val="008178B5"/>
    <w:rsid w:val="00820A0C"/>
    <w:rsid w:val="00820B94"/>
    <w:rsid w:val="00820BD3"/>
    <w:rsid w:val="00820C39"/>
    <w:rsid w:val="008221A2"/>
    <w:rsid w:val="00822327"/>
    <w:rsid w:val="00822AA9"/>
    <w:rsid w:val="00822C51"/>
    <w:rsid w:val="00823839"/>
    <w:rsid w:val="008238B8"/>
    <w:rsid w:val="008251AB"/>
    <w:rsid w:val="00825725"/>
    <w:rsid w:val="0083045B"/>
    <w:rsid w:val="00831E20"/>
    <w:rsid w:val="00832964"/>
    <w:rsid w:val="00833565"/>
    <w:rsid w:val="00833FF5"/>
    <w:rsid w:val="008352E3"/>
    <w:rsid w:val="0083742C"/>
    <w:rsid w:val="00837868"/>
    <w:rsid w:val="00837A71"/>
    <w:rsid w:val="00837C61"/>
    <w:rsid w:val="00840FF3"/>
    <w:rsid w:val="0084149E"/>
    <w:rsid w:val="008415B9"/>
    <w:rsid w:val="008419A9"/>
    <w:rsid w:val="00841B3A"/>
    <w:rsid w:val="00843122"/>
    <w:rsid w:val="008438AF"/>
    <w:rsid w:val="00844A66"/>
    <w:rsid w:val="00844E9A"/>
    <w:rsid w:val="00845504"/>
    <w:rsid w:val="00845825"/>
    <w:rsid w:val="008465CC"/>
    <w:rsid w:val="00847EAF"/>
    <w:rsid w:val="00851790"/>
    <w:rsid w:val="00852798"/>
    <w:rsid w:val="00852AE8"/>
    <w:rsid w:val="00853011"/>
    <w:rsid w:val="0085452C"/>
    <w:rsid w:val="00857861"/>
    <w:rsid w:val="00860258"/>
    <w:rsid w:val="0086085F"/>
    <w:rsid w:val="008611C9"/>
    <w:rsid w:val="008619CF"/>
    <w:rsid w:val="00861C1C"/>
    <w:rsid w:val="008624A8"/>
    <w:rsid w:val="00862FC7"/>
    <w:rsid w:val="00863C52"/>
    <w:rsid w:val="00865422"/>
    <w:rsid w:val="008679FE"/>
    <w:rsid w:val="00867AC3"/>
    <w:rsid w:val="00871A38"/>
    <w:rsid w:val="008746CD"/>
    <w:rsid w:val="00875B57"/>
    <w:rsid w:val="00875CCB"/>
    <w:rsid w:val="00875E42"/>
    <w:rsid w:val="00876DE3"/>
    <w:rsid w:val="00877599"/>
    <w:rsid w:val="008821BA"/>
    <w:rsid w:val="00882B64"/>
    <w:rsid w:val="00882C4A"/>
    <w:rsid w:val="00882C63"/>
    <w:rsid w:val="00883C25"/>
    <w:rsid w:val="00884B20"/>
    <w:rsid w:val="0088550A"/>
    <w:rsid w:val="00886885"/>
    <w:rsid w:val="00886934"/>
    <w:rsid w:val="00886F18"/>
    <w:rsid w:val="00887550"/>
    <w:rsid w:val="00887926"/>
    <w:rsid w:val="00887B4F"/>
    <w:rsid w:val="0089094F"/>
    <w:rsid w:val="0089150A"/>
    <w:rsid w:val="0089174E"/>
    <w:rsid w:val="00892EB2"/>
    <w:rsid w:val="0089387A"/>
    <w:rsid w:val="0089388A"/>
    <w:rsid w:val="00893BE7"/>
    <w:rsid w:val="00893C5E"/>
    <w:rsid w:val="00894A3C"/>
    <w:rsid w:val="0089761E"/>
    <w:rsid w:val="008979B9"/>
    <w:rsid w:val="008A1BC9"/>
    <w:rsid w:val="008A1BCF"/>
    <w:rsid w:val="008A372C"/>
    <w:rsid w:val="008A3DA0"/>
    <w:rsid w:val="008A45E8"/>
    <w:rsid w:val="008A594E"/>
    <w:rsid w:val="008B007E"/>
    <w:rsid w:val="008B021D"/>
    <w:rsid w:val="008B30CD"/>
    <w:rsid w:val="008B36C7"/>
    <w:rsid w:val="008B5305"/>
    <w:rsid w:val="008B5FD0"/>
    <w:rsid w:val="008B6986"/>
    <w:rsid w:val="008C0542"/>
    <w:rsid w:val="008C11F0"/>
    <w:rsid w:val="008C654D"/>
    <w:rsid w:val="008C6DBC"/>
    <w:rsid w:val="008C715B"/>
    <w:rsid w:val="008C7796"/>
    <w:rsid w:val="008D06D2"/>
    <w:rsid w:val="008D13AE"/>
    <w:rsid w:val="008D145B"/>
    <w:rsid w:val="008D1C82"/>
    <w:rsid w:val="008D2A3C"/>
    <w:rsid w:val="008D2F4B"/>
    <w:rsid w:val="008D38AE"/>
    <w:rsid w:val="008D44F7"/>
    <w:rsid w:val="008D4BA0"/>
    <w:rsid w:val="008D5DEC"/>
    <w:rsid w:val="008D6C74"/>
    <w:rsid w:val="008D6C81"/>
    <w:rsid w:val="008D6CEC"/>
    <w:rsid w:val="008D6F00"/>
    <w:rsid w:val="008E00B5"/>
    <w:rsid w:val="008E06F5"/>
    <w:rsid w:val="008E07FA"/>
    <w:rsid w:val="008E16EE"/>
    <w:rsid w:val="008E2708"/>
    <w:rsid w:val="008E37BA"/>
    <w:rsid w:val="008E37BD"/>
    <w:rsid w:val="008E40DF"/>
    <w:rsid w:val="008E4FB3"/>
    <w:rsid w:val="008E5112"/>
    <w:rsid w:val="008E639C"/>
    <w:rsid w:val="008F023D"/>
    <w:rsid w:val="008F025E"/>
    <w:rsid w:val="008F073E"/>
    <w:rsid w:val="008F0954"/>
    <w:rsid w:val="008F1CD6"/>
    <w:rsid w:val="008F3006"/>
    <w:rsid w:val="008F499B"/>
    <w:rsid w:val="008F5311"/>
    <w:rsid w:val="008F73F1"/>
    <w:rsid w:val="008F762A"/>
    <w:rsid w:val="008F78E7"/>
    <w:rsid w:val="008F7AB1"/>
    <w:rsid w:val="00900B9D"/>
    <w:rsid w:val="00900CA2"/>
    <w:rsid w:val="00900DA1"/>
    <w:rsid w:val="00900E27"/>
    <w:rsid w:val="00902846"/>
    <w:rsid w:val="00902CCB"/>
    <w:rsid w:val="009041F6"/>
    <w:rsid w:val="009045F8"/>
    <w:rsid w:val="0090556E"/>
    <w:rsid w:val="00905696"/>
    <w:rsid w:val="00905865"/>
    <w:rsid w:val="00906CA3"/>
    <w:rsid w:val="00907FD4"/>
    <w:rsid w:val="00910F37"/>
    <w:rsid w:val="0091254E"/>
    <w:rsid w:val="00913330"/>
    <w:rsid w:val="00913A41"/>
    <w:rsid w:val="00915883"/>
    <w:rsid w:val="009160F4"/>
    <w:rsid w:val="00916344"/>
    <w:rsid w:val="00917412"/>
    <w:rsid w:val="00917413"/>
    <w:rsid w:val="00921039"/>
    <w:rsid w:val="00921A4A"/>
    <w:rsid w:val="00923DF2"/>
    <w:rsid w:val="009251EB"/>
    <w:rsid w:val="009304C4"/>
    <w:rsid w:val="009319BE"/>
    <w:rsid w:val="00931C00"/>
    <w:rsid w:val="009324C7"/>
    <w:rsid w:val="00934810"/>
    <w:rsid w:val="00934B53"/>
    <w:rsid w:val="00934F70"/>
    <w:rsid w:val="0093633E"/>
    <w:rsid w:val="009366F7"/>
    <w:rsid w:val="0093680F"/>
    <w:rsid w:val="00936B35"/>
    <w:rsid w:val="009401D8"/>
    <w:rsid w:val="00941893"/>
    <w:rsid w:val="00942936"/>
    <w:rsid w:val="00943990"/>
    <w:rsid w:val="009449B6"/>
    <w:rsid w:val="00944DCC"/>
    <w:rsid w:val="00946F37"/>
    <w:rsid w:val="009473C5"/>
    <w:rsid w:val="00947EA0"/>
    <w:rsid w:val="0095211D"/>
    <w:rsid w:val="0095213D"/>
    <w:rsid w:val="009527B8"/>
    <w:rsid w:val="0095306A"/>
    <w:rsid w:val="00953812"/>
    <w:rsid w:val="009538C6"/>
    <w:rsid w:val="0095543E"/>
    <w:rsid w:val="00955D1A"/>
    <w:rsid w:val="009575A2"/>
    <w:rsid w:val="00957F2A"/>
    <w:rsid w:val="0096053D"/>
    <w:rsid w:val="00960A1F"/>
    <w:rsid w:val="009617BB"/>
    <w:rsid w:val="00961919"/>
    <w:rsid w:val="0096246F"/>
    <w:rsid w:val="00965877"/>
    <w:rsid w:val="00966686"/>
    <w:rsid w:val="009670D3"/>
    <w:rsid w:val="00967771"/>
    <w:rsid w:val="00967834"/>
    <w:rsid w:val="009705A9"/>
    <w:rsid w:val="009708A5"/>
    <w:rsid w:val="00971395"/>
    <w:rsid w:val="009715E5"/>
    <w:rsid w:val="009726F5"/>
    <w:rsid w:val="0097296C"/>
    <w:rsid w:val="00974C33"/>
    <w:rsid w:val="00976A0B"/>
    <w:rsid w:val="00977906"/>
    <w:rsid w:val="00980409"/>
    <w:rsid w:val="009804EB"/>
    <w:rsid w:val="00981721"/>
    <w:rsid w:val="00981BAA"/>
    <w:rsid w:val="0098416C"/>
    <w:rsid w:val="00984824"/>
    <w:rsid w:val="00985800"/>
    <w:rsid w:val="00985D9E"/>
    <w:rsid w:val="00986CF0"/>
    <w:rsid w:val="00990FC2"/>
    <w:rsid w:val="0099169D"/>
    <w:rsid w:val="009916DC"/>
    <w:rsid w:val="00991D86"/>
    <w:rsid w:val="009926C9"/>
    <w:rsid w:val="00994D6A"/>
    <w:rsid w:val="00995643"/>
    <w:rsid w:val="00995986"/>
    <w:rsid w:val="00995B59"/>
    <w:rsid w:val="009966D9"/>
    <w:rsid w:val="00996B3F"/>
    <w:rsid w:val="009A0324"/>
    <w:rsid w:val="009A0AE8"/>
    <w:rsid w:val="009A0F76"/>
    <w:rsid w:val="009A1CB5"/>
    <w:rsid w:val="009A1DEE"/>
    <w:rsid w:val="009A2839"/>
    <w:rsid w:val="009A3418"/>
    <w:rsid w:val="009A3B0C"/>
    <w:rsid w:val="009A40E1"/>
    <w:rsid w:val="009A43DF"/>
    <w:rsid w:val="009A4D73"/>
    <w:rsid w:val="009A5CCF"/>
    <w:rsid w:val="009A5D2F"/>
    <w:rsid w:val="009A637D"/>
    <w:rsid w:val="009A68A2"/>
    <w:rsid w:val="009A6E8D"/>
    <w:rsid w:val="009A7D63"/>
    <w:rsid w:val="009A7E39"/>
    <w:rsid w:val="009B0925"/>
    <w:rsid w:val="009B1DFA"/>
    <w:rsid w:val="009B699C"/>
    <w:rsid w:val="009B70DA"/>
    <w:rsid w:val="009B74D7"/>
    <w:rsid w:val="009B779D"/>
    <w:rsid w:val="009C0AC3"/>
    <w:rsid w:val="009C3300"/>
    <w:rsid w:val="009C37AB"/>
    <w:rsid w:val="009C532E"/>
    <w:rsid w:val="009C65B0"/>
    <w:rsid w:val="009C67BC"/>
    <w:rsid w:val="009C6D18"/>
    <w:rsid w:val="009C7197"/>
    <w:rsid w:val="009C7B22"/>
    <w:rsid w:val="009D0332"/>
    <w:rsid w:val="009D1313"/>
    <w:rsid w:val="009D222C"/>
    <w:rsid w:val="009D41D5"/>
    <w:rsid w:val="009D4621"/>
    <w:rsid w:val="009D4705"/>
    <w:rsid w:val="009D55B1"/>
    <w:rsid w:val="009D5F9F"/>
    <w:rsid w:val="009D6AEB"/>
    <w:rsid w:val="009D7002"/>
    <w:rsid w:val="009D73F3"/>
    <w:rsid w:val="009E10DA"/>
    <w:rsid w:val="009E21DE"/>
    <w:rsid w:val="009E3348"/>
    <w:rsid w:val="009E4964"/>
    <w:rsid w:val="009E4B13"/>
    <w:rsid w:val="009E4C8F"/>
    <w:rsid w:val="009E51CF"/>
    <w:rsid w:val="009E55CA"/>
    <w:rsid w:val="009F03D0"/>
    <w:rsid w:val="009F0432"/>
    <w:rsid w:val="009F085B"/>
    <w:rsid w:val="009F0CBC"/>
    <w:rsid w:val="009F220F"/>
    <w:rsid w:val="009F22AC"/>
    <w:rsid w:val="009F2396"/>
    <w:rsid w:val="009F26F5"/>
    <w:rsid w:val="009F270A"/>
    <w:rsid w:val="009F49BD"/>
    <w:rsid w:val="009F4E39"/>
    <w:rsid w:val="009F6246"/>
    <w:rsid w:val="009F673B"/>
    <w:rsid w:val="009F6811"/>
    <w:rsid w:val="009F78DC"/>
    <w:rsid w:val="009F7AB9"/>
    <w:rsid w:val="009F7FA6"/>
    <w:rsid w:val="00A00130"/>
    <w:rsid w:val="00A01362"/>
    <w:rsid w:val="00A01959"/>
    <w:rsid w:val="00A01BB3"/>
    <w:rsid w:val="00A0218A"/>
    <w:rsid w:val="00A02407"/>
    <w:rsid w:val="00A029E5"/>
    <w:rsid w:val="00A04566"/>
    <w:rsid w:val="00A04A16"/>
    <w:rsid w:val="00A04A7F"/>
    <w:rsid w:val="00A05BB1"/>
    <w:rsid w:val="00A06641"/>
    <w:rsid w:val="00A07489"/>
    <w:rsid w:val="00A10117"/>
    <w:rsid w:val="00A111EF"/>
    <w:rsid w:val="00A113A2"/>
    <w:rsid w:val="00A13021"/>
    <w:rsid w:val="00A13209"/>
    <w:rsid w:val="00A13273"/>
    <w:rsid w:val="00A13305"/>
    <w:rsid w:val="00A14635"/>
    <w:rsid w:val="00A14C94"/>
    <w:rsid w:val="00A15B70"/>
    <w:rsid w:val="00A16176"/>
    <w:rsid w:val="00A16D1F"/>
    <w:rsid w:val="00A2002A"/>
    <w:rsid w:val="00A2072D"/>
    <w:rsid w:val="00A213EF"/>
    <w:rsid w:val="00A22AC6"/>
    <w:rsid w:val="00A23672"/>
    <w:rsid w:val="00A23EBC"/>
    <w:rsid w:val="00A2401E"/>
    <w:rsid w:val="00A24289"/>
    <w:rsid w:val="00A247CC"/>
    <w:rsid w:val="00A25305"/>
    <w:rsid w:val="00A25AB3"/>
    <w:rsid w:val="00A31F3E"/>
    <w:rsid w:val="00A3216F"/>
    <w:rsid w:val="00A32DC8"/>
    <w:rsid w:val="00A32F92"/>
    <w:rsid w:val="00A3468B"/>
    <w:rsid w:val="00A349DB"/>
    <w:rsid w:val="00A355DE"/>
    <w:rsid w:val="00A36121"/>
    <w:rsid w:val="00A36FE9"/>
    <w:rsid w:val="00A3719D"/>
    <w:rsid w:val="00A4002E"/>
    <w:rsid w:val="00A41511"/>
    <w:rsid w:val="00A41A18"/>
    <w:rsid w:val="00A42092"/>
    <w:rsid w:val="00A4340F"/>
    <w:rsid w:val="00A4518B"/>
    <w:rsid w:val="00A45858"/>
    <w:rsid w:val="00A45906"/>
    <w:rsid w:val="00A45C29"/>
    <w:rsid w:val="00A476B5"/>
    <w:rsid w:val="00A508B8"/>
    <w:rsid w:val="00A50C52"/>
    <w:rsid w:val="00A5371C"/>
    <w:rsid w:val="00A54887"/>
    <w:rsid w:val="00A5520E"/>
    <w:rsid w:val="00A56330"/>
    <w:rsid w:val="00A56661"/>
    <w:rsid w:val="00A57C76"/>
    <w:rsid w:val="00A60268"/>
    <w:rsid w:val="00A60CDF"/>
    <w:rsid w:val="00A60E01"/>
    <w:rsid w:val="00A61479"/>
    <w:rsid w:val="00A622D0"/>
    <w:rsid w:val="00A669B4"/>
    <w:rsid w:val="00A671DC"/>
    <w:rsid w:val="00A7254E"/>
    <w:rsid w:val="00A7314A"/>
    <w:rsid w:val="00A73D96"/>
    <w:rsid w:val="00A76A1E"/>
    <w:rsid w:val="00A777A0"/>
    <w:rsid w:val="00A778F6"/>
    <w:rsid w:val="00A8200F"/>
    <w:rsid w:val="00A8226C"/>
    <w:rsid w:val="00A8230C"/>
    <w:rsid w:val="00A85357"/>
    <w:rsid w:val="00A85502"/>
    <w:rsid w:val="00A8591B"/>
    <w:rsid w:val="00A8635B"/>
    <w:rsid w:val="00A86BBF"/>
    <w:rsid w:val="00A9039E"/>
    <w:rsid w:val="00A9166A"/>
    <w:rsid w:val="00A917B9"/>
    <w:rsid w:val="00A920F5"/>
    <w:rsid w:val="00A9285A"/>
    <w:rsid w:val="00A92D35"/>
    <w:rsid w:val="00A93507"/>
    <w:rsid w:val="00A93869"/>
    <w:rsid w:val="00A93FDB"/>
    <w:rsid w:val="00A94E20"/>
    <w:rsid w:val="00A967FD"/>
    <w:rsid w:val="00A96C13"/>
    <w:rsid w:val="00A970FF"/>
    <w:rsid w:val="00A9768A"/>
    <w:rsid w:val="00AA000B"/>
    <w:rsid w:val="00AA028E"/>
    <w:rsid w:val="00AA06C1"/>
    <w:rsid w:val="00AA11B6"/>
    <w:rsid w:val="00AA194C"/>
    <w:rsid w:val="00AA2276"/>
    <w:rsid w:val="00AA254A"/>
    <w:rsid w:val="00AA2ED5"/>
    <w:rsid w:val="00AA5786"/>
    <w:rsid w:val="00AA7451"/>
    <w:rsid w:val="00AB18F0"/>
    <w:rsid w:val="00AB1A75"/>
    <w:rsid w:val="00AB2096"/>
    <w:rsid w:val="00AB3265"/>
    <w:rsid w:val="00AB3B39"/>
    <w:rsid w:val="00AB4385"/>
    <w:rsid w:val="00AB551C"/>
    <w:rsid w:val="00AB647A"/>
    <w:rsid w:val="00AB74BC"/>
    <w:rsid w:val="00AB7FDC"/>
    <w:rsid w:val="00AC00C1"/>
    <w:rsid w:val="00AC0D92"/>
    <w:rsid w:val="00AC1162"/>
    <w:rsid w:val="00AC1E31"/>
    <w:rsid w:val="00AC4224"/>
    <w:rsid w:val="00AC466D"/>
    <w:rsid w:val="00AC76A3"/>
    <w:rsid w:val="00AC7F85"/>
    <w:rsid w:val="00AD1515"/>
    <w:rsid w:val="00AD158B"/>
    <w:rsid w:val="00AD2146"/>
    <w:rsid w:val="00AD26D7"/>
    <w:rsid w:val="00AD2CC4"/>
    <w:rsid w:val="00AD45FC"/>
    <w:rsid w:val="00AD4724"/>
    <w:rsid w:val="00AE077F"/>
    <w:rsid w:val="00AE1157"/>
    <w:rsid w:val="00AE11AB"/>
    <w:rsid w:val="00AE367E"/>
    <w:rsid w:val="00AE6BCF"/>
    <w:rsid w:val="00AF03DE"/>
    <w:rsid w:val="00AF0488"/>
    <w:rsid w:val="00AF22FD"/>
    <w:rsid w:val="00AF2343"/>
    <w:rsid w:val="00AF25EA"/>
    <w:rsid w:val="00AF3F46"/>
    <w:rsid w:val="00AF4249"/>
    <w:rsid w:val="00AF43F5"/>
    <w:rsid w:val="00AF4405"/>
    <w:rsid w:val="00AF48D3"/>
    <w:rsid w:val="00AF4E2C"/>
    <w:rsid w:val="00AF633B"/>
    <w:rsid w:val="00AF6DF6"/>
    <w:rsid w:val="00AF6F86"/>
    <w:rsid w:val="00AF74A6"/>
    <w:rsid w:val="00AF7D1E"/>
    <w:rsid w:val="00B007D5"/>
    <w:rsid w:val="00B00C6B"/>
    <w:rsid w:val="00B01426"/>
    <w:rsid w:val="00B0243F"/>
    <w:rsid w:val="00B02CC0"/>
    <w:rsid w:val="00B03D4F"/>
    <w:rsid w:val="00B04358"/>
    <w:rsid w:val="00B045E4"/>
    <w:rsid w:val="00B04972"/>
    <w:rsid w:val="00B049F9"/>
    <w:rsid w:val="00B04E1A"/>
    <w:rsid w:val="00B057C7"/>
    <w:rsid w:val="00B05F57"/>
    <w:rsid w:val="00B061E6"/>
    <w:rsid w:val="00B07B78"/>
    <w:rsid w:val="00B10034"/>
    <w:rsid w:val="00B11565"/>
    <w:rsid w:val="00B121F8"/>
    <w:rsid w:val="00B14011"/>
    <w:rsid w:val="00B14A10"/>
    <w:rsid w:val="00B14C1F"/>
    <w:rsid w:val="00B15E12"/>
    <w:rsid w:val="00B20605"/>
    <w:rsid w:val="00B20FF8"/>
    <w:rsid w:val="00B25379"/>
    <w:rsid w:val="00B26CBD"/>
    <w:rsid w:val="00B302A0"/>
    <w:rsid w:val="00B34889"/>
    <w:rsid w:val="00B365C5"/>
    <w:rsid w:val="00B37476"/>
    <w:rsid w:val="00B40BCA"/>
    <w:rsid w:val="00B42737"/>
    <w:rsid w:val="00B43B69"/>
    <w:rsid w:val="00B43E89"/>
    <w:rsid w:val="00B44297"/>
    <w:rsid w:val="00B44959"/>
    <w:rsid w:val="00B45156"/>
    <w:rsid w:val="00B45B86"/>
    <w:rsid w:val="00B46061"/>
    <w:rsid w:val="00B4708F"/>
    <w:rsid w:val="00B503CA"/>
    <w:rsid w:val="00B509F3"/>
    <w:rsid w:val="00B51616"/>
    <w:rsid w:val="00B529C1"/>
    <w:rsid w:val="00B529E9"/>
    <w:rsid w:val="00B53550"/>
    <w:rsid w:val="00B53714"/>
    <w:rsid w:val="00B544BE"/>
    <w:rsid w:val="00B5610C"/>
    <w:rsid w:val="00B63EF7"/>
    <w:rsid w:val="00B64052"/>
    <w:rsid w:val="00B6448C"/>
    <w:rsid w:val="00B64942"/>
    <w:rsid w:val="00B649B3"/>
    <w:rsid w:val="00B64B2E"/>
    <w:rsid w:val="00B64B53"/>
    <w:rsid w:val="00B65012"/>
    <w:rsid w:val="00B712AC"/>
    <w:rsid w:val="00B71787"/>
    <w:rsid w:val="00B74904"/>
    <w:rsid w:val="00B76315"/>
    <w:rsid w:val="00B76584"/>
    <w:rsid w:val="00B771B8"/>
    <w:rsid w:val="00B80BB3"/>
    <w:rsid w:val="00B81B2D"/>
    <w:rsid w:val="00B81DAA"/>
    <w:rsid w:val="00B82527"/>
    <w:rsid w:val="00B833C9"/>
    <w:rsid w:val="00B83FF4"/>
    <w:rsid w:val="00B84567"/>
    <w:rsid w:val="00B85FF2"/>
    <w:rsid w:val="00B8671A"/>
    <w:rsid w:val="00B867DF"/>
    <w:rsid w:val="00B869FF"/>
    <w:rsid w:val="00B87D99"/>
    <w:rsid w:val="00B90773"/>
    <w:rsid w:val="00B920F8"/>
    <w:rsid w:val="00B93171"/>
    <w:rsid w:val="00B93943"/>
    <w:rsid w:val="00B939B9"/>
    <w:rsid w:val="00B939F4"/>
    <w:rsid w:val="00B969F7"/>
    <w:rsid w:val="00B97DE1"/>
    <w:rsid w:val="00B97DE8"/>
    <w:rsid w:val="00BA0FEF"/>
    <w:rsid w:val="00BA1081"/>
    <w:rsid w:val="00BA16F5"/>
    <w:rsid w:val="00BA2848"/>
    <w:rsid w:val="00BA2934"/>
    <w:rsid w:val="00BA2F37"/>
    <w:rsid w:val="00BA32E7"/>
    <w:rsid w:val="00BA3732"/>
    <w:rsid w:val="00BA3800"/>
    <w:rsid w:val="00BA3867"/>
    <w:rsid w:val="00BA44EC"/>
    <w:rsid w:val="00BA5959"/>
    <w:rsid w:val="00BA5B01"/>
    <w:rsid w:val="00BA6E23"/>
    <w:rsid w:val="00BA7607"/>
    <w:rsid w:val="00BB0E59"/>
    <w:rsid w:val="00BB1DA3"/>
    <w:rsid w:val="00BB1EDD"/>
    <w:rsid w:val="00BB3889"/>
    <w:rsid w:val="00BB3A25"/>
    <w:rsid w:val="00BB3DE3"/>
    <w:rsid w:val="00BB4058"/>
    <w:rsid w:val="00BB5B9E"/>
    <w:rsid w:val="00BB5C10"/>
    <w:rsid w:val="00BB6CAC"/>
    <w:rsid w:val="00BC0BA7"/>
    <w:rsid w:val="00BC19E2"/>
    <w:rsid w:val="00BC1ADA"/>
    <w:rsid w:val="00BC4260"/>
    <w:rsid w:val="00BC4DA3"/>
    <w:rsid w:val="00BC6366"/>
    <w:rsid w:val="00BC685E"/>
    <w:rsid w:val="00BC6B8F"/>
    <w:rsid w:val="00BC72CD"/>
    <w:rsid w:val="00BC7BDF"/>
    <w:rsid w:val="00BD169F"/>
    <w:rsid w:val="00BD16BC"/>
    <w:rsid w:val="00BD2101"/>
    <w:rsid w:val="00BD246A"/>
    <w:rsid w:val="00BD2C03"/>
    <w:rsid w:val="00BD2FA3"/>
    <w:rsid w:val="00BD2FD2"/>
    <w:rsid w:val="00BD43A8"/>
    <w:rsid w:val="00BD547B"/>
    <w:rsid w:val="00BD667E"/>
    <w:rsid w:val="00BD6E81"/>
    <w:rsid w:val="00BD7668"/>
    <w:rsid w:val="00BE0E94"/>
    <w:rsid w:val="00BE1B7B"/>
    <w:rsid w:val="00BE2FAA"/>
    <w:rsid w:val="00BE410B"/>
    <w:rsid w:val="00BE4FBF"/>
    <w:rsid w:val="00BE70B3"/>
    <w:rsid w:val="00BE7CE9"/>
    <w:rsid w:val="00BF10A9"/>
    <w:rsid w:val="00BF1516"/>
    <w:rsid w:val="00BF1E07"/>
    <w:rsid w:val="00BF32FF"/>
    <w:rsid w:val="00BF38DB"/>
    <w:rsid w:val="00BF399F"/>
    <w:rsid w:val="00BF403D"/>
    <w:rsid w:val="00BF5B88"/>
    <w:rsid w:val="00BF5E84"/>
    <w:rsid w:val="00BF629F"/>
    <w:rsid w:val="00C0005C"/>
    <w:rsid w:val="00C00B7C"/>
    <w:rsid w:val="00C011E6"/>
    <w:rsid w:val="00C01931"/>
    <w:rsid w:val="00C0238B"/>
    <w:rsid w:val="00C026E9"/>
    <w:rsid w:val="00C059CF"/>
    <w:rsid w:val="00C11191"/>
    <w:rsid w:val="00C11BA5"/>
    <w:rsid w:val="00C11C06"/>
    <w:rsid w:val="00C12582"/>
    <w:rsid w:val="00C14ABF"/>
    <w:rsid w:val="00C15AFF"/>
    <w:rsid w:val="00C16360"/>
    <w:rsid w:val="00C170B3"/>
    <w:rsid w:val="00C17F1B"/>
    <w:rsid w:val="00C20760"/>
    <w:rsid w:val="00C21378"/>
    <w:rsid w:val="00C22677"/>
    <w:rsid w:val="00C247F8"/>
    <w:rsid w:val="00C262D7"/>
    <w:rsid w:val="00C27B63"/>
    <w:rsid w:val="00C321C7"/>
    <w:rsid w:val="00C3339B"/>
    <w:rsid w:val="00C350E3"/>
    <w:rsid w:val="00C354F0"/>
    <w:rsid w:val="00C35FA5"/>
    <w:rsid w:val="00C36EFB"/>
    <w:rsid w:val="00C40DB8"/>
    <w:rsid w:val="00C40FA9"/>
    <w:rsid w:val="00C4123A"/>
    <w:rsid w:val="00C41D08"/>
    <w:rsid w:val="00C42939"/>
    <w:rsid w:val="00C449A9"/>
    <w:rsid w:val="00C44B9E"/>
    <w:rsid w:val="00C45EE5"/>
    <w:rsid w:val="00C47626"/>
    <w:rsid w:val="00C516CC"/>
    <w:rsid w:val="00C5181C"/>
    <w:rsid w:val="00C52340"/>
    <w:rsid w:val="00C524F7"/>
    <w:rsid w:val="00C52BC1"/>
    <w:rsid w:val="00C532B6"/>
    <w:rsid w:val="00C538F3"/>
    <w:rsid w:val="00C5434A"/>
    <w:rsid w:val="00C54DBF"/>
    <w:rsid w:val="00C54FA5"/>
    <w:rsid w:val="00C56EC2"/>
    <w:rsid w:val="00C57121"/>
    <w:rsid w:val="00C6184E"/>
    <w:rsid w:val="00C63394"/>
    <w:rsid w:val="00C63A6C"/>
    <w:rsid w:val="00C64E4A"/>
    <w:rsid w:val="00C650DC"/>
    <w:rsid w:val="00C65ACC"/>
    <w:rsid w:val="00C65C7E"/>
    <w:rsid w:val="00C67CE3"/>
    <w:rsid w:val="00C716AC"/>
    <w:rsid w:val="00C7408B"/>
    <w:rsid w:val="00C742BF"/>
    <w:rsid w:val="00C74CB5"/>
    <w:rsid w:val="00C756D3"/>
    <w:rsid w:val="00C75A6F"/>
    <w:rsid w:val="00C7622E"/>
    <w:rsid w:val="00C762CE"/>
    <w:rsid w:val="00C764AF"/>
    <w:rsid w:val="00C76926"/>
    <w:rsid w:val="00C76F9E"/>
    <w:rsid w:val="00C776A4"/>
    <w:rsid w:val="00C801A1"/>
    <w:rsid w:val="00C8062A"/>
    <w:rsid w:val="00C81B43"/>
    <w:rsid w:val="00C823C7"/>
    <w:rsid w:val="00C8334D"/>
    <w:rsid w:val="00C83350"/>
    <w:rsid w:val="00C83D4D"/>
    <w:rsid w:val="00C8493A"/>
    <w:rsid w:val="00C84A1F"/>
    <w:rsid w:val="00C867AC"/>
    <w:rsid w:val="00C86E37"/>
    <w:rsid w:val="00C86EB7"/>
    <w:rsid w:val="00C877DE"/>
    <w:rsid w:val="00C87FA9"/>
    <w:rsid w:val="00C90AA4"/>
    <w:rsid w:val="00C91710"/>
    <w:rsid w:val="00C920BE"/>
    <w:rsid w:val="00C92E3A"/>
    <w:rsid w:val="00C9319A"/>
    <w:rsid w:val="00C9346A"/>
    <w:rsid w:val="00C94741"/>
    <w:rsid w:val="00C949BD"/>
    <w:rsid w:val="00C94F05"/>
    <w:rsid w:val="00C95296"/>
    <w:rsid w:val="00C96595"/>
    <w:rsid w:val="00C968CD"/>
    <w:rsid w:val="00C973DE"/>
    <w:rsid w:val="00C97DB7"/>
    <w:rsid w:val="00CA08E8"/>
    <w:rsid w:val="00CA2518"/>
    <w:rsid w:val="00CA2E23"/>
    <w:rsid w:val="00CA4308"/>
    <w:rsid w:val="00CA4F1E"/>
    <w:rsid w:val="00CA6152"/>
    <w:rsid w:val="00CA662A"/>
    <w:rsid w:val="00CA686F"/>
    <w:rsid w:val="00CA6942"/>
    <w:rsid w:val="00CA76E4"/>
    <w:rsid w:val="00CB041A"/>
    <w:rsid w:val="00CB0DEC"/>
    <w:rsid w:val="00CB1630"/>
    <w:rsid w:val="00CB313F"/>
    <w:rsid w:val="00CB316D"/>
    <w:rsid w:val="00CB58BE"/>
    <w:rsid w:val="00CB5DD0"/>
    <w:rsid w:val="00CB6264"/>
    <w:rsid w:val="00CB62D4"/>
    <w:rsid w:val="00CB794E"/>
    <w:rsid w:val="00CB7D00"/>
    <w:rsid w:val="00CC1E0B"/>
    <w:rsid w:val="00CC2F41"/>
    <w:rsid w:val="00CC3515"/>
    <w:rsid w:val="00CC409A"/>
    <w:rsid w:val="00CC40A4"/>
    <w:rsid w:val="00CC4AA1"/>
    <w:rsid w:val="00CC4DC3"/>
    <w:rsid w:val="00CC5112"/>
    <w:rsid w:val="00CC5AD6"/>
    <w:rsid w:val="00CC778B"/>
    <w:rsid w:val="00CD0350"/>
    <w:rsid w:val="00CD0FED"/>
    <w:rsid w:val="00CD2712"/>
    <w:rsid w:val="00CD64B6"/>
    <w:rsid w:val="00CE02DC"/>
    <w:rsid w:val="00CE10FE"/>
    <w:rsid w:val="00CE1740"/>
    <w:rsid w:val="00CE217B"/>
    <w:rsid w:val="00CE3D1B"/>
    <w:rsid w:val="00CE4470"/>
    <w:rsid w:val="00CE4C73"/>
    <w:rsid w:val="00CE5095"/>
    <w:rsid w:val="00CE5235"/>
    <w:rsid w:val="00CE5F4D"/>
    <w:rsid w:val="00CE6F16"/>
    <w:rsid w:val="00CF006C"/>
    <w:rsid w:val="00CF09EE"/>
    <w:rsid w:val="00CF0E6D"/>
    <w:rsid w:val="00CF1ABE"/>
    <w:rsid w:val="00CF1BF4"/>
    <w:rsid w:val="00CF1EAC"/>
    <w:rsid w:val="00CF206D"/>
    <w:rsid w:val="00CF2743"/>
    <w:rsid w:val="00CF33E5"/>
    <w:rsid w:val="00CF3BCC"/>
    <w:rsid w:val="00CF4867"/>
    <w:rsid w:val="00CF68D1"/>
    <w:rsid w:val="00CF6BA6"/>
    <w:rsid w:val="00D0080D"/>
    <w:rsid w:val="00D00D76"/>
    <w:rsid w:val="00D0254D"/>
    <w:rsid w:val="00D02653"/>
    <w:rsid w:val="00D0525E"/>
    <w:rsid w:val="00D05CF3"/>
    <w:rsid w:val="00D06730"/>
    <w:rsid w:val="00D1076C"/>
    <w:rsid w:val="00D109D3"/>
    <w:rsid w:val="00D1101D"/>
    <w:rsid w:val="00D126A2"/>
    <w:rsid w:val="00D1382E"/>
    <w:rsid w:val="00D13A3E"/>
    <w:rsid w:val="00D140CB"/>
    <w:rsid w:val="00D15754"/>
    <w:rsid w:val="00D1612B"/>
    <w:rsid w:val="00D1631B"/>
    <w:rsid w:val="00D17FAD"/>
    <w:rsid w:val="00D2044D"/>
    <w:rsid w:val="00D20767"/>
    <w:rsid w:val="00D20BF2"/>
    <w:rsid w:val="00D21FC9"/>
    <w:rsid w:val="00D246D2"/>
    <w:rsid w:val="00D24741"/>
    <w:rsid w:val="00D273D2"/>
    <w:rsid w:val="00D32023"/>
    <w:rsid w:val="00D32091"/>
    <w:rsid w:val="00D330E2"/>
    <w:rsid w:val="00D339D4"/>
    <w:rsid w:val="00D33CD9"/>
    <w:rsid w:val="00D35CCB"/>
    <w:rsid w:val="00D3645E"/>
    <w:rsid w:val="00D36E99"/>
    <w:rsid w:val="00D40BA9"/>
    <w:rsid w:val="00D42509"/>
    <w:rsid w:val="00D4295B"/>
    <w:rsid w:val="00D42CF8"/>
    <w:rsid w:val="00D4425A"/>
    <w:rsid w:val="00D45856"/>
    <w:rsid w:val="00D45D98"/>
    <w:rsid w:val="00D4704E"/>
    <w:rsid w:val="00D47720"/>
    <w:rsid w:val="00D47933"/>
    <w:rsid w:val="00D518A2"/>
    <w:rsid w:val="00D52927"/>
    <w:rsid w:val="00D538E9"/>
    <w:rsid w:val="00D53CBA"/>
    <w:rsid w:val="00D53E4D"/>
    <w:rsid w:val="00D54296"/>
    <w:rsid w:val="00D54500"/>
    <w:rsid w:val="00D55A0C"/>
    <w:rsid w:val="00D60072"/>
    <w:rsid w:val="00D605D4"/>
    <w:rsid w:val="00D612B7"/>
    <w:rsid w:val="00D61BDB"/>
    <w:rsid w:val="00D623C7"/>
    <w:rsid w:val="00D6255F"/>
    <w:rsid w:val="00D62618"/>
    <w:rsid w:val="00D6316B"/>
    <w:rsid w:val="00D632AC"/>
    <w:rsid w:val="00D63A02"/>
    <w:rsid w:val="00D63E74"/>
    <w:rsid w:val="00D64013"/>
    <w:rsid w:val="00D644CF"/>
    <w:rsid w:val="00D67E34"/>
    <w:rsid w:val="00D70B3F"/>
    <w:rsid w:val="00D7173F"/>
    <w:rsid w:val="00D71E0B"/>
    <w:rsid w:val="00D7306F"/>
    <w:rsid w:val="00D7483D"/>
    <w:rsid w:val="00D77F90"/>
    <w:rsid w:val="00D80998"/>
    <w:rsid w:val="00D80A51"/>
    <w:rsid w:val="00D823B0"/>
    <w:rsid w:val="00D82484"/>
    <w:rsid w:val="00D825B8"/>
    <w:rsid w:val="00D832F5"/>
    <w:rsid w:val="00D84153"/>
    <w:rsid w:val="00D84553"/>
    <w:rsid w:val="00D84CB6"/>
    <w:rsid w:val="00D85C56"/>
    <w:rsid w:val="00D85D18"/>
    <w:rsid w:val="00D87D13"/>
    <w:rsid w:val="00D90FB5"/>
    <w:rsid w:val="00D916B0"/>
    <w:rsid w:val="00D93D4F"/>
    <w:rsid w:val="00D94153"/>
    <w:rsid w:val="00D9446B"/>
    <w:rsid w:val="00D94983"/>
    <w:rsid w:val="00D95C67"/>
    <w:rsid w:val="00D97290"/>
    <w:rsid w:val="00DA13C3"/>
    <w:rsid w:val="00DA2CE7"/>
    <w:rsid w:val="00DA43C6"/>
    <w:rsid w:val="00DA49B7"/>
    <w:rsid w:val="00DA6C1F"/>
    <w:rsid w:val="00DB01C9"/>
    <w:rsid w:val="00DB0D07"/>
    <w:rsid w:val="00DB1042"/>
    <w:rsid w:val="00DB132B"/>
    <w:rsid w:val="00DB1A08"/>
    <w:rsid w:val="00DB219F"/>
    <w:rsid w:val="00DB3A12"/>
    <w:rsid w:val="00DB515D"/>
    <w:rsid w:val="00DC1A47"/>
    <w:rsid w:val="00DC405A"/>
    <w:rsid w:val="00DC4DFB"/>
    <w:rsid w:val="00DC6FDB"/>
    <w:rsid w:val="00DC73D0"/>
    <w:rsid w:val="00DD0E5B"/>
    <w:rsid w:val="00DD1ADD"/>
    <w:rsid w:val="00DD489B"/>
    <w:rsid w:val="00DD4C3D"/>
    <w:rsid w:val="00DD521B"/>
    <w:rsid w:val="00DD6D53"/>
    <w:rsid w:val="00DD6DE8"/>
    <w:rsid w:val="00DE013A"/>
    <w:rsid w:val="00DE249D"/>
    <w:rsid w:val="00DE2C6C"/>
    <w:rsid w:val="00DE4530"/>
    <w:rsid w:val="00DE5ED8"/>
    <w:rsid w:val="00DE6256"/>
    <w:rsid w:val="00DE6C8E"/>
    <w:rsid w:val="00DE7263"/>
    <w:rsid w:val="00DF1D51"/>
    <w:rsid w:val="00DF29E1"/>
    <w:rsid w:val="00DF3CF4"/>
    <w:rsid w:val="00DF4A6D"/>
    <w:rsid w:val="00DF4F5B"/>
    <w:rsid w:val="00DF56B3"/>
    <w:rsid w:val="00DF616A"/>
    <w:rsid w:val="00DF6BA4"/>
    <w:rsid w:val="00DF6E6C"/>
    <w:rsid w:val="00DF6F66"/>
    <w:rsid w:val="00DF6FF8"/>
    <w:rsid w:val="00DF7188"/>
    <w:rsid w:val="00E00E70"/>
    <w:rsid w:val="00E0132A"/>
    <w:rsid w:val="00E013F5"/>
    <w:rsid w:val="00E02D6E"/>
    <w:rsid w:val="00E032F4"/>
    <w:rsid w:val="00E04227"/>
    <w:rsid w:val="00E054C8"/>
    <w:rsid w:val="00E06058"/>
    <w:rsid w:val="00E0638B"/>
    <w:rsid w:val="00E10031"/>
    <w:rsid w:val="00E110FE"/>
    <w:rsid w:val="00E1231A"/>
    <w:rsid w:val="00E12E7E"/>
    <w:rsid w:val="00E146DE"/>
    <w:rsid w:val="00E14983"/>
    <w:rsid w:val="00E14A50"/>
    <w:rsid w:val="00E15DA0"/>
    <w:rsid w:val="00E174A8"/>
    <w:rsid w:val="00E20312"/>
    <w:rsid w:val="00E207D6"/>
    <w:rsid w:val="00E210A4"/>
    <w:rsid w:val="00E21392"/>
    <w:rsid w:val="00E21948"/>
    <w:rsid w:val="00E21EA9"/>
    <w:rsid w:val="00E22507"/>
    <w:rsid w:val="00E22BE2"/>
    <w:rsid w:val="00E2335E"/>
    <w:rsid w:val="00E27337"/>
    <w:rsid w:val="00E308B1"/>
    <w:rsid w:val="00E310EF"/>
    <w:rsid w:val="00E32501"/>
    <w:rsid w:val="00E32ED5"/>
    <w:rsid w:val="00E345FB"/>
    <w:rsid w:val="00E35180"/>
    <w:rsid w:val="00E35750"/>
    <w:rsid w:val="00E358E4"/>
    <w:rsid w:val="00E37A2A"/>
    <w:rsid w:val="00E41200"/>
    <w:rsid w:val="00E41476"/>
    <w:rsid w:val="00E41634"/>
    <w:rsid w:val="00E41855"/>
    <w:rsid w:val="00E42256"/>
    <w:rsid w:val="00E42ECA"/>
    <w:rsid w:val="00E43B05"/>
    <w:rsid w:val="00E4515A"/>
    <w:rsid w:val="00E46131"/>
    <w:rsid w:val="00E46912"/>
    <w:rsid w:val="00E475D7"/>
    <w:rsid w:val="00E47B41"/>
    <w:rsid w:val="00E50104"/>
    <w:rsid w:val="00E501C1"/>
    <w:rsid w:val="00E5055E"/>
    <w:rsid w:val="00E54B6B"/>
    <w:rsid w:val="00E55055"/>
    <w:rsid w:val="00E56CD7"/>
    <w:rsid w:val="00E579A0"/>
    <w:rsid w:val="00E617F7"/>
    <w:rsid w:val="00E625CB"/>
    <w:rsid w:val="00E62BC2"/>
    <w:rsid w:val="00E632A4"/>
    <w:rsid w:val="00E64C77"/>
    <w:rsid w:val="00E6530A"/>
    <w:rsid w:val="00E659C4"/>
    <w:rsid w:val="00E65BDC"/>
    <w:rsid w:val="00E663B9"/>
    <w:rsid w:val="00E677C5"/>
    <w:rsid w:val="00E67C85"/>
    <w:rsid w:val="00E71104"/>
    <w:rsid w:val="00E733F9"/>
    <w:rsid w:val="00E73EE4"/>
    <w:rsid w:val="00E751A7"/>
    <w:rsid w:val="00E75B57"/>
    <w:rsid w:val="00E7746D"/>
    <w:rsid w:val="00E77F18"/>
    <w:rsid w:val="00E8078F"/>
    <w:rsid w:val="00E812A3"/>
    <w:rsid w:val="00E81771"/>
    <w:rsid w:val="00E823CA"/>
    <w:rsid w:val="00E830A6"/>
    <w:rsid w:val="00E836C7"/>
    <w:rsid w:val="00E83D83"/>
    <w:rsid w:val="00E8549D"/>
    <w:rsid w:val="00E86F93"/>
    <w:rsid w:val="00E87F77"/>
    <w:rsid w:val="00E90696"/>
    <w:rsid w:val="00E92ABE"/>
    <w:rsid w:val="00E93335"/>
    <w:rsid w:val="00E93841"/>
    <w:rsid w:val="00E94CFF"/>
    <w:rsid w:val="00EA0285"/>
    <w:rsid w:val="00EA10CB"/>
    <w:rsid w:val="00EA12D1"/>
    <w:rsid w:val="00EA2316"/>
    <w:rsid w:val="00EA24B2"/>
    <w:rsid w:val="00EA6C5B"/>
    <w:rsid w:val="00EB045D"/>
    <w:rsid w:val="00EB25C9"/>
    <w:rsid w:val="00EB26FA"/>
    <w:rsid w:val="00EB4C1E"/>
    <w:rsid w:val="00EB4FA2"/>
    <w:rsid w:val="00EB5DDB"/>
    <w:rsid w:val="00EB6183"/>
    <w:rsid w:val="00EB75EE"/>
    <w:rsid w:val="00EB7876"/>
    <w:rsid w:val="00EC06DC"/>
    <w:rsid w:val="00EC15C9"/>
    <w:rsid w:val="00EC2BFF"/>
    <w:rsid w:val="00EC3017"/>
    <w:rsid w:val="00EC4C73"/>
    <w:rsid w:val="00EC4C77"/>
    <w:rsid w:val="00EC52CB"/>
    <w:rsid w:val="00EC60D3"/>
    <w:rsid w:val="00EC640B"/>
    <w:rsid w:val="00ED3399"/>
    <w:rsid w:val="00ED510F"/>
    <w:rsid w:val="00ED6679"/>
    <w:rsid w:val="00ED7F36"/>
    <w:rsid w:val="00EE037C"/>
    <w:rsid w:val="00EE0680"/>
    <w:rsid w:val="00EE1CF8"/>
    <w:rsid w:val="00EE1D73"/>
    <w:rsid w:val="00EE3437"/>
    <w:rsid w:val="00EE4222"/>
    <w:rsid w:val="00EE4AC4"/>
    <w:rsid w:val="00EE4C5B"/>
    <w:rsid w:val="00EE690F"/>
    <w:rsid w:val="00EE6B8D"/>
    <w:rsid w:val="00EE7939"/>
    <w:rsid w:val="00EE7AB1"/>
    <w:rsid w:val="00EF1045"/>
    <w:rsid w:val="00EF2566"/>
    <w:rsid w:val="00EF305D"/>
    <w:rsid w:val="00EF338E"/>
    <w:rsid w:val="00F003BA"/>
    <w:rsid w:val="00F00F90"/>
    <w:rsid w:val="00F04D0F"/>
    <w:rsid w:val="00F04D29"/>
    <w:rsid w:val="00F051DC"/>
    <w:rsid w:val="00F05E4B"/>
    <w:rsid w:val="00F06FC6"/>
    <w:rsid w:val="00F117BD"/>
    <w:rsid w:val="00F11E0E"/>
    <w:rsid w:val="00F11FDF"/>
    <w:rsid w:val="00F120EC"/>
    <w:rsid w:val="00F12EE3"/>
    <w:rsid w:val="00F13422"/>
    <w:rsid w:val="00F146C2"/>
    <w:rsid w:val="00F15072"/>
    <w:rsid w:val="00F15DC0"/>
    <w:rsid w:val="00F164F5"/>
    <w:rsid w:val="00F170A1"/>
    <w:rsid w:val="00F21973"/>
    <w:rsid w:val="00F22C34"/>
    <w:rsid w:val="00F23018"/>
    <w:rsid w:val="00F23F42"/>
    <w:rsid w:val="00F244D1"/>
    <w:rsid w:val="00F2452F"/>
    <w:rsid w:val="00F245F4"/>
    <w:rsid w:val="00F24BB6"/>
    <w:rsid w:val="00F24CA7"/>
    <w:rsid w:val="00F26679"/>
    <w:rsid w:val="00F27212"/>
    <w:rsid w:val="00F27302"/>
    <w:rsid w:val="00F30E6C"/>
    <w:rsid w:val="00F3340C"/>
    <w:rsid w:val="00F335DE"/>
    <w:rsid w:val="00F3470F"/>
    <w:rsid w:val="00F34FEF"/>
    <w:rsid w:val="00F375C9"/>
    <w:rsid w:val="00F37E24"/>
    <w:rsid w:val="00F37F81"/>
    <w:rsid w:val="00F406EA"/>
    <w:rsid w:val="00F41817"/>
    <w:rsid w:val="00F431A2"/>
    <w:rsid w:val="00F435CC"/>
    <w:rsid w:val="00F438B4"/>
    <w:rsid w:val="00F43F76"/>
    <w:rsid w:val="00F43FC4"/>
    <w:rsid w:val="00F44114"/>
    <w:rsid w:val="00F441B7"/>
    <w:rsid w:val="00F46F86"/>
    <w:rsid w:val="00F47290"/>
    <w:rsid w:val="00F47F7E"/>
    <w:rsid w:val="00F5045C"/>
    <w:rsid w:val="00F50F9B"/>
    <w:rsid w:val="00F52548"/>
    <w:rsid w:val="00F5442F"/>
    <w:rsid w:val="00F55ACE"/>
    <w:rsid w:val="00F55D36"/>
    <w:rsid w:val="00F60D54"/>
    <w:rsid w:val="00F62585"/>
    <w:rsid w:val="00F62954"/>
    <w:rsid w:val="00F6537B"/>
    <w:rsid w:val="00F67782"/>
    <w:rsid w:val="00F6799F"/>
    <w:rsid w:val="00F70170"/>
    <w:rsid w:val="00F70380"/>
    <w:rsid w:val="00F70EAF"/>
    <w:rsid w:val="00F718B4"/>
    <w:rsid w:val="00F71ABA"/>
    <w:rsid w:val="00F73097"/>
    <w:rsid w:val="00F73D7D"/>
    <w:rsid w:val="00F74167"/>
    <w:rsid w:val="00F7473E"/>
    <w:rsid w:val="00F75059"/>
    <w:rsid w:val="00F75287"/>
    <w:rsid w:val="00F76F86"/>
    <w:rsid w:val="00F776FA"/>
    <w:rsid w:val="00F8122D"/>
    <w:rsid w:val="00F819B4"/>
    <w:rsid w:val="00F81D2A"/>
    <w:rsid w:val="00F821B6"/>
    <w:rsid w:val="00F82F0E"/>
    <w:rsid w:val="00F84144"/>
    <w:rsid w:val="00F841CB"/>
    <w:rsid w:val="00F84F13"/>
    <w:rsid w:val="00F850EF"/>
    <w:rsid w:val="00F86238"/>
    <w:rsid w:val="00F86E07"/>
    <w:rsid w:val="00F90DF8"/>
    <w:rsid w:val="00F90E4F"/>
    <w:rsid w:val="00F90F5E"/>
    <w:rsid w:val="00F9132F"/>
    <w:rsid w:val="00F91EF8"/>
    <w:rsid w:val="00F93525"/>
    <w:rsid w:val="00F94E13"/>
    <w:rsid w:val="00F960E3"/>
    <w:rsid w:val="00F9613E"/>
    <w:rsid w:val="00F967E2"/>
    <w:rsid w:val="00FA053E"/>
    <w:rsid w:val="00FA24F5"/>
    <w:rsid w:val="00FA2E20"/>
    <w:rsid w:val="00FA2F0D"/>
    <w:rsid w:val="00FA4BE4"/>
    <w:rsid w:val="00FA5F55"/>
    <w:rsid w:val="00FA62C4"/>
    <w:rsid w:val="00FA631C"/>
    <w:rsid w:val="00FB107C"/>
    <w:rsid w:val="00FB268F"/>
    <w:rsid w:val="00FB3FA4"/>
    <w:rsid w:val="00FB54CB"/>
    <w:rsid w:val="00FB6BF9"/>
    <w:rsid w:val="00FC0B6E"/>
    <w:rsid w:val="00FC0C2D"/>
    <w:rsid w:val="00FC0FDD"/>
    <w:rsid w:val="00FC1311"/>
    <w:rsid w:val="00FC2068"/>
    <w:rsid w:val="00FC3808"/>
    <w:rsid w:val="00FC4F68"/>
    <w:rsid w:val="00FC7352"/>
    <w:rsid w:val="00FC78B7"/>
    <w:rsid w:val="00FC7F73"/>
    <w:rsid w:val="00FD023B"/>
    <w:rsid w:val="00FD0254"/>
    <w:rsid w:val="00FD2309"/>
    <w:rsid w:val="00FD3158"/>
    <w:rsid w:val="00FD34CB"/>
    <w:rsid w:val="00FD494B"/>
    <w:rsid w:val="00FD758D"/>
    <w:rsid w:val="00FE198D"/>
    <w:rsid w:val="00FE23A8"/>
    <w:rsid w:val="00FE2C0D"/>
    <w:rsid w:val="00FE31CE"/>
    <w:rsid w:val="00FE3882"/>
    <w:rsid w:val="00FE39A2"/>
    <w:rsid w:val="00FE3AB6"/>
    <w:rsid w:val="00FE3F9F"/>
    <w:rsid w:val="00FE7CE1"/>
    <w:rsid w:val="00FE7EF2"/>
    <w:rsid w:val="00FF2140"/>
    <w:rsid w:val="00FF7069"/>
    <w:rsid w:val="00FF79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273F7DA"/>
  <w15:docId w15:val="{88DC9307-8BF3-425B-91CC-6DC60759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DC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C4DC3"/>
    <w:pPr>
      <w:keepNext/>
      <w:spacing w:before="240" w:after="60"/>
      <w:outlineLvl w:val="0"/>
    </w:pPr>
    <w:rPr>
      <w:rFonts w:cs="AngsanaUPC"/>
      <w:b/>
      <w:bCs/>
      <w:kern w:val="28"/>
      <w:sz w:val="28"/>
      <w:szCs w:val="28"/>
    </w:rPr>
  </w:style>
  <w:style w:type="paragraph" w:styleId="Heading2">
    <w:name w:val="heading 2"/>
    <w:basedOn w:val="Normal"/>
    <w:next w:val="Normal"/>
    <w:qFormat/>
    <w:rsid w:val="00CC4DC3"/>
    <w:pPr>
      <w:keepNext/>
      <w:tabs>
        <w:tab w:val="left" w:pos="2880"/>
        <w:tab w:val="center" w:pos="6480"/>
      </w:tabs>
      <w:ind w:firstLine="720"/>
      <w:jc w:val="both"/>
      <w:outlineLvl w:val="1"/>
    </w:pPr>
    <w:rPr>
      <w:rFonts w:ascii="Angsana New" w:hAnsi="Angsana New"/>
      <w:sz w:val="32"/>
      <w:szCs w:val="32"/>
    </w:rPr>
  </w:style>
  <w:style w:type="paragraph" w:styleId="Heading3">
    <w:name w:val="heading 3"/>
    <w:basedOn w:val="Normal"/>
    <w:next w:val="Normal"/>
    <w:qFormat/>
    <w:rsid w:val="00CC4DC3"/>
    <w:pPr>
      <w:keepNext/>
      <w:tabs>
        <w:tab w:val="left" w:pos="2160"/>
        <w:tab w:val="right" w:pos="7200"/>
        <w:tab w:val="right" w:pos="8540"/>
      </w:tabs>
      <w:ind w:left="360" w:hanging="360"/>
      <w:jc w:val="both"/>
      <w:outlineLvl w:val="2"/>
    </w:pPr>
    <w:rPr>
      <w:rFonts w:ascii="Angsana New" w:hAnsi="Angsana New"/>
      <w:sz w:val="32"/>
      <w:szCs w:val="32"/>
    </w:rPr>
  </w:style>
  <w:style w:type="paragraph" w:styleId="Heading4">
    <w:name w:val="heading 4"/>
    <w:basedOn w:val="Normal"/>
    <w:next w:val="Normal"/>
    <w:qFormat/>
    <w:rsid w:val="00CC4DC3"/>
    <w:pPr>
      <w:keepNext/>
      <w:jc w:val="center"/>
      <w:outlineLvl w:val="3"/>
    </w:pPr>
    <w:rPr>
      <w:rFonts w:ascii="Angsana New" w:hAnsi="Angsana New"/>
      <w:u w:val="single"/>
    </w:rPr>
  </w:style>
  <w:style w:type="paragraph" w:styleId="Heading5">
    <w:name w:val="heading 5"/>
    <w:basedOn w:val="Normal"/>
    <w:next w:val="Normal"/>
    <w:qFormat/>
    <w:rsid w:val="00CC4DC3"/>
    <w:pPr>
      <w:keepNext/>
      <w:ind w:right="-90"/>
      <w:jc w:val="both"/>
      <w:outlineLvl w:val="4"/>
    </w:pPr>
    <w:rPr>
      <w:rFonts w:ascii="Angsana New" w:hAnsi="Angsana New"/>
      <w:b/>
      <w:bCs/>
      <w:sz w:val="22"/>
      <w:szCs w:val="22"/>
    </w:rPr>
  </w:style>
  <w:style w:type="paragraph" w:styleId="Heading6">
    <w:name w:val="heading 6"/>
    <w:basedOn w:val="Normal"/>
    <w:next w:val="Normal"/>
    <w:qFormat/>
    <w:rsid w:val="00CC4DC3"/>
    <w:pPr>
      <w:keepNext/>
      <w:jc w:val="both"/>
      <w:outlineLvl w:val="5"/>
    </w:pPr>
    <w:rPr>
      <w:rFonts w:ascii="Angsana New" w:hAnsi="Angsana New"/>
      <w:sz w:val="32"/>
      <w:szCs w:val="32"/>
    </w:rPr>
  </w:style>
  <w:style w:type="paragraph" w:styleId="Heading7">
    <w:name w:val="heading 7"/>
    <w:basedOn w:val="Normal"/>
    <w:next w:val="Normal"/>
    <w:qFormat/>
    <w:rsid w:val="00CC4DC3"/>
    <w:pPr>
      <w:keepNext/>
      <w:jc w:val="both"/>
      <w:outlineLvl w:val="6"/>
    </w:pPr>
    <w:rPr>
      <w:rFonts w:ascii="Angsana New" w:hAnsi="Angsana New"/>
      <w:sz w:val="28"/>
      <w:szCs w:val="28"/>
    </w:rPr>
  </w:style>
  <w:style w:type="paragraph" w:styleId="Heading8">
    <w:name w:val="heading 8"/>
    <w:basedOn w:val="Normal"/>
    <w:next w:val="Normal"/>
    <w:qFormat/>
    <w:rsid w:val="00CC4DC3"/>
    <w:pPr>
      <w:keepNext/>
      <w:pBdr>
        <w:bottom w:val="single" w:sz="4" w:space="1" w:color="auto"/>
      </w:pBdr>
      <w:jc w:val="center"/>
      <w:outlineLvl w:val="7"/>
    </w:pPr>
    <w:rPr>
      <w:rFonts w:ascii="Angsana New" w:hAnsi="Angsana New"/>
      <w:sz w:val="32"/>
      <w:szCs w:val="32"/>
    </w:rPr>
  </w:style>
  <w:style w:type="paragraph" w:styleId="Heading9">
    <w:name w:val="heading 9"/>
    <w:basedOn w:val="Normal"/>
    <w:next w:val="Normal"/>
    <w:qFormat/>
    <w:rsid w:val="00CC4DC3"/>
    <w:pPr>
      <w:keepNext/>
      <w:jc w:val="center"/>
      <w:outlineLvl w:val="8"/>
    </w:pPr>
    <w:rPr>
      <w:rFonts w:ascii="Angsana New" w:hAnsi="Angsana New"/>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CC4DC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rsid w:val="00CC4DC3"/>
    <w:pPr>
      <w:tabs>
        <w:tab w:val="center" w:pos="4153"/>
        <w:tab w:val="right" w:pos="8306"/>
      </w:tabs>
    </w:pPr>
  </w:style>
  <w:style w:type="character" w:styleId="PageNumber">
    <w:name w:val="page number"/>
    <w:basedOn w:val="DefaultParagraphFont"/>
    <w:rsid w:val="00CC4DC3"/>
  </w:style>
  <w:style w:type="paragraph" w:styleId="Header">
    <w:name w:val="header"/>
    <w:basedOn w:val="Normal"/>
    <w:link w:val="HeaderChar"/>
    <w:rsid w:val="00CC4DC3"/>
    <w:pPr>
      <w:tabs>
        <w:tab w:val="center" w:pos="4153"/>
        <w:tab w:val="right" w:pos="8306"/>
      </w:tabs>
    </w:pPr>
  </w:style>
  <w:style w:type="paragraph" w:customStyle="1" w:styleId="a">
    <w:name w:val="???????????"/>
    <w:basedOn w:val="Normal"/>
    <w:rsid w:val="00CC4DC3"/>
    <w:pPr>
      <w:ind w:right="386"/>
    </w:pPr>
    <w:rPr>
      <w:rFonts w:cs="CordiaUPC"/>
      <w:sz w:val="28"/>
      <w:szCs w:val="28"/>
    </w:rPr>
  </w:style>
  <w:style w:type="paragraph" w:styleId="BodyText">
    <w:name w:val="Body Text"/>
    <w:basedOn w:val="Normal"/>
    <w:link w:val="BodyTextChar"/>
    <w:rsid w:val="00CC4DC3"/>
    <w:pPr>
      <w:spacing w:after="120"/>
    </w:pPr>
    <w:rPr>
      <w:sz w:val="28"/>
      <w:szCs w:val="28"/>
    </w:rPr>
  </w:style>
  <w:style w:type="paragraph" w:styleId="BodyTextIndent">
    <w:name w:val="Body Text Indent"/>
    <w:basedOn w:val="Normal"/>
    <w:rsid w:val="00CC4DC3"/>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rsid w:val="00CC4DC3"/>
    <w:pPr>
      <w:spacing w:before="240" w:after="120"/>
      <w:ind w:left="360"/>
      <w:jc w:val="both"/>
    </w:pPr>
    <w:rPr>
      <w:rFonts w:ascii="Angsana New" w:hAnsi="Angsana New"/>
      <w:sz w:val="32"/>
      <w:szCs w:val="32"/>
    </w:rPr>
  </w:style>
  <w:style w:type="paragraph" w:styleId="BodyTextIndent3">
    <w:name w:val="Body Text Indent 3"/>
    <w:basedOn w:val="Normal"/>
    <w:link w:val="BodyTextIndent3Char"/>
    <w:rsid w:val="00CC4DC3"/>
    <w:pPr>
      <w:tabs>
        <w:tab w:val="left" w:pos="360"/>
        <w:tab w:val="left" w:pos="1440"/>
        <w:tab w:val="right" w:pos="7280"/>
        <w:tab w:val="right" w:pos="8540"/>
      </w:tabs>
      <w:spacing w:after="120"/>
      <w:ind w:left="907" w:hanging="907"/>
      <w:jc w:val="both"/>
    </w:pPr>
    <w:rPr>
      <w:rFonts w:ascii="Angsana New" w:hAnsi="Angsana New"/>
      <w:sz w:val="32"/>
      <w:szCs w:val="32"/>
    </w:rPr>
  </w:style>
  <w:style w:type="paragraph" w:styleId="Caption">
    <w:name w:val="caption"/>
    <w:basedOn w:val="Normal"/>
    <w:next w:val="Normal"/>
    <w:qFormat/>
    <w:rsid w:val="00CC4DC3"/>
    <w:pPr>
      <w:spacing w:before="240" w:after="120"/>
      <w:ind w:left="360" w:hanging="360"/>
      <w:jc w:val="both"/>
    </w:pPr>
    <w:rPr>
      <w:rFonts w:ascii="Angsana New" w:hAnsi="Angsana New"/>
      <w:sz w:val="32"/>
      <w:szCs w:val="32"/>
    </w:rPr>
  </w:style>
  <w:style w:type="paragraph" w:styleId="BodyText2">
    <w:name w:val="Body Text 2"/>
    <w:basedOn w:val="Normal"/>
    <w:rsid w:val="00CC4DC3"/>
    <w:pPr>
      <w:tabs>
        <w:tab w:val="left" w:pos="540"/>
        <w:tab w:val="left" w:pos="720"/>
      </w:tabs>
      <w:spacing w:before="120" w:after="120"/>
      <w:jc w:val="both"/>
    </w:pPr>
    <w:rPr>
      <w:rFonts w:ascii="Angsana New" w:hAnsi="Angsana New"/>
      <w:sz w:val="32"/>
      <w:szCs w:val="32"/>
    </w:rPr>
  </w:style>
  <w:style w:type="paragraph" w:styleId="Title">
    <w:name w:val="Title"/>
    <w:basedOn w:val="Normal"/>
    <w:qFormat/>
    <w:rsid w:val="00CC4DC3"/>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55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
    <w:basedOn w:val="BodyTextIndent3"/>
    <w:rsid w:val="004D0AB4"/>
    <w:pPr>
      <w:pBdr>
        <w:bottom w:val="single" w:sz="4" w:space="1" w:color="auto"/>
      </w:pBdr>
      <w:tabs>
        <w:tab w:val="clear" w:pos="360"/>
        <w:tab w:val="clear" w:pos="1440"/>
        <w:tab w:val="clear" w:pos="7280"/>
        <w:tab w:val="clear" w:pos="8540"/>
      </w:tabs>
      <w:overflowPunct/>
      <w:autoSpaceDE/>
      <w:autoSpaceDN/>
      <w:adjustRightInd/>
      <w:spacing w:after="0"/>
      <w:ind w:left="0" w:firstLine="0"/>
      <w:jc w:val="center"/>
      <w:textAlignment w:val="auto"/>
    </w:pPr>
    <w:rPr>
      <w:rFonts w:hAnsi="Times New Roman" w:cs="Courier New"/>
      <w:sz w:val="24"/>
      <w:szCs w:val="24"/>
    </w:rPr>
  </w:style>
  <w:style w:type="paragraph" w:customStyle="1" w:styleId="AA">
    <w:name w:val="AA"/>
    <w:basedOn w:val="Normal"/>
    <w:rsid w:val="004D0AB4"/>
    <w:pPr>
      <w:pBdr>
        <w:bottom w:val="double" w:sz="4" w:space="1" w:color="auto"/>
      </w:pBdr>
      <w:overflowPunct/>
      <w:autoSpaceDE/>
      <w:autoSpaceDN/>
      <w:adjustRightInd/>
      <w:jc w:val="right"/>
      <w:textAlignment w:val="auto"/>
    </w:pPr>
    <w:rPr>
      <w:rFonts w:ascii="Angsana New" w:hAnsi="Times New Roman"/>
      <w:snapToGrid w:val="0"/>
      <w:sz w:val="28"/>
      <w:szCs w:val="28"/>
    </w:rPr>
  </w:style>
  <w:style w:type="paragraph" w:styleId="BalloonText">
    <w:name w:val="Balloon Text"/>
    <w:basedOn w:val="Normal"/>
    <w:link w:val="BalloonTextChar"/>
    <w:rsid w:val="00637F8B"/>
    <w:rPr>
      <w:rFonts w:ascii="Tahoma" w:hAnsi="Tahoma"/>
      <w:sz w:val="16"/>
      <w:szCs w:val="20"/>
    </w:rPr>
  </w:style>
  <w:style w:type="character" w:customStyle="1" w:styleId="BalloonTextChar">
    <w:name w:val="Balloon Text Char"/>
    <w:link w:val="BalloonText"/>
    <w:rsid w:val="00637F8B"/>
    <w:rPr>
      <w:rFonts w:ascii="Tahoma" w:eastAsia="Times New Roman" w:hAnsi="Tahoma"/>
      <w:sz w:val="16"/>
    </w:rPr>
  </w:style>
  <w:style w:type="character" w:customStyle="1" w:styleId="BodyTextChar">
    <w:name w:val="Body Text Char"/>
    <w:link w:val="BodyText"/>
    <w:rsid w:val="00BA0FEF"/>
    <w:rPr>
      <w:rFonts w:eastAsia="Times New Roman" w:hAnsi="Tms Rmn"/>
      <w:sz w:val="28"/>
      <w:szCs w:val="28"/>
    </w:rPr>
  </w:style>
  <w:style w:type="paragraph" w:styleId="ListParagraph">
    <w:name w:val="List Paragraph"/>
    <w:basedOn w:val="Normal"/>
    <w:uiPriority w:val="34"/>
    <w:qFormat/>
    <w:rsid w:val="00517AA2"/>
    <w:pPr>
      <w:ind w:left="720"/>
      <w:contextualSpacing/>
    </w:pPr>
    <w:rPr>
      <w:szCs w:val="30"/>
    </w:rPr>
  </w:style>
  <w:style w:type="paragraph" w:customStyle="1" w:styleId="acctfourfigures">
    <w:name w:val="acct four figures"/>
    <w:aliases w:val="a4"/>
    <w:basedOn w:val="Normal"/>
    <w:rsid w:val="0020410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Emphasis">
    <w:name w:val="Emphasis"/>
    <w:qFormat/>
    <w:rsid w:val="0095543E"/>
    <w:rPr>
      <w:i/>
      <w:iCs/>
    </w:rPr>
  </w:style>
  <w:style w:type="character" w:customStyle="1" w:styleId="apple-converted-space">
    <w:name w:val="apple-converted-space"/>
    <w:basedOn w:val="DefaultParagraphFont"/>
    <w:rsid w:val="00514FDC"/>
  </w:style>
  <w:style w:type="paragraph" w:customStyle="1" w:styleId="yiv1393482777msonormal">
    <w:name w:val="yiv1393482777msonormal"/>
    <w:basedOn w:val="Normal"/>
    <w:rsid w:val="00514FDC"/>
    <w:pPr>
      <w:overflowPunct/>
      <w:autoSpaceDE/>
      <w:autoSpaceDN/>
      <w:adjustRightInd/>
      <w:spacing w:before="100" w:beforeAutospacing="1" w:after="100" w:afterAutospacing="1"/>
      <w:textAlignment w:val="auto"/>
    </w:pPr>
    <w:rPr>
      <w:rFonts w:ascii="Tahoma" w:hAnsi="Tahoma" w:cs="Tahoma"/>
    </w:rPr>
  </w:style>
  <w:style w:type="paragraph" w:customStyle="1" w:styleId="block">
    <w:name w:val="block"/>
    <w:aliases w:val="b"/>
    <w:basedOn w:val="BodyText"/>
    <w:rsid w:val="0089387A"/>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3">
    <w:name w:val="เนื้อเรื่อง3"/>
    <w:basedOn w:val="Normal"/>
    <w:rsid w:val="0089387A"/>
    <w:pPr>
      <w:overflowPunct/>
      <w:autoSpaceDE/>
      <w:autoSpaceDN/>
      <w:adjustRightInd/>
      <w:ind w:right="386"/>
      <w:textAlignment w:val="auto"/>
    </w:pPr>
    <w:rPr>
      <w:rFonts w:hAnsi="Times New Roman" w:cs="Times New Roman"/>
      <w:sz w:val="28"/>
      <w:szCs w:val="28"/>
    </w:rPr>
  </w:style>
  <w:style w:type="paragraph" w:customStyle="1" w:styleId="21">
    <w:name w:val="2.1"/>
    <w:basedOn w:val="Normal"/>
    <w:rsid w:val="0089387A"/>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odySingle">
    <w:name w:val="Body Single"/>
    <w:uiPriority w:val="99"/>
    <w:rsid w:val="00EB4C1E"/>
    <w:pPr>
      <w:autoSpaceDE w:val="0"/>
      <w:autoSpaceDN w:val="0"/>
    </w:pPr>
    <w:rPr>
      <w:rFonts w:eastAsia="Times New Roman" w:cs="Times New Roman"/>
      <w:color w:val="000000"/>
      <w:lang w:val="en-GB"/>
    </w:rPr>
  </w:style>
  <w:style w:type="character" w:customStyle="1" w:styleId="HeaderChar">
    <w:name w:val="Header Char"/>
    <w:link w:val="Header"/>
    <w:rsid w:val="00984824"/>
    <w:rPr>
      <w:rFonts w:eastAsia="Times New Roman" w:hAnsi="Tms Rmn"/>
      <w:sz w:val="24"/>
      <w:szCs w:val="24"/>
    </w:rPr>
  </w:style>
  <w:style w:type="paragraph" w:customStyle="1" w:styleId="Default">
    <w:name w:val="Default"/>
    <w:rsid w:val="003F519E"/>
    <w:pPr>
      <w:autoSpaceDE w:val="0"/>
      <w:autoSpaceDN w:val="0"/>
      <w:adjustRightInd w:val="0"/>
    </w:pPr>
    <w:rPr>
      <w:rFonts w:ascii="EucrosiaUPC" w:hAnsi="EucrosiaUPC" w:cs="EucrosiaUPC"/>
      <w:color w:val="000000"/>
      <w:sz w:val="24"/>
      <w:szCs w:val="24"/>
    </w:rPr>
  </w:style>
  <w:style w:type="paragraph" w:customStyle="1" w:styleId="Char0">
    <w:name w:val="Char"/>
    <w:basedOn w:val="Normal"/>
    <w:rsid w:val="00771E6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Number">
    <w:name w:val="Number"/>
    <w:basedOn w:val="Normal"/>
    <w:link w:val="NumberChar"/>
    <w:qFormat/>
    <w:rsid w:val="00CF1EAC"/>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CF1EAC"/>
    <w:rPr>
      <w:rFonts w:ascii="Arial" w:eastAsia="Times New Roman" w:hAnsi="Arial"/>
      <w:b/>
      <w:bCs/>
      <w:sz w:val="22"/>
      <w:szCs w:val="32"/>
    </w:rPr>
  </w:style>
  <w:style w:type="paragraph" w:styleId="BlockText">
    <w:name w:val="Block Text"/>
    <w:basedOn w:val="Normal"/>
    <w:rsid w:val="00995986"/>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character" w:customStyle="1" w:styleId="BodyTextIndent3Char">
    <w:name w:val="Body Text Indent 3 Char"/>
    <w:link w:val="BodyTextIndent3"/>
    <w:rsid w:val="00514C2B"/>
    <w:rPr>
      <w:rFonts w:ascii="Angsana New" w:eastAsia="Times New Roman" w:hAnsi="Angsana New"/>
      <w:sz w:val="32"/>
      <w:szCs w:val="32"/>
    </w:rPr>
  </w:style>
  <w:style w:type="paragraph" w:customStyle="1" w:styleId="aBody">
    <w:name w:val="a Body"/>
    <w:basedOn w:val="Normal"/>
    <w:qFormat/>
    <w:rsid w:val="00DD521B"/>
    <w:pPr>
      <w:overflowPunct/>
      <w:autoSpaceDE/>
      <w:autoSpaceDN/>
      <w:adjustRightInd/>
      <w:spacing w:after="120" w:line="288" w:lineRule="auto"/>
      <w:jc w:val="both"/>
      <w:textAlignment w:val="auto"/>
    </w:pPr>
    <w:rPr>
      <w:rFonts w:asciiTheme="minorHAnsi" w:eastAsiaTheme="minorHAnsi" w:hAnsiTheme="minorHAnsi" w:cstheme="minorBidi"/>
      <w:color w:val="000000" w:themeColor="text1"/>
      <w:sz w:val="22"/>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735">
      <w:bodyDiv w:val="1"/>
      <w:marLeft w:val="0"/>
      <w:marRight w:val="0"/>
      <w:marTop w:val="0"/>
      <w:marBottom w:val="0"/>
      <w:divBdr>
        <w:top w:val="none" w:sz="0" w:space="0" w:color="auto"/>
        <w:left w:val="none" w:sz="0" w:space="0" w:color="auto"/>
        <w:bottom w:val="none" w:sz="0" w:space="0" w:color="auto"/>
        <w:right w:val="none" w:sz="0" w:space="0" w:color="auto"/>
      </w:divBdr>
    </w:div>
    <w:div w:id="276105467">
      <w:bodyDiv w:val="1"/>
      <w:marLeft w:val="0"/>
      <w:marRight w:val="0"/>
      <w:marTop w:val="0"/>
      <w:marBottom w:val="0"/>
      <w:divBdr>
        <w:top w:val="none" w:sz="0" w:space="0" w:color="auto"/>
        <w:left w:val="none" w:sz="0" w:space="0" w:color="auto"/>
        <w:bottom w:val="none" w:sz="0" w:space="0" w:color="auto"/>
        <w:right w:val="none" w:sz="0" w:space="0" w:color="auto"/>
      </w:divBdr>
    </w:div>
    <w:div w:id="616644267">
      <w:bodyDiv w:val="1"/>
      <w:marLeft w:val="0"/>
      <w:marRight w:val="0"/>
      <w:marTop w:val="0"/>
      <w:marBottom w:val="0"/>
      <w:divBdr>
        <w:top w:val="none" w:sz="0" w:space="0" w:color="auto"/>
        <w:left w:val="none" w:sz="0" w:space="0" w:color="auto"/>
        <w:bottom w:val="none" w:sz="0" w:space="0" w:color="auto"/>
        <w:right w:val="none" w:sz="0" w:space="0" w:color="auto"/>
      </w:divBdr>
    </w:div>
    <w:div w:id="692344153">
      <w:bodyDiv w:val="1"/>
      <w:marLeft w:val="0"/>
      <w:marRight w:val="0"/>
      <w:marTop w:val="0"/>
      <w:marBottom w:val="0"/>
      <w:divBdr>
        <w:top w:val="none" w:sz="0" w:space="0" w:color="auto"/>
        <w:left w:val="none" w:sz="0" w:space="0" w:color="auto"/>
        <w:bottom w:val="none" w:sz="0" w:space="0" w:color="auto"/>
        <w:right w:val="none" w:sz="0" w:space="0" w:color="auto"/>
      </w:divBdr>
    </w:div>
    <w:div w:id="1204370882">
      <w:bodyDiv w:val="1"/>
      <w:marLeft w:val="0"/>
      <w:marRight w:val="0"/>
      <w:marTop w:val="0"/>
      <w:marBottom w:val="0"/>
      <w:divBdr>
        <w:top w:val="none" w:sz="0" w:space="0" w:color="auto"/>
        <w:left w:val="none" w:sz="0" w:space="0" w:color="auto"/>
        <w:bottom w:val="none" w:sz="0" w:space="0" w:color="auto"/>
        <w:right w:val="none" w:sz="0" w:space="0" w:color="auto"/>
      </w:divBdr>
    </w:div>
    <w:div w:id="1551770084">
      <w:bodyDiv w:val="1"/>
      <w:marLeft w:val="0"/>
      <w:marRight w:val="0"/>
      <w:marTop w:val="0"/>
      <w:marBottom w:val="0"/>
      <w:divBdr>
        <w:top w:val="none" w:sz="0" w:space="0" w:color="auto"/>
        <w:left w:val="none" w:sz="0" w:space="0" w:color="auto"/>
        <w:bottom w:val="none" w:sz="0" w:space="0" w:color="auto"/>
        <w:right w:val="none" w:sz="0" w:space="0" w:color="auto"/>
      </w:divBdr>
    </w:div>
    <w:div w:id="1660501702">
      <w:bodyDiv w:val="1"/>
      <w:marLeft w:val="0"/>
      <w:marRight w:val="0"/>
      <w:marTop w:val="0"/>
      <w:marBottom w:val="0"/>
      <w:divBdr>
        <w:top w:val="none" w:sz="0" w:space="0" w:color="auto"/>
        <w:left w:val="none" w:sz="0" w:space="0" w:color="auto"/>
        <w:bottom w:val="none" w:sz="0" w:space="0" w:color="auto"/>
        <w:right w:val="none" w:sz="0" w:space="0" w:color="auto"/>
      </w:divBdr>
    </w:div>
    <w:div w:id="1802377782">
      <w:bodyDiv w:val="1"/>
      <w:marLeft w:val="0"/>
      <w:marRight w:val="0"/>
      <w:marTop w:val="0"/>
      <w:marBottom w:val="0"/>
      <w:divBdr>
        <w:top w:val="none" w:sz="0" w:space="0" w:color="auto"/>
        <w:left w:val="none" w:sz="0" w:space="0" w:color="auto"/>
        <w:bottom w:val="none" w:sz="0" w:space="0" w:color="auto"/>
        <w:right w:val="none" w:sz="0" w:space="0" w:color="auto"/>
      </w:divBdr>
    </w:div>
    <w:div w:id="195142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A15F9-8909-4D90-9972-418EADDF18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123857</vt:lpwstr>
  </property>
  <property fmtid="{D5CDD505-2E9C-101B-9397-08002B2CF9AE}" pid="4" name="OptimizationTime">
    <vt:lpwstr>20190226_1840</vt:lpwstr>
  </property>
</Properties>
</file>

<file path=docProps/app.xml><?xml version="1.0" encoding="utf-8"?>
<Properties xmlns="http://schemas.openxmlformats.org/officeDocument/2006/extended-properties" xmlns:vt="http://schemas.openxmlformats.org/officeDocument/2006/docPropsVTypes">
  <Template>Normal</Template>
  <TotalTime>5</TotalTime>
  <Pages>44</Pages>
  <Words>11441</Words>
  <Characters>65218</Characters>
  <Application>Microsoft Office Word</Application>
  <DocSecurity>0</DocSecurity>
  <Lines>543</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CHRISTIANI &amp; NIELSEN (THAI) PUBLIC COMPANY LIMITED</vt:lpstr>
      <vt:lpstr>CHRISTIANI &amp; NIELSEN (THAI) PUBLIC COMPANY LIMITED</vt:lpstr>
    </vt:vector>
  </TitlesOfParts>
  <Company>Ernst &amp; Young</Company>
  <LinksUpToDate>false</LinksUpToDate>
  <CharactersWithSpaces>76506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 &amp; NIELSEN (THAI) PUBLIC COMPANY LIMITED</dc:title>
  <dc:creator>YourNameHere</dc:creator>
  <cp:lastModifiedBy>Wantana Sangyangam</cp:lastModifiedBy>
  <cp:revision>4</cp:revision>
  <cp:lastPrinted>2019-02-25T12:06:00Z</cp:lastPrinted>
  <dcterms:created xsi:type="dcterms:W3CDTF">2019-02-26T10:14:00Z</dcterms:created>
  <dcterms:modified xsi:type="dcterms:W3CDTF">2019-02-26T11:09:00Z</dcterms:modified>
</cp:coreProperties>
</file>