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A42009" w14:textId="3018D652" w:rsidR="008A6767" w:rsidRPr="005A69F8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bookmarkStart w:id="0" w:name="_GoBack"/>
      <w:bookmarkEnd w:id="0"/>
      <w:r w:rsidRPr="005A69F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5A69F8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45A62FD8" w:rsidR="000869E5" w:rsidRPr="005A69F8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A301FAE" w14:textId="77777777" w:rsidR="002828AE" w:rsidRPr="005A69F8" w:rsidRDefault="002828AE" w:rsidP="002828AE">
      <w:pPr>
        <w:widowControl w:val="0"/>
        <w:autoSpaceDE w:val="0"/>
        <w:autoSpaceDN w:val="0"/>
        <w:adjustRightInd w:val="0"/>
        <w:spacing w:after="0"/>
        <w:ind w:right="-1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บริษัท คันทรี่ กรุ๊ป ดีเวลลอปเมนท์ จำกัด 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>(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มหาชน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>)</w:t>
      </w:r>
    </w:p>
    <w:p w14:paraId="0BD6150D" w14:textId="77777777" w:rsidR="005C1D45" w:rsidRPr="005A69F8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C0FFF08" w14:textId="77777777" w:rsidR="008A6767" w:rsidRPr="005A69F8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5A69F8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451AE509" w:rsidR="00F416D1" w:rsidRPr="005A69F8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2828AE"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 คันทรี่ กรุ๊ป ดีเวลลอปเมนท์ จำกัด (มหาชน)</w:t>
      </w:r>
      <w:r w:rsidR="00F8251A" w:rsidRPr="00C05D6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869E5" w:rsidRPr="00C05D6F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5909ED" w:rsidRPr="005A69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09ED" w:rsidRPr="00C05D6F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B3287" w:rsidRPr="00C05D6F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920CA9" w:rsidRPr="00C05D6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6B3287" w:rsidRPr="00C05D6F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920CA9" w:rsidRPr="00C05D6F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484154" w:rsidRPr="00C05D6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869E5" w:rsidRPr="00C05D6F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</w:t>
      </w:r>
      <w:r w:rsidR="00F8251A" w:rsidRPr="00C05D6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="000869E5" w:rsidRPr="00C05D6F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2828AE" w:rsidRPr="00C05D6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 คันทรี่ กรุ๊ป ดีเวลลอปเมนท์ จำกัด (มหาชน)</w:t>
      </w:r>
      <w:r w:rsidR="00F8251A" w:rsidRPr="00C05D6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909ED" w:rsidRPr="00C05D6F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B3287" w:rsidRPr="00C05D6F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5909ED" w:rsidRPr="00C05D6F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6B3287" w:rsidRPr="00C05D6F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5909ED" w:rsidRPr="00C05D6F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0869E5" w:rsidRPr="00C05D6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ซึ่งประกอบด้วยงบแสดงฐานะการเงินรวม</w:t>
      </w:r>
      <w:r w:rsidR="00F416D1"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</w:t>
      </w:r>
      <w:r w:rsidR="00F8251A"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F277D" w:rsidRPr="008F277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F277D" w:rsidRPr="008F277D">
        <w:rPr>
          <w:rFonts w:asciiTheme="majorBidi" w:hAnsiTheme="majorBidi" w:cstheme="majorBidi"/>
          <w:color w:val="000000"/>
          <w:spacing w:val="-4"/>
          <w:sz w:val="32"/>
          <w:szCs w:val="32"/>
        </w:rPr>
        <w:t>2561</w:t>
      </w: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A3682"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6B3287"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งบกำไรขาดทุน</w:t>
      </w:r>
      <w:r w:rsidR="00F416D1" w:rsidRPr="00E25A91">
        <w:rPr>
          <w:rFonts w:asciiTheme="majorBidi" w:hAnsiTheme="majorBidi" w:cstheme="majorBidi"/>
          <w:spacing w:val="6"/>
          <w:sz w:val="32"/>
          <w:szCs w:val="32"/>
          <w:cs/>
        </w:rPr>
        <w:t>และกำไรขาดทุนเบ็ดเสร็จอื่นรวมและเฉพาะ</w:t>
      </w:r>
      <w:r w:rsidR="00F8251A" w:rsidRPr="00E25A9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กิจการ</w:t>
      </w:r>
      <w:r w:rsidR="00484154" w:rsidRPr="00E25A9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F416D1" w:rsidRPr="00E25A91">
        <w:rPr>
          <w:rFonts w:asciiTheme="majorBidi" w:hAnsiTheme="majorBidi" w:cstheme="majorBidi"/>
          <w:spacing w:val="6"/>
          <w:sz w:val="32"/>
          <w:szCs w:val="32"/>
          <w:cs/>
        </w:rPr>
        <w:t>งบแสดงการเปลี่ยนแปลง</w:t>
      </w:r>
      <w:r w:rsidR="00F416D1" w:rsidRPr="00202499">
        <w:rPr>
          <w:rFonts w:asciiTheme="majorBidi" w:hAnsiTheme="majorBidi" w:cstheme="majorBidi"/>
          <w:spacing w:val="-8"/>
          <w:sz w:val="32"/>
          <w:szCs w:val="32"/>
          <w:cs/>
        </w:rPr>
        <w:t>ส่วนของ</w:t>
      </w:r>
      <w:r w:rsidR="00670401" w:rsidRPr="00202499">
        <w:rPr>
          <w:rFonts w:asciiTheme="majorBidi" w:hAnsiTheme="majorBidi" w:cstheme="majorBidi"/>
          <w:spacing w:val="-8"/>
          <w:sz w:val="32"/>
          <w:szCs w:val="32"/>
          <w:cs/>
        </w:rPr>
        <w:t>ผู้ถือหุ้น</w:t>
      </w:r>
      <w:r w:rsidR="00F416D1" w:rsidRPr="00202499">
        <w:rPr>
          <w:rFonts w:asciiTheme="majorBidi" w:hAnsiTheme="majorBidi" w:cstheme="majorBidi"/>
          <w:spacing w:val="-8"/>
          <w:sz w:val="32"/>
          <w:szCs w:val="32"/>
          <w:cs/>
        </w:rPr>
        <w:t>รวมและเฉพาะ</w:t>
      </w:r>
      <w:r w:rsidR="00F8251A" w:rsidRPr="0020249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กิจการ</w:t>
      </w:r>
      <w:r w:rsidR="00F416D1" w:rsidRPr="00202499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และงบกระแสเงินสดรวมและเฉพาะ</w:t>
      </w:r>
      <w:r w:rsidR="00F8251A" w:rsidRPr="0020249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กิจการ</w:t>
      </w:r>
      <w:r w:rsidR="00F416D1" w:rsidRPr="00202499">
        <w:rPr>
          <w:rFonts w:asciiTheme="majorBidi" w:hAnsiTheme="majorBidi" w:cstheme="majorBidi"/>
          <w:spacing w:val="-8"/>
          <w:sz w:val="32"/>
          <w:szCs w:val="32"/>
          <w:cs/>
        </w:rPr>
        <w:t>สำหรับปีสิ้นสุดวันเดียวกัน</w:t>
      </w:r>
      <w:r w:rsidR="00E44E43" w:rsidRPr="005A69F8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5A69F8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5A69F8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05B35ADE" w14:textId="77777777" w:rsidR="00EB1983" w:rsidRPr="005A69F8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1B3C70" w14:textId="003737A9" w:rsidR="008A6767" w:rsidRPr="005A69F8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ข้าพเจ้าเห็นว่า</w:t>
      </w: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</w:t>
      </w:r>
      <w:r w:rsidR="00670401" w:rsidRPr="00E57BA7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384FFC" w:rsidRPr="00E57BA7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="00670401" w:rsidRPr="00E57BA7">
        <w:rPr>
          <w:rFonts w:asciiTheme="majorBidi" w:hAnsiTheme="majorBidi" w:cstheme="majorBidi"/>
          <w:spacing w:val="-6"/>
          <w:sz w:val="32"/>
          <w:szCs w:val="32"/>
          <w:cs/>
        </w:rPr>
        <w:t>เฉพาะ</w:t>
      </w:r>
      <w:r w:rsidR="00F8251A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ข้างต้นนี้แสดงฐานะการเงินของ</w:t>
      </w:r>
      <w:r w:rsidR="0086724C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 คันทรี่</w:t>
      </w:r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กรุ๊ป ดีเวลลอปเมนท์ จำกัด (มหาชน)</w:t>
      </w:r>
      <w:r w:rsidR="0086724C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6724C" w:rsidRPr="005A69F8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86724C" w:rsidRPr="005A69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70401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บริษัท คันทรี่ กรุ๊ป ดีเวลลอปเมนท์ จำกัด (มหาชน)</w:t>
      </w:r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F277D" w:rsidRPr="008F277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F277D" w:rsidRPr="008F277D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8F277D" w:rsidRPr="008F277D">
        <w:rPr>
          <w:rFonts w:asciiTheme="majorBidi" w:hAnsiTheme="majorBidi" w:cstheme="majorBidi" w:hint="cs"/>
          <w:color w:val="000000"/>
          <w:sz w:val="32"/>
          <w:szCs w:val="32"/>
        </w:rPr>
        <w:t>6</w:t>
      </w:r>
      <w:r w:rsidR="008F277D" w:rsidRPr="008F277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4D0FC7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70401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Pr="005A69F8" w:rsidRDefault="00072AFA" w:rsidP="005A69F8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90A377B" w14:textId="77777777" w:rsidR="008A6767" w:rsidRPr="005A69F8" w:rsidRDefault="008A6767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5A69F8" w:rsidRDefault="00513B26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8AD0331" w14:textId="3295CBBC" w:rsidR="00670401" w:rsidRPr="00E25A91" w:rsidRDefault="008A6767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25A9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</w:t>
      </w:r>
      <w:r w:rsidR="00E25A91" w:rsidRPr="00E25A91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วรรค</w:t>
      </w:r>
      <w:r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</w:t>
      </w:r>
      <w:r w:rsidR="00920CA9"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งบการเงิน</w:t>
      </w:r>
      <w:r w:rsidR="005E5E3F"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เฉพาะ</w:t>
      </w:r>
      <w:r w:rsidR="00F8251A"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กิจการ</w:t>
      </w:r>
      <w:r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ในรายงานของข้าพเจ้า</w:t>
      </w:r>
      <w:r w:rsidRPr="00AF65F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ข้าพเจ้ามีความเป็นอิสระจากกลุ่มบริษัทตาม</w:t>
      </w:r>
      <w:r w:rsidR="00F80534"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ข้อกำ</w:t>
      </w:r>
      <w:r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หนด</w:t>
      </w:r>
      <w:r w:rsidR="00F8663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ของ</w:t>
      </w:r>
      <w:r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จรรยาบรรณของผู้ประกอบวิชาชีพบัญชี</w:t>
      </w:r>
      <w:r w:rsidR="00F80534"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ที่กำ</w:t>
      </w:r>
      <w:r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หนดโดยสภาวิชาชีพบัญชีในส่วนที่เกี่ยวข้องกับการตรวจสอบงบการเงินรวม</w:t>
      </w:r>
      <w:r w:rsidR="003B7729"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และงบการเงิน</w:t>
      </w:r>
      <w:r w:rsidR="003B7729" w:rsidRPr="00AF65FB">
        <w:rPr>
          <w:rFonts w:asciiTheme="majorBidi" w:hAnsiTheme="majorBidi" w:cstheme="majorBidi"/>
          <w:color w:val="000000"/>
          <w:sz w:val="32"/>
          <w:szCs w:val="32"/>
          <w:cs/>
        </w:rPr>
        <w:t>เฉพาะ</w:t>
      </w:r>
      <w:r w:rsidR="00F8251A" w:rsidRPr="00AF65FB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AF65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F65FB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="00E25A91" w:rsidRPr="00AF65F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F65FB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AF65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AF65FB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</w:t>
      </w:r>
      <w:r w:rsidRPr="00AF65FB">
        <w:rPr>
          <w:rFonts w:asciiTheme="majorBidi" w:hAnsiTheme="majorBidi" w:cstheme="majorBidi"/>
          <w:color w:val="000000"/>
          <w:sz w:val="32"/>
          <w:szCs w:val="32"/>
          <w:cs/>
        </w:rPr>
        <w:t>หนดเหล่านี้</w:t>
      </w:r>
      <w:r w:rsidRPr="00AF65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F65F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4DF729" w14:textId="77777777" w:rsidR="00AE58DD" w:rsidRPr="005A69F8" w:rsidRDefault="00AE58DD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5A69F8" w:rsidSect="005A69F8">
          <w:headerReference w:type="default" r:id="rId9"/>
          <w:footerReference w:type="default" r:id="rId10"/>
          <w:pgSz w:w="11907" w:h="16839" w:code="9"/>
          <w:pgMar w:top="3168" w:right="1224" w:bottom="1152" w:left="1872" w:header="864" w:footer="432" w:gutter="0"/>
          <w:cols w:space="720"/>
          <w:docGrid w:linePitch="360"/>
        </w:sectPr>
      </w:pPr>
    </w:p>
    <w:p w14:paraId="33399D5D" w14:textId="7703E3FA" w:rsidR="008A6767" w:rsidRPr="005A69F8" w:rsidRDefault="00F80534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36DF0EB" w14:textId="77777777" w:rsidR="00513B26" w:rsidRPr="005A69F8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1C1556E5" w:rsidR="008A6767" w:rsidRPr="005A69F8" w:rsidRDefault="00F80534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</w:t>
      </w:r>
      <w:r w:rsidR="00E25A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F3BAD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p w14:paraId="70BEDA0E" w14:textId="77777777" w:rsidR="00EB1983" w:rsidRPr="005A69F8" w:rsidRDefault="00EB1983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Style w:val="TableGrid"/>
        <w:tblpPr w:leftFromText="180" w:rightFromText="180" w:vertAnchor="text" w:tblpX="445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4"/>
        <w:gridCol w:w="4496"/>
      </w:tblGrid>
      <w:tr w:rsidR="007861CE" w:rsidRPr="000D1EE9" w14:paraId="0A0DA41B" w14:textId="77777777" w:rsidTr="00836422">
        <w:trPr>
          <w:tblHeader/>
        </w:trPr>
        <w:tc>
          <w:tcPr>
            <w:tcW w:w="4234" w:type="dxa"/>
          </w:tcPr>
          <w:p w14:paraId="7ACA1555" w14:textId="1F3E4903" w:rsidR="007861CE" w:rsidRPr="000D1EE9" w:rsidRDefault="007861CE" w:rsidP="007861CE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96" w:type="dxa"/>
          </w:tcPr>
          <w:p w14:paraId="35A15A30" w14:textId="3383C33E" w:rsidR="007861CE" w:rsidRPr="000D1EE9" w:rsidRDefault="007861CE" w:rsidP="007861CE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7861CE" w:rsidRPr="000D1EE9" w14:paraId="3EAAFEAA" w14:textId="77777777" w:rsidTr="00836422">
        <w:tc>
          <w:tcPr>
            <w:tcW w:w="4234" w:type="dxa"/>
          </w:tcPr>
          <w:p w14:paraId="3E26D14A" w14:textId="15DFB5AA" w:rsidR="007861CE" w:rsidRPr="000D1EE9" w:rsidRDefault="007861CE" w:rsidP="007861CE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การด้อยค่าของค่าความนิยมและสิทธิการเช่า</w:t>
            </w:r>
          </w:p>
          <w:p w14:paraId="29DCE022" w14:textId="77777777" w:rsidR="004534F6" w:rsidRDefault="00571544" w:rsidP="004534F6">
            <w:pPr>
              <w:spacing w:before="240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การด้อยค่าของ</w:t>
            </w:r>
            <w:r w:rsidR="007861CE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และสิทธิการเช่าเป็นเรื่องสำคัญในการตรวจสอบเนื่องจากค่าความนิยมเป็นรายการที่มีสาระสำคัญของสินทรัพย์รวมในงบแสดงฐานะการเงินรวมของกลุ่มบริษัท และสิทธิการเช่าเป็นรายการที่มีสาระสำคัญของ</w:t>
            </w:r>
            <w:r w:rsidR="007861CE" w:rsidRPr="0057154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สินทรัพย์รวมในงบแสดงฐานะการเงินเฉพาะกิจการ</w:t>
            </w:r>
            <w:r w:rsidR="007861CE" w:rsidRPr="00571544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ของบริษัท โดยสินทรัพย์เหล่านี้ได้ถูกรับรู้ใน</w:t>
            </w:r>
            <w:r w:rsidR="007861CE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งบการเงินเนื่องจากการซื้อธุรกิจของกลุ่มบริษัท</w:t>
            </w:r>
            <w:r w:rsidR="000D1EE9"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438257F" w14:textId="24E7FCC9" w:rsidR="007861CE" w:rsidRPr="000D1EE9" w:rsidRDefault="007861CE" w:rsidP="004534F6">
            <w:pPr>
              <w:spacing w:before="240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 การประเมินการด้อยค่าของค่าความนิยมและสิทธิการเช่าต้องอาศัยดุลยพินิจและสมมติฐานที่</w:t>
            </w:r>
            <w:r w:rsidRPr="0083642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สำคัญหลายประการของฝ่ายบริหารของกลุ่มบริษัท</w:t>
            </w:r>
            <w:r w:rsidR="00836422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br/>
            </w:r>
            <w:r w:rsidRPr="0057154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ที่เกี่ยวข้องกับ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การคาดการณ์ผลการดำเนินงาน</w:t>
            </w:r>
            <w:r w:rsidR="0083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ในอนาคต แผนงานในอนาคตในการจัดการและการใช้ประโยชน์จากสิทธิการเช่า และการกำหนด</w:t>
            </w:r>
            <w:r w:rsidRPr="008364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อัตราคิดลด</w:t>
            </w:r>
            <w:r w:rsidR="00836422" w:rsidRPr="008364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ที่เหมาะสม</w:t>
            </w:r>
            <w:r w:rsidR="00A40AA7" w:rsidRPr="008364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เพื่อให้</w:t>
            </w:r>
            <w:r w:rsidRPr="008364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เป็นไปตาม</w:t>
            </w:r>
            <w:r w:rsidR="00A40AA7" w:rsidRPr="008364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ข้อกำหนด</w:t>
            </w:r>
            <w:r w:rsidR="00A40AA7"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0D1EE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</w:p>
          <w:p w14:paraId="7DFBC042" w14:textId="16AE2EA9" w:rsidR="007861CE" w:rsidRPr="000D1EE9" w:rsidRDefault="007861CE" w:rsidP="00CF68FF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64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นโยบายการบัญชีของค่าความนิยม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เปิดเผยไว้ใน</w:t>
            </w:r>
            <w:r w:rsidRPr="00CF68F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8F277D" w:rsidRPr="008F277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</w:t>
            </w:r>
            <w:r w:rsidRPr="00CF68F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.</w:t>
            </w:r>
            <w:r w:rsidR="008F277D" w:rsidRPr="008F277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12</w:t>
            </w:r>
            <w:r w:rsidRPr="00CF68FF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371AEE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และข้อ </w:t>
            </w:r>
            <w:r w:rsidR="008F277D" w:rsidRPr="008F277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</w:t>
            </w:r>
            <w:r w:rsidR="00371AEE">
              <w:rPr>
                <w:rFonts w:asciiTheme="majorBidi" w:hAnsiTheme="majorBidi" w:cstheme="majorBidi"/>
                <w:spacing w:val="-8"/>
                <w:sz w:val="30"/>
                <w:szCs w:val="30"/>
              </w:rPr>
              <w:t>.</w:t>
            </w:r>
            <w:r w:rsidR="008F277D" w:rsidRPr="008F277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20</w:t>
            </w:r>
            <w:r w:rsidR="00371AEE">
              <w:rPr>
                <w:rFonts w:asciiTheme="majorBidi" w:hAnsiTheme="majorBidi" w:cstheme="majorBidi"/>
                <w:spacing w:val="-8"/>
                <w:sz w:val="30"/>
                <w:szCs w:val="30"/>
              </w:rPr>
              <w:t>.</w:t>
            </w:r>
            <w:r w:rsidR="008F277D" w:rsidRPr="008F277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</w:t>
            </w:r>
            <w:r w:rsidRPr="00371AE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และ</w:t>
            </w:r>
            <w:r w:rsidR="00836422" w:rsidRPr="00371AE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นโยบายการบัญชีและ</w:t>
            </w:r>
            <w:r w:rsidRPr="00371AE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รายละเอียดของสิทธิการเช่า</w:t>
            </w:r>
            <w:r w:rsidRPr="00371A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เปิดเผยไว้ในหมายเหตุข้อ </w:t>
            </w:r>
            <w:r w:rsidR="008F277D" w:rsidRPr="008F277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836422" w:rsidRPr="00371AE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8F277D" w:rsidRPr="008F277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="00836422" w:rsidRPr="00371AE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836422" w:rsidRPr="00371AE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และข้อ </w:t>
            </w:r>
            <w:r w:rsidR="008F277D" w:rsidRPr="008F277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</w:t>
            </w:r>
            <w:r w:rsidR="00836422" w:rsidRPr="00371AE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496" w:type="dxa"/>
          </w:tcPr>
          <w:p w14:paraId="1FC20349" w14:textId="77777777" w:rsidR="007861CE" w:rsidRPr="000D1EE9" w:rsidRDefault="007861CE" w:rsidP="007861CE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531EDB" w14:textId="77777777" w:rsidR="007861CE" w:rsidRPr="000D1EE9" w:rsidRDefault="007861CE" w:rsidP="005A5C8D">
            <w:pPr>
              <w:spacing w:before="240" w:after="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วิธีการตรวจสอบที่สำคัญรวมถึง </w:t>
            </w:r>
          </w:p>
          <w:p w14:paraId="21EC8F18" w14:textId="4498D8FA" w:rsidR="007861CE" w:rsidRPr="000D1EE9" w:rsidRDefault="007861CE" w:rsidP="007861CE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027B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ทำความเข้าใจการออกแบบ</w:t>
            </w:r>
            <w:r w:rsidR="006D177A">
              <w:rPr>
                <w:rFonts w:asciiTheme="majorBidi" w:hAnsiTheme="majorBidi" w:cstheme="majorBidi" w:hint="cs"/>
                <w:spacing w:val="6"/>
                <w:sz w:val="30"/>
                <w:szCs w:val="30"/>
                <w:cs/>
              </w:rPr>
              <w:t>และ</w:t>
            </w:r>
            <w:r w:rsidRPr="009A027B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การปฏิบัติตามการควบคุมภายในที่สำคัญที่เกี่ยวข้องกับ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ประเมินการด้อยค่าของค่าความนิยมและสิทธิการเช่า</w:t>
            </w:r>
          </w:p>
          <w:p w14:paraId="1BA8485B" w14:textId="767E4E28" w:rsidR="007861CE" w:rsidRPr="000D1EE9" w:rsidRDefault="007861CE" w:rsidP="007861CE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ทดสอบความมีประสิทธิผลของการควบคุม</w:t>
            </w:r>
            <w:r w:rsidR="00E46FF2" w:rsidRPr="00A154DD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ภายใน</w:t>
            </w:r>
            <w:r w:rsidRPr="00A154DD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ที่สำคัญที่เกี่ยวข้องกับการ</w:t>
            </w:r>
            <w:r w:rsidRPr="00A154D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ประเมิน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การด้อยค่าของค่าความนิยมและสิทธิการเช่า</w:t>
            </w:r>
          </w:p>
          <w:p w14:paraId="6ECB0C39" w14:textId="130546AC" w:rsidR="007861CE" w:rsidRPr="000D1EE9" w:rsidRDefault="007861CE" w:rsidP="007861CE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ทดสอบเนื้อหาสาระ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โ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ดยวิธีดังต่อไปนี้</w:t>
            </w:r>
          </w:p>
          <w:p w14:paraId="1F1B3067" w14:textId="44508792" w:rsidR="007861CE" w:rsidRPr="000D1EE9" w:rsidRDefault="007861CE" w:rsidP="007861CE">
            <w:pPr>
              <w:pStyle w:val="ListParagraph"/>
              <w:ind w:left="900" w:righ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D1E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หลักฐานประกอบการพิจารณาของฝ่ายบริหารเกี่ยวกับการประเมินการด้อยค่าของค่าความนิยมและสิทธิการเช่า</w:t>
            </w:r>
          </w:p>
          <w:p w14:paraId="114A55B6" w14:textId="65B0848F" w:rsidR="007861CE" w:rsidRPr="000D1EE9" w:rsidRDefault="007861CE" w:rsidP="007861CE">
            <w:pPr>
              <w:pStyle w:val="ListParagraph"/>
              <w:ind w:left="900" w:righ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ประเมินความเหมาะสมของสมมติฐานที่สำคัญและวิธีการที่ฝ่ายบริหารของกลุ่ม</w:t>
            </w:r>
            <w:r w:rsidRPr="00F86637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บริษัทใช้ในการ</w:t>
            </w:r>
            <w:r w:rsidRPr="00F86637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ประเมินการด้อยค่าของ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ค่าความนิยมและสิทธิการเช่า</w:t>
            </w:r>
          </w:p>
          <w:p w14:paraId="03064E4C" w14:textId="77777777" w:rsidR="007861CE" w:rsidRPr="000D1EE9" w:rsidRDefault="007861CE" w:rsidP="007861CE">
            <w:pPr>
              <w:spacing w:after="0"/>
              <w:ind w:left="18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A854F" w14:textId="77777777" w:rsidR="007861CE" w:rsidRPr="000D1EE9" w:rsidRDefault="007861CE" w:rsidP="007861C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right="187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</w:pPr>
          </w:p>
          <w:p w14:paraId="1E7CFDA8" w14:textId="77777777" w:rsidR="007861CE" w:rsidRPr="000D1EE9" w:rsidRDefault="007861CE" w:rsidP="007861CE">
            <w:pPr>
              <w:pStyle w:val="ListParagraph"/>
              <w:spacing w:after="0" w:line="380" w:lineRule="exact"/>
              <w:ind w:left="342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6C093C" w14:textId="112C10F8" w:rsidR="000D1EE9" w:rsidRPr="000D1EE9" w:rsidRDefault="000D1EE9" w:rsidP="007861CE">
            <w:pPr>
              <w:pStyle w:val="ListParagraph"/>
              <w:spacing w:after="0" w:line="380" w:lineRule="exact"/>
              <w:ind w:left="342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06B6F85" w14:textId="77777777" w:rsidR="0039712B" w:rsidRDefault="0039712B">
      <w:pPr>
        <w:spacing w:after="200" w:line="276" w:lineRule="auto"/>
      </w:pPr>
      <w:r>
        <w:br w:type="page"/>
      </w:r>
    </w:p>
    <w:p w14:paraId="0BD77430" w14:textId="77777777" w:rsidR="00897B3B" w:rsidRPr="00836422" w:rsidRDefault="00897B3B" w:rsidP="000D1EE9">
      <w:pPr>
        <w:spacing w:after="0"/>
        <w:rPr>
          <w:sz w:val="2"/>
          <w:szCs w:val="2"/>
        </w:rPr>
      </w:pPr>
    </w:p>
    <w:tbl>
      <w:tblPr>
        <w:tblStyle w:val="TableGrid"/>
        <w:tblpPr w:leftFromText="180" w:rightFromText="180" w:vertAnchor="text" w:tblpX="445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5"/>
        <w:gridCol w:w="4505"/>
      </w:tblGrid>
      <w:tr w:rsidR="000D1EE9" w:rsidRPr="000D1EE9" w14:paraId="65B9967D" w14:textId="77777777" w:rsidTr="005C3DE9">
        <w:trPr>
          <w:tblHeader/>
        </w:trPr>
        <w:tc>
          <w:tcPr>
            <w:tcW w:w="4225" w:type="dxa"/>
          </w:tcPr>
          <w:p w14:paraId="53BA2923" w14:textId="77777777" w:rsidR="000D1EE9" w:rsidRPr="000D1EE9" w:rsidRDefault="000D1EE9" w:rsidP="005C3DE9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5" w:type="dxa"/>
          </w:tcPr>
          <w:p w14:paraId="27C90460" w14:textId="77777777" w:rsidR="000D1EE9" w:rsidRPr="000D1EE9" w:rsidRDefault="000D1EE9" w:rsidP="005C3DE9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0D1EE9" w:rsidRPr="000D1EE9" w14:paraId="351036E2" w14:textId="77777777" w:rsidTr="005C3DE9">
        <w:tc>
          <w:tcPr>
            <w:tcW w:w="4225" w:type="dxa"/>
          </w:tcPr>
          <w:p w14:paraId="76A8AF64" w14:textId="77777777" w:rsidR="000D1EE9" w:rsidRPr="000D1EE9" w:rsidRDefault="000D1EE9" w:rsidP="005C3DE9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การวัดมูลค่าอสังหาริมทรัพย์เพื่อการลงทุน</w:t>
            </w:r>
          </w:p>
          <w:p w14:paraId="405D7B13" w14:textId="79150A91" w:rsidR="000D1EE9" w:rsidRPr="000D1EE9" w:rsidRDefault="000D1EE9" w:rsidP="005C3DE9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กลุ่มบริษัทมีรายการอสังหาริมทรัพย์เพื่อการลงทุนตั้งอยู่ที่เมืองไบรตัน ประเทศอังกฤษ ประกอบด้วยที่ดิน อาคารและสิ่งปลูกสร้าง ทรัพย์สินดังกล่าวได้มีสัญญาเช่ากับผู้เช่ารายหนึ่งซึ่งใช้ทรัพย์สินนั้นในการประกอบธุรกิจโรงเรียน โดยอสังหาริมทรัพย์เพื่อการลงทุนดังกล่าวแสดงเป็นรายการที่มีสาระสำคัญของสินทรัพย์รวมในงบแสดงฐานะการเงินรวม </w:t>
            </w:r>
          </w:p>
          <w:p w14:paraId="4AE1E190" w14:textId="77777777" w:rsidR="000D1EE9" w:rsidRDefault="000D1EE9" w:rsidP="000D1EE9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อสังหาริมทรัพย์เพื่อการลงทุนแสดงด้วยมูลค่ายุติธรรมที่มีการวัดมูลค่าโดยอิสระจากผู้ประ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เมินราคาภายนอก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การวัดมูลค่า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เป็นเรื่องสำคัญในการตรวจสอบเนื่องจากกระบวนการวัดมูลค่าเกี่ยวข้องกับการใช้ดุลยพินิจที่สำคัญในการกำหนดวิธีการวัดมูลค่าที่เหมาะสม และสมมติฐานที่ใช้ </w:t>
            </w:r>
          </w:p>
          <w:p w14:paraId="356695AF" w14:textId="3A0AD348" w:rsidR="000D1EE9" w:rsidRPr="00371AEE" w:rsidRDefault="000D1EE9" w:rsidP="00371AEE">
            <w:pPr>
              <w:spacing w:before="240"/>
              <w:ind w:left="90" w:right="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1AE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นโยบายการบัญชีของอสังหาริมทรัพย์เพื่อการลงทุน</w:t>
            </w:r>
            <w:r w:rsidRPr="00371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เปิดเผยไว้ในหมายเหตุประกอบงบการเงินข้อ </w:t>
            </w:r>
            <w:r w:rsidR="008F277D" w:rsidRPr="008F277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71AE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F277D" w:rsidRPr="008F277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71AEE" w:rsidRPr="00371A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1AEE" w:rsidRPr="00371AE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และข้อ </w:t>
            </w:r>
            <w:r w:rsidR="008F277D" w:rsidRPr="008F277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371AEE" w:rsidRPr="00371A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 w:rsidR="008F277D" w:rsidRPr="008F277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  <w:r w:rsidR="00371AEE" w:rsidRPr="00371A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 w:rsidR="008F277D" w:rsidRPr="008F277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371AEE" w:rsidRPr="00371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และรายละเอียด</w:t>
            </w:r>
            <w:r w:rsidR="00371AE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ของเรื่องดังกล่าว</w:t>
            </w:r>
            <w:r w:rsidR="00371AEE" w:rsidRPr="00371AEE">
              <w:rPr>
                <w:rFonts w:asciiTheme="majorBidi" w:hAnsiTheme="majorBidi" w:cstheme="majorBidi"/>
                <w:sz w:val="30"/>
                <w:szCs w:val="30"/>
                <w:cs/>
              </w:rPr>
              <w:t>เปิดเผยไว้ในหมายเหตุประกอบงบการเงิน</w:t>
            </w:r>
            <w:r w:rsidR="00E46FF2" w:rsidRPr="00371AEE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="00E46FF2" w:rsidRPr="00371A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F277D" w:rsidRPr="008F277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71A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05" w:type="dxa"/>
          </w:tcPr>
          <w:p w14:paraId="3B892966" w14:textId="77777777" w:rsidR="000D1EE9" w:rsidRPr="000D1EE9" w:rsidRDefault="000D1EE9" w:rsidP="005C3DE9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060B31" w14:textId="77777777" w:rsidR="000D1EE9" w:rsidRPr="000D1EE9" w:rsidRDefault="000D1EE9" w:rsidP="005A5C8D">
            <w:pPr>
              <w:spacing w:before="240" w:after="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วิธีการตรวจสอบที่สำคัญรวมถึง </w:t>
            </w:r>
          </w:p>
          <w:p w14:paraId="668A4679" w14:textId="281F5505" w:rsidR="000D1EE9" w:rsidRPr="000D1EE9" w:rsidRDefault="000D1EE9" w:rsidP="000D1EE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7D8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ทำความเข้าใจการออกแบบ</w:t>
            </w:r>
            <w:r w:rsidR="00F86637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และ</w:t>
            </w:r>
            <w:r w:rsidRPr="00CB7D85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การปฏิบัติตามการควบคุมภายในที่สำคัญที่เกี่ยวข้องกับ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วัดมูลค่าอสังหาริมทรัพย์เพื่อการลงทุน</w:t>
            </w:r>
          </w:p>
          <w:p w14:paraId="61BE6F6A" w14:textId="43E33654" w:rsidR="000D1EE9" w:rsidRPr="000D1EE9" w:rsidRDefault="000D1EE9" w:rsidP="000D1EE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ทดสอบความมีประสิทธิผลของการควบคุม</w:t>
            </w:r>
            <w:r w:rsidR="00E46FF2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ที่สำคัญที่เกี่ยวข้องกับการ</w:t>
            </w:r>
            <w:r w:rsidR="00E46FF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วัดมูลค่าอสังหาริมทรัพย์เพื่อการลงทุน</w:t>
            </w:r>
          </w:p>
          <w:p w14:paraId="56DFF000" w14:textId="7865589C" w:rsidR="00E46FF2" w:rsidRPr="00FA3F41" w:rsidRDefault="000D1EE9" w:rsidP="00FA3F41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ทดสอบเนื้อหาสาระ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โ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ดยวิธีดังต่อไปนี้</w:t>
            </w:r>
          </w:p>
          <w:p w14:paraId="6E8AC97E" w14:textId="1C658BB9" w:rsidR="00E46FF2" w:rsidRDefault="00E46FF2" w:rsidP="00E46FF2">
            <w:pPr>
              <w:pStyle w:val="ListParagraph"/>
              <w:ind w:left="900" w:right="180" w:hanging="180"/>
              <w:jc w:val="thaiDistribute"/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ประเมินคุณสมบัติ</w:t>
            </w:r>
            <w:r w:rsidR="00950F47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  <w:t xml:space="preserve"> 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ความสามารถ</w:t>
            </w:r>
            <w:r w:rsidR="00950F47"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และความเป็นอิสระ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ของ</w:t>
            </w:r>
            <w:r w:rsidR="00950F47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ผู้ประเมินราคาภายนอก</w:t>
            </w:r>
          </w:p>
          <w:p w14:paraId="62533756" w14:textId="4D9F476B" w:rsidR="00FA3F41" w:rsidRDefault="00E46FF2" w:rsidP="00FA3F41">
            <w:pPr>
              <w:pStyle w:val="ListParagraph"/>
              <w:ind w:left="900" w:right="180" w:hanging="180"/>
              <w:jc w:val="thaiDistribute"/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</w:pPr>
            <w:r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  <w:t xml:space="preserve">-  </w:t>
            </w:r>
            <w:r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ประเมิน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ความเหมาะสมของ</w:t>
            </w:r>
            <w:r w:rsidR="00FA3F41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สมมติฐานที่สำคัญและ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วิธีการวัดมูลค่า</w:t>
            </w:r>
            <w:r w:rsidR="00FA3F41">
              <w:rPr>
                <w:rFonts w:asciiTheme="majorBidi" w:eastAsia="MS PGothic" w:hAnsiTheme="majorBidi" w:cstheme="majorBidi" w:hint="cs"/>
                <w:color w:val="000000"/>
                <w:spacing w:val="-6"/>
                <w:sz w:val="30"/>
                <w:szCs w:val="30"/>
                <w:cs/>
                <w:lang w:eastAsia="ja-JP"/>
              </w:rPr>
              <w:t>ที่</w:t>
            </w:r>
            <w:r w:rsidR="00E87899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ผู้ประเมินราคาภายนอก</w:t>
            </w:r>
            <w:r w:rsidR="00FA3F41">
              <w:rPr>
                <w:rFonts w:asciiTheme="majorBidi" w:eastAsia="MS PGothic" w:hAnsiTheme="majorBidi" w:cstheme="majorBidi" w:hint="cs"/>
                <w:color w:val="000000"/>
                <w:spacing w:val="-6"/>
                <w:sz w:val="30"/>
                <w:szCs w:val="30"/>
                <w:cs/>
                <w:lang w:eastAsia="ja-JP"/>
              </w:rPr>
              <w:t>ใช้ในการวัดมูลค่า</w:t>
            </w:r>
            <w:r w:rsidRPr="00E46F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 </w:t>
            </w:r>
          </w:p>
          <w:p w14:paraId="285DE468" w14:textId="51D9B449" w:rsidR="000D1EE9" w:rsidRPr="00FA3F41" w:rsidRDefault="00FA3F41" w:rsidP="00FA3F41">
            <w:pPr>
              <w:pStyle w:val="ListParagraph"/>
              <w:ind w:left="900" w:righ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  <w:t xml:space="preserve">-  </w:t>
            </w:r>
            <w:r w:rsidR="00E46FF2" w:rsidRPr="00FA3F41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พิจารณาความ</w:t>
            </w:r>
            <w:r w:rsidR="000A71BF"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เพียงพอและ</w:t>
            </w:r>
            <w:r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เหมาะสมของการเปิดเผยข้อมูลเกี่ยวกับการวัดมูลค่ายุติธรรมของอสังหาริมทรัพย์เพื่อการลงทุน</w:t>
            </w:r>
            <w:r w:rsidR="000A71BF"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ในหมายเหตุประกอบงบการเงิน</w:t>
            </w:r>
            <w:r w:rsidRPr="00FA3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29E1BA70" w14:textId="36F0F64F" w:rsidR="000A71BF" w:rsidRDefault="000A71BF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5526003A" w14:textId="77777777" w:rsidR="000A71BF" w:rsidRDefault="000A71BF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7EBAA4C" w14:textId="77777777" w:rsidR="000D1EE9" w:rsidRPr="00836422" w:rsidRDefault="000D1EE9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1CE9EB97" w14:textId="4C81EB5F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7AE9CCBC" w14:textId="77777777" w:rsidR="00513B26" w:rsidRPr="005A69F8" w:rsidRDefault="00513B26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54FFD1AD" w14:textId="50544A18" w:rsidR="008A6767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ข้อมูลอื่นประกอบด้วย</w:t>
      </w:r>
      <w:r w:rsidR="00192900"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ข้อมูลซึ่งรวมอยู่ใน</w:t>
      </w:r>
      <w:r w:rsidR="00543E29"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รายงานประจำปี</w:t>
      </w: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ซึ่งคาดว่า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</w:t>
      </w:r>
      <w:r w:rsidR="00192900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4CAB6BB6" w14:textId="77777777" w:rsidR="006501C0" w:rsidRPr="006501C0" w:rsidRDefault="006501C0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4CEA155" w14:textId="34108A7B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C380260" w14:textId="77777777" w:rsidR="00EB1983" w:rsidRPr="00D846CD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FD76246" w14:textId="0BC4D7A3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318E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4318E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ที่มีสาระสำ</w:t>
      </w:r>
      <w:r w:rsidRPr="004318E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คัญกับงบการเงินหรือกับความรู้ที่ได้รับ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จากการตรวจสอบของข้าพเจ้า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คัญหรือไม่</w:t>
      </w:r>
    </w:p>
    <w:p w14:paraId="64D1F275" w14:textId="77777777" w:rsidR="00EB1983" w:rsidRPr="0039712B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0163A95" w14:textId="25467232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ประจำปี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องดังกล่าวกับผู้มีหน้าที่ในการกำ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กับดูแลและ</w:t>
      </w:r>
      <w:r w:rsidR="00B53395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ฝ่ายบริหารของ</w:t>
      </w:r>
      <w:r w:rsidR="00610D80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</w:p>
    <w:p w14:paraId="566D94AA" w14:textId="77777777" w:rsidR="009F5154" w:rsidRPr="0039712B" w:rsidRDefault="009F5154" w:rsidP="009F5154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FC1C0B4" w14:textId="0C3431C9" w:rsidR="008A6767" w:rsidRPr="00EE14D8" w:rsidRDefault="008A6767" w:rsidP="00EE14D8">
      <w:pPr>
        <w:autoSpaceDE w:val="0"/>
        <w:autoSpaceDN w:val="0"/>
        <w:adjustRightInd w:val="0"/>
        <w:spacing w:after="0"/>
        <w:ind w:left="432"/>
        <w:jc w:val="both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ความรับผิดชอบขอ</w:t>
      </w:r>
      <w:r w:rsidR="008C282C"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งผู้บริหารและผู้มีหน้าที่ในการกำ</w:t>
      </w:r>
      <w:r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กับดูแลต่องบการเงินรวม</w:t>
      </w:r>
      <w:r w:rsidR="008821A4"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และงบการเงินเฉพาะ</w:t>
      </w:r>
      <w:r w:rsidR="00F8251A"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กิจการ</w:t>
      </w:r>
    </w:p>
    <w:p w14:paraId="15DF24AA" w14:textId="77777777" w:rsidR="00513B26" w:rsidRPr="005A69F8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2C47A002" w:rsidR="008A6767" w:rsidRPr="005A69F8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</w:t>
      </w:r>
      <w:r w:rsidR="008C282C" w:rsidRPr="00F8663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ผู้บริหารพิจารณาว่าจำ</w:t>
      </w:r>
      <w:r w:rsidRPr="00F8663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เป็นเพื่อให</w:t>
      </w:r>
      <w:r w:rsidR="008C282C" w:rsidRPr="00F8663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้สามารถจัดทำ</w:t>
      </w:r>
      <w:r w:rsidRPr="00F8663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งบการเงินรวม</w:t>
      </w:r>
      <w:r w:rsidR="006829D3" w:rsidRPr="00F8663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และงบการเงินเฉพาะ</w:t>
      </w:r>
      <w:r w:rsidR="00F8251A" w:rsidRPr="00F8663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Pr="00F8663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ที่ปราศจาก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การแสดงข้อมูลที่ขัดต่อข้อเท็จจริงอันเ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654F4CDE" w14:textId="77777777" w:rsidR="00EB1983" w:rsidRPr="0039712B" w:rsidRDefault="00EB1983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A4AB1A2" w14:textId="55BB8093" w:rsidR="008A6767" w:rsidRPr="005A69F8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</w:t>
      </w:r>
      <w:r w:rsidR="00A5736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การดำ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57BA7">
        <w:rPr>
          <w:rFonts w:asciiTheme="majorBidi" w:hAnsiTheme="majorBidi" w:cstheme="majorBidi"/>
          <w:color w:val="000000"/>
          <w:sz w:val="32"/>
          <w:szCs w:val="32"/>
        </w:rPr>
        <w:t xml:space="preserve">             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</w:rPr>
        <w:t>(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ตามความเหมาะสม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) 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และการใช้เกณฑ์การ</w:t>
      </w:r>
      <w:r w:rsidR="00F968B8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บัญชีสำ</w:t>
      </w:r>
      <w:r w:rsidR="00410508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หรับการดำ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เนินงานต่อเนื่องเว้นแต่ผู้บริหารมีความ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ตั้ง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ใจ</w:t>
      </w:r>
      <w:r w:rsidR="00E57BA7">
        <w:rPr>
          <w:rFonts w:asciiTheme="majorBidi" w:hAnsiTheme="majorBidi" w:cstheme="majorBidi"/>
          <w:color w:val="000000"/>
          <w:sz w:val="32"/>
          <w:szCs w:val="32"/>
        </w:rPr>
        <w:t xml:space="preserve">           </w:t>
      </w:r>
      <w:r w:rsidR="006638F4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บริษัทหรือหยุดดำเนินงานหรือไม่สามารถดำ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E44BCBD" w14:textId="77777777" w:rsidR="00EB1983" w:rsidRPr="0039712B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601D2E8" w14:textId="7D44EB60" w:rsidR="005A69F8" w:rsidRDefault="00F968B8" w:rsidP="005A69F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41050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ารสอดส่องดูแลกระบวนการในการจัดทำ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รายงานทางการเงินของบริษัท</w:t>
      </w:r>
    </w:p>
    <w:p w14:paraId="4194E4B0" w14:textId="77777777" w:rsidR="00C30EE7" w:rsidRPr="0039712B" w:rsidRDefault="00C30EE7" w:rsidP="005A69F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11D4C" w14:textId="77777777" w:rsidR="00D846CD" w:rsidRDefault="00D846CD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5F04C880" w14:textId="693880C6" w:rsidR="008A6767" w:rsidRPr="005A69F8" w:rsidRDefault="008A6767" w:rsidP="00EB1983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5E5E3F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</w:t>
      </w:r>
      <w:r w:rsidR="00920CA9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  <w:r w:rsidR="005E5E3F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เฉพาะ</w:t>
      </w:r>
      <w:r w:rsidR="00F8251A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กิจการ</w:t>
      </w:r>
    </w:p>
    <w:p w14:paraId="2C8E473B" w14:textId="77777777" w:rsidR="00513B26" w:rsidRPr="005A69F8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4B1BE0AB" w14:textId="4D6E3954" w:rsidR="0039712B" w:rsidRDefault="008A6767" w:rsidP="0039712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5A69F8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5A69F8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5A69F8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F86637">
        <w:rPr>
          <w:rFonts w:asciiTheme="majorBidi" w:hAnsiTheme="majorBidi" w:cstheme="majorBidi"/>
          <w:spacing w:val="8"/>
          <w:sz w:val="32"/>
          <w:szCs w:val="32"/>
          <w:cs/>
        </w:rPr>
        <w:t>อยู่ด้วย</w:t>
      </w:r>
      <w:r w:rsidRPr="00F86637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F86637">
        <w:rPr>
          <w:rFonts w:asciiTheme="majorBidi" w:hAnsiTheme="majorBidi" w:cstheme="majorBidi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5A69F8">
        <w:rPr>
          <w:rFonts w:asciiTheme="majorBidi" w:hAnsiTheme="majorBidi" w:cstheme="majorBidi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5A69F8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</w:t>
      </w:r>
      <w:r w:rsidR="00F80534" w:rsidRPr="00C05D6F">
        <w:rPr>
          <w:rFonts w:asciiTheme="majorBidi" w:hAnsiTheme="majorBidi" w:cstheme="majorBidi"/>
          <w:spacing w:val="2"/>
          <w:sz w:val="32"/>
          <w:szCs w:val="32"/>
          <w:cs/>
        </w:rPr>
        <w:t>สาระสำ</w:t>
      </w:r>
      <w:r w:rsidRPr="00C05D6F">
        <w:rPr>
          <w:rFonts w:asciiTheme="majorBidi" w:hAnsiTheme="majorBidi" w:cstheme="majorBidi"/>
          <w:spacing w:val="2"/>
          <w:sz w:val="32"/>
          <w:szCs w:val="32"/>
          <w:cs/>
        </w:rPr>
        <w:t>คัญที่มีอยู่ได้เสมอไป</w:t>
      </w:r>
      <w:r w:rsidRPr="00C05D6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05D6F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C05D6F">
        <w:rPr>
          <w:rFonts w:asciiTheme="majorBidi" w:hAnsiTheme="majorBidi" w:cstheme="majorBidi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C05D6F">
        <w:rPr>
          <w:rFonts w:asciiTheme="majorBidi" w:hAnsiTheme="majorBidi" w:cstheme="majorBidi"/>
          <w:spacing w:val="-2"/>
          <w:sz w:val="32"/>
          <w:szCs w:val="32"/>
          <w:cs/>
        </w:rPr>
        <w:t>มีสาระสำ</w:t>
      </w:r>
      <w:r w:rsidRPr="00C05D6F">
        <w:rPr>
          <w:rFonts w:asciiTheme="majorBidi" w:hAnsiTheme="majorBidi" w:cstheme="majorBidi"/>
          <w:spacing w:val="-2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5A69F8">
        <w:rPr>
          <w:rFonts w:asciiTheme="majorBidi" w:hAnsiTheme="majorBidi" w:cstheme="majorBidi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</w:t>
      </w:r>
      <w:r w:rsidR="00F03BBD" w:rsidRPr="005A69F8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189A291B" w14:textId="77777777" w:rsidR="00D846CD" w:rsidRPr="00D846CD" w:rsidRDefault="00D846CD" w:rsidP="0039712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3AF7434A" w14:textId="02D3B459" w:rsidR="00C81C3C" w:rsidRPr="005A69F8" w:rsidRDefault="00C81C3C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2CB3C17" w14:textId="77777777" w:rsidR="00CB7BC7" w:rsidRPr="005A69F8" w:rsidRDefault="00CB7BC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CD2217" w14:textId="25D1462A" w:rsidR="00C81C3C" w:rsidRDefault="00C81C3C" w:rsidP="00CB7BC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C05D6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คัญในงบการเงินรวม</w:t>
      </w:r>
      <w:r w:rsidR="00F03BBD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การปลอมแปลงเอกสารหลักฐาน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การตั้งใจละเว้น</w:t>
      </w:r>
      <w:r w:rsidR="00310EC7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3A1BB65" w14:textId="77777777" w:rsidR="00C81C3C" w:rsidRPr="005A69F8" w:rsidRDefault="00F968B8" w:rsidP="00E57BA7">
      <w:pPr>
        <w:pStyle w:val="Default"/>
        <w:numPr>
          <w:ilvl w:val="0"/>
          <w:numId w:val="6"/>
        </w:numPr>
        <w:spacing w:before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5A69F8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5A69F8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5A69F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5A69F8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5A69F8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5A69F8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FBF32C5" w14:textId="77777777" w:rsidR="00C30EE7" w:rsidRDefault="00C81C3C" w:rsidP="00C30EE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EDCBA96" w14:textId="77777777" w:rsidR="00D846CD" w:rsidRDefault="00D846CD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DEF70E5" w14:textId="14B7EC27" w:rsidR="00C30EE7" w:rsidRPr="002533BA" w:rsidRDefault="00AC5812" w:rsidP="002533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0EE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E25A91">
        <w:rPr>
          <w:rFonts w:asciiTheme="majorBidi" w:hAnsiTheme="majorBidi" w:cstheme="majorBidi"/>
          <w:spacing w:val="4"/>
          <w:sz w:val="32"/>
          <w:szCs w:val="32"/>
          <w:cs/>
        </w:rPr>
        <w:t>จากหลักฐานการสอบบัญชีที่ได้รับ</w:t>
      </w:r>
      <w:r w:rsidRPr="00E25A91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5A91">
        <w:rPr>
          <w:rFonts w:asciiTheme="majorBidi" w:hAnsiTheme="majorBidi" w:cstheme="majorBidi"/>
          <w:spacing w:val="4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E25A91">
        <w:rPr>
          <w:rFonts w:asciiTheme="majorBidi" w:hAnsiTheme="majorBidi" w:cstheme="majorBidi"/>
          <w:spacing w:val="-8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</w:t>
      </w:r>
      <w:r w:rsidR="008C3E39" w:rsidRPr="00E25A91">
        <w:rPr>
          <w:rFonts w:asciiTheme="majorBidi" w:hAnsiTheme="majorBidi" w:cstheme="majorBidi"/>
          <w:spacing w:val="-8"/>
          <w:sz w:val="32"/>
          <w:szCs w:val="32"/>
          <w:cs/>
        </w:rPr>
        <w:t>ของกลุ่มบริษัท</w:t>
      </w:r>
      <w:r w:rsidR="00E25A91" w:rsidRPr="00E25A91">
        <w:rPr>
          <w:rFonts w:asciiTheme="majorBidi" w:hAnsiTheme="majorBidi" w:cstheme="majorBidi" w:hint="cs"/>
          <w:spacing w:val="-8"/>
          <w:sz w:val="32"/>
          <w:szCs w:val="32"/>
          <w:cs/>
        </w:rPr>
        <w:t>และบริษัท</w:t>
      </w:r>
      <w:r w:rsidRPr="00C30EE7">
        <w:rPr>
          <w:rFonts w:asciiTheme="majorBidi" w:hAnsiTheme="majorBidi" w:cstheme="majorBidi"/>
          <w:spacing w:val="-4"/>
          <w:sz w:val="32"/>
          <w:szCs w:val="32"/>
          <w:cs/>
        </w:rPr>
        <w:t>ในการดำเนินงาน</w:t>
      </w:r>
      <w:r w:rsidRPr="00C30EE7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C30EE7">
        <w:rPr>
          <w:rFonts w:asciiTheme="majorBidi" w:hAnsiTheme="majorBidi" w:cstheme="majorBidi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</w:t>
      </w:r>
      <w:r w:rsidRPr="002533BA">
        <w:rPr>
          <w:rFonts w:asciiTheme="majorBidi" w:hAnsiTheme="majorBidi" w:cstheme="majorBidi"/>
          <w:spacing w:val="4"/>
          <w:sz w:val="32"/>
          <w:szCs w:val="32"/>
          <w:cs/>
        </w:rPr>
        <w:t>ต้องกล่าวไว้ในรายงานของผู้สอบบัญชีของข้าพเจ้า</w:t>
      </w:r>
      <w:r w:rsidR="00E25A91" w:rsidRPr="002533BA">
        <w:rPr>
          <w:rFonts w:asciiTheme="majorBidi" w:hAnsiTheme="majorBidi" w:cs="Angsana New"/>
          <w:spacing w:val="4"/>
          <w:sz w:val="32"/>
          <w:szCs w:val="32"/>
          <w:cs/>
        </w:rPr>
        <w:t>โดยให้สังเกตถึงการเปิดเผยข้อมูลที่เกี่ยวข้อง</w:t>
      </w:r>
      <w:r w:rsidR="00E25A91" w:rsidRPr="002533BA">
        <w:rPr>
          <w:rFonts w:asciiTheme="majorBidi" w:hAnsiTheme="majorBidi" w:cs="Angsana New"/>
          <w:sz w:val="32"/>
          <w:szCs w:val="32"/>
          <w:cs/>
        </w:rPr>
        <w:t>ในงบการเงิน</w:t>
      </w:r>
      <w:r w:rsidR="00E25A91" w:rsidRPr="002533B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2533BA">
        <w:rPr>
          <w:rFonts w:asciiTheme="majorBidi" w:hAnsiTheme="majorBidi" w:cstheme="majorBidi"/>
          <w:sz w:val="32"/>
          <w:szCs w:val="32"/>
          <w:cs/>
        </w:rPr>
        <w:t xml:space="preserve">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2533BA">
        <w:rPr>
          <w:rFonts w:asciiTheme="majorBidi" w:hAnsiTheme="majorBidi" w:cstheme="majorBidi"/>
          <w:spacing w:val="4"/>
          <w:sz w:val="32"/>
          <w:szCs w:val="32"/>
          <w:cs/>
        </w:rPr>
        <w:t>อย่างไรก็ตาม เหตุการณ์หรือสถานการณ์ในอนาคตอาจเป็นเหตุให้</w:t>
      </w:r>
      <w:r w:rsidR="008C3E39" w:rsidRPr="002533BA">
        <w:rPr>
          <w:rFonts w:asciiTheme="majorBidi" w:hAnsiTheme="majorBidi" w:cstheme="majorBidi"/>
          <w:spacing w:val="4"/>
          <w:sz w:val="32"/>
          <w:szCs w:val="32"/>
          <w:cs/>
        </w:rPr>
        <w:t>กลุ่ม</w:t>
      </w:r>
      <w:r w:rsidRPr="002533BA">
        <w:rPr>
          <w:rFonts w:asciiTheme="majorBidi" w:hAnsiTheme="majorBidi" w:cstheme="majorBidi"/>
          <w:spacing w:val="4"/>
          <w:sz w:val="32"/>
          <w:szCs w:val="32"/>
          <w:cs/>
        </w:rPr>
        <w:t>บริษัท</w:t>
      </w:r>
      <w:r w:rsidR="00E25A91" w:rsidRPr="002533BA">
        <w:rPr>
          <w:rFonts w:asciiTheme="majorBidi" w:hAnsiTheme="majorBidi" w:cstheme="majorBidi" w:hint="cs"/>
          <w:spacing w:val="4"/>
          <w:sz w:val="32"/>
          <w:szCs w:val="32"/>
          <w:cs/>
        </w:rPr>
        <w:t>และบริษัท</w:t>
      </w:r>
      <w:r w:rsidRPr="002533BA">
        <w:rPr>
          <w:rFonts w:asciiTheme="majorBidi" w:hAnsiTheme="majorBidi" w:cstheme="majorBidi"/>
          <w:spacing w:val="4"/>
          <w:sz w:val="32"/>
          <w:szCs w:val="32"/>
          <w:cs/>
        </w:rPr>
        <w:t>ต้องหยุด</w:t>
      </w:r>
      <w:r w:rsidRPr="002533BA">
        <w:rPr>
          <w:rFonts w:asciiTheme="majorBidi" w:hAnsiTheme="majorBidi" w:cstheme="majorBidi"/>
          <w:sz w:val="32"/>
          <w:szCs w:val="32"/>
          <w:cs/>
        </w:rPr>
        <w:t>การดำเนินงานต่อเนื่อง</w:t>
      </w:r>
    </w:p>
    <w:p w14:paraId="1F10AB01" w14:textId="0DC9867C" w:rsidR="00C30EE7" w:rsidRDefault="00F968B8" w:rsidP="00C30EE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="00762D08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C30EE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2533B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รวมถึงการเปิดเผย</w:t>
      </w:r>
      <w:r w:rsidR="00E25A91" w:rsidRPr="002533B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ข้อมูล</w:t>
      </w:r>
      <w:r w:rsidR="00C81C3C" w:rsidRPr="002533B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ว่างบการเงินรวม</w:t>
      </w:r>
      <w:r w:rsidR="002525A3" w:rsidRPr="002533B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และงบการเงินเฉพาะ</w:t>
      </w:r>
      <w:r w:rsidR="00F8251A" w:rsidRPr="002533B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กิจการ</w:t>
      </w:r>
      <w:r w:rsidR="00C81C3C" w:rsidRPr="002533B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แสด</w:t>
      </w:r>
      <w:r w:rsidRPr="002533B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งรายการและเหตุการณ์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ในรูปแบบที่ทำให้มีการนำ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  <w:r w:rsidR="00E25A91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หรือไม่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F2A957C" w14:textId="77777777" w:rsidR="002533BA" w:rsidRDefault="002533BA" w:rsidP="002533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CD4D28F" w14:textId="77777777" w:rsidR="002533BA" w:rsidRDefault="002533BA" w:rsidP="0039712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4302636" w14:textId="164A3CC6" w:rsidR="00C81C3C" w:rsidRPr="005A69F8" w:rsidRDefault="00C81C3C" w:rsidP="0039712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2533BA" w:rsidRPr="002533BA">
        <w:rPr>
          <w:rFonts w:asciiTheme="majorBidi" w:hAnsiTheme="majorBidi" w:cs="Angsana New"/>
          <w:color w:val="000000"/>
          <w:sz w:val="32"/>
          <w:szCs w:val="32"/>
          <w:cs/>
        </w:rPr>
        <w:t>ในเรื่องต่าง ๆ ที่สำคัญ ซึ่งรวมถึง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</w:t>
      </w:r>
      <w:r w:rsidRPr="002533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="006501C0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และ</w:t>
      </w:r>
      <w:r w:rsidR="00F80534" w:rsidRPr="002533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</w:t>
      </w:r>
      <w:r w:rsidRPr="002533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คัญที่พบจากการต</w:t>
      </w:r>
      <w:r w:rsidR="00F80534" w:rsidRPr="002533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รวจสอบ</w:t>
      </w:r>
      <w:r w:rsidR="006501C0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</w:t>
      </w:r>
      <w:r w:rsidR="00F80534" w:rsidRPr="002533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รวมถึงข้อบกพร่อง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</w:t>
      </w:r>
      <w:r w:rsidR="002533BA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การควบคุมภายในหาก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D434386" w14:textId="77777777" w:rsidR="002616D2" w:rsidRDefault="002616D2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A1742CF" w14:textId="65887F78" w:rsidR="00C81C3C" w:rsidRPr="005A69F8" w:rsidRDefault="006A3244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533B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2533B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กับด</w:t>
      </w:r>
      <w:r w:rsidR="00F80534" w:rsidRPr="002533B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ูแลว่าข้าพเจ้าได้ปฏิบัติตามข้อกำ</w:t>
      </w:r>
      <w:r w:rsidR="00C81C3C" w:rsidRPr="002533B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หนดจรรยาบรรณ</w:t>
      </w:r>
      <w:r w:rsidR="00C81C3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ที่เกี่ยวข้องกับความเป็นอิสระและ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</w:t>
      </w:r>
      <w:r w:rsidR="00C81C3C" w:rsidRPr="002533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81C3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4DCC732" w14:textId="77777777" w:rsidR="002616D2" w:rsidRDefault="002616D2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BD861AD" w14:textId="77777777" w:rsidR="00D846CD" w:rsidRDefault="00D846CD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48235E2" w14:textId="693D32F2" w:rsidR="00C81C3C" w:rsidRPr="005A69F8" w:rsidRDefault="00C81C3C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จากเรื่อง</w:t>
      </w:r>
      <w:r w:rsidR="006D2A6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คัญมากที่สุดในการตรวจส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5A69F8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7871D0D5" w14:textId="77777777" w:rsidR="00862EA9" w:rsidRPr="005A69F8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AF0E9A" w14:textId="77777777" w:rsidR="00862EA9" w:rsidRPr="005A69F8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CF2587F" w14:textId="26711CD4" w:rsidR="00862EA9" w:rsidRPr="005A69F8" w:rsidRDefault="00862EA9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34BC1AB" w14:textId="0475DFE9" w:rsidR="00F751B6" w:rsidRPr="005A69F8" w:rsidRDefault="00F751B6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A69F8">
        <w:rPr>
          <w:rFonts w:asciiTheme="majorBidi" w:hAnsiTheme="majorBidi" w:cstheme="majorBidi"/>
          <w:spacing w:val="-8"/>
          <w:sz w:val="32"/>
          <w:szCs w:val="32"/>
          <w:cs/>
        </w:rPr>
        <w:tab/>
      </w:r>
      <w:r w:rsidR="00C50ECC">
        <w:rPr>
          <w:rFonts w:ascii="Angsana New" w:hAnsi="Angsana New" w:hint="cs"/>
          <w:sz w:val="32"/>
          <w:szCs w:val="32"/>
          <w:cs/>
        </w:rPr>
        <w:t>ดร. สุวัจชัย  เมฆะอำนวยชัย</w:t>
      </w:r>
    </w:p>
    <w:p w14:paraId="2839E0CC" w14:textId="71AC7108" w:rsidR="00862EA9" w:rsidRPr="005A69F8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5A69F8">
        <w:rPr>
          <w:rFonts w:asciiTheme="majorBidi" w:hAnsiTheme="majorBidi" w:cstheme="majorBidi"/>
          <w:sz w:val="32"/>
          <w:szCs w:val="32"/>
        </w:rPr>
        <w:tab/>
      </w:r>
      <w:r w:rsidRPr="005A69F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8F277D" w:rsidRPr="008F277D">
        <w:rPr>
          <w:rFonts w:asciiTheme="majorBidi" w:hAnsiTheme="majorBidi" w:cstheme="majorBidi"/>
          <w:sz w:val="32"/>
          <w:szCs w:val="32"/>
        </w:rPr>
        <w:t>6638</w:t>
      </w:r>
    </w:p>
    <w:p w14:paraId="4F71B1DF" w14:textId="4728ACEE" w:rsidR="00862EA9" w:rsidRPr="005A69F8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F277D" w:rsidRPr="008F277D">
        <w:rPr>
          <w:rFonts w:asciiTheme="majorBidi" w:hAnsiTheme="majorBidi" w:cstheme="majorBidi"/>
          <w:color w:val="000000"/>
          <w:sz w:val="32"/>
          <w:szCs w:val="32"/>
        </w:rPr>
        <w:t>27</w:t>
      </w:r>
      <w:r w:rsidR="00C45A2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45A27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8F277D" w:rsidRPr="008F277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5A69F8" w:rsidSect="0039712B">
      <w:headerReference w:type="default" r:id="rId11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1BD31" w14:textId="77777777" w:rsidR="00343D80" w:rsidRDefault="00343D80" w:rsidP="006204E9">
      <w:pPr>
        <w:spacing w:after="0"/>
      </w:pPr>
      <w:r>
        <w:separator/>
      </w:r>
    </w:p>
  </w:endnote>
  <w:endnote w:type="continuationSeparator" w:id="0">
    <w:p w14:paraId="277D88F4" w14:textId="77777777" w:rsidR="00343D80" w:rsidRDefault="00343D80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C1CDB" w14:textId="69452018" w:rsidR="0039712B" w:rsidRPr="0039712B" w:rsidRDefault="0039712B" w:rsidP="0039712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47AF5" w14:textId="77777777" w:rsidR="00343D80" w:rsidRDefault="00343D80" w:rsidP="006204E9">
      <w:pPr>
        <w:spacing w:after="0"/>
      </w:pPr>
      <w:r>
        <w:separator/>
      </w:r>
    </w:p>
  </w:footnote>
  <w:footnote w:type="continuationSeparator" w:id="0">
    <w:p w14:paraId="2EB8D0CF" w14:textId="77777777" w:rsidR="00343D80" w:rsidRDefault="00343D80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6465D" w14:textId="46DB80CD" w:rsidR="00EB1983" w:rsidRPr="0039712B" w:rsidRDefault="00EB1983" w:rsidP="00936345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EB767" w14:textId="77777777" w:rsidR="00AE58DD" w:rsidRDefault="00AE58DD" w:rsidP="00AE58DD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B5EB50C" w14:textId="55E21956" w:rsidR="00AE58DD" w:rsidRDefault="00AE58DD" w:rsidP="00AE58D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CEBF660" w14:textId="27978B34" w:rsidR="00EB1983" w:rsidRPr="0039712B" w:rsidRDefault="00EB1983" w:rsidP="00936345">
    <w:pPr>
      <w:pStyle w:val="Header"/>
      <w:jc w:val="center"/>
      <w:rPr>
        <w:rFonts w:ascii="Times New Roman" w:hAnsi="Times New Roman" w:cs="Times New Roman"/>
        <w:noProof/>
        <w:sz w:val="24"/>
        <w:szCs w:val="24"/>
      </w:rPr>
    </w:pPr>
    <w:r w:rsidRPr="0039712B">
      <w:rPr>
        <w:rFonts w:ascii="Times New Roman" w:hAnsi="Times New Roman" w:cs="Times New Roman"/>
        <w:sz w:val="24"/>
        <w:szCs w:val="24"/>
      </w:rPr>
      <w:fldChar w:fldCharType="begin"/>
    </w:r>
    <w:r w:rsidRPr="0039712B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39712B">
      <w:rPr>
        <w:rFonts w:ascii="Times New Roman" w:hAnsi="Times New Roman" w:cs="Times New Roman"/>
        <w:sz w:val="24"/>
        <w:szCs w:val="24"/>
      </w:rPr>
      <w:fldChar w:fldCharType="separate"/>
    </w:r>
    <w:r w:rsidR="000C1569">
      <w:rPr>
        <w:rFonts w:ascii="Times New Roman" w:hAnsi="Times New Roman" w:cs="Times New Roman"/>
        <w:noProof/>
        <w:sz w:val="24"/>
        <w:szCs w:val="24"/>
      </w:rPr>
      <w:t>- 7 -</w:t>
    </w:r>
    <w:r w:rsidRPr="0039712B">
      <w:rPr>
        <w:rFonts w:ascii="Times New Roman" w:hAnsi="Times New Roman" w:cs="Times New Roman"/>
        <w:noProof/>
        <w:sz w:val="24"/>
        <w:szCs w:val="24"/>
      </w:rPr>
      <w:fldChar w:fldCharType="end"/>
    </w:r>
  </w:p>
  <w:p w14:paraId="672132ED" w14:textId="77777777" w:rsidR="005A69F8" w:rsidRPr="00EB1983" w:rsidRDefault="005A69F8" w:rsidP="00936345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065F"/>
    <w:multiLevelType w:val="hybridMultilevel"/>
    <w:tmpl w:val="8FAC59A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4F37E6"/>
    <w:multiLevelType w:val="hybridMultilevel"/>
    <w:tmpl w:val="6CEC18AC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0E90544D"/>
    <w:multiLevelType w:val="hybridMultilevel"/>
    <w:tmpl w:val="8926FEC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12905"/>
    <w:multiLevelType w:val="hybridMultilevel"/>
    <w:tmpl w:val="B3B81926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65215C86"/>
    <w:multiLevelType w:val="hybridMultilevel"/>
    <w:tmpl w:val="6F1E339A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7"/>
  </w:num>
  <w:num w:numId="5">
    <w:abstractNumId w:val="1"/>
  </w:num>
  <w:num w:numId="6">
    <w:abstractNumId w:val="6"/>
  </w:num>
  <w:num w:numId="7">
    <w:abstractNumId w:val="11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B66"/>
    <w:rsid w:val="000073BC"/>
    <w:rsid w:val="00023F6C"/>
    <w:rsid w:val="00030416"/>
    <w:rsid w:val="00030A9A"/>
    <w:rsid w:val="00032F8D"/>
    <w:rsid w:val="00034A93"/>
    <w:rsid w:val="000434C8"/>
    <w:rsid w:val="00044C04"/>
    <w:rsid w:val="0005765B"/>
    <w:rsid w:val="000706C6"/>
    <w:rsid w:val="00070CEA"/>
    <w:rsid w:val="00072AFA"/>
    <w:rsid w:val="00073481"/>
    <w:rsid w:val="000866F4"/>
    <w:rsid w:val="000869E5"/>
    <w:rsid w:val="000A2A79"/>
    <w:rsid w:val="000A71BF"/>
    <w:rsid w:val="000B1409"/>
    <w:rsid w:val="000C1569"/>
    <w:rsid w:val="000C2296"/>
    <w:rsid w:val="000C6596"/>
    <w:rsid w:val="000D1EE9"/>
    <w:rsid w:val="000D7A4F"/>
    <w:rsid w:val="000E06B5"/>
    <w:rsid w:val="000F059A"/>
    <w:rsid w:val="000F7B29"/>
    <w:rsid w:val="00100402"/>
    <w:rsid w:val="001029F8"/>
    <w:rsid w:val="00116237"/>
    <w:rsid w:val="00116815"/>
    <w:rsid w:val="00123BD1"/>
    <w:rsid w:val="00126707"/>
    <w:rsid w:val="00133F10"/>
    <w:rsid w:val="00136681"/>
    <w:rsid w:val="00142DE9"/>
    <w:rsid w:val="00154A18"/>
    <w:rsid w:val="001572BA"/>
    <w:rsid w:val="00166356"/>
    <w:rsid w:val="00166AF5"/>
    <w:rsid w:val="00181ED9"/>
    <w:rsid w:val="001916DF"/>
    <w:rsid w:val="00192900"/>
    <w:rsid w:val="001A00C8"/>
    <w:rsid w:val="001A195A"/>
    <w:rsid w:val="001A413F"/>
    <w:rsid w:val="001A7226"/>
    <w:rsid w:val="001B5CC3"/>
    <w:rsid w:val="001B6CEC"/>
    <w:rsid w:val="001B79DF"/>
    <w:rsid w:val="001D076F"/>
    <w:rsid w:val="001D63E1"/>
    <w:rsid w:val="001E35A6"/>
    <w:rsid w:val="001F22E9"/>
    <w:rsid w:val="001F394A"/>
    <w:rsid w:val="00200834"/>
    <w:rsid w:val="00202499"/>
    <w:rsid w:val="0020732C"/>
    <w:rsid w:val="002221A9"/>
    <w:rsid w:val="0023582D"/>
    <w:rsid w:val="00244C46"/>
    <w:rsid w:val="002525A3"/>
    <w:rsid w:val="002525AD"/>
    <w:rsid w:val="002533BA"/>
    <w:rsid w:val="002616D2"/>
    <w:rsid w:val="002662AA"/>
    <w:rsid w:val="00274B14"/>
    <w:rsid w:val="002828AE"/>
    <w:rsid w:val="002830D0"/>
    <w:rsid w:val="00283C23"/>
    <w:rsid w:val="00286831"/>
    <w:rsid w:val="002A4D84"/>
    <w:rsid w:val="002B3DA4"/>
    <w:rsid w:val="002B7E4D"/>
    <w:rsid w:val="00310EC7"/>
    <w:rsid w:val="00310F9D"/>
    <w:rsid w:val="00312A30"/>
    <w:rsid w:val="003132EC"/>
    <w:rsid w:val="00320B09"/>
    <w:rsid w:val="00327F65"/>
    <w:rsid w:val="003367FA"/>
    <w:rsid w:val="00343D80"/>
    <w:rsid w:val="003441A3"/>
    <w:rsid w:val="00346355"/>
    <w:rsid w:val="00346DBE"/>
    <w:rsid w:val="0035122E"/>
    <w:rsid w:val="00361DC6"/>
    <w:rsid w:val="003624AC"/>
    <w:rsid w:val="00371AEE"/>
    <w:rsid w:val="003848A7"/>
    <w:rsid w:val="00384FFC"/>
    <w:rsid w:val="0039076D"/>
    <w:rsid w:val="00391D4D"/>
    <w:rsid w:val="0039712B"/>
    <w:rsid w:val="003A3464"/>
    <w:rsid w:val="003A3682"/>
    <w:rsid w:val="003B3F1B"/>
    <w:rsid w:val="003B4F69"/>
    <w:rsid w:val="003B7729"/>
    <w:rsid w:val="00404162"/>
    <w:rsid w:val="00410508"/>
    <w:rsid w:val="0041498D"/>
    <w:rsid w:val="004212D1"/>
    <w:rsid w:val="00423336"/>
    <w:rsid w:val="004318E5"/>
    <w:rsid w:val="004339B9"/>
    <w:rsid w:val="00434B34"/>
    <w:rsid w:val="00441842"/>
    <w:rsid w:val="00447EF4"/>
    <w:rsid w:val="00450822"/>
    <w:rsid w:val="004534F6"/>
    <w:rsid w:val="00457F3F"/>
    <w:rsid w:val="004702B6"/>
    <w:rsid w:val="0048119E"/>
    <w:rsid w:val="00484154"/>
    <w:rsid w:val="00497632"/>
    <w:rsid w:val="004A7251"/>
    <w:rsid w:val="004B237C"/>
    <w:rsid w:val="004C0C08"/>
    <w:rsid w:val="004C74E5"/>
    <w:rsid w:val="004D0D9D"/>
    <w:rsid w:val="004D0FC7"/>
    <w:rsid w:val="004E07A9"/>
    <w:rsid w:val="004F513B"/>
    <w:rsid w:val="00500400"/>
    <w:rsid w:val="00513B26"/>
    <w:rsid w:val="0052193B"/>
    <w:rsid w:val="005238E8"/>
    <w:rsid w:val="0052524B"/>
    <w:rsid w:val="00535E92"/>
    <w:rsid w:val="005373A6"/>
    <w:rsid w:val="00543E29"/>
    <w:rsid w:val="00544714"/>
    <w:rsid w:val="005448BD"/>
    <w:rsid w:val="00571544"/>
    <w:rsid w:val="005909ED"/>
    <w:rsid w:val="005966CD"/>
    <w:rsid w:val="005A59EB"/>
    <w:rsid w:val="005A5C8D"/>
    <w:rsid w:val="005A69F8"/>
    <w:rsid w:val="005B29C8"/>
    <w:rsid w:val="005C1D45"/>
    <w:rsid w:val="005C2BCC"/>
    <w:rsid w:val="005C51FA"/>
    <w:rsid w:val="005C5BB7"/>
    <w:rsid w:val="005E1669"/>
    <w:rsid w:val="005E54D2"/>
    <w:rsid w:val="005E5E3F"/>
    <w:rsid w:val="00603A01"/>
    <w:rsid w:val="00605BBE"/>
    <w:rsid w:val="00610D80"/>
    <w:rsid w:val="006204E9"/>
    <w:rsid w:val="00625AA3"/>
    <w:rsid w:val="006501C0"/>
    <w:rsid w:val="00650B59"/>
    <w:rsid w:val="006542D3"/>
    <w:rsid w:val="0066051C"/>
    <w:rsid w:val="006638F4"/>
    <w:rsid w:val="00663FFF"/>
    <w:rsid w:val="00670401"/>
    <w:rsid w:val="00673D89"/>
    <w:rsid w:val="00674E50"/>
    <w:rsid w:val="00682635"/>
    <w:rsid w:val="006829D3"/>
    <w:rsid w:val="00687E7C"/>
    <w:rsid w:val="006908C7"/>
    <w:rsid w:val="006948A6"/>
    <w:rsid w:val="006A3244"/>
    <w:rsid w:val="006B16D1"/>
    <w:rsid w:val="006B1AE5"/>
    <w:rsid w:val="006B3287"/>
    <w:rsid w:val="006C4016"/>
    <w:rsid w:val="006D011D"/>
    <w:rsid w:val="006D177A"/>
    <w:rsid w:val="006D2A6E"/>
    <w:rsid w:val="006E1FB5"/>
    <w:rsid w:val="006F2D11"/>
    <w:rsid w:val="006F4901"/>
    <w:rsid w:val="006F63EF"/>
    <w:rsid w:val="007057E4"/>
    <w:rsid w:val="007121A8"/>
    <w:rsid w:val="0073363B"/>
    <w:rsid w:val="00736221"/>
    <w:rsid w:val="007452C1"/>
    <w:rsid w:val="00762D08"/>
    <w:rsid w:val="00777ACD"/>
    <w:rsid w:val="00780179"/>
    <w:rsid w:val="00781F0A"/>
    <w:rsid w:val="007861CE"/>
    <w:rsid w:val="00786F90"/>
    <w:rsid w:val="007934E1"/>
    <w:rsid w:val="00796B02"/>
    <w:rsid w:val="007A0960"/>
    <w:rsid w:val="007A5BBA"/>
    <w:rsid w:val="007E0D29"/>
    <w:rsid w:val="007E15F8"/>
    <w:rsid w:val="007E71EC"/>
    <w:rsid w:val="007E7B8A"/>
    <w:rsid w:val="007F0059"/>
    <w:rsid w:val="007F5073"/>
    <w:rsid w:val="008039A1"/>
    <w:rsid w:val="008260F6"/>
    <w:rsid w:val="0083299B"/>
    <w:rsid w:val="00836422"/>
    <w:rsid w:val="00845FE8"/>
    <w:rsid w:val="00853C07"/>
    <w:rsid w:val="00856DCB"/>
    <w:rsid w:val="00862EA9"/>
    <w:rsid w:val="0086724C"/>
    <w:rsid w:val="00876C1B"/>
    <w:rsid w:val="008821A4"/>
    <w:rsid w:val="00897B3B"/>
    <w:rsid w:val="008A6767"/>
    <w:rsid w:val="008B124C"/>
    <w:rsid w:val="008B6D27"/>
    <w:rsid w:val="008C282C"/>
    <w:rsid w:val="008C3E39"/>
    <w:rsid w:val="008F277D"/>
    <w:rsid w:val="00901DF3"/>
    <w:rsid w:val="00902282"/>
    <w:rsid w:val="009107C1"/>
    <w:rsid w:val="00920CA9"/>
    <w:rsid w:val="00936345"/>
    <w:rsid w:val="009409F3"/>
    <w:rsid w:val="00943301"/>
    <w:rsid w:val="00950F47"/>
    <w:rsid w:val="0095347A"/>
    <w:rsid w:val="00960F3B"/>
    <w:rsid w:val="00977BE1"/>
    <w:rsid w:val="00982583"/>
    <w:rsid w:val="00997B96"/>
    <w:rsid w:val="009A027B"/>
    <w:rsid w:val="009B072B"/>
    <w:rsid w:val="009B3E69"/>
    <w:rsid w:val="009E0B16"/>
    <w:rsid w:val="009F1AE5"/>
    <w:rsid w:val="009F4AE5"/>
    <w:rsid w:val="009F5154"/>
    <w:rsid w:val="00A07044"/>
    <w:rsid w:val="00A154DD"/>
    <w:rsid w:val="00A23E13"/>
    <w:rsid w:val="00A32C90"/>
    <w:rsid w:val="00A330B3"/>
    <w:rsid w:val="00A361E2"/>
    <w:rsid w:val="00A40AA7"/>
    <w:rsid w:val="00A47D54"/>
    <w:rsid w:val="00A54859"/>
    <w:rsid w:val="00A56625"/>
    <w:rsid w:val="00A5736E"/>
    <w:rsid w:val="00A61661"/>
    <w:rsid w:val="00A65DF8"/>
    <w:rsid w:val="00A74105"/>
    <w:rsid w:val="00A74B3E"/>
    <w:rsid w:val="00A7588C"/>
    <w:rsid w:val="00A77B3A"/>
    <w:rsid w:val="00A8627C"/>
    <w:rsid w:val="00A873A7"/>
    <w:rsid w:val="00A87F9C"/>
    <w:rsid w:val="00A92888"/>
    <w:rsid w:val="00A9486A"/>
    <w:rsid w:val="00A95C3B"/>
    <w:rsid w:val="00AB2411"/>
    <w:rsid w:val="00AC4C9C"/>
    <w:rsid w:val="00AC552B"/>
    <w:rsid w:val="00AC5812"/>
    <w:rsid w:val="00AD0671"/>
    <w:rsid w:val="00AD6FEC"/>
    <w:rsid w:val="00AD779C"/>
    <w:rsid w:val="00AE58DD"/>
    <w:rsid w:val="00AF1EEA"/>
    <w:rsid w:val="00AF33C6"/>
    <w:rsid w:val="00AF65FB"/>
    <w:rsid w:val="00AF68A7"/>
    <w:rsid w:val="00B01100"/>
    <w:rsid w:val="00B017E5"/>
    <w:rsid w:val="00B239E6"/>
    <w:rsid w:val="00B31A5F"/>
    <w:rsid w:val="00B335C3"/>
    <w:rsid w:val="00B34E1F"/>
    <w:rsid w:val="00B43F15"/>
    <w:rsid w:val="00B51DD8"/>
    <w:rsid w:val="00B53395"/>
    <w:rsid w:val="00B55A30"/>
    <w:rsid w:val="00B60490"/>
    <w:rsid w:val="00B623A9"/>
    <w:rsid w:val="00B64A43"/>
    <w:rsid w:val="00B762E1"/>
    <w:rsid w:val="00B85EEA"/>
    <w:rsid w:val="00BB11CC"/>
    <w:rsid w:val="00BB58A6"/>
    <w:rsid w:val="00BC1D2E"/>
    <w:rsid w:val="00BD2664"/>
    <w:rsid w:val="00C01193"/>
    <w:rsid w:val="00C05D6F"/>
    <w:rsid w:val="00C30EE7"/>
    <w:rsid w:val="00C40D51"/>
    <w:rsid w:val="00C456CB"/>
    <w:rsid w:val="00C45A27"/>
    <w:rsid w:val="00C50ECC"/>
    <w:rsid w:val="00C564D2"/>
    <w:rsid w:val="00C61283"/>
    <w:rsid w:val="00C81C3C"/>
    <w:rsid w:val="00C83597"/>
    <w:rsid w:val="00C86F6D"/>
    <w:rsid w:val="00C9313D"/>
    <w:rsid w:val="00C97ACB"/>
    <w:rsid w:val="00CA1941"/>
    <w:rsid w:val="00CA1ECD"/>
    <w:rsid w:val="00CA4B66"/>
    <w:rsid w:val="00CB45F6"/>
    <w:rsid w:val="00CB6445"/>
    <w:rsid w:val="00CB7BC7"/>
    <w:rsid w:val="00CB7D85"/>
    <w:rsid w:val="00CC7B20"/>
    <w:rsid w:val="00CD1F54"/>
    <w:rsid w:val="00CF3BAD"/>
    <w:rsid w:val="00CF4CCE"/>
    <w:rsid w:val="00CF68FF"/>
    <w:rsid w:val="00CF6F81"/>
    <w:rsid w:val="00D10FD7"/>
    <w:rsid w:val="00D12E8B"/>
    <w:rsid w:val="00D232CD"/>
    <w:rsid w:val="00D3134B"/>
    <w:rsid w:val="00D343C4"/>
    <w:rsid w:val="00D35020"/>
    <w:rsid w:val="00D358D6"/>
    <w:rsid w:val="00D81EC0"/>
    <w:rsid w:val="00D825D3"/>
    <w:rsid w:val="00D846CD"/>
    <w:rsid w:val="00DB7FDD"/>
    <w:rsid w:val="00DC4659"/>
    <w:rsid w:val="00DC6E6A"/>
    <w:rsid w:val="00DD68AF"/>
    <w:rsid w:val="00DE1CE3"/>
    <w:rsid w:val="00DF19C0"/>
    <w:rsid w:val="00DF773C"/>
    <w:rsid w:val="00E05E1D"/>
    <w:rsid w:val="00E25A91"/>
    <w:rsid w:val="00E3064B"/>
    <w:rsid w:val="00E30667"/>
    <w:rsid w:val="00E31643"/>
    <w:rsid w:val="00E32086"/>
    <w:rsid w:val="00E372AD"/>
    <w:rsid w:val="00E44525"/>
    <w:rsid w:val="00E447E7"/>
    <w:rsid w:val="00E44E43"/>
    <w:rsid w:val="00E46F95"/>
    <w:rsid w:val="00E46FF2"/>
    <w:rsid w:val="00E51228"/>
    <w:rsid w:val="00E57BA7"/>
    <w:rsid w:val="00E57D1F"/>
    <w:rsid w:val="00E65472"/>
    <w:rsid w:val="00E81C74"/>
    <w:rsid w:val="00E87899"/>
    <w:rsid w:val="00E91FDB"/>
    <w:rsid w:val="00E971DC"/>
    <w:rsid w:val="00EB1983"/>
    <w:rsid w:val="00EC4CDC"/>
    <w:rsid w:val="00EE14D8"/>
    <w:rsid w:val="00EE1FBB"/>
    <w:rsid w:val="00EF034F"/>
    <w:rsid w:val="00EF16B4"/>
    <w:rsid w:val="00EF7275"/>
    <w:rsid w:val="00F03BBD"/>
    <w:rsid w:val="00F0617B"/>
    <w:rsid w:val="00F1412E"/>
    <w:rsid w:val="00F2125A"/>
    <w:rsid w:val="00F2600E"/>
    <w:rsid w:val="00F26F1D"/>
    <w:rsid w:val="00F37A41"/>
    <w:rsid w:val="00F40CE6"/>
    <w:rsid w:val="00F416D1"/>
    <w:rsid w:val="00F62F98"/>
    <w:rsid w:val="00F751B6"/>
    <w:rsid w:val="00F76110"/>
    <w:rsid w:val="00F80534"/>
    <w:rsid w:val="00F8251A"/>
    <w:rsid w:val="00F86637"/>
    <w:rsid w:val="00F93472"/>
    <w:rsid w:val="00F968B8"/>
    <w:rsid w:val="00FA2FD1"/>
    <w:rsid w:val="00FA3A86"/>
    <w:rsid w:val="00FA3F41"/>
    <w:rsid w:val="00FD6BD9"/>
    <w:rsid w:val="00FE34E6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121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EE061-AE18-4BBE-BF35-FFB72480B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1676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Anantaya Waroonsirithorn (Open)</dc:creator>
  <cp:lastModifiedBy>Kansinee Singkam</cp:lastModifiedBy>
  <cp:revision>2</cp:revision>
  <cp:lastPrinted>2019-02-27T03:49:00Z</cp:lastPrinted>
  <dcterms:created xsi:type="dcterms:W3CDTF">2019-02-27T11:50:00Z</dcterms:created>
  <dcterms:modified xsi:type="dcterms:W3CDTF">2019-02-27T11:50:00Z</dcterms:modified>
</cp:coreProperties>
</file>