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754B9E"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754B9E">
        <w:rPr>
          <w:rFonts w:ascii="Arial" w:hAnsi="Arial" w:cs="Arial"/>
          <w:b/>
          <w:caps/>
          <w:noProof w:val="0"/>
          <w:sz w:val="20"/>
          <w:szCs w:val="20"/>
        </w:rPr>
        <w:t>GENERAL INFORMATION</w:t>
      </w:r>
    </w:p>
    <w:p w:rsidR="0026656E" w:rsidRPr="00754B9E" w:rsidRDefault="0026656E" w:rsidP="007E5CCC">
      <w:pPr>
        <w:ind w:left="540" w:right="-1"/>
        <w:jc w:val="both"/>
        <w:rPr>
          <w:rFonts w:ascii="Arial" w:hAnsi="Arial" w:cs="Arial"/>
          <w:snapToGrid w:val="0"/>
          <w:color w:val="000000"/>
          <w:sz w:val="20"/>
          <w:szCs w:val="20"/>
          <w:lang w:eastAsia="th-TH"/>
        </w:rPr>
      </w:pPr>
    </w:p>
    <w:p w:rsidR="0026656E" w:rsidRPr="00754B9E" w:rsidRDefault="0026656E" w:rsidP="007E5CCC">
      <w:pPr>
        <w:ind w:left="540"/>
        <w:jc w:val="both"/>
        <w:rPr>
          <w:rFonts w:ascii="Arial" w:hAnsi="Arial" w:cs="Arial"/>
          <w:noProof w:val="0"/>
          <w:sz w:val="20"/>
          <w:szCs w:val="20"/>
        </w:rPr>
      </w:pPr>
      <w:r w:rsidRPr="00754B9E">
        <w:rPr>
          <w:rFonts w:ascii="Arial" w:hAnsi="Arial" w:cs="Arial"/>
          <w:noProof w:val="0"/>
          <w:sz w:val="20"/>
          <w:szCs w:val="20"/>
        </w:rPr>
        <w:t>Electronics Industry Public Company Limited (“the Company”) is a public company,</w:t>
      </w:r>
      <w:r w:rsidRPr="00754B9E">
        <w:rPr>
          <w:rFonts w:ascii="Arial" w:hAnsi="Arial" w:cs="Arial"/>
          <w:sz w:val="20"/>
          <w:szCs w:val="20"/>
        </w:rPr>
        <w:t xml:space="preserve"> </w:t>
      </w:r>
      <w:r w:rsidRPr="00754B9E">
        <w:rPr>
          <w:rFonts w:ascii="Arial" w:hAnsi="Arial" w:cs="Arial"/>
          <w:noProof w:val="0"/>
          <w:sz w:val="20"/>
          <w:szCs w:val="20"/>
        </w:rPr>
        <w:t>incorporated in Thailand. The address of its registered office is as follows:</w:t>
      </w:r>
    </w:p>
    <w:p w:rsidR="0026656E" w:rsidRPr="00754B9E" w:rsidRDefault="0026656E" w:rsidP="007E5CCC">
      <w:pPr>
        <w:ind w:left="540" w:right="-1"/>
        <w:jc w:val="both"/>
        <w:rPr>
          <w:rFonts w:ascii="Arial" w:hAnsi="Arial" w:cs="Arial"/>
          <w:snapToGrid w:val="0"/>
          <w:color w:val="000000"/>
          <w:sz w:val="20"/>
          <w:szCs w:val="20"/>
          <w:lang w:eastAsia="th-TH"/>
        </w:rPr>
      </w:pPr>
    </w:p>
    <w:p w:rsidR="00AB0508" w:rsidRPr="00754B9E" w:rsidRDefault="0026656E" w:rsidP="007E5CCC">
      <w:pPr>
        <w:ind w:left="540"/>
        <w:jc w:val="both"/>
        <w:rPr>
          <w:rFonts w:ascii="Arial" w:hAnsi="Arial" w:cstheme="minorBidi"/>
          <w:noProof w:val="0"/>
          <w:sz w:val="20"/>
          <w:szCs w:val="20"/>
          <w:cs/>
          <w:lang w:bidi="th-TH"/>
        </w:rPr>
      </w:pPr>
      <w:r w:rsidRPr="00754B9E">
        <w:rPr>
          <w:rFonts w:ascii="Arial" w:hAnsi="Arial" w:cs="Arial"/>
          <w:noProof w:val="0"/>
          <w:sz w:val="20"/>
          <w:szCs w:val="20"/>
        </w:rPr>
        <w:t xml:space="preserve">Head Office is located at the </w:t>
      </w:r>
      <w:r w:rsidR="00AB0508" w:rsidRPr="00754B9E">
        <w:rPr>
          <w:rFonts w:ascii="Arial" w:hAnsi="Arial" w:cs="Arial"/>
          <w:noProof w:val="0"/>
          <w:sz w:val="20"/>
          <w:szCs w:val="20"/>
        </w:rPr>
        <w:t>349 SJ Infinite I Business Complex, 15th Floor Unit 1507, Vibhavadi-Rangsit Road, Chompol, Chatuchak Bangkok 10900</w:t>
      </w:r>
    </w:p>
    <w:p w:rsidR="0026656E" w:rsidRPr="00754B9E" w:rsidRDefault="0026656E" w:rsidP="007E5CCC">
      <w:pPr>
        <w:ind w:left="540" w:right="-1"/>
        <w:jc w:val="both"/>
        <w:rPr>
          <w:rFonts w:ascii="Arial" w:hAnsi="Arial" w:cs="Arial"/>
          <w:snapToGrid w:val="0"/>
          <w:color w:val="000000"/>
          <w:sz w:val="20"/>
          <w:szCs w:val="20"/>
          <w:lang w:eastAsia="th-TH"/>
        </w:rPr>
      </w:pPr>
    </w:p>
    <w:p w:rsidR="00AD0A9F" w:rsidRPr="00754B9E" w:rsidRDefault="00EF6DBB" w:rsidP="007E5CCC">
      <w:pPr>
        <w:ind w:left="540" w:right="-1"/>
        <w:jc w:val="both"/>
        <w:rPr>
          <w:rFonts w:ascii="Arial" w:hAnsi="Arial" w:cs="Arial"/>
          <w:noProof w:val="0"/>
          <w:sz w:val="20"/>
          <w:szCs w:val="20"/>
        </w:rPr>
      </w:pPr>
      <w:r w:rsidRPr="00754B9E">
        <w:rPr>
          <w:rFonts w:ascii="Arial" w:hAnsi="Arial" w:cs="Arial"/>
          <w:noProof w:val="0"/>
          <w:sz w:val="20"/>
          <w:szCs w:val="20"/>
        </w:rPr>
        <w:t>The principal busin</w:t>
      </w:r>
      <w:r w:rsidR="004C186F" w:rsidRPr="00754B9E">
        <w:rPr>
          <w:rFonts w:ascii="Arial" w:hAnsi="Arial" w:cs="Arial"/>
          <w:noProof w:val="0"/>
          <w:sz w:val="20"/>
          <w:szCs w:val="20"/>
        </w:rPr>
        <w:t>ess operation of the Company is that of a holding company with its</w:t>
      </w:r>
      <w:r w:rsidRPr="00754B9E">
        <w:rPr>
          <w:rFonts w:ascii="Arial" w:hAnsi="Arial" w:cs="Arial"/>
          <w:noProof w:val="0"/>
          <w:sz w:val="20"/>
          <w:szCs w:val="20"/>
        </w:rPr>
        <w:t xml:space="preserve"> subsidiaries </w:t>
      </w:r>
      <w:r w:rsidR="004C186F" w:rsidRPr="00754B9E">
        <w:rPr>
          <w:rFonts w:ascii="Arial" w:hAnsi="Arial" w:cs="Arial"/>
          <w:noProof w:val="0"/>
          <w:sz w:val="20"/>
          <w:szCs w:val="20"/>
        </w:rPr>
        <w:t>involved in the following business:</w:t>
      </w:r>
    </w:p>
    <w:p w:rsidR="00AD0A9F" w:rsidRPr="00754B9E" w:rsidRDefault="00AD0A9F" w:rsidP="007E5CCC">
      <w:pPr>
        <w:ind w:left="540" w:right="-1"/>
        <w:jc w:val="both"/>
        <w:rPr>
          <w:rFonts w:ascii="Arial" w:hAnsi="Arial" w:cs="Arial"/>
          <w:noProof w:val="0"/>
          <w:sz w:val="20"/>
          <w:szCs w:val="20"/>
        </w:rPr>
      </w:pPr>
    </w:p>
    <w:p w:rsidR="00370744" w:rsidRPr="00754B9E" w:rsidRDefault="00FB05B9" w:rsidP="00293DCB">
      <w:pPr>
        <w:pStyle w:val="ListParagraph"/>
        <w:numPr>
          <w:ilvl w:val="0"/>
          <w:numId w:val="31"/>
        </w:numPr>
        <w:ind w:right="-1"/>
        <w:jc w:val="both"/>
        <w:rPr>
          <w:rFonts w:ascii="Arial" w:hAnsi="Arial" w:cs="Arial"/>
          <w:noProof w:val="0"/>
          <w:sz w:val="20"/>
          <w:szCs w:val="20"/>
        </w:rPr>
      </w:pPr>
      <w:r w:rsidRPr="00754B9E">
        <w:rPr>
          <w:rFonts w:ascii="Arial" w:hAnsi="Arial" w:cs="Arial"/>
          <w:noProof w:val="0"/>
          <w:sz w:val="20"/>
          <w:szCs w:val="20"/>
        </w:rPr>
        <w:t>EIC Semiconductor</w:t>
      </w:r>
      <w:r w:rsidR="00370744" w:rsidRPr="00754B9E">
        <w:rPr>
          <w:rFonts w:ascii="Arial" w:hAnsi="Arial" w:cs="Arial"/>
          <w:noProof w:val="0"/>
          <w:sz w:val="20"/>
          <w:szCs w:val="20"/>
        </w:rPr>
        <w:t xml:space="preserve"> Co., Ltd.</w:t>
      </w:r>
      <w:r w:rsidRPr="00754B9E">
        <w:rPr>
          <w:rFonts w:ascii="Arial" w:hAnsi="Arial" w:cs="Arial"/>
          <w:noProof w:val="0"/>
          <w:sz w:val="20"/>
          <w:szCs w:val="20"/>
        </w:rPr>
        <w:t xml:space="preserve"> is located at 65 and 68, Chalong Krung 31 Soi, Lumplatiew, Latkrabang, Bangkok 10520</w:t>
      </w:r>
      <w:r w:rsidR="007F157F" w:rsidRPr="00754B9E">
        <w:rPr>
          <w:rFonts w:ascii="Arial" w:hAnsi="Arial" w:cs="Arial"/>
          <w:noProof w:val="0"/>
          <w:sz w:val="20"/>
          <w:szCs w:val="20"/>
        </w:rPr>
        <w:t xml:space="preserve"> and it</w:t>
      </w:r>
      <w:r w:rsidRPr="00754B9E">
        <w:rPr>
          <w:rFonts w:ascii="Arial" w:hAnsi="Arial" w:cs="Arial"/>
          <w:noProof w:val="0"/>
          <w:sz w:val="20"/>
          <w:szCs w:val="20"/>
        </w:rPr>
        <w:t xml:space="preserve">s </w:t>
      </w:r>
      <w:r w:rsidR="00293DCB" w:rsidRPr="00754B9E">
        <w:rPr>
          <w:rFonts w:ascii="Arial" w:hAnsi="Arial" w:cs="Arial"/>
          <w:noProof w:val="0"/>
          <w:sz w:val="20"/>
          <w:szCs w:val="20"/>
        </w:rPr>
        <w:t>businesses are produc</w:t>
      </w:r>
      <w:r w:rsidR="00B655DA" w:rsidRPr="00754B9E">
        <w:rPr>
          <w:rFonts w:ascii="Arial" w:hAnsi="Arial" w:cs="Arial"/>
          <w:noProof w:val="0"/>
          <w:sz w:val="20"/>
          <w:szCs w:val="20"/>
        </w:rPr>
        <w:t>tion</w:t>
      </w:r>
      <w:r w:rsidR="00293DCB" w:rsidRPr="00754B9E">
        <w:rPr>
          <w:rFonts w:ascii="Arial" w:hAnsi="Arial" w:cs="Arial"/>
          <w:noProof w:val="0"/>
          <w:sz w:val="20"/>
          <w:szCs w:val="20"/>
        </w:rPr>
        <w:t xml:space="preserve"> and exports</w:t>
      </w:r>
      <w:r w:rsidR="00B655DA" w:rsidRPr="00754B9E">
        <w:rPr>
          <w:rFonts w:ascii="Arial" w:hAnsi="Arial" w:cs="Arial"/>
          <w:noProof w:val="0"/>
          <w:sz w:val="20"/>
          <w:szCs w:val="20"/>
        </w:rPr>
        <w:t xml:space="preserve"> of</w:t>
      </w:r>
      <w:r w:rsidR="00293DCB" w:rsidRPr="00754B9E">
        <w:rPr>
          <w:rFonts w:ascii="Arial" w:hAnsi="Arial" w:cs="Arial"/>
          <w:noProof w:val="0"/>
          <w:sz w:val="20"/>
          <w:szCs w:val="20"/>
        </w:rPr>
        <w:t xml:space="preserve"> electronics spare parts,</w:t>
      </w:r>
      <w:r w:rsidR="004C186F" w:rsidRPr="00754B9E">
        <w:rPr>
          <w:rFonts w:ascii="Arial" w:hAnsi="Arial" w:cs="Arial"/>
          <w:noProof w:val="0"/>
          <w:sz w:val="20"/>
          <w:szCs w:val="20"/>
        </w:rPr>
        <w:t xml:space="preserve"> and the</w:t>
      </w:r>
      <w:r w:rsidR="00293DCB" w:rsidRPr="00754B9E">
        <w:rPr>
          <w:rFonts w:ascii="Arial" w:hAnsi="Arial" w:cs="Arial"/>
          <w:noProof w:val="0"/>
          <w:sz w:val="20"/>
          <w:szCs w:val="20"/>
        </w:rPr>
        <w:t xml:space="preserve"> import – export </w:t>
      </w:r>
      <w:r w:rsidR="004C186F" w:rsidRPr="00754B9E">
        <w:rPr>
          <w:rFonts w:ascii="Arial" w:hAnsi="Arial" w:cs="Arial"/>
          <w:noProof w:val="0"/>
          <w:sz w:val="20"/>
          <w:szCs w:val="20"/>
        </w:rPr>
        <w:t xml:space="preserve">of </w:t>
      </w:r>
      <w:r w:rsidR="00293DCB" w:rsidRPr="00754B9E">
        <w:rPr>
          <w:rFonts w:ascii="Arial" w:hAnsi="Arial" w:cs="Arial"/>
          <w:noProof w:val="0"/>
          <w:sz w:val="20"/>
          <w:szCs w:val="20"/>
        </w:rPr>
        <w:t>electronics spare parts.</w:t>
      </w:r>
      <w:r w:rsidR="00996DEA" w:rsidRPr="00754B9E">
        <w:rPr>
          <w:rFonts w:ascii="Arial" w:hAnsi="Arial" w:cs="Arial"/>
          <w:noProof w:val="0"/>
          <w:sz w:val="20"/>
          <w:szCs w:val="20"/>
        </w:rPr>
        <w:t xml:space="preserve"> </w:t>
      </w:r>
    </w:p>
    <w:p w:rsidR="00370744" w:rsidRPr="00754B9E" w:rsidRDefault="00370744" w:rsidP="00370744">
      <w:pPr>
        <w:pStyle w:val="ListParagraph"/>
        <w:ind w:left="900" w:right="-1"/>
        <w:jc w:val="both"/>
        <w:rPr>
          <w:rFonts w:ascii="Arial" w:hAnsi="Arial" w:cs="Arial"/>
          <w:noProof w:val="0"/>
          <w:sz w:val="20"/>
          <w:szCs w:val="20"/>
        </w:rPr>
      </w:pPr>
    </w:p>
    <w:p w:rsidR="0009002A" w:rsidRPr="00754B9E" w:rsidRDefault="00FB05B9" w:rsidP="0009002A">
      <w:pPr>
        <w:pStyle w:val="ListParagraph"/>
        <w:numPr>
          <w:ilvl w:val="0"/>
          <w:numId w:val="31"/>
        </w:numPr>
        <w:ind w:right="-1"/>
        <w:jc w:val="both"/>
        <w:rPr>
          <w:rFonts w:ascii="Arial" w:hAnsi="Arial" w:cs="Arial"/>
          <w:noProof w:val="0"/>
          <w:sz w:val="20"/>
          <w:szCs w:val="20"/>
        </w:rPr>
      </w:pPr>
      <w:r w:rsidRPr="00754B9E">
        <w:rPr>
          <w:rFonts w:ascii="Arial" w:hAnsi="Arial" w:cs="Arial"/>
          <w:noProof w:val="0"/>
          <w:spacing w:val="-4"/>
          <w:sz w:val="20"/>
          <w:szCs w:val="20"/>
        </w:rPr>
        <w:t xml:space="preserve">S.Thana Media Co., Ltd. is located at </w:t>
      </w:r>
      <w:r w:rsidR="001B7C7E" w:rsidRPr="00754B9E">
        <w:rPr>
          <w:rFonts w:ascii="Arial" w:hAnsi="Arial" w:cs="Arial"/>
          <w:noProof w:val="0"/>
          <w:spacing w:val="-4"/>
          <w:sz w:val="20"/>
          <w:szCs w:val="20"/>
        </w:rPr>
        <w:t xml:space="preserve">349 </w:t>
      </w:r>
      <w:r w:rsidR="00DE1A25" w:rsidRPr="00754B9E">
        <w:rPr>
          <w:rFonts w:ascii="Arial" w:hAnsi="Arial" w:cs="Arial"/>
          <w:noProof w:val="0"/>
          <w:sz w:val="20"/>
          <w:szCs w:val="20"/>
        </w:rPr>
        <w:t>SJ Infinite I Business Complex, 15th Floor Unit 1507, Vibhavadi-Rangsit Road, Chompol, Chatuchak Bangkok 10900</w:t>
      </w:r>
      <w:r w:rsidRPr="00754B9E">
        <w:rPr>
          <w:rFonts w:ascii="Arial" w:hAnsi="Arial" w:cs="Arial"/>
          <w:noProof w:val="0"/>
          <w:sz w:val="20"/>
          <w:szCs w:val="20"/>
        </w:rPr>
        <w:t xml:space="preserve"> and its </w:t>
      </w:r>
      <w:r w:rsidR="00293DCB" w:rsidRPr="00754B9E">
        <w:rPr>
          <w:rFonts w:ascii="Arial" w:hAnsi="Arial" w:cs="Arial"/>
          <w:noProof w:val="0"/>
          <w:sz w:val="20"/>
          <w:szCs w:val="20"/>
        </w:rPr>
        <w:t xml:space="preserve">business </w:t>
      </w:r>
      <w:r w:rsidR="00B655DA" w:rsidRPr="00754B9E">
        <w:rPr>
          <w:rFonts w:ascii="Arial" w:hAnsi="Arial" w:cs="Arial"/>
          <w:noProof w:val="0"/>
          <w:sz w:val="20"/>
          <w:szCs w:val="20"/>
        </w:rPr>
        <w:t>is</w:t>
      </w:r>
      <w:r w:rsidR="00370744" w:rsidRPr="00754B9E">
        <w:rPr>
          <w:rFonts w:ascii="Arial" w:hAnsi="Arial" w:cs="Arial"/>
          <w:noProof w:val="0"/>
          <w:sz w:val="20"/>
          <w:szCs w:val="20"/>
        </w:rPr>
        <w:t xml:space="preserve"> </w:t>
      </w:r>
      <w:r w:rsidR="0041616D" w:rsidRPr="00754B9E">
        <w:rPr>
          <w:rFonts w:ascii="Arial" w:hAnsi="Arial" w:cs="Arial"/>
          <w:noProof w:val="0"/>
          <w:sz w:val="20"/>
          <w:szCs w:val="20"/>
        </w:rPr>
        <w:t xml:space="preserve">providing rental, </w:t>
      </w:r>
      <w:r w:rsidR="004C186F" w:rsidRPr="00754B9E">
        <w:rPr>
          <w:rFonts w:ascii="Arial" w:hAnsi="Arial" w:cs="Arial"/>
          <w:noProof w:val="0"/>
          <w:sz w:val="20"/>
          <w:szCs w:val="20"/>
        </w:rPr>
        <w:t>sale</w:t>
      </w:r>
      <w:r w:rsidR="0041616D" w:rsidRPr="00754B9E">
        <w:rPr>
          <w:rFonts w:ascii="Arial" w:hAnsi="Arial" w:cs="Arial"/>
          <w:noProof w:val="0"/>
          <w:sz w:val="20"/>
          <w:szCs w:val="20"/>
        </w:rPr>
        <w:t xml:space="preserve">, </w:t>
      </w:r>
      <w:r w:rsidR="00E76FEC" w:rsidRPr="00754B9E">
        <w:rPr>
          <w:rFonts w:ascii="Arial" w:hAnsi="Arial" w:cs="Arial"/>
          <w:noProof w:val="0"/>
          <w:sz w:val="20"/>
          <w:szCs w:val="20"/>
        </w:rPr>
        <w:t>advertisement proceeding</w:t>
      </w:r>
      <w:r w:rsidR="004C186F" w:rsidRPr="00754B9E">
        <w:rPr>
          <w:rFonts w:ascii="Arial" w:hAnsi="Arial" w:cs="Arial"/>
          <w:noProof w:val="0"/>
          <w:sz w:val="20"/>
          <w:szCs w:val="20"/>
        </w:rPr>
        <w:t>s</w:t>
      </w:r>
      <w:r w:rsidR="00E76FEC" w:rsidRPr="00754B9E">
        <w:rPr>
          <w:rFonts w:ascii="Arial" w:hAnsi="Arial" w:cs="Arial"/>
          <w:noProof w:val="0"/>
          <w:sz w:val="20"/>
          <w:szCs w:val="20"/>
        </w:rPr>
        <w:t>, and printing for publications.</w:t>
      </w:r>
      <w:r w:rsidR="0009002A" w:rsidRPr="00754B9E">
        <w:rPr>
          <w:rFonts w:ascii="Arial" w:hAnsi="Arial" w:cs="Arial"/>
          <w:noProof w:val="0"/>
          <w:sz w:val="20"/>
          <w:szCs w:val="20"/>
        </w:rPr>
        <w:t xml:space="preserve"> </w:t>
      </w:r>
    </w:p>
    <w:p w:rsidR="0009002A" w:rsidRPr="00754B9E" w:rsidRDefault="0009002A" w:rsidP="0009002A">
      <w:pPr>
        <w:pStyle w:val="ListParagraph"/>
        <w:ind w:left="900" w:right="-1"/>
        <w:jc w:val="both"/>
        <w:rPr>
          <w:rFonts w:ascii="Arial" w:hAnsi="Arial" w:cs="Arial"/>
          <w:noProof w:val="0"/>
          <w:sz w:val="20"/>
          <w:szCs w:val="20"/>
        </w:rPr>
      </w:pPr>
    </w:p>
    <w:p w:rsidR="00E76FEC" w:rsidRPr="00754B9E" w:rsidRDefault="0009002A" w:rsidP="00E76FEC">
      <w:pPr>
        <w:pStyle w:val="ListParagraph"/>
        <w:numPr>
          <w:ilvl w:val="0"/>
          <w:numId w:val="31"/>
        </w:numPr>
        <w:ind w:right="-1"/>
        <w:jc w:val="both"/>
        <w:rPr>
          <w:rFonts w:ascii="Arial" w:hAnsi="Arial" w:cs="Arial"/>
          <w:noProof w:val="0"/>
          <w:sz w:val="20"/>
          <w:szCs w:val="20"/>
        </w:rPr>
      </w:pPr>
      <w:r w:rsidRPr="00754B9E">
        <w:rPr>
          <w:rFonts w:ascii="Arial" w:hAnsi="Arial" w:cs="Arial"/>
          <w:noProof w:val="0"/>
          <w:sz w:val="20"/>
          <w:szCs w:val="20"/>
        </w:rPr>
        <w:t xml:space="preserve">Food Holding Co., Ltd, is located at 349 SJ Infinite I Business Complex, 15th Floor Unit 1507, Vibhavadi-Rangsit Road, Chompol, Chatuchak Bangkok 10900 and its business </w:t>
      </w:r>
      <w:r w:rsidR="00612E7B" w:rsidRPr="00754B9E">
        <w:rPr>
          <w:rFonts w:ascii="Arial" w:hAnsi="Arial" w:cs="Arial"/>
          <w:noProof w:val="0"/>
          <w:sz w:val="20"/>
          <w:szCs w:val="20"/>
        </w:rPr>
        <w:t xml:space="preserve">are </w:t>
      </w:r>
      <w:r w:rsidR="00482D70" w:rsidRPr="00754B9E">
        <w:rPr>
          <w:rFonts w:ascii="Arial" w:hAnsi="Arial" w:cs="Arial"/>
          <w:noProof w:val="0"/>
          <w:sz w:val="20"/>
          <w:szCs w:val="20"/>
        </w:rPr>
        <w:t xml:space="preserve">the </w:t>
      </w:r>
      <w:r w:rsidR="00076645" w:rsidRPr="00754B9E">
        <w:rPr>
          <w:rFonts w:ascii="Arial" w:hAnsi="Arial" w:cs="Arial"/>
          <w:noProof w:val="0"/>
          <w:sz w:val="20"/>
          <w:szCs w:val="20"/>
        </w:rPr>
        <w:t>operation</w:t>
      </w:r>
      <w:r w:rsidR="00482D70" w:rsidRPr="00754B9E">
        <w:rPr>
          <w:rFonts w:ascii="Arial" w:hAnsi="Arial" w:cs="Arial"/>
          <w:noProof w:val="0"/>
          <w:sz w:val="20"/>
          <w:szCs w:val="20"/>
        </w:rPr>
        <w:t xml:space="preserve"> of a</w:t>
      </w:r>
      <w:r w:rsidR="00076645" w:rsidRPr="00754B9E">
        <w:rPr>
          <w:rFonts w:ascii="Arial" w:hAnsi="Arial" w:cs="Arial"/>
          <w:noProof w:val="0"/>
          <w:sz w:val="20"/>
          <w:szCs w:val="20"/>
        </w:rPr>
        <w:t xml:space="preserve"> </w:t>
      </w:r>
      <w:r w:rsidR="00DE1A25" w:rsidRPr="00754B9E">
        <w:rPr>
          <w:rFonts w:ascii="Arial" w:hAnsi="Arial" w:cs="Arial"/>
          <w:sz w:val="20"/>
          <w:szCs w:val="20"/>
          <w:lang w:bidi="th-TH"/>
        </w:rPr>
        <w:t xml:space="preserve">restaurant, bar, coffee shop, foods and beverages </w:t>
      </w:r>
      <w:r w:rsidR="00D97897" w:rsidRPr="00754B9E">
        <w:rPr>
          <w:rFonts w:ascii="Arial" w:hAnsi="Arial" w:cs="Arial"/>
          <w:sz w:val="20"/>
          <w:szCs w:val="20"/>
          <w:lang w:bidi="th-TH"/>
        </w:rPr>
        <w:t xml:space="preserve">products </w:t>
      </w:r>
      <w:r w:rsidR="00DE1A25" w:rsidRPr="00754B9E">
        <w:rPr>
          <w:rFonts w:ascii="Arial" w:hAnsi="Arial" w:cs="Arial"/>
          <w:sz w:val="20"/>
          <w:szCs w:val="20"/>
          <w:lang w:bidi="th-TH"/>
        </w:rPr>
        <w:t xml:space="preserve">and produces or combines </w:t>
      </w:r>
      <w:r w:rsidR="00076645" w:rsidRPr="00754B9E">
        <w:rPr>
          <w:rFonts w:ascii="Arial" w:hAnsi="Arial" w:cs="Arial"/>
          <w:sz w:val="20"/>
          <w:szCs w:val="20"/>
          <w:lang w:bidi="th-TH"/>
        </w:rPr>
        <w:t>certain</w:t>
      </w:r>
      <w:r w:rsidR="00DE1A25" w:rsidRPr="00754B9E">
        <w:rPr>
          <w:rFonts w:ascii="Arial" w:hAnsi="Arial" w:cs="Arial"/>
          <w:sz w:val="20"/>
          <w:szCs w:val="20"/>
          <w:lang w:bidi="th-TH"/>
        </w:rPr>
        <w:t xml:space="preserve"> kind</w:t>
      </w:r>
      <w:r w:rsidR="00076645" w:rsidRPr="00754B9E">
        <w:rPr>
          <w:rFonts w:ascii="Arial" w:hAnsi="Arial" w:cs="Arial"/>
          <w:sz w:val="20"/>
          <w:szCs w:val="20"/>
          <w:lang w:bidi="th-TH"/>
        </w:rPr>
        <w:t>s of</w:t>
      </w:r>
      <w:r w:rsidR="00DE1A25" w:rsidRPr="00754B9E">
        <w:rPr>
          <w:rFonts w:ascii="Arial" w:hAnsi="Arial" w:cs="Arial"/>
          <w:sz w:val="20"/>
          <w:szCs w:val="20"/>
          <w:lang w:bidi="th-TH"/>
        </w:rPr>
        <w:t xml:space="preserve"> foods, retail or wholesales </w:t>
      </w:r>
      <w:r w:rsidR="00076645" w:rsidRPr="00754B9E">
        <w:rPr>
          <w:rFonts w:ascii="Arial" w:hAnsi="Arial" w:cs="Arial"/>
          <w:sz w:val="20"/>
          <w:szCs w:val="20"/>
          <w:lang w:bidi="th-TH"/>
        </w:rPr>
        <w:t>certain</w:t>
      </w:r>
      <w:r w:rsidR="00DE1A25" w:rsidRPr="00754B9E">
        <w:rPr>
          <w:rFonts w:ascii="Arial" w:hAnsi="Arial" w:cs="Arial"/>
          <w:sz w:val="20"/>
          <w:szCs w:val="20"/>
          <w:lang w:bidi="th-TH"/>
        </w:rPr>
        <w:t xml:space="preserve"> kind</w:t>
      </w:r>
      <w:r w:rsidR="00076645" w:rsidRPr="00754B9E">
        <w:rPr>
          <w:rFonts w:ascii="Arial" w:hAnsi="Arial" w:cs="Arial"/>
          <w:sz w:val="20"/>
          <w:szCs w:val="20"/>
          <w:lang w:bidi="th-TH"/>
        </w:rPr>
        <w:t>s</w:t>
      </w:r>
      <w:r w:rsidR="00DE1A25" w:rsidRPr="00754B9E">
        <w:rPr>
          <w:rFonts w:ascii="Arial" w:hAnsi="Arial" w:cs="Arial"/>
          <w:sz w:val="20"/>
          <w:szCs w:val="20"/>
          <w:lang w:bidi="th-TH"/>
        </w:rPr>
        <w:t xml:space="preserve"> </w:t>
      </w:r>
      <w:r w:rsidR="00076645" w:rsidRPr="00754B9E">
        <w:rPr>
          <w:rFonts w:ascii="Arial" w:hAnsi="Arial" w:cs="Arial"/>
          <w:sz w:val="20"/>
          <w:szCs w:val="20"/>
          <w:lang w:bidi="th-TH"/>
        </w:rPr>
        <w:t>of</w:t>
      </w:r>
      <w:r w:rsidR="00DE1A25" w:rsidRPr="00754B9E">
        <w:rPr>
          <w:rFonts w:ascii="Arial" w:hAnsi="Arial" w:cs="Arial"/>
          <w:sz w:val="20"/>
          <w:szCs w:val="20"/>
          <w:lang w:bidi="th-TH"/>
        </w:rPr>
        <w:t xml:space="preserve"> foods and beverages including </w:t>
      </w:r>
      <w:r w:rsidR="00076645" w:rsidRPr="00754B9E">
        <w:rPr>
          <w:rFonts w:ascii="Arial" w:hAnsi="Arial" w:cs="Arial"/>
          <w:sz w:val="20"/>
          <w:szCs w:val="20"/>
          <w:lang w:bidi="th-TH"/>
        </w:rPr>
        <w:t>servicing</w:t>
      </w:r>
      <w:r w:rsidR="00DE1A25" w:rsidRPr="00754B9E">
        <w:rPr>
          <w:rFonts w:ascii="Arial" w:hAnsi="Arial" w:cs="Arial"/>
          <w:sz w:val="20"/>
          <w:szCs w:val="20"/>
          <w:lang w:bidi="th-TH"/>
        </w:rPr>
        <w:t xml:space="preserve"> banquet</w:t>
      </w:r>
      <w:r w:rsidR="00076645" w:rsidRPr="00754B9E">
        <w:rPr>
          <w:rFonts w:ascii="Arial" w:hAnsi="Arial" w:cs="Arial"/>
          <w:sz w:val="20"/>
          <w:szCs w:val="20"/>
          <w:lang w:bidi="th-TH"/>
        </w:rPr>
        <w:t>s</w:t>
      </w:r>
      <w:r w:rsidR="00090F38" w:rsidRPr="00754B9E">
        <w:rPr>
          <w:rFonts w:ascii="Arial" w:hAnsi="Arial" w:cs="Arial"/>
          <w:sz w:val="20"/>
          <w:szCs w:val="20"/>
          <w:lang w:bidi="th-TH"/>
        </w:rPr>
        <w:t>.</w:t>
      </w:r>
    </w:p>
    <w:p w:rsidR="00AD0A9F" w:rsidRPr="00754B9E" w:rsidRDefault="00E76FEC" w:rsidP="00E76FEC">
      <w:pPr>
        <w:pStyle w:val="ListParagraph"/>
        <w:ind w:left="540" w:right="-1"/>
        <w:jc w:val="both"/>
        <w:rPr>
          <w:rFonts w:ascii="Arial" w:hAnsi="Arial" w:cs="Arial"/>
          <w:noProof w:val="0"/>
          <w:sz w:val="20"/>
          <w:szCs w:val="20"/>
        </w:rPr>
      </w:pPr>
      <w:r w:rsidRPr="00754B9E">
        <w:rPr>
          <w:rFonts w:ascii="Arial" w:hAnsi="Arial" w:cs="Arial"/>
          <w:noProof w:val="0"/>
          <w:sz w:val="20"/>
          <w:szCs w:val="20"/>
        </w:rPr>
        <w:t xml:space="preserve"> </w:t>
      </w:r>
    </w:p>
    <w:p w:rsidR="00055FFE" w:rsidRPr="00754B9E" w:rsidRDefault="000A54C6" w:rsidP="00E50154">
      <w:pPr>
        <w:ind w:left="540" w:right="-1"/>
        <w:jc w:val="both"/>
        <w:rPr>
          <w:rFonts w:ascii="Arial" w:hAnsi="Arial" w:cs="Arial"/>
          <w:spacing w:val="-4"/>
          <w:sz w:val="20"/>
          <w:szCs w:val="20"/>
        </w:rPr>
      </w:pPr>
      <w:r w:rsidRPr="00754B9E">
        <w:rPr>
          <w:rFonts w:ascii="Arial" w:hAnsi="Arial" w:cs="Arial"/>
          <w:spacing w:val="-4"/>
          <w:sz w:val="20"/>
          <w:szCs w:val="20"/>
        </w:rPr>
        <w:t xml:space="preserve">These </w:t>
      </w:r>
      <w:r w:rsidR="00293DCB" w:rsidRPr="00754B9E">
        <w:rPr>
          <w:rFonts w:ascii="Arial" w:hAnsi="Arial" w:cs="Arial"/>
          <w:spacing w:val="-4"/>
          <w:sz w:val="20"/>
          <w:szCs w:val="20"/>
        </w:rPr>
        <w:t xml:space="preserve">consolidated and company </w:t>
      </w:r>
      <w:r w:rsidR="00AF28F1" w:rsidRPr="00754B9E">
        <w:rPr>
          <w:rFonts w:ascii="Arial" w:hAnsi="Arial" w:cs="Arial"/>
          <w:spacing w:val="-4"/>
          <w:sz w:val="20"/>
          <w:szCs w:val="20"/>
        </w:rPr>
        <w:t xml:space="preserve">financial statements were authorised for issue by the Board of Directors on </w:t>
      </w:r>
      <w:r w:rsidR="00370744" w:rsidRPr="00754B9E">
        <w:rPr>
          <w:rFonts w:ascii="Arial" w:hAnsi="Arial" w:cs="Arial"/>
          <w:spacing w:val="-4"/>
          <w:sz w:val="20"/>
          <w:szCs w:val="20"/>
        </w:rPr>
        <w:t>2</w:t>
      </w:r>
      <w:r w:rsidR="00370744" w:rsidRPr="00754B9E">
        <w:rPr>
          <w:rFonts w:ascii="Arial" w:hAnsi="Arial" w:cs="Cordia New"/>
          <w:spacing w:val="-4"/>
          <w:sz w:val="20"/>
          <w:szCs w:val="20"/>
          <w:lang w:bidi="th-TH"/>
        </w:rPr>
        <w:t>7</w:t>
      </w:r>
      <w:r w:rsidR="009D36E0" w:rsidRPr="00754B9E">
        <w:rPr>
          <w:rFonts w:ascii="Arial" w:hAnsi="Arial" w:cs="Arial"/>
          <w:snapToGrid w:val="0"/>
          <w:color w:val="000000"/>
          <w:sz w:val="20"/>
          <w:szCs w:val="20"/>
          <w:lang w:eastAsia="th-TH"/>
        </w:rPr>
        <w:t xml:space="preserve"> February 201</w:t>
      </w:r>
      <w:r w:rsidR="00090F38" w:rsidRPr="00754B9E">
        <w:rPr>
          <w:rFonts w:ascii="Arial" w:hAnsi="Arial" w:cs="Arial"/>
          <w:snapToGrid w:val="0"/>
          <w:color w:val="000000"/>
          <w:sz w:val="20"/>
          <w:szCs w:val="20"/>
          <w:lang w:eastAsia="th-TH"/>
        </w:rPr>
        <w:t>9</w:t>
      </w:r>
      <w:r w:rsidR="0084363E" w:rsidRPr="00754B9E">
        <w:rPr>
          <w:rFonts w:ascii="Arial" w:hAnsi="Arial" w:cs="Arial"/>
          <w:snapToGrid w:val="0"/>
          <w:color w:val="000000"/>
          <w:sz w:val="20"/>
          <w:szCs w:val="20"/>
          <w:lang w:eastAsia="th-TH"/>
        </w:rPr>
        <w:t>.</w:t>
      </w:r>
    </w:p>
    <w:p w:rsidR="00AF28F1" w:rsidRPr="00754B9E" w:rsidRDefault="00AF28F1" w:rsidP="007E5CCC">
      <w:pPr>
        <w:ind w:left="540" w:right="-1"/>
        <w:jc w:val="both"/>
        <w:rPr>
          <w:rFonts w:ascii="Arial" w:hAnsi="Arial" w:cs="Arial"/>
          <w:noProof w:val="0"/>
          <w:sz w:val="20"/>
          <w:szCs w:val="20"/>
        </w:rPr>
      </w:pPr>
    </w:p>
    <w:p w:rsidR="007136BD" w:rsidRPr="00754B9E" w:rsidRDefault="007136BD" w:rsidP="007136BD">
      <w:pPr>
        <w:pStyle w:val="ListParagraph"/>
        <w:numPr>
          <w:ilvl w:val="0"/>
          <w:numId w:val="2"/>
        </w:numPr>
        <w:tabs>
          <w:tab w:val="clear" w:pos="3510"/>
        </w:tabs>
        <w:ind w:left="540"/>
        <w:rPr>
          <w:rFonts w:ascii="Arial" w:hAnsi="Arial" w:cs="Arial"/>
          <w:b/>
          <w:caps/>
          <w:noProof w:val="0"/>
          <w:sz w:val="20"/>
          <w:szCs w:val="20"/>
        </w:rPr>
      </w:pPr>
      <w:r w:rsidRPr="00754B9E">
        <w:rPr>
          <w:rFonts w:ascii="Arial" w:hAnsi="Arial" w:cs="Arial"/>
          <w:b/>
          <w:caps/>
          <w:noProof w:val="0"/>
          <w:sz w:val="20"/>
          <w:szCs w:val="20"/>
        </w:rPr>
        <w:t>BASIS OF PREPARATION</w:t>
      </w:r>
    </w:p>
    <w:p w:rsidR="00EA2966" w:rsidRPr="00754B9E" w:rsidRDefault="00EA2966" w:rsidP="00207F0A">
      <w:pPr>
        <w:ind w:left="540"/>
        <w:jc w:val="thaiDistribute"/>
        <w:rPr>
          <w:rFonts w:ascii="Arial" w:hAnsi="Arial" w:cs="Arial"/>
          <w:b/>
          <w:bCs/>
          <w:sz w:val="20"/>
          <w:szCs w:val="20"/>
        </w:rPr>
      </w:pPr>
    </w:p>
    <w:p w:rsidR="007136BD" w:rsidRPr="00754B9E" w:rsidRDefault="007136BD" w:rsidP="00207F0A">
      <w:pPr>
        <w:ind w:left="540"/>
        <w:jc w:val="thaiDistribute"/>
        <w:rPr>
          <w:rFonts w:ascii="Arial" w:hAnsi="Arial" w:cs="Arial"/>
          <w:sz w:val="20"/>
          <w:szCs w:val="20"/>
        </w:rPr>
      </w:pPr>
      <w:r w:rsidRPr="00754B9E">
        <w:rPr>
          <w:rFonts w:ascii="Arial" w:hAnsi="Arial" w:cs="Arial"/>
          <w:sz w:val="20"/>
          <w:szCs w:val="20"/>
        </w:rPr>
        <w:t>The consolidated and company financial statements have been prepared in accordance with Thai generally accepted accounting principles under the Accounting Act B.E. 2543, being those Thai Accounting Standards issued under the Accounting Profession Act B.E.2547, and the financial reporting requirements of the Securities and Exchange Commission under the Securities and Exchange Act B.E. 2535.</w:t>
      </w:r>
    </w:p>
    <w:p w:rsidR="007136BD" w:rsidRPr="00754B9E" w:rsidRDefault="007136BD" w:rsidP="00207F0A">
      <w:pPr>
        <w:ind w:left="540"/>
        <w:jc w:val="thaiDistribute"/>
        <w:rPr>
          <w:rFonts w:ascii="Arial" w:hAnsi="Arial" w:cs="Arial"/>
          <w:sz w:val="20"/>
          <w:szCs w:val="20"/>
        </w:rPr>
      </w:pPr>
    </w:p>
    <w:p w:rsidR="007136BD" w:rsidRPr="00754B9E" w:rsidRDefault="007136BD" w:rsidP="00207F0A">
      <w:pPr>
        <w:ind w:left="540"/>
        <w:jc w:val="thaiDistribute"/>
        <w:rPr>
          <w:rFonts w:ascii="Arial" w:hAnsi="Arial" w:cs="Arial"/>
          <w:sz w:val="20"/>
          <w:szCs w:val="20"/>
        </w:rPr>
      </w:pPr>
      <w:r w:rsidRPr="00754B9E">
        <w:rPr>
          <w:rFonts w:ascii="Arial" w:hAnsi="Arial" w:cs="Arial"/>
          <w:sz w:val="20"/>
          <w:szCs w:val="20"/>
        </w:rPr>
        <w:t>The consolidated and company financial statements have been prepared under the historical cost convention except as disclosed i</w:t>
      </w:r>
      <w:r w:rsidR="002510D8" w:rsidRPr="00754B9E">
        <w:rPr>
          <w:rFonts w:ascii="Arial" w:hAnsi="Arial" w:cs="Arial"/>
          <w:sz w:val="20"/>
          <w:szCs w:val="20"/>
        </w:rPr>
        <w:t>n the accounting policies below;</w:t>
      </w:r>
    </w:p>
    <w:p w:rsidR="007136BD" w:rsidRPr="00754B9E" w:rsidRDefault="007136BD" w:rsidP="00207F0A">
      <w:pPr>
        <w:ind w:left="540"/>
        <w:jc w:val="thaiDistribute"/>
        <w:rPr>
          <w:rFonts w:ascii="Arial" w:hAnsi="Arial" w:cs="Arial"/>
          <w:sz w:val="20"/>
          <w:szCs w:val="20"/>
        </w:rPr>
      </w:pPr>
    </w:p>
    <w:p w:rsidR="007136BD" w:rsidRPr="00754B9E" w:rsidRDefault="007136BD" w:rsidP="003D2C8F">
      <w:pPr>
        <w:ind w:left="540"/>
        <w:jc w:val="thaiDistribute"/>
        <w:rPr>
          <w:rFonts w:ascii="Arial" w:hAnsi="Arial" w:cs="Arial"/>
          <w:sz w:val="20"/>
          <w:szCs w:val="20"/>
        </w:rPr>
      </w:pPr>
      <w:r w:rsidRPr="00754B9E">
        <w:rPr>
          <w:rFonts w:ascii="Arial" w:hAnsi="Arial" w:cs="Arial"/>
          <w:sz w:val="20"/>
          <w:szCs w:val="20"/>
        </w:rPr>
        <w:t>The preparation of financial sta</w:t>
      </w:r>
      <w:r w:rsidR="00996DEA" w:rsidRPr="00754B9E">
        <w:rPr>
          <w:rFonts w:ascii="Arial" w:hAnsi="Arial" w:cs="Arial"/>
          <w:sz w:val="20"/>
          <w:szCs w:val="20"/>
        </w:rPr>
        <w:t xml:space="preserve">tements in conformity with Thai Financial Reporting Standards </w:t>
      </w:r>
      <w:r w:rsidRPr="00754B9E">
        <w:rPr>
          <w:rFonts w:ascii="Arial" w:hAnsi="Arial" w:cs="Arial"/>
          <w:sz w:val="20"/>
          <w:szCs w:val="20"/>
        </w:rPr>
        <w:t xml:space="preserve">requires management to make estimates and assumptions that affect the reported amounts of assets and liabilities, the disclosure of contingent assets and liabilities at the </w:t>
      </w:r>
      <w:r w:rsidR="00996DEA" w:rsidRPr="00754B9E">
        <w:rPr>
          <w:rFonts w:ascii="Arial" w:hAnsi="Arial" w:cs="Arial"/>
          <w:sz w:val="20"/>
          <w:szCs w:val="20"/>
        </w:rPr>
        <w:t xml:space="preserve">end of </w:t>
      </w:r>
      <w:r w:rsidRPr="00754B9E">
        <w:rPr>
          <w:rFonts w:ascii="Arial" w:hAnsi="Arial" w:cs="Arial"/>
          <w:sz w:val="20"/>
          <w:szCs w:val="20"/>
        </w:rPr>
        <w:t xml:space="preserve">the </w:t>
      </w:r>
      <w:r w:rsidR="00996DEA" w:rsidRPr="00754B9E">
        <w:rPr>
          <w:rFonts w:ascii="Arial" w:hAnsi="Arial" w:cs="Arial"/>
          <w:sz w:val="20"/>
          <w:szCs w:val="20"/>
        </w:rPr>
        <w:t xml:space="preserve">reporting year </w:t>
      </w:r>
      <w:r w:rsidRPr="00754B9E">
        <w:rPr>
          <w:rFonts w:ascii="Arial" w:hAnsi="Arial" w:cs="Arial"/>
          <w:sz w:val="20"/>
          <w:szCs w:val="20"/>
        </w:rPr>
        <w:t xml:space="preserve">and the amounts of revenues and expenses </w:t>
      </w:r>
      <w:r w:rsidR="003D2C8F" w:rsidRPr="00754B9E">
        <w:rPr>
          <w:rFonts w:ascii="Arial" w:hAnsi="Arial" w:cs="Arial"/>
          <w:sz w:val="20"/>
          <w:szCs w:val="20"/>
        </w:rPr>
        <w:t>in</w:t>
      </w:r>
      <w:r w:rsidR="00237B13" w:rsidRPr="00754B9E">
        <w:rPr>
          <w:rFonts w:ascii="Arial" w:hAnsi="Arial" w:cs="Arial"/>
          <w:sz w:val="20"/>
          <w:szCs w:val="20"/>
        </w:rPr>
        <w:t xml:space="preserve"> the </w:t>
      </w:r>
      <w:r w:rsidR="003D2C8F" w:rsidRPr="00754B9E">
        <w:rPr>
          <w:rFonts w:ascii="Arial" w:hAnsi="Arial" w:cs="Arial"/>
          <w:sz w:val="20"/>
          <w:szCs w:val="20"/>
        </w:rPr>
        <w:t xml:space="preserve">financial </w:t>
      </w:r>
      <w:r w:rsidR="00237B13" w:rsidRPr="00754B9E">
        <w:rPr>
          <w:rFonts w:ascii="Arial" w:hAnsi="Arial" w:cs="Arial"/>
          <w:sz w:val="20"/>
          <w:szCs w:val="20"/>
        </w:rPr>
        <w:t>reporting year</w:t>
      </w:r>
      <w:r w:rsidRPr="00754B9E">
        <w:rPr>
          <w:rFonts w:ascii="Arial" w:hAnsi="Arial" w:cs="Arial"/>
          <w:sz w:val="20"/>
          <w:szCs w:val="20"/>
        </w:rPr>
        <w:t>. Although these estimates are based on management’s best knowledge of current events and actions, actual results may differ from those estimates.</w:t>
      </w:r>
    </w:p>
    <w:p w:rsidR="007136BD" w:rsidRPr="00754B9E" w:rsidRDefault="007136BD" w:rsidP="00207F0A">
      <w:pPr>
        <w:ind w:left="540"/>
        <w:jc w:val="thaiDistribute"/>
        <w:rPr>
          <w:rFonts w:ascii="Arial" w:hAnsi="Arial" w:cs="Arial"/>
          <w:sz w:val="20"/>
          <w:szCs w:val="20"/>
        </w:rPr>
      </w:pPr>
    </w:p>
    <w:p w:rsidR="007136BD" w:rsidRPr="00754B9E" w:rsidRDefault="007136BD" w:rsidP="00207F0A">
      <w:pPr>
        <w:ind w:left="540"/>
        <w:jc w:val="thaiDistribute"/>
        <w:rPr>
          <w:rFonts w:ascii="Arial" w:hAnsi="Arial" w:cs="Arial"/>
          <w:sz w:val="20"/>
          <w:szCs w:val="20"/>
        </w:rPr>
      </w:pPr>
      <w:r w:rsidRPr="00754B9E">
        <w:rPr>
          <w:rFonts w:ascii="Arial" w:hAnsi="Arial" w:cs="Arial"/>
          <w:sz w:val="20"/>
          <w:szCs w:val="20"/>
        </w:rPr>
        <w:t xml:space="preserve">An English version of the consolidated and company financial statements have been prepared from the statutory financial statements that are in the Thai language. In the event of a conflict or a </w:t>
      </w:r>
      <w:r w:rsidRPr="00754B9E">
        <w:rPr>
          <w:rFonts w:ascii="Arial" w:hAnsi="Arial" w:cs="Arial"/>
          <w:spacing w:val="-4"/>
          <w:sz w:val="20"/>
          <w:szCs w:val="20"/>
        </w:rPr>
        <w:t>difference in interpretation between the two languages, the Thai language statutory financial statements</w:t>
      </w:r>
      <w:r w:rsidRPr="00754B9E">
        <w:rPr>
          <w:rFonts w:ascii="Arial" w:hAnsi="Arial" w:cs="Arial"/>
          <w:sz w:val="20"/>
          <w:szCs w:val="20"/>
        </w:rPr>
        <w:t xml:space="preserve"> shall prevail.</w:t>
      </w:r>
    </w:p>
    <w:p w:rsidR="007136BD" w:rsidRPr="00754B9E" w:rsidRDefault="007136BD" w:rsidP="00207F0A">
      <w:pPr>
        <w:ind w:left="540"/>
        <w:jc w:val="thaiDistribute"/>
        <w:rPr>
          <w:rFonts w:ascii="Arial" w:hAnsi="Arial" w:cs="Arial"/>
          <w:sz w:val="20"/>
          <w:szCs w:val="20"/>
        </w:rPr>
      </w:pPr>
    </w:p>
    <w:p w:rsidR="00090F38" w:rsidRPr="00754B9E" w:rsidRDefault="00090F38">
      <w:pPr>
        <w:rPr>
          <w:rFonts w:ascii="Arial" w:hAnsi="Arial" w:cs="Arial"/>
          <w:spacing w:val="-4"/>
          <w:sz w:val="20"/>
          <w:szCs w:val="20"/>
        </w:rPr>
      </w:pPr>
      <w:r w:rsidRPr="00754B9E">
        <w:rPr>
          <w:rFonts w:ascii="Arial" w:hAnsi="Arial" w:cs="Arial"/>
          <w:spacing w:val="-4"/>
          <w:sz w:val="20"/>
          <w:szCs w:val="20"/>
        </w:rPr>
        <w:br w:type="page"/>
      </w:r>
    </w:p>
    <w:p w:rsidR="00AF28F1" w:rsidRPr="00754B9E" w:rsidRDefault="00AF28F1" w:rsidP="00AF28F1">
      <w:pPr>
        <w:ind w:left="540"/>
        <w:jc w:val="thaiDistribute"/>
        <w:rPr>
          <w:rFonts w:ascii="Arial" w:hAnsi="Arial" w:cs="Arial"/>
          <w:sz w:val="20"/>
          <w:szCs w:val="20"/>
        </w:rPr>
      </w:pPr>
      <w:r w:rsidRPr="00754B9E">
        <w:rPr>
          <w:rFonts w:ascii="Arial" w:hAnsi="Arial" w:cs="Arial"/>
          <w:spacing w:val="-4"/>
          <w:sz w:val="20"/>
          <w:szCs w:val="20"/>
        </w:rPr>
        <w:lastRenderedPageBreak/>
        <w:t xml:space="preserve">The consolidated financial statements include the financial statements for the years ended </w:t>
      </w:r>
      <w:r w:rsidR="00D10AB5" w:rsidRPr="00754B9E">
        <w:rPr>
          <w:rFonts w:ascii="Arial" w:hAnsi="Arial" w:cs="Arial"/>
          <w:spacing w:val="-4"/>
          <w:sz w:val="20"/>
          <w:szCs w:val="20"/>
        </w:rPr>
        <w:t>31 December 201</w:t>
      </w:r>
      <w:r w:rsidR="000E4FFA" w:rsidRPr="00754B9E">
        <w:rPr>
          <w:rFonts w:ascii="Arial" w:hAnsi="Arial" w:cs="Arial"/>
          <w:spacing w:val="-4"/>
          <w:sz w:val="20"/>
          <w:szCs w:val="20"/>
        </w:rPr>
        <w:t>8</w:t>
      </w:r>
      <w:r w:rsidRPr="00754B9E">
        <w:rPr>
          <w:rFonts w:ascii="Arial" w:hAnsi="Arial" w:cs="Arial"/>
          <w:spacing w:val="-4"/>
          <w:sz w:val="20"/>
          <w:szCs w:val="20"/>
        </w:rPr>
        <w:t xml:space="preserve"> of Electronics Industry Public Company Limited and its subsidiaries, details of which are as follows</w:t>
      </w:r>
      <w:r w:rsidRPr="00754B9E">
        <w:rPr>
          <w:rFonts w:ascii="Arial" w:hAnsi="Arial" w:cs="Arial"/>
          <w:sz w:val="20"/>
          <w:szCs w:val="20"/>
        </w:rPr>
        <w:t>:</w:t>
      </w:r>
    </w:p>
    <w:p w:rsidR="002510D8" w:rsidRPr="00754B9E" w:rsidRDefault="002510D8">
      <w:pPr>
        <w:rPr>
          <w:rFonts w:ascii="Arial" w:hAnsi="Arial" w:cs="Arial"/>
          <w:spacing w:val="-4"/>
          <w:sz w:val="20"/>
          <w:szCs w:val="20"/>
        </w:rPr>
      </w:pPr>
    </w:p>
    <w:p w:rsidR="007136BD" w:rsidRPr="00754B9E" w:rsidRDefault="007136BD" w:rsidP="00062750">
      <w:pPr>
        <w:numPr>
          <w:ilvl w:val="1"/>
          <w:numId w:val="3"/>
        </w:numPr>
        <w:tabs>
          <w:tab w:val="clear" w:pos="900"/>
          <w:tab w:val="left" w:pos="540"/>
        </w:tabs>
        <w:overflowPunct w:val="0"/>
        <w:autoSpaceDE w:val="0"/>
        <w:autoSpaceDN w:val="0"/>
        <w:adjustRightInd w:val="0"/>
        <w:ind w:left="540" w:hanging="540"/>
        <w:textAlignment w:val="baseline"/>
        <w:rPr>
          <w:rFonts w:ascii="Arial" w:hAnsi="Arial" w:cs="Arial"/>
          <w:sz w:val="20"/>
          <w:szCs w:val="20"/>
        </w:rPr>
      </w:pPr>
      <w:r w:rsidRPr="00754B9E">
        <w:rPr>
          <w:rFonts w:ascii="Arial" w:hAnsi="Arial" w:cs="Arial"/>
          <w:sz w:val="20"/>
          <w:szCs w:val="20"/>
        </w:rPr>
        <w:t xml:space="preserve">Subsidiary </w:t>
      </w:r>
      <w:r w:rsidR="00AF28F1" w:rsidRPr="00754B9E">
        <w:rPr>
          <w:rFonts w:ascii="Arial" w:hAnsi="Arial" w:cs="Arial"/>
          <w:sz w:val="20"/>
          <w:szCs w:val="20"/>
        </w:rPr>
        <w:t xml:space="preserve">companies </w:t>
      </w:r>
      <w:r w:rsidR="00A628F0" w:rsidRPr="00754B9E">
        <w:rPr>
          <w:rFonts w:ascii="Arial" w:hAnsi="Arial" w:cs="Arial"/>
          <w:sz w:val="20"/>
          <w:szCs w:val="20"/>
        </w:rPr>
        <w:t>were</w:t>
      </w:r>
      <w:r w:rsidRPr="00754B9E">
        <w:rPr>
          <w:rFonts w:ascii="Arial" w:hAnsi="Arial" w:cs="Arial"/>
          <w:sz w:val="20"/>
          <w:szCs w:val="20"/>
        </w:rPr>
        <w:t xml:space="preserve"> as follow:</w:t>
      </w:r>
    </w:p>
    <w:p w:rsidR="007136BD" w:rsidRPr="00754B9E" w:rsidRDefault="007136BD" w:rsidP="007136BD">
      <w:pPr>
        <w:overflowPunct w:val="0"/>
        <w:autoSpaceDE w:val="0"/>
        <w:autoSpaceDN w:val="0"/>
        <w:adjustRightInd w:val="0"/>
        <w:ind w:left="567"/>
        <w:textAlignment w:val="baseline"/>
        <w:rPr>
          <w:rFonts w:ascii="Arial" w:hAnsi="Arial" w:cs="Arial"/>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3240"/>
        <w:gridCol w:w="1530"/>
        <w:gridCol w:w="945"/>
        <w:gridCol w:w="945"/>
      </w:tblGrid>
      <w:tr w:rsidR="007136BD" w:rsidRPr="00754B9E" w:rsidTr="00BE31C2">
        <w:trPr>
          <w:trHeight w:val="149"/>
          <w:tblHeader/>
        </w:trPr>
        <w:tc>
          <w:tcPr>
            <w:tcW w:w="2340" w:type="dxa"/>
            <w:tcBorders>
              <w:top w:val="nil"/>
              <w:left w:val="nil"/>
              <w:bottom w:val="nil"/>
              <w:right w:val="nil"/>
            </w:tcBorders>
            <w:vAlign w:val="bottom"/>
          </w:tcPr>
          <w:p w:rsidR="007136BD" w:rsidRPr="00754B9E" w:rsidRDefault="007136BD" w:rsidP="000C0C50">
            <w:pPr>
              <w:pBdr>
                <w:bottom w:val="single" w:sz="4" w:space="1" w:color="auto"/>
              </w:pBdr>
              <w:spacing w:line="320" w:lineRule="exact"/>
              <w:ind w:left="162" w:right="-14" w:hanging="162"/>
              <w:jc w:val="center"/>
              <w:rPr>
                <w:rFonts w:ascii="Arial" w:hAnsi="Arial" w:cs="Arial"/>
                <w:b/>
                <w:bCs/>
                <w:sz w:val="20"/>
                <w:szCs w:val="20"/>
              </w:rPr>
            </w:pPr>
            <w:r w:rsidRPr="00754B9E">
              <w:rPr>
                <w:rFonts w:ascii="Arial" w:hAnsi="Arial" w:cs="Arial"/>
                <w:b/>
                <w:bCs/>
                <w:sz w:val="20"/>
                <w:szCs w:val="20"/>
              </w:rPr>
              <w:t>Company’s name</w:t>
            </w:r>
          </w:p>
        </w:tc>
        <w:tc>
          <w:tcPr>
            <w:tcW w:w="3240" w:type="dxa"/>
            <w:tcBorders>
              <w:top w:val="nil"/>
              <w:left w:val="nil"/>
              <w:bottom w:val="nil"/>
              <w:right w:val="nil"/>
            </w:tcBorders>
            <w:vAlign w:val="bottom"/>
          </w:tcPr>
          <w:p w:rsidR="007136BD" w:rsidRPr="00754B9E" w:rsidRDefault="007136BD" w:rsidP="00055FFE">
            <w:pPr>
              <w:pBdr>
                <w:bottom w:val="single" w:sz="4" w:space="1" w:color="auto"/>
              </w:pBdr>
              <w:spacing w:line="320" w:lineRule="exact"/>
              <w:ind w:left="-14" w:right="-14"/>
              <w:jc w:val="center"/>
              <w:rPr>
                <w:rFonts w:ascii="Arial" w:hAnsi="Arial" w:cs="Arial"/>
                <w:b/>
                <w:bCs/>
                <w:sz w:val="20"/>
                <w:szCs w:val="20"/>
              </w:rPr>
            </w:pPr>
            <w:r w:rsidRPr="00754B9E">
              <w:rPr>
                <w:rFonts w:ascii="Arial" w:hAnsi="Arial" w:cs="Arial"/>
                <w:b/>
                <w:bCs/>
                <w:sz w:val="20"/>
                <w:szCs w:val="20"/>
              </w:rPr>
              <w:t>Nature of business</w:t>
            </w:r>
          </w:p>
        </w:tc>
        <w:tc>
          <w:tcPr>
            <w:tcW w:w="1530" w:type="dxa"/>
            <w:tcBorders>
              <w:top w:val="nil"/>
              <w:left w:val="nil"/>
              <w:bottom w:val="nil"/>
              <w:right w:val="nil"/>
            </w:tcBorders>
            <w:vAlign w:val="bottom"/>
          </w:tcPr>
          <w:p w:rsidR="007136BD" w:rsidRPr="00754B9E" w:rsidRDefault="007136BD" w:rsidP="00055FFE">
            <w:pPr>
              <w:pBdr>
                <w:bottom w:val="single" w:sz="4" w:space="1" w:color="auto"/>
              </w:pBdr>
              <w:spacing w:line="320" w:lineRule="exact"/>
              <w:ind w:left="-14" w:right="-14"/>
              <w:jc w:val="center"/>
              <w:rPr>
                <w:rFonts w:ascii="Arial" w:hAnsi="Arial" w:cs="Arial"/>
                <w:b/>
                <w:bCs/>
                <w:spacing w:val="-4"/>
                <w:sz w:val="20"/>
                <w:szCs w:val="20"/>
              </w:rPr>
            </w:pPr>
            <w:r w:rsidRPr="00754B9E">
              <w:rPr>
                <w:rFonts w:ascii="Arial" w:hAnsi="Arial" w:cs="Arial"/>
                <w:b/>
                <w:bCs/>
                <w:spacing w:val="-4"/>
                <w:sz w:val="20"/>
                <w:szCs w:val="20"/>
              </w:rPr>
              <w:t>Country of incorporation</w:t>
            </w:r>
          </w:p>
        </w:tc>
        <w:tc>
          <w:tcPr>
            <w:tcW w:w="1890" w:type="dxa"/>
            <w:gridSpan w:val="2"/>
            <w:tcBorders>
              <w:top w:val="nil"/>
              <w:left w:val="nil"/>
              <w:bottom w:val="nil"/>
              <w:right w:val="nil"/>
            </w:tcBorders>
            <w:vAlign w:val="bottom"/>
          </w:tcPr>
          <w:p w:rsidR="007136BD" w:rsidRPr="00754B9E" w:rsidRDefault="007136BD" w:rsidP="00BC10C5">
            <w:pPr>
              <w:pBdr>
                <w:bottom w:val="single" w:sz="4" w:space="1" w:color="auto"/>
              </w:pBdr>
              <w:spacing w:line="320" w:lineRule="exact"/>
              <w:ind w:left="-14" w:right="-14"/>
              <w:jc w:val="center"/>
              <w:rPr>
                <w:rFonts w:ascii="Arial" w:hAnsi="Arial" w:cs="Arial"/>
                <w:b/>
                <w:bCs/>
                <w:sz w:val="20"/>
                <w:szCs w:val="20"/>
              </w:rPr>
            </w:pPr>
            <w:r w:rsidRPr="00754B9E">
              <w:rPr>
                <w:rFonts w:ascii="Arial" w:hAnsi="Arial" w:cs="Arial"/>
                <w:b/>
                <w:bCs/>
                <w:sz w:val="20"/>
                <w:szCs w:val="20"/>
              </w:rPr>
              <w:t>Percentage of shareholding</w:t>
            </w:r>
          </w:p>
        </w:tc>
      </w:tr>
      <w:tr w:rsidR="00055FFE" w:rsidRPr="00754B9E" w:rsidTr="00BE3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blHeader/>
        </w:trPr>
        <w:tc>
          <w:tcPr>
            <w:tcW w:w="2340" w:type="dxa"/>
            <w:vAlign w:val="bottom"/>
          </w:tcPr>
          <w:p w:rsidR="00055FFE" w:rsidRPr="00754B9E" w:rsidRDefault="00055FFE" w:rsidP="000C0C50">
            <w:pPr>
              <w:overflowPunct w:val="0"/>
              <w:autoSpaceDE w:val="0"/>
              <w:autoSpaceDN w:val="0"/>
              <w:adjustRightInd w:val="0"/>
              <w:spacing w:line="260" w:lineRule="exact"/>
              <w:ind w:left="162" w:right="-43" w:hanging="162"/>
              <w:rPr>
                <w:rFonts w:ascii="Arial" w:hAnsi="Arial" w:cs="Arial"/>
                <w:sz w:val="20"/>
                <w:szCs w:val="20"/>
              </w:rPr>
            </w:pPr>
          </w:p>
        </w:tc>
        <w:tc>
          <w:tcPr>
            <w:tcW w:w="3240" w:type="dxa"/>
            <w:vAlign w:val="bottom"/>
          </w:tcPr>
          <w:p w:rsidR="00055FFE" w:rsidRPr="00754B9E"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1530" w:type="dxa"/>
            <w:vAlign w:val="bottom"/>
          </w:tcPr>
          <w:p w:rsidR="00055FFE" w:rsidRPr="00754B9E"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945" w:type="dxa"/>
            <w:vAlign w:val="bottom"/>
          </w:tcPr>
          <w:p w:rsidR="00055FFE" w:rsidRPr="00754B9E"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theme="minorBidi"/>
                <w:b/>
                <w:bCs/>
                <w:sz w:val="20"/>
                <w:szCs w:val="20"/>
                <w:cs/>
                <w:lang w:bidi="th-TH"/>
              </w:rPr>
            </w:pPr>
            <w:r w:rsidRPr="00754B9E">
              <w:rPr>
                <w:rFonts w:ascii="Arial" w:hAnsi="Arial" w:cs="Arial"/>
                <w:b/>
                <w:bCs/>
                <w:sz w:val="20"/>
                <w:szCs w:val="20"/>
              </w:rPr>
              <w:t>201</w:t>
            </w:r>
            <w:r w:rsidR="000E4FFA" w:rsidRPr="00754B9E">
              <w:rPr>
                <w:rFonts w:ascii="Arial" w:hAnsi="Arial" w:cs="Arial"/>
                <w:b/>
                <w:bCs/>
                <w:sz w:val="20"/>
                <w:szCs w:val="20"/>
              </w:rPr>
              <w:t>8</w:t>
            </w:r>
          </w:p>
        </w:tc>
        <w:tc>
          <w:tcPr>
            <w:tcW w:w="945" w:type="dxa"/>
            <w:vAlign w:val="bottom"/>
          </w:tcPr>
          <w:p w:rsidR="00055FFE" w:rsidRPr="00754B9E"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Arial"/>
                <w:b/>
                <w:bCs/>
                <w:sz w:val="20"/>
                <w:szCs w:val="20"/>
                <w:rtl/>
                <w:cs/>
              </w:rPr>
            </w:pPr>
            <w:r w:rsidRPr="00754B9E">
              <w:rPr>
                <w:rFonts w:ascii="Arial" w:hAnsi="Arial" w:cs="Arial"/>
                <w:b/>
                <w:bCs/>
                <w:sz w:val="20"/>
                <w:szCs w:val="20"/>
              </w:rPr>
              <w:t>201</w:t>
            </w:r>
            <w:r w:rsidR="000E4FFA" w:rsidRPr="00754B9E">
              <w:rPr>
                <w:rFonts w:ascii="Arial" w:hAnsi="Arial" w:cs="Arial"/>
                <w:b/>
                <w:bCs/>
                <w:sz w:val="20"/>
                <w:szCs w:val="20"/>
              </w:rPr>
              <w:t>7</w:t>
            </w:r>
          </w:p>
        </w:tc>
      </w:tr>
      <w:tr w:rsidR="0084363E" w:rsidRPr="00754B9E" w:rsidTr="00BE3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tcPr>
          <w:p w:rsidR="0084363E" w:rsidRPr="00754B9E" w:rsidRDefault="0084363E" w:rsidP="000C0C50">
            <w:pPr>
              <w:pStyle w:val="BodyText"/>
              <w:spacing w:line="320" w:lineRule="exact"/>
              <w:ind w:left="162" w:right="-198" w:hanging="162"/>
              <w:jc w:val="left"/>
              <w:rPr>
                <w:rFonts w:ascii="Arial" w:hAnsi="Arial" w:cstheme="minorBidi"/>
                <w:sz w:val="20"/>
                <w:szCs w:val="20"/>
                <w:cs/>
                <w:lang w:val="th-TH" w:bidi="th-TH"/>
              </w:rPr>
            </w:pPr>
            <w:r w:rsidRPr="00754B9E">
              <w:rPr>
                <w:rFonts w:ascii="Arial" w:hAnsi="Arial" w:cs="Arial"/>
                <w:caps/>
                <w:sz w:val="20"/>
                <w:szCs w:val="20"/>
              </w:rPr>
              <w:t>Eic</w:t>
            </w:r>
            <w:r w:rsidRPr="00754B9E">
              <w:rPr>
                <w:rFonts w:ascii="Arial" w:hAnsi="Arial" w:cs="Arial"/>
                <w:sz w:val="20"/>
                <w:szCs w:val="20"/>
              </w:rPr>
              <w:t xml:space="preserve"> Semiconductor</w:t>
            </w:r>
            <w:r w:rsidRPr="00754B9E">
              <w:rPr>
                <w:rFonts w:ascii="Arial" w:hAnsi="Arial" w:cs="Arial"/>
                <w:sz w:val="20"/>
                <w:szCs w:val="20"/>
                <w:rtl/>
                <w:cs/>
              </w:rPr>
              <w:t xml:space="preserve"> </w:t>
            </w:r>
            <w:r w:rsidRPr="00754B9E">
              <w:rPr>
                <w:rFonts w:ascii="Arial" w:hAnsi="Arial" w:cs="Arial"/>
                <w:sz w:val="20"/>
                <w:szCs w:val="20"/>
              </w:rPr>
              <w:br/>
              <w:t>Co., Ltd.</w:t>
            </w:r>
          </w:p>
        </w:tc>
        <w:tc>
          <w:tcPr>
            <w:tcW w:w="3240" w:type="dxa"/>
          </w:tcPr>
          <w:p w:rsidR="0084363E" w:rsidRPr="00754B9E" w:rsidRDefault="0084363E" w:rsidP="00D97897">
            <w:pPr>
              <w:pStyle w:val="BodyText"/>
              <w:spacing w:line="320" w:lineRule="exact"/>
              <w:ind w:left="72" w:right="-108" w:hanging="90"/>
              <w:jc w:val="left"/>
              <w:rPr>
                <w:rFonts w:ascii="Arial" w:hAnsi="Arial" w:cstheme="minorBidi"/>
                <w:sz w:val="20"/>
                <w:szCs w:val="20"/>
                <w:cs/>
                <w:lang w:bidi="th-TH"/>
              </w:rPr>
            </w:pPr>
            <w:r w:rsidRPr="00754B9E">
              <w:rPr>
                <w:rFonts w:ascii="Arial" w:hAnsi="Arial" w:cs="Arial"/>
                <w:sz w:val="20"/>
                <w:szCs w:val="20"/>
                <w:lang w:bidi="th-TH"/>
              </w:rPr>
              <w:t>Produce</w:t>
            </w:r>
            <w:r w:rsidR="00A628F0" w:rsidRPr="00754B9E">
              <w:rPr>
                <w:rFonts w:ascii="Arial" w:hAnsi="Arial" w:cs="Arial"/>
                <w:sz w:val="20"/>
                <w:szCs w:val="20"/>
                <w:lang w:bidi="th-TH"/>
              </w:rPr>
              <w:t>s</w:t>
            </w:r>
            <w:r w:rsidRPr="00754B9E">
              <w:rPr>
                <w:rFonts w:ascii="Arial" w:hAnsi="Arial" w:cs="Arial"/>
                <w:sz w:val="20"/>
                <w:szCs w:val="20"/>
                <w:lang w:bidi="th-TH"/>
              </w:rPr>
              <w:t xml:space="preserve"> and export</w:t>
            </w:r>
            <w:r w:rsidR="00A57A8D" w:rsidRPr="00754B9E">
              <w:rPr>
                <w:rFonts w:ascii="Arial" w:hAnsi="Arial" w:cs="Arial"/>
                <w:sz w:val="20"/>
                <w:szCs w:val="20"/>
                <w:lang w:bidi="th-TH"/>
              </w:rPr>
              <w:t>s</w:t>
            </w:r>
            <w:r w:rsidRPr="00754B9E">
              <w:rPr>
                <w:rFonts w:ascii="Arial" w:hAnsi="Arial" w:cs="Arial"/>
                <w:sz w:val="20"/>
                <w:szCs w:val="20"/>
                <w:lang w:bidi="th-TH"/>
              </w:rPr>
              <w:t xml:space="preserve"> electronics </w:t>
            </w:r>
            <w:r w:rsidR="007B46BE" w:rsidRPr="00754B9E">
              <w:rPr>
                <w:rFonts w:ascii="Arial" w:hAnsi="Arial" w:cs="Arial"/>
                <w:sz w:val="20"/>
                <w:szCs w:val="20"/>
                <w:lang w:bidi="th-TH"/>
              </w:rPr>
              <w:br/>
            </w:r>
            <w:r w:rsidRPr="00754B9E">
              <w:rPr>
                <w:rFonts w:ascii="Arial" w:hAnsi="Arial" w:cs="Arial"/>
                <w:sz w:val="20"/>
                <w:szCs w:val="20"/>
                <w:lang w:bidi="th-TH"/>
              </w:rPr>
              <w:t xml:space="preserve">spare parts, </w:t>
            </w:r>
            <w:r w:rsidR="00A57A8D" w:rsidRPr="00754B9E">
              <w:rPr>
                <w:rFonts w:ascii="Arial" w:hAnsi="Arial" w:cs="Arial"/>
                <w:sz w:val="20"/>
                <w:szCs w:val="20"/>
                <w:lang w:bidi="th-TH"/>
              </w:rPr>
              <w:t xml:space="preserve">and the </w:t>
            </w:r>
            <w:r w:rsidRPr="00754B9E">
              <w:rPr>
                <w:rFonts w:ascii="Arial" w:hAnsi="Arial" w:cs="Arial"/>
                <w:sz w:val="20"/>
                <w:szCs w:val="20"/>
                <w:lang w:bidi="th-TH"/>
              </w:rPr>
              <w:t>import-export electronics spare parts</w:t>
            </w:r>
          </w:p>
        </w:tc>
        <w:tc>
          <w:tcPr>
            <w:tcW w:w="1530" w:type="dxa"/>
            <w:vAlign w:val="bottom"/>
          </w:tcPr>
          <w:p w:rsidR="0084363E" w:rsidRPr="00754B9E" w:rsidRDefault="0084363E" w:rsidP="00055FFE">
            <w:pPr>
              <w:spacing w:line="320" w:lineRule="exact"/>
              <w:ind w:left="-18" w:right="-18"/>
              <w:jc w:val="center"/>
              <w:rPr>
                <w:rFonts w:ascii="Arial" w:hAnsi="Arial" w:cstheme="minorBidi"/>
                <w:snapToGrid w:val="0"/>
                <w:color w:val="000000"/>
                <w:sz w:val="20"/>
                <w:szCs w:val="25"/>
                <w:cs/>
                <w:lang w:eastAsia="th-TH" w:bidi="th-TH"/>
              </w:rPr>
            </w:pPr>
            <w:r w:rsidRPr="00754B9E">
              <w:rPr>
                <w:rFonts w:ascii="Arial" w:hAnsi="Arial" w:cs="Arial"/>
                <w:snapToGrid w:val="0"/>
                <w:color w:val="000000"/>
                <w:sz w:val="20"/>
                <w:szCs w:val="20"/>
                <w:lang w:eastAsia="th-TH"/>
              </w:rPr>
              <w:t>Thailand</w:t>
            </w:r>
          </w:p>
        </w:tc>
        <w:tc>
          <w:tcPr>
            <w:tcW w:w="945" w:type="dxa"/>
            <w:vAlign w:val="bottom"/>
          </w:tcPr>
          <w:p w:rsidR="0084363E" w:rsidRPr="00754B9E" w:rsidRDefault="008222E7" w:rsidP="0084363E">
            <w:pPr>
              <w:spacing w:line="320" w:lineRule="exact"/>
              <w:ind w:left="-14" w:right="-14"/>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100</w:t>
            </w:r>
          </w:p>
        </w:tc>
        <w:tc>
          <w:tcPr>
            <w:tcW w:w="945" w:type="dxa"/>
            <w:vAlign w:val="bottom"/>
          </w:tcPr>
          <w:p w:rsidR="0084363E" w:rsidRPr="00754B9E" w:rsidRDefault="0084363E" w:rsidP="009C6594">
            <w:pPr>
              <w:spacing w:line="320" w:lineRule="exact"/>
              <w:ind w:left="-14" w:right="-14"/>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100</w:t>
            </w:r>
          </w:p>
        </w:tc>
      </w:tr>
      <w:tr w:rsidR="009D36E0" w:rsidRPr="00754B9E" w:rsidTr="00BE3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2340" w:type="dxa"/>
          </w:tcPr>
          <w:p w:rsidR="009D36E0" w:rsidRPr="00754B9E" w:rsidRDefault="00EE7F86" w:rsidP="000C0C50">
            <w:pPr>
              <w:pStyle w:val="BodyText"/>
              <w:spacing w:line="320" w:lineRule="exact"/>
              <w:ind w:left="162" w:right="-198" w:hanging="162"/>
              <w:jc w:val="left"/>
              <w:rPr>
                <w:rFonts w:ascii="Arial" w:hAnsi="Arial" w:cs="Arial"/>
                <w:sz w:val="20"/>
                <w:szCs w:val="20"/>
              </w:rPr>
            </w:pPr>
            <w:r w:rsidRPr="00754B9E">
              <w:rPr>
                <w:rFonts w:ascii="Arial" w:hAnsi="Arial" w:cs="Angsana New"/>
                <w:sz w:val="20"/>
                <w:szCs w:val="20"/>
                <w:lang w:bidi="th-TH"/>
              </w:rPr>
              <w:t>S.Thana Media Co., Ltd.</w:t>
            </w:r>
          </w:p>
        </w:tc>
        <w:tc>
          <w:tcPr>
            <w:tcW w:w="3240" w:type="dxa"/>
          </w:tcPr>
          <w:p w:rsidR="009D36E0" w:rsidRPr="00754B9E" w:rsidRDefault="002B68A0" w:rsidP="002B68A0">
            <w:pPr>
              <w:pStyle w:val="BodyText"/>
              <w:spacing w:line="320" w:lineRule="exact"/>
              <w:ind w:left="72" w:right="-100" w:hanging="72"/>
              <w:jc w:val="left"/>
              <w:rPr>
                <w:rFonts w:ascii="Arial" w:hAnsi="Arial" w:cs="Arial"/>
                <w:sz w:val="20"/>
                <w:szCs w:val="20"/>
                <w:lang w:bidi="th-TH"/>
              </w:rPr>
            </w:pPr>
            <w:r w:rsidRPr="00754B9E">
              <w:rPr>
                <w:rFonts w:ascii="Arial" w:hAnsi="Arial" w:cs="Arial"/>
                <w:sz w:val="20"/>
                <w:szCs w:val="20"/>
                <w:lang w:bidi="th-TH"/>
              </w:rPr>
              <w:t>A</w:t>
            </w:r>
            <w:r w:rsidR="00275204" w:rsidRPr="00754B9E">
              <w:rPr>
                <w:rFonts w:ascii="Arial" w:hAnsi="Arial" w:cs="Arial"/>
                <w:sz w:val="20"/>
                <w:szCs w:val="20"/>
                <w:lang w:bidi="th-TH"/>
              </w:rPr>
              <w:t>dvertisement proceeding</w:t>
            </w:r>
            <w:r w:rsidR="00A57A8D" w:rsidRPr="00754B9E">
              <w:rPr>
                <w:rFonts w:ascii="Arial" w:hAnsi="Arial" w:cs="Browallia New"/>
                <w:sz w:val="20"/>
                <w:szCs w:val="25"/>
                <w:lang w:bidi="th-TH"/>
              </w:rPr>
              <w:t>s</w:t>
            </w:r>
            <w:r w:rsidR="00275204" w:rsidRPr="00754B9E">
              <w:rPr>
                <w:rFonts w:ascii="Arial" w:hAnsi="Arial" w:cs="Arial"/>
                <w:sz w:val="20"/>
                <w:szCs w:val="20"/>
                <w:lang w:bidi="th-TH"/>
              </w:rPr>
              <w:t>, and printing for publications</w:t>
            </w:r>
          </w:p>
        </w:tc>
        <w:tc>
          <w:tcPr>
            <w:tcW w:w="1530" w:type="dxa"/>
            <w:vAlign w:val="bottom"/>
          </w:tcPr>
          <w:p w:rsidR="009D36E0" w:rsidRPr="00754B9E" w:rsidRDefault="009D36E0" w:rsidP="008C245B">
            <w:pPr>
              <w:spacing w:line="32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Thailand</w:t>
            </w:r>
          </w:p>
        </w:tc>
        <w:tc>
          <w:tcPr>
            <w:tcW w:w="945" w:type="dxa"/>
            <w:vAlign w:val="bottom"/>
          </w:tcPr>
          <w:p w:rsidR="009D36E0" w:rsidRPr="00754B9E" w:rsidRDefault="008222E7" w:rsidP="009D36E0">
            <w:pPr>
              <w:spacing w:line="320" w:lineRule="exact"/>
              <w:ind w:left="-14" w:right="-14"/>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100</w:t>
            </w:r>
          </w:p>
        </w:tc>
        <w:tc>
          <w:tcPr>
            <w:tcW w:w="945" w:type="dxa"/>
            <w:vAlign w:val="bottom"/>
          </w:tcPr>
          <w:p w:rsidR="009D36E0" w:rsidRPr="00754B9E" w:rsidRDefault="000E4FFA" w:rsidP="009C6594">
            <w:pPr>
              <w:spacing w:line="320" w:lineRule="exact"/>
              <w:ind w:left="-14" w:right="-14"/>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100</w:t>
            </w:r>
          </w:p>
        </w:tc>
      </w:tr>
      <w:tr w:rsidR="009D36E0" w:rsidRPr="00754B9E" w:rsidTr="00BE3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2340" w:type="dxa"/>
          </w:tcPr>
          <w:p w:rsidR="009D36E0" w:rsidRPr="00754B9E" w:rsidRDefault="00643194" w:rsidP="000C0C50">
            <w:pPr>
              <w:pStyle w:val="BodyText"/>
              <w:spacing w:line="320" w:lineRule="exact"/>
              <w:ind w:left="162" w:right="-198" w:hanging="162"/>
              <w:jc w:val="left"/>
              <w:rPr>
                <w:rFonts w:ascii="Arial" w:hAnsi="Arial" w:cs="Arial"/>
                <w:caps/>
                <w:sz w:val="20"/>
                <w:szCs w:val="20"/>
              </w:rPr>
            </w:pPr>
            <w:r w:rsidRPr="00754B9E">
              <w:rPr>
                <w:rFonts w:ascii="Arial" w:hAnsi="Arial" w:cs="Arial"/>
                <w:sz w:val="20"/>
                <w:szCs w:val="20"/>
              </w:rPr>
              <w:t>Food Holding Co., Ltd.</w:t>
            </w:r>
          </w:p>
        </w:tc>
        <w:tc>
          <w:tcPr>
            <w:tcW w:w="3240" w:type="dxa"/>
          </w:tcPr>
          <w:p w:rsidR="009D36E0" w:rsidRPr="00754B9E" w:rsidRDefault="00B3165E" w:rsidP="00D97897">
            <w:pPr>
              <w:pStyle w:val="BodyText"/>
              <w:spacing w:line="320" w:lineRule="exact"/>
              <w:ind w:left="75" w:right="-100" w:hanging="90"/>
              <w:jc w:val="left"/>
              <w:rPr>
                <w:rFonts w:ascii="Arial" w:hAnsi="Arial" w:cs="Arial"/>
                <w:caps/>
                <w:sz w:val="20"/>
                <w:szCs w:val="20"/>
              </w:rPr>
            </w:pPr>
            <w:r w:rsidRPr="00754B9E">
              <w:rPr>
                <w:rFonts w:ascii="Arial" w:hAnsi="Arial" w:cs="Arial"/>
                <w:sz w:val="20"/>
                <w:szCs w:val="20"/>
                <w:lang w:bidi="th-TH"/>
              </w:rPr>
              <w:t xml:space="preserve"> </w:t>
            </w:r>
            <w:r w:rsidR="00DE1A25" w:rsidRPr="00754B9E">
              <w:rPr>
                <w:rFonts w:ascii="Arial" w:hAnsi="Arial" w:cs="Arial"/>
                <w:sz w:val="20"/>
                <w:szCs w:val="20"/>
                <w:lang w:bidi="th-TH"/>
              </w:rPr>
              <w:t xml:space="preserve">Restaurant, bar, coffee shop, foods and beverages </w:t>
            </w:r>
          </w:p>
        </w:tc>
        <w:tc>
          <w:tcPr>
            <w:tcW w:w="1530" w:type="dxa"/>
            <w:vAlign w:val="bottom"/>
          </w:tcPr>
          <w:p w:rsidR="009D36E0" w:rsidRPr="00754B9E" w:rsidRDefault="00643194" w:rsidP="008C245B">
            <w:pPr>
              <w:spacing w:line="320" w:lineRule="exact"/>
              <w:ind w:left="-18" w:right="-18"/>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Thailand</w:t>
            </w:r>
          </w:p>
        </w:tc>
        <w:tc>
          <w:tcPr>
            <w:tcW w:w="945" w:type="dxa"/>
            <w:vAlign w:val="bottom"/>
          </w:tcPr>
          <w:p w:rsidR="009D36E0" w:rsidRPr="00754B9E" w:rsidRDefault="00090F38" w:rsidP="00090F38">
            <w:pPr>
              <w:spacing w:line="320" w:lineRule="exact"/>
              <w:ind w:left="-14" w:right="-14"/>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99.97</w:t>
            </w:r>
          </w:p>
        </w:tc>
        <w:tc>
          <w:tcPr>
            <w:tcW w:w="945" w:type="dxa"/>
            <w:vAlign w:val="bottom"/>
          </w:tcPr>
          <w:p w:rsidR="009D36E0" w:rsidRPr="00754B9E" w:rsidRDefault="008222E7" w:rsidP="009C6594">
            <w:pPr>
              <w:spacing w:line="320" w:lineRule="exact"/>
              <w:ind w:left="-14" w:right="-14"/>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w:t>
            </w:r>
          </w:p>
        </w:tc>
      </w:tr>
    </w:tbl>
    <w:p w:rsidR="0084363E" w:rsidRPr="00754B9E" w:rsidRDefault="0084363E" w:rsidP="0084363E">
      <w:pPr>
        <w:tabs>
          <w:tab w:val="left" w:pos="540"/>
        </w:tabs>
        <w:overflowPunct w:val="0"/>
        <w:autoSpaceDE w:val="0"/>
        <w:autoSpaceDN w:val="0"/>
        <w:adjustRightInd w:val="0"/>
        <w:ind w:left="540"/>
        <w:textAlignment w:val="baseline"/>
        <w:rPr>
          <w:rFonts w:ascii="Arial" w:hAnsi="Arial" w:cs="Arial"/>
          <w:sz w:val="20"/>
          <w:szCs w:val="20"/>
        </w:rPr>
      </w:pPr>
    </w:p>
    <w:p w:rsidR="00AF28F1" w:rsidRPr="00754B9E" w:rsidRDefault="00AF28F1" w:rsidP="00A628F0">
      <w:pPr>
        <w:numPr>
          <w:ilvl w:val="1"/>
          <w:numId w:val="3"/>
        </w:numPr>
        <w:tabs>
          <w:tab w:val="clear" w:pos="900"/>
          <w:tab w:val="left" w:pos="540"/>
        </w:tabs>
        <w:overflowPunct w:val="0"/>
        <w:autoSpaceDE w:val="0"/>
        <w:autoSpaceDN w:val="0"/>
        <w:adjustRightInd w:val="0"/>
        <w:ind w:left="540" w:hanging="540"/>
        <w:jc w:val="both"/>
        <w:textAlignment w:val="baseline"/>
        <w:rPr>
          <w:rFonts w:ascii="Arial" w:hAnsi="Arial" w:cs="Arial"/>
          <w:sz w:val="20"/>
          <w:szCs w:val="20"/>
        </w:rPr>
      </w:pPr>
      <w:r w:rsidRPr="00754B9E">
        <w:rPr>
          <w:rFonts w:ascii="Arial" w:hAnsi="Arial" w:cs="Arial"/>
          <w:sz w:val="20"/>
          <w:szCs w:val="20"/>
        </w:rPr>
        <w:t>Material balances and transactions between t</w:t>
      </w:r>
      <w:r w:rsidR="00996DEA" w:rsidRPr="00754B9E">
        <w:rPr>
          <w:rFonts w:ascii="Arial" w:hAnsi="Arial" w:cs="Arial"/>
          <w:sz w:val="20"/>
          <w:szCs w:val="20"/>
        </w:rPr>
        <w:t xml:space="preserve">he Company and its subsidiaries </w:t>
      </w:r>
      <w:r w:rsidRPr="00754B9E">
        <w:rPr>
          <w:rFonts w:ascii="Arial" w:hAnsi="Arial" w:cs="Arial"/>
          <w:sz w:val="20"/>
          <w:szCs w:val="20"/>
        </w:rPr>
        <w:t xml:space="preserve">have been </w:t>
      </w:r>
      <w:r w:rsidR="00C127CE" w:rsidRPr="00754B9E">
        <w:rPr>
          <w:rFonts w:ascii="Arial" w:hAnsi="Arial" w:cs="Arial"/>
          <w:sz w:val="20"/>
          <w:szCs w:val="20"/>
        </w:rPr>
        <w:t>e</w:t>
      </w:r>
      <w:r w:rsidRPr="00754B9E">
        <w:rPr>
          <w:rFonts w:ascii="Arial" w:hAnsi="Arial" w:cs="Arial"/>
          <w:sz w:val="20"/>
          <w:szCs w:val="20"/>
        </w:rPr>
        <w:t>liminated from the consolidated financial statements.</w:t>
      </w:r>
    </w:p>
    <w:p w:rsidR="007136BD" w:rsidRPr="00754B9E" w:rsidRDefault="007136BD" w:rsidP="001529F1">
      <w:pPr>
        <w:ind w:left="540" w:right="-1"/>
        <w:jc w:val="both"/>
        <w:rPr>
          <w:rFonts w:ascii="Arial" w:hAnsi="Arial" w:cs="Arial"/>
          <w:snapToGrid w:val="0"/>
          <w:color w:val="000000"/>
          <w:sz w:val="20"/>
          <w:szCs w:val="20"/>
        </w:rPr>
      </w:pPr>
    </w:p>
    <w:p w:rsidR="007136BD" w:rsidRPr="00754B9E" w:rsidRDefault="007136BD" w:rsidP="003D2C8F">
      <w:pPr>
        <w:pStyle w:val="EnvelopeReturn"/>
        <w:ind w:left="540" w:right="-1" w:hanging="540"/>
        <w:rPr>
          <w:rFonts w:ascii="Arial" w:hAnsi="Arial" w:cs="Arial"/>
          <w:sz w:val="20"/>
          <w:szCs w:val="20"/>
          <w:lang w:val="en-US"/>
        </w:rPr>
      </w:pPr>
      <w:r w:rsidRPr="00754B9E">
        <w:rPr>
          <w:rFonts w:ascii="Arial" w:hAnsi="Arial" w:cs="Arial"/>
          <w:b/>
          <w:bCs/>
          <w:sz w:val="20"/>
          <w:szCs w:val="20"/>
          <w:lang w:val="en-US"/>
        </w:rPr>
        <w:t>2.3</w:t>
      </w:r>
      <w:r w:rsidRPr="00754B9E">
        <w:rPr>
          <w:rFonts w:ascii="Arial" w:hAnsi="Arial" w:cs="Arial"/>
          <w:sz w:val="20"/>
          <w:szCs w:val="20"/>
          <w:lang w:val="en-US"/>
        </w:rPr>
        <w:tab/>
        <w:t>Investments in subsidiar</w:t>
      </w:r>
      <w:r w:rsidR="0086073B" w:rsidRPr="00754B9E">
        <w:rPr>
          <w:rFonts w:ascii="Arial" w:hAnsi="Arial" w:cs="Arial"/>
          <w:sz w:val="20"/>
          <w:szCs w:val="20"/>
          <w:lang w:val="en-US"/>
        </w:rPr>
        <w:t>ies</w:t>
      </w:r>
      <w:r w:rsidR="00996DEA" w:rsidRPr="00754B9E">
        <w:rPr>
          <w:rFonts w:ascii="Arial" w:hAnsi="Arial" w:cs="Arial"/>
          <w:sz w:val="20"/>
          <w:szCs w:val="20"/>
          <w:lang w:val="en-US"/>
        </w:rPr>
        <w:t xml:space="preserve"> </w:t>
      </w:r>
      <w:r w:rsidRPr="00754B9E">
        <w:rPr>
          <w:rFonts w:ascii="Arial" w:hAnsi="Arial" w:cs="Arial"/>
          <w:sz w:val="20"/>
          <w:szCs w:val="20"/>
          <w:lang w:val="en-US"/>
        </w:rPr>
        <w:t>as recorded in the Company’s books of account are eliminated agai</w:t>
      </w:r>
      <w:r w:rsidR="003D2C8F" w:rsidRPr="00754B9E">
        <w:rPr>
          <w:rFonts w:ascii="Arial" w:hAnsi="Arial" w:cs="Arial"/>
          <w:sz w:val="20"/>
          <w:szCs w:val="20"/>
          <w:lang w:val="en-US"/>
        </w:rPr>
        <w:t>nst the equity of the subsidiaries</w:t>
      </w:r>
      <w:r w:rsidRPr="00754B9E">
        <w:rPr>
          <w:rFonts w:ascii="Arial" w:hAnsi="Arial" w:cs="Arial"/>
          <w:sz w:val="20"/>
          <w:szCs w:val="20"/>
          <w:lang w:val="en-US"/>
        </w:rPr>
        <w:t>.</w:t>
      </w:r>
    </w:p>
    <w:p w:rsidR="007136BD" w:rsidRPr="00754B9E" w:rsidRDefault="007136BD" w:rsidP="001529F1">
      <w:pPr>
        <w:ind w:left="540" w:right="-1"/>
        <w:jc w:val="both"/>
        <w:rPr>
          <w:rFonts w:ascii="Arial" w:hAnsi="Arial" w:cs="Arial"/>
          <w:snapToGrid w:val="0"/>
          <w:color w:val="000000"/>
          <w:sz w:val="20"/>
          <w:szCs w:val="20"/>
        </w:rPr>
      </w:pPr>
    </w:p>
    <w:p w:rsidR="007136BD" w:rsidRPr="00754B9E" w:rsidRDefault="007136BD" w:rsidP="00BA695C">
      <w:pPr>
        <w:pStyle w:val="a"/>
        <w:tabs>
          <w:tab w:val="left" w:pos="1134"/>
          <w:tab w:val="right" w:pos="7200"/>
        </w:tabs>
        <w:ind w:left="540" w:right="-12" w:hanging="540"/>
        <w:jc w:val="both"/>
        <w:rPr>
          <w:rFonts w:ascii="Arial" w:hAnsi="Arial" w:cs="Arial"/>
          <w:sz w:val="20"/>
          <w:szCs w:val="20"/>
        </w:rPr>
      </w:pPr>
      <w:r w:rsidRPr="00754B9E">
        <w:rPr>
          <w:rFonts w:ascii="Arial" w:eastAsia="Cordia New" w:hAnsi="Arial" w:cs="Arial"/>
          <w:b/>
          <w:bCs/>
          <w:sz w:val="20"/>
          <w:szCs w:val="20"/>
        </w:rPr>
        <w:t>2.4</w:t>
      </w:r>
      <w:r w:rsidRPr="00754B9E">
        <w:rPr>
          <w:rFonts w:ascii="Arial" w:eastAsia="Cordia New" w:hAnsi="Arial" w:cs="Arial"/>
          <w:sz w:val="20"/>
          <w:szCs w:val="20"/>
        </w:rPr>
        <w:tab/>
        <w:t>Results of operations of the subsidiar</w:t>
      </w:r>
      <w:r w:rsidR="006C75EA" w:rsidRPr="00754B9E">
        <w:rPr>
          <w:rFonts w:ascii="Arial" w:eastAsia="Cordia New" w:hAnsi="Arial" w:cs="Arial"/>
          <w:sz w:val="20"/>
          <w:szCs w:val="20"/>
        </w:rPr>
        <w:t>ies</w:t>
      </w:r>
      <w:r w:rsidR="00996DEA" w:rsidRPr="00754B9E">
        <w:rPr>
          <w:rFonts w:ascii="Arial" w:eastAsia="Cordia New" w:hAnsi="Arial" w:cs="Arial"/>
          <w:sz w:val="20"/>
          <w:szCs w:val="20"/>
        </w:rPr>
        <w:t xml:space="preserve"> </w:t>
      </w:r>
      <w:r w:rsidRPr="00754B9E">
        <w:rPr>
          <w:rFonts w:ascii="Arial" w:eastAsia="Cordia New" w:hAnsi="Arial" w:cs="Arial"/>
          <w:sz w:val="20"/>
          <w:szCs w:val="20"/>
        </w:rPr>
        <w:t>have been included in or excluded from the</w:t>
      </w:r>
      <w:r w:rsidRPr="00754B9E">
        <w:rPr>
          <w:rFonts w:ascii="Arial" w:hAnsi="Arial" w:cs="Arial"/>
          <w:sz w:val="20"/>
          <w:szCs w:val="20"/>
        </w:rPr>
        <w:t xml:space="preserve"> consolidated financial statements as from their effective dates of acquisition or disposal of the investments, respectively.</w:t>
      </w:r>
    </w:p>
    <w:p w:rsidR="007136BD" w:rsidRPr="00754B9E" w:rsidRDefault="007136BD" w:rsidP="001529F1">
      <w:pPr>
        <w:ind w:left="540" w:right="-1"/>
        <w:jc w:val="both"/>
        <w:rPr>
          <w:rFonts w:ascii="Arial" w:hAnsi="Arial" w:cstheme="minorBidi"/>
          <w:snapToGrid w:val="0"/>
          <w:color w:val="000000"/>
          <w:sz w:val="20"/>
          <w:szCs w:val="25"/>
          <w:cs/>
          <w:lang w:bidi="th-TH"/>
        </w:rPr>
      </w:pPr>
    </w:p>
    <w:p w:rsidR="007136BD" w:rsidRPr="00754B9E" w:rsidRDefault="007136BD" w:rsidP="00062750">
      <w:pPr>
        <w:pStyle w:val="a"/>
        <w:numPr>
          <w:ilvl w:val="1"/>
          <w:numId w:val="4"/>
        </w:numPr>
        <w:tabs>
          <w:tab w:val="clear" w:pos="900"/>
        </w:tabs>
        <w:ind w:left="540" w:right="-12" w:hanging="540"/>
        <w:jc w:val="both"/>
        <w:rPr>
          <w:rFonts w:ascii="Arial" w:hAnsi="Arial" w:cs="Arial"/>
          <w:sz w:val="20"/>
          <w:szCs w:val="20"/>
        </w:rPr>
      </w:pPr>
      <w:r w:rsidRPr="00754B9E">
        <w:rPr>
          <w:rFonts w:ascii="Arial" w:eastAsia="Cordia New" w:hAnsi="Arial" w:cs="Arial"/>
          <w:sz w:val="20"/>
          <w:szCs w:val="20"/>
        </w:rPr>
        <w:t>The consolidated financial statements have been prepared by applying the same accounting policy for the same</w:t>
      </w:r>
      <w:r w:rsidRPr="00754B9E">
        <w:rPr>
          <w:rFonts w:ascii="Arial" w:hAnsi="Arial" w:cs="Arial"/>
          <w:sz w:val="20"/>
          <w:szCs w:val="20"/>
        </w:rPr>
        <w:t xml:space="preserve"> accounting transaction or similar accounting event.</w:t>
      </w:r>
    </w:p>
    <w:p w:rsidR="00834035" w:rsidRPr="00754B9E" w:rsidRDefault="00834035">
      <w:pPr>
        <w:rPr>
          <w:rFonts w:ascii="Arial" w:eastAsia="Times New Roman" w:hAnsi="Arial" w:cs="Arial"/>
          <w:noProof w:val="0"/>
          <w:sz w:val="20"/>
          <w:szCs w:val="20"/>
        </w:rPr>
      </w:pPr>
      <w:r w:rsidRPr="00754B9E">
        <w:rPr>
          <w:rFonts w:ascii="Arial" w:hAnsi="Arial" w:cs="Arial"/>
          <w:sz w:val="20"/>
          <w:szCs w:val="20"/>
        </w:rPr>
        <w:br w:type="page"/>
      </w:r>
    </w:p>
    <w:p w:rsidR="005F5A53" w:rsidRPr="00754B9E" w:rsidRDefault="005F5A53" w:rsidP="005F5A53">
      <w:pPr>
        <w:pStyle w:val="ListParagraph"/>
        <w:numPr>
          <w:ilvl w:val="0"/>
          <w:numId w:val="2"/>
        </w:numPr>
        <w:tabs>
          <w:tab w:val="clear" w:pos="3510"/>
        </w:tabs>
        <w:ind w:left="540"/>
        <w:rPr>
          <w:rFonts w:ascii="Arial" w:hAnsi="Arial" w:cs="Arial"/>
          <w:b/>
          <w:caps/>
          <w:noProof w:val="0"/>
          <w:sz w:val="20"/>
          <w:szCs w:val="20"/>
        </w:rPr>
      </w:pPr>
      <w:r w:rsidRPr="00754B9E">
        <w:rPr>
          <w:rFonts w:ascii="Arial" w:hAnsi="Arial" w:cs="Arial"/>
          <w:b/>
          <w:caps/>
          <w:noProof w:val="0"/>
          <w:sz w:val="20"/>
          <w:szCs w:val="20"/>
        </w:rPr>
        <w:lastRenderedPageBreak/>
        <w:t>New Financial reporting standards</w:t>
      </w:r>
    </w:p>
    <w:p w:rsidR="00B3165E" w:rsidRPr="00754B9E" w:rsidRDefault="00B3165E" w:rsidP="00B3165E">
      <w:pPr>
        <w:overflowPunct w:val="0"/>
        <w:autoSpaceDE w:val="0"/>
        <w:autoSpaceDN w:val="0"/>
        <w:adjustRightInd w:val="0"/>
        <w:ind w:left="540" w:right="1"/>
        <w:jc w:val="thaiDistribute"/>
        <w:textAlignment w:val="baseline"/>
        <w:rPr>
          <w:rFonts w:ascii="Arial" w:hAnsi="Arial" w:cs="Arial"/>
          <w:color w:val="000000" w:themeColor="text1"/>
          <w:sz w:val="20"/>
          <w:szCs w:val="20"/>
          <w:lang w:bidi="th-TH"/>
        </w:rPr>
      </w:pPr>
    </w:p>
    <w:p w:rsidR="00B3165E" w:rsidRPr="00754B9E" w:rsidRDefault="00B3165E" w:rsidP="00B3165E">
      <w:pPr>
        <w:pStyle w:val="a"/>
        <w:numPr>
          <w:ilvl w:val="0"/>
          <w:numId w:val="35"/>
        </w:numPr>
        <w:ind w:right="-12"/>
        <w:jc w:val="both"/>
        <w:rPr>
          <w:rFonts w:ascii="Arial" w:hAnsi="Arial" w:cs="Arial"/>
          <w:sz w:val="20"/>
          <w:szCs w:val="20"/>
        </w:rPr>
      </w:pPr>
      <w:r w:rsidRPr="00754B9E">
        <w:rPr>
          <w:rFonts w:ascii="Arial" w:hAnsi="Arial" w:cs="Arial"/>
          <w:sz w:val="20"/>
          <w:szCs w:val="20"/>
        </w:rPr>
        <w:t>Financial reporting standards that became effective in the current year</w:t>
      </w:r>
    </w:p>
    <w:p w:rsidR="00B3165E" w:rsidRPr="00754B9E" w:rsidRDefault="00B3165E" w:rsidP="00B3165E">
      <w:pPr>
        <w:ind w:left="900"/>
        <w:jc w:val="thaiDistribute"/>
        <w:rPr>
          <w:rFonts w:ascii="Angsana New" w:eastAsia="Times New Roman" w:hAnsi="Angsana New" w:cs="Angsana New"/>
          <w:noProof w:val="0"/>
          <w:sz w:val="20"/>
          <w:szCs w:val="20"/>
          <w:lang w:val="en-GB" w:eastAsia="th-TH" w:bidi="th-TH"/>
        </w:rPr>
      </w:pPr>
    </w:p>
    <w:p w:rsidR="00B3165E" w:rsidRPr="00754B9E" w:rsidRDefault="00B3165E" w:rsidP="00B3165E">
      <w:pPr>
        <w:ind w:left="900"/>
        <w:jc w:val="both"/>
        <w:rPr>
          <w:rFonts w:ascii="Arial" w:hAnsi="Arial" w:cstheme="minorBidi"/>
          <w:sz w:val="20"/>
          <w:szCs w:val="20"/>
          <w:lang w:val="en-GB" w:bidi="th-TH"/>
        </w:rPr>
      </w:pPr>
      <w:r w:rsidRPr="00754B9E">
        <w:rPr>
          <w:rFonts w:ascii="Arial" w:hAnsi="Arial" w:cs="Arial"/>
          <w:sz w:val="20"/>
          <w:szCs w:val="20"/>
        </w:rPr>
        <w:t>During the year, the Company has adopted the revised financial reporting standards and interpretations (revised 2017) and new accounting treatment guidance which are effective for fiscal years beginning on or after 1 January 2018. These financial reporting standards were aimed at alignment with the corresponding International Financial Reporting Standards with most of the changes</w:t>
      </w:r>
      <w:r w:rsidRPr="00754B9E">
        <w:rPr>
          <w:rFonts w:ascii="Arial" w:hAnsi="Arial" w:cs="Arial"/>
          <w:sz w:val="20"/>
          <w:szCs w:val="20"/>
          <w:rtl/>
          <w:cs/>
        </w:rPr>
        <w:t xml:space="preserve"> </w:t>
      </w:r>
      <w:r w:rsidRPr="00754B9E">
        <w:rPr>
          <w:rFonts w:ascii="Arial" w:hAnsi="Arial" w:cs="Arial"/>
          <w:sz w:val="20"/>
          <w:szCs w:val="20"/>
        </w:rPr>
        <w:t>and clarifications directed towards disclosures in the notes to financial statements. The adoption of these financial reporting standards does not have any significant impact on the Company’s financial statements</w:t>
      </w:r>
      <w:r w:rsidRPr="00754B9E">
        <w:rPr>
          <w:rFonts w:ascii="Arial" w:eastAsia="Calibri" w:hAnsi="Arial" w:cs="Arial"/>
          <w:color w:val="000000"/>
          <w:sz w:val="20"/>
          <w:szCs w:val="20"/>
        </w:rPr>
        <w:t>.</w:t>
      </w:r>
      <w:r w:rsidRPr="00754B9E">
        <w:rPr>
          <w:rFonts w:ascii="Arial" w:hAnsi="Arial" w:cs="Arial"/>
          <w:sz w:val="20"/>
          <w:szCs w:val="20"/>
          <w:lang w:val="en-GB"/>
        </w:rPr>
        <w:t xml:space="preserve"> </w:t>
      </w:r>
      <w:r w:rsidRPr="00754B9E">
        <w:rPr>
          <w:rFonts w:ascii="Arial" w:hAnsi="Arial" w:cs="Arial"/>
          <w:sz w:val="20"/>
          <w:szCs w:val="20"/>
          <w:lang w:val="en-GB"/>
        </w:rPr>
        <w:tab/>
      </w:r>
    </w:p>
    <w:p w:rsidR="00B3165E" w:rsidRPr="00754B9E" w:rsidRDefault="00B3165E" w:rsidP="00B3165E">
      <w:pPr>
        <w:ind w:left="547"/>
        <w:jc w:val="both"/>
        <w:rPr>
          <w:rFonts w:ascii="Arial" w:hAnsi="Arial" w:cstheme="minorBidi"/>
          <w:snapToGrid w:val="0"/>
          <w:color w:val="000000"/>
          <w:sz w:val="20"/>
          <w:szCs w:val="20"/>
          <w:lang w:bidi="th-TH"/>
        </w:rPr>
      </w:pPr>
    </w:p>
    <w:p w:rsidR="00B3165E" w:rsidRPr="00754B9E" w:rsidRDefault="00B3165E" w:rsidP="00B3165E">
      <w:pPr>
        <w:pStyle w:val="a"/>
        <w:numPr>
          <w:ilvl w:val="0"/>
          <w:numId w:val="35"/>
        </w:numPr>
        <w:ind w:right="-12"/>
        <w:jc w:val="both"/>
        <w:rPr>
          <w:rFonts w:ascii="Arial" w:hAnsi="Arial" w:cs="Arial"/>
          <w:sz w:val="20"/>
          <w:szCs w:val="20"/>
        </w:rPr>
      </w:pPr>
      <w:r w:rsidRPr="00754B9E">
        <w:rPr>
          <w:rFonts w:ascii="Arial" w:hAnsi="Arial" w:cs="Arial"/>
          <w:sz w:val="20"/>
          <w:szCs w:val="20"/>
        </w:rPr>
        <w:t>Financial reporting standards that will become effective for fiscal years beginning on or after 1 January 2019</w:t>
      </w:r>
    </w:p>
    <w:p w:rsidR="00B3165E" w:rsidRPr="00754B9E" w:rsidRDefault="00B3165E" w:rsidP="00B3165E">
      <w:pPr>
        <w:ind w:left="547"/>
        <w:jc w:val="both"/>
        <w:rPr>
          <w:rFonts w:ascii="Arial" w:hAnsi="Arial" w:cs="Arial"/>
          <w:snapToGrid w:val="0"/>
          <w:color w:val="000000"/>
          <w:sz w:val="20"/>
          <w:szCs w:val="20"/>
        </w:rPr>
      </w:pPr>
    </w:p>
    <w:p w:rsidR="00B3165E" w:rsidRPr="00754B9E" w:rsidRDefault="00B3165E" w:rsidP="00B3165E">
      <w:pPr>
        <w:ind w:left="900"/>
        <w:jc w:val="both"/>
        <w:rPr>
          <w:rFonts w:ascii="Arial" w:hAnsi="Arial" w:cs="Arial"/>
          <w:spacing w:val="-2"/>
          <w:sz w:val="20"/>
          <w:szCs w:val="20"/>
        </w:rPr>
      </w:pPr>
      <w:r w:rsidRPr="00754B9E">
        <w:rPr>
          <w:rFonts w:ascii="Arial" w:hAnsi="Arial" w:cs="Arial"/>
          <w:spacing w:val="-2"/>
          <w:sz w:val="20"/>
          <w:szCs w:val="20"/>
        </w:rPr>
        <w:t>During the current year, the Federation of Accounting Professions issued a number of revised and new financial reporting standards and interpretations (revised 2018)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754B9E">
        <w:rPr>
          <w:rFonts w:ascii="Arial" w:hAnsi="Arial" w:cs="Arial"/>
          <w:spacing w:val="-2"/>
          <w:sz w:val="20"/>
          <w:szCs w:val="20"/>
          <w:rtl/>
          <w:cs/>
        </w:rPr>
        <w:t xml:space="preserve"> </w:t>
      </w:r>
      <w:r w:rsidRPr="00754B9E">
        <w:rPr>
          <w:rFonts w:ascii="Arial" w:hAnsi="Arial" w:cs="Arial"/>
          <w:spacing w:val="-2"/>
          <w:sz w:val="20"/>
          <w:szCs w:val="20"/>
        </w:rPr>
        <w:t>directed towards clarifying accounting treatment and providing accounting guidance for users of the standards.</w:t>
      </w:r>
    </w:p>
    <w:p w:rsidR="00B3165E" w:rsidRPr="00754B9E" w:rsidRDefault="00B3165E" w:rsidP="00B3165E">
      <w:pPr>
        <w:ind w:left="900"/>
        <w:jc w:val="both"/>
        <w:rPr>
          <w:rFonts w:ascii="Arial" w:hAnsi="Arial" w:cs="Arial"/>
          <w:sz w:val="20"/>
          <w:szCs w:val="20"/>
        </w:rPr>
      </w:pPr>
    </w:p>
    <w:p w:rsidR="00B3165E" w:rsidRPr="00754B9E" w:rsidRDefault="00B3165E" w:rsidP="00B3165E">
      <w:pPr>
        <w:ind w:left="900"/>
        <w:jc w:val="both"/>
        <w:rPr>
          <w:rFonts w:ascii="Arial" w:hAnsi="Arial" w:cs="Arial"/>
          <w:snapToGrid w:val="0"/>
          <w:color w:val="000000"/>
          <w:sz w:val="20"/>
          <w:szCs w:val="20"/>
        </w:rPr>
      </w:pPr>
      <w:r w:rsidRPr="00754B9E">
        <w:rPr>
          <w:rFonts w:ascii="Arial" w:hAnsi="Arial" w:cs="Arial"/>
          <w:sz w:val="20"/>
          <w:szCs w:val="20"/>
        </w:rPr>
        <w:t>The management of the Company believes that most of the revised financial reporting standards will not have any significant impact on the financial statements when they are initially applied. However, the new standard involves changes to key principles, as summarised below.</w:t>
      </w:r>
      <w:r w:rsidRPr="00754B9E">
        <w:rPr>
          <w:rFonts w:ascii="Arial" w:hAnsi="Arial" w:cs="Arial"/>
          <w:snapToGrid w:val="0"/>
          <w:color w:val="000000"/>
          <w:sz w:val="20"/>
          <w:szCs w:val="20"/>
        </w:rPr>
        <w:t xml:space="preserve"> </w:t>
      </w:r>
    </w:p>
    <w:p w:rsidR="00B3165E" w:rsidRPr="00754B9E" w:rsidRDefault="00B3165E" w:rsidP="00B3165E">
      <w:pPr>
        <w:ind w:left="900"/>
        <w:jc w:val="both"/>
        <w:rPr>
          <w:rFonts w:ascii="Arial" w:hAnsi="Arial" w:cs="Arial"/>
          <w:snapToGrid w:val="0"/>
          <w:color w:val="000000"/>
          <w:sz w:val="20"/>
          <w:szCs w:val="20"/>
        </w:rPr>
      </w:pPr>
    </w:p>
    <w:p w:rsidR="00B3165E" w:rsidRPr="00754B9E" w:rsidRDefault="00B3165E" w:rsidP="00B3165E">
      <w:pPr>
        <w:ind w:left="900"/>
        <w:jc w:val="both"/>
        <w:rPr>
          <w:rFonts w:ascii="Arial" w:hAnsi="Arial" w:cs="Arial"/>
          <w:b/>
          <w:bCs/>
          <w:sz w:val="20"/>
          <w:szCs w:val="20"/>
        </w:rPr>
      </w:pPr>
      <w:r w:rsidRPr="00754B9E">
        <w:rPr>
          <w:rFonts w:ascii="Arial" w:hAnsi="Arial" w:cs="Arial"/>
          <w:b/>
          <w:bCs/>
          <w:sz w:val="20"/>
          <w:szCs w:val="20"/>
        </w:rPr>
        <w:t>TFRS 15 Revenue from Contracts with Customers</w:t>
      </w:r>
    </w:p>
    <w:p w:rsidR="00B3165E" w:rsidRPr="00754B9E" w:rsidRDefault="00B3165E" w:rsidP="00B3165E">
      <w:pPr>
        <w:ind w:left="900"/>
        <w:jc w:val="both"/>
        <w:rPr>
          <w:rFonts w:ascii="Arial" w:hAnsi="Arial" w:cs="Arial"/>
          <w:b/>
          <w:bCs/>
          <w:sz w:val="20"/>
          <w:szCs w:val="20"/>
        </w:rPr>
      </w:pPr>
    </w:p>
    <w:p w:rsidR="00B3165E" w:rsidRPr="00754B9E" w:rsidRDefault="00B3165E" w:rsidP="00B3165E">
      <w:pPr>
        <w:ind w:left="900"/>
        <w:jc w:val="both"/>
        <w:rPr>
          <w:rFonts w:ascii="Arial" w:hAnsi="Arial" w:cs="Arial"/>
          <w:spacing w:val="-2"/>
          <w:sz w:val="20"/>
          <w:szCs w:val="20"/>
        </w:rPr>
      </w:pPr>
      <w:r w:rsidRPr="00754B9E">
        <w:rPr>
          <w:rFonts w:ascii="Arial" w:hAnsi="Arial" w:cs="Arial"/>
          <w:spacing w:val="-2"/>
          <w:sz w:val="20"/>
          <w:szCs w:val="20"/>
        </w:rPr>
        <w:t>TFRS 15 supersedes the following accounting standards together with related interpretations.</w:t>
      </w:r>
    </w:p>
    <w:p w:rsidR="00B3165E" w:rsidRPr="00754B9E" w:rsidRDefault="00B3165E" w:rsidP="00B3165E">
      <w:pPr>
        <w:ind w:left="900"/>
        <w:jc w:val="both"/>
        <w:rPr>
          <w:rFonts w:ascii="Arial" w:hAnsi="Arial" w:cs="Arial"/>
          <w:spacing w:val="-2"/>
          <w:sz w:val="20"/>
          <w:szCs w:val="20"/>
        </w:rPr>
      </w:pPr>
    </w:p>
    <w:tbl>
      <w:tblPr>
        <w:tblW w:w="8820" w:type="dxa"/>
        <w:tblInd w:w="828" w:type="dxa"/>
        <w:tblLayout w:type="fixed"/>
        <w:tblLook w:val="04A0" w:firstRow="1" w:lastRow="0" w:firstColumn="1" w:lastColumn="0" w:noHBand="0" w:noVBand="1"/>
      </w:tblPr>
      <w:tblGrid>
        <w:gridCol w:w="2610"/>
        <w:gridCol w:w="6210"/>
      </w:tblGrid>
      <w:tr w:rsidR="00090F38" w:rsidRPr="00754B9E" w:rsidTr="00090F38">
        <w:trPr>
          <w:trHeight w:val="224"/>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Arial"/>
                <w:color w:val="000000"/>
                <w:sz w:val="20"/>
                <w:szCs w:val="20"/>
                <w:rtl/>
                <w:cs/>
              </w:rPr>
            </w:pPr>
            <w:r w:rsidRPr="00754B9E">
              <w:rPr>
                <w:rFonts w:ascii="Arial" w:hAnsi="Arial" w:cs="Arial"/>
                <w:color w:val="000000"/>
                <w:sz w:val="20"/>
                <w:szCs w:val="20"/>
              </w:rPr>
              <w:t>TAS 11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tl/>
                <w:cs/>
              </w:rPr>
            </w:pPr>
            <w:r w:rsidRPr="00754B9E">
              <w:rPr>
                <w:rFonts w:ascii="Arial" w:hAnsi="Arial" w:cs="Arial"/>
                <w:color w:val="000000"/>
                <w:sz w:val="20"/>
                <w:szCs w:val="20"/>
                <w:rtl/>
                <w:cs/>
              </w:rPr>
              <w:t>Construction contracts</w:t>
            </w:r>
          </w:p>
        </w:tc>
      </w:tr>
      <w:tr w:rsidR="00090F38" w:rsidRPr="00754B9E" w:rsidTr="00090F38">
        <w:trPr>
          <w:trHeight w:val="224"/>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Arial"/>
                <w:color w:val="000000"/>
                <w:sz w:val="20"/>
                <w:szCs w:val="20"/>
                <w:rtl/>
                <w:cs/>
              </w:rPr>
            </w:pPr>
            <w:r w:rsidRPr="00754B9E">
              <w:rPr>
                <w:rFonts w:ascii="Arial" w:hAnsi="Arial" w:cs="Arial"/>
                <w:color w:val="000000"/>
                <w:sz w:val="20"/>
                <w:szCs w:val="20"/>
              </w:rPr>
              <w:t>TAS 18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tl/>
                <w:cs/>
              </w:rPr>
            </w:pPr>
            <w:r w:rsidRPr="00754B9E">
              <w:rPr>
                <w:rFonts w:ascii="Arial" w:hAnsi="Arial" w:cs="Arial"/>
                <w:color w:val="000000"/>
                <w:sz w:val="20"/>
                <w:szCs w:val="20"/>
                <w:rtl/>
                <w:cs/>
              </w:rPr>
              <w:t>Revenue</w:t>
            </w:r>
          </w:p>
        </w:tc>
      </w:tr>
      <w:tr w:rsidR="00090F38" w:rsidRPr="00754B9E" w:rsidTr="00090F38">
        <w:trPr>
          <w:trHeight w:val="224"/>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theme="minorBidi"/>
                <w:color w:val="000000"/>
                <w:sz w:val="20"/>
                <w:szCs w:val="20"/>
                <w:rtl/>
                <w:cs/>
              </w:rPr>
            </w:pPr>
            <w:r w:rsidRPr="00754B9E">
              <w:rPr>
                <w:rFonts w:ascii="Arial" w:hAnsi="Arial" w:cstheme="minorBidi"/>
                <w:color w:val="000000"/>
                <w:sz w:val="20"/>
                <w:szCs w:val="20"/>
              </w:rPr>
              <w:t>TSIC 31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Pr>
            </w:pPr>
            <w:r w:rsidRPr="00754B9E">
              <w:rPr>
                <w:rFonts w:ascii="Arial" w:hAnsi="Arial" w:cs="Arial"/>
                <w:color w:val="000000"/>
                <w:sz w:val="20"/>
                <w:szCs w:val="20"/>
              </w:rPr>
              <w:t>Revenue - Barter Transactions Involving Advertising Services</w:t>
            </w:r>
          </w:p>
        </w:tc>
      </w:tr>
      <w:tr w:rsidR="00090F38" w:rsidRPr="00754B9E" w:rsidTr="00090F38">
        <w:trPr>
          <w:trHeight w:val="237"/>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Arial"/>
                <w:color w:val="000000"/>
                <w:sz w:val="20"/>
                <w:szCs w:val="20"/>
                <w:rtl/>
                <w:cs/>
              </w:rPr>
            </w:pPr>
            <w:r w:rsidRPr="00754B9E">
              <w:rPr>
                <w:rFonts w:ascii="Arial" w:hAnsi="Arial" w:cs="Arial"/>
                <w:color w:val="000000"/>
                <w:sz w:val="20"/>
                <w:szCs w:val="20"/>
              </w:rPr>
              <w:t>TFRIC 13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tl/>
                <w:cs/>
              </w:rPr>
            </w:pPr>
            <w:r w:rsidRPr="00754B9E">
              <w:rPr>
                <w:rFonts w:ascii="Arial" w:hAnsi="Arial" w:cs="Arial"/>
                <w:color w:val="000000"/>
                <w:sz w:val="20"/>
                <w:szCs w:val="20"/>
                <w:rtl/>
                <w:cs/>
              </w:rPr>
              <w:t>Customer Loyalty Programmes</w:t>
            </w:r>
          </w:p>
        </w:tc>
      </w:tr>
      <w:tr w:rsidR="00090F38" w:rsidRPr="00754B9E" w:rsidTr="00090F38">
        <w:trPr>
          <w:trHeight w:val="224"/>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Arial"/>
                <w:color w:val="000000"/>
                <w:sz w:val="20"/>
                <w:szCs w:val="20"/>
                <w:rtl/>
                <w:cs/>
              </w:rPr>
            </w:pPr>
            <w:r w:rsidRPr="00754B9E">
              <w:rPr>
                <w:rFonts w:ascii="Arial" w:hAnsi="Arial" w:cs="Arial"/>
                <w:color w:val="000000"/>
                <w:sz w:val="20"/>
                <w:szCs w:val="20"/>
              </w:rPr>
              <w:t>TFRIC 15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Pr>
            </w:pPr>
            <w:r w:rsidRPr="00754B9E">
              <w:rPr>
                <w:rFonts w:ascii="Arial" w:hAnsi="Arial" w:cs="Arial"/>
                <w:color w:val="000000"/>
                <w:sz w:val="20"/>
                <w:szCs w:val="20"/>
              </w:rPr>
              <w:t>Agreements for the Construction of Real Estate</w:t>
            </w:r>
          </w:p>
        </w:tc>
      </w:tr>
      <w:tr w:rsidR="00090F38" w:rsidRPr="00754B9E" w:rsidTr="00090F38">
        <w:trPr>
          <w:trHeight w:val="224"/>
        </w:trPr>
        <w:tc>
          <w:tcPr>
            <w:tcW w:w="2610" w:type="dxa"/>
            <w:shd w:val="clear" w:color="auto" w:fill="auto"/>
          </w:tcPr>
          <w:p w:rsidR="00090F38" w:rsidRPr="00754B9E" w:rsidRDefault="00090F38" w:rsidP="00121AA3">
            <w:pPr>
              <w:pStyle w:val="ListParagraph"/>
              <w:spacing w:line="280" w:lineRule="exact"/>
              <w:ind w:left="72"/>
              <w:jc w:val="thaiDistribute"/>
              <w:rPr>
                <w:rFonts w:ascii="Arial" w:hAnsi="Arial" w:cs="Arial"/>
                <w:color w:val="000000"/>
                <w:sz w:val="20"/>
                <w:szCs w:val="20"/>
                <w:rtl/>
                <w:cs/>
              </w:rPr>
            </w:pPr>
            <w:r w:rsidRPr="00754B9E">
              <w:rPr>
                <w:rFonts w:ascii="Arial" w:hAnsi="Arial" w:cs="Arial"/>
                <w:color w:val="000000"/>
                <w:sz w:val="20"/>
                <w:szCs w:val="20"/>
              </w:rPr>
              <w:t>TFRIC 18 (Revised 2017)</w:t>
            </w:r>
          </w:p>
        </w:tc>
        <w:tc>
          <w:tcPr>
            <w:tcW w:w="6210" w:type="dxa"/>
            <w:shd w:val="clear" w:color="auto" w:fill="auto"/>
          </w:tcPr>
          <w:p w:rsidR="00090F38" w:rsidRPr="00754B9E" w:rsidRDefault="00090F38" w:rsidP="00121AA3">
            <w:pPr>
              <w:pStyle w:val="ListParagraph"/>
              <w:tabs>
                <w:tab w:val="left" w:pos="181"/>
              </w:tabs>
              <w:spacing w:line="280" w:lineRule="exact"/>
              <w:ind w:left="269"/>
              <w:jc w:val="thaiDistribute"/>
              <w:rPr>
                <w:rFonts w:ascii="Arial" w:hAnsi="Arial" w:cs="Arial"/>
                <w:color w:val="000000"/>
                <w:sz w:val="20"/>
                <w:szCs w:val="20"/>
              </w:rPr>
            </w:pPr>
            <w:r w:rsidRPr="00754B9E">
              <w:rPr>
                <w:rFonts w:ascii="Arial" w:hAnsi="Arial" w:cs="Arial"/>
                <w:color w:val="000000"/>
                <w:sz w:val="20"/>
                <w:szCs w:val="20"/>
              </w:rPr>
              <w:t>Transfers of Assets from Customers</w:t>
            </w:r>
          </w:p>
        </w:tc>
      </w:tr>
    </w:tbl>
    <w:p w:rsidR="00090F38" w:rsidRPr="00754B9E" w:rsidRDefault="00090F38" w:rsidP="00B3165E">
      <w:pPr>
        <w:ind w:left="900"/>
        <w:jc w:val="both"/>
        <w:rPr>
          <w:rFonts w:ascii="Arial" w:hAnsi="Arial" w:cs="Arial"/>
          <w:spacing w:val="-2"/>
          <w:sz w:val="20"/>
          <w:szCs w:val="20"/>
        </w:rPr>
      </w:pPr>
    </w:p>
    <w:p w:rsidR="00B3165E" w:rsidRPr="00754B9E" w:rsidRDefault="00B3165E" w:rsidP="00B3165E">
      <w:pPr>
        <w:ind w:left="900"/>
        <w:jc w:val="both"/>
        <w:rPr>
          <w:rFonts w:ascii="Arial" w:hAnsi="Arial" w:cs="Arial"/>
          <w:sz w:val="20"/>
          <w:szCs w:val="20"/>
        </w:rPr>
      </w:pPr>
      <w:r w:rsidRPr="00754B9E">
        <w:rPr>
          <w:rFonts w:ascii="Arial" w:hAnsi="Arial" w:cs="Arial"/>
          <w:spacing w:val="-2"/>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Pr="00754B9E">
        <w:rPr>
          <w:rFonts w:ascii="Arial" w:hAnsi="Arial" w:cs="Arial"/>
          <w:sz w:val="20"/>
          <w:szCs w:val="20"/>
        </w:rPr>
        <w:t>.</w:t>
      </w:r>
    </w:p>
    <w:p w:rsidR="00B3165E" w:rsidRPr="00754B9E" w:rsidRDefault="00B3165E" w:rsidP="00B3165E">
      <w:pPr>
        <w:ind w:left="900"/>
        <w:jc w:val="both"/>
        <w:rPr>
          <w:rFonts w:ascii="Arial" w:hAnsi="Arial" w:cs="Arial"/>
          <w:sz w:val="20"/>
          <w:szCs w:val="20"/>
        </w:rPr>
      </w:pPr>
    </w:p>
    <w:p w:rsidR="00B3165E" w:rsidRPr="00754B9E" w:rsidRDefault="00B3165E" w:rsidP="00B3165E">
      <w:pPr>
        <w:ind w:left="900"/>
        <w:jc w:val="both"/>
        <w:rPr>
          <w:rFonts w:ascii="Arial" w:hAnsi="Arial" w:cs="Arial"/>
          <w:sz w:val="20"/>
          <w:szCs w:val="20"/>
        </w:rPr>
      </w:pPr>
      <w:r w:rsidRPr="00754B9E">
        <w:rPr>
          <w:rFonts w:ascii="Arial" w:hAnsi="Arial" w:cs="Arial"/>
          <w:sz w:val="20"/>
          <w:szCs w:val="20"/>
        </w:rPr>
        <w:t>The management of the Company is currently evaluating the impact of this standard to the financial statements in the year when it is adopted.</w:t>
      </w:r>
    </w:p>
    <w:p w:rsidR="00B3165E" w:rsidRPr="00754B9E" w:rsidRDefault="00B3165E" w:rsidP="00B3165E">
      <w:pPr>
        <w:ind w:left="900"/>
        <w:jc w:val="both"/>
        <w:rPr>
          <w:rFonts w:ascii="Arial" w:hAnsi="Arial" w:cs="Arial"/>
          <w:sz w:val="20"/>
          <w:szCs w:val="20"/>
        </w:rPr>
      </w:pPr>
    </w:p>
    <w:p w:rsidR="00CC290C" w:rsidRPr="00754B9E" w:rsidRDefault="00CC290C">
      <w:pPr>
        <w:rPr>
          <w:rFonts w:ascii="Arial" w:eastAsia="Times New Roman" w:hAnsi="Arial" w:cs="Arial"/>
          <w:noProof w:val="0"/>
          <w:sz w:val="20"/>
          <w:szCs w:val="20"/>
        </w:rPr>
      </w:pPr>
      <w:r w:rsidRPr="00754B9E">
        <w:rPr>
          <w:rFonts w:ascii="Arial" w:hAnsi="Arial" w:cs="Arial"/>
          <w:sz w:val="20"/>
          <w:szCs w:val="20"/>
        </w:rPr>
        <w:br w:type="page"/>
      </w:r>
    </w:p>
    <w:p w:rsidR="00B3165E" w:rsidRPr="00754B9E" w:rsidRDefault="00B3165E" w:rsidP="00B3165E">
      <w:pPr>
        <w:pStyle w:val="a"/>
        <w:numPr>
          <w:ilvl w:val="0"/>
          <w:numId w:val="35"/>
        </w:numPr>
        <w:ind w:right="-12"/>
        <w:jc w:val="both"/>
        <w:rPr>
          <w:rFonts w:ascii="Arial" w:hAnsi="Arial" w:cs="Arial"/>
          <w:sz w:val="20"/>
          <w:szCs w:val="20"/>
        </w:rPr>
      </w:pPr>
      <w:r w:rsidRPr="00754B9E">
        <w:rPr>
          <w:rFonts w:ascii="Arial" w:hAnsi="Arial" w:cs="Arial"/>
          <w:sz w:val="20"/>
          <w:szCs w:val="20"/>
        </w:rPr>
        <w:lastRenderedPageBreak/>
        <w:t>Financial reporting standards related to financial instruments that will become effective for fiscal years beginning on or after 1 January 2020</w:t>
      </w:r>
    </w:p>
    <w:p w:rsidR="00B3165E" w:rsidRPr="00754B9E" w:rsidRDefault="00B3165E" w:rsidP="00B3165E">
      <w:pPr>
        <w:pStyle w:val="a"/>
        <w:ind w:left="900" w:right="-12"/>
        <w:jc w:val="both"/>
        <w:rPr>
          <w:rFonts w:ascii="Arial" w:hAnsi="Arial" w:cs="Arial"/>
          <w:sz w:val="20"/>
          <w:szCs w:val="20"/>
        </w:rPr>
      </w:pPr>
    </w:p>
    <w:p w:rsidR="00B3165E" w:rsidRPr="00754B9E" w:rsidRDefault="00B3165E" w:rsidP="00B3165E">
      <w:pPr>
        <w:pStyle w:val="a"/>
        <w:ind w:left="900" w:right="-12"/>
        <w:jc w:val="thaiDistribute"/>
        <w:rPr>
          <w:rFonts w:ascii="Arial" w:hAnsi="Arial" w:cs="Arial"/>
          <w:sz w:val="20"/>
          <w:szCs w:val="20"/>
        </w:rPr>
      </w:pPr>
      <w:r w:rsidRPr="00754B9E">
        <w:rPr>
          <w:rFonts w:ascii="Arial" w:hAnsi="Arial" w:cs="Arial"/>
          <w:sz w:val="20"/>
          <w:szCs w:val="20"/>
        </w:rPr>
        <w:t>During the current year, the Federation of Accounting Professions issued the set of TFRSs related to financial instruments consists of five accounting standards and interpretations, as follows:</w:t>
      </w:r>
    </w:p>
    <w:p w:rsidR="00B3165E" w:rsidRPr="00754B9E" w:rsidRDefault="00B3165E" w:rsidP="00B3165E">
      <w:pPr>
        <w:rPr>
          <w:rFonts w:ascii="Arial" w:hAnsi="Arial" w:cs="Arial"/>
          <w:sz w:val="20"/>
          <w:szCs w:val="20"/>
        </w:rPr>
      </w:pPr>
    </w:p>
    <w:tbl>
      <w:tblPr>
        <w:tblW w:w="8640" w:type="dxa"/>
        <w:tblInd w:w="918" w:type="dxa"/>
        <w:tblLook w:val="01E0" w:firstRow="1" w:lastRow="1" w:firstColumn="1" w:lastColumn="1" w:noHBand="0" w:noVBand="0"/>
      </w:tblPr>
      <w:tblGrid>
        <w:gridCol w:w="2520"/>
        <w:gridCol w:w="6120"/>
      </w:tblGrid>
      <w:tr w:rsidR="00B3165E" w:rsidRPr="00754B9E" w:rsidTr="00B3165E">
        <w:tc>
          <w:tcPr>
            <w:tcW w:w="8640" w:type="dxa"/>
            <w:gridSpan w:val="2"/>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eastAsia="Calibri" w:hAnsi="Arial" w:cs="Arial"/>
                <w:sz w:val="20"/>
                <w:szCs w:val="20"/>
              </w:rPr>
              <w:t>Financial reporting standards:</w:t>
            </w:r>
          </w:p>
        </w:tc>
      </w:tr>
      <w:tr w:rsidR="00B3165E" w:rsidRPr="00754B9E" w:rsidTr="00B3165E">
        <w:tc>
          <w:tcPr>
            <w:tcW w:w="2520" w:type="dxa"/>
          </w:tcPr>
          <w:p w:rsidR="00B3165E" w:rsidRPr="00754B9E" w:rsidRDefault="00B3165E" w:rsidP="00B3165E">
            <w:pPr>
              <w:spacing w:line="280" w:lineRule="exact"/>
              <w:ind w:left="162" w:right="-43"/>
              <w:rPr>
                <w:rFonts w:ascii="Arial" w:hAnsi="Arial" w:cs="Arial"/>
                <w:sz w:val="20"/>
                <w:szCs w:val="20"/>
              </w:rPr>
            </w:pPr>
            <w:r w:rsidRPr="00754B9E">
              <w:rPr>
                <w:rFonts w:ascii="Arial" w:hAnsi="Arial" w:cs="Arial"/>
                <w:sz w:val="20"/>
                <w:szCs w:val="20"/>
              </w:rPr>
              <w:t>TFRS 7</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hAnsi="Arial" w:cs="Arial"/>
                <w:sz w:val="20"/>
                <w:szCs w:val="20"/>
              </w:rPr>
              <w:t>Financial Instruments: Disclosures</w:t>
            </w:r>
          </w:p>
        </w:tc>
      </w:tr>
      <w:tr w:rsidR="00B3165E" w:rsidRPr="00754B9E" w:rsidTr="00B3165E">
        <w:tc>
          <w:tcPr>
            <w:tcW w:w="2520" w:type="dxa"/>
          </w:tcPr>
          <w:p w:rsidR="00B3165E" w:rsidRPr="00754B9E" w:rsidRDefault="00B3165E" w:rsidP="00B3165E">
            <w:pPr>
              <w:spacing w:line="280" w:lineRule="exact"/>
              <w:ind w:left="162" w:right="-43"/>
              <w:rPr>
                <w:rFonts w:ascii="Arial" w:hAnsi="Arial" w:cs="Arial"/>
                <w:sz w:val="20"/>
                <w:szCs w:val="20"/>
              </w:rPr>
            </w:pPr>
            <w:r w:rsidRPr="00754B9E">
              <w:rPr>
                <w:rFonts w:ascii="Arial" w:hAnsi="Arial" w:cs="Arial"/>
                <w:sz w:val="20"/>
                <w:szCs w:val="20"/>
              </w:rPr>
              <w:t xml:space="preserve">TFRS 9 </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hAnsi="Arial" w:cs="Arial"/>
                <w:sz w:val="20"/>
                <w:szCs w:val="20"/>
              </w:rPr>
              <w:t>Financial Instruments</w:t>
            </w:r>
          </w:p>
        </w:tc>
      </w:tr>
      <w:tr w:rsidR="00B3165E" w:rsidRPr="00754B9E" w:rsidTr="00B3165E">
        <w:tc>
          <w:tcPr>
            <w:tcW w:w="2520" w:type="dxa"/>
          </w:tcPr>
          <w:p w:rsidR="00B3165E" w:rsidRPr="00754B9E" w:rsidRDefault="00B3165E" w:rsidP="00B3165E">
            <w:pPr>
              <w:tabs>
                <w:tab w:val="left" w:pos="72"/>
                <w:tab w:val="left" w:pos="540"/>
              </w:tabs>
              <w:spacing w:line="280" w:lineRule="exact"/>
              <w:ind w:left="175" w:right="-43" w:hanging="193"/>
              <w:rPr>
                <w:rFonts w:ascii="Arial" w:eastAsia="Calibri" w:hAnsi="Arial" w:cs="Arial"/>
                <w:sz w:val="20"/>
                <w:szCs w:val="20"/>
              </w:rPr>
            </w:pPr>
            <w:r w:rsidRPr="00754B9E">
              <w:rPr>
                <w:rFonts w:ascii="Arial" w:eastAsia="Calibri" w:hAnsi="Arial" w:cs="Arial"/>
                <w:sz w:val="20"/>
                <w:szCs w:val="20"/>
              </w:rPr>
              <w:t>Accounting standard:</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p>
        </w:tc>
      </w:tr>
      <w:tr w:rsidR="00B3165E" w:rsidRPr="00754B9E" w:rsidTr="00B3165E">
        <w:tc>
          <w:tcPr>
            <w:tcW w:w="2520" w:type="dxa"/>
          </w:tcPr>
          <w:p w:rsidR="00B3165E" w:rsidRPr="00754B9E" w:rsidRDefault="00B3165E" w:rsidP="00B3165E">
            <w:pPr>
              <w:spacing w:line="280" w:lineRule="exact"/>
              <w:ind w:left="162" w:right="-43"/>
              <w:rPr>
                <w:rFonts w:ascii="Arial" w:hAnsi="Arial" w:cs="Arial"/>
                <w:sz w:val="20"/>
                <w:szCs w:val="20"/>
              </w:rPr>
            </w:pPr>
            <w:r w:rsidRPr="00754B9E">
              <w:rPr>
                <w:rFonts w:ascii="Arial" w:hAnsi="Arial" w:cs="Arial"/>
                <w:sz w:val="20"/>
                <w:szCs w:val="20"/>
              </w:rPr>
              <w:t xml:space="preserve">TAS 32 </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hAnsi="Arial" w:cs="Arial"/>
                <w:sz w:val="20"/>
                <w:szCs w:val="20"/>
              </w:rPr>
              <w:t>Financial Instruments: Presentation</w:t>
            </w:r>
          </w:p>
        </w:tc>
      </w:tr>
      <w:tr w:rsidR="00B3165E" w:rsidRPr="00754B9E" w:rsidTr="00B3165E">
        <w:tc>
          <w:tcPr>
            <w:tcW w:w="8640" w:type="dxa"/>
            <w:gridSpan w:val="2"/>
          </w:tcPr>
          <w:p w:rsidR="00B3165E" w:rsidRPr="00754B9E" w:rsidRDefault="00B3165E" w:rsidP="00B3165E">
            <w:pPr>
              <w:tabs>
                <w:tab w:val="left" w:pos="72"/>
                <w:tab w:val="left" w:pos="540"/>
              </w:tabs>
              <w:spacing w:line="280" w:lineRule="exact"/>
              <w:ind w:left="175" w:right="-43" w:hanging="193"/>
              <w:rPr>
                <w:rFonts w:ascii="Arial" w:eastAsia="Calibri" w:hAnsi="Arial" w:cs="Arial"/>
                <w:sz w:val="20"/>
                <w:szCs w:val="20"/>
              </w:rPr>
            </w:pPr>
            <w:r w:rsidRPr="00754B9E">
              <w:rPr>
                <w:rFonts w:ascii="Arial" w:eastAsia="Calibri" w:hAnsi="Arial" w:cs="Arial"/>
                <w:sz w:val="20"/>
                <w:szCs w:val="20"/>
              </w:rPr>
              <w:t>Financial Reporting Standard Interpretations:</w:t>
            </w:r>
          </w:p>
        </w:tc>
      </w:tr>
      <w:tr w:rsidR="00B3165E" w:rsidRPr="00754B9E" w:rsidTr="00B3165E">
        <w:tc>
          <w:tcPr>
            <w:tcW w:w="2520" w:type="dxa"/>
          </w:tcPr>
          <w:p w:rsidR="00B3165E" w:rsidRPr="00754B9E" w:rsidRDefault="00B3165E" w:rsidP="00B3165E">
            <w:pPr>
              <w:spacing w:line="280" w:lineRule="exact"/>
              <w:ind w:left="162" w:right="-43"/>
              <w:rPr>
                <w:rFonts w:ascii="Arial" w:hAnsi="Arial" w:cs="Arial"/>
                <w:sz w:val="20"/>
                <w:szCs w:val="20"/>
              </w:rPr>
            </w:pPr>
            <w:r w:rsidRPr="00754B9E">
              <w:rPr>
                <w:rFonts w:ascii="Arial" w:hAnsi="Arial" w:cs="Arial"/>
                <w:sz w:val="20"/>
                <w:szCs w:val="20"/>
              </w:rPr>
              <w:t xml:space="preserve">TFRIC 16 </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hAnsi="Arial" w:cs="Arial"/>
                <w:sz w:val="20"/>
                <w:szCs w:val="20"/>
              </w:rPr>
              <w:t>Hedges of a Net Investment in a Foreign Operation</w:t>
            </w:r>
          </w:p>
        </w:tc>
      </w:tr>
      <w:tr w:rsidR="00B3165E" w:rsidRPr="00754B9E" w:rsidTr="00B3165E">
        <w:tc>
          <w:tcPr>
            <w:tcW w:w="2520" w:type="dxa"/>
          </w:tcPr>
          <w:p w:rsidR="00B3165E" w:rsidRPr="00754B9E" w:rsidRDefault="00B3165E" w:rsidP="00B3165E">
            <w:pPr>
              <w:spacing w:line="280" w:lineRule="exact"/>
              <w:ind w:left="162" w:right="-43"/>
              <w:rPr>
                <w:rFonts w:ascii="Arial" w:hAnsi="Arial" w:cs="Arial"/>
                <w:sz w:val="20"/>
                <w:szCs w:val="20"/>
              </w:rPr>
            </w:pPr>
            <w:r w:rsidRPr="00754B9E">
              <w:rPr>
                <w:rFonts w:ascii="Arial" w:hAnsi="Arial" w:cs="Arial"/>
                <w:sz w:val="20"/>
                <w:szCs w:val="20"/>
              </w:rPr>
              <w:t>TFRIC 19</w:t>
            </w:r>
          </w:p>
        </w:tc>
        <w:tc>
          <w:tcPr>
            <w:tcW w:w="6120" w:type="dxa"/>
          </w:tcPr>
          <w:p w:rsidR="00B3165E" w:rsidRPr="00754B9E" w:rsidRDefault="00B3165E" w:rsidP="00B3165E">
            <w:pPr>
              <w:tabs>
                <w:tab w:val="left" w:pos="72"/>
                <w:tab w:val="left" w:pos="540"/>
              </w:tabs>
              <w:spacing w:line="280" w:lineRule="exact"/>
              <w:ind w:left="175" w:right="-43" w:hanging="193"/>
              <w:rPr>
                <w:rFonts w:ascii="Arial" w:hAnsi="Arial" w:cs="Arial"/>
                <w:sz w:val="20"/>
                <w:szCs w:val="20"/>
              </w:rPr>
            </w:pPr>
            <w:r w:rsidRPr="00754B9E">
              <w:rPr>
                <w:rFonts w:ascii="Arial" w:hAnsi="Arial" w:cs="Arial"/>
                <w:sz w:val="20"/>
                <w:szCs w:val="20"/>
              </w:rPr>
              <w:t>Extinguishing Financial Liabilities with Equity Instruments</w:t>
            </w:r>
          </w:p>
        </w:tc>
      </w:tr>
    </w:tbl>
    <w:p w:rsidR="00B3165E" w:rsidRPr="00754B9E" w:rsidRDefault="00B3165E" w:rsidP="00B3165E">
      <w:pPr>
        <w:pStyle w:val="a"/>
        <w:ind w:left="900" w:right="-12"/>
        <w:jc w:val="both"/>
        <w:rPr>
          <w:rFonts w:ascii="Arial" w:hAnsi="Arial" w:cs="Arial"/>
          <w:sz w:val="20"/>
          <w:szCs w:val="20"/>
        </w:rPr>
      </w:pPr>
    </w:p>
    <w:p w:rsidR="00B3165E" w:rsidRPr="00754B9E" w:rsidRDefault="00B3165E" w:rsidP="00B3165E">
      <w:pPr>
        <w:ind w:left="900"/>
        <w:jc w:val="thaiDistribute"/>
        <w:rPr>
          <w:rFonts w:ascii="Arial" w:hAnsi="Arial" w:cs="Arial"/>
          <w:sz w:val="20"/>
          <w:szCs w:val="20"/>
        </w:rPr>
      </w:pPr>
      <w:r w:rsidRPr="00754B9E">
        <w:rPr>
          <w:rFonts w:ascii="Arial" w:hAnsi="Arial" w:cs="Arial"/>
          <w:sz w:val="20"/>
          <w:szCs w:val="2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54B9E">
        <w:rPr>
          <w:rFonts w:ascii="Arial" w:hAnsi="Arial" w:cs="Arial"/>
          <w:sz w:val="20"/>
          <w:szCs w:val="20"/>
          <w:rtl/>
          <w:cs/>
        </w:rPr>
        <w:t xml:space="preserve"> </w:t>
      </w:r>
      <w:r w:rsidRPr="00754B9E">
        <w:rPr>
          <w:rFonts w:ascii="Arial" w:hAnsi="Arial" w:cs="Arial"/>
          <w:sz w:val="20"/>
          <w:szCs w:val="20"/>
        </w:rPr>
        <w:t>cancelled.</w:t>
      </w:r>
    </w:p>
    <w:p w:rsidR="00B3165E" w:rsidRPr="00754B9E" w:rsidRDefault="00B3165E" w:rsidP="00B3165E">
      <w:pPr>
        <w:ind w:left="900"/>
        <w:jc w:val="thaiDistribute"/>
        <w:rPr>
          <w:rFonts w:ascii="Arial" w:hAnsi="Arial" w:cs="Arial"/>
          <w:sz w:val="20"/>
          <w:szCs w:val="20"/>
        </w:rPr>
      </w:pPr>
    </w:p>
    <w:p w:rsidR="00B3165E" w:rsidRPr="00754B9E" w:rsidRDefault="00B3165E" w:rsidP="00B3165E">
      <w:pPr>
        <w:ind w:left="900"/>
        <w:jc w:val="both"/>
        <w:rPr>
          <w:rFonts w:ascii="Arial" w:hAnsi="Arial" w:cs="Arial"/>
          <w:snapToGrid w:val="0"/>
          <w:color w:val="000000"/>
          <w:sz w:val="20"/>
          <w:szCs w:val="20"/>
        </w:rPr>
      </w:pPr>
      <w:r w:rsidRPr="00754B9E">
        <w:rPr>
          <w:rFonts w:ascii="Arial" w:hAnsi="Arial" w:cs="Arial"/>
          <w:sz w:val="20"/>
          <w:szCs w:val="20"/>
        </w:rPr>
        <w:t>The management of the Company is currently evaluating the impact of these standards to the financial statements in the year when they are adopted.</w:t>
      </w:r>
    </w:p>
    <w:p w:rsidR="00714390" w:rsidRPr="00754B9E" w:rsidRDefault="00714390" w:rsidP="00834035">
      <w:pPr>
        <w:ind w:left="900" w:right="-1"/>
        <w:jc w:val="both"/>
        <w:rPr>
          <w:rFonts w:ascii="Arial" w:hAnsi="Arial" w:cs="Arial"/>
          <w:snapToGrid w:val="0"/>
          <w:color w:val="000000"/>
          <w:sz w:val="18"/>
          <w:szCs w:val="18"/>
        </w:rPr>
      </w:pPr>
    </w:p>
    <w:p w:rsidR="007136BD" w:rsidRPr="00754B9E" w:rsidRDefault="007136BD" w:rsidP="00084089">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SIGNIFICANT ACCOUNTING POLICIES</w:t>
      </w:r>
    </w:p>
    <w:p w:rsidR="002152D6" w:rsidRPr="00754B9E" w:rsidRDefault="002152D6" w:rsidP="001529F1">
      <w:pPr>
        <w:ind w:left="540" w:right="-1"/>
        <w:jc w:val="both"/>
        <w:rPr>
          <w:rFonts w:ascii="Arial" w:hAnsi="Arial" w:cs="Arial"/>
          <w:snapToGrid w:val="0"/>
          <w:color w:val="000000"/>
          <w:sz w:val="18"/>
          <w:szCs w:val="18"/>
        </w:rPr>
      </w:pPr>
    </w:p>
    <w:p w:rsidR="002152D6" w:rsidRPr="00754B9E" w:rsidRDefault="002152D6" w:rsidP="002152D6">
      <w:pPr>
        <w:ind w:left="540"/>
        <w:jc w:val="both"/>
        <w:rPr>
          <w:rFonts w:ascii="Arial" w:hAnsi="Arial" w:cs="Arial"/>
          <w:sz w:val="20"/>
          <w:szCs w:val="20"/>
          <w:lang w:val="en-GB"/>
        </w:rPr>
      </w:pPr>
      <w:r w:rsidRPr="00754B9E">
        <w:rPr>
          <w:rFonts w:ascii="Arial" w:hAnsi="Arial" w:cs="Arial"/>
          <w:sz w:val="20"/>
          <w:szCs w:val="20"/>
          <w:lang w:val="en-GB"/>
        </w:rPr>
        <w:t>The principal accounting policies adopted in the preparation of these consolidated and company financial statements are set out below:</w:t>
      </w:r>
    </w:p>
    <w:p w:rsidR="007136BD" w:rsidRPr="00754B9E" w:rsidRDefault="007136BD" w:rsidP="00084089">
      <w:pPr>
        <w:ind w:left="540" w:right="-1"/>
        <w:jc w:val="both"/>
        <w:rPr>
          <w:rFonts w:ascii="Arial" w:hAnsi="Arial" w:cs="Arial"/>
          <w:snapToGrid w:val="0"/>
          <w:color w:val="000000"/>
          <w:sz w:val="18"/>
          <w:szCs w:val="18"/>
        </w:rPr>
      </w:pPr>
    </w:p>
    <w:p w:rsidR="007136BD" w:rsidRPr="00754B9E" w:rsidRDefault="007136BD" w:rsidP="00062750">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Cash and cash equivalents</w:t>
      </w:r>
    </w:p>
    <w:p w:rsidR="007136BD" w:rsidRPr="00754B9E" w:rsidRDefault="007136BD" w:rsidP="00084089">
      <w:pPr>
        <w:ind w:left="540" w:right="-1"/>
        <w:jc w:val="both"/>
        <w:rPr>
          <w:rFonts w:ascii="Arial" w:hAnsi="Arial" w:cs="Arial"/>
          <w:snapToGrid w:val="0"/>
          <w:color w:val="000000"/>
          <w:sz w:val="18"/>
          <w:szCs w:val="18"/>
        </w:rPr>
      </w:pPr>
    </w:p>
    <w:p w:rsidR="007136BD" w:rsidRPr="00754B9E" w:rsidRDefault="007136BD" w:rsidP="00084089">
      <w:pPr>
        <w:ind w:left="540"/>
        <w:jc w:val="both"/>
        <w:rPr>
          <w:rFonts w:ascii="Arial" w:hAnsi="Arial" w:cs="Arial"/>
          <w:snapToGrid w:val="0"/>
          <w:color w:val="000000"/>
          <w:spacing w:val="-4"/>
          <w:sz w:val="20"/>
          <w:szCs w:val="20"/>
        </w:rPr>
      </w:pPr>
      <w:r w:rsidRPr="00754B9E">
        <w:rPr>
          <w:rFonts w:ascii="Arial" w:hAnsi="Arial" w:cs="Arial"/>
          <w:snapToGrid w:val="0"/>
          <w:color w:val="000000"/>
          <w:spacing w:val="-4"/>
          <w:sz w:val="20"/>
          <w:szCs w:val="20"/>
        </w:rPr>
        <w:t>Cash and cash equivalents consist</w:t>
      </w:r>
      <w:r w:rsidR="00652935" w:rsidRPr="00754B9E">
        <w:rPr>
          <w:rFonts w:ascii="Arial" w:hAnsi="Arial" w:cs="Arial"/>
          <w:snapToGrid w:val="0"/>
          <w:color w:val="000000"/>
          <w:spacing w:val="-4"/>
          <w:sz w:val="20"/>
          <w:szCs w:val="20"/>
        </w:rPr>
        <w:t>s</w:t>
      </w:r>
      <w:r w:rsidRPr="00754B9E">
        <w:rPr>
          <w:rFonts w:ascii="Arial" w:hAnsi="Arial" w:cs="Arial"/>
          <w:snapToGrid w:val="0"/>
          <w:color w:val="000000"/>
          <w:spacing w:val="-4"/>
          <w:sz w:val="20"/>
          <w:szCs w:val="20"/>
        </w:rPr>
        <w:t xml:space="preserve"> of cash on hand, cash at banks and all highly liquid investments with an original maturity of three months or less and not subject to withdrawal restrictions.</w:t>
      </w:r>
    </w:p>
    <w:p w:rsidR="001529F1" w:rsidRPr="00754B9E" w:rsidRDefault="001529F1">
      <w:pPr>
        <w:rPr>
          <w:rFonts w:ascii="Arial" w:hAnsi="Arial" w:cs="Arial"/>
          <w:b/>
          <w:bCs/>
          <w:snapToGrid w:val="0"/>
          <w:color w:val="000000"/>
          <w:sz w:val="20"/>
          <w:szCs w:val="20"/>
        </w:rPr>
      </w:pPr>
    </w:p>
    <w:p w:rsidR="000407FC" w:rsidRPr="00754B9E" w:rsidRDefault="00DB26E8" w:rsidP="00062750">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Short-term</w:t>
      </w:r>
      <w:r w:rsidR="000407FC" w:rsidRPr="00754B9E">
        <w:rPr>
          <w:rFonts w:ascii="Arial" w:hAnsi="Arial" w:cs="Arial"/>
          <w:b/>
          <w:bCs/>
          <w:snapToGrid w:val="0"/>
          <w:color w:val="000000"/>
          <w:sz w:val="20"/>
          <w:szCs w:val="20"/>
        </w:rPr>
        <w:t xml:space="preserve"> investment</w:t>
      </w:r>
    </w:p>
    <w:p w:rsidR="000407FC" w:rsidRPr="00754B9E" w:rsidRDefault="000407FC" w:rsidP="000407FC">
      <w:pPr>
        <w:ind w:left="540" w:right="-1"/>
        <w:jc w:val="both"/>
        <w:rPr>
          <w:rFonts w:ascii="Arial" w:hAnsi="Arial" w:cs="Arial"/>
          <w:b/>
          <w:bCs/>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The classification of investments is dependent on the purpose for which the investments were acquired. Management determines the appropriate classification of its investments at the time of the purchase and re-evaluates such designation on a regular basis.</w:t>
      </w:r>
    </w:p>
    <w:p w:rsidR="000407FC" w:rsidRPr="00754B9E" w:rsidRDefault="000407FC"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Investments that are acquired principally for the purpose of generating a profit from short-term fluctuations in price are classified as trading investments and included in current assets.   </w:t>
      </w:r>
    </w:p>
    <w:p w:rsidR="000407FC" w:rsidRPr="00754B9E" w:rsidRDefault="000407FC"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Trading investments are initially recognised at cost, which is equal to the fair value of consideration paid plus transaction cost. Trading investments are subsequently measured at fair value. The fair value of investments is based on quoted bid price at the close of business on the statement of financial position date by reference to the Stock Exchange of Thailand.  Realised and unrealized gains and losses arising from changes in the fair value of trading investments are included in the statements of comprehensive income</w:t>
      </w:r>
      <w:r w:rsidR="00DE0A47" w:rsidRPr="00754B9E">
        <w:rPr>
          <w:rFonts w:ascii="Arial" w:hAnsi="Arial" w:cs="Arial"/>
          <w:snapToGrid w:val="0"/>
          <w:color w:val="000000"/>
          <w:sz w:val="20"/>
          <w:szCs w:val="20"/>
        </w:rPr>
        <w:t>.</w:t>
      </w:r>
    </w:p>
    <w:p w:rsidR="000407FC" w:rsidRPr="00754B9E" w:rsidRDefault="000407FC"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Investments with fixed maturity that the management has the intent and ability to hold to maturity are classified as held-to-maturity and are included in non-current assets, except for maturities within </w:t>
      </w: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12 months from the </w:t>
      </w:r>
      <w:r w:rsidR="009F6EA9" w:rsidRPr="00754B9E">
        <w:rPr>
          <w:rFonts w:ascii="Arial" w:hAnsi="Arial" w:cs="Arial"/>
          <w:snapToGrid w:val="0"/>
          <w:color w:val="000000"/>
          <w:sz w:val="20"/>
          <w:szCs w:val="20"/>
        </w:rPr>
        <w:t>end of the report year</w:t>
      </w:r>
      <w:r w:rsidRPr="00754B9E">
        <w:rPr>
          <w:rFonts w:ascii="Arial" w:hAnsi="Arial" w:cs="Arial"/>
          <w:snapToGrid w:val="0"/>
          <w:color w:val="000000"/>
          <w:sz w:val="20"/>
          <w:szCs w:val="20"/>
        </w:rPr>
        <w:t xml:space="preserve"> which are classified as current assets.</w:t>
      </w:r>
    </w:p>
    <w:p w:rsidR="000407FC" w:rsidRPr="00754B9E" w:rsidRDefault="000407FC"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lastRenderedPageBreak/>
        <w:t>Investments with fixed maturity are initially recognised at cost, which is equal to the fair value of consideration paid plus transaction cost and are carried at amortised cost using the effective yield method less impairment loss.</w:t>
      </w:r>
    </w:p>
    <w:p w:rsidR="00090F38" w:rsidRPr="00754B9E" w:rsidRDefault="00090F38"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A test for impairment is carried out when there is a factor indicating that an investment might be impaired. If the carrying value of the investment is higher than its recoverable amount, impairment loss is charged to profit or loss.</w:t>
      </w:r>
    </w:p>
    <w:p w:rsidR="00CC290C" w:rsidRPr="00754B9E" w:rsidRDefault="00CC290C" w:rsidP="000407FC">
      <w:pPr>
        <w:ind w:left="540" w:right="-1"/>
        <w:jc w:val="both"/>
        <w:rPr>
          <w:rFonts w:ascii="Arial" w:hAnsi="Arial" w:cs="Arial"/>
          <w:snapToGrid w:val="0"/>
          <w:color w:val="000000"/>
          <w:sz w:val="20"/>
          <w:szCs w:val="20"/>
        </w:rPr>
      </w:pPr>
    </w:p>
    <w:p w:rsidR="000407FC" w:rsidRPr="00754B9E" w:rsidRDefault="000407FC" w:rsidP="000407FC">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rsidR="000407FC" w:rsidRPr="00754B9E" w:rsidRDefault="000407FC" w:rsidP="003D2C8F">
      <w:pPr>
        <w:ind w:left="547"/>
        <w:jc w:val="both"/>
        <w:rPr>
          <w:rFonts w:ascii="Arial" w:hAnsi="Arial" w:cs="Arial"/>
          <w:snapToGrid w:val="0"/>
          <w:color w:val="000000"/>
          <w:sz w:val="16"/>
          <w:szCs w:val="16"/>
        </w:rPr>
      </w:pPr>
    </w:p>
    <w:p w:rsidR="007136BD" w:rsidRPr="00754B9E" w:rsidRDefault="007136BD" w:rsidP="00062750">
      <w:pPr>
        <w:numPr>
          <w:ilvl w:val="1"/>
          <w:numId w:val="6"/>
        </w:numPr>
        <w:ind w:right="-1" w:hanging="540"/>
        <w:jc w:val="both"/>
        <w:rPr>
          <w:rFonts w:ascii="Arial" w:hAnsi="Arial" w:cs="Arial"/>
          <w:b/>
          <w:bCs/>
          <w:snapToGrid w:val="0"/>
          <w:color w:val="000000"/>
          <w:sz w:val="20"/>
          <w:szCs w:val="20"/>
          <w:rtl/>
          <w:cs/>
        </w:rPr>
      </w:pPr>
      <w:r w:rsidRPr="00754B9E">
        <w:rPr>
          <w:rFonts w:ascii="Arial" w:hAnsi="Arial" w:cs="Arial"/>
          <w:b/>
          <w:bCs/>
          <w:snapToGrid w:val="0"/>
          <w:color w:val="000000"/>
          <w:sz w:val="20"/>
          <w:szCs w:val="20"/>
        </w:rPr>
        <w:t>Trade accounts receivable and allowance for doubtful accounts</w:t>
      </w:r>
    </w:p>
    <w:p w:rsidR="007136BD" w:rsidRPr="00754B9E" w:rsidRDefault="007136BD" w:rsidP="003D2C8F">
      <w:pPr>
        <w:ind w:left="547"/>
        <w:jc w:val="both"/>
        <w:rPr>
          <w:rFonts w:ascii="Arial" w:hAnsi="Arial" w:cs="Arial"/>
          <w:snapToGrid w:val="0"/>
          <w:color w:val="000000"/>
          <w:sz w:val="16"/>
          <w:szCs w:val="16"/>
        </w:rPr>
      </w:pPr>
    </w:p>
    <w:p w:rsidR="00714390" w:rsidRPr="00754B9E" w:rsidRDefault="007136BD" w:rsidP="00652935">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Trade accounts receivable are stated at the net realizable value.  Allowance for doubtful accounts is provided to cover the estimated losses that may be incurred in collection.  The allowance is based on collection experience and current status of receivables outstanding at the </w:t>
      </w:r>
      <w:r w:rsidR="005946A0" w:rsidRPr="00754B9E">
        <w:rPr>
          <w:rFonts w:ascii="Arial" w:hAnsi="Arial" w:cs="Arial"/>
          <w:snapToGrid w:val="0"/>
          <w:color w:val="000000"/>
          <w:sz w:val="20"/>
          <w:szCs w:val="20"/>
        </w:rPr>
        <w:t>end of the reporting year</w:t>
      </w:r>
      <w:r w:rsidR="001C423F" w:rsidRPr="00754B9E">
        <w:rPr>
          <w:rFonts w:ascii="Arial" w:hAnsi="Arial" w:cs="Arial"/>
          <w:snapToGrid w:val="0"/>
          <w:color w:val="000000"/>
          <w:sz w:val="20"/>
          <w:szCs w:val="20"/>
        </w:rPr>
        <w:t xml:space="preserve">. </w:t>
      </w:r>
      <w:r w:rsidR="00652935" w:rsidRPr="00754B9E">
        <w:rPr>
          <w:rFonts w:ascii="Arial" w:hAnsi="Arial" w:cs="Arial"/>
          <w:snapToGrid w:val="0"/>
          <w:color w:val="000000"/>
          <w:sz w:val="20"/>
          <w:szCs w:val="20"/>
        </w:rPr>
        <w:t>Bad debts will be recognised for the accounts considered uncollectible in the administrative expenses.</w:t>
      </w:r>
    </w:p>
    <w:p w:rsidR="00652935" w:rsidRPr="00754B9E" w:rsidRDefault="00652935" w:rsidP="003D2C8F">
      <w:pPr>
        <w:ind w:left="547"/>
        <w:jc w:val="both"/>
        <w:rPr>
          <w:rFonts w:ascii="Arial" w:hAnsi="Arial" w:cs="Arial"/>
          <w:snapToGrid w:val="0"/>
          <w:color w:val="000000"/>
          <w:sz w:val="16"/>
          <w:szCs w:val="16"/>
        </w:rPr>
      </w:pPr>
    </w:p>
    <w:p w:rsidR="007136BD" w:rsidRPr="00754B9E" w:rsidRDefault="007136BD" w:rsidP="00062750">
      <w:pPr>
        <w:numPr>
          <w:ilvl w:val="1"/>
          <w:numId w:val="6"/>
        </w:numPr>
        <w:ind w:right="-1" w:hanging="540"/>
        <w:jc w:val="both"/>
        <w:rPr>
          <w:rFonts w:ascii="Arial" w:hAnsi="Arial" w:cs="Arial"/>
          <w:b/>
          <w:bCs/>
          <w:snapToGrid w:val="0"/>
          <w:color w:val="000000"/>
          <w:sz w:val="20"/>
          <w:szCs w:val="20"/>
          <w:rtl/>
          <w:cs/>
        </w:rPr>
      </w:pPr>
      <w:r w:rsidRPr="00754B9E">
        <w:rPr>
          <w:rFonts w:ascii="Arial" w:hAnsi="Arial" w:cs="Arial"/>
          <w:b/>
          <w:bCs/>
          <w:snapToGrid w:val="0"/>
          <w:color w:val="000000"/>
          <w:sz w:val="20"/>
          <w:szCs w:val="20"/>
        </w:rPr>
        <w:t xml:space="preserve">Inventories </w:t>
      </w:r>
    </w:p>
    <w:p w:rsidR="007136BD" w:rsidRPr="00754B9E" w:rsidRDefault="007136BD" w:rsidP="003D2C8F">
      <w:pPr>
        <w:ind w:left="547"/>
        <w:jc w:val="both"/>
        <w:rPr>
          <w:rFonts w:ascii="Arial" w:hAnsi="Arial" w:cs="Arial"/>
          <w:snapToGrid w:val="0"/>
          <w:color w:val="000000"/>
          <w:sz w:val="16"/>
          <w:szCs w:val="16"/>
        </w:rPr>
      </w:pPr>
    </w:p>
    <w:p w:rsidR="007136BD" w:rsidRPr="00754B9E" w:rsidRDefault="007136BD" w:rsidP="00914735">
      <w:pPr>
        <w:ind w:left="547"/>
        <w:jc w:val="both"/>
        <w:rPr>
          <w:rFonts w:ascii="Arial" w:hAnsi="Arial" w:cs="Arial"/>
          <w:snapToGrid w:val="0"/>
          <w:color w:val="000000"/>
          <w:spacing w:val="-4"/>
          <w:sz w:val="20"/>
          <w:szCs w:val="20"/>
        </w:rPr>
      </w:pPr>
      <w:r w:rsidRPr="00754B9E">
        <w:rPr>
          <w:rFonts w:ascii="Arial" w:hAnsi="Arial" w:cs="Arial"/>
          <w:snapToGrid w:val="0"/>
          <w:color w:val="000000"/>
          <w:spacing w:val="-4"/>
          <w:sz w:val="20"/>
          <w:szCs w:val="20"/>
        </w:rPr>
        <w:t>Inventories are stated at the lower of cost and net realisable value.  Cost is determined by the first-in, first out basis for inventories except for work in process which is determined by the weighted average basis.  Cost of purchases comprise</w:t>
      </w:r>
      <w:r w:rsidR="001C423F" w:rsidRPr="00754B9E">
        <w:rPr>
          <w:rFonts w:ascii="Arial" w:hAnsi="Arial" w:cs="Arial"/>
          <w:snapToGrid w:val="0"/>
          <w:color w:val="000000"/>
          <w:spacing w:val="-4"/>
          <w:sz w:val="20"/>
          <w:szCs w:val="20"/>
        </w:rPr>
        <w:t>s</w:t>
      </w:r>
      <w:r w:rsidRPr="00754B9E">
        <w:rPr>
          <w:rFonts w:ascii="Arial" w:hAnsi="Arial" w:cs="Arial"/>
          <w:snapToGrid w:val="0"/>
          <w:color w:val="000000"/>
          <w:spacing w:val="-4"/>
          <w:sz w:val="20"/>
          <w:szCs w:val="20"/>
        </w:rPr>
        <w:t xml:space="preserve"> both the purchase p</w:t>
      </w:r>
      <w:r w:rsidR="006C09D7" w:rsidRPr="00754B9E">
        <w:rPr>
          <w:rFonts w:ascii="Arial" w:hAnsi="Arial" w:cs="Arial"/>
          <w:snapToGrid w:val="0"/>
          <w:color w:val="000000"/>
          <w:spacing w:val="-4"/>
          <w:sz w:val="20"/>
          <w:szCs w:val="20"/>
        </w:rPr>
        <w:t>rice and costs directly attribut</w:t>
      </w:r>
      <w:r w:rsidRPr="00754B9E">
        <w:rPr>
          <w:rFonts w:ascii="Arial" w:hAnsi="Arial" w:cs="Arial"/>
          <w:snapToGrid w:val="0"/>
          <w:color w:val="000000"/>
          <w:spacing w:val="-4"/>
          <w:sz w:val="20"/>
          <w:szCs w:val="20"/>
        </w:rPr>
        <w:t xml:space="preserve">able to the acquisition of the inventory, such as import duties and freight, less all attributable discounts, allowances or rebates.  The cost of finished goods comprises raw materials, direct labour, other direct costs and related production overheads.  </w:t>
      </w:r>
      <w:r w:rsidR="00DE0A47" w:rsidRPr="00754B9E">
        <w:rPr>
          <w:rFonts w:ascii="Arial" w:hAnsi="Arial" w:cs="Arial"/>
          <w:snapToGrid w:val="0"/>
          <w:color w:val="000000"/>
          <w:spacing w:val="-4"/>
          <w:sz w:val="20"/>
          <w:szCs w:val="20"/>
        </w:rPr>
        <w:t>Net realizable value is the estimated selling price in the ordinary course of business less the estimated costs of completion and the estimated costs necessary to make the sale.  Provision is made, where necessary, for obsolete or slow-moving and defective intentiories.</w:t>
      </w:r>
    </w:p>
    <w:p w:rsidR="007A395A" w:rsidRPr="00754B9E" w:rsidRDefault="007A395A" w:rsidP="003D2C8F">
      <w:pPr>
        <w:ind w:left="547"/>
        <w:jc w:val="both"/>
        <w:rPr>
          <w:rFonts w:ascii="Arial" w:hAnsi="Arial" w:cs="Arial"/>
          <w:snapToGrid w:val="0"/>
          <w:color w:val="000000"/>
          <w:sz w:val="16"/>
          <w:szCs w:val="16"/>
        </w:rPr>
      </w:pPr>
    </w:p>
    <w:p w:rsidR="002D0A5C" w:rsidRPr="00754B9E" w:rsidRDefault="002D0A5C" w:rsidP="00914735">
      <w:pPr>
        <w:numPr>
          <w:ilvl w:val="1"/>
          <w:numId w:val="6"/>
        </w:numPr>
        <w:ind w:left="547"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 xml:space="preserve">Group accounting - Investments in subsidiaries and associates </w:t>
      </w:r>
    </w:p>
    <w:p w:rsidR="00D96772" w:rsidRPr="00754B9E" w:rsidRDefault="00D96772" w:rsidP="00914735">
      <w:pPr>
        <w:ind w:left="547"/>
        <w:jc w:val="both"/>
        <w:rPr>
          <w:rFonts w:ascii="Arial" w:hAnsi="Arial" w:cs="Arial"/>
          <w:snapToGrid w:val="0"/>
          <w:color w:val="000000"/>
          <w:sz w:val="16"/>
          <w:szCs w:val="16"/>
        </w:rPr>
      </w:pPr>
    </w:p>
    <w:p w:rsidR="002D0A5C" w:rsidRPr="00754B9E" w:rsidRDefault="002D0A5C" w:rsidP="00914735">
      <w:pPr>
        <w:pStyle w:val="ListParagraph"/>
        <w:numPr>
          <w:ilvl w:val="0"/>
          <w:numId w:val="9"/>
        </w:numPr>
        <w:ind w:left="547"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Subsidiaries</w:t>
      </w:r>
    </w:p>
    <w:p w:rsidR="00AF28F1" w:rsidRPr="00754B9E" w:rsidRDefault="00AF28F1" w:rsidP="003D2C8F">
      <w:pPr>
        <w:ind w:left="547"/>
        <w:jc w:val="both"/>
        <w:rPr>
          <w:rFonts w:ascii="Arial" w:hAnsi="Arial" w:cs="Arial"/>
          <w:snapToGrid w:val="0"/>
          <w:color w:val="000000"/>
          <w:sz w:val="16"/>
          <w:szCs w:val="16"/>
        </w:rPr>
      </w:pP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They de-consolidated from the date that control ceases.</w:t>
      </w:r>
    </w:p>
    <w:p w:rsidR="00AF28F1" w:rsidRPr="00754B9E" w:rsidRDefault="00AF28F1" w:rsidP="00AF28F1">
      <w:pPr>
        <w:ind w:left="547"/>
        <w:jc w:val="both"/>
        <w:rPr>
          <w:rFonts w:ascii="Arial" w:hAnsi="Arial" w:cs="Arial"/>
          <w:snapToGrid w:val="0"/>
          <w:color w:val="000000"/>
          <w:sz w:val="16"/>
          <w:szCs w:val="16"/>
        </w:rPr>
      </w:pPr>
    </w:p>
    <w:p w:rsidR="00A66235" w:rsidRPr="00754B9E" w:rsidRDefault="00A66235" w:rsidP="00AF28F1">
      <w:pPr>
        <w:ind w:left="547"/>
        <w:jc w:val="both"/>
        <w:rPr>
          <w:rFonts w:ascii="Arial" w:hAnsi="Arial" w:cs="Arial"/>
          <w:b/>
          <w:bCs/>
          <w:snapToGrid w:val="0"/>
          <w:color w:val="000000"/>
          <w:sz w:val="20"/>
          <w:szCs w:val="20"/>
        </w:rPr>
      </w:pPr>
      <w:r w:rsidRPr="00754B9E">
        <w:rPr>
          <w:rFonts w:ascii="Arial" w:hAnsi="Arial" w:cs="Arial"/>
          <w:b/>
          <w:bCs/>
          <w:snapToGrid w:val="0"/>
          <w:color w:val="000000"/>
          <w:sz w:val="20"/>
          <w:szCs w:val="20"/>
        </w:rPr>
        <w:t>Business combinations</w:t>
      </w:r>
    </w:p>
    <w:p w:rsidR="00A66235" w:rsidRPr="00754B9E" w:rsidRDefault="00A66235" w:rsidP="00AF28F1">
      <w:pPr>
        <w:ind w:left="547"/>
        <w:jc w:val="both"/>
        <w:rPr>
          <w:rFonts w:ascii="Arial" w:hAnsi="Arial" w:cs="Arial"/>
          <w:snapToGrid w:val="0"/>
          <w:color w:val="000000"/>
          <w:sz w:val="16"/>
          <w:szCs w:val="16"/>
        </w:rPr>
      </w:pP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at the non-controlling interest’s proportionate share of the acquiree’s net assets.</w:t>
      </w:r>
    </w:p>
    <w:p w:rsidR="00AF28F1" w:rsidRPr="00754B9E" w:rsidRDefault="00AF28F1" w:rsidP="00AF28F1">
      <w:pPr>
        <w:ind w:left="547"/>
        <w:jc w:val="both"/>
        <w:rPr>
          <w:rFonts w:ascii="Arial" w:hAnsi="Arial" w:cs="Arial"/>
          <w:snapToGrid w:val="0"/>
          <w:color w:val="000000"/>
          <w:sz w:val="16"/>
          <w:szCs w:val="16"/>
        </w:rPr>
      </w:pPr>
      <w:r w:rsidRPr="00754B9E">
        <w:rPr>
          <w:rFonts w:ascii="Arial" w:hAnsi="Arial" w:cs="Arial"/>
          <w:snapToGrid w:val="0"/>
          <w:color w:val="000000"/>
          <w:sz w:val="16"/>
          <w:szCs w:val="16"/>
        </w:rPr>
        <w:t> </w:t>
      </w: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Investments in subsidiaries </w:t>
      </w:r>
      <w:r w:rsidR="002510D8" w:rsidRPr="00754B9E">
        <w:rPr>
          <w:rFonts w:ascii="Arial" w:hAnsi="Arial" w:cs="Arial"/>
          <w:snapToGrid w:val="0"/>
          <w:color w:val="000000"/>
          <w:sz w:val="20"/>
          <w:szCs w:val="20"/>
        </w:rPr>
        <w:t>presented in the Company financial statement</w:t>
      </w:r>
      <w:r w:rsidR="001C423F" w:rsidRPr="00754B9E">
        <w:rPr>
          <w:rFonts w:ascii="Arial" w:hAnsi="Arial" w:cs="Arial"/>
          <w:snapToGrid w:val="0"/>
          <w:color w:val="000000"/>
          <w:sz w:val="20"/>
          <w:szCs w:val="20"/>
        </w:rPr>
        <w:t xml:space="preserve">s </w:t>
      </w:r>
      <w:r w:rsidRPr="00754B9E">
        <w:rPr>
          <w:rFonts w:ascii="Arial" w:hAnsi="Arial" w:cs="Arial"/>
          <w:snapToGrid w:val="0"/>
          <w:color w:val="000000"/>
          <w:sz w:val="20"/>
          <w:szCs w:val="20"/>
        </w:rPr>
        <w:t>are accounted for at cost less impairment. Cost is adjusted to reflect changes in consideration arising from contingent consideration amendments. Cost also includes direct attributable costs of investment.</w:t>
      </w:r>
    </w:p>
    <w:p w:rsidR="00AF28F1" w:rsidRPr="00754B9E" w:rsidRDefault="00AF28F1" w:rsidP="00AF28F1">
      <w:pPr>
        <w:ind w:left="547"/>
        <w:jc w:val="both"/>
        <w:rPr>
          <w:rFonts w:ascii="Arial" w:hAnsi="Arial" w:cs="Arial"/>
          <w:snapToGrid w:val="0"/>
          <w:color w:val="000000"/>
          <w:sz w:val="16"/>
          <w:szCs w:val="16"/>
        </w:rPr>
      </w:pPr>
    </w:p>
    <w:p w:rsidR="00CC290C" w:rsidRPr="00754B9E" w:rsidRDefault="00CC290C">
      <w:pPr>
        <w:rPr>
          <w:rFonts w:ascii="Arial" w:hAnsi="Arial" w:cs="Arial"/>
          <w:snapToGrid w:val="0"/>
          <w:color w:val="000000"/>
          <w:sz w:val="20"/>
          <w:szCs w:val="20"/>
        </w:rPr>
      </w:pPr>
      <w:r w:rsidRPr="00754B9E">
        <w:rPr>
          <w:rFonts w:ascii="Arial" w:hAnsi="Arial" w:cs="Arial"/>
          <w:snapToGrid w:val="0"/>
          <w:color w:val="000000"/>
          <w:sz w:val="20"/>
          <w:szCs w:val="20"/>
        </w:rPr>
        <w:br w:type="page"/>
      </w: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lastRenderedPageBreak/>
        <w:t>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rsidR="00CC290C" w:rsidRPr="00754B9E" w:rsidRDefault="00CC290C" w:rsidP="00AF28F1">
      <w:pPr>
        <w:ind w:left="547"/>
        <w:jc w:val="both"/>
        <w:rPr>
          <w:rFonts w:ascii="Arial" w:hAnsi="Arial" w:cs="Arial"/>
          <w:snapToGrid w:val="0"/>
          <w:color w:val="000000"/>
          <w:sz w:val="20"/>
          <w:szCs w:val="20"/>
        </w:rPr>
      </w:pPr>
    </w:p>
    <w:p w:rsidR="00AF28F1" w:rsidRPr="00754B9E" w:rsidRDefault="002510D8"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I</w:t>
      </w:r>
      <w:r w:rsidR="00AF28F1" w:rsidRPr="00754B9E">
        <w:rPr>
          <w:rFonts w:ascii="Arial" w:hAnsi="Arial" w:cs="Arial"/>
          <w:snapToGrid w:val="0"/>
          <w:color w:val="000000"/>
          <w:sz w:val="20"/>
          <w:szCs w:val="20"/>
        </w:rPr>
        <w:t>ntercompany transactions, balances and unrealised gains or loss on transactions between Group companies are eliminated. Unrealised losses are also eliminated. Accounting policies of subsidiaries have been changed where necessary to ensure consistency with the policies adopted by the Group.</w:t>
      </w:r>
    </w:p>
    <w:p w:rsidR="00AF28F1" w:rsidRPr="00754B9E" w:rsidRDefault="00AF28F1" w:rsidP="00AF28F1">
      <w:pPr>
        <w:ind w:left="547"/>
        <w:jc w:val="both"/>
        <w:rPr>
          <w:rFonts w:ascii="Arial" w:hAnsi="Arial" w:cs="Arial"/>
          <w:snapToGrid w:val="0"/>
          <w:color w:val="000000"/>
          <w:sz w:val="20"/>
          <w:szCs w:val="20"/>
        </w:rPr>
      </w:pPr>
    </w:p>
    <w:p w:rsidR="00AF28F1" w:rsidRPr="00754B9E" w:rsidRDefault="00AF28F1" w:rsidP="004A7F8E">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A list of the Group’s principal subsidiaries and the financial effects of acquisitions and disposal</w:t>
      </w:r>
      <w:r w:rsidR="009E7FBC" w:rsidRPr="00754B9E">
        <w:rPr>
          <w:rFonts w:ascii="Arial" w:hAnsi="Arial" w:cs="Arial"/>
          <w:snapToGrid w:val="0"/>
          <w:color w:val="000000"/>
          <w:sz w:val="20"/>
          <w:szCs w:val="20"/>
        </w:rPr>
        <w:t>s of subsidiaries are shown in n</w:t>
      </w:r>
      <w:r w:rsidRPr="00754B9E">
        <w:rPr>
          <w:rFonts w:ascii="Arial" w:hAnsi="Arial" w:cs="Arial"/>
          <w:snapToGrid w:val="0"/>
          <w:color w:val="000000"/>
          <w:sz w:val="20"/>
          <w:szCs w:val="20"/>
        </w:rPr>
        <w:t xml:space="preserve">ote </w:t>
      </w:r>
      <w:r w:rsidR="004A7F8E" w:rsidRPr="00754B9E">
        <w:rPr>
          <w:rFonts w:ascii="Arial" w:hAnsi="Arial" w:cs="Arial"/>
          <w:snapToGrid w:val="0"/>
          <w:color w:val="000000"/>
          <w:sz w:val="20"/>
          <w:szCs w:val="20"/>
        </w:rPr>
        <w:t xml:space="preserve">14 to the </w:t>
      </w:r>
      <w:r w:rsidR="00C35B74" w:rsidRPr="00754B9E">
        <w:rPr>
          <w:rFonts w:ascii="Arial" w:hAnsi="Arial" w:cs="Arial"/>
          <w:snapToGrid w:val="0"/>
          <w:color w:val="000000"/>
          <w:sz w:val="20"/>
          <w:szCs w:val="20"/>
        </w:rPr>
        <w:t>financial statement</w:t>
      </w:r>
      <w:r w:rsidR="004A7F8E" w:rsidRPr="00754B9E">
        <w:rPr>
          <w:rFonts w:ascii="Arial" w:hAnsi="Arial" w:cs="Arial"/>
          <w:snapToGrid w:val="0"/>
          <w:color w:val="000000"/>
          <w:sz w:val="20"/>
          <w:szCs w:val="20"/>
        </w:rPr>
        <w:t>s</w:t>
      </w:r>
      <w:r w:rsidR="004A0ABF" w:rsidRPr="00754B9E">
        <w:rPr>
          <w:rFonts w:ascii="Arial" w:hAnsi="Arial" w:cs="Arial"/>
          <w:snapToGrid w:val="0"/>
          <w:color w:val="000000"/>
          <w:sz w:val="20"/>
          <w:szCs w:val="20"/>
        </w:rPr>
        <w:t>.</w:t>
      </w:r>
    </w:p>
    <w:p w:rsidR="00714390" w:rsidRPr="00754B9E" w:rsidRDefault="00714390" w:rsidP="00AF28F1">
      <w:pPr>
        <w:ind w:left="547"/>
        <w:jc w:val="both"/>
        <w:rPr>
          <w:rFonts w:ascii="Arial" w:hAnsi="Arial" w:cs="Arial"/>
          <w:snapToGrid w:val="0"/>
          <w:color w:val="000000"/>
          <w:sz w:val="20"/>
          <w:szCs w:val="20"/>
        </w:rPr>
      </w:pPr>
    </w:p>
    <w:p w:rsidR="00AF28F1" w:rsidRPr="00754B9E" w:rsidRDefault="00AF28F1" w:rsidP="00AF28F1">
      <w:pPr>
        <w:pStyle w:val="ListParagraph"/>
        <w:numPr>
          <w:ilvl w:val="0"/>
          <w:numId w:val="9"/>
        </w:numPr>
        <w:ind w:left="547"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Transactions and non-controlling interests</w:t>
      </w:r>
    </w:p>
    <w:p w:rsidR="00AF28F1" w:rsidRPr="00754B9E" w:rsidRDefault="00AF28F1" w:rsidP="00AF28F1">
      <w:pPr>
        <w:ind w:left="547"/>
        <w:jc w:val="both"/>
        <w:rPr>
          <w:rFonts w:ascii="Arial" w:hAnsi="Arial" w:cs="Arial"/>
          <w:snapToGrid w:val="0"/>
          <w:color w:val="000000"/>
          <w:sz w:val="20"/>
          <w:szCs w:val="20"/>
        </w:rPr>
      </w:pP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w:t>
      </w:r>
      <w:r w:rsidRPr="00754B9E">
        <w:rPr>
          <w:rFonts w:ascii="Arial" w:hAnsi="Arial" w:cs="Arial"/>
          <w:snapToGrid w:val="0"/>
          <w:color w:val="000000"/>
          <w:spacing w:val="-4"/>
          <w:sz w:val="20"/>
          <w:szCs w:val="20"/>
        </w:rPr>
        <w:t>recorded in equity. Gains or losses on disposals to non-controlling interests are also recorded in equity</w:t>
      </w:r>
      <w:r w:rsidRPr="00754B9E">
        <w:rPr>
          <w:rFonts w:ascii="Arial" w:hAnsi="Arial" w:cs="Arial"/>
          <w:snapToGrid w:val="0"/>
          <w:color w:val="000000"/>
          <w:sz w:val="20"/>
          <w:szCs w:val="20"/>
        </w:rPr>
        <w:t>.</w:t>
      </w:r>
    </w:p>
    <w:p w:rsidR="00AF28F1" w:rsidRPr="00754B9E" w:rsidRDefault="00AF28F1" w:rsidP="00AF28F1">
      <w:pPr>
        <w:ind w:left="547"/>
        <w:jc w:val="both"/>
        <w:rPr>
          <w:rFonts w:ascii="Arial" w:hAnsi="Arial" w:cs="Arial"/>
          <w:snapToGrid w:val="0"/>
          <w:color w:val="000000"/>
          <w:sz w:val="20"/>
          <w:szCs w:val="20"/>
        </w:rPr>
      </w:pPr>
    </w:p>
    <w:p w:rsidR="00AF28F1" w:rsidRPr="00754B9E" w:rsidRDefault="00AF28F1" w:rsidP="00AF28F1">
      <w:pPr>
        <w:pStyle w:val="ListParagraph"/>
        <w:numPr>
          <w:ilvl w:val="0"/>
          <w:numId w:val="9"/>
        </w:numPr>
        <w:ind w:left="540"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Associates</w:t>
      </w:r>
    </w:p>
    <w:p w:rsidR="00AF28F1" w:rsidRPr="00754B9E" w:rsidRDefault="00AF28F1" w:rsidP="00AF28F1">
      <w:pPr>
        <w:ind w:left="547"/>
        <w:jc w:val="both"/>
        <w:rPr>
          <w:rFonts w:ascii="Arial" w:hAnsi="Arial" w:cs="Arial"/>
          <w:snapToGrid w:val="0"/>
          <w:color w:val="000000"/>
          <w:sz w:val="20"/>
          <w:szCs w:val="20"/>
        </w:rPr>
      </w:pPr>
    </w:p>
    <w:p w:rsidR="00AF28F1" w:rsidRPr="00754B9E" w:rsidRDefault="00AF28F1" w:rsidP="00AF28F1">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and are initially recognised at cost. The Group’s investment in associates includes goodwill identified on acquisition, net of any accumul</w:t>
      </w:r>
      <w:r w:rsidR="002510D8" w:rsidRPr="00754B9E">
        <w:rPr>
          <w:rFonts w:ascii="Arial" w:hAnsi="Arial" w:cs="Arial"/>
          <w:snapToGrid w:val="0"/>
          <w:color w:val="000000"/>
          <w:sz w:val="20"/>
          <w:szCs w:val="20"/>
        </w:rPr>
        <w:t>ated impairment loss.</w:t>
      </w:r>
    </w:p>
    <w:p w:rsidR="00AF28F1" w:rsidRPr="00754B9E" w:rsidRDefault="00AF28F1" w:rsidP="00AF28F1">
      <w:pPr>
        <w:ind w:left="547"/>
        <w:jc w:val="both"/>
        <w:rPr>
          <w:rFonts w:ascii="Arial" w:hAnsi="Arial" w:cs="Arial"/>
          <w:snapToGrid w:val="0"/>
          <w:color w:val="000000"/>
          <w:sz w:val="20"/>
          <w:szCs w:val="20"/>
        </w:rPr>
      </w:pPr>
    </w:p>
    <w:p w:rsidR="00AF28F1" w:rsidRPr="00754B9E" w:rsidRDefault="00AF28F1" w:rsidP="00AF28F1">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equals or exceeds its interest in the associate, the Group does not recognise further losses, unless it has incurred obligations or made payments on behalf of the associate.</w:t>
      </w:r>
    </w:p>
    <w:p w:rsidR="00040217" w:rsidRPr="00754B9E" w:rsidRDefault="00040217" w:rsidP="00E213C0">
      <w:pPr>
        <w:ind w:left="547"/>
        <w:jc w:val="both"/>
        <w:rPr>
          <w:rFonts w:ascii="Arial" w:hAnsi="Arial" w:cs="Arial"/>
          <w:snapToGrid w:val="0"/>
          <w:color w:val="000000"/>
          <w:sz w:val="20"/>
          <w:szCs w:val="20"/>
        </w:rPr>
      </w:pPr>
    </w:p>
    <w:p w:rsidR="00AF28F1" w:rsidRPr="00754B9E" w:rsidRDefault="00AF28F1" w:rsidP="00AF28F1">
      <w:pPr>
        <w:ind w:left="540"/>
        <w:rPr>
          <w:rFonts w:ascii="Arial" w:hAnsi="Arial" w:cs="Arial"/>
          <w:b/>
          <w:bCs/>
          <w:snapToGrid w:val="0"/>
          <w:color w:val="000000"/>
          <w:sz w:val="20"/>
          <w:szCs w:val="20"/>
        </w:rPr>
      </w:pPr>
      <w:r w:rsidRPr="00754B9E">
        <w:rPr>
          <w:rFonts w:ascii="Arial" w:hAnsi="Arial" w:cs="Arial"/>
          <w:snapToGrid w:val="0"/>
          <w:color w:val="000000"/>
          <w:sz w:val="20"/>
          <w:szCs w:val="20"/>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rsidR="00AF28F1" w:rsidRPr="00754B9E" w:rsidRDefault="00AF28F1" w:rsidP="00E213C0">
      <w:pPr>
        <w:ind w:left="547"/>
        <w:jc w:val="both"/>
        <w:rPr>
          <w:rFonts w:ascii="Arial" w:hAnsi="Arial" w:cs="Arial"/>
          <w:snapToGrid w:val="0"/>
          <w:color w:val="000000"/>
          <w:sz w:val="20"/>
          <w:szCs w:val="20"/>
        </w:rPr>
      </w:pPr>
    </w:p>
    <w:p w:rsidR="00AF28F1" w:rsidRPr="00754B9E" w:rsidRDefault="00AF28F1" w:rsidP="00AF28F1">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Accounting policies of associates have been changed where necessary to ensure consistency with the policies adopted by the Group. Dilution gains and losses arising in investments in associates are recognised in the income statement.</w:t>
      </w:r>
    </w:p>
    <w:p w:rsidR="00AF28F1" w:rsidRPr="00754B9E" w:rsidRDefault="00AF28F1" w:rsidP="00E213C0">
      <w:pPr>
        <w:ind w:left="547"/>
        <w:jc w:val="both"/>
        <w:rPr>
          <w:rFonts w:ascii="Arial" w:hAnsi="Arial" w:cs="Arial"/>
          <w:snapToGrid w:val="0"/>
          <w:color w:val="000000"/>
          <w:sz w:val="20"/>
          <w:szCs w:val="20"/>
        </w:rPr>
      </w:pPr>
    </w:p>
    <w:p w:rsidR="00AF28F1" w:rsidRPr="00754B9E" w:rsidRDefault="00AF28F1" w:rsidP="00AF28F1">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In the Company’s separate financial statements, investments in associates are accounted for using the cost method of accounting</w:t>
      </w:r>
      <w:r w:rsidR="004155BE" w:rsidRPr="00754B9E">
        <w:rPr>
          <w:rFonts w:ascii="Arial" w:hAnsi="Arial" w:cs="Arial"/>
          <w:snapToGrid w:val="0"/>
          <w:color w:val="000000"/>
          <w:sz w:val="20"/>
          <w:szCs w:val="20"/>
        </w:rPr>
        <w:t xml:space="preserve">  less impairment (if any)</w:t>
      </w:r>
      <w:r w:rsidRPr="00754B9E">
        <w:rPr>
          <w:rFonts w:ascii="Arial" w:hAnsi="Arial" w:cs="Arial"/>
          <w:snapToGrid w:val="0"/>
          <w:color w:val="000000"/>
          <w:sz w:val="20"/>
          <w:szCs w:val="20"/>
        </w:rPr>
        <w:t>.</w:t>
      </w:r>
    </w:p>
    <w:p w:rsidR="00AF28F1" w:rsidRPr="00754B9E" w:rsidRDefault="00AF28F1" w:rsidP="00E213C0">
      <w:pPr>
        <w:ind w:left="547"/>
        <w:jc w:val="both"/>
        <w:rPr>
          <w:rFonts w:ascii="Arial" w:hAnsi="Arial" w:cs="Arial"/>
          <w:snapToGrid w:val="0"/>
          <w:color w:val="000000"/>
          <w:sz w:val="20"/>
          <w:szCs w:val="20"/>
        </w:rPr>
      </w:pPr>
    </w:p>
    <w:p w:rsidR="00AF28F1" w:rsidRPr="00754B9E" w:rsidRDefault="00AF28F1" w:rsidP="00AF28F1">
      <w:pPr>
        <w:ind w:left="547"/>
        <w:jc w:val="both"/>
        <w:rPr>
          <w:rFonts w:ascii="Arial" w:hAnsi="Arial" w:cs="Arial"/>
          <w:snapToGrid w:val="0"/>
          <w:color w:val="000000"/>
          <w:sz w:val="20"/>
          <w:szCs w:val="20"/>
        </w:rPr>
      </w:pPr>
      <w:r w:rsidRPr="00754B9E">
        <w:rPr>
          <w:rFonts w:ascii="Arial" w:hAnsi="Arial" w:cs="Arial"/>
          <w:snapToGrid w:val="0"/>
          <w:color w:val="000000"/>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AF28F1" w:rsidRPr="00754B9E" w:rsidRDefault="00AF28F1" w:rsidP="00E213C0">
      <w:pPr>
        <w:ind w:left="547"/>
        <w:jc w:val="both"/>
        <w:rPr>
          <w:rFonts w:ascii="Arial" w:hAnsi="Arial" w:cs="Arial"/>
          <w:snapToGrid w:val="0"/>
          <w:color w:val="000000"/>
          <w:sz w:val="20"/>
          <w:szCs w:val="20"/>
        </w:rPr>
      </w:pPr>
    </w:p>
    <w:p w:rsidR="00AF28F1" w:rsidRPr="00754B9E" w:rsidRDefault="00AF28F1" w:rsidP="00AF28F1">
      <w:pPr>
        <w:ind w:left="540" w:right="-1"/>
        <w:jc w:val="both"/>
        <w:rPr>
          <w:rFonts w:ascii="Arial" w:hAnsi="Arial" w:cs="Arial"/>
          <w:snapToGrid w:val="0"/>
          <w:color w:val="000000"/>
          <w:sz w:val="20"/>
          <w:szCs w:val="20"/>
        </w:rPr>
      </w:pPr>
      <w:r w:rsidRPr="00754B9E">
        <w:rPr>
          <w:rFonts w:ascii="Arial" w:hAnsi="Arial" w:cs="Arial"/>
          <w:snapToGrid w:val="0"/>
          <w:color w:val="000000"/>
          <w:sz w:val="20"/>
          <w:szCs w:val="20"/>
        </w:rPr>
        <w:t>If the ownership interest in an associate is reduced but significant influence is retained, only a proportionate share of the amounts previously recognised in other comprehensive income is reclassified to profit or loss where appropriate, unless it has incurred obligations or made payments on behalf of the associate.</w:t>
      </w:r>
    </w:p>
    <w:p w:rsidR="00AF28F1" w:rsidRPr="00754B9E" w:rsidRDefault="00AF28F1" w:rsidP="00E213C0">
      <w:pPr>
        <w:ind w:left="547"/>
        <w:jc w:val="both"/>
        <w:rPr>
          <w:rFonts w:ascii="Arial" w:hAnsi="Arial" w:cs="Arial"/>
          <w:snapToGrid w:val="0"/>
          <w:color w:val="000000"/>
          <w:sz w:val="20"/>
          <w:szCs w:val="20"/>
        </w:rPr>
      </w:pPr>
    </w:p>
    <w:p w:rsidR="007136BD" w:rsidRPr="00754B9E" w:rsidRDefault="00DB26E8" w:rsidP="00906043">
      <w:pPr>
        <w:numPr>
          <w:ilvl w:val="1"/>
          <w:numId w:val="6"/>
        </w:numPr>
        <w:ind w:right="-1" w:hanging="540"/>
        <w:jc w:val="both"/>
        <w:rPr>
          <w:rFonts w:ascii="Arial" w:hAnsi="Arial" w:cs="Arial"/>
          <w:b/>
          <w:bCs/>
          <w:snapToGrid w:val="0"/>
          <w:color w:val="000000"/>
          <w:sz w:val="20"/>
          <w:szCs w:val="20"/>
          <w:rtl/>
          <w:cs/>
        </w:rPr>
      </w:pPr>
      <w:r w:rsidRPr="00754B9E">
        <w:rPr>
          <w:rFonts w:ascii="Arial" w:hAnsi="Arial" w:cs="Arial"/>
          <w:b/>
          <w:bCs/>
          <w:snapToGrid w:val="0"/>
          <w:color w:val="000000"/>
          <w:sz w:val="20"/>
          <w:szCs w:val="20"/>
        </w:rPr>
        <w:lastRenderedPageBreak/>
        <w:t>Property and equipment</w:t>
      </w:r>
    </w:p>
    <w:p w:rsidR="007136BD" w:rsidRPr="00754B9E" w:rsidRDefault="007136BD" w:rsidP="00906043">
      <w:pPr>
        <w:ind w:left="540" w:right="-1"/>
        <w:jc w:val="both"/>
        <w:rPr>
          <w:rFonts w:ascii="Arial" w:hAnsi="Arial" w:cs="Arial"/>
          <w:snapToGrid w:val="0"/>
          <w:color w:val="000000"/>
          <w:sz w:val="16"/>
          <w:szCs w:val="16"/>
          <w:rtl/>
          <w:cs/>
          <w:lang w:eastAsia="th-TH"/>
        </w:rPr>
      </w:pPr>
    </w:p>
    <w:p w:rsidR="007136BD" w:rsidRPr="00754B9E" w:rsidRDefault="00DB26E8" w:rsidP="00906043">
      <w:pPr>
        <w:ind w:left="540" w:right="-1"/>
        <w:jc w:val="both"/>
        <w:rPr>
          <w:rFonts w:ascii="Arial" w:hAnsi="Arial" w:cs="Arial"/>
          <w:snapToGrid w:val="0"/>
          <w:color w:val="000000"/>
          <w:spacing w:val="-4"/>
          <w:sz w:val="20"/>
          <w:szCs w:val="20"/>
        </w:rPr>
      </w:pPr>
      <w:r w:rsidRPr="00754B9E">
        <w:rPr>
          <w:rFonts w:ascii="Arial" w:hAnsi="Arial" w:cs="Arial"/>
          <w:snapToGrid w:val="0"/>
          <w:color w:val="000000"/>
          <w:spacing w:val="-4"/>
          <w:sz w:val="20"/>
          <w:szCs w:val="20"/>
        </w:rPr>
        <w:t>Property</w:t>
      </w:r>
      <w:r w:rsidR="007136BD" w:rsidRPr="00754B9E">
        <w:rPr>
          <w:rFonts w:ascii="Arial" w:hAnsi="Arial" w:cs="Arial"/>
          <w:snapToGrid w:val="0"/>
          <w:color w:val="000000"/>
          <w:spacing w:val="-4"/>
          <w:sz w:val="20"/>
          <w:szCs w:val="20"/>
        </w:rPr>
        <w:t xml:space="preserve"> and equipment are initially recorded at cost and stated at histotical cost less accumulated depreciation and provision for impairment (if any).</w:t>
      </w:r>
    </w:p>
    <w:p w:rsidR="007136BD" w:rsidRPr="00754B9E" w:rsidRDefault="007136BD" w:rsidP="00906043">
      <w:pPr>
        <w:ind w:left="540" w:right="-1"/>
        <w:jc w:val="both"/>
        <w:rPr>
          <w:rFonts w:ascii="Arial" w:hAnsi="Arial" w:cs="Arial"/>
          <w:snapToGrid w:val="0"/>
          <w:color w:val="000000"/>
          <w:sz w:val="16"/>
          <w:szCs w:val="16"/>
          <w:lang w:eastAsia="th-TH"/>
        </w:rPr>
      </w:pPr>
    </w:p>
    <w:p w:rsidR="007136BD" w:rsidRPr="00754B9E" w:rsidRDefault="007136BD" w:rsidP="00714390">
      <w:pPr>
        <w:ind w:left="540" w:right="-1"/>
        <w:jc w:val="both"/>
        <w:rPr>
          <w:rFonts w:ascii="Arial" w:hAnsi="Arial" w:cs="Arial"/>
          <w:snapToGrid w:val="0"/>
          <w:color w:val="000000"/>
          <w:sz w:val="16"/>
          <w:szCs w:val="16"/>
          <w:lang w:eastAsia="th-TH"/>
        </w:rPr>
      </w:pPr>
      <w:r w:rsidRPr="00754B9E">
        <w:rPr>
          <w:rFonts w:ascii="Arial" w:hAnsi="Arial" w:cs="Arial"/>
          <w:snapToGrid w:val="0"/>
          <w:color w:val="000000"/>
          <w:spacing w:val="-4"/>
          <w:sz w:val="20"/>
          <w:szCs w:val="20"/>
        </w:rPr>
        <w:t xml:space="preserve">Cost includes acquisition cost and any cost directly attributable to bring the asset or component to </w:t>
      </w:r>
      <w:r w:rsidR="00714390" w:rsidRPr="00754B9E">
        <w:rPr>
          <w:rFonts w:ascii="Arial" w:hAnsi="Arial" w:cs="Arial"/>
          <w:snapToGrid w:val="0"/>
          <w:color w:val="000000"/>
          <w:spacing w:val="-4"/>
          <w:sz w:val="20"/>
          <w:szCs w:val="20"/>
        </w:rPr>
        <w:br/>
      </w:r>
      <w:r w:rsidRPr="00754B9E">
        <w:rPr>
          <w:rFonts w:ascii="Arial" w:hAnsi="Arial" w:cs="Arial"/>
          <w:snapToGrid w:val="0"/>
          <w:color w:val="000000"/>
          <w:spacing w:val="-4"/>
          <w:sz w:val="20"/>
          <w:szCs w:val="20"/>
        </w:rPr>
        <w:t>the location and condition necessary for it to be capable of operating in the manner intended by management.</w:t>
      </w:r>
      <w:r w:rsidR="00714390" w:rsidRPr="00754B9E">
        <w:rPr>
          <w:rFonts w:ascii="Arial" w:hAnsi="Arial" w:cs="Arial"/>
          <w:snapToGrid w:val="0"/>
          <w:color w:val="000000"/>
          <w:spacing w:val="-4"/>
          <w:sz w:val="20"/>
          <w:szCs w:val="20"/>
        </w:rPr>
        <w:br/>
      </w:r>
    </w:p>
    <w:p w:rsidR="00BD5FF3" w:rsidRPr="00754B9E" w:rsidRDefault="00BD5FF3" w:rsidP="007B46BE">
      <w:pPr>
        <w:ind w:left="540" w:right="-1"/>
        <w:jc w:val="both"/>
        <w:rPr>
          <w:rFonts w:ascii="Arial" w:hAnsi="Arial" w:cs="Arial"/>
          <w:snapToGrid w:val="0"/>
          <w:color w:val="000000" w:themeColor="text1"/>
          <w:spacing w:val="-4"/>
          <w:sz w:val="20"/>
          <w:szCs w:val="20"/>
        </w:rPr>
      </w:pPr>
      <w:r w:rsidRPr="00754B9E">
        <w:rPr>
          <w:rFonts w:ascii="Arial" w:hAnsi="Arial" w:cs="Arial"/>
          <w:snapToGrid w:val="0"/>
          <w:color w:val="000000" w:themeColor="text1"/>
          <w:spacing w:val="-4"/>
          <w:sz w:val="20"/>
          <w:szCs w:val="20"/>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rsidR="00BD5FF3" w:rsidRPr="00754B9E" w:rsidRDefault="00BD5FF3" w:rsidP="007B46BE">
      <w:pPr>
        <w:ind w:left="540" w:right="-1"/>
        <w:jc w:val="both"/>
        <w:rPr>
          <w:rFonts w:ascii="Arial" w:hAnsi="Arial" w:cs="Arial"/>
          <w:snapToGrid w:val="0"/>
          <w:color w:val="000000"/>
          <w:sz w:val="16"/>
          <w:szCs w:val="16"/>
          <w:lang w:eastAsia="th-TH"/>
        </w:rPr>
      </w:pPr>
    </w:p>
    <w:p w:rsidR="007136BD" w:rsidRPr="00754B9E" w:rsidRDefault="007136BD" w:rsidP="007B46BE">
      <w:pPr>
        <w:ind w:left="540" w:right="-19"/>
        <w:jc w:val="both"/>
        <w:rPr>
          <w:rFonts w:ascii="Arial" w:hAnsi="Arial" w:cs="Arial"/>
          <w:noProof w:val="0"/>
          <w:sz w:val="20"/>
          <w:szCs w:val="20"/>
        </w:rPr>
      </w:pPr>
      <w:r w:rsidRPr="00754B9E">
        <w:rPr>
          <w:rFonts w:ascii="Arial" w:hAnsi="Arial" w:cs="Arial"/>
          <w:noProof w:val="0"/>
          <w:sz w:val="20"/>
          <w:szCs w:val="20"/>
        </w:rPr>
        <w:t>Depreciation is calculated so as to write-off the cost of the assets on a strai</w:t>
      </w:r>
      <w:r w:rsidR="00D66CFF" w:rsidRPr="00754B9E">
        <w:rPr>
          <w:rFonts w:ascii="Arial" w:hAnsi="Arial" w:cs="Arial"/>
          <w:noProof w:val="0"/>
          <w:sz w:val="20"/>
          <w:szCs w:val="20"/>
        </w:rPr>
        <w:t>ght-line basis over the estimated</w:t>
      </w:r>
      <w:r w:rsidRPr="00754B9E">
        <w:rPr>
          <w:rFonts w:ascii="Arial" w:hAnsi="Arial" w:cs="Arial"/>
          <w:noProof w:val="0"/>
          <w:sz w:val="20"/>
          <w:szCs w:val="20"/>
        </w:rPr>
        <w:t xml:space="preserve"> useful lives of the assets concerned as follows:</w:t>
      </w:r>
    </w:p>
    <w:p w:rsidR="007136BD" w:rsidRPr="00754B9E" w:rsidRDefault="007136BD" w:rsidP="007B46BE">
      <w:pPr>
        <w:ind w:left="540" w:right="-1"/>
        <w:jc w:val="both"/>
        <w:rPr>
          <w:rFonts w:ascii="Arial" w:hAnsi="Arial" w:cs="Arial"/>
          <w:snapToGrid w:val="0"/>
          <w:color w:val="000000"/>
          <w:sz w:val="10"/>
          <w:szCs w:val="10"/>
          <w:lang w:eastAsia="th-TH"/>
        </w:rPr>
      </w:pPr>
      <w:r w:rsidRPr="00754B9E">
        <w:rPr>
          <w:rFonts w:ascii="Arial" w:hAnsi="Arial" w:cs="Arial"/>
          <w:snapToGrid w:val="0"/>
          <w:color w:val="000000"/>
          <w:sz w:val="10"/>
          <w:szCs w:val="10"/>
          <w:lang w:eastAsia="th-TH"/>
        </w:rPr>
        <w:tab/>
      </w:r>
    </w:p>
    <w:tbl>
      <w:tblPr>
        <w:tblW w:w="7011" w:type="dxa"/>
        <w:tblInd w:w="567" w:type="dxa"/>
        <w:tblLook w:val="04A0" w:firstRow="1" w:lastRow="0" w:firstColumn="1" w:lastColumn="0" w:noHBand="0" w:noVBand="1"/>
      </w:tblPr>
      <w:tblGrid>
        <w:gridCol w:w="5031"/>
        <w:gridCol w:w="1980"/>
      </w:tblGrid>
      <w:tr w:rsidR="007136BD" w:rsidRPr="00754B9E" w:rsidTr="00264714">
        <w:trPr>
          <w:trHeight w:val="70"/>
        </w:trPr>
        <w:tc>
          <w:tcPr>
            <w:tcW w:w="5031" w:type="dxa"/>
            <w:shd w:val="clear" w:color="auto" w:fill="auto"/>
          </w:tcPr>
          <w:p w:rsidR="007136BD" w:rsidRPr="00754B9E" w:rsidRDefault="007136BD" w:rsidP="003401BB">
            <w:pPr>
              <w:spacing w:line="220" w:lineRule="exact"/>
              <w:jc w:val="thaiDistribute"/>
              <w:rPr>
                <w:rFonts w:ascii="Arial" w:eastAsia="Times New Roman" w:hAnsi="Arial" w:cs="Arial"/>
                <w:noProof w:val="0"/>
                <w:sz w:val="20"/>
                <w:szCs w:val="20"/>
              </w:rPr>
            </w:pPr>
          </w:p>
        </w:tc>
        <w:tc>
          <w:tcPr>
            <w:tcW w:w="1980" w:type="dxa"/>
          </w:tcPr>
          <w:p w:rsidR="007136BD" w:rsidRPr="00754B9E" w:rsidRDefault="007136BD" w:rsidP="003401BB">
            <w:pPr>
              <w:pBdr>
                <w:bottom w:val="single" w:sz="4" w:space="1" w:color="auto"/>
              </w:pBdr>
              <w:spacing w:line="220" w:lineRule="exact"/>
              <w:jc w:val="center"/>
              <w:rPr>
                <w:rFonts w:ascii="Arial" w:eastAsia="Times New Roman" w:hAnsi="Arial" w:cs="Arial"/>
                <w:noProof w:val="0"/>
                <w:sz w:val="20"/>
                <w:szCs w:val="20"/>
              </w:rPr>
            </w:pPr>
            <w:r w:rsidRPr="00754B9E">
              <w:rPr>
                <w:rFonts w:ascii="Arial" w:eastAsia="Times New Roman" w:hAnsi="Arial" w:cs="Arial"/>
                <w:noProof w:val="0"/>
                <w:sz w:val="20"/>
                <w:szCs w:val="20"/>
                <w:lang w:bidi="th-TH"/>
              </w:rPr>
              <w:t>U</w:t>
            </w:r>
            <w:r w:rsidRPr="00754B9E">
              <w:rPr>
                <w:rFonts w:ascii="Arial" w:eastAsia="Times New Roman" w:hAnsi="Arial" w:cs="Arial"/>
                <w:noProof w:val="0"/>
                <w:sz w:val="20"/>
                <w:szCs w:val="20"/>
              </w:rPr>
              <w:t>seful lives</w:t>
            </w:r>
          </w:p>
        </w:tc>
      </w:tr>
      <w:tr w:rsidR="007136BD" w:rsidRPr="00754B9E" w:rsidTr="00264714">
        <w:tc>
          <w:tcPr>
            <w:tcW w:w="5031" w:type="dxa"/>
            <w:shd w:val="clear" w:color="auto" w:fill="auto"/>
          </w:tcPr>
          <w:p w:rsidR="007136BD" w:rsidRPr="00754B9E" w:rsidRDefault="007136BD" w:rsidP="003401BB">
            <w:pPr>
              <w:ind w:left="540" w:right="-1"/>
              <w:jc w:val="both"/>
              <w:rPr>
                <w:rFonts w:ascii="Arial" w:hAnsi="Arial" w:cs="Arial"/>
                <w:snapToGrid w:val="0"/>
                <w:color w:val="000000"/>
                <w:sz w:val="10"/>
                <w:szCs w:val="10"/>
                <w:rtl/>
                <w:cs/>
                <w:lang w:eastAsia="th-TH"/>
              </w:rPr>
            </w:pPr>
          </w:p>
        </w:tc>
        <w:tc>
          <w:tcPr>
            <w:tcW w:w="1980" w:type="dxa"/>
          </w:tcPr>
          <w:p w:rsidR="007136BD" w:rsidRPr="00754B9E" w:rsidRDefault="007136BD" w:rsidP="003401BB">
            <w:pPr>
              <w:ind w:left="540" w:right="-1"/>
              <w:jc w:val="both"/>
              <w:rPr>
                <w:rFonts w:ascii="Arial" w:hAnsi="Arial" w:cs="Arial"/>
                <w:snapToGrid w:val="0"/>
                <w:color w:val="000000"/>
                <w:sz w:val="10"/>
                <w:szCs w:val="10"/>
                <w:lang w:eastAsia="th-TH"/>
              </w:rPr>
            </w:pPr>
          </w:p>
        </w:tc>
      </w:tr>
      <w:tr w:rsidR="007136BD" w:rsidRPr="00754B9E" w:rsidTr="00264714">
        <w:tc>
          <w:tcPr>
            <w:tcW w:w="5031" w:type="dxa"/>
            <w:shd w:val="clear" w:color="auto" w:fill="auto"/>
          </w:tcPr>
          <w:p w:rsidR="007136BD" w:rsidRPr="00754B9E" w:rsidRDefault="007136BD" w:rsidP="00DB26E8">
            <w:pPr>
              <w:spacing w:line="220" w:lineRule="exact"/>
              <w:jc w:val="thaiDistribute"/>
              <w:rPr>
                <w:rFonts w:ascii="Arial" w:eastAsia="Times New Roman" w:hAnsi="Arial" w:cs="Arial"/>
                <w:noProof w:val="0"/>
                <w:sz w:val="20"/>
                <w:szCs w:val="20"/>
              </w:rPr>
            </w:pPr>
            <w:r w:rsidRPr="00754B9E">
              <w:rPr>
                <w:rFonts w:ascii="Arial" w:eastAsia="Times New Roman" w:hAnsi="Arial" w:cs="Arial"/>
                <w:noProof w:val="0"/>
                <w:sz w:val="20"/>
                <w:szCs w:val="20"/>
              </w:rPr>
              <w:t>Building</w:t>
            </w:r>
            <w:r w:rsidR="00DB26E8" w:rsidRPr="00754B9E">
              <w:rPr>
                <w:rFonts w:ascii="Arial" w:eastAsia="Times New Roman" w:hAnsi="Arial" w:cs="Arial"/>
                <w:noProof w:val="0"/>
                <w:sz w:val="20"/>
                <w:szCs w:val="20"/>
              </w:rPr>
              <w:t>s</w:t>
            </w:r>
            <w:r w:rsidRPr="00754B9E">
              <w:rPr>
                <w:rFonts w:ascii="Arial" w:eastAsia="Times New Roman" w:hAnsi="Arial" w:cs="Arial"/>
                <w:noProof w:val="0"/>
                <w:sz w:val="20"/>
                <w:szCs w:val="20"/>
              </w:rPr>
              <w:t xml:space="preserve"> </w:t>
            </w:r>
          </w:p>
        </w:tc>
        <w:tc>
          <w:tcPr>
            <w:tcW w:w="1980" w:type="dxa"/>
          </w:tcPr>
          <w:p w:rsidR="007136BD" w:rsidRPr="00754B9E" w:rsidRDefault="007136BD"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20 years</w:t>
            </w:r>
          </w:p>
        </w:tc>
      </w:tr>
      <w:tr w:rsidR="007136BD" w:rsidRPr="00754B9E" w:rsidTr="00264714">
        <w:tc>
          <w:tcPr>
            <w:tcW w:w="5031" w:type="dxa"/>
            <w:shd w:val="clear" w:color="auto" w:fill="auto"/>
          </w:tcPr>
          <w:p w:rsidR="007136BD" w:rsidRPr="00754B9E" w:rsidRDefault="007136BD" w:rsidP="003401BB">
            <w:pPr>
              <w:spacing w:line="220" w:lineRule="exact"/>
              <w:jc w:val="thaiDistribute"/>
              <w:rPr>
                <w:rFonts w:ascii="Arial" w:eastAsia="Times New Roman" w:hAnsi="Arial" w:cs="Arial"/>
                <w:noProof w:val="0"/>
                <w:sz w:val="20"/>
                <w:szCs w:val="20"/>
                <w:rtl/>
                <w:cs/>
              </w:rPr>
            </w:pPr>
            <w:r w:rsidRPr="00754B9E">
              <w:rPr>
                <w:rFonts w:ascii="Arial" w:eastAsia="Times New Roman" w:hAnsi="Arial" w:cs="Arial"/>
                <w:noProof w:val="0"/>
                <w:sz w:val="20"/>
                <w:szCs w:val="20"/>
              </w:rPr>
              <w:t>Building improvement</w:t>
            </w:r>
            <w:r w:rsidR="00DB26E8" w:rsidRPr="00754B9E">
              <w:rPr>
                <w:rFonts w:ascii="Arial" w:eastAsia="Times New Roman" w:hAnsi="Arial" w:cs="Arial"/>
                <w:noProof w:val="0"/>
                <w:sz w:val="20"/>
                <w:szCs w:val="20"/>
              </w:rPr>
              <w:t>s</w:t>
            </w:r>
          </w:p>
        </w:tc>
        <w:tc>
          <w:tcPr>
            <w:tcW w:w="1980" w:type="dxa"/>
          </w:tcPr>
          <w:p w:rsidR="007136BD" w:rsidRPr="00754B9E" w:rsidRDefault="007136BD"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5 years</w:t>
            </w:r>
          </w:p>
        </w:tc>
      </w:tr>
      <w:tr w:rsidR="006B6DB4" w:rsidRPr="00754B9E" w:rsidTr="00264714">
        <w:tc>
          <w:tcPr>
            <w:tcW w:w="5031" w:type="dxa"/>
            <w:shd w:val="clear" w:color="auto" w:fill="auto"/>
          </w:tcPr>
          <w:p w:rsidR="006B6DB4" w:rsidRPr="00754B9E" w:rsidRDefault="006B6DB4" w:rsidP="003401BB">
            <w:pPr>
              <w:spacing w:line="220" w:lineRule="exact"/>
              <w:jc w:val="thaiDistribute"/>
              <w:rPr>
                <w:rFonts w:ascii="Arial" w:eastAsia="Times New Roman" w:hAnsi="Arial" w:cs="Arial"/>
                <w:noProof w:val="0"/>
                <w:sz w:val="20"/>
                <w:szCs w:val="20"/>
              </w:rPr>
            </w:pPr>
            <w:r w:rsidRPr="00754B9E">
              <w:rPr>
                <w:rFonts w:ascii="Arial" w:eastAsia="Times New Roman" w:hAnsi="Arial" w:cs="Arial"/>
                <w:noProof w:val="0"/>
                <w:sz w:val="20"/>
                <w:szCs w:val="20"/>
              </w:rPr>
              <w:t>Cost of dismantling leasehold improvement</w:t>
            </w:r>
            <w:r w:rsidR="00DB26E8" w:rsidRPr="00754B9E">
              <w:rPr>
                <w:rFonts w:ascii="Arial" w:eastAsia="Times New Roman" w:hAnsi="Arial" w:cs="Arial"/>
                <w:noProof w:val="0"/>
                <w:sz w:val="20"/>
                <w:szCs w:val="20"/>
              </w:rPr>
              <w:t>s</w:t>
            </w:r>
          </w:p>
        </w:tc>
        <w:tc>
          <w:tcPr>
            <w:tcW w:w="1980" w:type="dxa"/>
          </w:tcPr>
          <w:p w:rsidR="006B6DB4" w:rsidRPr="00754B9E" w:rsidRDefault="006B6DB4"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5 years</w:t>
            </w:r>
          </w:p>
        </w:tc>
      </w:tr>
      <w:tr w:rsidR="00103170" w:rsidRPr="00754B9E" w:rsidTr="00103170">
        <w:tc>
          <w:tcPr>
            <w:tcW w:w="5031" w:type="dxa"/>
            <w:shd w:val="clear" w:color="auto" w:fill="auto"/>
          </w:tcPr>
          <w:p w:rsidR="00103170" w:rsidRPr="00754B9E" w:rsidRDefault="002B68A0" w:rsidP="003401BB">
            <w:pPr>
              <w:spacing w:line="220" w:lineRule="exact"/>
              <w:jc w:val="thaiDistribute"/>
              <w:rPr>
                <w:rFonts w:ascii="Arial" w:eastAsia="Times New Roman" w:hAnsi="Arial" w:cs="Arial"/>
                <w:noProof w:val="0"/>
                <w:sz w:val="20"/>
                <w:szCs w:val="20"/>
              </w:rPr>
            </w:pPr>
            <w:r w:rsidRPr="00754B9E">
              <w:rPr>
                <w:rFonts w:ascii="Arial" w:eastAsia="Times New Roman" w:hAnsi="Arial" w:cs="Arial"/>
                <w:noProof w:val="0"/>
                <w:sz w:val="20"/>
                <w:szCs w:val="20"/>
              </w:rPr>
              <w:t>Estimated b</w:t>
            </w:r>
            <w:r w:rsidR="00FE0366" w:rsidRPr="00754B9E">
              <w:rPr>
                <w:rFonts w:ascii="Arial" w:eastAsia="Times New Roman" w:hAnsi="Arial" w:cs="Arial"/>
                <w:noProof w:val="0"/>
                <w:sz w:val="20"/>
                <w:szCs w:val="20"/>
              </w:rPr>
              <w:t>illbo</w:t>
            </w:r>
            <w:r w:rsidR="00DB26E8" w:rsidRPr="00754B9E">
              <w:rPr>
                <w:rFonts w:ascii="Arial" w:eastAsia="Times New Roman" w:hAnsi="Arial" w:cs="Arial"/>
                <w:noProof w:val="0"/>
                <w:sz w:val="20"/>
                <w:szCs w:val="20"/>
              </w:rPr>
              <w:t>ards and billboards improvements</w:t>
            </w:r>
          </w:p>
        </w:tc>
        <w:tc>
          <w:tcPr>
            <w:tcW w:w="1980" w:type="dxa"/>
            <w:vAlign w:val="center"/>
          </w:tcPr>
          <w:p w:rsidR="00103170" w:rsidRPr="00754B9E" w:rsidRDefault="00103170"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10 – 20 years</w:t>
            </w:r>
          </w:p>
        </w:tc>
      </w:tr>
      <w:tr w:rsidR="00103170" w:rsidRPr="00754B9E" w:rsidTr="00103170">
        <w:tc>
          <w:tcPr>
            <w:tcW w:w="5031" w:type="dxa"/>
            <w:shd w:val="clear" w:color="auto" w:fill="auto"/>
          </w:tcPr>
          <w:p w:rsidR="00103170" w:rsidRPr="00754B9E" w:rsidRDefault="00FE0366" w:rsidP="003401BB">
            <w:pPr>
              <w:spacing w:line="220" w:lineRule="exact"/>
              <w:jc w:val="thaiDistribute"/>
              <w:rPr>
                <w:rFonts w:ascii="Arial" w:eastAsia="Times New Roman" w:hAnsi="Arial" w:cs="Arial"/>
                <w:noProof w:val="0"/>
                <w:sz w:val="20"/>
                <w:szCs w:val="20"/>
              </w:rPr>
            </w:pPr>
            <w:r w:rsidRPr="00754B9E">
              <w:rPr>
                <w:rFonts w:ascii="Arial" w:eastAsia="Times New Roman" w:hAnsi="Arial" w:cs="Arial"/>
                <w:noProof w:val="0"/>
                <w:sz w:val="20"/>
                <w:szCs w:val="20"/>
              </w:rPr>
              <w:t>Cost of dismantling billboards</w:t>
            </w:r>
          </w:p>
        </w:tc>
        <w:tc>
          <w:tcPr>
            <w:tcW w:w="1980" w:type="dxa"/>
            <w:vAlign w:val="center"/>
          </w:tcPr>
          <w:p w:rsidR="00103170" w:rsidRPr="00754B9E" w:rsidRDefault="00103170"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10 – 20 years</w:t>
            </w:r>
          </w:p>
        </w:tc>
      </w:tr>
      <w:tr w:rsidR="007136BD" w:rsidRPr="00754B9E" w:rsidTr="00264714">
        <w:tc>
          <w:tcPr>
            <w:tcW w:w="5031" w:type="dxa"/>
            <w:shd w:val="clear" w:color="auto" w:fill="auto"/>
          </w:tcPr>
          <w:p w:rsidR="007136BD" w:rsidRPr="00754B9E" w:rsidRDefault="007136BD" w:rsidP="003401BB">
            <w:pPr>
              <w:spacing w:line="220" w:lineRule="exact"/>
              <w:jc w:val="thaiDistribute"/>
              <w:rPr>
                <w:rFonts w:ascii="Arial" w:eastAsia="Times New Roman" w:hAnsi="Arial" w:cs="Arial"/>
                <w:noProof w:val="0"/>
                <w:sz w:val="20"/>
                <w:szCs w:val="20"/>
                <w:rtl/>
                <w:cs/>
              </w:rPr>
            </w:pPr>
            <w:r w:rsidRPr="00754B9E">
              <w:rPr>
                <w:rFonts w:ascii="Arial" w:eastAsia="Times New Roman" w:hAnsi="Arial" w:cs="Arial"/>
                <w:noProof w:val="0"/>
                <w:sz w:val="20"/>
                <w:szCs w:val="20"/>
              </w:rPr>
              <w:t>Machinery and equipment</w:t>
            </w:r>
          </w:p>
        </w:tc>
        <w:tc>
          <w:tcPr>
            <w:tcW w:w="1980" w:type="dxa"/>
          </w:tcPr>
          <w:p w:rsidR="007136BD" w:rsidRPr="00754B9E" w:rsidRDefault="007136BD"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5 – 20 years</w:t>
            </w:r>
          </w:p>
        </w:tc>
      </w:tr>
      <w:tr w:rsidR="007136BD" w:rsidRPr="00754B9E" w:rsidTr="00264714">
        <w:tc>
          <w:tcPr>
            <w:tcW w:w="5031" w:type="dxa"/>
            <w:shd w:val="clear" w:color="auto" w:fill="auto"/>
          </w:tcPr>
          <w:p w:rsidR="007136BD" w:rsidRPr="00754B9E" w:rsidRDefault="007136BD" w:rsidP="003401BB">
            <w:pPr>
              <w:spacing w:line="220" w:lineRule="exact"/>
              <w:jc w:val="thaiDistribute"/>
              <w:rPr>
                <w:rFonts w:ascii="Arial" w:eastAsia="Times New Roman" w:hAnsi="Arial" w:cs="Arial"/>
                <w:noProof w:val="0"/>
                <w:sz w:val="20"/>
                <w:szCs w:val="20"/>
                <w:rtl/>
                <w:cs/>
              </w:rPr>
            </w:pPr>
            <w:r w:rsidRPr="00754B9E">
              <w:rPr>
                <w:rFonts w:ascii="Arial" w:eastAsia="Times New Roman" w:hAnsi="Arial" w:cs="Arial"/>
                <w:noProof w:val="0"/>
                <w:sz w:val="20"/>
                <w:szCs w:val="20"/>
              </w:rPr>
              <w:t>Office equipment and furniture</w:t>
            </w:r>
          </w:p>
        </w:tc>
        <w:tc>
          <w:tcPr>
            <w:tcW w:w="1980" w:type="dxa"/>
          </w:tcPr>
          <w:p w:rsidR="007136BD" w:rsidRPr="00754B9E" w:rsidRDefault="007136BD"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5 – 10 years</w:t>
            </w:r>
          </w:p>
        </w:tc>
      </w:tr>
      <w:tr w:rsidR="007136BD" w:rsidRPr="00754B9E" w:rsidTr="00264714">
        <w:tc>
          <w:tcPr>
            <w:tcW w:w="5031" w:type="dxa"/>
            <w:shd w:val="clear" w:color="auto" w:fill="auto"/>
          </w:tcPr>
          <w:p w:rsidR="007136BD" w:rsidRPr="00754B9E" w:rsidRDefault="007136BD" w:rsidP="003401BB">
            <w:pPr>
              <w:spacing w:line="220" w:lineRule="exact"/>
              <w:jc w:val="thaiDistribute"/>
              <w:rPr>
                <w:rFonts w:ascii="Arial" w:eastAsia="Times New Roman" w:hAnsi="Arial" w:cs="Arial"/>
                <w:noProof w:val="0"/>
                <w:sz w:val="20"/>
                <w:szCs w:val="20"/>
                <w:rtl/>
                <w:cs/>
              </w:rPr>
            </w:pPr>
            <w:r w:rsidRPr="00754B9E">
              <w:rPr>
                <w:rFonts w:ascii="Arial" w:eastAsia="Times New Roman" w:hAnsi="Arial" w:cs="Arial"/>
                <w:noProof w:val="0"/>
                <w:sz w:val="20"/>
                <w:szCs w:val="20"/>
              </w:rPr>
              <w:t>Vehicle</w:t>
            </w:r>
            <w:r w:rsidR="00DB26E8" w:rsidRPr="00754B9E">
              <w:rPr>
                <w:rFonts w:ascii="Arial" w:eastAsia="Times New Roman" w:hAnsi="Arial" w:cs="Arial"/>
                <w:noProof w:val="0"/>
                <w:sz w:val="20"/>
                <w:szCs w:val="20"/>
              </w:rPr>
              <w:t>s</w:t>
            </w:r>
          </w:p>
        </w:tc>
        <w:tc>
          <w:tcPr>
            <w:tcW w:w="1980" w:type="dxa"/>
          </w:tcPr>
          <w:p w:rsidR="007136BD" w:rsidRPr="00754B9E" w:rsidRDefault="007136BD" w:rsidP="003401BB">
            <w:pPr>
              <w:spacing w:line="220" w:lineRule="exact"/>
              <w:ind w:right="342"/>
              <w:jc w:val="right"/>
              <w:rPr>
                <w:rFonts w:ascii="Arial" w:eastAsia="Times New Roman" w:hAnsi="Arial" w:cs="Arial"/>
                <w:noProof w:val="0"/>
                <w:sz w:val="20"/>
                <w:szCs w:val="20"/>
              </w:rPr>
            </w:pPr>
            <w:r w:rsidRPr="00754B9E">
              <w:rPr>
                <w:rFonts w:ascii="Arial" w:eastAsia="Times New Roman" w:hAnsi="Arial" w:cs="Arial"/>
                <w:noProof w:val="0"/>
                <w:sz w:val="20"/>
                <w:szCs w:val="20"/>
              </w:rPr>
              <w:t>5 years</w:t>
            </w:r>
          </w:p>
        </w:tc>
      </w:tr>
    </w:tbl>
    <w:p w:rsidR="008749A3" w:rsidRPr="00754B9E" w:rsidRDefault="008749A3" w:rsidP="007B46BE">
      <w:pPr>
        <w:ind w:left="540" w:right="-1"/>
        <w:jc w:val="both"/>
        <w:rPr>
          <w:rFonts w:ascii="Arial" w:hAnsi="Arial" w:cs="Arial"/>
          <w:snapToGrid w:val="0"/>
          <w:color w:val="000000"/>
          <w:sz w:val="16"/>
          <w:szCs w:val="16"/>
          <w:lang w:eastAsia="th-TH"/>
        </w:rPr>
      </w:pPr>
    </w:p>
    <w:p w:rsidR="007136BD" w:rsidRPr="00754B9E" w:rsidRDefault="007136BD" w:rsidP="007B46BE">
      <w:pPr>
        <w:pStyle w:val="BodyTextIndent"/>
        <w:ind w:left="540"/>
        <w:jc w:val="thaiDistribute"/>
        <w:rPr>
          <w:rFonts w:ascii="Arial" w:hAnsi="Arial" w:cs="Arial"/>
          <w:sz w:val="20"/>
          <w:szCs w:val="20"/>
        </w:rPr>
      </w:pPr>
      <w:r w:rsidRPr="00754B9E">
        <w:rPr>
          <w:rFonts w:ascii="Arial" w:hAnsi="Arial" w:cs="Arial"/>
          <w:sz w:val="20"/>
          <w:szCs w:val="20"/>
        </w:rPr>
        <w:t xml:space="preserve">Whenever there is any indication showing a permanent decrease in the amount of equipment; such as an evidence of obsolescence or physical damage of an asset, significant changes in the manner in which an asset is used or is expected to be used, the Company shall recognised loss on decrease in value of equipment in statement of income where the carrying amount of asset is higher than the recoverable amount. The recoverable amount of asset is the higher of its fair value less costs to sell and its value in use. </w:t>
      </w:r>
    </w:p>
    <w:p w:rsidR="00AF28F1" w:rsidRPr="00754B9E" w:rsidRDefault="00AF28F1" w:rsidP="00714390">
      <w:pPr>
        <w:ind w:left="540" w:right="-1"/>
        <w:jc w:val="both"/>
        <w:rPr>
          <w:rFonts w:ascii="Arial" w:hAnsi="Arial" w:cs="Arial"/>
          <w:snapToGrid w:val="0"/>
          <w:color w:val="000000"/>
          <w:sz w:val="16"/>
          <w:szCs w:val="16"/>
          <w:lang w:eastAsia="th-TH"/>
        </w:rPr>
      </w:pPr>
    </w:p>
    <w:p w:rsidR="007136BD" w:rsidRPr="00754B9E" w:rsidRDefault="007136BD" w:rsidP="007B46BE">
      <w:pPr>
        <w:ind w:left="540"/>
        <w:rPr>
          <w:rFonts w:ascii="Arial" w:hAnsi="Arial" w:cs="Arial"/>
          <w:sz w:val="20"/>
          <w:szCs w:val="20"/>
        </w:rPr>
      </w:pPr>
      <w:r w:rsidRPr="00754B9E">
        <w:rPr>
          <w:rFonts w:ascii="Arial" w:hAnsi="Arial" w:cs="Arial"/>
          <w:sz w:val="20"/>
          <w:szCs w:val="20"/>
        </w:rPr>
        <w:t>The cost of replacing part of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rsidR="007136BD" w:rsidRPr="00754B9E" w:rsidRDefault="007136BD" w:rsidP="007B46BE">
      <w:pPr>
        <w:ind w:left="540" w:right="-1"/>
        <w:jc w:val="both"/>
        <w:rPr>
          <w:rFonts w:ascii="Arial" w:hAnsi="Arial" w:cs="Arial"/>
          <w:snapToGrid w:val="0"/>
          <w:color w:val="000000"/>
          <w:sz w:val="16"/>
          <w:szCs w:val="16"/>
          <w:lang w:eastAsia="th-TH"/>
        </w:rPr>
      </w:pPr>
    </w:p>
    <w:p w:rsidR="007136BD" w:rsidRPr="00754B9E" w:rsidRDefault="007136BD" w:rsidP="007B46BE">
      <w:pPr>
        <w:tabs>
          <w:tab w:val="left" w:pos="567"/>
        </w:tabs>
        <w:ind w:left="540"/>
        <w:jc w:val="both"/>
        <w:rPr>
          <w:rFonts w:ascii="Arial" w:hAnsi="Arial" w:cs="Arial"/>
          <w:sz w:val="20"/>
          <w:szCs w:val="20"/>
        </w:rPr>
      </w:pPr>
      <w:r w:rsidRPr="00754B9E">
        <w:rPr>
          <w:rFonts w:ascii="Arial" w:hAnsi="Arial" w:cs="Arial"/>
          <w:sz w:val="20"/>
          <w:szCs w:val="20"/>
        </w:rPr>
        <w:t>Gains and losses on disposal of equipment are determined by comparing proceeds with its carrying amount and are included in profit/loss from operations.</w:t>
      </w:r>
    </w:p>
    <w:p w:rsidR="002C1176" w:rsidRPr="00754B9E" w:rsidRDefault="002C1176" w:rsidP="007B46BE">
      <w:pPr>
        <w:ind w:left="540" w:right="-1"/>
        <w:jc w:val="both"/>
        <w:rPr>
          <w:rFonts w:ascii="Arial" w:hAnsi="Arial" w:cs="Arial"/>
          <w:snapToGrid w:val="0"/>
          <w:color w:val="000000"/>
          <w:sz w:val="16"/>
          <w:szCs w:val="16"/>
          <w:rtl/>
          <w:cs/>
          <w:lang w:eastAsia="th-TH"/>
        </w:rPr>
      </w:pPr>
    </w:p>
    <w:p w:rsidR="007136BD" w:rsidRPr="00754B9E" w:rsidRDefault="007136BD" w:rsidP="007B46BE">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Intangible asset</w:t>
      </w:r>
    </w:p>
    <w:p w:rsidR="007136BD" w:rsidRPr="00754B9E" w:rsidRDefault="007136BD" w:rsidP="00714390">
      <w:pPr>
        <w:ind w:left="540" w:right="-1"/>
        <w:jc w:val="both"/>
        <w:rPr>
          <w:rFonts w:ascii="Arial" w:hAnsi="Arial" w:cs="Arial"/>
          <w:snapToGrid w:val="0"/>
          <w:color w:val="000000"/>
          <w:sz w:val="16"/>
          <w:szCs w:val="16"/>
          <w:lang w:eastAsia="th-TH"/>
        </w:rPr>
      </w:pPr>
    </w:p>
    <w:p w:rsidR="007136BD" w:rsidRPr="00754B9E" w:rsidRDefault="001C423F" w:rsidP="007B46BE">
      <w:pPr>
        <w:tabs>
          <w:tab w:val="left" w:pos="2430"/>
        </w:tabs>
        <w:ind w:left="547"/>
        <w:jc w:val="both"/>
        <w:rPr>
          <w:rFonts w:ascii="Arial" w:hAnsi="Arial" w:cs="Arial"/>
          <w:noProof w:val="0"/>
          <w:sz w:val="20"/>
          <w:szCs w:val="20"/>
        </w:rPr>
      </w:pPr>
      <w:r w:rsidRPr="00754B9E">
        <w:rPr>
          <w:rFonts w:ascii="Arial" w:hAnsi="Arial" w:cs="Arial"/>
          <w:noProof w:val="0"/>
          <w:spacing w:val="-4"/>
          <w:sz w:val="20"/>
          <w:szCs w:val="20"/>
        </w:rPr>
        <w:t xml:space="preserve">Intangible assets is </w:t>
      </w:r>
      <w:r w:rsidR="007136BD" w:rsidRPr="00754B9E">
        <w:rPr>
          <w:rFonts w:ascii="Arial" w:hAnsi="Arial" w:cs="Arial"/>
          <w:noProof w:val="0"/>
          <w:spacing w:val="-4"/>
          <w:sz w:val="20"/>
          <w:szCs w:val="20"/>
        </w:rPr>
        <w:t>computer software is stated cost less accumulated amortization and provision for impairment (if any) and is amortized as expense on a straight-line basis over a period of 5 - 10 year</w:t>
      </w:r>
      <w:r w:rsidR="004048C0" w:rsidRPr="00754B9E">
        <w:rPr>
          <w:rFonts w:ascii="Arial" w:hAnsi="Arial" w:cs="Arial"/>
          <w:noProof w:val="0"/>
          <w:spacing w:val="-4"/>
          <w:sz w:val="20"/>
          <w:szCs w:val="20"/>
        </w:rPr>
        <w:t>s</w:t>
      </w:r>
      <w:r w:rsidR="007136BD" w:rsidRPr="00754B9E">
        <w:rPr>
          <w:rFonts w:ascii="Arial" w:hAnsi="Arial" w:cs="Arial"/>
          <w:noProof w:val="0"/>
          <w:sz w:val="20"/>
          <w:szCs w:val="20"/>
        </w:rPr>
        <w:t>.</w:t>
      </w:r>
    </w:p>
    <w:p w:rsidR="007136BD" w:rsidRPr="00754B9E" w:rsidRDefault="007136BD" w:rsidP="00714390">
      <w:pPr>
        <w:ind w:left="540" w:right="-1"/>
        <w:jc w:val="both"/>
        <w:rPr>
          <w:rFonts w:ascii="Arial" w:hAnsi="Arial" w:cs="Arial"/>
          <w:snapToGrid w:val="0"/>
          <w:color w:val="000000"/>
          <w:sz w:val="16"/>
          <w:szCs w:val="16"/>
          <w:lang w:eastAsia="th-TH"/>
        </w:rPr>
      </w:pPr>
    </w:p>
    <w:p w:rsidR="007136BD" w:rsidRPr="00754B9E" w:rsidRDefault="007136BD" w:rsidP="007B46BE">
      <w:pPr>
        <w:numPr>
          <w:ilvl w:val="1"/>
          <w:numId w:val="6"/>
        </w:numPr>
        <w:ind w:left="547" w:right="-1" w:hanging="540"/>
        <w:jc w:val="both"/>
        <w:rPr>
          <w:rFonts w:ascii="Arial" w:hAnsi="Arial" w:cs="Arial"/>
          <w:b/>
          <w:bCs/>
          <w:snapToGrid w:val="0"/>
          <w:color w:val="000000"/>
          <w:sz w:val="20"/>
          <w:szCs w:val="20"/>
          <w:rtl/>
          <w:cs/>
        </w:rPr>
      </w:pPr>
      <w:r w:rsidRPr="00754B9E">
        <w:rPr>
          <w:rFonts w:ascii="Arial" w:hAnsi="Arial" w:cs="Arial"/>
          <w:b/>
          <w:bCs/>
          <w:snapToGrid w:val="0"/>
          <w:color w:val="000000"/>
          <w:sz w:val="20"/>
          <w:szCs w:val="20"/>
        </w:rPr>
        <w:t>Goodwill</w:t>
      </w:r>
    </w:p>
    <w:p w:rsidR="007136BD" w:rsidRPr="00754B9E" w:rsidRDefault="007136BD" w:rsidP="00714390">
      <w:pPr>
        <w:ind w:left="540" w:right="-1"/>
        <w:jc w:val="both"/>
        <w:rPr>
          <w:rFonts w:ascii="Arial" w:hAnsi="Arial" w:cs="Arial"/>
          <w:snapToGrid w:val="0"/>
          <w:color w:val="000000"/>
          <w:sz w:val="16"/>
          <w:szCs w:val="16"/>
          <w:lang w:eastAsia="th-TH"/>
        </w:rPr>
      </w:pPr>
    </w:p>
    <w:p w:rsidR="007136BD" w:rsidRPr="00754B9E" w:rsidRDefault="007136BD" w:rsidP="007B46BE">
      <w:pPr>
        <w:ind w:left="547" w:right="1"/>
        <w:jc w:val="thaiDistribute"/>
        <w:outlineLvl w:val="0"/>
        <w:rPr>
          <w:rFonts w:ascii="Arial" w:hAnsi="Arial" w:cs="Arial"/>
          <w:snapToGrid w:val="0"/>
          <w:color w:val="000000"/>
          <w:sz w:val="20"/>
          <w:szCs w:val="20"/>
        </w:rPr>
      </w:pPr>
      <w:r w:rsidRPr="00754B9E">
        <w:rPr>
          <w:rFonts w:ascii="Arial" w:hAnsi="Arial" w:cs="Arial"/>
          <w:snapToGrid w:val="0"/>
          <w:color w:val="000000"/>
          <w:sz w:val="20"/>
          <w:szCs w:val="20"/>
        </w:rPr>
        <w:t>Goodwill represents the excess of</w:t>
      </w:r>
      <w:r w:rsidR="00926B9F" w:rsidRPr="00754B9E">
        <w:rPr>
          <w:rFonts w:ascii="Arial" w:hAnsi="Arial" w:cs="Arial"/>
          <w:snapToGrid w:val="0"/>
          <w:color w:val="000000"/>
          <w:sz w:val="20"/>
          <w:szCs w:val="20"/>
        </w:rPr>
        <w:t xml:space="preserve"> the cost of an acquisition over</w:t>
      </w:r>
      <w:r w:rsidRPr="00754B9E">
        <w:rPr>
          <w:rFonts w:ascii="Arial" w:hAnsi="Arial" w:cs="Arial"/>
          <w:snapToGrid w:val="0"/>
          <w:color w:val="000000"/>
          <w:sz w:val="20"/>
          <w:szCs w:val="20"/>
        </w:rPr>
        <w:t xml:space="preserve"> the fair value of the Group’s share of the net identifiable assets of the acquired subsidiary or associated undertaking at the date of acquisition. Goodwill on acquisitions of subsidiaries is reported in the consolidated </w:t>
      </w:r>
      <w:r w:rsidR="00EE0759" w:rsidRPr="00754B9E">
        <w:rPr>
          <w:rFonts w:ascii="Arial" w:hAnsi="Arial" w:cs="Arial"/>
          <w:snapToGrid w:val="0"/>
          <w:color w:val="000000"/>
          <w:sz w:val="20"/>
          <w:szCs w:val="20"/>
        </w:rPr>
        <w:t xml:space="preserve">of financial position </w:t>
      </w:r>
      <w:r w:rsidRPr="00754B9E">
        <w:rPr>
          <w:rFonts w:ascii="Arial" w:hAnsi="Arial" w:cs="Arial"/>
          <w:snapToGrid w:val="0"/>
          <w:color w:val="000000"/>
          <w:sz w:val="20"/>
          <w:szCs w:val="20"/>
        </w:rPr>
        <w:t>as an intangible asset. Goodwill on acquisitions of associates is included in investments in associates and is tested for impairment as part of the overall balance.</w:t>
      </w:r>
    </w:p>
    <w:p w:rsidR="007136BD" w:rsidRPr="00754B9E" w:rsidRDefault="007136BD" w:rsidP="00714390">
      <w:pPr>
        <w:ind w:left="540" w:right="-1"/>
        <w:jc w:val="both"/>
        <w:rPr>
          <w:rFonts w:ascii="Arial" w:hAnsi="Arial" w:cs="Arial"/>
          <w:snapToGrid w:val="0"/>
          <w:color w:val="000000"/>
          <w:sz w:val="16"/>
          <w:szCs w:val="16"/>
          <w:lang w:eastAsia="th-TH"/>
        </w:rPr>
      </w:pPr>
    </w:p>
    <w:p w:rsidR="007136BD" w:rsidRPr="00754B9E" w:rsidRDefault="007136BD" w:rsidP="007B46BE">
      <w:pPr>
        <w:ind w:left="547" w:right="1"/>
        <w:jc w:val="thaiDistribute"/>
        <w:outlineLvl w:val="0"/>
        <w:rPr>
          <w:rFonts w:ascii="Arial" w:hAnsi="Arial" w:cs="Arial"/>
          <w:snapToGrid w:val="0"/>
          <w:color w:val="000000"/>
          <w:sz w:val="20"/>
          <w:szCs w:val="20"/>
        </w:rPr>
      </w:pPr>
      <w:r w:rsidRPr="00754B9E">
        <w:rPr>
          <w:rFonts w:ascii="Arial" w:hAnsi="Arial" w:cs="Arial"/>
          <w:snapToGrid w:val="0"/>
          <w:color w:val="000000"/>
          <w:sz w:val="20"/>
          <w:szCs w:val="20"/>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3401BB" w:rsidRPr="00754B9E" w:rsidRDefault="003401BB" w:rsidP="007B46BE">
      <w:pPr>
        <w:ind w:left="547" w:right="1"/>
        <w:jc w:val="thaiDistribute"/>
        <w:outlineLvl w:val="0"/>
        <w:rPr>
          <w:rFonts w:ascii="Arial" w:hAnsi="Arial" w:cs="Arial"/>
          <w:snapToGrid w:val="0"/>
          <w:color w:val="000000"/>
          <w:sz w:val="20"/>
          <w:szCs w:val="20"/>
        </w:rPr>
      </w:pPr>
    </w:p>
    <w:p w:rsidR="007136BD" w:rsidRPr="00754B9E" w:rsidRDefault="007136BD" w:rsidP="007B46BE">
      <w:pPr>
        <w:ind w:left="547" w:right="1"/>
        <w:jc w:val="thaiDistribute"/>
        <w:outlineLvl w:val="0"/>
        <w:rPr>
          <w:rFonts w:ascii="Arial" w:hAnsi="Arial" w:cs="Arial"/>
          <w:snapToGrid w:val="0"/>
          <w:color w:val="000000"/>
          <w:sz w:val="20"/>
          <w:szCs w:val="20"/>
        </w:rPr>
      </w:pPr>
      <w:r w:rsidRPr="00754B9E">
        <w:rPr>
          <w:rFonts w:ascii="Arial" w:hAnsi="Arial" w:cs="Arial"/>
          <w:snapToGrid w:val="0"/>
          <w:color w:val="000000"/>
          <w:sz w:val="20"/>
          <w:szCs w:val="20"/>
        </w:rPr>
        <w:t xml:space="preserve">Goodwill is allocated to cash-generating units for the purpose </w:t>
      </w:r>
      <w:r w:rsidR="00DB26E8" w:rsidRPr="00754B9E">
        <w:rPr>
          <w:rFonts w:ascii="Arial" w:hAnsi="Arial" w:cs="Arial"/>
          <w:snapToGrid w:val="0"/>
          <w:color w:val="000000"/>
          <w:sz w:val="20"/>
          <w:szCs w:val="20"/>
        </w:rPr>
        <w:t>of</w:t>
      </w:r>
      <w:r w:rsidRPr="00754B9E">
        <w:rPr>
          <w:rFonts w:ascii="Arial" w:hAnsi="Arial" w:cs="Arial"/>
          <w:snapToGrid w:val="0"/>
          <w:color w:val="000000"/>
          <w:sz w:val="20"/>
          <w:szCs w:val="20"/>
        </w:rPr>
        <w:t xml:space="preserve"> impairment testing. The allocation is made to those cash generating units or group</w:t>
      </w:r>
      <w:r w:rsidR="00DB26E8" w:rsidRPr="00754B9E">
        <w:rPr>
          <w:rFonts w:ascii="Arial" w:hAnsi="Arial" w:cs="Arial"/>
          <w:snapToGrid w:val="0"/>
          <w:color w:val="000000"/>
          <w:sz w:val="20"/>
          <w:szCs w:val="20"/>
        </w:rPr>
        <w:t>s</w:t>
      </w:r>
      <w:r w:rsidRPr="00754B9E">
        <w:rPr>
          <w:rFonts w:ascii="Arial" w:hAnsi="Arial" w:cs="Arial"/>
          <w:snapToGrid w:val="0"/>
          <w:color w:val="000000"/>
          <w:sz w:val="20"/>
          <w:szCs w:val="20"/>
        </w:rPr>
        <w:t xml:space="preserve"> of cash generating units that are expected to benefit from the business combination in which the goodwill arose.</w:t>
      </w:r>
    </w:p>
    <w:p w:rsidR="007136BD" w:rsidRPr="00754B9E" w:rsidRDefault="007136BD" w:rsidP="00ED7169">
      <w:pPr>
        <w:numPr>
          <w:ilvl w:val="1"/>
          <w:numId w:val="6"/>
        </w:numPr>
        <w:ind w:left="547"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lastRenderedPageBreak/>
        <w:t>Impairment of assets</w:t>
      </w:r>
    </w:p>
    <w:p w:rsidR="007136BD" w:rsidRPr="00754B9E" w:rsidRDefault="007136BD" w:rsidP="00ED7169">
      <w:pPr>
        <w:ind w:left="547" w:right="-1"/>
        <w:jc w:val="both"/>
        <w:rPr>
          <w:rFonts w:ascii="Arial" w:hAnsi="Arial" w:cs="Arial"/>
          <w:spacing w:val="-2"/>
          <w:sz w:val="20"/>
          <w:szCs w:val="20"/>
        </w:rPr>
      </w:pPr>
    </w:p>
    <w:p w:rsidR="007136BD" w:rsidRPr="00754B9E" w:rsidRDefault="00923521" w:rsidP="00ED7169">
      <w:pPr>
        <w:tabs>
          <w:tab w:val="left" w:pos="900"/>
        </w:tabs>
        <w:ind w:left="547"/>
        <w:jc w:val="both"/>
        <w:rPr>
          <w:rFonts w:ascii="Arial" w:hAnsi="Arial" w:cs="Arial"/>
          <w:snapToGrid w:val="0"/>
          <w:color w:val="000000"/>
          <w:sz w:val="20"/>
          <w:szCs w:val="20"/>
        </w:rPr>
      </w:pPr>
      <w:r w:rsidRPr="00754B9E">
        <w:rPr>
          <w:rFonts w:ascii="Arial" w:hAnsi="Arial" w:cs="Arial"/>
          <w:snapToGrid w:val="0"/>
          <w:color w:val="000000"/>
          <w:sz w:val="20"/>
          <w:szCs w:val="20"/>
        </w:rPr>
        <w:t>At the end of the reporting year, t</w:t>
      </w:r>
      <w:r w:rsidR="007136BD" w:rsidRPr="00754B9E">
        <w:rPr>
          <w:rFonts w:ascii="Arial" w:hAnsi="Arial" w:cs="Arial"/>
          <w:snapToGrid w:val="0"/>
          <w:color w:val="000000"/>
          <w:sz w:val="20"/>
          <w:szCs w:val="20"/>
        </w:rPr>
        <w:t xml:space="preserve">he </w:t>
      </w:r>
      <w:r w:rsidR="001C423F" w:rsidRPr="00754B9E">
        <w:rPr>
          <w:rFonts w:ascii="Arial" w:hAnsi="Arial" w:cs="Arial"/>
          <w:snapToGrid w:val="0"/>
          <w:color w:val="000000"/>
          <w:sz w:val="20"/>
          <w:szCs w:val="20"/>
        </w:rPr>
        <w:t xml:space="preserve">Group </w:t>
      </w:r>
      <w:r w:rsidR="007136BD" w:rsidRPr="00754B9E">
        <w:rPr>
          <w:rFonts w:ascii="Arial" w:hAnsi="Arial" w:cs="Arial"/>
          <w:snapToGrid w:val="0"/>
          <w:color w:val="000000"/>
          <w:sz w:val="20"/>
          <w:szCs w:val="20"/>
        </w:rPr>
        <w:t xml:space="preserve">assess whether there is an indication that an asset may be impaired. If any such indication exists, the </w:t>
      </w:r>
      <w:r w:rsidR="001C423F" w:rsidRPr="00754B9E">
        <w:rPr>
          <w:rFonts w:ascii="Arial" w:hAnsi="Arial" w:cs="Arial"/>
          <w:snapToGrid w:val="0"/>
          <w:color w:val="000000"/>
          <w:sz w:val="20"/>
          <w:szCs w:val="20"/>
        </w:rPr>
        <w:t xml:space="preserve">Group </w:t>
      </w:r>
      <w:r w:rsidR="007136BD" w:rsidRPr="00754B9E">
        <w:rPr>
          <w:rFonts w:ascii="Arial" w:hAnsi="Arial" w:cs="Arial"/>
          <w:snapToGrid w:val="0"/>
          <w:color w:val="000000"/>
          <w:sz w:val="20"/>
          <w:szCs w:val="20"/>
        </w:rPr>
        <w:t>make an estimate of the asset’s recoverable amount. Where the carrying amount of the asset exceeds its recoverable amount, the asset is considered impaired and is written down to its recoverable amount. Impairment losses are recognized in the comprehensive statement</w:t>
      </w:r>
      <w:r w:rsidR="00DB26E8" w:rsidRPr="00754B9E">
        <w:rPr>
          <w:rFonts w:ascii="Arial" w:hAnsi="Arial" w:cs="Arial"/>
          <w:snapToGrid w:val="0"/>
          <w:color w:val="000000"/>
          <w:sz w:val="20"/>
          <w:szCs w:val="20"/>
        </w:rPr>
        <w:t xml:space="preserve"> of income</w:t>
      </w:r>
      <w:r w:rsidR="007136BD" w:rsidRPr="00754B9E">
        <w:rPr>
          <w:rFonts w:ascii="Arial" w:hAnsi="Arial" w:cs="Arial"/>
          <w:snapToGrid w:val="0"/>
          <w:color w:val="000000"/>
          <w:sz w:val="20"/>
          <w:szCs w:val="20"/>
        </w:rPr>
        <w:t>. An asset’s recoverable amount is the higher of fair value less costs to sell and value in use.</w:t>
      </w:r>
    </w:p>
    <w:p w:rsidR="007136BD" w:rsidRPr="00754B9E" w:rsidRDefault="007136BD" w:rsidP="00ED7169">
      <w:pPr>
        <w:ind w:left="547" w:right="-1"/>
        <w:jc w:val="both"/>
        <w:rPr>
          <w:rFonts w:ascii="Arial" w:hAnsi="Arial" w:cs="Arial"/>
          <w:spacing w:val="-2"/>
          <w:sz w:val="20"/>
          <w:szCs w:val="20"/>
        </w:rPr>
      </w:pPr>
    </w:p>
    <w:p w:rsidR="007136BD" w:rsidRPr="00754B9E" w:rsidRDefault="007136BD" w:rsidP="00ED7169">
      <w:pPr>
        <w:tabs>
          <w:tab w:val="left" w:pos="900"/>
        </w:tabs>
        <w:ind w:left="547"/>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If there is subsequently any indication that previously recognised impairment losses may no longer exits or may have decreased, the </w:t>
      </w:r>
      <w:r w:rsidR="001C423F" w:rsidRPr="00754B9E">
        <w:rPr>
          <w:rFonts w:ascii="Arial" w:hAnsi="Arial" w:cs="Arial"/>
          <w:snapToGrid w:val="0"/>
          <w:color w:val="000000"/>
          <w:sz w:val="20"/>
          <w:szCs w:val="20"/>
        </w:rPr>
        <w:t>Group</w:t>
      </w:r>
      <w:r w:rsidRPr="00754B9E">
        <w:rPr>
          <w:rFonts w:ascii="Arial" w:hAnsi="Arial" w:cs="Arial"/>
          <w:snapToGrid w:val="0"/>
          <w:color w:val="000000"/>
          <w:sz w:val="20"/>
          <w:szCs w:val="20"/>
        </w:rPr>
        <w:t xml:space="preserve"> will make another estimate of the asset’s recoverable value, compare this with the book value, and reverse previously recognised impairment to reflect the change in recoverable value.</w:t>
      </w:r>
    </w:p>
    <w:p w:rsidR="007B46BE" w:rsidRPr="00754B9E" w:rsidRDefault="007B46BE" w:rsidP="00ED7169">
      <w:pPr>
        <w:tabs>
          <w:tab w:val="left" w:pos="900"/>
        </w:tabs>
        <w:ind w:left="547"/>
        <w:jc w:val="both"/>
        <w:rPr>
          <w:rFonts w:ascii="Arial" w:hAnsi="Arial" w:cs="Arial"/>
          <w:snapToGrid w:val="0"/>
          <w:color w:val="000000"/>
          <w:sz w:val="20"/>
          <w:szCs w:val="20"/>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Accounting for leases - where a Group company is the lessee</w:t>
      </w:r>
    </w:p>
    <w:p w:rsidR="007136BD" w:rsidRPr="00754B9E" w:rsidRDefault="007136BD" w:rsidP="00ED7169">
      <w:pPr>
        <w:ind w:left="540" w:right="-1"/>
        <w:jc w:val="both"/>
        <w:rPr>
          <w:rFonts w:ascii="Arial" w:hAnsi="Arial" w:cs="Arial"/>
          <w:spacing w:val="-2"/>
          <w:sz w:val="20"/>
          <w:szCs w:val="20"/>
        </w:rPr>
      </w:pPr>
    </w:p>
    <w:p w:rsidR="007136BD" w:rsidRPr="00754B9E" w:rsidRDefault="007136BD" w:rsidP="00ED7169">
      <w:pPr>
        <w:ind w:left="540" w:right="-1"/>
        <w:jc w:val="both"/>
        <w:rPr>
          <w:rFonts w:ascii="Arial" w:hAnsi="Arial" w:cs="Arial"/>
          <w:spacing w:val="-2"/>
          <w:sz w:val="20"/>
          <w:szCs w:val="20"/>
        </w:rPr>
      </w:pPr>
      <w:r w:rsidRPr="00754B9E">
        <w:rPr>
          <w:rFonts w:ascii="Arial" w:hAnsi="Arial" w:cs="Arial"/>
          <w:spacing w:val="-2"/>
          <w:sz w:val="20"/>
          <w:szCs w:val="20"/>
        </w:rPr>
        <w:t>Leases of property, plant or equipment which substantially transfer all the risks and rewards of ownership are classified as finance leases.</w:t>
      </w:r>
      <w:r w:rsidR="00607EAD" w:rsidRPr="00754B9E">
        <w:rPr>
          <w:rFonts w:ascii="Arial" w:hAnsi="Arial" w:cs="Arial"/>
          <w:spacing w:val="-2"/>
          <w:sz w:val="20"/>
          <w:szCs w:val="20"/>
        </w:rPr>
        <w:t xml:space="preserve"> </w:t>
      </w:r>
      <w:r w:rsidRPr="00754B9E">
        <w:rPr>
          <w:rFonts w:ascii="Arial" w:hAnsi="Arial" w:cs="Arial"/>
          <w:spacing w:val="-2"/>
          <w:sz w:val="20"/>
          <w:szCs w:val="20"/>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w:t>
      </w:r>
      <w:r w:rsidR="00607EAD" w:rsidRPr="00754B9E">
        <w:rPr>
          <w:rFonts w:ascii="Arial" w:hAnsi="Arial" w:cs="Arial"/>
          <w:spacing w:val="-2"/>
          <w:sz w:val="20"/>
          <w:szCs w:val="20"/>
        </w:rPr>
        <w:t xml:space="preserve"> </w:t>
      </w:r>
      <w:r w:rsidRPr="00754B9E">
        <w:rPr>
          <w:rFonts w:ascii="Arial" w:hAnsi="Arial" w:cs="Arial"/>
          <w:spacing w:val="-2"/>
          <w:sz w:val="20"/>
          <w:szCs w:val="20"/>
        </w:rPr>
        <w:t xml:space="preserve">The outstanding rental obligations, net of finance charges, are included in other long-term payables. </w:t>
      </w:r>
      <w:r w:rsidR="00607EAD" w:rsidRPr="00754B9E">
        <w:rPr>
          <w:rFonts w:ascii="Arial" w:hAnsi="Arial" w:cs="Arial"/>
          <w:spacing w:val="-2"/>
          <w:sz w:val="20"/>
          <w:szCs w:val="20"/>
        </w:rPr>
        <w:t xml:space="preserve"> </w:t>
      </w:r>
      <w:r w:rsidRPr="00754B9E">
        <w:rPr>
          <w:rFonts w:ascii="Arial" w:hAnsi="Arial" w:cs="Arial"/>
          <w:spacing w:val="-2"/>
          <w:sz w:val="20"/>
          <w:szCs w:val="20"/>
        </w:rPr>
        <w:t xml:space="preserve">The interest element of the finance cost is charged to the statement of income over the lease period. </w:t>
      </w:r>
      <w:r w:rsidR="00607EAD" w:rsidRPr="00754B9E">
        <w:rPr>
          <w:rFonts w:ascii="Arial" w:hAnsi="Arial" w:cs="Arial"/>
          <w:spacing w:val="-2"/>
          <w:sz w:val="20"/>
          <w:szCs w:val="20"/>
        </w:rPr>
        <w:t xml:space="preserve"> </w:t>
      </w:r>
      <w:r w:rsidRPr="00754B9E">
        <w:rPr>
          <w:rFonts w:ascii="Arial" w:hAnsi="Arial" w:cs="Arial"/>
          <w:spacing w:val="-2"/>
          <w:sz w:val="20"/>
          <w:szCs w:val="20"/>
        </w:rPr>
        <w:t>The property, plant or equipment acquired under finance leases is depreciated over the shorter of the useful life of the asset or the lease term.</w:t>
      </w:r>
    </w:p>
    <w:p w:rsidR="007136BD" w:rsidRPr="00754B9E" w:rsidRDefault="007136BD" w:rsidP="00ED7169">
      <w:pPr>
        <w:ind w:left="540" w:right="-1"/>
        <w:jc w:val="both"/>
        <w:rPr>
          <w:rFonts w:ascii="Arial" w:hAnsi="Arial" w:cs="Arial"/>
          <w:spacing w:val="-2"/>
          <w:sz w:val="20"/>
          <w:szCs w:val="20"/>
        </w:rPr>
      </w:pPr>
    </w:p>
    <w:p w:rsidR="007136BD" w:rsidRPr="00754B9E" w:rsidRDefault="007136BD" w:rsidP="00ED7169">
      <w:pPr>
        <w:ind w:left="540" w:right="-1"/>
        <w:jc w:val="both"/>
        <w:rPr>
          <w:rFonts w:ascii="Arial" w:hAnsi="Arial" w:cs="Arial"/>
          <w:spacing w:val="-2"/>
          <w:sz w:val="20"/>
          <w:szCs w:val="20"/>
        </w:rPr>
      </w:pPr>
      <w:r w:rsidRPr="00754B9E">
        <w:rPr>
          <w:rFonts w:ascii="Arial" w:hAnsi="Arial" w:cs="Arial"/>
          <w:spacing w:val="-2"/>
          <w:sz w:val="20"/>
          <w:szCs w:val="20"/>
        </w:rPr>
        <w:t>Leases not transferring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rsidR="00040217" w:rsidRPr="00754B9E" w:rsidRDefault="00040217" w:rsidP="00ED7169">
      <w:pPr>
        <w:ind w:left="540" w:right="-1"/>
        <w:jc w:val="both"/>
        <w:rPr>
          <w:rFonts w:ascii="Arial" w:hAnsi="Arial" w:cs="Arial"/>
          <w:spacing w:val="-2"/>
          <w:sz w:val="20"/>
          <w:szCs w:val="20"/>
        </w:rPr>
      </w:pPr>
    </w:p>
    <w:p w:rsidR="007136BD" w:rsidRPr="00754B9E" w:rsidRDefault="007136BD" w:rsidP="00ED7169">
      <w:pPr>
        <w:pStyle w:val="BlockText"/>
        <w:ind w:left="540" w:right="-1"/>
        <w:jc w:val="thaiDistribute"/>
        <w:rPr>
          <w:rFonts w:ascii="Arial" w:hAnsi="Arial" w:cs="Arial"/>
          <w:spacing w:val="-2"/>
        </w:rPr>
      </w:pPr>
      <w:r w:rsidRPr="00754B9E">
        <w:rPr>
          <w:rFonts w:ascii="Arial" w:hAnsi="Arial" w:cs="Arial"/>
          <w:spacing w:val="-2"/>
        </w:rPr>
        <w:t>When an operating lease is terminated before the lease period has expired, any payment required to be made to the lessor by way of penalty is recognised as an expense in the period in which termination takes place.</w:t>
      </w:r>
    </w:p>
    <w:p w:rsidR="002510D8" w:rsidRPr="00754B9E" w:rsidRDefault="002510D8" w:rsidP="00ED7169">
      <w:pPr>
        <w:pStyle w:val="BlockText"/>
        <w:ind w:left="540" w:right="-1"/>
        <w:jc w:val="thaiDistribute"/>
        <w:rPr>
          <w:rFonts w:ascii="Arial" w:hAnsi="Arial" w:cs="Arial"/>
          <w:spacing w:val="-2"/>
        </w:rPr>
      </w:pPr>
    </w:p>
    <w:p w:rsidR="00CC471D" w:rsidRPr="00754B9E" w:rsidRDefault="00CC471D" w:rsidP="00CC471D">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Borrowings</w:t>
      </w:r>
    </w:p>
    <w:p w:rsidR="00CC471D" w:rsidRPr="00754B9E" w:rsidRDefault="00CC471D" w:rsidP="00CC471D">
      <w:pPr>
        <w:ind w:left="540" w:right="-1"/>
        <w:jc w:val="both"/>
        <w:rPr>
          <w:rFonts w:ascii="Arial" w:hAnsi="Arial" w:cs="Arial"/>
          <w:b/>
          <w:bCs/>
          <w:snapToGrid w:val="0"/>
          <w:color w:val="000000"/>
          <w:sz w:val="20"/>
          <w:szCs w:val="20"/>
        </w:rPr>
      </w:pPr>
    </w:p>
    <w:p w:rsidR="00CC471D" w:rsidRPr="00754B9E" w:rsidRDefault="00CC471D" w:rsidP="00CC471D">
      <w:pPr>
        <w:ind w:left="540" w:right="-1"/>
        <w:jc w:val="both"/>
        <w:rPr>
          <w:rFonts w:ascii="Arial" w:hAnsi="Arial" w:cs="Arial"/>
          <w:spacing w:val="-2"/>
          <w:sz w:val="20"/>
          <w:szCs w:val="20"/>
        </w:rPr>
      </w:pPr>
      <w:r w:rsidRPr="00754B9E">
        <w:rPr>
          <w:rFonts w:ascii="Arial" w:hAnsi="Arial" w:cs="Arial"/>
          <w:spacing w:val="-2"/>
          <w:sz w:val="20"/>
          <w:szCs w:val="20"/>
        </w:rPr>
        <w:t xml:space="preserve">Borrowings are recognised initially at the fair value, net of transaction costs incurred. </w:t>
      </w:r>
    </w:p>
    <w:p w:rsidR="00CC471D" w:rsidRPr="00754B9E" w:rsidRDefault="00CC471D" w:rsidP="00CC471D">
      <w:pPr>
        <w:ind w:left="540" w:right="-1"/>
        <w:jc w:val="both"/>
        <w:rPr>
          <w:rFonts w:ascii="Arial" w:hAnsi="Arial" w:cs="Arial"/>
          <w:spacing w:val="-2"/>
          <w:sz w:val="20"/>
          <w:szCs w:val="20"/>
        </w:rPr>
      </w:pPr>
    </w:p>
    <w:p w:rsidR="00CC471D" w:rsidRPr="00754B9E" w:rsidRDefault="00CC471D" w:rsidP="00CC471D">
      <w:pPr>
        <w:ind w:left="540" w:right="-1"/>
        <w:jc w:val="both"/>
        <w:rPr>
          <w:rFonts w:ascii="Arial" w:hAnsi="Arial" w:cs="Arial"/>
          <w:spacing w:val="-2"/>
          <w:sz w:val="20"/>
          <w:szCs w:val="20"/>
        </w:rPr>
      </w:pPr>
      <w:r w:rsidRPr="00754B9E">
        <w:rPr>
          <w:rFonts w:ascii="Arial" w:hAnsi="Arial" w:cs="Arial"/>
          <w:spacing w:val="-2"/>
          <w:sz w:val="20"/>
          <w:szCs w:val="20"/>
        </w:rPr>
        <w:t>Borrowings are subsequently stated at amortised cost; any difference between proceeds (net of transaction costs) and the redemption value is recognised in profit or loss over the period of the borrowings using the effective yield method.</w:t>
      </w:r>
    </w:p>
    <w:p w:rsidR="00CC471D" w:rsidRPr="00754B9E" w:rsidRDefault="00CC471D" w:rsidP="00CC471D">
      <w:pPr>
        <w:ind w:left="540" w:right="-1"/>
        <w:jc w:val="both"/>
        <w:rPr>
          <w:rFonts w:ascii="Arial" w:hAnsi="Arial" w:cs="Arial"/>
          <w:spacing w:val="-2"/>
          <w:sz w:val="20"/>
          <w:szCs w:val="20"/>
        </w:rPr>
      </w:pPr>
    </w:p>
    <w:p w:rsidR="00CC471D" w:rsidRPr="00754B9E" w:rsidRDefault="00CC471D" w:rsidP="00CC471D">
      <w:pPr>
        <w:ind w:left="540" w:right="-1"/>
        <w:jc w:val="both"/>
        <w:rPr>
          <w:rFonts w:ascii="Arial" w:hAnsi="Arial" w:cs="Arial"/>
          <w:spacing w:val="-2"/>
          <w:sz w:val="20"/>
          <w:szCs w:val="20"/>
        </w:rPr>
      </w:pPr>
      <w:r w:rsidRPr="00754B9E">
        <w:rPr>
          <w:rFonts w:ascii="Arial" w:hAnsi="Arial" w:cs="Arial"/>
          <w:spacing w:val="-2"/>
          <w:sz w:val="20"/>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CC471D" w:rsidRPr="00754B9E" w:rsidRDefault="00CC471D" w:rsidP="00CC471D">
      <w:pPr>
        <w:ind w:left="540" w:right="-1"/>
        <w:jc w:val="both"/>
        <w:rPr>
          <w:rFonts w:ascii="Arial" w:hAnsi="Arial" w:cs="Arial"/>
          <w:b/>
          <w:bCs/>
          <w:snapToGrid w:val="0"/>
          <w:color w:val="000000"/>
          <w:sz w:val="20"/>
          <w:szCs w:val="20"/>
        </w:rPr>
      </w:pPr>
    </w:p>
    <w:p w:rsidR="00CC471D" w:rsidRPr="00754B9E" w:rsidRDefault="00CC471D" w:rsidP="004E6D82">
      <w:pPr>
        <w:ind w:left="540" w:right="-1"/>
        <w:jc w:val="both"/>
        <w:rPr>
          <w:rFonts w:ascii="Arial" w:hAnsi="Arial" w:cs="Arial"/>
          <w:spacing w:val="-2"/>
          <w:sz w:val="20"/>
          <w:szCs w:val="20"/>
        </w:rPr>
      </w:pPr>
      <w:r w:rsidRPr="00754B9E">
        <w:rPr>
          <w:rFonts w:ascii="Arial" w:hAnsi="Arial" w:cs="Arial"/>
          <w:spacing w:val="-2"/>
          <w:sz w:val="20"/>
          <w:szCs w:val="20"/>
        </w:rPr>
        <w:t>Borrowings are classified as current liabilities unless the Company has an unconditional right to defer settlement of the liability for at least 12 months</w:t>
      </w:r>
      <w:r w:rsidR="009E5149" w:rsidRPr="00754B9E">
        <w:rPr>
          <w:rFonts w:ascii="Arial" w:hAnsi="Arial" w:cs="Arial"/>
          <w:spacing w:val="-2"/>
          <w:sz w:val="20"/>
          <w:szCs w:val="20"/>
        </w:rPr>
        <w:t xml:space="preserve"> after the end of </w:t>
      </w:r>
      <w:r w:rsidR="004155BE" w:rsidRPr="00754B9E">
        <w:rPr>
          <w:rFonts w:ascii="Arial" w:hAnsi="Arial" w:cs="Arial"/>
          <w:spacing w:val="-2"/>
          <w:sz w:val="20"/>
          <w:szCs w:val="20"/>
        </w:rPr>
        <w:t xml:space="preserve">the </w:t>
      </w:r>
      <w:r w:rsidR="009E5149" w:rsidRPr="00754B9E">
        <w:rPr>
          <w:rFonts w:ascii="Arial" w:hAnsi="Arial" w:cs="Arial"/>
          <w:spacing w:val="-2"/>
          <w:sz w:val="20"/>
          <w:szCs w:val="20"/>
        </w:rPr>
        <w:t>reporting year</w:t>
      </w:r>
      <w:r w:rsidRPr="00754B9E">
        <w:rPr>
          <w:rFonts w:ascii="Arial" w:hAnsi="Arial" w:cs="Arial"/>
          <w:spacing w:val="-2"/>
          <w:sz w:val="20"/>
          <w:szCs w:val="20"/>
        </w:rPr>
        <w:t>.</w:t>
      </w:r>
    </w:p>
    <w:p w:rsidR="00402BDE" w:rsidRPr="00754B9E" w:rsidRDefault="00402BDE" w:rsidP="004E6D82">
      <w:pPr>
        <w:ind w:left="540" w:right="-1"/>
        <w:jc w:val="both"/>
        <w:rPr>
          <w:rFonts w:ascii="Arial" w:hAnsi="Arial" w:cs="Arial"/>
          <w:spacing w:val="-2"/>
          <w:sz w:val="20"/>
          <w:szCs w:val="20"/>
        </w:rPr>
      </w:pPr>
    </w:p>
    <w:p w:rsidR="007136BD" w:rsidRPr="00754B9E" w:rsidRDefault="00CC471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Provisions</w:t>
      </w:r>
    </w:p>
    <w:p w:rsidR="007136BD" w:rsidRPr="00754B9E" w:rsidRDefault="007136BD" w:rsidP="00ED7169">
      <w:pPr>
        <w:ind w:left="547"/>
        <w:jc w:val="both"/>
        <w:rPr>
          <w:rFonts w:ascii="Arial" w:hAnsi="Arial" w:cs="Arial"/>
          <w:snapToGrid w:val="0"/>
          <w:color w:val="000000"/>
          <w:sz w:val="20"/>
          <w:szCs w:val="20"/>
        </w:rPr>
      </w:pPr>
    </w:p>
    <w:p w:rsidR="00CC471D" w:rsidRPr="00754B9E" w:rsidRDefault="00CC471D" w:rsidP="000E111F">
      <w:pPr>
        <w:ind w:left="540" w:right="-1"/>
        <w:jc w:val="both"/>
        <w:rPr>
          <w:rFonts w:ascii="Arial" w:hAnsi="Arial" w:cs="Arial"/>
          <w:snapToGrid w:val="0"/>
          <w:color w:val="000000"/>
          <w:sz w:val="20"/>
          <w:szCs w:val="20"/>
          <w:lang w:eastAsia="th-TH"/>
        </w:rPr>
      </w:pPr>
      <w:r w:rsidRPr="00754B9E">
        <w:rPr>
          <w:rFonts w:ascii="Arial" w:hAnsi="Arial" w:cs="Arial"/>
          <w:snapToGrid w:val="0"/>
          <w:color w:val="000000"/>
          <w:spacing w:val="-4"/>
          <w:sz w:val="20"/>
          <w:szCs w:val="20"/>
          <w:lang w:eastAsia="th-TH"/>
        </w:rPr>
        <w:t>Provisions are recognised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r w:rsidRPr="00754B9E">
        <w:rPr>
          <w:rFonts w:ascii="Arial" w:hAnsi="Arial" w:cs="Arial"/>
          <w:snapToGrid w:val="0"/>
          <w:color w:val="000000"/>
          <w:sz w:val="20"/>
          <w:szCs w:val="20"/>
          <w:lang w:eastAsia="th-TH"/>
        </w:rPr>
        <w:t>.</w:t>
      </w:r>
    </w:p>
    <w:p w:rsidR="00CC471D" w:rsidRPr="00754B9E" w:rsidRDefault="00CC471D" w:rsidP="00720D15">
      <w:pPr>
        <w:ind w:left="547"/>
        <w:jc w:val="both"/>
        <w:rPr>
          <w:rFonts w:ascii="Arial" w:hAnsi="Arial" w:cs="Arial"/>
          <w:snapToGrid w:val="0"/>
          <w:color w:val="000000"/>
          <w:sz w:val="16"/>
          <w:szCs w:val="16"/>
        </w:rPr>
      </w:pPr>
    </w:p>
    <w:p w:rsidR="00CC471D" w:rsidRPr="00754B9E" w:rsidRDefault="00CC471D" w:rsidP="00CC471D">
      <w:pPr>
        <w:ind w:left="540" w:right="-1"/>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lastRenderedPageBreak/>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7F125C" w:rsidRPr="00754B9E" w:rsidRDefault="007F125C" w:rsidP="00720D15">
      <w:pPr>
        <w:ind w:left="547"/>
        <w:jc w:val="both"/>
        <w:rPr>
          <w:rFonts w:ascii="Arial" w:hAnsi="Arial" w:cs="Arial"/>
          <w:snapToGrid w:val="0"/>
          <w:color w:val="000000"/>
          <w:sz w:val="16"/>
          <w:szCs w:val="16"/>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Foreign currency translation</w:t>
      </w:r>
    </w:p>
    <w:p w:rsidR="007136BD" w:rsidRPr="00754B9E" w:rsidRDefault="007136BD" w:rsidP="00ED7169">
      <w:pPr>
        <w:ind w:left="547"/>
        <w:jc w:val="both"/>
        <w:rPr>
          <w:rFonts w:ascii="Arial" w:hAnsi="Arial" w:cs="Arial"/>
          <w:snapToGrid w:val="0"/>
          <w:color w:val="000000"/>
          <w:sz w:val="16"/>
          <w:szCs w:val="16"/>
        </w:rPr>
      </w:pPr>
    </w:p>
    <w:p w:rsidR="00AF28F1" w:rsidRPr="00754B9E" w:rsidRDefault="00AF28F1" w:rsidP="00FE0366">
      <w:pPr>
        <w:ind w:left="540" w:right="-1"/>
        <w:jc w:val="both"/>
        <w:rPr>
          <w:rFonts w:ascii="Arial" w:hAnsi="Arial" w:cs="Arial"/>
          <w:snapToGrid w:val="0"/>
          <w:color w:val="000000"/>
          <w:sz w:val="20"/>
          <w:szCs w:val="20"/>
          <w:lang w:eastAsia="th-TH"/>
        </w:rPr>
      </w:pPr>
      <w:r w:rsidRPr="00754B9E">
        <w:rPr>
          <w:rFonts w:ascii="Arial" w:hAnsi="Arial" w:cs="Arial"/>
          <w:snapToGrid w:val="0"/>
          <w:color w:val="000000"/>
          <w:spacing w:val="-4"/>
          <w:sz w:val="20"/>
          <w:szCs w:val="20"/>
          <w:lang w:eastAsia="th-TH"/>
        </w:rPr>
        <w:t>Transactions denominated in foreign currencies are translat</w:t>
      </w:r>
      <w:r w:rsidR="00DB26E8" w:rsidRPr="00754B9E">
        <w:rPr>
          <w:rFonts w:ascii="Arial" w:hAnsi="Arial" w:cs="Arial"/>
          <w:snapToGrid w:val="0"/>
          <w:color w:val="000000"/>
          <w:spacing w:val="-4"/>
          <w:sz w:val="20"/>
          <w:szCs w:val="20"/>
          <w:lang w:eastAsia="th-TH"/>
        </w:rPr>
        <w:t>ed into Baht at the approximate</w:t>
      </w:r>
      <w:r w:rsidRPr="00754B9E">
        <w:rPr>
          <w:rFonts w:ascii="Arial" w:hAnsi="Arial" w:cs="Arial"/>
          <w:snapToGrid w:val="0"/>
          <w:color w:val="000000"/>
          <w:spacing w:val="-4"/>
          <w:sz w:val="20"/>
          <w:szCs w:val="20"/>
          <w:lang w:eastAsia="th-TH"/>
        </w:rPr>
        <w:t xml:space="preserve"> rates of exchange ruling on the transaction dates.  Realised gains and losses on exchange are recognised as income or expenses in the statement of</w:t>
      </w:r>
      <w:r w:rsidR="00DB26E8" w:rsidRPr="00754B9E">
        <w:rPr>
          <w:rFonts w:ascii="Arial" w:hAnsi="Arial" w:cstheme="minorBidi" w:hint="cs"/>
          <w:snapToGrid w:val="0"/>
          <w:color w:val="000000"/>
          <w:spacing w:val="-4"/>
          <w:sz w:val="20"/>
          <w:szCs w:val="25"/>
          <w:cs/>
          <w:lang w:eastAsia="th-TH" w:bidi="th-TH"/>
        </w:rPr>
        <w:t xml:space="preserve"> </w:t>
      </w:r>
      <w:r w:rsidR="00DB26E8" w:rsidRPr="00754B9E">
        <w:rPr>
          <w:rFonts w:ascii="Arial" w:hAnsi="Arial" w:cstheme="minorBidi"/>
          <w:snapToGrid w:val="0"/>
          <w:color w:val="000000"/>
          <w:spacing w:val="-4"/>
          <w:sz w:val="20"/>
          <w:szCs w:val="25"/>
          <w:lang w:eastAsia="th-TH" w:bidi="th-TH"/>
        </w:rPr>
        <w:t>income as</w:t>
      </w:r>
      <w:r w:rsidRPr="00754B9E">
        <w:rPr>
          <w:rFonts w:ascii="Arial" w:hAnsi="Arial" w:cs="Arial"/>
          <w:snapToGrid w:val="0"/>
          <w:color w:val="000000"/>
          <w:spacing w:val="-4"/>
          <w:sz w:val="20"/>
          <w:szCs w:val="20"/>
          <w:lang w:eastAsia="th-TH"/>
        </w:rPr>
        <w:t xml:space="preserve"> incurred.  Monetary assets and liabilities at the </w:t>
      </w:r>
      <w:r w:rsidR="00D66CFF" w:rsidRPr="00754B9E">
        <w:rPr>
          <w:rFonts w:ascii="Arial" w:hAnsi="Arial" w:cs="Arial"/>
          <w:snapToGrid w:val="0"/>
          <w:color w:val="000000"/>
          <w:spacing w:val="-4"/>
          <w:sz w:val="20"/>
          <w:szCs w:val="20"/>
          <w:lang w:eastAsia="th-TH"/>
        </w:rPr>
        <w:t>end of the reporting year</w:t>
      </w:r>
      <w:r w:rsidRPr="00754B9E">
        <w:rPr>
          <w:rFonts w:ascii="Arial" w:hAnsi="Arial" w:cs="Arial"/>
          <w:snapToGrid w:val="0"/>
          <w:color w:val="000000"/>
          <w:spacing w:val="-4"/>
          <w:sz w:val="20"/>
          <w:szCs w:val="20"/>
          <w:lang w:eastAsia="th-TH"/>
        </w:rPr>
        <w:t xml:space="preserve"> denominated in foreign currencies are translated into Baht at the rates of exchange ruling at</w:t>
      </w:r>
      <w:r w:rsidR="00DC0D64" w:rsidRPr="00754B9E">
        <w:rPr>
          <w:rFonts w:ascii="Arial" w:hAnsi="Arial" w:cs="Arial"/>
          <w:snapToGrid w:val="0"/>
          <w:color w:val="000000"/>
          <w:spacing w:val="-4"/>
          <w:sz w:val="20"/>
          <w:szCs w:val="20"/>
          <w:lang w:eastAsia="th-TH"/>
        </w:rPr>
        <w:t xml:space="preserve"> </w:t>
      </w:r>
      <w:r w:rsidRPr="00754B9E">
        <w:rPr>
          <w:rFonts w:ascii="Arial" w:hAnsi="Arial" w:cs="Arial"/>
          <w:snapToGrid w:val="0"/>
          <w:color w:val="000000"/>
          <w:spacing w:val="-4"/>
          <w:sz w:val="20"/>
          <w:szCs w:val="20"/>
          <w:lang w:eastAsia="th-TH"/>
        </w:rPr>
        <w:t xml:space="preserve">the </w:t>
      </w:r>
      <w:r w:rsidR="00D66CFF" w:rsidRPr="00754B9E">
        <w:rPr>
          <w:rFonts w:ascii="Arial" w:hAnsi="Arial" w:cs="Arial"/>
          <w:snapToGrid w:val="0"/>
          <w:color w:val="000000"/>
          <w:spacing w:val="-4"/>
          <w:sz w:val="20"/>
          <w:szCs w:val="20"/>
          <w:lang w:eastAsia="th-TH"/>
        </w:rPr>
        <w:t>end of the reporting year</w:t>
      </w:r>
      <w:r w:rsidRPr="00754B9E">
        <w:rPr>
          <w:rFonts w:ascii="Arial" w:hAnsi="Arial" w:cs="Arial"/>
          <w:snapToGrid w:val="0"/>
          <w:color w:val="000000"/>
          <w:spacing w:val="-4"/>
          <w:sz w:val="20"/>
          <w:szCs w:val="20"/>
          <w:lang w:eastAsia="th-TH"/>
        </w:rPr>
        <w:t>.  Unrealised gains and losses on exchange are recognised in the statements of revenues and expenses as incurred</w:t>
      </w:r>
      <w:r w:rsidRPr="00754B9E">
        <w:rPr>
          <w:rFonts w:ascii="Arial" w:hAnsi="Arial" w:cs="Arial"/>
          <w:snapToGrid w:val="0"/>
          <w:color w:val="000000"/>
          <w:sz w:val="20"/>
          <w:szCs w:val="20"/>
          <w:lang w:eastAsia="th-TH"/>
        </w:rPr>
        <w:t>.</w:t>
      </w:r>
    </w:p>
    <w:p w:rsidR="00061F27" w:rsidRPr="00754B9E" w:rsidRDefault="00061F27" w:rsidP="00720D15">
      <w:pPr>
        <w:ind w:left="547"/>
        <w:jc w:val="both"/>
        <w:rPr>
          <w:rFonts w:ascii="Arial" w:hAnsi="Arial" w:cs="Arial"/>
          <w:snapToGrid w:val="0"/>
          <w:color w:val="000000"/>
          <w:sz w:val="16"/>
          <w:szCs w:val="16"/>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Employee benefits</w:t>
      </w:r>
    </w:p>
    <w:p w:rsidR="007136BD" w:rsidRPr="00754B9E" w:rsidRDefault="007136BD" w:rsidP="00A67673">
      <w:pPr>
        <w:ind w:left="547"/>
        <w:jc w:val="both"/>
        <w:rPr>
          <w:rFonts w:ascii="Arial" w:hAnsi="Arial" w:cs="Arial"/>
          <w:snapToGrid w:val="0"/>
          <w:color w:val="000000"/>
          <w:sz w:val="16"/>
          <w:szCs w:val="16"/>
        </w:rPr>
      </w:pPr>
      <w:r w:rsidRPr="00754B9E">
        <w:rPr>
          <w:rFonts w:ascii="Arial" w:hAnsi="Arial" w:cs="Arial"/>
          <w:snapToGrid w:val="0"/>
          <w:color w:val="000000"/>
          <w:sz w:val="16"/>
          <w:szCs w:val="16"/>
        </w:rPr>
        <w:tab/>
      </w:r>
    </w:p>
    <w:p w:rsidR="007136BD" w:rsidRPr="00754B9E" w:rsidRDefault="00CC471D" w:rsidP="00A67673">
      <w:pPr>
        <w:ind w:left="547"/>
        <w:jc w:val="both"/>
        <w:rPr>
          <w:rFonts w:ascii="Arial" w:hAnsi="Arial" w:cs="Arial"/>
          <w:b/>
          <w:sz w:val="20"/>
          <w:szCs w:val="20"/>
        </w:rPr>
      </w:pPr>
      <w:r w:rsidRPr="00754B9E">
        <w:rPr>
          <w:rFonts w:ascii="Arial" w:hAnsi="Arial" w:cs="Arial"/>
          <w:b/>
          <w:sz w:val="20"/>
          <w:szCs w:val="20"/>
        </w:rPr>
        <w:t>Defined contribution plan - provident fund</w:t>
      </w:r>
    </w:p>
    <w:p w:rsidR="00CC471D" w:rsidRPr="00754B9E" w:rsidRDefault="00CC471D" w:rsidP="00A67673">
      <w:pPr>
        <w:ind w:left="547"/>
        <w:jc w:val="both"/>
        <w:rPr>
          <w:rFonts w:ascii="Arial" w:hAnsi="Arial" w:cs="Arial"/>
          <w:snapToGrid w:val="0"/>
          <w:color w:val="000000"/>
          <w:sz w:val="16"/>
          <w:szCs w:val="16"/>
        </w:rPr>
      </w:pPr>
    </w:p>
    <w:p w:rsidR="007136BD" w:rsidRPr="00754B9E" w:rsidRDefault="00A930B5" w:rsidP="00A67673">
      <w:pPr>
        <w:suppressAutoHyphens/>
        <w:ind w:left="547" w:right="-1"/>
        <w:jc w:val="both"/>
        <w:rPr>
          <w:rFonts w:ascii="Arial" w:eastAsia="Angsana New" w:hAnsi="Arial" w:cs="Arial"/>
          <w:spacing w:val="-4"/>
          <w:sz w:val="20"/>
          <w:szCs w:val="20"/>
        </w:rPr>
      </w:pPr>
      <w:r w:rsidRPr="00754B9E">
        <w:rPr>
          <w:rFonts w:ascii="Arial" w:hAnsi="Arial" w:cs="Arial"/>
          <w:snapToGrid w:val="0"/>
          <w:color w:val="000000"/>
          <w:sz w:val="20"/>
          <w:szCs w:val="20"/>
          <w:lang w:eastAsia="th-TH"/>
        </w:rPr>
        <w:t xml:space="preserve">The Group </w:t>
      </w:r>
      <w:r w:rsidR="00CC471D" w:rsidRPr="00754B9E">
        <w:rPr>
          <w:rFonts w:ascii="Arial" w:eastAsia="Angsana New" w:hAnsi="Arial" w:cs="Arial"/>
          <w:sz w:val="20"/>
          <w:szCs w:val="20"/>
        </w:rPr>
        <w:t xml:space="preserve">operates a provident fund that is a defined contribution plan. The assets are held in a separate fund which is managed by an external fund manager in accordance with the Provident </w:t>
      </w:r>
      <w:r w:rsidR="00CC471D" w:rsidRPr="00754B9E">
        <w:rPr>
          <w:rFonts w:ascii="Arial" w:eastAsia="Angsana New" w:hAnsi="Arial" w:cs="Arial"/>
          <w:spacing w:val="-4"/>
          <w:sz w:val="20"/>
          <w:szCs w:val="20"/>
        </w:rPr>
        <w:t xml:space="preserve">Fund Act B.E. 2530. The provident fund is funded by payments from employees and by the </w:t>
      </w:r>
      <w:r w:rsidR="00DB26E8" w:rsidRPr="00754B9E">
        <w:rPr>
          <w:rFonts w:ascii="Arial" w:eastAsia="Angsana New" w:hAnsi="Arial" w:cs="Arial"/>
          <w:spacing w:val="-4"/>
          <w:sz w:val="20"/>
          <w:szCs w:val="20"/>
        </w:rPr>
        <w:t>c</w:t>
      </w:r>
      <w:r w:rsidR="00CC471D" w:rsidRPr="00754B9E">
        <w:rPr>
          <w:rFonts w:ascii="Arial" w:eastAsia="Angsana New" w:hAnsi="Arial" w:cs="Arial"/>
          <w:spacing w:val="-4"/>
          <w:sz w:val="20"/>
          <w:szCs w:val="20"/>
        </w:rPr>
        <w:t>ompany. Contributions to the provident fund are charged to the statement of comprehensive income in the year to which they relate.</w:t>
      </w:r>
    </w:p>
    <w:p w:rsidR="007B46BE" w:rsidRPr="00754B9E" w:rsidRDefault="007B46BE" w:rsidP="00A67673">
      <w:pPr>
        <w:ind w:left="547"/>
        <w:jc w:val="both"/>
        <w:rPr>
          <w:rFonts w:ascii="Arial" w:hAnsi="Arial" w:cs="Arial"/>
          <w:snapToGrid w:val="0"/>
          <w:color w:val="000000"/>
          <w:sz w:val="16"/>
          <w:szCs w:val="16"/>
        </w:rPr>
      </w:pPr>
    </w:p>
    <w:p w:rsidR="007136BD" w:rsidRPr="00754B9E" w:rsidRDefault="00CC471D" w:rsidP="00A67673">
      <w:pPr>
        <w:tabs>
          <w:tab w:val="left" w:pos="4140"/>
        </w:tabs>
        <w:ind w:left="547"/>
        <w:jc w:val="thaiDistribute"/>
        <w:rPr>
          <w:rFonts w:ascii="Arial" w:hAnsi="Arial" w:cs="Arial"/>
          <w:b/>
          <w:sz w:val="20"/>
          <w:szCs w:val="20"/>
        </w:rPr>
      </w:pPr>
      <w:r w:rsidRPr="00754B9E">
        <w:rPr>
          <w:rFonts w:ascii="Arial" w:hAnsi="Arial" w:cs="Arial"/>
          <w:b/>
          <w:sz w:val="20"/>
          <w:szCs w:val="20"/>
        </w:rPr>
        <w:t>Defined benefit plan - retirement benefit</w:t>
      </w:r>
      <w:r w:rsidR="00DB26E8" w:rsidRPr="00754B9E">
        <w:rPr>
          <w:rFonts w:ascii="Arial" w:hAnsi="Arial" w:cs="Arial"/>
          <w:b/>
          <w:sz w:val="20"/>
          <w:szCs w:val="20"/>
        </w:rPr>
        <w:t>s</w:t>
      </w:r>
    </w:p>
    <w:p w:rsidR="007136BD" w:rsidRPr="00754B9E" w:rsidRDefault="007136BD" w:rsidP="00A67673">
      <w:pPr>
        <w:ind w:left="547"/>
        <w:jc w:val="both"/>
        <w:rPr>
          <w:rFonts w:ascii="Arial" w:hAnsi="Arial" w:cs="Arial"/>
          <w:snapToGrid w:val="0"/>
          <w:color w:val="000000"/>
          <w:sz w:val="16"/>
          <w:szCs w:val="16"/>
        </w:rPr>
      </w:pPr>
    </w:p>
    <w:p w:rsidR="00CC471D" w:rsidRPr="00754B9E" w:rsidRDefault="00923521" w:rsidP="00A67673">
      <w:pPr>
        <w:suppressAutoHyphens/>
        <w:ind w:left="547" w:right="-1"/>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 xml:space="preserve">The Group provides for post-employment benefits, payable to employees under the Thai Labour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determined by discounting estimated future cash flows using interest rates which have terms to maturity approximating the terms of </w:t>
      </w:r>
      <w:r w:rsidR="00C865C3" w:rsidRPr="00754B9E">
        <w:rPr>
          <w:rFonts w:ascii="Arial" w:hAnsi="Arial" w:cs="Arial"/>
          <w:snapToGrid w:val="0"/>
          <w:color w:val="000000"/>
          <w:sz w:val="20"/>
          <w:szCs w:val="20"/>
          <w:lang w:eastAsia="th-TH"/>
        </w:rPr>
        <w:t xml:space="preserve">the </w:t>
      </w:r>
      <w:r w:rsidRPr="00754B9E">
        <w:rPr>
          <w:rFonts w:ascii="Arial" w:hAnsi="Arial" w:cs="Arial"/>
          <w:snapToGrid w:val="0"/>
          <w:color w:val="000000"/>
          <w:sz w:val="20"/>
          <w:szCs w:val="20"/>
          <w:lang w:eastAsia="th-TH"/>
        </w:rPr>
        <w:t>related liability. The estimated future cash flows shall reflect employee salaries, turnover rate, mortality, length of service and others.  Actuarial gains or losses arising from experience adjustments and changes in actuarial assumptions are charges or credited to equity in other comprehensive income in the period in  which they arise. The costs associated with providing these benefits are charged to the statement of comprehensive income so as to spread the cost over the employment period during which the entitlement to benefits is earned.</w:t>
      </w:r>
    </w:p>
    <w:p w:rsidR="00923521" w:rsidRPr="00754B9E" w:rsidRDefault="00923521" w:rsidP="00720D15">
      <w:pPr>
        <w:ind w:left="547"/>
        <w:jc w:val="both"/>
        <w:rPr>
          <w:rFonts w:ascii="Arial" w:hAnsi="Arial" w:cs="Arial"/>
          <w:snapToGrid w:val="0"/>
          <w:color w:val="000000"/>
          <w:sz w:val="16"/>
          <w:szCs w:val="16"/>
        </w:rPr>
      </w:pPr>
    </w:p>
    <w:p w:rsidR="00AF28F1" w:rsidRPr="00754B9E" w:rsidRDefault="00AF28F1" w:rsidP="00AF28F1">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Revenue recognition</w:t>
      </w:r>
    </w:p>
    <w:p w:rsidR="00AF28F1" w:rsidRPr="00754B9E" w:rsidRDefault="00AF28F1" w:rsidP="00720D15">
      <w:pPr>
        <w:ind w:left="547"/>
        <w:jc w:val="both"/>
        <w:rPr>
          <w:rFonts w:ascii="Arial" w:hAnsi="Arial" w:cs="Arial"/>
          <w:snapToGrid w:val="0"/>
          <w:color w:val="000000"/>
          <w:sz w:val="16"/>
          <w:szCs w:val="16"/>
        </w:rPr>
      </w:pPr>
    </w:p>
    <w:p w:rsidR="00AF28F1" w:rsidRPr="00754B9E" w:rsidRDefault="00DC0D64" w:rsidP="00AF28F1">
      <w:pPr>
        <w:tabs>
          <w:tab w:val="left" w:pos="1260"/>
        </w:tabs>
        <w:ind w:left="1260" w:right="-1" w:hanging="72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4</w:t>
      </w:r>
      <w:r w:rsidR="00AF28F1" w:rsidRPr="00754B9E">
        <w:rPr>
          <w:rFonts w:ascii="Arial" w:hAnsi="Arial" w:cs="Arial"/>
          <w:snapToGrid w:val="0"/>
          <w:color w:val="000000"/>
          <w:sz w:val="20"/>
          <w:szCs w:val="20"/>
          <w:lang w:eastAsia="th-TH"/>
        </w:rPr>
        <w:t>.1</w:t>
      </w:r>
      <w:r w:rsidR="000717C0" w:rsidRPr="00754B9E">
        <w:rPr>
          <w:rFonts w:ascii="Arial" w:hAnsi="Arial" w:cs="Arial"/>
          <w:snapToGrid w:val="0"/>
          <w:color w:val="000000"/>
          <w:sz w:val="20"/>
          <w:szCs w:val="20"/>
          <w:lang w:eastAsia="th-TH"/>
        </w:rPr>
        <w:t>5</w:t>
      </w:r>
      <w:r w:rsidR="00AF28F1" w:rsidRPr="00754B9E">
        <w:rPr>
          <w:rFonts w:ascii="Arial" w:hAnsi="Arial" w:cs="Arial"/>
          <w:snapToGrid w:val="0"/>
          <w:color w:val="000000"/>
          <w:sz w:val="20"/>
          <w:szCs w:val="20"/>
          <w:lang w:eastAsia="th-TH"/>
        </w:rPr>
        <w:t>.1</w:t>
      </w:r>
      <w:r w:rsidR="00AF28F1" w:rsidRPr="00754B9E">
        <w:rPr>
          <w:rFonts w:ascii="Arial" w:hAnsi="Arial" w:cs="Arial"/>
          <w:snapToGrid w:val="0"/>
          <w:color w:val="000000"/>
          <w:sz w:val="20"/>
          <w:szCs w:val="20"/>
          <w:lang w:eastAsia="th-TH"/>
        </w:rPr>
        <w:tab/>
        <w:t>Revenue from the sale of goods is recognised in profit or loss  when significant risks and rewards of ownership are transferred to the buyer, there is neither continuing managerial involvement to the degree usually associated with ownership nor effective control over the goods sold, and it is probable that the economic benefits associated with transaction will flow to the Company, and the amount of revenue and the costs incurred or to be incurred in respect of the transaction can be measured reliably.</w:t>
      </w:r>
    </w:p>
    <w:p w:rsidR="00AF28F1" w:rsidRPr="00754B9E" w:rsidRDefault="00AF28F1" w:rsidP="00720D15">
      <w:pPr>
        <w:ind w:left="547"/>
        <w:jc w:val="both"/>
        <w:rPr>
          <w:rFonts w:ascii="Arial" w:hAnsi="Arial" w:cs="Arial"/>
          <w:snapToGrid w:val="0"/>
          <w:color w:val="000000"/>
          <w:sz w:val="20"/>
          <w:szCs w:val="20"/>
        </w:rPr>
      </w:pPr>
    </w:p>
    <w:p w:rsidR="00AF28F1" w:rsidRPr="00754B9E" w:rsidRDefault="00DC0D64" w:rsidP="009D1524">
      <w:pPr>
        <w:tabs>
          <w:tab w:val="left" w:pos="1260"/>
        </w:tabs>
        <w:ind w:left="1260" w:hanging="720"/>
        <w:jc w:val="both"/>
        <w:rPr>
          <w:rFonts w:ascii="Arial" w:hAnsi="Arial" w:cs="Arial"/>
          <w:bCs/>
          <w:sz w:val="20"/>
          <w:szCs w:val="20"/>
        </w:rPr>
      </w:pPr>
      <w:r w:rsidRPr="00754B9E">
        <w:rPr>
          <w:rFonts w:ascii="Arial" w:hAnsi="Arial" w:cs="Arial"/>
          <w:bCs/>
          <w:sz w:val="20"/>
          <w:szCs w:val="20"/>
        </w:rPr>
        <w:t>4</w:t>
      </w:r>
      <w:r w:rsidR="00AF28F1" w:rsidRPr="00754B9E">
        <w:rPr>
          <w:rFonts w:ascii="Arial" w:hAnsi="Arial" w:cs="Arial"/>
          <w:bCs/>
          <w:sz w:val="20"/>
          <w:szCs w:val="20"/>
        </w:rPr>
        <w:t>.1</w:t>
      </w:r>
      <w:r w:rsidR="000717C0" w:rsidRPr="00754B9E">
        <w:rPr>
          <w:rFonts w:ascii="Arial" w:hAnsi="Arial" w:cs="Arial"/>
          <w:bCs/>
          <w:sz w:val="20"/>
          <w:szCs w:val="20"/>
        </w:rPr>
        <w:t>5</w:t>
      </w:r>
      <w:r w:rsidR="00AF28F1" w:rsidRPr="00754B9E">
        <w:rPr>
          <w:rFonts w:ascii="Arial" w:hAnsi="Arial" w:cs="Arial"/>
          <w:bCs/>
          <w:sz w:val="20"/>
          <w:szCs w:val="20"/>
        </w:rPr>
        <w:t>.</w:t>
      </w:r>
      <w:r w:rsidR="009D1524" w:rsidRPr="00754B9E">
        <w:rPr>
          <w:rFonts w:ascii="Arial" w:hAnsi="Arial" w:cs="Arial"/>
          <w:bCs/>
          <w:sz w:val="20"/>
          <w:szCs w:val="20"/>
        </w:rPr>
        <w:t>2</w:t>
      </w:r>
      <w:r w:rsidR="00AF28F1" w:rsidRPr="00754B9E">
        <w:rPr>
          <w:rFonts w:ascii="Arial" w:hAnsi="Arial" w:cs="Arial"/>
          <w:bCs/>
          <w:sz w:val="20"/>
          <w:szCs w:val="20"/>
        </w:rPr>
        <w:t xml:space="preserve"> </w:t>
      </w:r>
      <w:r w:rsidR="00AF28F1" w:rsidRPr="00754B9E">
        <w:rPr>
          <w:rFonts w:ascii="Arial" w:hAnsi="Arial" w:cs="Arial"/>
          <w:bCs/>
          <w:sz w:val="20"/>
          <w:szCs w:val="20"/>
        </w:rPr>
        <w:tab/>
      </w:r>
      <w:r w:rsidR="000717C0" w:rsidRPr="00754B9E">
        <w:rPr>
          <w:rFonts w:ascii="Arial" w:hAnsi="Arial" w:cs="Arial"/>
          <w:bCs/>
          <w:spacing w:val="-4"/>
          <w:sz w:val="20"/>
          <w:szCs w:val="20"/>
        </w:rPr>
        <w:t>Rental revenue</w:t>
      </w:r>
      <w:r w:rsidR="00547342" w:rsidRPr="00754B9E">
        <w:rPr>
          <w:rFonts w:ascii="Arial" w:hAnsi="Arial" w:cs="Arial"/>
          <w:bCs/>
          <w:spacing w:val="-4"/>
          <w:sz w:val="20"/>
          <w:szCs w:val="20"/>
        </w:rPr>
        <w:t xml:space="preserve"> is recognized </w:t>
      </w:r>
      <w:r w:rsidR="000717C0" w:rsidRPr="00754B9E">
        <w:rPr>
          <w:rFonts w:ascii="Arial" w:hAnsi="Arial" w:cs="Arial"/>
          <w:bCs/>
          <w:spacing w:val="-4"/>
          <w:sz w:val="20"/>
          <w:szCs w:val="20"/>
        </w:rPr>
        <w:t xml:space="preserve"> on a </w:t>
      </w:r>
      <w:r w:rsidR="00547342" w:rsidRPr="00754B9E">
        <w:rPr>
          <w:rFonts w:ascii="Arial" w:hAnsi="Arial" w:cs="Arial"/>
          <w:noProof w:val="0"/>
          <w:spacing w:val="-4"/>
          <w:sz w:val="20"/>
          <w:szCs w:val="20"/>
        </w:rPr>
        <w:t xml:space="preserve">straight-line </w:t>
      </w:r>
      <w:r w:rsidR="000717C0" w:rsidRPr="00754B9E">
        <w:rPr>
          <w:rFonts w:ascii="Arial" w:hAnsi="Arial" w:cs="Arial"/>
          <w:noProof w:val="0"/>
          <w:spacing w:val="-4"/>
          <w:sz w:val="20"/>
          <w:szCs w:val="20"/>
        </w:rPr>
        <w:t>basis over the con</w:t>
      </w:r>
      <w:r w:rsidR="00547342" w:rsidRPr="00754B9E">
        <w:rPr>
          <w:rFonts w:ascii="Arial" w:hAnsi="Arial" w:cs="Arial"/>
          <w:bCs/>
          <w:spacing w:val="-4"/>
          <w:sz w:val="20"/>
          <w:szCs w:val="20"/>
        </w:rPr>
        <w:t>tract</w:t>
      </w:r>
      <w:r w:rsidR="000717C0" w:rsidRPr="00754B9E">
        <w:rPr>
          <w:rFonts w:ascii="Arial" w:hAnsi="Arial" w:cs="Arial"/>
          <w:bCs/>
          <w:spacing w:val="-4"/>
          <w:sz w:val="20"/>
          <w:szCs w:val="20"/>
        </w:rPr>
        <w:t xml:space="preserve"> period </w:t>
      </w:r>
      <w:r w:rsidR="00547342" w:rsidRPr="00754B9E">
        <w:rPr>
          <w:rFonts w:ascii="Arial" w:eastAsia="Times New Roman" w:hAnsi="Arial" w:cs="Arial"/>
          <w:noProof w:val="0"/>
          <w:spacing w:val="-4"/>
          <w:sz w:val="20"/>
          <w:szCs w:val="20"/>
        </w:rPr>
        <w:t xml:space="preserve">on </w:t>
      </w:r>
      <w:r w:rsidR="00C865C3" w:rsidRPr="00754B9E">
        <w:rPr>
          <w:rFonts w:ascii="Arial" w:eastAsia="Times New Roman" w:hAnsi="Arial" w:cs="Arial"/>
          <w:noProof w:val="0"/>
          <w:spacing w:val="-4"/>
          <w:sz w:val="20"/>
          <w:szCs w:val="20"/>
        </w:rPr>
        <w:t xml:space="preserve">the </w:t>
      </w:r>
      <w:r w:rsidR="00547342" w:rsidRPr="00754B9E">
        <w:rPr>
          <w:rFonts w:ascii="Arial" w:eastAsia="Times New Roman" w:hAnsi="Arial" w:cs="Arial"/>
          <w:noProof w:val="0"/>
          <w:spacing w:val="-4"/>
          <w:sz w:val="20"/>
          <w:szCs w:val="20"/>
        </w:rPr>
        <w:t>accrual</w:t>
      </w:r>
      <w:r w:rsidR="00C865C3" w:rsidRPr="00754B9E">
        <w:rPr>
          <w:rFonts w:ascii="Arial" w:eastAsia="Times New Roman" w:hAnsi="Arial" w:cs="Arial"/>
          <w:noProof w:val="0"/>
          <w:spacing w:val="-4"/>
          <w:sz w:val="20"/>
          <w:szCs w:val="20"/>
        </w:rPr>
        <w:t>s</w:t>
      </w:r>
      <w:r w:rsidR="00547342" w:rsidRPr="00754B9E">
        <w:rPr>
          <w:rFonts w:ascii="Arial" w:eastAsia="Times New Roman" w:hAnsi="Arial" w:cs="Arial"/>
          <w:noProof w:val="0"/>
          <w:spacing w:val="-4"/>
          <w:sz w:val="20"/>
          <w:szCs w:val="20"/>
        </w:rPr>
        <w:t xml:space="preserve"> bas</w:t>
      </w:r>
      <w:r w:rsidR="00547342" w:rsidRPr="00754B9E">
        <w:rPr>
          <w:rFonts w:ascii="Arial" w:eastAsia="Times New Roman" w:hAnsi="Arial" w:cs="Arial"/>
          <w:noProof w:val="0"/>
          <w:sz w:val="20"/>
          <w:szCs w:val="20"/>
        </w:rPr>
        <w:t>is.</w:t>
      </w:r>
      <w:r w:rsidR="00547342" w:rsidRPr="00754B9E">
        <w:rPr>
          <w:rFonts w:ascii="Arial" w:hAnsi="Arial" w:cs="Arial"/>
          <w:bCs/>
          <w:sz w:val="20"/>
          <w:szCs w:val="20"/>
        </w:rPr>
        <w:t xml:space="preserve"> </w:t>
      </w:r>
    </w:p>
    <w:p w:rsidR="00AF28F1" w:rsidRPr="00754B9E" w:rsidRDefault="00AF28F1" w:rsidP="00720D15">
      <w:pPr>
        <w:ind w:left="547"/>
        <w:jc w:val="both"/>
        <w:rPr>
          <w:rFonts w:ascii="Arial" w:hAnsi="Arial" w:cs="Arial"/>
          <w:snapToGrid w:val="0"/>
          <w:color w:val="000000"/>
          <w:sz w:val="20"/>
          <w:szCs w:val="20"/>
          <w:rtl/>
          <w:cs/>
        </w:rPr>
      </w:pPr>
    </w:p>
    <w:p w:rsidR="003401BB" w:rsidRPr="00754B9E" w:rsidRDefault="003401BB" w:rsidP="003401BB">
      <w:pPr>
        <w:tabs>
          <w:tab w:val="left" w:pos="1260"/>
        </w:tabs>
        <w:ind w:left="1260" w:hanging="720"/>
        <w:jc w:val="both"/>
        <w:rPr>
          <w:rFonts w:ascii="Arial" w:hAnsi="Arial" w:cs="Arial"/>
          <w:bCs/>
          <w:sz w:val="20"/>
          <w:szCs w:val="20"/>
        </w:rPr>
      </w:pPr>
      <w:r w:rsidRPr="00754B9E">
        <w:rPr>
          <w:rFonts w:ascii="Arial" w:hAnsi="Arial" w:cs="Arial"/>
          <w:bCs/>
          <w:sz w:val="20"/>
          <w:szCs w:val="20"/>
        </w:rPr>
        <w:t>4.15.3</w:t>
      </w:r>
      <w:r w:rsidRPr="00754B9E">
        <w:rPr>
          <w:rFonts w:ascii="Arial" w:hAnsi="Arial" w:cs="Arial"/>
          <w:bCs/>
          <w:sz w:val="20"/>
          <w:szCs w:val="20"/>
          <w:rtl/>
          <w:cs/>
        </w:rPr>
        <w:tab/>
      </w:r>
      <w:r w:rsidR="00C865C3" w:rsidRPr="00754B9E">
        <w:rPr>
          <w:rFonts w:ascii="Arial" w:hAnsi="Arial" w:cs="Arial"/>
          <w:bCs/>
          <w:sz w:val="20"/>
          <w:szCs w:val="20"/>
        </w:rPr>
        <w:t>Revenues from production</w:t>
      </w:r>
      <w:r w:rsidRPr="00754B9E">
        <w:rPr>
          <w:rFonts w:ascii="Arial" w:hAnsi="Arial" w:cs="Arial"/>
          <w:bCs/>
          <w:sz w:val="20"/>
          <w:szCs w:val="20"/>
        </w:rPr>
        <w:t xml:space="preserve"> of public relation advertisements are recognized when the service has been rendered.</w:t>
      </w:r>
    </w:p>
    <w:p w:rsidR="003401BB" w:rsidRPr="00754B9E" w:rsidRDefault="003401BB" w:rsidP="003401BB">
      <w:pPr>
        <w:ind w:left="547"/>
        <w:jc w:val="both"/>
        <w:rPr>
          <w:rFonts w:ascii="Arial" w:hAnsi="Arial" w:cs="Arial"/>
          <w:snapToGrid w:val="0"/>
          <w:color w:val="000000"/>
          <w:sz w:val="20"/>
          <w:szCs w:val="20"/>
          <w:rtl/>
          <w:cs/>
        </w:rPr>
      </w:pPr>
    </w:p>
    <w:p w:rsidR="003401BB" w:rsidRPr="00754B9E" w:rsidRDefault="003401BB" w:rsidP="003401BB">
      <w:pPr>
        <w:tabs>
          <w:tab w:val="left" w:pos="1260"/>
        </w:tabs>
        <w:ind w:left="1260" w:hanging="720"/>
        <w:jc w:val="both"/>
        <w:rPr>
          <w:rFonts w:ascii="Arial" w:hAnsi="Arial" w:cs="Arial"/>
          <w:bCs/>
          <w:sz w:val="20"/>
          <w:szCs w:val="20"/>
          <w:cs/>
          <w:lang w:bidi="th-TH"/>
        </w:rPr>
      </w:pPr>
      <w:r w:rsidRPr="00754B9E">
        <w:rPr>
          <w:rFonts w:ascii="Arial" w:hAnsi="Arial" w:cs="Arial"/>
          <w:bCs/>
          <w:sz w:val="20"/>
          <w:szCs w:val="20"/>
        </w:rPr>
        <w:t>4.15.4</w:t>
      </w:r>
      <w:r w:rsidRPr="00754B9E">
        <w:rPr>
          <w:rFonts w:ascii="Arial" w:hAnsi="Arial" w:cs="Arial"/>
          <w:bCs/>
          <w:sz w:val="20"/>
          <w:szCs w:val="20"/>
        </w:rPr>
        <w:tab/>
        <w:t>Revenue from advertising is recognized when the advertisement has been released to the public.</w:t>
      </w:r>
    </w:p>
    <w:p w:rsidR="0092348A" w:rsidRPr="00754B9E" w:rsidRDefault="0092348A" w:rsidP="0092348A">
      <w:pPr>
        <w:ind w:left="547"/>
        <w:jc w:val="both"/>
        <w:rPr>
          <w:rFonts w:ascii="Arial" w:hAnsi="Arial" w:cs="Arial"/>
          <w:snapToGrid w:val="0"/>
          <w:color w:val="000000"/>
          <w:sz w:val="20"/>
          <w:szCs w:val="20"/>
        </w:rPr>
      </w:pPr>
    </w:p>
    <w:p w:rsidR="00103170" w:rsidRPr="00754B9E" w:rsidRDefault="00DC0D64" w:rsidP="00AF28F1">
      <w:pPr>
        <w:tabs>
          <w:tab w:val="left" w:pos="1260"/>
        </w:tabs>
        <w:ind w:left="1260" w:hanging="720"/>
        <w:jc w:val="both"/>
        <w:rPr>
          <w:rFonts w:ascii="Arial" w:hAnsi="Arial" w:cs="Arial"/>
          <w:bCs/>
          <w:sz w:val="20"/>
          <w:szCs w:val="20"/>
        </w:rPr>
      </w:pPr>
      <w:r w:rsidRPr="00754B9E">
        <w:rPr>
          <w:rFonts w:ascii="Arial" w:hAnsi="Arial" w:cs="Arial"/>
          <w:bCs/>
          <w:sz w:val="20"/>
          <w:szCs w:val="20"/>
        </w:rPr>
        <w:t>4</w:t>
      </w:r>
      <w:r w:rsidR="00103170" w:rsidRPr="00754B9E">
        <w:rPr>
          <w:rFonts w:ascii="Arial" w:hAnsi="Arial" w:cs="Arial"/>
          <w:bCs/>
          <w:sz w:val="20"/>
          <w:szCs w:val="20"/>
        </w:rPr>
        <w:t>.1</w:t>
      </w:r>
      <w:r w:rsidR="000717C0" w:rsidRPr="00754B9E">
        <w:rPr>
          <w:rFonts w:ascii="Arial" w:hAnsi="Arial" w:cs="Arial"/>
          <w:bCs/>
          <w:sz w:val="20"/>
          <w:szCs w:val="20"/>
        </w:rPr>
        <w:t>5</w:t>
      </w:r>
      <w:r w:rsidR="003401BB" w:rsidRPr="00754B9E">
        <w:rPr>
          <w:rFonts w:ascii="Arial" w:hAnsi="Arial" w:cs="Arial"/>
          <w:bCs/>
          <w:sz w:val="20"/>
          <w:szCs w:val="20"/>
        </w:rPr>
        <w:t>.5</w:t>
      </w:r>
      <w:r w:rsidR="00103170" w:rsidRPr="00754B9E">
        <w:rPr>
          <w:rFonts w:ascii="Arial" w:hAnsi="Arial" w:cs="Arial"/>
          <w:bCs/>
          <w:sz w:val="20"/>
          <w:szCs w:val="20"/>
        </w:rPr>
        <w:tab/>
      </w:r>
      <w:r w:rsidR="00103170" w:rsidRPr="00754B9E">
        <w:rPr>
          <w:rFonts w:ascii="Arial" w:hAnsi="Arial" w:cs="Arial"/>
          <w:bCs/>
          <w:spacing w:val="-2"/>
          <w:sz w:val="20"/>
          <w:szCs w:val="20"/>
        </w:rPr>
        <w:t xml:space="preserve">Interest income is recognized in accordance with effective rate and on </w:t>
      </w:r>
      <w:r w:rsidR="00C865C3" w:rsidRPr="00754B9E">
        <w:rPr>
          <w:rFonts w:ascii="Arial" w:hAnsi="Arial" w:cs="Arial"/>
          <w:bCs/>
          <w:spacing w:val="-2"/>
          <w:sz w:val="20"/>
          <w:szCs w:val="20"/>
        </w:rPr>
        <w:t xml:space="preserve">a </w:t>
      </w:r>
      <w:r w:rsidR="00103170" w:rsidRPr="00754B9E">
        <w:rPr>
          <w:rFonts w:ascii="Arial" w:hAnsi="Arial" w:cs="Arial"/>
          <w:bCs/>
          <w:spacing w:val="-2"/>
          <w:sz w:val="20"/>
          <w:szCs w:val="20"/>
        </w:rPr>
        <w:t>time proportion basis</w:t>
      </w:r>
      <w:r w:rsidR="00103170" w:rsidRPr="00754B9E">
        <w:rPr>
          <w:rFonts w:ascii="Arial" w:hAnsi="Arial" w:cs="Arial"/>
          <w:bCs/>
          <w:sz w:val="20"/>
          <w:szCs w:val="20"/>
        </w:rPr>
        <w:t>.</w:t>
      </w:r>
    </w:p>
    <w:p w:rsidR="00103170" w:rsidRPr="00754B9E" w:rsidRDefault="00103170" w:rsidP="00D069C0">
      <w:pPr>
        <w:ind w:left="547"/>
        <w:jc w:val="both"/>
        <w:rPr>
          <w:rFonts w:ascii="Arial" w:hAnsi="Arial" w:cs="Arial"/>
          <w:snapToGrid w:val="0"/>
          <w:color w:val="000000"/>
          <w:sz w:val="20"/>
          <w:szCs w:val="20"/>
        </w:rPr>
      </w:pPr>
    </w:p>
    <w:p w:rsidR="00103170" w:rsidRPr="00754B9E" w:rsidRDefault="00DC0D64" w:rsidP="00AF28F1">
      <w:pPr>
        <w:tabs>
          <w:tab w:val="left" w:pos="1260"/>
        </w:tabs>
        <w:ind w:left="1260" w:hanging="720"/>
        <w:jc w:val="both"/>
        <w:rPr>
          <w:rFonts w:ascii="Arial" w:hAnsi="Arial" w:cs="Arial"/>
          <w:bCs/>
          <w:sz w:val="20"/>
          <w:szCs w:val="20"/>
        </w:rPr>
      </w:pPr>
      <w:r w:rsidRPr="00754B9E">
        <w:rPr>
          <w:rFonts w:ascii="Arial" w:hAnsi="Arial" w:cs="Arial"/>
          <w:bCs/>
          <w:sz w:val="20"/>
          <w:szCs w:val="20"/>
        </w:rPr>
        <w:t>4</w:t>
      </w:r>
      <w:r w:rsidR="003401BB" w:rsidRPr="00754B9E">
        <w:rPr>
          <w:rFonts w:ascii="Arial" w:hAnsi="Arial" w:cs="Arial"/>
          <w:bCs/>
          <w:sz w:val="20"/>
          <w:szCs w:val="20"/>
        </w:rPr>
        <w:t>.15.6</w:t>
      </w:r>
      <w:r w:rsidR="00C865C3" w:rsidRPr="00754B9E">
        <w:rPr>
          <w:rFonts w:ascii="Arial" w:hAnsi="Arial" w:cs="Arial"/>
          <w:bCs/>
          <w:sz w:val="20"/>
          <w:szCs w:val="20"/>
        </w:rPr>
        <w:tab/>
        <w:t>Other income</w:t>
      </w:r>
      <w:r w:rsidR="00103170" w:rsidRPr="00754B9E">
        <w:rPr>
          <w:rFonts w:ascii="Arial" w:hAnsi="Arial" w:cs="Arial"/>
          <w:bCs/>
          <w:sz w:val="20"/>
          <w:szCs w:val="20"/>
        </w:rPr>
        <w:t xml:space="preserve"> are recognized on </w:t>
      </w:r>
      <w:r w:rsidR="00C865C3" w:rsidRPr="00754B9E">
        <w:rPr>
          <w:rFonts w:ascii="Arial" w:hAnsi="Arial" w:cs="Arial"/>
          <w:bCs/>
          <w:sz w:val="20"/>
          <w:szCs w:val="20"/>
        </w:rPr>
        <w:t xml:space="preserve">an </w:t>
      </w:r>
      <w:r w:rsidR="00103170" w:rsidRPr="00754B9E">
        <w:rPr>
          <w:rFonts w:ascii="Arial" w:hAnsi="Arial" w:cs="Arial"/>
          <w:bCs/>
          <w:sz w:val="20"/>
          <w:szCs w:val="20"/>
        </w:rPr>
        <w:t>accrual</w:t>
      </w:r>
      <w:r w:rsidR="00C865C3" w:rsidRPr="00754B9E">
        <w:rPr>
          <w:rFonts w:ascii="Arial" w:hAnsi="Arial" w:cs="Arial"/>
          <w:bCs/>
          <w:sz w:val="20"/>
          <w:szCs w:val="20"/>
        </w:rPr>
        <w:t>s</w:t>
      </w:r>
      <w:r w:rsidR="00103170" w:rsidRPr="00754B9E">
        <w:rPr>
          <w:rFonts w:ascii="Arial" w:hAnsi="Arial" w:cs="Arial"/>
          <w:bCs/>
          <w:sz w:val="20"/>
          <w:szCs w:val="20"/>
        </w:rPr>
        <w:t xml:space="preserve"> basis.</w:t>
      </w:r>
    </w:p>
    <w:p w:rsidR="003401BB" w:rsidRPr="00754B9E" w:rsidRDefault="003401BB">
      <w:pPr>
        <w:rPr>
          <w:rFonts w:ascii="Arial" w:hAnsi="Arial" w:cs="Arial"/>
          <w:b/>
          <w:bCs/>
          <w:snapToGrid w:val="0"/>
          <w:color w:val="000000"/>
          <w:sz w:val="20"/>
          <w:szCs w:val="20"/>
        </w:rPr>
      </w:pPr>
      <w:r w:rsidRPr="00754B9E">
        <w:rPr>
          <w:rFonts w:ascii="Arial" w:hAnsi="Arial" w:cs="Arial"/>
          <w:b/>
          <w:bCs/>
          <w:snapToGrid w:val="0"/>
          <w:color w:val="000000"/>
          <w:sz w:val="20"/>
          <w:szCs w:val="20"/>
        </w:rPr>
        <w:br w:type="page"/>
      </w: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lastRenderedPageBreak/>
        <w:t xml:space="preserve">Related parties </w:t>
      </w:r>
    </w:p>
    <w:p w:rsidR="007136BD" w:rsidRPr="00754B9E" w:rsidRDefault="007136BD" w:rsidP="00A67673">
      <w:pPr>
        <w:ind w:left="540"/>
        <w:jc w:val="both"/>
        <w:rPr>
          <w:rFonts w:ascii="Arial" w:hAnsi="Arial" w:cs="Arial"/>
          <w:snapToGrid w:val="0"/>
          <w:color w:val="000000"/>
          <w:sz w:val="16"/>
          <w:szCs w:val="16"/>
        </w:rPr>
      </w:pPr>
    </w:p>
    <w:p w:rsidR="007136BD" w:rsidRPr="00754B9E" w:rsidRDefault="007136BD" w:rsidP="00ED7169">
      <w:pPr>
        <w:suppressAutoHyphens/>
        <w:ind w:left="540" w:right="-1"/>
        <w:jc w:val="both"/>
        <w:rPr>
          <w:rFonts w:ascii="Arial" w:eastAsia="Angsana New" w:hAnsi="Arial" w:cs="Arial"/>
          <w:spacing w:val="-2"/>
          <w:sz w:val="20"/>
          <w:szCs w:val="20"/>
        </w:rPr>
      </w:pPr>
      <w:r w:rsidRPr="00754B9E">
        <w:rPr>
          <w:rFonts w:ascii="Arial" w:eastAsia="Angsana New" w:hAnsi="Arial" w:cs="Arial"/>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181" w:rsidRPr="00754B9E" w:rsidRDefault="00CB4181" w:rsidP="00A67673">
      <w:pPr>
        <w:ind w:left="540"/>
        <w:jc w:val="both"/>
        <w:rPr>
          <w:rFonts w:ascii="Arial" w:hAnsi="Arial" w:cs="Arial"/>
          <w:snapToGrid w:val="0"/>
          <w:color w:val="000000"/>
          <w:sz w:val="16"/>
          <w:szCs w:val="16"/>
        </w:rPr>
      </w:pPr>
    </w:p>
    <w:p w:rsidR="007136BD" w:rsidRPr="00754B9E" w:rsidRDefault="007136BD" w:rsidP="00ED7169">
      <w:pPr>
        <w:suppressAutoHyphens/>
        <w:ind w:left="540" w:right="-1"/>
        <w:jc w:val="both"/>
        <w:rPr>
          <w:rFonts w:ascii="Arial" w:hAnsi="Arial" w:cs="Arial"/>
          <w:sz w:val="20"/>
          <w:szCs w:val="20"/>
        </w:rPr>
      </w:pPr>
      <w:r w:rsidRPr="00754B9E">
        <w:rPr>
          <w:rFonts w:ascii="Arial" w:eastAsia="Angsana New" w:hAnsi="Arial" w:cs="Arial"/>
          <w:spacing w:val="-2"/>
          <w:sz w:val="20"/>
          <w:szCs w:val="20"/>
        </w:rPr>
        <w:t>In considering each possible related party relationship, attention is directed to the substance of the relationship, and not merely the legal form</w:t>
      </w:r>
      <w:r w:rsidRPr="00754B9E">
        <w:rPr>
          <w:rFonts w:ascii="Arial" w:hAnsi="Arial" w:cs="Arial"/>
          <w:sz w:val="20"/>
          <w:szCs w:val="20"/>
        </w:rPr>
        <w:t>.</w:t>
      </w:r>
    </w:p>
    <w:p w:rsidR="00061F27" w:rsidRPr="00754B9E" w:rsidRDefault="00061F27" w:rsidP="00A67673">
      <w:pPr>
        <w:ind w:left="540"/>
        <w:jc w:val="both"/>
        <w:rPr>
          <w:rFonts w:ascii="Arial" w:hAnsi="Arial" w:cs="Arial"/>
          <w:snapToGrid w:val="0"/>
          <w:color w:val="000000"/>
          <w:sz w:val="16"/>
          <w:szCs w:val="16"/>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Segment reporting</w:t>
      </w:r>
    </w:p>
    <w:p w:rsidR="007136BD" w:rsidRPr="00754B9E" w:rsidRDefault="007136BD" w:rsidP="00A67673">
      <w:pPr>
        <w:ind w:left="540"/>
        <w:jc w:val="both"/>
        <w:rPr>
          <w:rFonts w:ascii="Arial" w:hAnsi="Arial" w:cs="Arial"/>
          <w:snapToGrid w:val="0"/>
          <w:color w:val="000000"/>
          <w:sz w:val="16"/>
          <w:szCs w:val="16"/>
        </w:rPr>
      </w:pPr>
    </w:p>
    <w:p w:rsidR="007136BD" w:rsidRPr="00754B9E" w:rsidRDefault="007136BD" w:rsidP="00ED7169">
      <w:pPr>
        <w:ind w:left="540"/>
        <w:jc w:val="both"/>
        <w:rPr>
          <w:rFonts w:ascii="Arial" w:eastAsia="Angsana New" w:hAnsi="Arial" w:cs="Arial"/>
          <w:spacing w:val="-2"/>
          <w:sz w:val="20"/>
          <w:szCs w:val="20"/>
        </w:rPr>
      </w:pPr>
      <w:r w:rsidRPr="00754B9E">
        <w:rPr>
          <w:rFonts w:ascii="Arial" w:eastAsia="Angsana New" w:hAnsi="Arial" w:cs="Arial"/>
          <w:spacing w:val="-2"/>
          <w:sz w:val="20"/>
          <w:szCs w:val="20"/>
        </w:rPr>
        <w:t>Segment information has been prepared based on the internal report of the Group, which disaggregates its business by services or products and by geographic area.</w:t>
      </w:r>
    </w:p>
    <w:p w:rsidR="007136BD" w:rsidRPr="00754B9E" w:rsidRDefault="007136BD" w:rsidP="00A67673">
      <w:pPr>
        <w:ind w:left="540"/>
        <w:jc w:val="both"/>
        <w:rPr>
          <w:rFonts w:ascii="Arial" w:hAnsi="Arial" w:cs="Arial"/>
          <w:snapToGrid w:val="0"/>
          <w:color w:val="000000"/>
          <w:sz w:val="16"/>
          <w:szCs w:val="16"/>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Financial instruments</w:t>
      </w:r>
    </w:p>
    <w:p w:rsidR="007136BD" w:rsidRPr="00754B9E" w:rsidRDefault="007136BD" w:rsidP="00A67673">
      <w:pPr>
        <w:ind w:left="540"/>
        <w:jc w:val="both"/>
        <w:rPr>
          <w:rFonts w:ascii="Arial" w:hAnsi="Arial" w:cs="Arial"/>
          <w:snapToGrid w:val="0"/>
          <w:color w:val="000000"/>
          <w:sz w:val="16"/>
          <w:szCs w:val="16"/>
        </w:rPr>
      </w:pPr>
    </w:p>
    <w:p w:rsidR="007136BD" w:rsidRPr="00754B9E" w:rsidRDefault="007136BD" w:rsidP="00ED7169">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The Company and its subsidiary have no policy to speculate in or engage in the trading of any financial derivative instruments.</w:t>
      </w:r>
    </w:p>
    <w:p w:rsidR="005376A0" w:rsidRPr="00754B9E" w:rsidRDefault="005376A0" w:rsidP="00A67673">
      <w:pPr>
        <w:ind w:left="540"/>
        <w:jc w:val="both"/>
        <w:rPr>
          <w:rFonts w:ascii="Arial" w:hAnsi="Arial" w:cs="Arial"/>
          <w:snapToGrid w:val="0"/>
          <w:color w:val="000000"/>
          <w:sz w:val="16"/>
          <w:szCs w:val="16"/>
        </w:rPr>
      </w:pPr>
    </w:p>
    <w:p w:rsidR="007F157F" w:rsidRPr="00754B9E" w:rsidRDefault="007136BD" w:rsidP="007F157F">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Financial instruments carried on the statements of financial position include cash and bank balances, bank overdraft and short term loan from financial institution, trade receivables, trade creditors, loans to and loan from related companies.  The particular recognition methods adopted are disclosed in the individual policy statements associated with each item.</w:t>
      </w:r>
    </w:p>
    <w:p w:rsidR="007F157F" w:rsidRPr="00754B9E" w:rsidRDefault="007F157F" w:rsidP="007F157F">
      <w:pPr>
        <w:ind w:left="540"/>
        <w:jc w:val="both"/>
        <w:rPr>
          <w:rFonts w:ascii="Arial" w:hAnsi="Arial" w:cs="Arial"/>
          <w:snapToGrid w:val="0"/>
          <w:color w:val="000000"/>
          <w:sz w:val="16"/>
          <w:szCs w:val="16"/>
        </w:rPr>
      </w:pPr>
    </w:p>
    <w:p w:rsidR="00AF28F1" w:rsidRPr="00754B9E" w:rsidRDefault="00AF28F1" w:rsidP="00AF28F1">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Current and deferred income taxes</w:t>
      </w:r>
    </w:p>
    <w:p w:rsidR="00AF28F1" w:rsidRPr="00754B9E" w:rsidRDefault="00AF28F1" w:rsidP="00A67673">
      <w:pPr>
        <w:ind w:left="540"/>
        <w:jc w:val="both"/>
        <w:rPr>
          <w:rFonts w:ascii="Arial" w:hAnsi="Arial" w:cs="Arial"/>
          <w:snapToGrid w:val="0"/>
          <w:color w:val="000000"/>
          <w:sz w:val="16"/>
          <w:szCs w:val="16"/>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The tax expense for the period comprises current and deferred</w:t>
      </w:r>
      <w:r w:rsidR="00C865C3" w:rsidRPr="00754B9E">
        <w:rPr>
          <w:rFonts w:ascii="Arial" w:hAnsi="Arial" w:cs="Arial"/>
          <w:snapToGrid w:val="0"/>
          <w:color w:val="000000"/>
          <w:sz w:val="20"/>
          <w:szCs w:val="20"/>
        </w:rPr>
        <w:t xml:space="preserve"> income</w:t>
      </w:r>
      <w:r w:rsidRPr="00754B9E">
        <w:rPr>
          <w:rFonts w:ascii="Arial" w:hAnsi="Arial" w:cs="Arial"/>
          <w:snapToGrid w:val="0"/>
          <w:color w:val="000000"/>
          <w:sz w:val="20"/>
          <w:szCs w:val="20"/>
        </w:rPr>
        <w:t xml:space="preserve"> tax. Tax is recognised in profit or loss, except to the extent that it relates to items recognised in other comprehensive income or directly in equity. In this case the tax is also recognised in other comprehensive income or directly in equity, respectively.</w:t>
      </w:r>
    </w:p>
    <w:p w:rsidR="00AF28F1" w:rsidRPr="00754B9E" w:rsidRDefault="00AF28F1" w:rsidP="00A67673">
      <w:pPr>
        <w:ind w:left="540"/>
        <w:jc w:val="both"/>
        <w:rPr>
          <w:rFonts w:ascii="Arial" w:hAnsi="Arial" w:cs="Arial"/>
          <w:snapToGrid w:val="0"/>
          <w:color w:val="000000"/>
          <w:sz w:val="16"/>
          <w:szCs w:val="16"/>
          <w:rtl/>
          <w:cs/>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AF28F1" w:rsidRPr="00754B9E" w:rsidRDefault="00AF28F1" w:rsidP="00A67673">
      <w:pPr>
        <w:ind w:left="540"/>
        <w:jc w:val="both"/>
        <w:rPr>
          <w:rFonts w:ascii="Arial" w:hAnsi="Arial" w:cs="Arial"/>
          <w:snapToGrid w:val="0"/>
          <w:color w:val="000000"/>
          <w:sz w:val="16"/>
          <w:szCs w:val="16"/>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AF28F1" w:rsidRPr="00754B9E" w:rsidRDefault="00AF28F1" w:rsidP="00A67673">
      <w:pPr>
        <w:ind w:left="540"/>
        <w:jc w:val="both"/>
        <w:rPr>
          <w:rFonts w:ascii="Arial" w:hAnsi="Arial" w:cs="Arial"/>
          <w:snapToGrid w:val="0"/>
          <w:color w:val="000000"/>
          <w:sz w:val="16"/>
          <w:szCs w:val="16"/>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D069C0" w:rsidRPr="00754B9E" w:rsidRDefault="00D069C0" w:rsidP="00AF28F1">
      <w:pPr>
        <w:ind w:left="540"/>
        <w:jc w:val="both"/>
        <w:rPr>
          <w:rFonts w:ascii="Arial" w:hAnsi="Arial" w:cs="Arial"/>
          <w:snapToGrid w:val="0"/>
          <w:color w:val="000000"/>
          <w:sz w:val="16"/>
          <w:szCs w:val="16"/>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9D4ED5" w:rsidRPr="00754B9E" w:rsidRDefault="009D4ED5">
      <w:pPr>
        <w:rPr>
          <w:rFonts w:ascii="Arial" w:hAnsi="Arial" w:cs="Arial"/>
          <w:b/>
          <w:bCs/>
          <w:snapToGrid w:val="0"/>
          <w:color w:val="000000"/>
          <w:sz w:val="20"/>
          <w:szCs w:val="20"/>
        </w:rPr>
      </w:pPr>
      <w:r w:rsidRPr="00754B9E">
        <w:rPr>
          <w:rFonts w:ascii="Arial" w:hAnsi="Arial" w:cs="Arial"/>
          <w:b/>
          <w:bCs/>
          <w:snapToGrid w:val="0"/>
          <w:color w:val="000000"/>
          <w:sz w:val="20"/>
          <w:szCs w:val="20"/>
        </w:rPr>
        <w:br w:type="page"/>
      </w:r>
    </w:p>
    <w:p w:rsidR="00AF28F1" w:rsidRPr="00754B9E" w:rsidRDefault="00AF28F1" w:rsidP="00AF28F1">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lastRenderedPageBreak/>
        <w:t xml:space="preserve">Basic </w:t>
      </w:r>
      <w:r w:rsidR="00652935" w:rsidRPr="00754B9E">
        <w:rPr>
          <w:rFonts w:ascii="Arial" w:hAnsi="Arial" w:cs="Arial"/>
          <w:b/>
          <w:bCs/>
          <w:snapToGrid w:val="0"/>
          <w:color w:val="000000"/>
          <w:sz w:val="20"/>
          <w:szCs w:val="20"/>
        </w:rPr>
        <w:t>earnings</w:t>
      </w:r>
      <w:r w:rsidR="004048C0" w:rsidRPr="00754B9E">
        <w:rPr>
          <w:rFonts w:ascii="Arial" w:hAnsi="Arial" w:cs="Arial"/>
          <w:b/>
          <w:bCs/>
          <w:snapToGrid w:val="0"/>
          <w:color w:val="000000"/>
          <w:sz w:val="20"/>
          <w:szCs w:val="20"/>
        </w:rPr>
        <w:t xml:space="preserve"> </w:t>
      </w:r>
      <w:r w:rsidR="00652935" w:rsidRPr="00754B9E">
        <w:rPr>
          <w:rFonts w:ascii="Arial" w:hAnsi="Arial" w:cs="Arial"/>
          <w:b/>
          <w:bCs/>
          <w:snapToGrid w:val="0"/>
          <w:color w:val="000000"/>
          <w:sz w:val="20"/>
          <w:szCs w:val="20"/>
        </w:rPr>
        <w:t>(</w:t>
      </w:r>
      <w:r w:rsidRPr="00754B9E">
        <w:rPr>
          <w:rFonts w:ascii="Arial" w:hAnsi="Arial" w:cs="Arial"/>
          <w:b/>
          <w:bCs/>
          <w:snapToGrid w:val="0"/>
          <w:color w:val="000000"/>
          <w:sz w:val="20"/>
          <w:szCs w:val="20"/>
        </w:rPr>
        <w:t>loss</w:t>
      </w:r>
      <w:r w:rsidR="00652935" w:rsidRPr="00754B9E">
        <w:rPr>
          <w:rFonts w:ascii="Arial" w:hAnsi="Arial" w:cs="Arial"/>
          <w:b/>
          <w:bCs/>
          <w:snapToGrid w:val="0"/>
          <w:color w:val="000000"/>
          <w:sz w:val="20"/>
          <w:szCs w:val="20"/>
        </w:rPr>
        <w:t>)</w:t>
      </w:r>
      <w:r w:rsidRPr="00754B9E">
        <w:rPr>
          <w:rFonts w:ascii="Arial" w:hAnsi="Arial" w:cs="Arial"/>
          <w:b/>
          <w:bCs/>
          <w:snapToGrid w:val="0"/>
          <w:color w:val="000000"/>
          <w:sz w:val="20"/>
          <w:szCs w:val="20"/>
        </w:rPr>
        <w:t xml:space="preserve"> per share</w:t>
      </w:r>
    </w:p>
    <w:p w:rsidR="00AF28F1" w:rsidRPr="00754B9E" w:rsidRDefault="00AF28F1" w:rsidP="00AF28F1">
      <w:pPr>
        <w:ind w:left="540"/>
        <w:jc w:val="both"/>
        <w:rPr>
          <w:rFonts w:ascii="Arial" w:hAnsi="Arial" w:cs="Arial"/>
          <w:snapToGrid w:val="0"/>
          <w:color w:val="000000"/>
          <w:sz w:val="20"/>
          <w:szCs w:val="20"/>
        </w:rPr>
      </w:pPr>
    </w:p>
    <w:p w:rsidR="00AF28F1" w:rsidRPr="00754B9E" w:rsidRDefault="00AF28F1" w:rsidP="00AF28F1">
      <w:pPr>
        <w:ind w:left="540"/>
        <w:rPr>
          <w:rFonts w:ascii="Arial" w:hAnsi="Arial" w:cs="Arial"/>
          <w:b/>
          <w:bCs/>
          <w:sz w:val="20"/>
          <w:szCs w:val="20"/>
        </w:rPr>
      </w:pPr>
      <w:r w:rsidRPr="00754B9E">
        <w:rPr>
          <w:rFonts w:ascii="Arial" w:hAnsi="Arial" w:cs="Arial"/>
          <w:b/>
          <w:bCs/>
          <w:sz w:val="20"/>
          <w:szCs w:val="20"/>
        </w:rPr>
        <w:t xml:space="preserve">Basic </w:t>
      </w:r>
      <w:r w:rsidR="00652935" w:rsidRPr="00754B9E">
        <w:rPr>
          <w:rFonts w:ascii="Arial" w:hAnsi="Arial" w:cs="Arial"/>
          <w:b/>
          <w:bCs/>
          <w:sz w:val="20"/>
          <w:szCs w:val="20"/>
        </w:rPr>
        <w:t>earnings</w:t>
      </w:r>
      <w:r w:rsidR="004048C0" w:rsidRPr="00754B9E">
        <w:rPr>
          <w:rFonts w:ascii="Arial" w:hAnsi="Arial" w:cs="Arial"/>
          <w:b/>
          <w:bCs/>
          <w:sz w:val="20"/>
          <w:szCs w:val="20"/>
        </w:rPr>
        <w:t xml:space="preserve"> </w:t>
      </w:r>
      <w:r w:rsidR="00652935" w:rsidRPr="00754B9E">
        <w:rPr>
          <w:rFonts w:ascii="Arial" w:hAnsi="Arial" w:cs="Arial"/>
          <w:b/>
          <w:bCs/>
          <w:sz w:val="20"/>
          <w:szCs w:val="20"/>
        </w:rPr>
        <w:t>(</w:t>
      </w:r>
      <w:r w:rsidRPr="00754B9E">
        <w:rPr>
          <w:rFonts w:ascii="Arial" w:hAnsi="Arial" w:cs="Arial"/>
          <w:b/>
          <w:bCs/>
          <w:sz w:val="20"/>
          <w:szCs w:val="20"/>
        </w:rPr>
        <w:t>loss</w:t>
      </w:r>
      <w:r w:rsidR="00652935" w:rsidRPr="00754B9E">
        <w:rPr>
          <w:rFonts w:ascii="Arial" w:hAnsi="Arial" w:cs="Arial"/>
          <w:b/>
          <w:bCs/>
          <w:sz w:val="20"/>
          <w:szCs w:val="20"/>
        </w:rPr>
        <w:t>)</w:t>
      </w:r>
      <w:r w:rsidRPr="00754B9E">
        <w:rPr>
          <w:rFonts w:ascii="Arial" w:hAnsi="Arial" w:cs="Arial"/>
          <w:b/>
          <w:bCs/>
          <w:sz w:val="20"/>
          <w:szCs w:val="20"/>
        </w:rPr>
        <w:t xml:space="preserve"> per share</w:t>
      </w:r>
    </w:p>
    <w:p w:rsidR="00AF28F1" w:rsidRPr="00754B9E" w:rsidRDefault="00AF28F1" w:rsidP="00AF28F1">
      <w:pPr>
        <w:ind w:left="540"/>
        <w:jc w:val="both"/>
        <w:rPr>
          <w:rFonts w:ascii="Arial" w:hAnsi="Arial" w:cs="Arial"/>
          <w:snapToGrid w:val="0"/>
          <w:color w:val="000000"/>
          <w:sz w:val="20"/>
          <w:szCs w:val="20"/>
        </w:rPr>
      </w:pPr>
    </w:p>
    <w:p w:rsidR="00AF28F1" w:rsidRPr="00754B9E" w:rsidRDefault="00AF28F1" w:rsidP="00AF28F1">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Basic </w:t>
      </w:r>
      <w:r w:rsidR="00652935" w:rsidRPr="00754B9E">
        <w:rPr>
          <w:rFonts w:ascii="Arial" w:hAnsi="Arial" w:cs="Arial"/>
          <w:snapToGrid w:val="0"/>
          <w:color w:val="000000"/>
          <w:sz w:val="20"/>
          <w:szCs w:val="20"/>
        </w:rPr>
        <w:t>earning</w:t>
      </w:r>
      <w:r w:rsidR="004048C0" w:rsidRPr="00754B9E">
        <w:rPr>
          <w:rFonts w:ascii="Arial" w:hAnsi="Arial" w:cs="Arial"/>
          <w:snapToGrid w:val="0"/>
          <w:color w:val="000000"/>
          <w:sz w:val="20"/>
          <w:szCs w:val="20"/>
        </w:rPr>
        <w:t xml:space="preserve"> </w:t>
      </w:r>
      <w:r w:rsidR="00652935" w:rsidRPr="00754B9E">
        <w:rPr>
          <w:rFonts w:ascii="Arial" w:hAnsi="Arial" w:cs="Arial"/>
          <w:snapToGrid w:val="0"/>
          <w:color w:val="000000"/>
          <w:sz w:val="20"/>
          <w:szCs w:val="20"/>
        </w:rPr>
        <w:t>(</w:t>
      </w:r>
      <w:r w:rsidRPr="00754B9E">
        <w:rPr>
          <w:rFonts w:ascii="Arial" w:hAnsi="Arial" w:cs="Arial"/>
          <w:snapToGrid w:val="0"/>
          <w:color w:val="000000"/>
          <w:sz w:val="20"/>
          <w:szCs w:val="20"/>
        </w:rPr>
        <w:t>loss</w:t>
      </w:r>
      <w:r w:rsidR="00652935" w:rsidRPr="00754B9E">
        <w:rPr>
          <w:rFonts w:ascii="Arial" w:hAnsi="Arial" w:cs="Arial"/>
          <w:snapToGrid w:val="0"/>
          <w:color w:val="000000"/>
          <w:sz w:val="20"/>
          <w:szCs w:val="20"/>
        </w:rPr>
        <w:t>)</w:t>
      </w:r>
      <w:r w:rsidRPr="00754B9E">
        <w:rPr>
          <w:rFonts w:ascii="Arial" w:hAnsi="Arial" w:cs="Arial"/>
          <w:snapToGrid w:val="0"/>
          <w:color w:val="000000"/>
          <w:sz w:val="20"/>
          <w:szCs w:val="20"/>
        </w:rPr>
        <w:t xml:space="preserve"> per share is calculated by dividing the net </w:t>
      </w:r>
      <w:r w:rsidR="00652935" w:rsidRPr="00754B9E">
        <w:rPr>
          <w:rFonts w:ascii="Arial" w:hAnsi="Arial" w:cs="Arial"/>
          <w:snapToGrid w:val="0"/>
          <w:color w:val="000000"/>
          <w:sz w:val="20"/>
          <w:szCs w:val="20"/>
        </w:rPr>
        <w:t>profit(</w:t>
      </w:r>
      <w:r w:rsidRPr="00754B9E">
        <w:rPr>
          <w:rFonts w:ascii="Arial" w:hAnsi="Arial" w:cs="Arial"/>
          <w:snapToGrid w:val="0"/>
          <w:color w:val="000000"/>
          <w:sz w:val="20"/>
          <w:szCs w:val="20"/>
        </w:rPr>
        <w:t>loss</w:t>
      </w:r>
      <w:r w:rsidR="00652935" w:rsidRPr="00754B9E">
        <w:rPr>
          <w:rFonts w:ascii="Arial" w:hAnsi="Arial" w:cs="Arial"/>
          <w:snapToGrid w:val="0"/>
          <w:color w:val="000000"/>
          <w:sz w:val="20"/>
          <w:szCs w:val="20"/>
        </w:rPr>
        <w:t>)</w:t>
      </w:r>
      <w:r w:rsidRPr="00754B9E">
        <w:rPr>
          <w:rFonts w:ascii="Arial" w:hAnsi="Arial" w:cs="Arial"/>
          <w:snapToGrid w:val="0"/>
          <w:color w:val="000000"/>
          <w:sz w:val="20"/>
          <w:szCs w:val="20"/>
        </w:rPr>
        <w:t xml:space="preserve"> for the year by the weighted average number of ordinary shares outstanding during the year.</w:t>
      </w:r>
    </w:p>
    <w:p w:rsidR="00AF28F1" w:rsidRPr="00754B9E" w:rsidRDefault="00AF28F1" w:rsidP="00AF28F1">
      <w:pPr>
        <w:ind w:left="540"/>
        <w:jc w:val="both"/>
        <w:rPr>
          <w:rFonts w:ascii="Arial" w:hAnsi="Arial" w:cs="Arial"/>
          <w:snapToGrid w:val="0"/>
          <w:color w:val="000000"/>
          <w:sz w:val="20"/>
          <w:szCs w:val="20"/>
        </w:rPr>
      </w:pPr>
    </w:p>
    <w:p w:rsidR="00AF28F1" w:rsidRPr="00754B9E" w:rsidRDefault="00AF28F1" w:rsidP="00AF28F1">
      <w:pPr>
        <w:ind w:left="540"/>
        <w:rPr>
          <w:rFonts w:ascii="Arial" w:hAnsi="Arial" w:cs="Arial"/>
          <w:b/>
          <w:bCs/>
          <w:sz w:val="20"/>
          <w:szCs w:val="20"/>
        </w:rPr>
      </w:pPr>
      <w:r w:rsidRPr="00754B9E">
        <w:rPr>
          <w:rFonts w:ascii="Arial" w:hAnsi="Arial" w:cs="Arial"/>
          <w:b/>
          <w:bCs/>
          <w:sz w:val="20"/>
          <w:szCs w:val="20"/>
        </w:rPr>
        <w:t>Diluted earning (loss) per share</w:t>
      </w:r>
    </w:p>
    <w:p w:rsidR="00AF28F1" w:rsidRPr="00754B9E" w:rsidRDefault="00AF28F1" w:rsidP="00AF28F1">
      <w:pPr>
        <w:ind w:left="540"/>
        <w:jc w:val="both"/>
        <w:rPr>
          <w:rFonts w:ascii="Arial" w:hAnsi="Arial" w:cs="Arial"/>
          <w:snapToGrid w:val="0"/>
          <w:color w:val="000000"/>
          <w:sz w:val="20"/>
          <w:szCs w:val="20"/>
        </w:rPr>
      </w:pPr>
    </w:p>
    <w:p w:rsidR="00AF28F1" w:rsidRPr="00754B9E" w:rsidRDefault="00AF28F1" w:rsidP="00AF28F1">
      <w:pPr>
        <w:ind w:left="540"/>
        <w:jc w:val="both"/>
        <w:rPr>
          <w:rFonts w:ascii="Arial" w:hAnsi="Arial" w:cs="Arial"/>
          <w:sz w:val="20"/>
          <w:szCs w:val="20"/>
        </w:rPr>
      </w:pPr>
      <w:r w:rsidRPr="00754B9E">
        <w:rPr>
          <w:rFonts w:ascii="Arial" w:hAnsi="Arial" w:cs="Arial"/>
          <w:sz w:val="20"/>
          <w:szCs w:val="20"/>
        </w:rPr>
        <w:t>Diluted</w:t>
      </w:r>
      <w:r w:rsidRPr="00754B9E">
        <w:rPr>
          <w:rFonts w:ascii="Arial" w:hAnsi="Arial" w:cs="Arial"/>
          <w:sz w:val="20"/>
          <w:szCs w:val="20"/>
          <w:cs/>
          <w:lang w:bidi="th-TH"/>
        </w:rPr>
        <w:t xml:space="preserve"> </w:t>
      </w:r>
      <w:r w:rsidRPr="00754B9E">
        <w:rPr>
          <w:rFonts w:ascii="Arial" w:hAnsi="Arial" w:cs="Arial"/>
          <w:sz w:val="20"/>
          <w:szCs w:val="20"/>
        </w:rPr>
        <w:t>earning (loss) per share is calculated by dividing net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rsidR="00DC0D64" w:rsidRPr="00754B9E" w:rsidRDefault="00DC0D64" w:rsidP="00AF28F1">
      <w:pPr>
        <w:ind w:left="540"/>
        <w:jc w:val="both"/>
        <w:rPr>
          <w:rFonts w:ascii="Arial" w:hAnsi="Arial" w:cs="Arial"/>
          <w:sz w:val="20"/>
          <w:szCs w:val="20"/>
        </w:rPr>
      </w:pPr>
    </w:p>
    <w:p w:rsidR="00DC0D64" w:rsidRPr="00754B9E" w:rsidRDefault="002D6599" w:rsidP="00DC0D64">
      <w:pPr>
        <w:numPr>
          <w:ilvl w:val="1"/>
          <w:numId w:val="6"/>
        </w:numPr>
        <w:ind w:right="-1" w:hanging="540"/>
        <w:jc w:val="both"/>
        <w:rPr>
          <w:rFonts w:ascii="Arial" w:hAnsi="Arial" w:cs="Arial"/>
          <w:b/>
          <w:bCs/>
          <w:sz w:val="20"/>
          <w:szCs w:val="20"/>
        </w:rPr>
      </w:pPr>
      <w:r w:rsidRPr="00754B9E">
        <w:rPr>
          <w:rFonts w:ascii="Arial" w:hAnsi="Arial" w:cs="Arial"/>
          <w:b/>
          <w:bCs/>
          <w:sz w:val="20"/>
          <w:szCs w:val="20"/>
        </w:rPr>
        <w:t>Fair value measurements</w:t>
      </w:r>
    </w:p>
    <w:p w:rsidR="00DC0D64" w:rsidRPr="00754B9E" w:rsidRDefault="00DC0D64" w:rsidP="002D6599">
      <w:pPr>
        <w:ind w:left="540"/>
        <w:jc w:val="both"/>
        <w:rPr>
          <w:rFonts w:ascii="Arial" w:hAnsi="Arial" w:cs="Arial"/>
          <w:snapToGrid w:val="0"/>
          <w:color w:val="000000"/>
          <w:sz w:val="20"/>
          <w:szCs w:val="20"/>
          <w:rtl/>
          <w:cs/>
        </w:rPr>
      </w:pPr>
    </w:p>
    <w:p w:rsidR="005A72F4" w:rsidRPr="00754B9E" w:rsidRDefault="005A72F4" w:rsidP="005A72F4">
      <w:pPr>
        <w:ind w:left="540"/>
        <w:jc w:val="both"/>
        <w:rPr>
          <w:rFonts w:ascii="Arial" w:hAnsi="Arial" w:cs="Arial"/>
          <w:snapToGrid w:val="0"/>
          <w:color w:val="000000"/>
          <w:sz w:val="20"/>
          <w:szCs w:val="20"/>
          <w:lang w:bidi="th-TH"/>
        </w:rPr>
      </w:pPr>
      <w:r w:rsidRPr="00754B9E">
        <w:rPr>
          <w:rFonts w:ascii="Arial" w:hAnsi="Arial" w:cs="Arial"/>
          <w:snapToGrid w:val="0"/>
          <w:color w:val="000000"/>
          <w:sz w:val="20"/>
          <w:szCs w:val="20"/>
        </w:rPr>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754B9E">
        <w:rPr>
          <w:rFonts w:ascii="Arial" w:hAnsi="Arial" w:cs="Arial"/>
          <w:snapToGrid w:val="0"/>
          <w:color w:val="000000"/>
          <w:sz w:val="20"/>
          <w:szCs w:val="20"/>
          <w:cs/>
          <w:lang w:bidi="th-TH"/>
        </w:rPr>
        <w:t xml:space="preserve"> </w:t>
      </w:r>
      <w:r w:rsidRPr="00754B9E">
        <w:rPr>
          <w:rFonts w:ascii="Arial" w:hAnsi="Arial" w:cs="Arial"/>
          <w:snapToGrid w:val="0"/>
          <w:color w:val="000000"/>
          <w:sz w:val="20"/>
          <w:szCs w:val="20"/>
        </w:rPr>
        <w:t>All assets and liabilities for which fair value is measured or disclosed in the financial statements are categorised within the fair value hierarchy into three levels based on categories of input to be used in fair value measurement as follows.</w:t>
      </w:r>
    </w:p>
    <w:p w:rsidR="005A72F4" w:rsidRPr="00754B9E" w:rsidRDefault="005A72F4" w:rsidP="005A72F4">
      <w:pPr>
        <w:jc w:val="both"/>
        <w:rPr>
          <w:rFonts w:ascii="Arial" w:hAnsi="Arial" w:cs="Arial"/>
          <w:snapToGrid w:val="0"/>
          <w:color w:val="000000"/>
          <w:sz w:val="20"/>
          <w:szCs w:val="20"/>
          <w:lang w:bidi="th-TH"/>
        </w:rPr>
      </w:pPr>
    </w:p>
    <w:p w:rsidR="005A72F4" w:rsidRPr="00754B9E"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napToGrid w:val="0"/>
          <w:color w:val="000000"/>
          <w:sz w:val="20"/>
          <w:szCs w:val="20"/>
        </w:rPr>
      </w:pPr>
      <w:r w:rsidRPr="00754B9E">
        <w:rPr>
          <w:rFonts w:ascii="Arial" w:hAnsi="Arial" w:cs="Arial"/>
          <w:sz w:val="20"/>
          <w:szCs w:val="20"/>
          <w:lang w:val="en-GB"/>
        </w:rPr>
        <w:t>Level 1</w:t>
      </w:r>
      <w:r w:rsidR="003375D9" w:rsidRPr="00754B9E">
        <w:rPr>
          <w:rFonts w:ascii="Arial" w:hAnsi="Arial" w:cs="Arial"/>
          <w:sz w:val="20"/>
          <w:szCs w:val="20"/>
          <w:cs/>
          <w:lang w:val="en-GB" w:bidi="th-TH"/>
        </w:rPr>
        <w:tab/>
      </w:r>
      <w:r w:rsidRPr="00754B9E">
        <w:rPr>
          <w:rFonts w:ascii="Arial" w:hAnsi="Arial" w:cs="Arial"/>
          <w:sz w:val="20"/>
          <w:szCs w:val="20"/>
          <w:lang w:val="en-GB"/>
        </w:rPr>
        <w:t>Quoted prices (unadjusted) in active markets for identical assets or liabilities.</w:t>
      </w:r>
    </w:p>
    <w:p w:rsidR="005A72F4" w:rsidRPr="00754B9E"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z w:val="20"/>
          <w:szCs w:val="20"/>
          <w:lang w:val="en-GB"/>
        </w:rPr>
      </w:pPr>
      <w:r w:rsidRPr="00754B9E">
        <w:rPr>
          <w:rFonts w:ascii="Arial" w:hAnsi="Arial" w:cs="Arial"/>
          <w:sz w:val="20"/>
          <w:szCs w:val="20"/>
          <w:lang w:val="en-GB"/>
        </w:rPr>
        <w:t>Level 2</w:t>
      </w:r>
      <w:r w:rsidR="003375D9" w:rsidRPr="00754B9E">
        <w:rPr>
          <w:rFonts w:ascii="Arial" w:hAnsi="Arial" w:cs="Arial"/>
          <w:sz w:val="20"/>
          <w:szCs w:val="20"/>
          <w:cs/>
          <w:lang w:val="en-GB" w:bidi="th-TH"/>
        </w:rPr>
        <w:tab/>
      </w:r>
      <w:r w:rsidRPr="00754B9E">
        <w:rPr>
          <w:rFonts w:ascii="Arial" w:hAnsi="Arial" w:cs="Arial"/>
          <w:sz w:val="20"/>
          <w:szCs w:val="20"/>
          <w:lang w:val="en-GB"/>
        </w:rPr>
        <w:t>Inputs other than quoted prices included within level 1 that are observable for the asset or liability, either directly (that is, as prices) or indirectly (that is, derived from prices).</w:t>
      </w:r>
    </w:p>
    <w:p w:rsidR="00DC0D64" w:rsidRPr="00754B9E" w:rsidRDefault="005A72F4" w:rsidP="003375D9">
      <w:pPr>
        <w:pStyle w:val="ListParagraph"/>
        <w:numPr>
          <w:ilvl w:val="0"/>
          <w:numId w:val="38"/>
        </w:numPr>
        <w:tabs>
          <w:tab w:val="left" w:pos="1080"/>
          <w:tab w:val="left" w:pos="1980"/>
        </w:tabs>
        <w:spacing w:after="160"/>
        <w:ind w:left="1980" w:right="9" w:hanging="1260"/>
        <w:jc w:val="thaiDistribute"/>
        <w:rPr>
          <w:rFonts w:ascii="Arial" w:hAnsi="Arial" w:cs="Arial"/>
          <w:sz w:val="20"/>
          <w:szCs w:val="20"/>
          <w:lang w:val="en-GB" w:bidi="th-TH"/>
        </w:rPr>
      </w:pPr>
      <w:r w:rsidRPr="00754B9E">
        <w:rPr>
          <w:rFonts w:ascii="Arial" w:hAnsi="Arial" w:cs="Arial"/>
          <w:sz w:val="20"/>
          <w:szCs w:val="20"/>
          <w:lang w:val="en-GB"/>
        </w:rPr>
        <w:t>Level 3</w:t>
      </w:r>
      <w:r w:rsidR="003375D9" w:rsidRPr="00754B9E">
        <w:rPr>
          <w:rFonts w:ascii="Arial" w:hAnsi="Arial" w:cs="Arial"/>
          <w:sz w:val="20"/>
          <w:szCs w:val="20"/>
          <w:cs/>
          <w:lang w:val="en-GB" w:bidi="th-TH"/>
        </w:rPr>
        <w:tab/>
      </w:r>
      <w:r w:rsidRPr="00754B9E">
        <w:rPr>
          <w:rFonts w:ascii="Arial" w:hAnsi="Arial" w:cs="Arial"/>
          <w:sz w:val="20"/>
          <w:szCs w:val="20"/>
          <w:lang w:val="en-GB"/>
        </w:rPr>
        <w:t>Inputs for the asset or liability that are not based on observable market data (that is,</w:t>
      </w:r>
      <w:r w:rsidR="003375D9" w:rsidRPr="00754B9E">
        <w:rPr>
          <w:rFonts w:ascii="Arial" w:hAnsi="Arial" w:cstheme="minorBidi" w:hint="cs"/>
          <w:sz w:val="20"/>
          <w:szCs w:val="25"/>
          <w:cs/>
          <w:lang w:val="en-GB" w:bidi="th-TH"/>
        </w:rPr>
        <w:t xml:space="preserve"> </w:t>
      </w:r>
      <w:r w:rsidRPr="00754B9E">
        <w:rPr>
          <w:rFonts w:ascii="Arial" w:hAnsi="Arial" w:cs="Arial"/>
          <w:sz w:val="20"/>
          <w:szCs w:val="20"/>
          <w:lang w:val="en-GB"/>
        </w:rPr>
        <w:t>unobservable inputs).</w:t>
      </w:r>
    </w:p>
    <w:p w:rsidR="00AF28F1" w:rsidRPr="00754B9E" w:rsidRDefault="00402BDE" w:rsidP="00402BDE">
      <w:pPr>
        <w:ind w:left="540"/>
        <w:jc w:val="both"/>
        <w:rPr>
          <w:rFonts w:ascii="Arial" w:hAnsi="Arial" w:cs="Arial"/>
          <w:snapToGrid w:val="0"/>
          <w:color w:val="000000"/>
          <w:sz w:val="20"/>
          <w:szCs w:val="20"/>
        </w:rPr>
      </w:pPr>
      <w:r w:rsidRPr="00754B9E">
        <w:rPr>
          <w:rFonts w:ascii="Arial" w:hAnsi="Arial" w:cs="Arial"/>
          <w:snapToGrid w:val="0"/>
          <w:color w:val="000000"/>
          <w:sz w:val="20"/>
          <w:szCs w:val="20"/>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402BDE" w:rsidRPr="00754B9E" w:rsidRDefault="00402BDE" w:rsidP="00402BDE">
      <w:pPr>
        <w:ind w:left="540"/>
        <w:jc w:val="both"/>
        <w:rPr>
          <w:rFonts w:ascii="Arial" w:hAnsi="Arial" w:cs="Arial"/>
          <w:snapToGrid w:val="0"/>
          <w:color w:val="000000"/>
          <w:sz w:val="20"/>
          <w:szCs w:val="20"/>
        </w:rPr>
      </w:pPr>
    </w:p>
    <w:p w:rsidR="007136BD" w:rsidRPr="00754B9E" w:rsidRDefault="007136BD" w:rsidP="00ED7169">
      <w:pPr>
        <w:numPr>
          <w:ilvl w:val="1"/>
          <w:numId w:val="6"/>
        </w:numPr>
        <w:ind w:right="-1" w:hanging="540"/>
        <w:jc w:val="both"/>
        <w:rPr>
          <w:rFonts w:ascii="Arial" w:hAnsi="Arial" w:cs="Arial"/>
          <w:b/>
          <w:bCs/>
          <w:snapToGrid w:val="0"/>
          <w:color w:val="000000"/>
          <w:sz w:val="20"/>
          <w:szCs w:val="20"/>
        </w:rPr>
      </w:pPr>
      <w:r w:rsidRPr="00754B9E">
        <w:rPr>
          <w:rFonts w:ascii="Arial" w:hAnsi="Arial" w:cs="Arial"/>
          <w:b/>
          <w:bCs/>
          <w:snapToGrid w:val="0"/>
          <w:color w:val="000000"/>
          <w:sz w:val="20"/>
          <w:szCs w:val="20"/>
        </w:rPr>
        <w:t>Critical accounting estimates, assumption, judgements and capital risk management</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numPr>
          <w:ilvl w:val="0"/>
          <w:numId w:val="5"/>
        </w:numPr>
        <w:tabs>
          <w:tab w:val="clear" w:pos="900"/>
        </w:tabs>
        <w:ind w:left="993" w:right="-1" w:hanging="453"/>
        <w:jc w:val="both"/>
        <w:rPr>
          <w:rFonts w:ascii="Arial" w:hAnsi="Arial" w:cs="Arial"/>
          <w:b/>
          <w:bCs/>
          <w:snapToGrid w:val="0"/>
          <w:color w:val="000000"/>
          <w:sz w:val="20"/>
          <w:szCs w:val="20"/>
        </w:rPr>
      </w:pPr>
      <w:r w:rsidRPr="00754B9E">
        <w:rPr>
          <w:rFonts w:ascii="Arial" w:hAnsi="Arial" w:cs="Arial"/>
          <w:b/>
          <w:bCs/>
          <w:snapToGrid w:val="0"/>
          <w:color w:val="000000"/>
          <w:sz w:val="20"/>
          <w:szCs w:val="20"/>
        </w:rPr>
        <w:t>Critical accounting estimates, assumption and judgements</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suppressAutoHyphens/>
        <w:ind w:left="993" w:hanging="453"/>
        <w:rPr>
          <w:rFonts w:ascii="Arial" w:hAnsi="Arial" w:cs="Arial"/>
          <w:snapToGrid w:val="0"/>
          <w:color w:val="000000"/>
          <w:sz w:val="20"/>
          <w:szCs w:val="20"/>
        </w:rPr>
      </w:pPr>
      <w:r w:rsidRPr="00754B9E">
        <w:rPr>
          <w:rFonts w:ascii="Arial" w:hAnsi="Arial" w:cs="Arial"/>
          <w:b/>
          <w:bCs/>
          <w:snapToGrid w:val="0"/>
          <w:color w:val="000000"/>
          <w:sz w:val="20"/>
          <w:szCs w:val="20"/>
        </w:rPr>
        <w:tab/>
        <w:t>Use of accounting estimates</w:t>
      </w:r>
      <w:r w:rsidRPr="00754B9E">
        <w:rPr>
          <w:rFonts w:ascii="Arial" w:hAnsi="Arial" w:cs="Arial"/>
          <w:snapToGrid w:val="0"/>
          <w:color w:val="000000"/>
          <w:sz w:val="20"/>
          <w:szCs w:val="20"/>
        </w:rPr>
        <w:t xml:space="preserve"> </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suppressAutoHyphens/>
        <w:ind w:left="993"/>
        <w:jc w:val="both"/>
        <w:rPr>
          <w:rFonts w:ascii="Arial" w:hAnsi="Arial" w:cs="Arial"/>
          <w:color w:val="000000"/>
          <w:spacing w:val="-2"/>
          <w:sz w:val="20"/>
          <w:szCs w:val="20"/>
        </w:rPr>
      </w:pPr>
      <w:r w:rsidRPr="00754B9E">
        <w:rPr>
          <w:rFonts w:ascii="Arial" w:hAnsi="Arial" w:cs="Arial"/>
          <w:snapToGrid w:val="0"/>
          <w:color w:val="000000"/>
          <w:spacing w:val="-4"/>
          <w:sz w:val="20"/>
          <w:szCs w:val="20"/>
        </w:rPr>
        <w:t>Preparation of financial statements in conformity with generally accepted accounting principles</w:t>
      </w:r>
      <w:r w:rsidRPr="00754B9E">
        <w:rPr>
          <w:rFonts w:ascii="Arial" w:hAnsi="Arial" w:cs="Arial"/>
          <w:snapToGrid w:val="0"/>
          <w:color w:val="000000"/>
          <w:sz w:val="20"/>
          <w:szCs w:val="20"/>
        </w:rPr>
        <w:t xml:space="preserve"> </w:t>
      </w:r>
      <w:r w:rsidRPr="00754B9E">
        <w:rPr>
          <w:rFonts w:ascii="Arial" w:hAnsi="Arial" w:cs="Arial"/>
          <w:snapToGrid w:val="0"/>
          <w:color w:val="000000"/>
          <w:spacing w:val="-4"/>
          <w:sz w:val="20"/>
          <w:szCs w:val="20"/>
        </w:rPr>
        <w:t>requires management to make estimates for certain accounting transactions, affecting am</w:t>
      </w:r>
      <w:r w:rsidRPr="00754B9E">
        <w:rPr>
          <w:rFonts w:ascii="Arial" w:hAnsi="Arial" w:cs="Arial"/>
          <w:snapToGrid w:val="0"/>
          <w:color w:val="000000"/>
          <w:sz w:val="20"/>
          <w:szCs w:val="20"/>
        </w:rPr>
        <w:t>ounts reported in the financial statements and notes related thereto.  Subsequent actual results may differ from these estimates.</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suppressAutoHyphens/>
        <w:ind w:left="993"/>
        <w:jc w:val="both"/>
        <w:rPr>
          <w:rFonts w:ascii="Arial" w:hAnsi="Arial" w:cs="Arial"/>
          <w:snapToGrid w:val="0"/>
          <w:color w:val="000000"/>
          <w:sz w:val="20"/>
          <w:szCs w:val="20"/>
        </w:rPr>
      </w:pPr>
      <w:r w:rsidRPr="00754B9E">
        <w:rPr>
          <w:rFonts w:ascii="Arial" w:hAnsi="Arial" w:cs="Arial"/>
          <w:snapToGrid w:val="0"/>
          <w:color w:val="000000"/>
          <w:sz w:val="20"/>
          <w:szCs w:val="20"/>
        </w:rPr>
        <w:t>Estimates, assumption and judgements are continually evaluated and are based on historical experience and other factors, including expectations of future events that are believed to be reasonable under the circumstances.</w:t>
      </w:r>
    </w:p>
    <w:p w:rsidR="007136BD" w:rsidRPr="00754B9E" w:rsidRDefault="007136BD" w:rsidP="00ED7169">
      <w:pPr>
        <w:ind w:left="993" w:right="-1"/>
        <w:jc w:val="both"/>
        <w:rPr>
          <w:rFonts w:ascii="Arial" w:hAnsi="Arial" w:cs="Arial"/>
          <w:snapToGrid w:val="0"/>
          <w:color w:val="000000"/>
          <w:sz w:val="20"/>
          <w:szCs w:val="20"/>
          <w:lang w:eastAsia="th-TH" w:bidi="th-TH"/>
        </w:rPr>
      </w:pPr>
    </w:p>
    <w:p w:rsidR="003375D9" w:rsidRPr="00754B9E" w:rsidRDefault="003375D9">
      <w:pPr>
        <w:rPr>
          <w:rFonts w:ascii="Arial" w:hAnsi="Arial" w:cs="Arial"/>
          <w:b/>
          <w:bCs/>
          <w:snapToGrid w:val="0"/>
          <w:color w:val="000000"/>
          <w:sz w:val="20"/>
          <w:szCs w:val="20"/>
        </w:rPr>
      </w:pPr>
      <w:r w:rsidRPr="00754B9E">
        <w:rPr>
          <w:rFonts w:ascii="Arial" w:hAnsi="Arial" w:cs="Arial"/>
          <w:b/>
          <w:bCs/>
          <w:snapToGrid w:val="0"/>
          <w:color w:val="000000"/>
          <w:sz w:val="20"/>
          <w:szCs w:val="20"/>
        </w:rPr>
        <w:br w:type="page"/>
      </w:r>
    </w:p>
    <w:p w:rsidR="00DF329D" w:rsidRPr="00754B9E" w:rsidRDefault="00DF329D" w:rsidP="00DF329D">
      <w:pPr>
        <w:ind w:left="993"/>
        <w:jc w:val="both"/>
        <w:rPr>
          <w:rFonts w:ascii="Arial" w:hAnsi="Arial" w:cs="Arial"/>
          <w:b/>
          <w:bCs/>
          <w:snapToGrid w:val="0"/>
          <w:color w:val="000000"/>
          <w:sz w:val="20"/>
          <w:szCs w:val="20"/>
        </w:rPr>
      </w:pPr>
      <w:r w:rsidRPr="00754B9E">
        <w:rPr>
          <w:rFonts w:ascii="Arial" w:hAnsi="Arial" w:cs="Arial"/>
          <w:b/>
          <w:bCs/>
          <w:snapToGrid w:val="0"/>
          <w:color w:val="000000"/>
          <w:sz w:val="20"/>
          <w:szCs w:val="20"/>
        </w:rPr>
        <w:lastRenderedPageBreak/>
        <w:t>Business acquisition</w:t>
      </w:r>
    </w:p>
    <w:p w:rsidR="00DF329D" w:rsidRPr="00754B9E" w:rsidRDefault="00DF329D" w:rsidP="00DF329D">
      <w:pPr>
        <w:ind w:left="900" w:hanging="360"/>
        <w:jc w:val="both"/>
        <w:rPr>
          <w:rFonts w:ascii="Arial" w:hAnsi="Arial" w:cs="Arial"/>
          <w:spacing w:val="-2"/>
          <w:sz w:val="20"/>
          <w:szCs w:val="20"/>
        </w:rPr>
      </w:pPr>
    </w:p>
    <w:p w:rsidR="00DF329D" w:rsidRPr="00754B9E" w:rsidRDefault="00DF329D" w:rsidP="00DF329D">
      <w:pPr>
        <w:suppressAutoHyphens/>
        <w:ind w:left="993"/>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The Group determines the fair value of the net identifiable assets by using the purchase price allocation method. The goodwill is dependent on the fair value of the net assets acquired. The valuation methodology involves management’s judgement, based on the </w:t>
      </w:r>
      <w:r w:rsidR="007C3F82" w:rsidRPr="00754B9E">
        <w:rPr>
          <w:rFonts w:ascii="Arial" w:hAnsi="Arial" w:cs="Arial"/>
          <w:snapToGrid w:val="0"/>
          <w:color w:val="000000"/>
          <w:sz w:val="20"/>
          <w:szCs w:val="20"/>
        </w:rPr>
        <w:t>information</w:t>
      </w:r>
      <w:r w:rsidRPr="00754B9E">
        <w:rPr>
          <w:rFonts w:ascii="Arial" w:hAnsi="Arial" w:cs="Arial"/>
          <w:snapToGrid w:val="0"/>
          <w:color w:val="000000"/>
          <w:sz w:val="20"/>
          <w:szCs w:val="20"/>
        </w:rPr>
        <w:t xml:space="preserve"> and assumptions</w:t>
      </w:r>
      <w:r w:rsidR="007C3F82" w:rsidRPr="00754B9E">
        <w:rPr>
          <w:rFonts w:ascii="Arial" w:hAnsi="Arial" w:cs="Arial"/>
          <w:snapToGrid w:val="0"/>
          <w:color w:val="000000"/>
          <w:sz w:val="20"/>
          <w:szCs w:val="20"/>
        </w:rPr>
        <w:t xml:space="preserve"> used</w:t>
      </w:r>
      <w:r w:rsidRPr="00754B9E">
        <w:rPr>
          <w:rFonts w:ascii="Arial" w:hAnsi="Arial" w:cs="Arial"/>
          <w:snapToGrid w:val="0"/>
          <w:color w:val="000000"/>
          <w:sz w:val="20"/>
          <w:szCs w:val="20"/>
        </w:rPr>
        <w:t xml:space="preserve"> in the </w:t>
      </w:r>
      <w:r w:rsidR="007C3F82" w:rsidRPr="00754B9E">
        <w:rPr>
          <w:rFonts w:ascii="Arial" w:hAnsi="Arial" w:cs="Arial"/>
          <w:snapToGrid w:val="0"/>
          <w:color w:val="000000"/>
          <w:sz w:val="20"/>
          <w:szCs w:val="20"/>
        </w:rPr>
        <w:t xml:space="preserve">valuation </w:t>
      </w:r>
      <w:r w:rsidRPr="00754B9E">
        <w:rPr>
          <w:rFonts w:ascii="Arial" w:hAnsi="Arial" w:cs="Arial"/>
          <w:snapToGrid w:val="0"/>
          <w:color w:val="000000"/>
          <w:sz w:val="20"/>
          <w:szCs w:val="20"/>
        </w:rPr>
        <w:t>model, which affect</w:t>
      </w:r>
      <w:r w:rsidR="007C3F82" w:rsidRPr="00754B9E">
        <w:rPr>
          <w:rFonts w:ascii="Arial" w:hAnsi="Arial" w:cs="Arial"/>
          <w:snapToGrid w:val="0"/>
          <w:color w:val="000000"/>
          <w:sz w:val="20"/>
          <w:szCs w:val="20"/>
        </w:rPr>
        <w:t>s to</w:t>
      </w:r>
      <w:r w:rsidRPr="00754B9E">
        <w:rPr>
          <w:rFonts w:ascii="Arial" w:hAnsi="Arial" w:cs="Arial"/>
          <w:snapToGrid w:val="0"/>
          <w:color w:val="000000"/>
          <w:sz w:val="20"/>
          <w:szCs w:val="20"/>
        </w:rPr>
        <w:t xml:space="preserve"> the valuation of goodwill.</w:t>
      </w:r>
    </w:p>
    <w:p w:rsidR="003375D9" w:rsidRPr="00754B9E" w:rsidRDefault="003375D9" w:rsidP="00ED7169">
      <w:pPr>
        <w:ind w:left="993"/>
        <w:jc w:val="both"/>
        <w:rPr>
          <w:rFonts w:ascii="Arial" w:hAnsi="Arial" w:cs="Arial"/>
          <w:b/>
          <w:bCs/>
          <w:snapToGrid w:val="0"/>
          <w:color w:val="000000"/>
          <w:sz w:val="20"/>
          <w:szCs w:val="20"/>
        </w:rPr>
      </w:pPr>
    </w:p>
    <w:p w:rsidR="007136BD" w:rsidRPr="00754B9E" w:rsidRDefault="007136BD" w:rsidP="00ED7169">
      <w:pPr>
        <w:ind w:left="993"/>
        <w:jc w:val="both"/>
        <w:rPr>
          <w:rFonts w:ascii="Arial" w:hAnsi="Arial" w:cs="Arial"/>
          <w:b/>
          <w:bCs/>
          <w:snapToGrid w:val="0"/>
          <w:color w:val="000000"/>
          <w:sz w:val="20"/>
          <w:szCs w:val="20"/>
        </w:rPr>
      </w:pPr>
      <w:r w:rsidRPr="00754B9E">
        <w:rPr>
          <w:rFonts w:ascii="Arial" w:hAnsi="Arial" w:cs="Arial"/>
          <w:b/>
          <w:bCs/>
          <w:snapToGrid w:val="0"/>
          <w:color w:val="000000"/>
          <w:sz w:val="20"/>
          <w:szCs w:val="20"/>
        </w:rPr>
        <w:t>Allowance for doubtful accounts</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ind w:left="993" w:right="-1"/>
        <w:jc w:val="both"/>
        <w:rPr>
          <w:rFonts w:ascii="Arial" w:hAnsi="Arial" w:cs="Arial"/>
          <w:snapToGrid w:val="0"/>
          <w:color w:val="000000"/>
          <w:sz w:val="20"/>
          <w:szCs w:val="20"/>
        </w:rPr>
      </w:pPr>
      <w:r w:rsidRPr="00754B9E">
        <w:rPr>
          <w:rFonts w:ascii="Arial" w:hAnsi="Arial" w:cs="Arial"/>
          <w:snapToGrid w:val="0"/>
          <w:color w:val="000000"/>
          <w:spacing w:val="-2"/>
          <w:sz w:val="20"/>
          <w:szCs w:val="20"/>
        </w:rPr>
        <w:t>The Group’s Company maintains an allowance for doubtful accounts to reflect impairment of trade receivables relating to estimated losses resulting from the default or inability of customers to make required payments. The allowance is based on consideration of</w:t>
      </w:r>
      <w:r w:rsidRPr="00754B9E">
        <w:rPr>
          <w:rFonts w:ascii="Arial" w:hAnsi="Arial" w:cs="Arial"/>
          <w:snapToGrid w:val="0"/>
          <w:color w:val="000000"/>
          <w:sz w:val="20"/>
          <w:szCs w:val="20"/>
        </w:rPr>
        <w:t xml:space="preserve"> historical collection experience, known and identified instances of default of each customer.</w:t>
      </w:r>
    </w:p>
    <w:p w:rsidR="007136BD" w:rsidRPr="00754B9E" w:rsidRDefault="007136BD" w:rsidP="00ED7169">
      <w:pPr>
        <w:ind w:left="993" w:right="-1"/>
        <w:jc w:val="both"/>
        <w:rPr>
          <w:rFonts w:ascii="Arial" w:hAnsi="Arial" w:cs="Arial"/>
          <w:snapToGrid w:val="0"/>
          <w:color w:val="000000"/>
          <w:sz w:val="20"/>
          <w:szCs w:val="20"/>
          <w:lang w:eastAsia="th-TH"/>
        </w:rPr>
      </w:pPr>
    </w:p>
    <w:p w:rsidR="000A54C6" w:rsidRPr="00754B9E" w:rsidRDefault="000A54C6" w:rsidP="00ED7169">
      <w:pPr>
        <w:ind w:left="993"/>
        <w:jc w:val="both"/>
        <w:rPr>
          <w:rFonts w:ascii="Arial" w:hAnsi="Arial" w:cs="Arial"/>
          <w:b/>
          <w:bCs/>
          <w:snapToGrid w:val="0"/>
          <w:color w:val="000000"/>
          <w:sz w:val="20"/>
          <w:szCs w:val="20"/>
        </w:rPr>
      </w:pPr>
      <w:r w:rsidRPr="00754B9E">
        <w:rPr>
          <w:rFonts w:ascii="Arial" w:hAnsi="Arial" w:cs="Arial"/>
          <w:b/>
          <w:bCs/>
          <w:snapToGrid w:val="0"/>
          <w:color w:val="000000"/>
          <w:sz w:val="20"/>
          <w:szCs w:val="20"/>
        </w:rPr>
        <w:t xml:space="preserve">Allowance for obsolete and defective inventories </w:t>
      </w:r>
    </w:p>
    <w:p w:rsidR="000A54C6" w:rsidRPr="00754B9E" w:rsidRDefault="000A54C6" w:rsidP="00ED7169">
      <w:pPr>
        <w:ind w:left="993" w:right="-1"/>
        <w:jc w:val="both"/>
        <w:rPr>
          <w:rFonts w:ascii="Arial" w:hAnsi="Arial" w:cs="Arial"/>
          <w:snapToGrid w:val="0"/>
          <w:color w:val="000000"/>
          <w:sz w:val="20"/>
          <w:szCs w:val="20"/>
          <w:lang w:eastAsia="th-TH"/>
        </w:rPr>
      </w:pPr>
    </w:p>
    <w:p w:rsidR="000A54C6" w:rsidRPr="00754B9E" w:rsidRDefault="000A54C6" w:rsidP="00DA01EF">
      <w:pPr>
        <w:tabs>
          <w:tab w:val="left" w:pos="810"/>
        </w:tabs>
        <w:ind w:left="993"/>
        <w:jc w:val="both"/>
        <w:rPr>
          <w:rFonts w:ascii="Arial" w:hAnsi="Arial" w:cs="Arial"/>
          <w:snapToGrid w:val="0"/>
          <w:color w:val="000000"/>
          <w:sz w:val="20"/>
          <w:szCs w:val="20"/>
        </w:rPr>
      </w:pPr>
      <w:r w:rsidRPr="00754B9E">
        <w:rPr>
          <w:rFonts w:ascii="Arial" w:hAnsi="Arial" w:cs="Arial"/>
          <w:sz w:val="20"/>
          <w:szCs w:val="20"/>
        </w:rPr>
        <w:t>The Group maintains an allowance for obsolete and defective inventories to reflect impairment of inventories. The allowance is based on consideration of inventory turnover and deterioration of each category.</w:t>
      </w:r>
      <w:r w:rsidRPr="00754B9E">
        <w:rPr>
          <w:rFonts w:ascii="Arial" w:hAnsi="Arial" w:cs="Arial"/>
          <w:snapToGrid w:val="0"/>
          <w:color w:val="000000"/>
          <w:sz w:val="20"/>
          <w:szCs w:val="20"/>
        </w:rPr>
        <w:t xml:space="preserve">  In addition, the Group also maintains an allowance for net realisable value to reflect the estimated losses resulting from the selling prices of inventories which are less than their costs.  The allowance is based on consideration of committed selling prices and the trend of selling prices in the market.</w:t>
      </w:r>
    </w:p>
    <w:p w:rsidR="000A54C6" w:rsidRPr="00754B9E" w:rsidRDefault="000A54C6" w:rsidP="00ED7169">
      <w:pPr>
        <w:ind w:left="993" w:right="-1"/>
        <w:jc w:val="both"/>
        <w:rPr>
          <w:rFonts w:ascii="Arial" w:hAnsi="Arial" w:cs="Arial"/>
          <w:snapToGrid w:val="0"/>
          <w:color w:val="000000"/>
          <w:sz w:val="20"/>
          <w:szCs w:val="20"/>
          <w:lang w:eastAsia="th-TH"/>
        </w:rPr>
      </w:pPr>
    </w:p>
    <w:p w:rsidR="007136BD" w:rsidRPr="00754B9E" w:rsidRDefault="00A35D73" w:rsidP="00ED7169">
      <w:pPr>
        <w:tabs>
          <w:tab w:val="left" w:pos="990"/>
        </w:tabs>
        <w:ind w:left="993"/>
        <w:jc w:val="both"/>
        <w:rPr>
          <w:rFonts w:ascii="Arial" w:hAnsi="Arial" w:cs="Arial"/>
          <w:b/>
          <w:bCs/>
          <w:snapToGrid w:val="0"/>
          <w:color w:val="000000"/>
          <w:sz w:val="20"/>
          <w:szCs w:val="20"/>
        </w:rPr>
      </w:pPr>
      <w:r w:rsidRPr="00754B9E">
        <w:rPr>
          <w:rFonts w:ascii="Arial" w:hAnsi="Arial" w:cs="Arial"/>
          <w:b/>
          <w:bCs/>
          <w:snapToGrid w:val="0"/>
          <w:color w:val="000000"/>
          <w:sz w:val="20"/>
          <w:szCs w:val="20"/>
        </w:rPr>
        <w:t>B</w:t>
      </w:r>
      <w:r w:rsidR="00FB05B9" w:rsidRPr="00754B9E">
        <w:rPr>
          <w:rFonts w:ascii="Arial" w:hAnsi="Arial" w:cs="Arial"/>
          <w:b/>
          <w:bCs/>
          <w:snapToGrid w:val="0"/>
          <w:color w:val="000000"/>
          <w:sz w:val="20"/>
          <w:szCs w:val="20"/>
        </w:rPr>
        <w:t xml:space="preserve">uilding </w:t>
      </w:r>
      <w:r w:rsidR="007136BD" w:rsidRPr="00754B9E">
        <w:rPr>
          <w:rFonts w:ascii="Arial" w:hAnsi="Arial" w:cs="Arial"/>
          <w:b/>
          <w:bCs/>
          <w:snapToGrid w:val="0"/>
          <w:color w:val="000000"/>
          <w:sz w:val="20"/>
          <w:szCs w:val="20"/>
        </w:rPr>
        <w:t xml:space="preserve">and equipment </w:t>
      </w:r>
    </w:p>
    <w:p w:rsidR="007136BD" w:rsidRPr="00754B9E" w:rsidRDefault="007136BD" w:rsidP="00ED7169">
      <w:pPr>
        <w:ind w:left="993" w:right="-1"/>
        <w:jc w:val="both"/>
        <w:rPr>
          <w:rFonts w:ascii="Arial" w:hAnsi="Arial" w:cs="Arial"/>
          <w:snapToGrid w:val="0"/>
          <w:color w:val="000000"/>
          <w:sz w:val="20"/>
          <w:szCs w:val="20"/>
          <w:lang w:eastAsia="th-TH"/>
        </w:rPr>
      </w:pPr>
    </w:p>
    <w:p w:rsidR="007136BD" w:rsidRPr="00754B9E" w:rsidRDefault="007136BD" w:rsidP="00ED7169">
      <w:pPr>
        <w:tabs>
          <w:tab w:val="left" w:pos="990"/>
        </w:tabs>
        <w:suppressAutoHyphens/>
        <w:ind w:left="993"/>
        <w:jc w:val="both"/>
        <w:rPr>
          <w:rFonts w:ascii="Arial" w:hAnsi="Arial" w:cs="Arial"/>
          <w:snapToGrid w:val="0"/>
          <w:color w:val="000000"/>
          <w:sz w:val="20"/>
          <w:szCs w:val="20"/>
        </w:rPr>
      </w:pPr>
      <w:r w:rsidRPr="00754B9E">
        <w:rPr>
          <w:rFonts w:ascii="Arial" w:hAnsi="Arial" w:cs="Arial"/>
          <w:snapToGrid w:val="0"/>
          <w:color w:val="000000"/>
          <w:sz w:val="20"/>
          <w:szCs w:val="20"/>
        </w:rPr>
        <w:t xml:space="preserve">Management determines the estimated useful lives and residual values for the Group’s </w:t>
      </w:r>
      <w:r w:rsidR="00FB05B9" w:rsidRPr="00754B9E">
        <w:rPr>
          <w:rFonts w:ascii="Arial" w:hAnsi="Arial" w:cs="Arial"/>
          <w:snapToGrid w:val="0"/>
          <w:color w:val="000000"/>
          <w:sz w:val="20"/>
          <w:szCs w:val="20"/>
        </w:rPr>
        <w:t xml:space="preserve">building </w:t>
      </w:r>
      <w:r w:rsidRPr="00754B9E">
        <w:rPr>
          <w:rFonts w:ascii="Arial" w:hAnsi="Arial" w:cs="Arial"/>
          <w:snapToGrid w:val="0"/>
          <w:color w:val="000000"/>
          <w:sz w:val="20"/>
          <w:szCs w:val="20"/>
        </w:rPr>
        <w:t>and equipment. Management will revise the depreciation charge where useful lives and residual values are different to previously estimated, or it will write off or write down technically obsolete or assets that have been abandoned or sold.</w:t>
      </w:r>
    </w:p>
    <w:p w:rsidR="001527E5" w:rsidRPr="00754B9E" w:rsidRDefault="001527E5">
      <w:pPr>
        <w:rPr>
          <w:rFonts w:ascii="Arial" w:hAnsi="Arial" w:cs="Arial"/>
          <w:b/>
          <w:bCs/>
          <w:snapToGrid w:val="0"/>
          <w:color w:val="000000"/>
          <w:sz w:val="20"/>
          <w:szCs w:val="20"/>
        </w:rPr>
      </w:pPr>
    </w:p>
    <w:p w:rsidR="00937808" w:rsidRPr="00754B9E" w:rsidRDefault="00937808" w:rsidP="00ED7169">
      <w:pPr>
        <w:tabs>
          <w:tab w:val="left" w:pos="990"/>
        </w:tabs>
        <w:ind w:left="993"/>
        <w:jc w:val="both"/>
        <w:rPr>
          <w:rFonts w:ascii="Arial" w:hAnsi="Arial" w:cs="Arial"/>
          <w:b/>
          <w:bCs/>
          <w:snapToGrid w:val="0"/>
          <w:color w:val="000000"/>
          <w:sz w:val="20"/>
          <w:szCs w:val="20"/>
        </w:rPr>
      </w:pPr>
      <w:r w:rsidRPr="00754B9E">
        <w:rPr>
          <w:rFonts w:ascii="Arial" w:hAnsi="Arial" w:cs="Arial"/>
          <w:b/>
          <w:bCs/>
          <w:snapToGrid w:val="0"/>
          <w:color w:val="000000"/>
          <w:sz w:val="20"/>
          <w:szCs w:val="20"/>
        </w:rPr>
        <w:t>Estimated impairment of investment</w:t>
      </w:r>
    </w:p>
    <w:p w:rsidR="00937808" w:rsidRPr="00754B9E" w:rsidRDefault="00937808" w:rsidP="00ED7169">
      <w:pPr>
        <w:ind w:left="993" w:right="-1"/>
        <w:jc w:val="both"/>
        <w:rPr>
          <w:rFonts w:ascii="Arial" w:hAnsi="Arial" w:cs="Arial"/>
          <w:snapToGrid w:val="0"/>
          <w:color w:val="000000"/>
          <w:sz w:val="20"/>
          <w:szCs w:val="20"/>
          <w:lang w:eastAsia="th-TH"/>
        </w:rPr>
      </w:pPr>
    </w:p>
    <w:p w:rsidR="00937808" w:rsidRPr="00754B9E" w:rsidRDefault="00A308AA" w:rsidP="00ED7169">
      <w:pPr>
        <w:tabs>
          <w:tab w:val="left" w:pos="540"/>
        </w:tabs>
        <w:ind w:left="993" w:right="43"/>
        <w:jc w:val="thaiDistribute"/>
        <w:rPr>
          <w:rFonts w:ascii="Arial" w:hAnsi="Arial" w:cs="Arial"/>
          <w:snapToGrid w:val="0"/>
          <w:color w:val="000000"/>
          <w:sz w:val="20"/>
          <w:szCs w:val="20"/>
        </w:rPr>
      </w:pPr>
      <w:r w:rsidRPr="00754B9E">
        <w:rPr>
          <w:rFonts w:ascii="Arial" w:hAnsi="Arial" w:cs="Arial"/>
          <w:snapToGrid w:val="0"/>
          <w:color w:val="000000"/>
          <w:sz w:val="20"/>
          <w:szCs w:val="20"/>
        </w:rPr>
        <w:t>The Group regularly evaluates</w:t>
      </w:r>
      <w:r w:rsidR="00937808" w:rsidRPr="00754B9E">
        <w:rPr>
          <w:rFonts w:ascii="Arial" w:hAnsi="Arial" w:cs="Arial"/>
          <w:snapToGrid w:val="0"/>
          <w:color w:val="000000"/>
          <w:sz w:val="20"/>
          <w:szCs w:val="20"/>
        </w:rPr>
        <w:t xml:space="preserve"> the impairment of investment in subsidiar</w:t>
      </w:r>
      <w:r w:rsidRPr="00754B9E">
        <w:rPr>
          <w:rFonts w:ascii="Arial" w:hAnsi="Arial" w:cs="Arial"/>
          <w:snapToGrid w:val="0"/>
          <w:color w:val="000000"/>
          <w:sz w:val="20"/>
          <w:szCs w:val="20"/>
        </w:rPr>
        <w:t>ies</w:t>
      </w:r>
      <w:r w:rsidR="00937808" w:rsidRPr="00754B9E">
        <w:rPr>
          <w:rFonts w:ascii="Arial" w:hAnsi="Arial" w:cs="Arial"/>
          <w:snapToGrid w:val="0"/>
          <w:color w:val="000000"/>
          <w:sz w:val="20"/>
          <w:szCs w:val="20"/>
        </w:rPr>
        <w:t xml:space="preserve"> and associate</w:t>
      </w:r>
      <w:r w:rsidRPr="00754B9E">
        <w:rPr>
          <w:rFonts w:ascii="Arial" w:hAnsi="Arial" w:cs="Arial"/>
          <w:snapToGrid w:val="0"/>
          <w:color w:val="000000"/>
          <w:sz w:val="20"/>
          <w:szCs w:val="20"/>
        </w:rPr>
        <w:t>s</w:t>
      </w:r>
      <w:r w:rsidR="00937808" w:rsidRPr="00754B9E">
        <w:rPr>
          <w:rFonts w:ascii="Arial" w:hAnsi="Arial" w:cs="Arial"/>
          <w:snapToGrid w:val="0"/>
          <w:color w:val="000000"/>
          <w:sz w:val="20"/>
          <w:szCs w:val="20"/>
        </w:rPr>
        <w:t xml:space="preserve"> when there has been a significant or prolonged decline in the fair value below their cost or where other objective evidence of impairment exists.  The evaluation is based on results of operation and future plan of its subsidiary</w:t>
      </w:r>
      <w:r w:rsidRPr="00754B9E">
        <w:rPr>
          <w:rFonts w:ascii="Arial" w:hAnsi="Arial" w:cs="Arial"/>
          <w:snapToGrid w:val="0"/>
          <w:color w:val="000000"/>
          <w:sz w:val="20"/>
          <w:szCs w:val="20"/>
        </w:rPr>
        <w:t xml:space="preserve"> or accociate</w:t>
      </w:r>
      <w:r w:rsidR="00937808" w:rsidRPr="00754B9E">
        <w:rPr>
          <w:rFonts w:ascii="Arial" w:hAnsi="Arial" w:cs="Arial"/>
          <w:snapToGrid w:val="0"/>
          <w:color w:val="000000"/>
          <w:sz w:val="20"/>
          <w:szCs w:val="20"/>
        </w:rPr>
        <w:t>.  Such consideration requires the use of estimate and judgment by the management.</w:t>
      </w:r>
    </w:p>
    <w:p w:rsidR="00937808" w:rsidRPr="00754B9E" w:rsidRDefault="00937808" w:rsidP="00ED7169">
      <w:pPr>
        <w:ind w:left="993" w:right="-1"/>
        <w:jc w:val="both"/>
        <w:rPr>
          <w:rFonts w:ascii="Arial" w:hAnsi="Arial" w:cs="Arial"/>
          <w:snapToGrid w:val="0"/>
          <w:color w:val="000000"/>
          <w:sz w:val="20"/>
          <w:szCs w:val="20"/>
          <w:lang w:eastAsia="th-TH"/>
        </w:rPr>
      </w:pPr>
    </w:p>
    <w:p w:rsidR="007136BD" w:rsidRPr="00754B9E" w:rsidRDefault="001C423F" w:rsidP="00ED7169">
      <w:pPr>
        <w:ind w:left="273" w:firstLine="720"/>
        <w:rPr>
          <w:rFonts w:ascii="Arial" w:hAnsi="Arial" w:cs="Arial"/>
          <w:b/>
          <w:bCs/>
          <w:snapToGrid w:val="0"/>
          <w:color w:val="000000"/>
          <w:sz w:val="20"/>
          <w:szCs w:val="20"/>
        </w:rPr>
      </w:pPr>
      <w:r w:rsidRPr="00754B9E">
        <w:rPr>
          <w:rFonts w:ascii="Arial" w:hAnsi="Arial" w:cs="Arial"/>
          <w:b/>
          <w:bCs/>
          <w:snapToGrid w:val="0"/>
          <w:color w:val="000000"/>
          <w:sz w:val="20"/>
          <w:szCs w:val="20"/>
        </w:rPr>
        <w:t>I</w:t>
      </w:r>
      <w:r w:rsidR="007136BD" w:rsidRPr="00754B9E">
        <w:rPr>
          <w:rFonts w:ascii="Arial" w:hAnsi="Arial" w:cs="Arial"/>
          <w:b/>
          <w:bCs/>
          <w:snapToGrid w:val="0"/>
          <w:color w:val="000000"/>
          <w:sz w:val="20"/>
          <w:szCs w:val="20"/>
        </w:rPr>
        <w:t>mpairment of goodwill</w:t>
      </w:r>
    </w:p>
    <w:p w:rsidR="007136BD" w:rsidRPr="00754B9E" w:rsidRDefault="007136BD" w:rsidP="0092348A">
      <w:pPr>
        <w:ind w:right="-1"/>
        <w:jc w:val="both"/>
        <w:rPr>
          <w:rFonts w:ascii="Arial" w:hAnsi="Arial" w:cs="Arial"/>
          <w:snapToGrid w:val="0"/>
          <w:color w:val="000000"/>
          <w:sz w:val="20"/>
          <w:szCs w:val="20"/>
          <w:lang w:eastAsia="th-TH"/>
        </w:rPr>
      </w:pPr>
    </w:p>
    <w:p w:rsidR="00DC0D64" w:rsidRPr="00754B9E" w:rsidRDefault="00AE66FF" w:rsidP="00AE66FF">
      <w:pPr>
        <w:tabs>
          <w:tab w:val="left" w:pos="540"/>
        </w:tabs>
        <w:ind w:left="993" w:right="43"/>
        <w:jc w:val="thaiDistribute"/>
        <w:rPr>
          <w:rFonts w:ascii="Arial" w:hAnsi="Arial" w:cs="Arial"/>
          <w:snapToGrid w:val="0"/>
          <w:color w:val="000000"/>
          <w:sz w:val="20"/>
          <w:szCs w:val="20"/>
        </w:rPr>
      </w:pPr>
      <w:r w:rsidRPr="00754B9E">
        <w:rPr>
          <w:rFonts w:ascii="Arial" w:hAnsi="Arial" w:cs="Arial"/>
          <w:snapToGrid w:val="0"/>
          <w:color w:val="000000"/>
          <w:sz w:val="20"/>
          <w:szCs w:val="20"/>
        </w:rPr>
        <w:t>At the end of the reporting period, the Group assesses the impa</w:t>
      </w:r>
      <w:r w:rsidR="003037E9" w:rsidRPr="00754B9E">
        <w:rPr>
          <w:rFonts w:ascii="Arial" w:hAnsi="Arial" w:cs="Arial"/>
          <w:snapToGrid w:val="0"/>
          <w:color w:val="000000"/>
          <w:sz w:val="20"/>
          <w:szCs w:val="20"/>
        </w:rPr>
        <w:t>irment on goodwill by determine</w:t>
      </w:r>
      <w:r w:rsidRPr="00754B9E">
        <w:rPr>
          <w:rFonts w:ascii="Arial" w:hAnsi="Arial" w:cs="Arial"/>
          <w:snapToGrid w:val="0"/>
          <w:color w:val="000000"/>
          <w:sz w:val="20"/>
          <w:szCs w:val="20"/>
        </w:rPr>
        <w:t xml:space="preserve"> </w:t>
      </w:r>
      <w:r w:rsidR="007C3F82" w:rsidRPr="00754B9E">
        <w:rPr>
          <w:rFonts w:ascii="Arial" w:hAnsi="Arial" w:cs="Arial"/>
          <w:snapToGrid w:val="0"/>
          <w:color w:val="000000"/>
          <w:sz w:val="20"/>
          <w:szCs w:val="20"/>
        </w:rPr>
        <w:t xml:space="preserve">of </w:t>
      </w:r>
      <w:r w:rsidRPr="00754B9E">
        <w:rPr>
          <w:rFonts w:ascii="Arial" w:hAnsi="Arial" w:cs="Arial"/>
          <w:snapToGrid w:val="0"/>
          <w:color w:val="000000"/>
          <w:sz w:val="20"/>
          <w:szCs w:val="20"/>
        </w:rPr>
        <w:t xml:space="preserve">the cash-generating unit and an impairment loss is recognized if the carrying amount of an asset exceeds its recoverable amount. Impairment loss </w:t>
      </w:r>
      <w:r w:rsidR="007C3F82" w:rsidRPr="00754B9E">
        <w:rPr>
          <w:rFonts w:ascii="Arial" w:hAnsi="Arial" w:cs="Arial"/>
          <w:snapToGrid w:val="0"/>
          <w:color w:val="000000"/>
          <w:sz w:val="20"/>
          <w:szCs w:val="20"/>
        </w:rPr>
        <w:t xml:space="preserve">is </w:t>
      </w:r>
      <w:r w:rsidRPr="00754B9E">
        <w:rPr>
          <w:rFonts w:ascii="Arial" w:hAnsi="Arial" w:cs="Arial"/>
          <w:snapToGrid w:val="0"/>
          <w:color w:val="000000"/>
          <w:sz w:val="20"/>
          <w:szCs w:val="20"/>
        </w:rPr>
        <w:t>recorded in the statement of comprehensive income.</w:t>
      </w:r>
    </w:p>
    <w:p w:rsidR="00AE66FF" w:rsidRPr="00754B9E" w:rsidRDefault="00AE66FF" w:rsidP="00AE66FF">
      <w:pPr>
        <w:tabs>
          <w:tab w:val="left" w:pos="540"/>
        </w:tabs>
        <w:ind w:left="993" w:right="43"/>
        <w:jc w:val="thaiDistribute"/>
        <w:rPr>
          <w:rFonts w:ascii="Arial" w:hAnsi="Arial" w:cs="Arial"/>
          <w:snapToGrid w:val="0"/>
          <w:color w:val="000000"/>
          <w:sz w:val="20"/>
          <w:szCs w:val="20"/>
        </w:rPr>
      </w:pPr>
    </w:p>
    <w:p w:rsidR="00AE66FF" w:rsidRPr="00754B9E" w:rsidRDefault="00AE66FF" w:rsidP="00AE66FF">
      <w:pPr>
        <w:tabs>
          <w:tab w:val="left" w:pos="540"/>
        </w:tabs>
        <w:ind w:left="993" w:right="43"/>
        <w:jc w:val="thaiDistribute"/>
        <w:rPr>
          <w:rFonts w:ascii="Arial" w:hAnsi="Arial" w:cs="Arial"/>
          <w:snapToGrid w:val="0"/>
          <w:color w:val="000000"/>
          <w:sz w:val="20"/>
          <w:szCs w:val="20"/>
        </w:rPr>
      </w:pPr>
      <w:r w:rsidRPr="00754B9E">
        <w:rPr>
          <w:rFonts w:ascii="Arial" w:hAnsi="Arial" w:cs="Arial"/>
          <w:snapToGrid w:val="0"/>
          <w:color w:val="000000"/>
          <w:sz w:val="20"/>
          <w:szCs w:val="20"/>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rsidR="00DC0D64" w:rsidRPr="00754B9E" w:rsidRDefault="00DC0D64" w:rsidP="00AE66FF">
      <w:pPr>
        <w:tabs>
          <w:tab w:val="left" w:pos="540"/>
        </w:tabs>
        <w:ind w:left="993" w:right="43"/>
        <w:jc w:val="thaiDistribute"/>
        <w:rPr>
          <w:rFonts w:ascii="Arial" w:hAnsi="Arial" w:cs="Arial"/>
          <w:snapToGrid w:val="0"/>
          <w:color w:val="000000"/>
          <w:sz w:val="20"/>
          <w:szCs w:val="20"/>
        </w:rPr>
      </w:pPr>
    </w:p>
    <w:p w:rsidR="00DC0D64" w:rsidRPr="00754B9E" w:rsidRDefault="00AE66FF" w:rsidP="00ED7169">
      <w:pPr>
        <w:ind w:left="993" w:right="-1"/>
        <w:jc w:val="both"/>
        <w:rPr>
          <w:rFonts w:ascii="Arial" w:hAnsi="Arial" w:cs="Arial"/>
          <w:snapToGrid w:val="0"/>
          <w:color w:val="000000"/>
          <w:sz w:val="20"/>
          <w:szCs w:val="20"/>
          <w:lang w:bidi="th-TH"/>
        </w:rPr>
      </w:pPr>
      <w:r w:rsidRPr="00754B9E">
        <w:rPr>
          <w:rFonts w:ascii="Arial" w:hAnsi="Arial" w:cs="Arial"/>
          <w:snapToGrid w:val="0"/>
          <w:color w:val="000000"/>
          <w:sz w:val="20"/>
          <w:szCs w:val="20"/>
          <w:lang w:bidi="th-TH"/>
        </w:rPr>
        <w:t>For an asset that does not generate cash inflows largely independent of those from other assets, the recoverable amount is determined for the cash-generating unit to which the asset belongs.</w:t>
      </w:r>
    </w:p>
    <w:p w:rsidR="00AE66FF" w:rsidRPr="00754B9E" w:rsidRDefault="00AE66FF" w:rsidP="00ED7169">
      <w:pPr>
        <w:ind w:left="993" w:right="-1"/>
        <w:jc w:val="both"/>
        <w:rPr>
          <w:rFonts w:ascii="Arial" w:hAnsi="Arial" w:cs="Arial"/>
          <w:snapToGrid w:val="0"/>
          <w:color w:val="000000"/>
          <w:sz w:val="20"/>
          <w:szCs w:val="20"/>
          <w:lang w:eastAsia="th-TH" w:bidi="th-TH"/>
        </w:rPr>
      </w:pPr>
    </w:p>
    <w:p w:rsidR="003375D9" w:rsidRPr="00754B9E" w:rsidRDefault="003375D9">
      <w:pPr>
        <w:rPr>
          <w:rFonts w:ascii="Arial" w:hAnsi="Arial" w:cs="Arial"/>
          <w:b/>
          <w:bCs/>
          <w:spacing w:val="-5"/>
          <w:sz w:val="20"/>
          <w:szCs w:val="20"/>
        </w:rPr>
      </w:pPr>
      <w:r w:rsidRPr="00754B9E">
        <w:rPr>
          <w:rFonts w:ascii="Arial" w:hAnsi="Arial" w:cs="Arial"/>
          <w:b/>
          <w:bCs/>
          <w:spacing w:val="-5"/>
          <w:sz w:val="20"/>
          <w:szCs w:val="20"/>
        </w:rPr>
        <w:br w:type="page"/>
      </w:r>
    </w:p>
    <w:p w:rsidR="007136BD" w:rsidRPr="00754B9E" w:rsidRDefault="007136BD" w:rsidP="00ED7169">
      <w:pPr>
        <w:tabs>
          <w:tab w:val="left" w:pos="1440"/>
        </w:tabs>
        <w:overflowPunct w:val="0"/>
        <w:autoSpaceDE w:val="0"/>
        <w:autoSpaceDN w:val="0"/>
        <w:adjustRightInd w:val="0"/>
        <w:ind w:left="993"/>
        <w:jc w:val="both"/>
        <w:textAlignment w:val="baseline"/>
        <w:outlineLvl w:val="0"/>
        <w:rPr>
          <w:rFonts w:ascii="Arial" w:hAnsi="Arial" w:cs="Arial"/>
          <w:b/>
          <w:bCs/>
          <w:spacing w:val="-5"/>
          <w:sz w:val="20"/>
          <w:szCs w:val="20"/>
        </w:rPr>
      </w:pPr>
      <w:r w:rsidRPr="00754B9E">
        <w:rPr>
          <w:rFonts w:ascii="Arial" w:hAnsi="Arial" w:cs="Arial"/>
          <w:b/>
          <w:bCs/>
          <w:spacing w:val="-5"/>
          <w:sz w:val="20"/>
          <w:szCs w:val="20"/>
        </w:rPr>
        <w:lastRenderedPageBreak/>
        <w:t>Post-employment benefit under defined benefit plans and ot</w:t>
      </w:r>
      <w:r w:rsidR="00DA01EF" w:rsidRPr="00754B9E">
        <w:rPr>
          <w:rFonts w:ascii="Arial" w:hAnsi="Arial" w:cs="Arial"/>
          <w:b/>
          <w:bCs/>
          <w:spacing w:val="-5"/>
          <w:sz w:val="20"/>
          <w:szCs w:val="20"/>
        </w:rPr>
        <w:t>her long-term employee benefits</w:t>
      </w:r>
      <w:r w:rsidR="00DA01EF" w:rsidRPr="00754B9E">
        <w:rPr>
          <w:rFonts w:ascii="Arial" w:hAnsi="Arial" w:cs="Arial"/>
          <w:b/>
          <w:bCs/>
          <w:spacing w:val="-5"/>
          <w:sz w:val="20"/>
          <w:szCs w:val="20"/>
        </w:rPr>
        <w:br/>
      </w:r>
    </w:p>
    <w:p w:rsidR="007136BD" w:rsidRPr="00754B9E" w:rsidRDefault="007136BD" w:rsidP="00ED7169">
      <w:pPr>
        <w:tabs>
          <w:tab w:val="left" w:pos="1440"/>
        </w:tabs>
        <w:overflowPunct w:val="0"/>
        <w:autoSpaceDE w:val="0"/>
        <w:autoSpaceDN w:val="0"/>
        <w:adjustRightInd w:val="0"/>
        <w:ind w:left="994"/>
        <w:jc w:val="both"/>
        <w:textAlignment w:val="baseline"/>
        <w:outlineLvl w:val="0"/>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 xml:space="preserve">The obligation under the defined benefit plan and other long-term employee benefit plans is determined based on actuarial techniques.  Such determination is made based on various assumptions, including discount rate, future salary increase rate, mortality rate and staff turnover rate. </w:t>
      </w:r>
    </w:p>
    <w:p w:rsidR="007136BD" w:rsidRPr="00754B9E" w:rsidRDefault="007136BD" w:rsidP="00D11952">
      <w:pPr>
        <w:ind w:left="540" w:right="-1"/>
        <w:jc w:val="both"/>
        <w:rPr>
          <w:rFonts w:ascii="Arial" w:hAnsi="Arial" w:cs="Arial"/>
          <w:snapToGrid w:val="0"/>
          <w:color w:val="000000"/>
          <w:sz w:val="20"/>
          <w:szCs w:val="20"/>
          <w:lang w:eastAsia="th-TH"/>
        </w:rPr>
      </w:pPr>
    </w:p>
    <w:p w:rsidR="004246DE" w:rsidRPr="00754B9E" w:rsidRDefault="004246DE" w:rsidP="00ED7169">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rPr>
      </w:pPr>
      <w:r w:rsidRPr="00754B9E">
        <w:rPr>
          <w:rFonts w:ascii="Arial" w:hAnsi="Arial" w:cs="Arial"/>
          <w:b/>
          <w:bCs/>
          <w:sz w:val="20"/>
          <w:szCs w:val="20"/>
        </w:rPr>
        <w:t>Deferred tax assets</w:t>
      </w:r>
    </w:p>
    <w:p w:rsidR="004246DE" w:rsidRPr="00754B9E" w:rsidRDefault="004246DE" w:rsidP="007B46BE">
      <w:pPr>
        <w:ind w:left="990" w:right="-1"/>
        <w:jc w:val="both"/>
        <w:rPr>
          <w:rFonts w:ascii="Arial" w:hAnsi="Arial" w:cs="Arial"/>
          <w:snapToGrid w:val="0"/>
          <w:color w:val="000000"/>
          <w:sz w:val="20"/>
          <w:szCs w:val="20"/>
          <w:lang w:eastAsia="th-TH"/>
        </w:rPr>
      </w:pPr>
    </w:p>
    <w:p w:rsidR="004246DE" w:rsidRPr="00754B9E"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754B9E">
        <w:rPr>
          <w:rFonts w:ascii="Arial" w:hAnsi="Arial" w:cs="Arial"/>
          <w:sz w:val="20"/>
          <w:szCs w:val="20"/>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rsidR="0092348A" w:rsidRPr="00754B9E" w:rsidRDefault="0092348A" w:rsidP="00066428">
      <w:pPr>
        <w:ind w:left="540" w:right="-1"/>
        <w:jc w:val="both"/>
        <w:rPr>
          <w:rFonts w:ascii="Arial" w:hAnsi="Arial" w:cs="Arial"/>
          <w:snapToGrid w:val="0"/>
          <w:color w:val="000000"/>
          <w:sz w:val="20"/>
          <w:szCs w:val="20"/>
          <w:lang w:eastAsia="th-TH"/>
        </w:rPr>
      </w:pPr>
    </w:p>
    <w:p w:rsidR="00066428" w:rsidRPr="00754B9E" w:rsidRDefault="00066428" w:rsidP="00066428">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lang w:bidi="th-TH"/>
        </w:rPr>
      </w:pPr>
      <w:r w:rsidRPr="00754B9E">
        <w:rPr>
          <w:rFonts w:ascii="Arial" w:hAnsi="Arial" w:cs="Arial"/>
          <w:b/>
          <w:bCs/>
          <w:sz w:val="20"/>
          <w:szCs w:val="20"/>
        </w:rPr>
        <w:t xml:space="preserve">Provision for </w:t>
      </w:r>
      <w:r w:rsidR="00A35D73" w:rsidRPr="00754B9E">
        <w:rPr>
          <w:rFonts w:ascii="Arial" w:hAnsi="Arial" w:cs="Arial"/>
          <w:b/>
          <w:bCs/>
          <w:sz w:val="20"/>
          <w:szCs w:val="20"/>
        </w:rPr>
        <w:t>cost of dismanting</w:t>
      </w:r>
    </w:p>
    <w:p w:rsidR="00066428" w:rsidRPr="00754B9E" w:rsidRDefault="00066428" w:rsidP="00066428">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lang w:bidi="th-TH"/>
        </w:rPr>
      </w:pPr>
    </w:p>
    <w:p w:rsidR="00066428" w:rsidRPr="00754B9E" w:rsidRDefault="00066428" w:rsidP="00BE31C2">
      <w:pPr>
        <w:tabs>
          <w:tab w:val="left" w:pos="990"/>
        </w:tabs>
        <w:overflowPunct w:val="0"/>
        <w:autoSpaceDE w:val="0"/>
        <w:autoSpaceDN w:val="0"/>
        <w:adjustRightInd w:val="0"/>
        <w:ind w:left="990"/>
        <w:jc w:val="both"/>
        <w:textAlignment w:val="baseline"/>
        <w:outlineLvl w:val="0"/>
        <w:rPr>
          <w:rFonts w:ascii="Arial" w:hAnsi="Arial" w:cs="Arial"/>
          <w:color w:val="000000"/>
          <w:sz w:val="20"/>
          <w:szCs w:val="20"/>
        </w:rPr>
      </w:pPr>
      <w:r w:rsidRPr="00754B9E">
        <w:rPr>
          <w:rFonts w:ascii="Arial" w:hAnsi="Arial" w:cs="Arial"/>
          <w:sz w:val="20"/>
          <w:szCs w:val="20"/>
        </w:rPr>
        <w:t>The Group is obligated to remove decoration and fixtures and restore the rental spaces before returning them to the lessors at the end of the rental agreements. The Group records a provision for</w:t>
      </w:r>
      <w:r w:rsidR="00A75547" w:rsidRPr="00754B9E">
        <w:rPr>
          <w:rFonts w:ascii="Arial" w:hAnsi="Arial" w:cs="Arial"/>
          <w:sz w:val="20"/>
          <w:szCs w:val="20"/>
        </w:rPr>
        <w:t xml:space="preserve"> cost of</w:t>
      </w:r>
      <w:r w:rsidRPr="00754B9E">
        <w:rPr>
          <w:rFonts w:ascii="Arial" w:hAnsi="Arial" w:cs="Arial"/>
          <w:sz w:val="20"/>
          <w:szCs w:val="20"/>
        </w:rPr>
        <w:t xml:space="preserve"> </w:t>
      </w:r>
      <w:r w:rsidR="00A35D73" w:rsidRPr="00754B9E">
        <w:rPr>
          <w:rFonts w:ascii="Arial" w:hAnsi="Arial" w:cs="Arial"/>
          <w:sz w:val="20"/>
          <w:szCs w:val="20"/>
        </w:rPr>
        <w:t>dismanting</w:t>
      </w:r>
      <w:r w:rsidRPr="00754B9E">
        <w:rPr>
          <w:rFonts w:ascii="Arial" w:hAnsi="Arial" w:cs="Arial"/>
          <w:sz w:val="20"/>
          <w:szCs w:val="20"/>
        </w:rPr>
        <w:t xml:space="preserve"> whenever it is highly probable that an obligation will arise as a result of a past event and the amount of the obligation can be reliably estimated. In estimating of </w:t>
      </w:r>
      <w:r w:rsidR="00A35D73" w:rsidRPr="00754B9E">
        <w:rPr>
          <w:rFonts w:ascii="Arial" w:hAnsi="Arial" w:cs="Arial"/>
          <w:sz w:val="20"/>
          <w:szCs w:val="20"/>
        </w:rPr>
        <w:t xml:space="preserve">dismanting </w:t>
      </w:r>
      <w:r w:rsidRPr="00754B9E">
        <w:rPr>
          <w:rFonts w:ascii="Arial" w:hAnsi="Arial" w:cs="Arial"/>
          <w:sz w:val="20"/>
          <w:szCs w:val="20"/>
        </w:rPr>
        <w:t xml:space="preserve">costs, the management exercises judgement in predicting future </w:t>
      </w:r>
      <w:r w:rsidR="00A35D73" w:rsidRPr="00754B9E">
        <w:rPr>
          <w:rFonts w:ascii="Arial" w:hAnsi="Arial" w:cs="Arial"/>
          <w:sz w:val="20"/>
          <w:szCs w:val="20"/>
        </w:rPr>
        <w:t xml:space="preserve">dismanting </w:t>
      </w:r>
      <w:r w:rsidR="00BE31C2" w:rsidRPr="00754B9E">
        <w:rPr>
          <w:rFonts w:ascii="Arial" w:hAnsi="Arial" w:cs="Arial"/>
          <w:sz w:val="20"/>
          <w:szCs w:val="20"/>
        </w:rPr>
        <w:t xml:space="preserve">costs </w:t>
      </w:r>
      <w:r w:rsidR="000C0C50" w:rsidRPr="00754B9E">
        <w:rPr>
          <w:rFonts w:ascii="Arial" w:hAnsi="Arial" w:cs="Arial"/>
          <w:sz w:val="20"/>
          <w:szCs w:val="20"/>
        </w:rPr>
        <w:t xml:space="preserve">expected to be paid </w:t>
      </w:r>
      <w:r w:rsidRPr="00754B9E">
        <w:rPr>
          <w:rFonts w:ascii="Arial" w:hAnsi="Arial" w:cs="Arial"/>
          <w:sz w:val="20"/>
          <w:szCs w:val="20"/>
        </w:rPr>
        <w:t>and economic useful lives of the assets.</w:t>
      </w:r>
    </w:p>
    <w:p w:rsidR="0092348A" w:rsidRPr="00754B9E" w:rsidRDefault="0092348A" w:rsidP="008369A0">
      <w:pPr>
        <w:ind w:left="540" w:right="-1"/>
        <w:jc w:val="both"/>
        <w:rPr>
          <w:rFonts w:ascii="Arial" w:hAnsi="Arial" w:cs="Arial"/>
          <w:b/>
          <w:bCs/>
          <w:color w:val="000000" w:themeColor="text1"/>
          <w:sz w:val="20"/>
          <w:szCs w:val="20"/>
        </w:rPr>
      </w:pPr>
    </w:p>
    <w:p w:rsidR="0092348A" w:rsidRPr="00754B9E" w:rsidRDefault="003A1DEC" w:rsidP="003A1DEC">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cs/>
          <w:lang w:bidi="th-TH"/>
        </w:rPr>
      </w:pPr>
      <w:r w:rsidRPr="00754B9E">
        <w:rPr>
          <w:rFonts w:ascii="Arial" w:hAnsi="Arial" w:cs="Arial"/>
          <w:b/>
          <w:bCs/>
          <w:sz w:val="20"/>
          <w:szCs w:val="20"/>
        </w:rPr>
        <w:t xml:space="preserve">Provision for </w:t>
      </w:r>
      <w:r w:rsidR="007C3F82" w:rsidRPr="00754B9E">
        <w:rPr>
          <w:rFonts w:ascii="Arial" w:hAnsi="Arial" w:cs="Arial"/>
          <w:b/>
          <w:bCs/>
          <w:sz w:val="20"/>
          <w:szCs w:val="20"/>
        </w:rPr>
        <w:t>idemnity</w:t>
      </w:r>
      <w:r w:rsidR="00FB05B9" w:rsidRPr="00754B9E">
        <w:rPr>
          <w:rFonts w:ascii="Arial" w:hAnsi="Arial" w:cs="Arial"/>
          <w:b/>
          <w:bCs/>
          <w:sz w:val="20"/>
          <w:szCs w:val="20"/>
        </w:rPr>
        <w:t xml:space="preserve"> claim</w:t>
      </w:r>
      <w:r w:rsidR="007C3F82" w:rsidRPr="00754B9E">
        <w:rPr>
          <w:rFonts w:ascii="Arial" w:hAnsi="Arial" w:cs="Arial"/>
          <w:b/>
          <w:bCs/>
          <w:sz w:val="20"/>
          <w:szCs w:val="20"/>
        </w:rPr>
        <w:t>s</w:t>
      </w:r>
    </w:p>
    <w:p w:rsidR="0092348A" w:rsidRPr="00754B9E" w:rsidRDefault="0092348A" w:rsidP="008369A0">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lang w:bidi="th-TH"/>
        </w:rPr>
      </w:pPr>
    </w:p>
    <w:p w:rsidR="0092348A" w:rsidRPr="00754B9E" w:rsidRDefault="008369A0" w:rsidP="008369A0">
      <w:pPr>
        <w:tabs>
          <w:tab w:val="left" w:pos="1440"/>
        </w:tabs>
        <w:overflowPunct w:val="0"/>
        <w:autoSpaceDE w:val="0"/>
        <w:autoSpaceDN w:val="0"/>
        <w:adjustRightInd w:val="0"/>
        <w:ind w:left="990"/>
        <w:jc w:val="both"/>
        <w:textAlignment w:val="baseline"/>
        <w:outlineLvl w:val="0"/>
        <w:rPr>
          <w:rFonts w:ascii="Arial" w:hAnsi="Arial" w:cs="Arial"/>
          <w:color w:val="000000" w:themeColor="text1"/>
          <w:sz w:val="20"/>
          <w:szCs w:val="20"/>
          <w:lang w:bidi="th-TH"/>
        </w:rPr>
      </w:pPr>
      <w:r w:rsidRPr="00754B9E">
        <w:rPr>
          <w:rFonts w:ascii="Arial" w:hAnsi="Arial" w:cs="Arial"/>
          <w:snapToGrid w:val="0"/>
          <w:color w:val="000000"/>
          <w:sz w:val="20"/>
          <w:szCs w:val="20"/>
        </w:rPr>
        <w:t xml:space="preserve">The Group records provision for </w:t>
      </w:r>
      <w:r w:rsidR="007C3F82" w:rsidRPr="00754B9E">
        <w:rPr>
          <w:rFonts w:ascii="Arial" w:hAnsi="Arial" w:cs="Arial"/>
          <w:snapToGrid w:val="0"/>
          <w:color w:val="000000"/>
          <w:sz w:val="20"/>
          <w:szCs w:val="20"/>
        </w:rPr>
        <w:t>idemnity</w:t>
      </w:r>
      <w:r w:rsidRPr="00754B9E">
        <w:rPr>
          <w:rFonts w:ascii="Arial" w:hAnsi="Arial" w:cs="Arial"/>
          <w:snapToGrid w:val="0"/>
          <w:color w:val="000000"/>
          <w:sz w:val="20"/>
          <w:szCs w:val="20"/>
        </w:rPr>
        <w:t xml:space="preserve"> claim</w:t>
      </w:r>
      <w:r w:rsidR="00652935" w:rsidRPr="00754B9E">
        <w:rPr>
          <w:rFonts w:ascii="Arial" w:hAnsi="Arial" w:cs="Arial"/>
          <w:snapToGrid w:val="0"/>
          <w:color w:val="000000"/>
          <w:sz w:val="20"/>
          <w:szCs w:val="20"/>
        </w:rPr>
        <w:t>s when</w:t>
      </w:r>
      <w:r w:rsidRPr="00754B9E">
        <w:rPr>
          <w:rFonts w:ascii="Arial" w:hAnsi="Arial" w:cs="Arial"/>
          <w:snapToGrid w:val="0"/>
          <w:color w:val="000000"/>
          <w:sz w:val="20"/>
          <w:szCs w:val="20"/>
        </w:rPr>
        <w:t xml:space="preserve">ever it is highly probable that </w:t>
      </w:r>
      <w:r w:rsidR="00652935" w:rsidRPr="00754B9E">
        <w:rPr>
          <w:rFonts w:ascii="Arial" w:hAnsi="Arial" w:cs="Arial"/>
          <w:snapToGrid w:val="0"/>
          <w:color w:val="000000"/>
          <w:sz w:val="20"/>
          <w:szCs w:val="20"/>
        </w:rPr>
        <w:t xml:space="preserve">an obligation will arise </w:t>
      </w:r>
      <w:r w:rsidR="003037E9" w:rsidRPr="00754B9E">
        <w:rPr>
          <w:rFonts w:ascii="Arial" w:hAnsi="Arial" w:cs="Arial"/>
          <w:snapToGrid w:val="0"/>
          <w:color w:val="000000"/>
          <w:sz w:val="20"/>
          <w:szCs w:val="20"/>
        </w:rPr>
        <w:t>a result of pa</w:t>
      </w:r>
      <w:r w:rsidRPr="00754B9E">
        <w:rPr>
          <w:rFonts w:ascii="Arial" w:hAnsi="Arial" w:cs="Arial"/>
          <w:snapToGrid w:val="0"/>
          <w:color w:val="000000"/>
          <w:sz w:val="20"/>
          <w:szCs w:val="20"/>
        </w:rPr>
        <w:t xml:space="preserve">st event and the amount of the obligation can be reliably estimated. In estimating of </w:t>
      </w:r>
      <w:r w:rsidR="007C3F82" w:rsidRPr="00754B9E">
        <w:rPr>
          <w:rFonts w:ascii="Arial" w:hAnsi="Arial" w:cs="Arial"/>
          <w:snapToGrid w:val="0"/>
          <w:color w:val="000000"/>
          <w:sz w:val="20"/>
          <w:szCs w:val="20"/>
        </w:rPr>
        <w:t xml:space="preserve">idemnity </w:t>
      </w:r>
      <w:r w:rsidRPr="00754B9E">
        <w:rPr>
          <w:rFonts w:ascii="Arial" w:hAnsi="Arial" w:cs="Arial"/>
          <w:snapToGrid w:val="0"/>
          <w:color w:val="000000"/>
          <w:sz w:val="20"/>
          <w:szCs w:val="20"/>
        </w:rPr>
        <w:t>claim</w:t>
      </w:r>
      <w:r w:rsidR="003037E9" w:rsidRPr="00754B9E">
        <w:rPr>
          <w:rFonts w:ascii="Arial" w:hAnsi="Arial" w:cs="Arial"/>
          <w:snapToGrid w:val="0"/>
          <w:color w:val="000000"/>
          <w:sz w:val="20"/>
          <w:szCs w:val="20"/>
        </w:rPr>
        <w:t>s</w:t>
      </w:r>
      <w:r w:rsidRPr="00754B9E">
        <w:rPr>
          <w:rFonts w:ascii="Arial" w:hAnsi="Arial" w:cs="Arial"/>
          <w:snapToGrid w:val="0"/>
          <w:color w:val="000000"/>
          <w:sz w:val="20"/>
          <w:szCs w:val="20"/>
        </w:rPr>
        <w:t>, the management exercis</w:t>
      </w:r>
      <w:r w:rsidR="007C3F82" w:rsidRPr="00754B9E">
        <w:rPr>
          <w:rFonts w:ascii="Arial" w:hAnsi="Arial" w:cs="Arial"/>
          <w:snapToGrid w:val="0"/>
          <w:color w:val="000000"/>
          <w:sz w:val="20"/>
          <w:szCs w:val="20"/>
        </w:rPr>
        <w:t>es</w:t>
      </w:r>
      <w:r w:rsidRPr="00754B9E">
        <w:rPr>
          <w:rFonts w:ascii="Arial" w:hAnsi="Arial" w:cs="Arial"/>
          <w:snapToGrid w:val="0"/>
          <w:color w:val="000000"/>
          <w:sz w:val="20"/>
          <w:szCs w:val="20"/>
        </w:rPr>
        <w:t xml:space="preserve"> judgement</w:t>
      </w:r>
      <w:r w:rsidR="007C3F82" w:rsidRPr="00754B9E">
        <w:rPr>
          <w:rFonts w:ascii="Arial" w:hAnsi="Arial" w:cs="Arial"/>
          <w:snapToGrid w:val="0"/>
          <w:color w:val="000000"/>
          <w:sz w:val="20"/>
          <w:szCs w:val="20"/>
        </w:rPr>
        <w:t>s</w:t>
      </w:r>
      <w:r w:rsidRPr="00754B9E">
        <w:rPr>
          <w:rFonts w:ascii="Arial" w:hAnsi="Arial" w:cs="Arial"/>
          <w:snapToGrid w:val="0"/>
          <w:color w:val="000000"/>
          <w:sz w:val="20"/>
          <w:szCs w:val="20"/>
        </w:rPr>
        <w:t xml:space="preserve"> in caculation based on the historical payment experience</w:t>
      </w:r>
      <w:r w:rsidR="00652935" w:rsidRPr="00754B9E">
        <w:rPr>
          <w:rFonts w:ascii="Arial" w:hAnsi="Arial" w:cs="Arial"/>
          <w:snapToGrid w:val="0"/>
          <w:color w:val="000000"/>
          <w:sz w:val="20"/>
          <w:szCs w:val="20"/>
        </w:rPr>
        <w:t xml:space="preserve"> and</w:t>
      </w:r>
      <w:r w:rsidRPr="00754B9E">
        <w:rPr>
          <w:rFonts w:ascii="Arial" w:hAnsi="Arial" w:cs="Arial"/>
          <w:snapToGrid w:val="0"/>
          <w:color w:val="000000"/>
          <w:sz w:val="20"/>
          <w:szCs w:val="20"/>
        </w:rPr>
        <w:t xml:space="preserve"> probable of claim incurred.</w:t>
      </w:r>
    </w:p>
    <w:p w:rsidR="0092348A" w:rsidRPr="00754B9E" w:rsidRDefault="0092348A" w:rsidP="008369A0">
      <w:pPr>
        <w:ind w:left="540" w:right="-1"/>
        <w:jc w:val="both"/>
        <w:rPr>
          <w:rFonts w:ascii="Arial" w:hAnsi="Arial" w:cs="Arial"/>
          <w:sz w:val="20"/>
          <w:szCs w:val="20"/>
        </w:rPr>
      </w:pPr>
    </w:p>
    <w:p w:rsidR="004246DE" w:rsidRPr="00754B9E" w:rsidRDefault="004246DE" w:rsidP="007B46BE">
      <w:pPr>
        <w:tabs>
          <w:tab w:val="left" w:pos="1440"/>
        </w:tabs>
        <w:overflowPunct w:val="0"/>
        <w:autoSpaceDE w:val="0"/>
        <w:autoSpaceDN w:val="0"/>
        <w:adjustRightInd w:val="0"/>
        <w:ind w:left="990"/>
        <w:jc w:val="both"/>
        <w:textAlignment w:val="baseline"/>
        <w:outlineLvl w:val="0"/>
        <w:rPr>
          <w:rFonts w:ascii="Arial" w:hAnsi="Arial" w:cs="Arial"/>
          <w:b/>
          <w:bCs/>
          <w:sz w:val="20"/>
          <w:szCs w:val="20"/>
        </w:rPr>
      </w:pPr>
      <w:r w:rsidRPr="00754B9E">
        <w:rPr>
          <w:rFonts w:ascii="Arial" w:hAnsi="Arial" w:cs="Arial"/>
          <w:b/>
          <w:bCs/>
          <w:sz w:val="20"/>
          <w:szCs w:val="20"/>
        </w:rPr>
        <w:t xml:space="preserve">Leases </w:t>
      </w:r>
    </w:p>
    <w:p w:rsidR="004246DE" w:rsidRPr="00754B9E" w:rsidRDefault="004246DE" w:rsidP="007B46BE">
      <w:pPr>
        <w:ind w:left="990" w:right="-1"/>
        <w:jc w:val="both"/>
        <w:rPr>
          <w:rFonts w:ascii="Arial" w:hAnsi="Arial" w:cs="Arial"/>
          <w:snapToGrid w:val="0"/>
          <w:color w:val="000000"/>
          <w:sz w:val="20"/>
          <w:szCs w:val="20"/>
          <w:lang w:eastAsia="th-TH"/>
        </w:rPr>
      </w:pPr>
    </w:p>
    <w:p w:rsidR="004246DE" w:rsidRPr="00754B9E"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754B9E">
        <w:rPr>
          <w:rFonts w:ascii="Arial" w:hAnsi="Arial" w:cs="Arial"/>
          <w:sz w:val="20"/>
          <w:szCs w:val="20"/>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246DE" w:rsidRPr="00754B9E" w:rsidRDefault="004246DE" w:rsidP="00D11952">
      <w:pPr>
        <w:ind w:left="540" w:right="-1"/>
        <w:jc w:val="both"/>
        <w:rPr>
          <w:rFonts w:ascii="Arial" w:hAnsi="Arial" w:cs="Arial"/>
          <w:snapToGrid w:val="0"/>
          <w:color w:val="000000"/>
          <w:sz w:val="20"/>
          <w:szCs w:val="20"/>
          <w:lang w:eastAsia="th-TH"/>
        </w:rPr>
      </w:pPr>
    </w:p>
    <w:p w:rsidR="007136BD" w:rsidRPr="00754B9E" w:rsidRDefault="007136BD" w:rsidP="00ED7169">
      <w:pPr>
        <w:numPr>
          <w:ilvl w:val="0"/>
          <w:numId w:val="5"/>
        </w:numPr>
        <w:tabs>
          <w:tab w:val="clear" w:pos="900"/>
        </w:tabs>
        <w:ind w:left="993" w:right="-1" w:hanging="426"/>
        <w:jc w:val="both"/>
        <w:rPr>
          <w:rFonts w:ascii="Arial" w:hAnsi="Arial" w:cs="Arial"/>
          <w:b/>
          <w:bCs/>
          <w:snapToGrid w:val="0"/>
          <w:color w:val="000000"/>
          <w:sz w:val="20"/>
          <w:szCs w:val="20"/>
        </w:rPr>
      </w:pPr>
      <w:r w:rsidRPr="00754B9E">
        <w:rPr>
          <w:rFonts w:ascii="Arial" w:hAnsi="Arial" w:cs="Arial"/>
          <w:b/>
          <w:bCs/>
          <w:snapToGrid w:val="0"/>
          <w:color w:val="000000"/>
          <w:sz w:val="20"/>
          <w:szCs w:val="20"/>
        </w:rPr>
        <w:t>Capital risk management</w:t>
      </w:r>
    </w:p>
    <w:p w:rsidR="007136BD" w:rsidRPr="00754B9E" w:rsidRDefault="007136BD" w:rsidP="00D11952">
      <w:pPr>
        <w:ind w:left="540" w:right="-1"/>
        <w:jc w:val="both"/>
        <w:rPr>
          <w:rFonts w:ascii="Arial" w:hAnsi="Arial" w:cs="Arial"/>
          <w:snapToGrid w:val="0"/>
          <w:color w:val="000000"/>
          <w:sz w:val="20"/>
          <w:szCs w:val="20"/>
          <w:lang w:eastAsia="th-TH"/>
        </w:rPr>
      </w:pPr>
    </w:p>
    <w:p w:rsidR="007136BD" w:rsidRPr="00754B9E" w:rsidRDefault="007136BD" w:rsidP="00ED7169">
      <w:pPr>
        <w:ind w:left="993" w:right="43"/>
        <w:jc w:val="both"/>
        <w:rPr>
          <w:rFonts w:ascii="Arial" w:hAnsi="Arial" w:cs="Arial"/>
          <w:snapToGrid w:val="0"/>
          <w:color w:val="000000"/>
          <w:sz w:val="20"/>
          <w:szCs w:val="20"/>
        </w:rPr>
      </w:pPr>
      <w:r w:rsidRPr="00754B9E">
        <w:rPr>
          <w:rFonts w:ascii="Arial" w:hAnsi="Arial" w:cs="Arial"/>
          <w:snapToGrid w:val="0"/>
          <w:color w:val="000000"/>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7136BD" w:rsidRPr="00754B9E" w:rsidRDefault="007136BD" w:rsidP="00D11952">
      <w:pPr>
        <w:ind w:left="540" w:right="-1"/>
        <w:jc w:val="both"/>
        <w:rPr>
          <w:rFonts w:ascii="Arial" w:hAnsi="Arial" w:cs="Arial"/>
          <w:snapToGrid w:val="0"/>
          <w:color w:val="000000"/>
          <w:sz w:val="20"/>
          <w:szCs w:val="20"/>
          <w:lang w:eastAsia="th-TH"/>
        </w:rPr>
      </w:pPr>
    </w:p>
    <w:p w:rsidR="00D069C0" w:rsidRPr="00754B9E" w:rsidRDefault="007136BD" w:rsidP="00ED7169">
      <w:pPr>
        <w:tabs>
          <w:tab w:val="left" w:pos="990"/>
        </w:tabs>
        <w:ind w:left="990" w:right="-1"/>
        <w:jc w:val="both"/>
        <w:rPr>
          <w:rFonts w:ascii="Arial" w:hAnsi="Arial" w:cs="Arial"/>
          <w:snapToGrid w:val="0"/>
          <w:color w:val="000000"/>
          <w:sz w:val="20"/>
          <w:szCs w:val="20"/>
        </w:rPr>
      </w:pPr>
      <w:r w:rsidRPr="00754B9E">
        <w:rPr>
          <w:rFonts w:ascii="Arial" w:hAnsi="Arial" w:cs="Arial"/>
          <w:snapToGrid w:val="0"/>
          <w:color w:val="000000"/>
          <w:sz w:val="20"/>
          <w:szCs w:val="20"/>
        </w:rPr>
        <w:t>In order to maintain or adjust the capital structure, the Group may adjust the amount of dividends paid to shareholders, return capital to shareholders, issue new shares or sell assets to reduce debt.</w:t>
      </w:r>
    </w:p>
    <w:p w:rsidR="00D069C0" w:rsidRPr="00754B9E" w:rsidRDefault="00D069C0">
      <w:pPr>
        <w:rPr>
          <w:rFonts w:ascii="Arial" w:hAnsi="Arial" w:cs="Arial"/>
          <w:snapToGrid w:val="0"/>
          <w:color w:val="000000"/>
          <w:sz w:val="20"/>
          <w:szCs w:val="20"/>
        </w:rPr>
      </w:pPr>
    </w:p>
    <w:p w:rsidR="007F157F" w:rsidRPr="00754B9E" w:rsidRDefault="007F157F">
      <w:pPr>
        <w:rPr>
          <w:rFonts w:ascii="Arial" w:hAnsi="Arial" w:cs="Arial"/>
          <w:b/>
          <w:caps/>
          <w:noProof w:val="0"/>
          <w:sz w:val="20"/>
          <w:szCs w:val="20"/>
        </w:rPr>
      </w:pPr>
      <w:r w:rsidRPr="00754B9E">
        <w:rPr>
          <w:rFonts w:ascii="Arial" w:hAnsi="Arial" w:cs="Arial"/>
          <w:b/>
          <w:caps/>
          <w:noProof w:val="0"/>
          <w:sz w:val="20"/>
          <w:szCs w:val="20"/>
        </w:rPr>
        <w:br w:type="page"/>
      </w:r>
    </w:p>
    <w:p w:rsidR="005D08F9" w:rsidRPr="00754B9E" w:rsidRDefault="005D08F9" w:rsidP="00ED7169">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lastRenderedPageBreak/>
        <w:t>RELATED PARTY TRANSACTIONS AND BALANCES</w:t>
      </w:r>
    </w:p>
    <w:p w:rsidR="005D08F9" w:rsidRPr="00754B9E" w:rsidRDefault="005D08F9" w:rsidP="00ED7169">
      <w:pPr>
        <w:ind w:left="540" w:right="-1"/>
        <w:jc w:val="both"/>
        <w:rPr>
          <w:rFonts w:ascii="Arial" w:hAnsi="Arial" w:cs="Arial"/>
          <w:snapToGrid w:val="0"/>
          <w:color w:val="000000"/>
          <w:sz w:val="20"/>
          <w:szCs w:val="20"/>
          <w:lang w:eastAsia="th-TH"/>
        </w:rPr>
      </w:pPr>
    </w:p>
    <w:p w:rsidR="005D08F9" w:rsidRPr="00754B9E" w:rsidRDefault="005D08F9" w:rsidP="00ED7169">
      <w:pPr>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The Company and its subsidiar</w:t>
      </w:r>
      <w:r w:rsidR="0073391E" w:rsidRPr="00754B9E">
        <w:rPr>
          <w:rFonts w:ascii="Arial" w:hAnsi="Arial" w:cs="Arial"/>
          <w:snapToGrid w:val="0"/>
          <w:color w:val="000000"/>
          <w:sz w:val="20"/>
          <w:szCs w:val="20"/>
          <w:lang w:eastAsia="th-TH"/>
        </w:rPr>
        <w:t>ies</w:t>
      </w:r>
      <w:r w:rsidRPr="00754B9E">
        <w:rPr>
          <w:rFonts w:ascii="Arial" w:hAnsi="Arial" w:cs="Arial"/>
          <w:snapToGrid w:val="0"/>
          <w:color w:val="000000"/>
          <w:sz w:val="20"/>
          <w:szCs w:val="20"/>
          <w:lang w:eastAsia="th-TH"/>
        </w:rPr>
        <w:t xml:space="preserve"> have transactions with its related </w:t>
      </w:r>
      <w:r w:rsidR="00A308AA" w:rsidRPr="00754B9E">
        <w:rPr>
          <w:rFonts w:ascii="Arial" w:hAnsi="Arial" w:cs="Arial"/>
          <w:snapToGrid w:val="0"/>
          <w:color w:val="000000"/>
          <w:sz w:val="20"/>
          <w:szCs w:val="20"/>
          <w:lang w:eastAsia="th-TH"/>
        </w:rPr>
        <w:t>parties</w:t>
      </w:r>
      <w:r w:rsidRPr="00754B9E">
        <w:rPr>
          <w:rFonts w:ascii="Arial" w:hAnsi="Arial" w:cs="Arial"/>
          <w:snapToGrid w:val="0"/>
          <w:color w:val="000000"/>
          <w:sz w:val="20"/>
          <w:szCs w:val="20"/>
          <w:lang w:eastAsia="th-TH"/>
        </w:rPr>
        <w:t>.  These companies are related through common shareholding and/or directorship.</w:t>
      </w:r>
    </w:p>
    <w:p w:rsidR="005D08F9" w:rsidRPr="00754B9E" w:rsidRDefault="005D08F9" w:rsidP="00ED7169">
      <w:pPr>
        <w:ind w:left="540" w:right="-1"/>
        <w:jc w:val="both"/>
        <w:rPr>
          <w:rFonts w:ascii="Arial" w:hAnsi="Arial" w:cs="Arial"/>
          <w:snapToGrid w:val="0"/>
          <w:color w:val="000000"/>
          <w:sz w:val="20"/>
          <w:szCs w:val="20"/>
          <w:lang w:eastAsia="th-TH"/>
        </w:rPr>
      </w:pPr>
    </w:p>
    <w:p w:rsidR="005D08F9" w:rsidRPr="00754B9E" w:rsidRDefault="005D08F9" w:rsidP="00ED7169">
      <w:pPr>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Details of relationship between the Group and related parties which related through control or transaction are as follows:</w:t>
      </w:r>
    </w:p>
    <w:tbl>
      <w:tblPr>
        <w:tblW w:w="9000" w:type="dxa"/>
        <w:tblInd w:w="558" w:type="dxa"/>
        <w:tblLook w:val="0000" w:firstRow="0" w:lastRow="0" w:firstColumn="0" w:lastColumn="0" w:noHBand="0" w:noVBand="0"/>
      </w:tblPr>
      <w:tblGrid>
        <w:gridCol w:w="2790"/>
        <w:gridCol w:w="1530"/>
        <w:gridCol w:w="1586"/>
        <w:gridCol w:w="3094"/>
      </w:tblGrid>
      <w:tr w:rsidR="0073391E" w:rsidRPr="00754B9E" w:rsidTr="0073096A">
        <w:trPr>
          <w:tblHeader/>
        </w:trPr>
        <w:tc>
          <w:tcPr>
            <w:tcW w:w="2790" w:type="dxa"/>
            <w:vAlign w:val="bottom"/>
          </w:tcPr>
          <w:p w:rsidR="0073391E" w:rsidRPr="00754B9E"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rtl/>
                <w:cs/>
                <w:lang w:eastAsia="th-TH"/>
              </w:rPr>
            </w:pPr>
            <w:r w:rsidRPr="00754B9E">
              <w:rPr>
                <w:rFonts w:ascii="Arial" w:hAnsi="Arial" w:cs="Arial"/>
                <w:b/>
                <w:bCs/>
                <w:snapToGrid w:val="0"/>
                <w:color w:val="000000"/>
                <w:spacing w:val="-4"/>
                <w:sz w:val="20"/>
                <w:szCs w:val="20"/>
                <w:lang w:eastAsia="th-TH"/>
              </w:rPr>
              <w:t>Company’s Name/Person</w:t>
            </w:r>
          </w:p>
        </w:tc>
        <w:tc>
          <w:tcPr>
            <w:tcW w:w="1530" w:type="dxa"/>
            <w:vAlign w:val="bottom"/>
          </w:tcPr>
          <w:p w:rsidR="0073391E" w:rsidRPr="00754B9E" w:rsidRDefault="006A2183" w:rsidP="000E111F">
            <w:pPr>
              <w:pBdr>
                <w:bottom w:val="single" w:sz="4" w:space="1" w:color="auto"/>
              </w:pBdr>
              <w:spacing w:line="280" w:lineRule="exact"/>
              <w:ind w:right="-14"/>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Country</w:t>
            </w:r>
          </w:p>
        </w:tc>
        <w:tc>
          <w:tcPr>
            <w:tcW w:w="1586" w:type="dxa"/>
            <w:vAlign w:val="bottom"/>
          </w:tcPr>
          <w:p w:rsidR="0073391E" w:rsidRPr="00754B9E"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Relationship</w:t>
            </w:r>
            <w:r w:rsidRPr="00754B9E">
              <w:rPr>
                <w:rFonts w:ascii="Arial" w:hAnsi="Arial" w:cs="Arial"/>
                <w:b/>
                <w:bCs/>
                <w:snapToGrid w:val="0"/>
                <w:color w:val="000000"/>
                <w:spacing w:val="-4"/>
                <w:sz w:val="20"/>
                <w:szCs w:val="20"/>
                <w:rtl/>
                <w:cs/>
                <w:lang w:eastAsia="th-TH"/>
              </w:rPr>
              <w:t xml:space="preserve"> </w:t>
            </w:r>
            <w:r w:rsidRPr="00754B9E">
              <w:rPr>
                <w:rFonts w:ascii="Arial" w:hAnsi="Arial" w:cs="Arial"/>
                <w:b/>
                <w:bCs/>
                <w:snapToGrid w:val="0"/>
                <w:color w:val="000000"/>
                <w:spacing w:val="-4"/>
                <w:sz w:val="20"/>
                <w:szCs w:val="20"/>
                <w:lang w:eastAsia="th-TH"/>
              </w:rPr>
              <w:t>Nature</w:t>
            </w:r>
          </w:p>
        </w:tc>
        <w:tc>
          <w:tcPr>
            <w:tcW w:w="3094" w:type="dxa"/>
            <w:vAlign w:val="bottom"/>
          </w:tcPr>
          <w:p w:rsidR="0073391E" w:rsidRPr="00754B9E" w:rsidRDefault="0073391E" w:rsidP="000E111F">
            <w:pPr>
              <w:pBdr>
                <w:bottom w:val="single" w:sz="4" w:space="1" w:color="auto"/>
              </w:pBdr>
              <w:spacing w:line="280" w:lineRule="exact"/>
              <w:ind w:right="-14"/>
              <w:jc w:val="center"/>
              <w:rPr>
                <w:rFonts w:ascii="Arial" w:hAnsi="Arial" w:cs="Arial"/>
                <w:b/>
                <w:bCs/>
                <w:snapToGrid w:val="0"/>
                <w:color w:val="000000"/>
                <w:spacing w:val="-4"/>
                <w:sz w:val="20"/>
                <w:szCs w:val="20"/>
                <w:rtl/>
                <w:cs/>
                <w:lang w:eastAsia="th-TH"/>
              </w:rPr>
            </w:pPr>
            <w:r w:rsidRPr="00754B9E">
              <w:rPr>
                <w:rFonts w:ascii="Arial" w:hAnsi="Arial" w:cs="Arial"/>
                <w:b/>
                <w:bCs/>
                <w:snapToGrid w:val="0"/>
                <w:color w:val="000000"/>
                <w:spacing w:val="-4"/>
                <w:sz w:val="20"/>
                <w:szCs w:val="20"/>
                <w:lang w:eastAsia="th-TH"/>
              </w:rPr>
              <w:t>Related by</w:t>
            </w:r>
          </w:p>
        </w:tc>
      </w:tr>
      <w:tr w:rsidR="0073391E" w:rsidRPr="00754B9E" w:rsidTr="0073096A">
        <w:trPr>
          <w:tblHeader/>
        </w:trPr>
        <w:tc>
          <w:tcPr>
            <w:tcW w:w="2790" w:type="dxa"/>
          </w:tcPr>
          <w:p w:rsidR="0073391E" w:rsidRPr="00754B9E" w:rsidRDefault="0073391E" w:rsidP="003375D9">
            <w:pPr>
              <w:ind w:left="540" w:right="-1"/>
              <w:jc w:val="both"/>
              <w:rPr>
                <w:rFonts w:ascii="Arial" w:hAnsi="Arial" w:cs="Arial"/>
                <w:snapToGrid w:val="0"/>
                <w:color w:val="000000"/>
                <w:sz w:val="10"/>
                <w:szCs w:val="10"/>
                <w:lang w:eastAsia="th-TH"/>
              </w:rPr>
            </w:pPr>
          </w:p>
        </w:tc>
        <w:tc>
          <w:tcPr>
            <w:tcW w:w="1530" w:type="dxa"/>
          </w:tcPr>
          <w:p w:rsidR="0073391E" w:rsidRPr="00754B9E" w:rsidRDefault="0073391E" w:rsidP="003375D9">
            <w:pPr>
              <w:ind w:left="540" w:right="-1"/>
              <w:jc w:val="both"/>
              <w:rPr>
                <w:rFonts w:ascii="Arial" w:hAnsi="Arial" w:cs="Arial"/>
                <w:snapToGrid w:val="0"/>
                <w:color w:val="000000"/>
                <w:sz w:val="10"/>
                <w:szCs w:val="10"/>
                <w:lang w:eastAsia="th-TH"/>
              </w:rPr>
            </w:pPr>
          </w:p>
        </w:tc>
        <w:tc>
          <w:tcPr>
            <w:tcW w:w="1586" w:type="dxa"/>
          </w:tcPr>
          <w:p w:rsidR="0073391E" w:rsidRPr="00754B9E" w:rsidRDefault="0073391E" w:rsidP="003375D9">
            <w:pPr>
              <w:ind w:left="540" w:right="-1"/>
              <w:jc w:val="both"/>
              <w:rPr>
                <w:rFonts w:ascii="Arial" w:hAnsi="Arial" w:cs="Arial"/>
                <w:snapToGrid w:val="0"/>
                <w:color w:val="000000"/>
                <w:sz w:val="10"/>
                <w:szCs w:val="10"/>
                <w:lang w:eastAsia="th-TH"/>
              </w:rPr>
            </w:pPr>
          </w:p>
        </w:tc>
        <w:tc>
          <w:tcPr>
            <w:tcW w:w="3094" w:type="dxa"/>
          </w:tcPr>
          <w:p w:rsidR="0073391E" w:rsidRPr="00754B9E" w:rsidRDefault="0073391E" w:rsidP="003375D9">
            <w:pPr>
              <w:ind w:left="540" w:right="-1"/>
              <w:jc w:val="both"/>
              <w:rPr>
                <w:rFonts w:ascii="Arial" w:hAnsi="Arial" w:cs="Arial"/>
                <w:snapToGrid w:val="0"/>
                <w:color w:val="000000"/>
                <w:sz w:val="10"/>
                <w:szCs w:val="10"/>
                <w:lang w:eastAsia="th-TH"/>
              </w:rPr>
            </w:pPr>
          </w:p>
        </w:tc>
      </w:tr>
      <w:tr w:rsidR="009E1F92" w:rsidRPr="00754B9E" w:rsidTr="0073096A">
        <w:tc>
          <w:tcPr>
            <w:tcW w:w="2790" w:type="dxa"/>
          </w:tcPr>
          <w:p w:rsidR="009E1F92" w:rsidRPr="00754B9E" w:rsidRDefault="009E1F92" w:rsidP="003375D9">
            <w:pPr>
              <w:pStyle w:val="BodyText"/>
              <w:tabs>
                <w:tab w:val="left" w:pos="720"/>
              </w:tabs>
              <w:spacing w:line="300" w:lineRule="exact"/>
              <w:ind w:left="162" w:right="-108" w:hanging="162"/>
              <w:jc w:val="left"/>
              <w:rPr>
                <w:rFonts w:ascii="Arial" w:hAnsi="Arial" w:cs="Arial"/>
                <w:noProof/>
                <w:sz w:val="20"/>
                <w:szCs w:val="20"/>
                <w:cs/>
                <w:lang w:bidi="th-TH"/>
              </w:rPr>
            </w:pPr>
            <w:r w:rsidRPr="00754B9E">
              <w:rPr>
                <w:rFonts w:ascii="Arial" w:hAnsi="Arial" w:cs="Arial"/>
                <w:noProof/>
                <w:sz w:val="20"/>
                <w:szCs w:val="20"/>
                <w:lang w:bidi="th-TH"/>
              </w:rPr>
              <w:t>EIC Semiconductor Co.,</w:t>
            </w:r>
            <w:r w:rsidR="007B46BE" w:rsidRPr="00754B9E">
              <w:rPr>
                <w:rFonts w:ascii="Arial" w:hAnsi="Arial" w:cs="Arial"/>
                <w:noProof/>
                <w:sz w:val="20"/>
                <w:szCs w:val="20"/>
                <w:lang w:bidi="th-TH"/>
              </w:rPr>
              <w:t xml:space="preserve"> </w:t>
            </w:r>
            <w:r w:rsidRPr="00754B9E">
              <w:rPr>
                <w:rFonts w:ascii="Arial" w:hAnsi="Arial" w:cs="Arial"/>
                <w:noProof/>
                <w:sz w:val="20"/>
                <w:szCs w:val="20"/>
                <w:lang w:bidi="th-TH"/>
              </w:rPr>
              <w:t>Ltd.</w:t>
            </w:r>
          </w:p>
        </w:tc>
        <w:tc>
          <w:tcPr>
            <w:tcW w:w="1530"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Thailand</w:t>
            </w:r>
          </w:p>
        </w:tc>
        <w:tc>
          <w:tcPr>
            <w:tcW w:w="1586"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Subsidiary</w:t>
            </w:r>
          </w:p>
        </w:tc>
        <w:tc>
          <w:tcPr>
            <w:tcW w:w="3094"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Direct shareholding</w:t>
            </w:r>
          </w:p>
        </w:tc>
      </w:tr>
      <w:tr w:rsidR="00103170" w:rsidRPr="00754B9E" w:rsidTr="0073096A">
        <w:tc>
          <w:tcPr>
            <w:tcW w:w="2790" w:type="dxa"/>
          </w:tcPr>
          <w:p w:rsidR="00103170" w:rsidRPr="00754B9E" w:rsidRDefault="00103170" w:rsidP="003375D9">
            <w:pPr>
              <w:pStyle w:val="BodyText"/>
              <w:tabs>
                <w:tab w:val="left" w:pos="720"/>
              </w:tabs>
              <w:spacing w:line="300" w:lineRule="exact"/>
              <w:ind w:left="162" w:right="-108" w:hanging="162"/>
              <w:jc w:val="left"/>
              <w:rPr>
                <w:rFonts w:ascii="Arial" w:hAnsi="Arial" w:cs="Arial"/>
                <w:noProof/>
                <w:sz w:val="20"/>
                <w:szCs w:val="20"/>
                <w:lang w:bidi="th-TH"/>
              </w:rPr>
            </w:pPr>
            <w:r w:rsidRPr="00754B9E">
              <w:rPr>
                <w:rFonts w:ascii="Arial" w:hAnsi="Arial" w:cs="Arial"/>
                <w:noProof/>
                <w:sz w:val="20"/>
                <w:szCs w:val="20"/>
                <w:lang w:bidi="th-TH"/>
              </w:rPr>
              <w:t>S.Thana Media Co., Ltd.</w:t>
            </w:r>
          </w:p>
        </w:tc>
        <w:tc>
          <w:tcPr>
            <w:tcW w:w="1530" w:type="dxa"/>
          </w:tcPr>
          <w:p w:rsidR="00103170" w:rsidRPr="00754B9E" w:rsidRDefault="00103170"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Thailand</w:t>
            </w:r>
          </w:p>
        </w:tc>
        <w:tc>
          <w:tcPr>
            <w:tcW w:w="1586" w:type="dxa"/>
          </w:tcPr>
          <w:p w:rsidR="00103170" w:rsidRPr="00754B9E" w:rsidRDefault="00103170"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Subsidiary</w:t>
            </w:r>
          </w:p>
        </w:tc>
        <w:tc>
          <w:tcPr>
            <w:tcW w:w="3094" w:type="dxa"/>
          </w:tcPr>
          <w:p w:rsidR="00103170" w:rsidRPr="00754B9E" w:rsidRDefault="00103170"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Direct shareholding</w:t>
            </w:r>
          </w:p>
        </w:tc>
      </w:tr>
      <w:tr w:rsidR="009E1F92" w:rsidRPr="00754B9E" w:rsidTr="0073096A">
        <w:tc>
          <w:tcPr>
            <w:tcW w:w="2790" w:type="dxa"/>
          </w:tcPr>
          <w:p w:rsidR="009E1F92" w:rsidRPr="00754B9E" w:rsidRDefault="00260A37" w:rsidP="003375D9">
            <w:pPr>
              <w:pStyle w:val="BodyText"/>
              <w:tabs>
                <w:tab w:val="left" w:pos="720"/>
              </w:tabs>
              <w:spacing w:line="300" w:lineRule="exact"/>
              <w:ind w:left="162" w:right="-108" w:hanging="162"/>
              <w:jc w:val="left"/>
              <w:rPr>
                <w:rFonts w:ascii="Arial" w:hAnsi="Arial" w:cs="Arial"/>
                <w:noProof/>
                <w:sz w:val="20"/>
                <w:szCs w:val="20"/>
                <w:lang w:bidi="th-TH"/>
              </w:rPr>
            </w:pPr>
            <w:r w:rsidRPr="00754B9E">
              <w:rPr>
                <w:rFonts w:ascii="Arial" w:hAnsi="Arial" w:cs="Arial"/>
                <w:noProof/>
                <w:sz w:val="20"/>
                <w:szCs w:val="20"/>
                <w:lang w:bidi="th-TH"/>
              </w:rPr>
              <w:t>Food Holding Co., Ltd.</w:t>
            </w:r>
          </w:p>
        </w:tc>
        <w:tc>
          <w:tcPr>
            <w:tcW w:w="1530"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Thailand</w:t>
            </w:r>
          </w:p>
        </w:tc>
        <w:tc>
          <w:tcPr>
            <w:tcW w:w="1586" w:type="dxa"/>
          </w:tcPr>
          <w:p w:rsidR="009E1F92" w:rsidRPr="00754B9E" w:rsidRDefault="00260A37"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Subsidiary</w:t>
            </w:r>
          </w:p>
        </w:tc>
        <w:tc>
          <w:tcPr>
            <w:tcW w:w="3094"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Direct shareholding</w:t>
            </w:r>
          </w:p>
        </w:tc>
      </w:tr>
      <w:tr w:rsidR="009E1F92" w:rsidRPr="00754B9E" w:rsidTr="0073096A">
        <w:tc>
          <w:tcPr>
            <w:tcW w:w="2790" w:type="dxa"/>
          </w:tcPr>
          <w:p w:rsidR="009E1F92" w:rsidRPr="00754B9E" w:rsidRDefault="009E1F92" w:rsidP="003375D9">
            <w:pPr>
              <w:pStyle w:val="BodyText"/>
              <w:tabs>
                <w:tab w:val="left" w:pos="720"/>
              </w:tabs>
              <w:spacing w:line="300" w:lineRule="exact"/>
              <w:ind w:left="162" w:right="-108" w:hanging="162"/>
              <w:jc w:val="left"/>
              <w:rPr>
                <w:rFonts w:ascii="Arial" w:hAnsi="Arial" w:cs="Arial"/>
                <w:noProof/>
                <w:sz w:val="20"/>
                <w:szCs w:val="20"/>
                <w:cs/>
                <w:lang w:bidi="th-TH"/>
              </w:rPr>
            </w:pPr>
            <w:r w:rsidRPr="00754B9E">
              <w:rPr>
                <w:rFonts w:ascii="Arial" w:hAnsi="Arial" w:cs="Arial"/>
                <w:noProof/>
                <w:sz w:val="20"/>
                <w:szCs w:val="20"/>
              </w:rPr>
              <w:t>Unitop Rubber Co.,</w:t>
            </w:r>
            <w:r w:rsidR="007B46BE" w:rsidRPr="00754B9E">
              <w:rPr>
                <w:rFonts w:ascii="Arial" w:hAnsi="Arial" w:cs="Arial"/>
                <w:noProof/>
                <w:sz w:val="20"/>
                <w:szCs w:val="20"/>
              </w:rPr>
              <w:t xml:space="preserve"> </w:t>
            </w:r>
            <w:r w:rsidRPr="00754B9E">
              <w:rPr>
                <w:rFonts w:ascii="Arial" w:hAnsi="Arial" w:cs="Arial"/>
                <w:noProof/>
                <w:sz w:val="20"/>
                <w:szCs w:val="20"/>
              </w:rPr>
              <w:t>Ltd.</w:t>
            </w:r>
          </w:p>
        </w:tc>
        <w:tc>
          <w:tcPr>
            <w:tcW w:w="1530"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Thailand</w:t>
            </w:r>
          </w:p>
        </w:tc>
        <w:tc>
          <w:tcPr>
            <w:tcW w:w="1586"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Related party</w:t>
            </w:r>
          </w:p>
        </w:tc>
        <w:tc>
          <w:tcPr>
            <w:tcW w:w="3094" w:type="dxa"/>
          </w:tcPr>
          <w:p w:rsidR="009E1F92" w:rsidRPr="00754B9E" w:rsidRDefault="009E1F92" w:rsidP="003375D9">
            <w:pPr>
              <w:pStyle w:val="BodyText"/>
              <w:tabs>
                <w:tab w:val="left" w:pos="720"/>
              </w:tabs>
              <w:spacing w:line="300" w:lineRule="exact"/>
              <w:ind w:left="-108" w:right="-108"/>
              <w:jc w:val="center"/>
              <w:rPr>
                <w:rFonts w:ascii="Arial" w:hAnsi="Arial" w:cs="Arial"/>
                <w:noProof/>
                <w:sz w:val="20"/>
                <w:szCs w:val="20"/>
              </w:rPr>
            </w:pPr>
            <w:r w:rsidRPr="00754B9E">
              <w:rPr>
                <w:rFonts w:ascii="Arial" w:hAnsi="Arial" w:cs="Arial"/>
                <w:noProof/>
                <w:sz w:val="20"/>
                <w:szCs w:val="20"/>
              </w:rPr>
              <w:t>Common director and  shareholding with subsidiaries</w:t>
            </w:r>
          </w:p>
        </w:tc>
      </w:tr>
      <w:tr w:rsidR="009E1F92" w:rsidRPr="00754B9E" w:rsidTr="0073096A">
        <w:tc>
          <w:tcPr>
            <w:tcW w:w="2790" w:type="dxa"/>
          </w:tcPr>
          <w:p w:rsidR="009E1F92" w:rsidRPr="00754B9E" w:rsidRDefault="009E1F92" w:rsidP="003375D9">
            <w:pPr>
              <w:pStyle w:val="BodyText"/>
              <w:spacing w:line="300" w:lineRule="exact"/>
              <w:ind w:left="162" w:right="-18" w:hanging="162"/>
              <w:jc w:val="left"/>
              <w:rPr>
                <w:rFonts w:ascii="Arial" w:hAnsi="Arial" w:cs="Arial"/>
                <w:noProof/>
                <w:sz w:val="20"/>
                <w:szCs w:val="20"/>
              </w:rPr>
            </w:pPr>
            <w:r w:rsidRPr="00754B9E">
              <w:rPr>
                <w:rFonts w:ascii="Arial" w:hAnsi="Arial" w:cs="Arial"/>
                <w:noProof/>
                <w:sz w:val="20"/>
                <w:szCs w:val="20"/>
              </w:rPr>
              <w:t>LED Lighting Co., Ltd.</w:t>
            </w:r>
          </w:p>
        </w:tc>
        <w:tc>
          <w:tcPr>
            <w:tcW w:w="1530" w:type="dxa"/>
          </w:tcPr>
          <w:p w:rsidR="009E1F92" w:rsidRPr="00754B9E" w:rsidRDefault="009E1F92" w:rsidP="003375D9">
            <w:pPr>
              <w:pStyle w:val="BodyText"/>
              <w:tabs>
                <w:tab w:val="left" w:pos="720"/>
              </w:tabs>
              <w:spacing w:line="300" w:lineRule="exact"/>
              <w:ind w:left="-108" w:right="-108"/>
              <w:jc w:val="center"/>
              <w:rPr>
                <w:rFonts w:ascii="Arial" w:hAnsi="Arial" w:cs="Arial"/>
                <w:sz w:val="20"/>
                <w:szCs w:val="20"/>
              </w:rPr>
            </w:pPr>
            <w:r w:rsidRPr="00754B9E">
              <w:rPr>
                <w:rFonts w:ascii="Arial" w:hAnsi="Arial" w:cs="Arial"/>
                <w:sz w:val="20"/>
                <w:szCs w:val="20"/>
              </w:rPr>
              <w:t>Thailand</w:t>
            </w:r>
          </w:p>
        </w:tc>
        <w:tc>
          <w:tcPr>
            <w:tcW w:w="1586" w:type="dxa"/>
          </w:tcPr>
          <w:p w:rsidR="009E1F92" w:rsidRPr="00754B9E" w:rsidRDefault="009E1F92" w:rsidP="003375D9">
            <w:pPr>
              <w:spacing w:line="300" w:lineRule="exact"/>
              <w:ind w:left="-108" w:right="-108"/>
              <w:jc w:val="center"/>
              <w:rPr>
                <w:rFonts w:ascii="Arial" w:hAnsi="Arial" w:cs="Arial"/>
                <w:sz w:val="20"/>
                <w:szCs w:val="20"/>
              </w:rPr>
            </w:pPr>
            <w:r w:rsidRPr="00754B9E">
              <w:rPr>
                <w:rFonts w:ascii="Arial" w:hAnsi="Arial" w:cs="Arial"/>
                <w:sz w:val="20"/>
                <w:szCs w:val="20"/>
              </w:rPr>
              <w:t>Related party</w:t>
            </w:r>
          </w:p>
        </w:tc>
        <w:tc>
          <w:tcPr>
            <w:tcW w:w="3094" w:type="dxa"/>
          </w:tcPr>
          <w:p w:rsidR="009E1F92" w:rsidRPr="00754B9E" w:rsidRDefault="009E1F92" w:rsidP="003375D9">
            <w:pPr>
              <w:pStyle w:val="BodyText"/>
              <w:tabs>
                <w:tab w:val="left" w:pos="720"/>
              </w:tabs>
              <w:spacing w:line="300" w:lineRule="exact"/>
              <w:ind w:left="-108" w:right="-108"/>
              <w:jc w:val="center"/>
              <w:rPr>
                <w:rFonts w:ascii="Arial" w:hAnsi="Arial" w:cs="Cordia New"/>
                <w:noProof/>
                <w:sz w:val="20"/>
                <w:szCs w:val="20"/>
                <w:lang w:bidi="th-TH"/>
              </w:rPr>
            </w:pPr>
            <w:r w:rsidRPr="00754B9E">
              <w:rPr>
                <w:rFonts w:ascii="Arial" w:hAnsi="Arial" w:cs="Cordia New"/>
                <w:noProof/>
                <w:sz w:val="20"/>
                <w:szCs w:val="20"/>
                <w:lang w:bidi="th-TH"/>
              </w:rPr>
              <w:t>Common director with subsidiary</w:t>
            </w:r>
          </w:p>
        </w:tc>
      </w:tr>
    </w:tbl>
    <w:p w:rsidR="00DC0D64" w:rsidRPr="00754B9E" w:rsidRDefault="00DC0D64" w:rsidP="00DC0D64">
      <w:pPr>
        <w:jc w:val="thaiDistribute"/>
        <w:rPr>
          <w:rFonts w:ascii="Arial" w:hAnsi="Arial" w:cs="Arial"/>
          <w:snapToGrid w:val="0"/>
          <w:color w:val="000000"/>
          <w:sz w:val="20"/>
          <w:szCs w:val="20"/>
          <w:lang w:eastAsia="th-TH"/>
        </w:rPr>
      </w:pPr>
    </w:p>
    <w:p w:rsidR="005D08F9" w:rsidRPr="00754B9E" w:rsidRDefault="005D08F9" w:rsidP="00237194">
      <w:pPr>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Pricing policies for related</w:t>
      </w:r>
      <w:r w:rsidR="00A308AA" w:rsidRPr="00754B9E">
        <w:rPr>
          <w:rFonts w:ascii="Arial" w:hAnsi="Arial" w:cs="Arial"/>
          <w:snapToGrid w:val="0"/>
          <w:color w:val="000000"/>
          <w:sz w:val="20"/>
          <w:szCs w:val="20"/>
          <w:lang w:eastAsia="th-TH"/>
        </w:rPr>
        <w:t xml:space="preserve"> party</w:t>
      </w:r>
      <w:r w:rsidRPr="00754B9E">
        <w:rPr>
          <w:rFonts w:ascii="Arial" w:hAnsi="Arial" w:cs="Arial"/>
          <w:snapToGrid w:val="0"/>
          <w:color w:val="000000"/>
          <w:sz w:val="20"/>
          <w:szCs w:val="20"/>
          <w:lang w:eastAsia="th-TH"/>
        </w:rPr>
        <w:t xml:space="preserve"> transactions are as follows:</w:t>
      </w:r>
    </w:p>
    <w:p w:rsidR="005D08F9" w:rsidRPr="00754B9E" w:rsidRDefault="005D08F9" w:rsidP="00DC1352">
      <w:pPr>
        <w:ind w:left="540" w:right="-1"/>
        <w:jc w:val="both"/>
        <w:rPr>
          <w:rFonts w:ascii="Arial" w:hAnsi="Arial" w:cs="Arial"/>
          <w:snapToGrid w:val="0"/>
          <w:color w:val="000000"/>
          <w:sz w:val="10"/>
          <w:szCs w:val="10"/>
          <w:lang w:eastAsia="th-TH"/>
        </w:rPr>
      </w:pPr>
    </w:p>
    <w:tbl>
      <w:tblPr>
        <w:tblW w:w="9000" w:type="dxa"/>
        <w:tblInd w:w="558" w:type="dxa"/>
        <w:tblLook w:val="01E0" w:firstRow="1" w:lastRow="1" w:firstColumn="1" w:lastColumn="1" w:noHBand="0" w:noVBand="0"/>
      </w:tblPr>
      <w:tblGrid>
        <w:gridCol w:w="4320"/>
        <w:gridCol w:w="4680"/>
      </w:tblGrid>
      <w:tr w:rsidR="005D08F9" w:rsidRPr="00754B9E" w:rsidTr="0073096A">
        <w:tc>
          <w:tcPr>
            <w:tcW w:w="4320" w:type="dxa"/>
          </w:tcPr>
          <w:p w:rsidR="005D08F9" w:rsidRPr="00754B9E" w:rsidRDefault="005D08F9" w:rsidP="003375D9">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754B9E">
              <w:rPr>
                <w:rFonts w:ascii="Arial" w:hAnsi="Arial" w:cs="Arial"/>
                <w:b/>
                <w:bCs/>
                <w:snapToGrid w:val="0"/>
                <w:color w:val="000000"/>
                <w:spacing w:val="-4"/>
                <w:sz w:val="20"/>
                <w:szCs w:val="20"/>
                <w:lang w:eastAsia="th-TH"/>
              </w:rPr>
              <w:t>Transactions</w:t>
            </w:r>
          </w:p>
        </w:tc>
        <w:tc>
          <w:tcPr>
            <w:tcW w:w="4680" w:type="dxa"/>
          </w:tcPr>
          <w:p w:rsidR="005D08F9" w:rsidRPr="00754B9E" w:rsidRDefault="0016496C" w:rsidP="003375D9">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754B9E">
              <w:rPr>
                <w:rFonts w:ascii="Arial" w:hAnsi="Arial" w:cs="Arial"/>
                <w:b/>
                <w:bCs/>
                <w:snapToGrid w:val="0"/>
                <w:color w:val="000000"/>
                <w:spacing w:val="-4"/>
                <w:sz w:val="20"/>
                <w:szCs w:val="20"/>
                <w:lang w:eastAsia="th-TH"/>
              </w:rPr>
              <w:t>Pricing</w:t>
            </w:r>
            <w:r w:rsidR="005D08F9" w:rsidRPr="00754B9E">
              <w:rPr>
                <w:rFonts w:ascii="Arial" w:hAnsi="Arial" w:cs="Arial"/>
                <w:b/>
                <w:bCs/>
                <w:snapToGrid w:val="0"/>
                <w:color w:val="000000"/>
                <w:spacing w:val="-4"/>
                <w:sz w:val="20"/>
                <w:szCs w:val="20"/>
                <w:lang w:eastAsia="th-TH"/>
              </w:rPr>
              <w:t xml:space="preserve"> policy</w:t>
            </w:r>
          </w:p>
        </w:tc>
      </w:tr>
      <w:tr w:rsidR="001027F4" w:rsidRPr="00754B9E" w:rsidTr="0073096A">
        <w:tc>
          <w:tcPr>
            <w:tcW w:w="4320" w:type="dxa"/>
          </w:tcPr>
          <w:p w:rsidR="001027F4" w:rsidRPr="00754B9E" w:rsidRDefault="001027F4" w:rsidP="003375D9">
            <w:pPr>
              <w:ind w:left="540" w:right="-1"/>
              <w:jc w:val="both"/>
              <w:rPr>
                <w:rFonts w:ascii="Arial" w:hAnsi="Arial" w:cs="Arial"/>
                <w:snapToGrid w:val="0"/>
                <w:color w:val="000000"/>
                <w:sz w:val="14"/>
                <w:szCs w:val="14"/>
                <w:lang w:eastAsia="th-TH"/>
              </w:rPr>
            </w:pPr>
          </w:p>
        </w:tc>
        <w:tc>
          <w:tcPr>
            <w:tcW w:w="4680" w:type="dxa"/>
          </w:tcPr>
          <w:p w:rsidR="001027F4" w:rsidRPr="00754B9E" w:rsidRDefault="001027F4" w:rsidP="003375D9">
            <w:pPr>
              <w:ind w:left="540" w:right="-1"/>
              <w:jc w:val="both"/>
              <w:rPr>
                <w:rFonts w:ascii="Arial" w:hAnsi="Arial" w:cs="Arial"/>
                <w:snapToGrid w:val="0"/>
                <w:color w:val="000000"/>
                <w:sz w:val="14"/>
                <w:szCs w:val="14"/>
                <w:lang w:eastAsia="th-TH"/>
              </w:rPr>
            </w:pPr>
          </w:p>
        </w:tc>
      </w:tr>
      <w:tr w:rsidR="0002470C" w:rsidRPr="00754B9E" w:rsidTr="0073096A">
        <w:tc>
          <w:tcPr>
            <w:tcW w:w="4320" w:type="dxa"/>
          </w:tcPr>
          <w:p w:rsidR="0002470C" w:rsidRPr="00754B9E" w:rsidRDefault="00744A78" w:rsidP="003375D9">
            <w:pPr>
              <w:spacing w:line="300" w:lineRule="exact"/>
              <w:jc w:val="thaiDistribute"/>
              <w:rPr>
                <w:rFonts w:ascii="Arial" w:hAnsi="Arial" w:cs="Arial"/>
                <w:sz w:val="20"/>
                <w:szCs w:val="20"/>
              </w:rPr>
            </w:pPr>
            <w:r w:rsidRPr="00754B9E">
              <w:rPr>
                <w:rFonts w:ascii="Arial" w:hAnsi="Arial" w:cs="Arial"/>
                <w:sz w:val="20"/>
                <w:szCs w:val="20"/>
              </w:rPr>
              <w:t xml:space="preserve">Rental </w:t>
            </w:r>
            <w:r w:rsidR="00424653" w:rsidRPr="00754B9E">
              <w:rPr>
                <w:rFonts w:ascii="Arial" w:hAnsi="Arial" w:cs="Arial"/>
                <w:sz w:val="20"/>
                <w:szCs w:val="20"/>
              </w:rPr>
              <w:t>income</w:t>
            </w:r>
          </w:p>
        </w:tc>
        <w:tc>
          <w:tcPr>
            <w:tcW w:w="4680" w:type="dxa"/>
          </w:tcPr>
          <w:p w:rsidR="0002470C" w:rsidRPr="00754B9E" w:rsidRDefault="00744A78" w:rsidP="0073096A">
            <w:pPr>
              <w:spacing w:line="300" w:lineRule="exact"/>
              <w:jc w:val="thaiDistribute"/>
              <w:rPr>
                <w:rFonts w:ascii="Arial" w:hAnsi="Arial" w:cs="Arial"/>
                <w:sz w:val="20"/>
                <w:szCs w:val="20"/>
              </w:rPr>
            </w:pPr>
            <w:r w:rsidRPr="00754B9E">
              <w:rPr>
                <w:rFonts w:ascii="Arial" w:hAnsi="Arial" w:cs="Arial"/>
                <w:sz w:val="20"/>
                <w:szCs w:val="20"/>
              </w:rPr>
              <w:t>Mutually agreed price</w:t>
            </w:r>
            <w:r w:rsidR="0073096A">
              <w:rPr>
                <w:rFonts w:ascii="Arial" w:hAnsi="Arial" w:cs="Arial"/>
                <w:sz w:val="20"/>
                <w:szCs w:val="20"/>
              </w:rPr>
              <w:t xml:space="preserve"> as stipulated in agreement</w:t>
            </w:r>
          </w:p>
        </w:tc>
      </w:tr>
      <w:tr w:rsidR="00260A37" w:rsidRPr="00754B9E" w:rsidTr="0073096A">
        <w:tc>
          <w:tcPr>
            <w:tcW w:w="4320" w:type="dxa"/>
          </w:tcPr>
          <w:p w:rsidR="00260A37" w:rsidRPr="00754B9E" w:rsidRDefault="00260A37" w:rsidP="00A27FF1">
            <w:pPr>
              <w:spacing w:line="300" w:lineRule="exact"/>
              <w:jc w:val="thaiDistribute"/>
              <w:rPr>
                <w:rFonts w:ascii="Arial" w:hAnsi="Arial" w:cs="Arial"/>
                <w:sz w:val="20"/>
                <w:szCs w:val="20"/>
              </w:rPr>
            </w:pPr>
            <w:r w:rsidRPr="00754B9E">
              <w:rPr>
                <w:rFonts w:ascii="Arial" w:hAnsi="Arial" w:cs="Arial"/>
                <w:sz w:val="20"/>
                <w:szCs w:val="20"/>
              </w:rPr>
              <w:t>Service</w:t>
            </w:r>
            <w:r w:rsidR="00A308AA" w:rsidRPr="00754B9E">
              <w:rPr>
                <w:rFonts w:ascii="Arial" w:hAnsi="Arial" w:cs="Arial"/>
                <w:sz w:val="20"/>
                <w:szCs w:val="20"/>
              </w:rPr>
              <w:t>s</w:t>
            </w:r>
            <w:r w:rsidRPr="00754B9E">
              <w:rPr>
                <w:rFonts w:ascii="Arial" w:hAnsi="Arial" w:cs="Arial"/>
                <w:sz w:val="20"/>
                <w:szCs w:val="20"/>
              </w:rPr>
              <w:t xml:space="preserve"> </w:t>
            </w:r>
            <w:r w:rsidR="00A27FF1" w:rsidRPr="00754B9E">
              <w:rPr>
                <w:rFonts w:ascii="Arial" w:hAnsi="Arial" w:cs="Arial"/>
                <w:sz w:val="20"/>
                <w:szCs w:val="20"/>
              </w:rPr>
              <w:t>i</w:t>
            </w:r>
            <w:r w:rsidRPr="00754B9E">
              <w:rPr>
                <w:rFonts w:ascii="Arial" w:hAnsi="Arial" w:cs="Arial"/>
                <w:sz w:val="20"/>
                <w:szCs w:val="20"/>
              </w:rPr>
              <w:t>ncome</w:t>
            </w:r>
            <w:r w:rsidR="00A308AA" w:rsidRPr="00754B9E">
              <w:rPr>
                <w:rFonts w:ascii="Arial" w:hAnsi="Arial" w:cs="Arial"/>
                <w:sz w:val="20"/>
                <w:szCs w:val="20"/>
              </w:rPr>
              <w:t>s</w:t>
            </w:r>
          </w:p>
        </w:tc>
        <w:tc>
          <w:tcPr>
            <w:tcW w:w="4680" w:type="dxa"/>
          </w:tcPr>
          <w:p w:rsidR="00260A37" w:rsidRPr="00754B9E" w:rsidRDefault="00260A37" w:rsidP="0073096A">
            <w:pPr>
              <w:spacing w:line="300" w:lineRule="exact"/>
              <w:jc w:val="thaiDistribute"/>
              <w:rPr>
                <w:rFonts w:ascii="Arial" w:hAnsi="Arial" w:cs="Arial"/>
                <w:sz w:val="20"/>
                <w:szCs w:val="20"/>
              </w:rPr>
            </w:pPr>
            <w:r w:rsidRPr="00754B9E">
              <w:rPr>
                <w:rFonts w:ascii="Arial" w:hAnsi="Arial" w:cs="Arial"/>
                <w:sz w:val="20"/>
                <w:szCs w:val="20"/>
              </w:rPr>
              <w:t>Mutually agreed price</w:t>
            </w:r>
          </w:p>
        </w:tc>
      </w:tr>
      <w:tr w:rsidR="00260A37" w:rsidRPr="00754B9E" w:rsidTr="0073096A">
        <w:tc>
          <w:tcPr>
            <w:tcW w:w="4320" w:type="dxa"/>
          </w:tcPr>
          <w:p w:rsidR="00260A37" w:rsidRPr="00754B9E" w:rsidRDefault="00260A37" w:rsidP="00A27FF1">
            <w:pPr>
              <w:spacing w:line="300" w:lineRule="exact"/>
              <w:jc w:val="thaiDistribute"/>
              <w:rPr>
                <w:rFonts w:ascii="Arial" w:hAnsi="Arial" w:cs="Arial"/>
                <w:sz w:val="20"/>
                <w:szCs w:val="20"/>
              </w:rPr>
            </w:pPr>
            <w:r w:rsidRPr="00754B9E">
              <w:rPr>
                <w:rFonts w:ascii="Arial" w:hAnsi="Arial" w:cs="Arial"/>
                <w:sz w:val="20"/>
                <w:szCs w:val="20"/>
              </w:rPr>
              <w:t xml:space="preserve">Management </w:t>
            </w:r>
            <w:r w:rsidR="00A27FF1" w:rsidRPr="00754B9E">
              <w:rPr>
                <w:rFonts w:ascii="Arial" w:hAnsi="Arial" w:cs="Arial"/>
                <w:sz w:val="20"/>
                <w:szCs w:val="20"/>
              </w:rPr>
              <w:t>f</w:t>
            </w:r>
            <w:r w:rsidRPr="00754B9E">
              <w:rPr>
                <w:rFonts w:ascii="Arial" w:hAnsi="Arial" w:cs="Arial"/>
                <w:sz w:val="20"/>
                <w:szCs w:val="20"/>
              </w:rPr>
              <w:t>ees</w:t>
            </w:r>
          </w:p>
        </w:tc>
        <w:tc>
          <w:tcPr>
            <w:tcW w:w="4680" w:type="dxa"/>
          </w:tcPr>
          <w:p w:rsidR="00260A37" w:rsidRPr="00754B9E" w:rsidRDefault="00260A37" w:rsidP="0073096A">
            <w:pPr>
              <w:spacing w:line="300" w:lineRule="exact"/>
              <w:jc w:val="thaiDistribute"/>
              <w:rPr>
                <w:rFonts w:ascii="Arial" w:hAnsi="Arial" w:cs="Arial"/>
                <w:sz w:val="20"/>
                <w:szCs w:val="20"/>
              </w:rPr>
            </w:pPr>
            <w:r w:rsidRPr="00754B9E">
              <w:rPr>
                <w:rFonts w:ascii="Arial" w:hAnsi="Arial" w:cs="Arial"/>
                <w:sz w:val="20"/>
                <w:szCs w:val="20"/>
              </w:rPr>
              <w:t>Mutually agreed price</w:t>
            </w:r>
          </w:p>
        </w:tc>
      </w:tr>
      <w:tr w:rsidR="00E92ADC" w:rsidRPr="00754B9E" w:rsidTr="0073096A">
        <w:tc>
          <w:tcPr>
            <w:tcW w:w="4320" w:type="dxa"/>
          </w:tcPr>
          <w:p w:rsidR="00E92ADC" w:rsidRPr="00754B9E" w:rsidRDefault="00E92ADC" w:rsidP="00317519">
            <w:pPr>
              <w:spacing w:line="300" w:lineRule="exact"/>
              <w:jc w:val="thaiDistribute"/>
              <w:rPr>
                <w:rFonts w:ascii="Arial" w:hAnsi="Arial" w:cs="Arial"/>
                <w:sz w:val="20"/>
                <w:szCs w:val="20"/>
              </w:rPr>
            </w:pPr>
            <w:r w:rsidRPr="00754B9E">
              <w:rPr>
                <w:rFonts w:ascii="Arial" w:hAnsi="Arial" w:cs="Arial"/>
                <w:sz w:val="20"/>
                <w:szCs w:val="20"/>
              </w:rPr>
              <w:t>Interest income</w:t>
            </w:r>
          </w:p>
        </w:tc>
        <w:tc>
          <w:tcPr>
            <w:tcW w:w="4680" w:type="dxa"/>
          </w:tcPr>
          <w:p w:rsidR="00E92ADC" w:rsidRPr="00754B9E" w:rsidRDefault="00D411F8" w:rsidP="0073096A">
            <w:pPr>
              <w:spacing w:line="300" w:lineRule="exact"/>
              <w:jc w:val="thaiDistribute"/>
              <w:rPr>
                <w:rFonts w:ascii="Arial" w:hAnsi="Arial" w:cs="Arial"/>
                <w:sz w:val="20"/>
                <w:szCs w:val="20"/>
              </w:rPr>
            </w:pPr>
            <w:r w:rsidRPr="00754B9E">
              <w:rPr>
                <w:rFonts w:ascii="Arial" w:hAnsi="Arial" w:cs="Arial"/>
                <w:sz w:val="20"/>
                <w:szCs w:val="20"/>
              </w:rPr>
              <w:t xml:space="preserve">Contract price </w:t>
            </w:r>
          </w:p>
        </w:tc>
      </w:tr>
      <w:tr w:rsidR="00317519" w:rsidRPr="00754B9E" w:rsidTr="0073096A">
        <w:tc>
          <w:tcPr>
            <w:tcW w:w="4320" w:type="dxa"/>
          </w:tcPr>
          <w:p w:rsidR="00317519" w:rsidRPr="00754B9E" w:rsidRDefault="00317519" w:rsidP="003375D9">
            <w:pPr>
              <w:spacing w:line="300" w:lineRule="exact"/>
              <w:jc w:val="thaiDistribute"/>
              <w:rPr>
                <w:rFonts w:ascii="Arial" w:hAnsi="Arial" w:cs="Arial"/>
                <w:sz w:val="20"/>
                <w:szCs w:val="20"/>
              </w:rPr>
            </w:pPr>
            <w:r w:rsidRPr="00754B9E">
              <w:rPr>
                <w:rFonts w:ascii="Arial" w:hAnsi="Arial" w:cs="Arial"/>
                <w:sz w:val="20"/>
                <w:szCs w:val="20"/>
              </w:rPr>
              <w:t>Interest expense</w:t>
            </w:r>
          </w:p>
        </w:tc>
        <w:tc>
          <w:tcPr>
            <w:tcW w:w="4680" w:type="dxa"/>
          </w:tcPr>
          <w:p w:rsidR="00317519" w:rsidRPr="00754B9E" w:rsidRDefault="00317519" w:rsidP="0073096A">
            <w:pPr>
              <w:spacing w:line="300" w:lineRule="exact"/>
              <w:jc w:val="thaiDistribute"/>
              <w:rPr>
                <w:rFonts w:ascii="Arial" w:hAnsi="Arial" w:cs="Arial"/>
                <w:sz w:val="20"/>
                <w:szCs w:val="20"/>
              </w:rPr>
            </w:pPr>
            <w:r w:rsidRPr="00754B9E">
              <w:rPr>
                <w:rFonts w:ascii="Arial" w:hAnsi="Arial" w:cs="Arial"/>
                <w:sz w:val="20"/>
                <w:szCs w:val="20"/>
              </w:rPr>
              <w:t xml:space="preserve">Contract price </w:t>
            </w:r>
          </w:p>
        </w:tc>
      </w:tr>
    </w:tbl>
    <w:p w:rsidR="003C2F23" w:rsidRPr="00754B9E" w:rsidRDefault="003C2F23" w:rsidP="00DC1352">
      <w:pPr>
        <w:ind w:left="540" w:right="-1"/>
        <w:jc w:val="both"/>
        <w:rPr>
          <w:rFonts w:ascii="Arial" w:hAnsi="Arial" w:cs="Arial"/>
          <w:snapToGrid w:val="0"/>
          <w:color w:val="000000"/>
          <w:sz w:val="20"/>
          <w:szCs w:val="20"/>
          <w:lang w:eastAsia="th-TH"/>
        </w:rPr>
      </w:pPr>
    </w:p>
    <w:p w:rsidR="005D08F9" w:rsidRPr="00754B9E" w:rsidRDefault="005D08F9" w:rsidP="00E119F1">
      <w:pPr>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 xml:space="preserve">Transactions with </w:t>
      </w:r>
      <w:r w:rsidR="008D612C" w:rsidRPr="00754B9E">
        <w:rPr>
          <w:rFonts w:ascii="Arial" w:hAnsi="Arial" w:cs="Arial"/>
          <w:snapToGrid w:val="0"/>
          <w:color w:val="000000"/>
          <w:sz w:val="20"/>
          <w:szCs w:val="20"/>
          <w:lang w:eastAsia="th-TH"/>
        </w:rPr>
        <w:t>related parties</w:t>
      </w:r>
      <w:r w:rsidRPr="00754B9E">
        <w:rPr>
          <w:rFonts w:ascii="Arial" w:hAnsi="Arial" w:cs="Arial"/>
          <w:snapToGrid w:val="0"/>
          <w:color w:val="000000"/>
          <w:sz w:val="20"/>
          <w:szCs w:val="20"/>
          <w:lang w:eastAsia="th-TH"/>
        </w:rPr>
        <w:t xml:space="preserve"> for</w:t>
      </w:r>
      <w:r w:rsidR="00914E47" w:rsidRPr="00754B9E">
        <w:rPr>
          <w:rFonts w:ascii="Arial" w:hAnsi="Arial" w:cs="Arial"/>
          <w:snapToGrid w:val="0"/>
          <w:color w:val="000000"/>
          <w:sz w:val="20"/>
          <w:szCs w:val="20"/>
          <w:lang w:eastAsia="th-TH"/>
        </w:rPr>
        <w:t xml:space="preserve"> the </w:t>
      </w:r>
      <w:r w:rsidR="00940617" w:rsidRPr="00754B9E">
        <w:rPr>
          <w:rFonts w:ascii="Arial" w:hAnsi="Arial" w:cs="Arial"/>
          <w:snapToGrid w:val="0"/>
          <w:color w:val="000000"/>
          <w:sz w:val="20"/>
          <w:szCs w:val="20"/>
          <w:lang w:eastAsia="th-TH"/>
        </w:rPr>
        <w:t>year ended 31 December</w:t>
      </w:r>
      <w:r w:rsidRPr="00754B9E">
        <w:rPr>
          <w:rFonts w:ascii="Arial" w:hAnsi="Arial" w:cs="Arial"/>
          <w:snapToGrid w:val="0"/>
          <w:color w:val="000000"/>
          <w:sz w:val="20"/>
          <w:szCs w:val="20"/>
          <w:lang w:eastAsia="th-TH"/>
        </w:rPr>
        <w:t xml:space="preserve"> 201</w:t>
      </w:r>
      <w:r w:rsidR="00EA0CAC" w:rsidRPr="00754B9E">
        <w:rPr>
          <w:rFonts w:ascii="Arial" w:hAnsi="Arial" w:cs="Arial"/>
          <w:snapToGrid w:val="0"/>
          <w:color w:val="000000"/>
          <w:sz w:val="20"/>
          <w:szCs w:val="20"/>
          <w:lang w:eastAsia="th-TH"/>
        </w:rPr>
        <w:t>8</w:t>
      </w:r>
      <w:r w:rsidRPr="00754B9E">
        <w:rPr>
          <w:rFonts w:ascii="Arial" w:hAnsi="Arial" w:cs="Arial"/>
          <w:snapToGrid w:val="0"/>
          <w:color w:val="000000"/>
          <w:sz w:val="20"/>
          <w:szCs w:val="20"/>
          <w:lang w:eastAsia="th-TH"/>
        </w:rPr>
        <w:t xml:space="preserve"> and 201</w:t>
      </w:r>
      <w:r w:rsidR="00EA0CAC" w:rsidRPr="00754B9E">
        <w:rPr>
          <w:rFonts w:ascii="Arial" w:hAnsi="Arial" w:cs="Arial"/>
          <w:snapToGrid w:val="0"/>
          <w:color w:val="000000"/>
          <w:sz w:val="20"/>
          <w:szCs w:val="20"/>
          <w:lang w:eastAsia="th-TH"/>
        </w:rPr>
        <w:t>7</w:t>
      </w:r>
      <w:r w:rsidRPr="00754B9E">
        <w:rPr>
          <w:rFonts w:ascii="Arial" w:hAnsi="Arial" w:cs="Arial"/>
          <w:snapToGrid w:val="0"/>
          <w:color w:val="000000"/>
          <w:sz w:val="20"/>
          <w:szCs w:val="20"/>
          <w:lang w:eastAsia="th-TH"/>
        </w:rPr>
        <w:t xml:space="preserve"> were as follows:</w:t>
      </w:r>
    </w:p>
    <w:p w:rsidR="00237194" w:rsidRPr="00754B9E" w:rsidRDefault="00237194" w:rsidP="003375D9">
      <w:pPr>
        <w:ind w:left="540" w:right="-1"/>
        <w:jc w:val="both"/>
        <w:rPr>
          <w:rFonts w:ascii="Arial" w:hAnsi="Arial" w:cs="Arial"/>
          <w:snapToGrid w:val="0"/>
          <w:color w:val="000000"/>
          <w:sz w:val="10"/>
          <w:szCs w:val="10"/>
          <w:lang w:eastAsia="th-TH"/>
        </w:rPr>
      </w:pPr>
    </w:p>
    <w:tbl>
      <w:tblPr>
        <w:tblW w:w="9090" w:type="dxa"/>
        <w:tblInd w:w="558" w:type="dxa"/>
        <w:tblLayout w:type="fixed"/>
        <w:tblLook w:val="04A0" w:firstRow="1" w:lastRow="0" w:firstColumn="1" w:lastColumn="0" w:noHBand="0" w:noVBand="1"/>
      </w:tblPr>
      <w:tblGrid>
        <w:gridCol w:w="3600"/>
        <w:gridCol w:w="1372"/>
        <w:gridCol w:w="1373"/>
        <w:gridCol w:w="1372"/>
        <w:gridCol w:w="1373"/>
      </w:tblGrid>
      <w:tr w:rsidR="00F075A3" w:rsidRPr="00754B9E" w:rsidTr="003375D9">
        <w:trPr>
          <w:tblHeader/>
        </w:trPr>
        <w:tc>
          <w:tcPr>
            <w:tcW w:w="3600" w:type="dxa"/>
          </w:tcPr>
          <w:p w:rsidR="00F075A3" w:rsidRPr="00754B9E" w:rsidRDefault="00F075A3" w:rsidP="003375D9">
            <w:pPr>
              <w:spacing w:line="300" w:lineRule="exact"/>
              <w:ind w:right="-108"/>
              <w:rPr>
                <w:rFonts w:ascii="Arial" w:hAnsi="Arial" w:cs="Arial"/>
                <w:sz w:val="20"/>
                <w:szCs w:val="20"/>
              </w:rPr>
            </w:pPr>
          </w:p>
        </w:tc>
        <w:tc>
          <w:tcPr>
            <w:tcW w:w="5490" w:type="dxa"/>
            <w:gridSpan w:val="4"/>
          </w:tcPr>
          <w:p w:rsidR="00F075A3" w:rsidRPr="00754B9E" w:rsidRDefault="00940617" w:rsidP="003375D9">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754B9E">
              <w:rPr>
                <w:rFonts w:ascii="Arial" w:hAnsi="Arial" w:cs="Arial"/>
                <w:b/>
                <w:bCs/>
                <w:sz w:val="20"/>
                <w:szCs w:val="20"/>
              </w:rPr>
              <w:t xml:space="preserve">(Unit: </w:t>
            </w:r>
            <w:r w:rsidR="00F075A3" w:rsidRPr="00754B9E">
              <w:rPr>
                <w:rFonts w:ascii="Arial" w:hAnsi="Arial" w:cs="Arial"/>
                <w:b/>
                <w:bCs/>
                <w:sz w:val="20"/>
                <w:szCs w:val="20"/>
              </w:rPr>
              <w:t>Baht)</w:t>
            </w:r>
          </w:p>
        </w:tc>
      </w:tr>
      <w:tr w:rsidR="000A54C6" w:rsidRPr="00754B9E" w:rsidTr="003375D9">
        <w:trPr>
          <w:tblHeader/>
        </w:trPr>
        <w:tc>
          <w:tcPr>
            <w:tcW w:w="3600" w:type="dxa"/>
            <w:vAlign w:val="bottom"/>
          </w:tcPr>
          <w:p w:rsidR="000A54C6" w:rsidRPr="00754B9E" w:rsidRDefault="000A54C6" w:rsidP="003375D9">
            <w:pPr>
              <w:spacing w:line="300" w:lineRule="exact"/>
              <w:ind w:right="-108"/>
              <w:rPr>
                <w:rFonts w:ascii="Arial" w:eastAsia="Calibri" w:hAnsi="Arial" w:cs="Arial"/>
                <w:noProof w:val="0"/>
                <w:sz w:val="20"/>
                <w:szCs w:val="20"/>
                <w:lang w:bidi="th-TH"/>
              </w:rPr>
            </w:pPr>
          </w:p>
        </w:tc>
        <w:tc>
          <w:tcPr>
            <w:tcW w:w="2745" w:type="dxa"/>
            <w:gridSpan w:val="2"/>
            <w:vAlign w:val="bottom"/>
          </w:tcPr>
          <w:p w:rsidR="000A54C6" w:rsidRPr="00754B9E" w:rsidRDefault="000A54C6" w:rsidP="003375D9">
            <w:pPr>
              <w:pStyle w:val="10"/>
              <w:pBdr>
                <w:bottom w:val="single" w:sz="4" w:space="1" w:color="auto"/>
              </w:pBdr>
              <w:spacing w:line="300" w:lineRule="exact"/>
              <w:ind w:left="-18"/>
              <w:jc w:val="center"/>
              <w:rPr>
                <w:rFonts w:ascii="Arial" w:hAnsi="Arial" w:cs="Arial"/>
                <w:b/>
                <w:bCs/>
                <w:snapToGrid w:val="0"/>
                <w:spacing w:val="-4"/>
                <w:sz w:val="20"/>
                <w:szCs w:val="20"/>
              </w:rPr>
            </w:pPr>
            <w:r w:rsidRPr="00754B9E">
              <w:rPr>
                <w:rFonts w:ascii="Arial" w:eastAsia="Cordia New" w:hAnsi="Arial" w:cs="Arial"/>
                <w:b/>
                <w:bCs/>
                <w:spacing w:val="-4"/>
                <w:sz w:val="20"/>
                <w:szCs w:val="20"/>
                <w:lang w:eastAsia="en-US"/>
              </w:rPr>
              <w:t>Consolidated</w:t>
            </w:r>
          </w:p>
        </w:tc>
        <w:tc>
          <w:tcPr>
            <w:tcW w:w="2745" w:type="dxa"/>
            <w:gridSpan w:val="2"/>
            <w:vAlign w:val="bottom"/>
          </w:tcPr>
          <w:p w:rsidR="000A54C6" w:rsidRPr="00754B9E" w:rsidRDefault="000A54C6" w:rsidP="003375D9">
            <w:pPr>
              <w:pStyle w:val="10"/>
              <w:pBdr>
                <w:bottom w:val="single" w:sz="4" w:space="1" w:color="auto"/>
              </w:pBdr>
              <w:spacing w:line="300" w:lineRule="exact"/>
              <w:ind w:left="-18"/>
              <w:jc w:val="center"/>
              <w:rPr>
                <w:rFonts w:ascii="Arial" w:hAnsi="Arial" w:cs="Arial"/>
                <w:b/>
                <w:bCs/>
                <w:snapToGrid w:val="0"/>
                <w:spacing w:val="-4"/>
                <w:sz w:val="20"/>
                <w:szCs w:val="20"/>
              </w:rPr>
            </w:pPr>
            <w:r w:rsidRPr="00754B9E">
              <w:rPr>
                <w:rFonts w:ascii="Arial" w:hAnsi="Arial" w:cs="Arial"/>
                <w:b/>
                <w:bCs/>
                <w:spacing w:val="-4"/>
                <w:sz w:val="20"/>
                <w:szCs w:val="20"/>
              </w:rPr>
              <w:t>The Company</w:t>
            </w:r>
          </w:p>
        </w:tc>
      </w:tr>
      <w:tr w:rsidR="00040217" w:rsidRPr="00754B9E" w:rsidTr="003375D9">
        <w:trPr>
          <w:tblHeader/>
        </w:trPr>
        <w:tc>
          <w:tcPr>
            <w:tcW w:w="3600" w:type="dxa"/>
            <w:vAlign w:val="bottom"/>
          </w:tcPr>
          <w:p w:rsidR="00040217" w:rsidRPr="00754B9E" w:rsidRDefault="00040217" w:rsidP="003375D9">
            <w:pPr>
              <w:spacing w:line="300" w:lineRule="exact"/>
              <w:ind w:right="-108"/>
              <w:rPr>
                <w:rFonts w:ascii="Arial" w:eastAsia="Calibri" w:hAnsi="Arial" w:cs="Arial"/>
                <w:noProof w:val="0"/>
                <w:sz w:val="20"/>
                <w:szCs w:val="20"/>
                <w:lang w:bidi="th-TH"/>
              </w:rPr>
            </w:pPr>
          </w:p>
        </w:tc>
        <w:tc>
          <w:tcPr>
            <w:tcW w:w="1372" w:type="dxa"/>
          </w:tcPr>
          <w:p w:rsidR="00040217" w:rsidRPr="00754B9E"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EA0CAC" w:rsidRPr="00754B9E">
              <w:rPr>
                <w:rFonts w:ascii="Arial" w:hAnsi="Arial" w:cs="Arial"/>
                <w:b/>
                <w:bCs/>
                <w:spacing w:val="-6"/>
                <w:sz w:val="20"/>
                <w:szCs w:val="20"/>
                <w:u w:val="none"/>
              </w:rPr>
              <w:t>8</w:t>
            </w:r>
          </w:p>
        </w:tc>
        <w:tc>
          <w:tcPr>
            <w:tcW w:w="1373" w:type="dxa"/>
          </w:tcPr>
          <w:p w:rsidR="00040217" w:rsidRPr="00754B9E"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EA0CAC" w:rsidRPr="00754B9E">
              <w:rPr>
                <w:rFonts w:ascii="Arial" w:hAnsi="Arial" w:cs="Arial"/>
                <w:b/>
                <w:bCs/>
                <w:spacing w:val="-6"/>
                <w:sz w:val="20"/>
                <w:szCs w:val="20"/>
                <w:u w:val="none"/>
              </w:rPr>
              <w:t>7</w:t>
            </w:r>
          </w:p>
        </w:tc>
        <w:tc>
          <w:tcPr>
            <w:tcW w:w="1372" w:type="dxa"/>
          </w:tcPr>
          <w:p w:rsidR="00040217" w:rsidRPr="00754B9E" w:rsidRDefault="00040217"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EA0CAC" w:rsidRPr="00754B9E">
              <w:rPr>
                <w:rFonts w:ascii="Arial" w:hAnsi="Arial" w:cs="Arial"/>
                <w:b/>
                <w:bCs/>
                <w:spacing w:val="-6"/>
                <w:sz w:val="20"/>
                <w:szCs w:val="20"/>
                <w:u w:val="none"/>
              </w:rPr>
              <w:t>8</w:t>
            </w:r>
          </w:p>
        </w:tc>
        <w:tc>
          <w:tcPr>
            <w:tcW w:w="1373" w:type="dxa"/>
          </w:tcPr>
          <w:p w:rsidR="00040217" w:rsidRPr="00754B9E" w:rsidRDefault="001A71E9" w:rsidP="003375D9">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eastAsia="SimSun" w:hAnsi="Arial" w:cs="Arial"/>
                <w:b/>
                <w:bCs/>
                <w:snapToGrid/>
                <w:color w:val="auto"/>
                <w:spacing w:val="-6"/>
                <w:sz w:val="20"/>
                <w:szCs w:val="20"/>
                <w:u w:val="none"/>
                <w:lang w:eastAsia="zh-CN" w:bidi="th-TH"/>
              </w:rPr>
              <w:t>201</w:t>
            </w:r>
            <w:r w:rsidR="00EA0CAC" w:rsidRPr="00754B9E">
              <w:rPr>
                <w:rFonts w:ascii="Arial" w:eastAsia="SimSun" w:hAnsi="Arial" w:cs="Arial"/>
                <w:b/>
                <w:bCs/>
                <w:snapToGrid/>
                <w:color w:val="auto"/>
                <w:spacing w:val="-6"/>
                <w:sz w:val="20"/>
                <w:szCs w:val="20"/>
                <w:u w:val="none"/>
                <w:lang w:eastAsia="zh-CN" w:bidi="th-TH"/>
              </w:rPr>
              <w:t>7</w:t>
            </w:r>
          </w:p>
        </w:tc>
      </w:tr>
      <w:tr w:rsidR="0003342F" w:rsidRPr="00754B9E" w:rsidTr="003375D9">
        <w:trPr>
          <w:tblHeader/>
        </w:trPr>
        <w:tc>
          <w:tcPr>
            <w:tcW w:w="3600" w:type="dxa"/>
            <w:vAlign w:val="bottom"/>
          </w:tcPr>
          <w:p w:rsidR="0003342F" w:rsidRPr="00754B9E"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754B9E"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754B9E" w:rsidRDefault="0003342F" w:rsidP="003375D9">
            <w:pPr>
              <w:ind w:left="540" w:right="-1"/>
              <w:jc w:val="both"/>
              <w:rPr>
                <w:rFonts w:ascii="Arial" w:hAnsi="Arial" w:cs="Arial"/>
                <w:snapToGrid w:val="0"/>
                <w:color w:val="000000"/>
                <w:sz w:val="14"/>
                <w:szCs w:val="14"/>
                <w:lang w:eastAsia="th-TH"/>
              </w:rPr>
            </w:pPr>
          </w:p>
        </w:tc>
        <w:tc>
          <w:tcPr>
            <w:tcW w:w="1372" w:type="dxa"/>
          </w:tcPr>
          <w:p w:rsidR="0003342F" w:rsidRPr="00754B9E" w:rsidRDefault="0003342F" w:rsidP="003375D9">
            <w:pPr>
              <w:ind w:left="540" w:right="-1"/>
              <w:jc w:val="both"/>
              <w:rPr>
                <w:rFonts w:ascii="Arial" w:hAnsi="Arial" w:cs="Arial"/>
                <w:snapToGrid w:val="0"/>
                <w:color w:val="000000"/>
                <w:sz w:val="14"/>
                <w:szCs w:val="14"/>
                <w:lang w:eastAsia="th-TH"/>
              </w:rPr>
            </w:pPr>
          </w:p>
        </w:tc>
        <w:tc>
          <w:tcPr>
            <w:tcW w:w="1373" w:type="dxa"/>
          </w:tcPr>
          <w:p w:rsidR="0003342F" w:rsidRPr="00754B9E" w:rsidRDefault="0003342F" w:rsidP="003375D9">
            <w:pPr>
              <w:ind w:left="540" w:right="-1"/>
              <w:jc w:val="both"/>
              <w:rPr>
                <w:rFonts w:ascii="Arial" w:hAnsi="Arial" w:cs="Arial"/>
                <w:snapToGrid w:val="0"/>
                <w:color w:val="000000"/>
                <w:sz w:val="14"/>
                <w:szCs w:val="14"/>
                <w:lang w:eastAsia="th-TH"/>
              </w:rPr>
            </w:pPr>
          </w:p>
        </w:tc>
      </w:tr>
      <w:tr w:rsidR="00260A37" w:rsidRPr="00754B9E" w:rsidTr="003375D9">
        <w:tc>
          <w:tcPr>
            <w:tcW w:w="3600" w:type="dxa"/>
            <w:vAlign w:val="bottom"/>
          </w:tcPr>
          <w:p w:rsidR="00260A37" w:rsidRPr="00754B9E" w:rsidRDefault="001F7D2E" w:rsidP="001F7D2E">
            <w:pPr>
              <w:spacing w:line="300" w:lineRule="exact"/>
              <w:ind w:right="-108"/>
              <w:rPr>
                <w:rFonts w:ascii="Arial" w:eastAsia="Calibri" w:hAnsi="Arial" w:cs="Arial"/>
                <w:b/>
                <w:bCs/>
                <w:noProof w:val="0"/>
                <w:sz w:val="20"/>
                <w:szCs w:val="20"/>
                <w:lang w:bidi="th-TH"/>
              </w:rPr>
            </w:pPr>
            <w:r w:rsidRPr="00754B9E">
              <w:rPr>
                <w:rFonts w:ascii="Arial" w:eastAsia="Calibri" w:hAnsi="Arial" w:cs="Arial"/>
                <w:b/>
                <w:bCs/>
                <w:noProof w:val="0"/>
                <w:sz w:val="20"/>
                <w:szCs w:val="20"/>
                <w:lang w:bidi="th-TH"/>
              </w:rPr>
              <w:t>Dividend</w:t>
            </w:r>
            <w:r w:rsidR="00A308AA" w:rsidRPr="00754B9E">
              <w:rPr>
                <w:rFonts w:ascii="Arial" w:eastAsia="Calibri" w:hAnsi="Arial" w:cs="Arial"/>
                <w:b/>
                <w:bCs/>
                <w:noProof w:val="0"/>
                <w:sz w:val="20"/>
                <w:szCs w:val="20"/>
                <w:lang w:bidi="th-TH"/>
              </w:rPr>
              <w:t>s</w:t>
            </w:r>
          </w:p>
        </w:tc>
        <w:tc>
          <w:tcPr>
            <w:tcW w:w="1372"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3"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2"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3"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r>
      <w:tr w:rsidR="004F2748" w:rsidRPr="00754B9E" w:rsidTr="00412943">
        <w:tc>
          <w:tcPr>
            <w:tcW w:w="3600" w:type="dxa"/>
            <w:vAlign w:val="bottom"/>
          </w:tcPr>
          <w:p w:rsidR="004F2748" w:rsidRPr="00754B9E" w:rsidRDefault="004F2748" w:rsidP="00260A37">
            <w:pPr>
              <w:spacing w:line="300" w:lineRule="exact"/>
              <w:ind w:right="-108"/>
              <w:rPr>
                <w:rFonts w:ascii="Arial" w:eastAsia="Calibri" w:hAnsi="Arial" w:cs="Arial"/>
                <w:noProof w:val="0"/>
                <w:sz w:val="20"/>
                <w:szCs w:val="20"/>
                <w:lang w:bidi="th-TH"/>
              </w:rPr>
            </w:pPr>
            <w:r w:rsidRPr="00754B9E">
              <w:rPr>
                <w:rFonts w:ascii="Arial" w:eastAsia="Calibri" w:hAnsi="Arial" w:cs="Arial"/>
                <w:noProof w:val="0"/>
                <w:sz w:val="20"/>
                <w:szCs w:val="20"/>
                <w:lang w:bidi="th-TH"/>
              </w:rPr>
              <w:t xml:space="preserve">   </w:t>
            </w:r>
            <w:r w:rsidRPr="00754B9E">
              <w:rPr>
                <w:rFonts w:ascii="Arial" w:hAnsi="Arial" w:cs="Arial"/>
                <w:spacing w:val="-2"/>
                <w:sz w:val="20"/>
                <w:szCs w:val="20"/>
              </w:rPr>
              <w:t>S.Thana Media Co., Ltd.*</w:t>
            </w:r>
          </w:p>
        </w:tc>
        <w:tc>
          <w:tcPr>
            <w:tcW w:w="1372"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3"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2" w:type="dxa"/>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46,498,140</w:t>
            </w:r>
          </w:p>
        </w:tc>
        <w:tc>
          <w:tcPr>
            <w:tcW w:w="1373" w:type="dxa"/>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r>
      <w:tr w:rsidR="004F2748" w:rsidRPr="00754B9E" w:rsidTr="00412943">
        <w:tc>
          <w:tcPr>
            <w:tcW w:w="3600" w:type="dxa"/>
            <w:vAlign w:val="bottom"/>
          </w:tcPr>
          <w:p w:rsidR="004F2748" w:rsidRPr="00754B9E" w:rsidRDefault="004F2748" w:rsidP="00412943">
            <w:pPr>
              <w:ind w:left="540" w:right="-1"/>
              <w:jc w:val="both"/>
              <w:rPr>
                <w:rFonts w:ascii="Arial" w:hAnsi="Arial" w:cs="Arial"/>
                <w:snapToGrid w:val="0"/>
                <w:color w:val="000000"/>
                <w:sz w:val="14"/>
                <w:szCs w:val="14"/>
                <w:lang w:eastAsia="th-TH"/>
              </w:rPr>
            </w:pPr>
          </w:p>
        </w:tc>
        <w:tc>
          <w:tcPr>
            <w:tcW w:w="1372" w:type="dxa"/>
          </w:tcPr>
          <w:p w:rsidR="004F2748" w:rsidRPr="00754B9E" w:rsidRDefault="004F2748" w:rsidP="00317519">
            <w:pPr>
              <w:ind w:left="540" w:right="-1"/>
              <w:jc w:val="both"/>
              <w:rPr>
                <w:rFonts w:ascii="Arial" w:hAnsi="Arial" w:cs="Arial"/>
                <w:snapToGrid w:val="0"/>
                <w:color w:val="000000"/>
                <w:sz w:val="14"/>
                <w:szCs w:val="14"/>
                <w:lang w:eastAsia="th-TH"/>
              </w:rPr>
            </w:pPr>
          </w:p>
        </w:tc>
        <w:tc>
          <w:tcPr>
            <w:tcW w:w="1373" w:type="dxa"/>
          </w:tcPr>
          <w:p w:rsidR="004F2748" w:rsidRPr="00754B9E" w:rsidRDefault="004F2748" w:rsidP="00317519">
            <w:pPr>
              <w:ind w:left="540" w:right="-1"/>
              <w:jc w:val="both"/>
              <w:rPr>
                <w:rFonts w:ascii="Arial" w:hAnsi="Arial" w:cs="Arial"/>
                <w:snapToGrid w:val="0"/>
                <w:color w:val="000000"/>
                <w:sz w:val="14"/>
                <w:szCs w:val="14"/>
                <w:lang w:eastAsia="th-TH"/>
              </w:rPr>
            </w:pPr>
          </w:p>
        </w:tc>
        <w:tc>
          <w:tcPr>
            <w:tcW w:w="1372" w:type="dxa"/>
          </w:tcPr>
          <w:p w:rsidR="004F2748" w:rsidRPr="00754B9E" w:rsidRDefault="004F2748" w:rsidP="00317519">
            <w:pPr>
              <w:ind w:left="540" w:right="-1"/>
              <w:jc w:val="both"/>
              <w:rPr>
                <w:rFonts w:ascii="Arial" w:hAnsi="Arial" w:cs="Arial"/>
                <w:snapToGrid w:val="0"/>
                <w:color w:val="000000"/>
                <w:sz w:val="14"/>
                <w:szCs w:val="14"/>
                <w:rtl/>
                <w:cs/>
                <w:lang w:eastAsia="th-TH"/>
              </w:rPr>
            </w:pPr>
          </w:p>
        </w:tc>
        <w:tc>
          <w:tcPr>
            <w:tcW w:w="1373" w:type="dxa"/>
          </w:tcPr>
          <w:p w:rsidR="004F2748" w:rsidRPr="00754B9E" w:rsidRDefault="004F2748" w:rsidP="00317519">
            <w:pPr>
              <w:ind w:left="540" w:right="-1"/>
              <w:jc w:val="both"/>
              <w:rPr>
                <w:rFonts w:ascii="Arial" w:hAnsi="Arial" w:cs="Arial"/>
                <w:snapToGrid w:val="0"/>
                <w:color w:val="000000"/>
                <w:sz w:val="14"/>
                <w:szCs w:val="14"/>
                <w:rtl/>
                <w:cs/>
                <w:lang w:eastAsia="th-TH"/>
              </w:rPr>
            </w:pPr>
          </w:p>
        </w:tc>
      </w:tr>
      <w:tr w:rsidR="004F2748" w:rsidRPr="00754B9E" w:rsidTr="003375D9">
        <w:tc>
          <w:tcPr>
            <w:tcW w:w="3600" w:type="dxa"/>
            <w:vAlign w:val="bottom"/>
          </w:tcPr>
          <w:p w:rsidR="004F2748" w:rsidRPr="00754B9E" w:rsidRDefault="004F2748" w:rsidP="003375D9">
            <w:pPr>
              <w:spacing w:line="300" w:lineRule="exact"/>
              <w:ind w:right="-108"/>
              <w:rPr>
                <w:rFonts w:ascii="Arial" w:eastAsia="Calibri" w:hAnsi="Arial" w:cs="Arial"/>
                <w:b/>
                <w:bCs/>
                <w:noProof w:val="0"/>
                <w:sz w:val="20"/>
                <w:szCs w:val="20"/>
                <w:lang w:bidi="th-TH"/>
              </w:rPr>
            </w:pPr>
            <w:r w:rsidRPr="00754B9E">
              <w:rPr>
                <w:rFonts w:ascii="Arial" w:eastAsia="Calibri" w:hAnsi="Arial" w:cs="Arial"/>
                <w:b/>
                <w:bCs/>
                <w:noProof w:val="0"/>
                <w:sz w:val="20"/>
                <w:szCs w:val="20"/>
                <w:lang w:bidi="th-TH"/>
              </w:rPr>
              <w:t>Interest income</w:t>
            </w:r>
          </w:p>
        </w:tc>
        <w:tc>
          <w:tcPr>
            <w:tcW w:w="1372"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c>
          <w:tcPr>
            <w:tcW w:w="1373"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c>
          <w:tcPr>
            <w:tcW w:w="1372"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cs/>
                <w:lang w:eastAsia="en-US"/>
              </w:rPr>
            </w:pPr>
          </w:p>
        </w:tc>
        <w:tc>
          <w:tcPr>
            <w:tcW w:w="1373"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cs/>
                <w:lang w:eastAsia="en-US"/>
              </w:rPr>
            </w:pPr>
          </w:p>
        </w:tc>
      </w:tr>
      <w:tr w:rsidR="004F2748" w:rsidRPr="00754B9E" w:rsidTr="003375D9">
        <w:trPr>
          <w:trHeight w:val="63"/>
        </w:trPr>
        <w:tc>
          <w:tcPr>
            <w:tcW w:w="3600" w:type="dxa"/>
            <w:vAlign w:val="bottom"/>
          </w:tcPr>
          <w:p w:rsidR="004F2748" w:rsidRPr="00754B9E" w:rsidRDefault="004F2748" w:rsidP="003375D9">
            <w:pPr>
              <w:spacing w:line="300" w:lineRule="exact"/>
              <w:ind w:left="162" w:right="-108"/>
              <w:rPr>
                <w:rFonts w:ascii="Arial" w:eastAsia="Calibri" w:hAnsi="Arial" w:cs="Arial"/>
                <w:noProof w:val="0"/>
                <w:sz w:val="20"/>
                <w:szCs w:val="20"/>
                <w:lang w:bidi="th-TH"/>
              </w:rPr>
            </w:pPr>
            <w:r w:rsidRPr="00754B9E">
              <w:rPr>
                <w:rFonts w:ascii="Arial" w:hAnsi="Arial" w:cs="Arial"/>
                <w:spacing w:val="-2"/>
                <w:sz w:val="20"/>
                <w:szCs w:val="20"/>
              </w:rPr>
              <w:t>LED Lighting Co., Ltd.</w:t>
            </w:r>
          </w:p>
        </w:tc>
        <w:tc>
          <w:tcPr>
            <w:tcW w:w="1372" w:type="dxa"/>
            <w:vAlign w:val="bottom"/>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450,000</w:t>
            </w:r>
          </w:p>
        </w:tc>
        <w:tc>
          <w:tcPr>
            <w:tcW w:w="1373" w:type="dxa"/>
            <w:vAlign w:val="bottom"/>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164,151</w:t>
            </w:r>
          </w:p>
        </w:tc>
        <w:tc>
          <w:tcPr>
            <w:tcW w:w="1372"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w:t>
            </w:r>
          </w:p>
        </w:tc>
        <w:tc>
          <w:tcPr>
            <w:tcW w:w="1373"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w:t>
            </w:r>
          </w:p>
        </w:tc>
      </w:tr>
      <w:tr w:rsidR="00260A37" w:rsidRPr="00754B9E" w:rsidTr="003375D9">
        <w:tc>
          <w:tcPr>
            <w:tcW w:w="3600" w:type="dxa"/>
            <w:vAlign w:val="bottom"/>
          </w:tcPr>
          <w:p w:rsidR="00260A37" w:rsidRPr="00754B9E" w:rsidRDefault="00260A37" w:rsidP="003375D9">
            <w:pPr>
              <w:ind w:left="540" w:right="-1"/>
              <w:jc w:val="both"/>
              <w:rPr>
                <w:rFonts w:ascii="Arial" w:hAnsi="Arial" w:cs="Arial"/>
                <w:snapToGrid w:val="0"/>
                <w:color w:val="000000"/>
                <w:sz w:val="14"/>
                <w:szCs w:val="14"/>
                <w:lang w:eastAsia="th-TH"/>
              </w:rPr>
            </w:pPr>
          </w:p>
        </w:tc>
        <w:tc>
          <w:tcPr>
            <w:tcW w:w="1372" w:type="dxa"/>
          </w:tcPr>
          <w:p w:rsidR="00260A37" w:rsidRPr="00754B9E" w:rsidRDefault="00260A37" w:rsidP="003375D9">
            <w:pPr>
              <w:ind w:left="540" w:right="-1"/>
              <w:jc w:val="both"/>
              <w:rPr>
                <w:rFonts w:ascii="Arial" w:hAnsi="Arial" w:cs="Arial"/>
                <w:snapToGrid w:val="0"/>
                <w:color w:val="000000"/>
                <w:sz w:val="14"/>
                <w:szCs w:val="14"/>
                <w:lang w:eastAsia="th-TH"/>
              </w:rPr>
            </w:pPr>
          </w:p>
        </w:tc>
        <w:tc>
          <w:tcPr>
            <w:tcW w:w="1373" w:type="dxa"/>
          </w:tcPr>
          <w:p w:rsidR="00260A37" w:rsidRPr="00754B9E" w:rsidRDefault="00260A37" w:rsidP="003375D9">
            <w:pPr>
              <w:ind w:left="540" w:right="-1"/>
              <w:jc w:val="both"/>
              <w:rPr>
                <w:rFonts w:ascii="Arial" w:hAnsi="Arial" w:cs="Arial"/>
                <w:snapToGrid w:val="0"/>
                <w:color w:val="000000"/>
                <w:sz w:val="14"/>
                <w:szCs w:val="14"/>
                <w:lang w:eastAsia="th-TH"/>
              </w:rPr>
            </w:pPr>
          </w:p>
        </w:tc>
        <w:tc>
          <w:tcPr>
            <w:tcW w:w="1372" w:type="dxa"/>
          </w:tcPr>
          <w:p w:rsidR="00260A37" w:rsidRPr="00754B9E" w:rsidRDefault="00260A37" w:rsidP="003375D9">
            <w:pPr>
              <w:ind w:left="540" w:right="-1"/>
              <w:jc w:val="both"/>
              <w:rPr>
                <w:rFonts w:ascii="Arial" w:hAnsi="Arial" w:cs="Arial"/>
                <w:snapToGrid w:val="0"/>
                <w:color w:val="000000"/>
                <w:sz w:val="14"/>
                <w:szCs w:val="14"/>
                <w:lang w:eastAsia="th-TH"/>
              </w:rPr>
            </w:pPr>
          </w:p>
        </w:tc>
        <w:tc>
          <w:tcPr>
            <w:tcW w:w="1373" w:type="dxa"/>
          </w:tcPr>
          <w:p w:rsidR="00260A37" w:rsidRPr="00754B9E" w:rsidRDefault="00260A37" w:rsidP="003375D9">
            <w:pPr>
              <w:ind w:left="540" w:right="-1"/>
              <w:jc w:val="both"/>
              <w:rPr>
                <w:rFonts w:ascii="Arial" w:hAnsi="Arial" w:cs="Arial"/>
                <w:snapToGrid w:val="0"/>
                <w:color w:val="000000"/>
                <w:sz w:val="14"/>
                <w:szCs w:val="14"/>
                <w:lang w:eastAsia="th-TH"/>
              </w:rPr>
            </w:pPr>
          </w:p>
        </w:tc>
      </w:tr>
      <w:tr w:rsidR="00260A37" w:rsidRPr="00754B9E" w:rsidTr="003375D9">
        <w:tc>
          <w:tcPr>
            <w:tcW w:w="3600" w:type="dxa"/>
            <w:vAlign w:val="bottom"/>
          </w:tcPr>
          <w:p w:rsidR="00260A37" w:rsidRPr="00754B9E" w:rsidRDefault="00260A37" w:rsidP="003375D9">
            <w:pPr>
              <w:spacing w:line="300" w:lineRule="exact"/>
              <w:ind w:right="-108"/>
              <w:rPr>
                <w:rFonts w:ascii="Arial" w:eastAsia="Calibri" w:hAnsi="Arial" w:cs="Arial"/>
                <w:b/>
                <w:bCs/>
                <w:noProof w:val="0"/>
                <w:sz w:val="20"/>
                <w:szCs w:val="20"/>
                <w:lang w:bidi="th-TH"/>
              </w:rPr>
            </w:pPr>
            <w:r w:rsidRPr="00754B9E">
              <w:rPr>
                <w:rFonts w:ascii="Arial" w:eastAsia="Calibri" w:hAnsi="Arial" w:cs="Arial"/>
                <w:b/>
                <w:bCs/>
                <w:noProof w:val="0"/>
                <w:sz w:val="20"/>
                <w:szCs w:val="20"/>
                <w:lang w:bidi="th-TH"/>
              </w:rPr>
              <w:t>Other income</w:t>
            </w:r>
          </w:p>
        </w:tc>
        <w:tc>
          <w:tcPr>
            <w:tcW w:w="1372"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3"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2"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c>
          <w:tcPr>
            <w:tcW w:w="1373" w:type="dxa"/>
          </w:tcPr>
          <w:p w:rsidR="00260A37" w:rsidRPr="00754B9E" w:rsidRDefault="00260A37" w:rsidP="003375D9">
            <w:pPr>
              <w:pStyle w:val="Heading4"/>
              <w:spacing w:line="300" w:lineRule="exact"/>
              <w:ind w:left="-18"/>
              <w:jc w:val="right"/>
              <w:rPr>
                <w:rFonts w:ascii="Arial" w:hAnsi="Arial" w:cs="Arial"/>
                <w:b/>
                <w:bCs/>
                <w:spacing w:val="-6"/>
                <w:sz w:val="20"/>
                <w:szCs w:val="20"/>
                <w:u w:val="none"/>
              </w:rPr>
            </w:pPr>
          </w:p>
        </w:tc>
      </w:tr>
      <w:tr w:rsidR="004F2748" w:rsidRPr="00754B9E" w:rsidTr="003375D9">
        <w:tc>
          <w:tcPr>
            <w:tcW w:w="3600" w:type="dxa"/>
            <w:vAlign w:val="bottom"/>
          </w:tcPr>
          <w:p w:rsidR="004F2748" w:rsidRPr="00754B9E" w:rsidRDefault="004F2748" w:rsidP="003375D9">
            <w:pPr>
              <w:spacing w:line="300" w:lineRule="exact"/>
              <w:ind w:left="162" w:right="-108"/>
              <w:rPr>
                <w:rFonts w:ascii="Arial" w:eastAsia="Calibri" w:hAnsi="Arial" w:cs="Arial"/>
                <w:noProof w:val="0"/>
                <w:sz w:val="20"/>
                <w:szCs w:val="20"/>
                <w:lang w:bidi="th-TH"/>
              </w:rPr>
            </w:pPr>
            <w:r w:rsidRPr="00754B9E">
              <w:rPr>
                <w:rFonts w:ascii="Arial" w:hAnsi="Arial" w:cs="Arial"/>
                <w:sz w:val="20"/>
                <w:szCs w:val="20"/>
              </w:rPr>
              <w:t>Unitop Rubber Co.,Ltd.</w:t>
            </w:r>
          </w:p>
        </w:tc>
        <w:tc>
          <w:tcPr>
            <w:tcW w:w="1372"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693,000</w:t>
            </w:r>
          </w:p>
        </w:tc>
        <w:tc>
          <w:tcPr>
            <w:tcW w:w="1373"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684,750</w:t>
            </w:r>
          </w:p>
        </w:tc>
        <w:tc>
          <w:tcPr>
            <w:tcW w:w="1372" w:type="dxa"/>
          </w:tcPr>
          <w:p w:rsidR="004F2748" w:rsidRPr="00754B9E" w:rsidRDefault="004F2748" w:rsidP="004F2748">
            <w:pPr>
              <w:pStyle w:val="10"/>
              <w:pBdr>
                <w:bottom w:val="none" w:sz="0" w:space="0" w:color="auto"/>
              </w:pBdr>
              <w:spacing w:line="300" w:lineRule="exact"/>
              <w:ind w:left="-18"/>
              <w:jc w:val="center"/>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w:t>
            </w:r>
          </w:p>
        </w:tc>
        <w:tc>
          <w:tcPr>
            <w:tcW w:w="1373" w:type="dxa"/>
          </w:tcPr>
          <w:p w:rsidR="004F2748" w:rsidRPr="00754B9E" w:rsidRDefault="004F2748" w:rsidP="004F2748">
            <w:pPr>
              <w:pStyle w:val="10"/>
              <w:pBdr>
                <w:bottom w:val="none" w:sz="0" w:space="0" w:color="auto"/>
              </w:pBdr>
              <w:spacing w:line="300" w:lineRule="exact"/>
              <w:ind w:left="-18"/>
              <w:jc w:val="center"/>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w:t>
            </w:r>
          </w:p>
        </w:tc>
      </w:tr>
      <w:tr w:rsidR="004F2748" w:rsidRPr="00754B9E" w:rsidTr="003375D9">
        <w:tc>
          <w:tcPr>
            <w:tcW w:w="3600" w:type="dxa"/>
            <w:vAlign w:val="bottom"/>
          </w:tcPr>
          <w:p w:rsidR="004F2748" w:rsidRPr="00754B9E" w:rsidRDefault="004F2748" w:rsidP="003375D9">
            <w:pPr>
              <w:spacing w:line="300" w:lineRule="exact"/>
              <w:ind w:left="162" w:right="-108"/>
              <w:rPr>
                <w:rFonts w:ascii="Arial" w:hAnsi="Arial" w:cs="Arial"/>
                <w:sz w:val="20"/>
                <w:szCs w:val="20"/>
              </w:rPr>
            </w:pPr>
            <w:r w:rsidRPr="00754B9E">
              <w:rPr>
                <w:rFonts w:ascii="Arial" w:eastAsia="Calibri" w:hAnsi="Arial" w:cs="Arial"/>
                <w:noProof w:val="0"/>
                <w:sz w:val="20"/>
                <w:szCs w:val="20"/>
                <w:lang w:bidi="th-TH"/>
              </w:rPr>
              <w:t>S.Thana Media Co., Ltd.</w:t>
            </w:r>
          </w:p>
        </w:tc>
        <w:tc>
          <w:tcPr>
            <w:tcW w:w="1372" w:type="dxa"/>
          </w:tcPr>
          <w:p w:rsidR="004F2748" w:rsidRPr="00754B9E" w:rsidRDefault="004F2748" w:rsidP="004F2748">
            <w:pPr>
              <w:pStyle w:val="10"/>
              <w:pBdr>
                <w:bottom w:val="sing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3" w:type="dxa"/>
          </w:tcPr>
          <w:p w:rsidR="004F2748" w:rsidRPr="00754B9E" w:rsidRDefault="004F2748" w:rsidP="004F2748">
            <w:pPr>
              <w:pStyle w:val="10"/>
              <w:pBdr>
                <w:bottom w:val="sing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2" w:type="dxa"/>
          </w:tcPr>
          <w:p w:rsidR="004F2748" w:rsidRPr="00754B9E" w:rsidRDefault="004F2748" w:rsidP="004F2748">
            <w:pPr>
              <w:pStyle w:val="10"/>
              <w:pBdr>
                <w:bottom w:val="single" w:sz="4" w:space="1" w:color="auto"/>
              </w:pBdr>
              <w:spacing w:line="300" w:lineRule="exact"/>
              <w:ind w:left="-18"/>
              <w:rPr>
                <w:rFonts w:ascii="Arial" w:eastAsia="Cordia New" w:hAnsi="Arial" w:cs="Arial"/>
                <w:noProof/>
                <w:spacing w:val="-4"/>
                <w:sz w:val="20"/>
                <w:szCs w:val="20"/>
                <w:rtl/>
                <w:cs/>
                <w:lang w:eastAsia="en-US"/>
              </w:rPr>
            </w:pPr>
            <w:r w:rsidRPr="00754B9E">
              <w:rPr>
                <w:rFonts w:ascii="Arial" w:eastAsia="Cordia New" w:hAnsi="Arial" w:cs="Arial"/>
                <w:noProof/>
                <w:spacing w:val="-4"/>
                <w:sz w:val="20"/>
                <w:szCs w:val="20"/>
                <w:lang w:eastAsia="en-US" w:bidi="ar-SA"/>
              </w:rPr>
              <w:t>1,511,520</w:t>
            </w:r>
          </w:p>
        </w:tc>
        <w:tc>
          <w:tcPr>
            <w:tcW w:w="1373" w:type="dxa"/>
          </w:tcPr>
          <w:p w:rsidR="004F2748" w:rsidRPr="00754B9E" w:rsidRDefault="004F2748" w:rsidP="004F2748">
            <w:pPr>
              <w:pStyle w:val="10"/>
              <w:pBdr>
                <w:bottom w:val="single" w:sz="4" w:space="1" w:color="auto"/>
              </w:pBdr>
              <w:spacing w:line="300" w:lineRule="exact"/>
              <w:ind w:left="-18"/>
              <w:jc w:val="center"/>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w:t>
            </w:r>
          </w:p>
        </w:tc>
      </w:tr>
      <w:tr w:rsidR="004F2748" w:rsidRPr="00754B9E" w:rsidTr="003375D9">
        <w:trPr>
          <w:trHeight w:val="63"/>
        </w:trPr>
        <w:tc>
          <w:tcPr>
            <w:tcW w:w="3600" w:type="dxa"/>
            <w:vAlign w:val="bottom"/>
          </w:tcPr>
          <w:p w:rsidR="004F2748" w:rsidRPr="00754B9E" w:rsidRDefault="004F2748" w:rsidP="003375D9">
            <w:pPr>
              <w:spacing w:line="300" w:lineRule="exact"/>
              <w:ind w:left="162" w:right="-108"/>
              <w:rPr>
                <w:rFonts w:ascii="Arial" w:eastAsia="Calibri" w:hAnsi="Arial" w:cs="Arial"/>
                <w:noProof w:val="0"/>
                <w:sz w:val="20"/>
                <w:szCs w:val="20"/>
                <w:lang w:bidi="th-TH"/>
              </w:rPr>
            </w:pPr>
          </w:p>
        </w:tc>
        <w:tc>
          <w:tcPr>
            <w:tcW w:w="1372" w:type="dxa"/>
            <w:vAlign w:val="bottom"/>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693,000</w:t>
            </w:r>
          </w:p>
        </w:tc>
        <w:tc>
          <w:tcPr>
            <w:tcW w:w="1373" w:type="dxa"/>
            <w:vAlign w:val="bottom"/>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684,750</w:t>
            </w:r>
          </w:p>
        </w:tc>
        <w:tc>
          <w:tcPr>
            <w:tcW w:w="1372" w:type="dxa"/>
            <w:vAlign w:val="bottom"/>
          </w:tcPr>
          <w:p w:rsidR="004F2748" w:rsidRPr="00754B9E" w:rsidRDefault="004F2748" w:rsidP="004F2748">
            <w:pPr>
              <w:pBdr>
                <w:bottom w:val="double" w:sz="4" w:space="1" w:color="auto"/>
              </w:pBdr>
              <w:spacing w:line="300" w:lineRule="exact"/>
              <w:ind w:left="-18"/>
              <w:jc w:val="right"/>
              <w:rPr>
                <w:rFonts w:ascii="Arial" w:hAnsi="Arial" w:cs="Arial"/>
                <w:spacing w:val="-4"/>
                <w:sz w:val="20"/>
                <w:szCs w:val="20"/>
              </w:rPr>
            </w:pPr>
            <w:r w:rsidRPr="00754B9E">
              <w:rPr>
                <w:rFonts w:ascii="Arial" w:hAnsi="Arial" w:cs="Arial"/>
                <w:spacing w:val="-4"/>
                <w:sz w:val="20"/>
                <w:szCs w:val="20"/>
              </w:rPr>
              <w:t>1,511,520</w:t>
            </w:r>
          </w:p>
        </w:tc>
        <w:tc>
          <w:tcPr>
            <w:tcW w:w="1373"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cs/>
                <w:lang w:eastAsia="en-US"/>
              </w:rPr>
              <w:t>-</w:t>
            </w:r>
          </w:p>
        </w:tc>
      </w:tr>
      <w:tr w:rsidR="004F2748" w:rsidRPr="00754B9E" w:rsidTr="00412943">
        <w:tc>
          <w:tcPr>
            <w:tcW w:w="3600" w:type="dxa"/>
            <w:vAlign w:val="bottom"/>
          </w:tcPr>
          <w:p w:rsidR="004F2748" w:rsidRPr="00754B9E" w:rsidRDefault="004F2748" w:rsidP="00412943">
            <w:pPr>
              <w:ind w:left="540" w:right="-1"/>
              <w:jc w:val="both"/>
              <w:rPr>
                <w:rFonts w:ascii="Arial" w:hAnsi="Arial" w:cs="Arial"/>
                <w:snapToGrid w:val="0"/>
                <w:color w:val="000000"/>
                <w:sz w:val="14"/>
                <w:szCs w:val="14"/>
                <w:lang w:eastAsia="th-TH"/>
              </w:rPr>
            </w:pPr>
          </w:p>
        </w:tc>
        <w:tc>
          <w:tcPr>
            <w:tcW w:w="1372" w:type="dxa"/>
          </w:tcPr>
          <w:p w:rsidR="004F2748" w:rsidRPr="00754B9E" w:rsidRDefault="004F2748" w:rsidP="00E45762">
            <w:pPr>
              <w:ind w:left="540" w:right="-1"/>
              <w:jc w:val="both"/>
              <w:rPr>
                <w:rFonts w:ascii="Arial" w:hAnsi="Arial" w:cs="Arial"/>
                <w:snapToGrid w:val="0"/>
                <w:color w:val="000000"/>
                <w:sz w:val="14"/>
                <w:szCs w:val="14"/>
                <w:lang w:eastAsia="th-TH"/>
              </w:rPr>
            </w:pPr>
          </w:p>
        </w:tc>
        <w:tc>
          <w:tcPr>
            <w:tcW w:w="1373" w:type="dxa"/>
          </w:tcPr>
          <w:p w:rsidR="004F2748" w:rsidRPr="00754B9E" w:rsidRDefault="004F2748" w:rsidP="00E45762">
            <w:pPr>
              <w:ind w:left="540" w:right="-1"/>
              <w:jc w:val="both"/>
              <w:rPr>
                <w:rFonts w:ascii="Arial" w:hAnsi="Arial" w:cs="Arial"/>
                <w:snapToGrid w:val="0"/>
                <w:color w:val="000000"/>
                <w:sz w:val="14"/>
                <w:szCs w:val="14"/>
                <w:lang w:eastAsia="th-TH"/>
              </w:rPr>
            </w:pPr>
          </w:p>
        </w:tc>
        <w:tc>
          <w:tcPr>
            <w:tcW w:w="1372" w:type="dxa"/>
          </w:tcPr>
          <w:p w:rsidR="004F2748" w:rsidRPr="00754B9E" w:rsidRDefault="004F2748" w:rsidP="00E45762">
            <w:pPr>
              <w:ind w:left="540" w:right="-1"/>
              <w:jc w:val="both"/>
              <w:rPr>
                <w:rFonts w:ascii="Arial" w:hAnsi="Arial" w:cs="Arial"/>
                <w:snapToGrid w:val="0"/>
                <w:color w:val="000000"/>
                <w:sz w:val="14"/>
                <w:szCs w:val="14"/>
                <w:lang w:eastAsia="th-TH"/>
              </w:rPr>
            </w:pPr>
          </w:p>
        </w:tc>
        <w:tc>
          <w:tcPr>
            <w:tcW w:w="1373" w:type="dxa"/>
          </w:tcPr>
          <w:p w:rsidR="004F2748" w:rsidRPr="00754B9E" w:rsidRDefault="004F2748" w:rsidP="00E45762">
            <w:pPr>
              <w:ind w:left="540" w:right="-1"/>
              <w:jc w:val="both"/>
              <w:rPr>
                <w:rFonts w:ascii="Arial" w:hAnsi="Arial" w:cs="Arial"/>
                <w:snapToGrid w:val="0"/>
                <w:color w:val="000000"/>
                <w:sz w:val="14"/>
                <w:szCs w:val="14"/>
                <w:lang w:eastAsia="th-TH"/>
              </w:rPr>
            </w:pPr>
          </w:p>
        </w:tc>
      </w:tr>
      <w:tr w:rsidR="004F2748" w:rsidRPr="00754B9E" w:rsidTr="003375D9">
        <w:tc>
          <w:tcPr>
            <w:tcW w:w="3600" w:type="dxa"/>
            <w:vAlign w:val="bottom"/>
          </w:tcPr>
          <w:p w:rsidR="004F2748" w:rsidRPr="00754B9E" w:rsidRDefault="004F2748" w:rsidP="003375D9">
            <w:pPr>
              <w:spacing w:line="300" w:lineRule="exact"/>
              <w:ind w:right="-108"/>
              <w:rPr>
                <w:rFonts w:ascii="Arial" w:eastAsia="Calibri" w:hAnsi="Arial" w:cs="Arial"/>
                <w:noProof w:val="0"/>
                <w:sz w:val="20"/>
                <w:szCs w:val="20"/>
                <w:lang w:bidi="th-TH"/>
              </w:rPr>
            </w:pPr>
            <w:r w:rsidRPr="00754B9E">
              <w:rPr>
                <w:rFonts w:ascii="Arial" w:eastAsia="Calibri" w:hAnsi="Arial" w:cs="Arial"/>
                <w:b/>
                <w:bCs/>
                <w:noProof w:val="0"/>
                <w:sz w:val="20"/>
                <w:szCs w:val="20"/>
                <w:lang w:bidi="th-TH"/>
              </w:rPr>
              <w:t>Purchases of goods</w:t>
            </w:r>
          </w:p>
        </w:tc>
        <w:tc>
          <w:tcPr>
            <w:tcW w:w="1372"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c>
          <w:tcPr>
            <w:tcW w:w="1373"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c>
          <w:tcPr>
            <w:tcW w:w="1372"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c>
          <w:tcPr>
            <w:tcW w:w="1373" w:type="dxa"/>
          </w:tcPr>
          <w:p w:rsidR="004F2748" w:rsidRPr="00754B9E" w:rsidRDefault="004F2748" w:rsidP="004F2748">
            <w:pPr>
              <w:pStyle w:val="10"/>
              <w:pBdr>
                <w:bottom w:val="none" w:sz="0" w:space="0" w:color="auto"/>
              </w:pBdr>
              <w:spacing w:line="300" w:lineRule="exact"/>
              <w:ind w:left="-18"/>
              <w:rPr>
                <w:rFonts w:ascii="Arial" w:eastAsia="Cordia New" w:hAnsi="Arial" w:cs="Arial"/>
                <w:noProof/>
                <w:spacing w:val="-4"/>
                <w:sz w:val="20"/>
                <w:szCs w:val="20"/>
                <w:lang w:eastAsia="en-US" w:bidi="ar-SA"/>
              </w:rPr>
            </w:pPr>
          </w:p>
        </w:tc>
      </w:tr>
      <w:tr w:rsidR="004F2748" w:rsidRPr="00754B9E" w:rsidTr="00412943">
        <w:tc>
          <w:tcPr>
            <w:tcW w:w="3600" w:type="dxa"/>
            <w:vAlign w:val="bottom"/>
          </w:tcPr>
          <w:p w:rsidR="004F2748" w:rsidRPr="00754B9E" w:rsidRDefault="004F2748" w:rsidP="003375D9">
            <w:pPr>
              <w:spacing w:line="300" w:lineRule="exact"/>
              <w:ind w:left="162" w:right="-108"/>
              <w:rPr>
                <w:rFonts w:ascii="Arial" w:eastAsia="Calibri" w:hAnsi="Arial" w:cs="Arial"/>
                <w:noProof w:val="0"/>
                <w:sz w:val="20"/>
                <w:szCs w:val="20"/>
                <w:lang w:bidi="th-TH"/>
              </w:rPr>
            </w:pPr>
            <w:r w:rsidRPr="00754B9E">
              <w:rPr>
                <w:rFonts w:ascii="Arial" w:hAnsi="Arial" w:cs="Arial"/>
                <w:snapToGrid w:val="0"/>
                <w:color w:val="000000"/>
                <w:sz w:val="20"/>
                <w:szCs w:val="20"/>
                <w:lang w:eastAsia="th-TH"/>
              </w:rPr>
              <w:t>LED Lighting Co., Ltd.</w:t>
            </w:r>
          </w:p>
        </w:tc>
        <w:tc>
          <w:tcPr>
            <w:tcW w:w="1372"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3" w:type="dxa"/>
            <w:vAlign w:val="bottom"/>
          </w:tcPr>
          <w:p w:rsidR="004F2748" w:rsidRPr="00754B9E" w:rsidRDefault="004F2748" w:rsidP="004F274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9,500</w:t>
            </w:r>
          </w:p>
        </w:tc>
        <w:tc>
          <w:tcPr>
            <w:tcW w:w="1372"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c>
          <w:tcPr>
            <w:tcW w:w="1373" w:type="dxa"/>
            <w:vAlign w:val="bottom"/>
          </w:tcPr>
          <w:p w:rsidR="004F2748" w:rsidRPr="00754B9E" w:rsidRDefault="004F2748" w:rsidP="004F2748">
            <w:pPr>
              <w:pStyle w:val="10"/>
              <w:pBdr>
                <w:bottom w:val="double" w:sz="4" w:space="1" w:color="auto"/>
              </w:pBdr>
              <w:spacing w:line="300" w:lineRule="exact"/>
              <w:ind w:left="-18"/>
              <w:jc w:val="center"/>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w:t>
            </w:r>
          </w:p>
        </w:tc>
      </w:tr>
      <w:tr w:rsidR="00260A37" w:rsidRPr="00754B9E" w:rsidTr="003375D9">
        <w:tc>
          <w:tcPr>
            <w:tcW w:w="9090" w:type="dxa"/>
            <w:gridSpan w:val="5"/>
            <w:vAlign w:val="bottom"/>
          </w:tcPr>
          <w:p w:rsidR="00260A37" w:rsidRPr="00754B9E" w:rsidRDefault="00260A37" w:rsidP="004F2748">
            <w:pPr>
              <w:ind w:left="540" w:right="-1"/>
              <w:jc w:val="both"/>
              <w:rPr>
                <w:rFonts w:ascii="Arial" w:hAnsi="Arial" w:cs="Arial"/>
                <w:snapToGrid w:val="0"/>
                <w:color w:val="000000"/>
                <w:sz w:val="14"/>
                <w:szCs w:val="14"/>
                <w:lang w:eastAsia="th-TH"/>
              </w:rPr>
            </w:pPr>
          </w:p>
        </w:tc>
      </w:tr>
      <w:tr w:rsidR="00090F38" w:rsidRPr="00754B9E" w:rsidTr="00121AA3">
        <w:trPr>
          <w:trHeight w:val="87"/>
        </w:trPr>
        <w:tc>
          <w:tcPr>
            <w:tcW w:w="4972" w:type="dxa"/>
            <w:gridSpan w:val="2"/>
            <w:vAlign w:val="bottom"/>
          </w:tcPr>
          <w:p w:rsidR="00090F38" w:rsidRPr="00754B9E" w:rsidRDefault="00090F38" w:rsidP="00090F38">
            <w:pPr>
              <w:spacing w:line="300" w:lineRule="exact"/>
              <w:ind w:left="540" w:hanging="540"/>
              <w:rPr>
                <w:rFonts w:ascii="Arial" w:hAnsi="Arial" w:cs="Arial"/>
                <w:color w:val="000000"/>
                <w:sz w:val="20"/>
                <w:szCs w:val="20"/>
              </w:rPr>
            </w:pPr>
            <w:r w:rsidRPr="00754B9E">
              <w:rPr>
                <w:rFonts w:ascii="Arial" w:hAnsi="Arial" w:cs="Arial"/>
                <w:b/>
                <w:bCs/>
                <w:sz w:val="20"/>
                <w:szCs w:val="20"/>
              </w:rPr>
              <w:t>Remunerations for directors and management</w:t>
            </w:r>
          </w:p>
        </w:tc>
        <w:tc>
          <w:tcPr>
            <w:tcW w:w="1373" w:type="dxa"/>
            <w:vAlign w:val="bottom"/>
          </w:tcPr>
          <w:p w:rsidR="00090F38" w:rsidRPr="00754B9E" w:rsidRDefault="00090F38" w:rsidP="003375D9">
            <w:pPr>
              <w:spacing w:line="300" w:lineRule="exact"/>
              <w:ind w:left="540"/>
              <w:jc w:val="thaiDistribute"/>
              <w:rPr>
                <w:rFonts w:ascii="Arial" w:hAnsi="Arial" w:cs="Arial"/>
                <w:color w:val="000000"/>
                <w:sz w:val="20"/>
                <w:szCs w:val="20"/>
              </w:rPr>
            </w:pPr>
          </w:p>
        </w:tc>
        <w:tc>
          <w:tcPr>
            <w:tcW w:w="1372" w:type="dxa"/>
            <w:vAlign w:val="bottom"/>
          </w:tcPr>
          <w:p w:rsidR="00090F38" w:rsidRPr="00754B9E" w:rsidRDefault="00090F38" w:rsidP="003375D9">
            <w:pPr>
              <w:spacing w:line="300" w:lineRule="exact"/>
              <w:ind w:left="540"/>
              <w:jc w:val="thaiDistribute"/>
              <w:rPr>
                <w:rFonts w:ascii="Arial" w:hAnsi="Arial" w:cs="Arial"/>
                <w:color w:val="000000"/>
                <w:sz w:val="20"/>
                <w:szCs w:val="20"/>
              </w:rPr>
            </w:pPr>
          </w:p>
        </w:tc>
        <w:tc>
          <w:tcPr>
            <w:tcW w:w="1373" w:type="dxa"/>
            <w:vAlign w:val="bottom"/>
          </w:tcPr>
          <w:p w:rsidR="00090F38" w:rsidRPr="00754B9E" w:rsidRDefault="00090F38" w:rsidP="003375D9">
            <w:pPr>
              <w:spacing w:line="300" w:lineRule="exact"/>
              <w:ind w:left="540"/>
              <w:jc w:val="thaiDistribute"/>
              <w:rPr>
                <w:rFonts w:ascii="Arial" w:hAnsi="Arial" w:cs="Arial"/>
                <w:color w:val="000000"/>
                <w:sz w:val="20"/>
                <w:szCs w:val="20"/>
              </w:rPr>
            </w:pPr>
          </w:p>
        </w:tc>
      </w:tr>
      <w:tr w:rsidR="00E45762" w:rsidRPr="00754B9E" w:rsidTr="009150F7">
        <w:tc>
          <w:tcPr>
            <w:tcW w:w="3600" w:type="dxa"/>
            <w:vAlign w:val="bottom"/>
          </w:tcPr>
          <w:p w:rsidR="00E45762" w:rsidRPr="00754B9E" w:rsidRDefault="00E45762" w:rsidP="009150F7">
            <w:pPr>
              <w:spacing w:line="300" w:lineRule="exact"/>
              <w:ind w:left="342" w:right="-108" w:hanging="180"/>
              <w:rPr>
                <w:rFonts w:ascii="Arial" w:eastAsia="Calibri" w:hAnsi="Arial" w:cs="Arial"/>
                <w:noProof w:val="0"/>
                <w:sz w:val="20"/>
                <w:szCs w:val="20"/>
                <w:lang w:bidi="th-TH"/>
              </w:rPr>
            </w:pPr>
            <w:r w:rsidRPr="00754B9E">
              <w:rPr>
                <w:rFonts w:ascii="Arial" w:hAnsi="Arial" w:cs="Arial"/>
                <w:sz w:val="20"/>
                <w:szCs w:val="20"/>
              </w:rPr>
              <w:t>Short-term employee benefits</w:t>
            </w:r>
          </w:p>
        </w:tc>
        <w:tc>
          <w:tcPr>
            <w:tcW w:w="1372" w:type="dxa"/>
          </w:tcPr>
          <w:p w:rsidR="00E45762" w:rsidRPr="00754B9E" w:rsidRDefault="00E45762" w:rsidP="00E45762">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16,002,601</w:t>
            </w:r>
          </w:p>
        </w:tc>
        <w:tc>
          <w:tcPr>
            <w:tcW w:w="1373" w:type="dxa"/>
          </w:tcPr>
          <w:p w:rsidR="00E45762" w:rsidRPr="00754B9E" w:rsidRDefault="00E45762" w:rsidP="00E45762">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14,438,746</w:t>
            </w:r>
          </w:p>
        </w:tc>
        <w:tc>
          <w:tcPr>
            <w:tcW w:w="1372" w:type="dxa"/>
          </w:tcPr>
          <w:p w:rsidR="00E45762" w:rsidRPr="00754B9E" w:rsidRDefault="00E45762" w:rsidP="00E45762">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6,820,465</w:t>
            </w:r>
          </w:p>
        </w:tc>
        <w:tc>
          <w:tcPr>
            <w:tcW w:w="1373" w:type="dxa"/>
          </w:tcPr>
          <w:p w:rsidR="00E45762" w:rsidRPr="00754B9E" w:rsidRDefault="00E45762" w:rsidP="00E45762">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7,244,000</w:t>
            </w:r>
          </w:p>
        </w:tc>
      </w:tr>
      <w:tr w:rsidR="00E45762" w:rsidRPr="00754B9E" w:rsidTr="009150F7">
        <w:tc>
          <w:tcPr>
            <w:tcW w:w="3600" w:type="dxa"/>
            <w:vAlign w:val="bottom"/>
          </w:tcPr>
          <w:p w:rsidR="00E45762" w:rsidRPr="00754B9E" w:rsidRDefault="00E45762" w:rsidP="009150F7">
            <w:pPr>
              <w:spacing w:line="300" w:lineRule="exact"/>
              <w:ind w:left="342" w:right="-108" w:hanging="180"/>
              <w:rPr>
                <w:rFonts w:ascii="Arial" w:hAnsi="Arial" w:cs="Arial"/>
                <w:sz w:val="20"/>
                <w:szCs w:val="20"/>
              </w:rPr>
            </w:pPr>
            <w:r w:rsidRPr="00754B9E">
              <w:rPr>
                <w:rFonts w:ascii="Arial" w:hAnsi="Arial" w:cs="Arial"/>
                <w:sz w:val="20"/>
                <w:szCs w:val="20"/>
              </w:rPr>
              <w:t>Retirement benefits</w:t>
            </w:r>
          </w:p>
        </w:tc>
        <w:tc>
          <w:tcPr>
            <w:tcW w:w="1372" w:type="dxa"/>
          </w:tcPr>
          <w:p w:rsidR="00E45762" w:rsidRPr="00754B9E" w:rsidRDefault="00E45762" w:rsidP="00E45762">
            <w:pPr>
              <w:pStyle w:val="10"/>
              <w:pBdr>
                <w:bottom w:val="sing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554,713</w:t>
            </w:r>
          </w:p>
        </w:tc>
        <w:tc>
          <w:tcPr>
            <w:tcW w:w="1373" w:type="dxa"/>
          </w:tcPr>
          <w:p w:rsidR="00E45762" w:rsidRPr="00754B9E" w:rsidRDefault="00E45762" w:rsidP="00E45762">
            <w:pPr>
              <w:pStyle w:val="10"/>
              <w:pBdr>
                <w:bottom w:val="sing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726,269</w:t>
            </w:r>
          </w:p>
        </w:tc>
        <w:tc>
          <w:tcPr>
            <w:tcW w:w="1372" w:type="dxa"/>
          </w:tcPr>
          <w:p w:rsidR="00E45762" w:rsidRPr="00754B9E" w:rsidRDefault="00E45762" w:rsidP="00E45762">
            <w:pPr>
              <w:pStyle w:val="10"/>
              <w:pBdr>
                <w:bottom w:val="single" w:sz="4" w:space="1" w:color="auto"/>
              </w:pBdr>
              <w:spacing w:line="300" w:lineRule="exact"/>
              <w:ind w:left="-18"/>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368,800</w:t>
            </w:r>
          </w:p>
        </w:tc>
        <w:tc>
          <w:tcPr>
            <w:tcW w:w="1373" w:type="dxa"/>
          </w:tcPr>
          <w:p w:rsidR="00E45762" w:rsidRPr="00754B9E" w:rsidRDefault="00E45762" w:rsidP="00E45762">
            <w:pPr>
              <w:pStyle w:val="10"/>
              <w:pBdr>
                <w:bottom w:val="single" w:sz="4" w:space="1" w:color="auto"/>
              </w:pBdr>
              <w:spacing w:line="300" w:lineRule="exact"/>
              <w:ind w:left="-18"/>
              <w:rPr>
                <w:rFonts w:ascii="Arial" w:eastAsia="Cordia New" w:hAnsi="Arial" w:cs="Arial"/>
                <w:noProof/>
                <w:spacing w:val="-4"/>
                <w:sz w:val="20"/>
                <w:szCs w:val="20"/>
                <w:cs/>
                <w:lang w:eastAsia="en-US"/>
              </w:rPr>
            </w:pPr>
            <w:r w:rsidRPr="00754B9E">
              <w:rPr>
                <w:rFonts w:ascii="Arial" w:eastAsia="Cordia New" w:hAnsi="Arial" w:cs="Arial"/>
                <w:noProof/>
                <w:spacing w:val="-4"/>
                <w:sz w:val="20"/>
                <w:szCs w:val="20"/>
                <w:lang w:eastAsia="en-US" w:bidi="ar-SA"/>
              </w:rPr>
              <w:t>519,052</w:t>
            </w:r>
          </w:p>
        </w:tc>
      </w:tr>
      <w:tr w:rsidR="00E45762" w:rsidRPr="00754B9E" w:rsidTr="003375D9">
        <w:tc>
          <w:tcPr>
            <w:tcW w:w="3600" w:type="dxa"/>
            <w:vAlign w:val="bottom"/>
          </w:tcPr>
          <w:p w:rsidR="00E45762" w:rsidRPr="00754B9E" w:rsidRDefault="00E45762" w:rsidP="009150F7">
            <w:pPr>
              <w:spacing w:line="300" w:lineRule="exact"/>
              <w:ind w:left="342" w:right="-108" w:hanging="180"/>
              <w:rPr>
                <w:rFonts w:ascii="Arial" w:eastAsia="Calibri" w:hAnsi="Arial" w:cs="Arial"/>
                <w:noProof w:val="0"/>
                <w:sz w:val="20"/>
                <w:szCs w:val="20"/>
                <w:lang w:bidi="th-TH"/>
              </w:rPr>
            </w:pPr>
          </w:p>
        </w:tc>
        <w:tc>
          <w:tcPr>
            <w:tcW w:w="1372" w:type="dxa"/>
            <w:vAlign w:val="bottom"/>
          </w:tcPr>
          <w:p w:rsidR="00E45762" w:rsidRPr="00754B9E" w:rsidRDefault="00E45762" w:rsidP="00E45762">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16,557,314</w:t>
            </w:r>
          </w:p>
        </w:tc>
        <w:tc>
          <w:tcPr>
            <w:tcW w:w="1373" w:type="dxa"/>
            <w:vAlign w:val="bottom"/>
          </w:tcPr>
          <w:p w:rsidR="00E45762" w:rsidRPr="00754B9E" w:rsidRDefault="00E45762" w:rsidP="00E45762">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15,165,015</w:t>
            </w:r>
          </w:p>
        </w:tc>
        <w:tc>
          <w:tcPr>
            <w:tcW w:w="1372" w:type="dxa"/>
            <w:vAlign w:val="bottom"/>
          </w:tcPr>
          <w:p w:rsidR="00E45762" w:rsidRPr="00754B9E" w:rsidRDefault="00E45762" w:rsidP="00E45762">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7,189,265</w:t>
            </w:r>
          </w:p>
        </w:tc>
        <w:tc>
          <w:tcPr>
            <w:tcW w:w="1373" w:type="dxa"/>
            <w:vAlign w:val="bottom"/>
          </w:tcPr>
          <w:p w:rsidR="00E45762" w:rsidRPr="00754B9E" w:rsidRDefault="00E45762" w:rsidP="00E45762">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754B9E">
              <w:rPr>
                <w:rFonts w:ascii="Arial" w:eastAsia="Cordia New" w:hAnsi="Arial" w:cs="Arial"/>
                <w:noProof/>
                <w:spacing w:val="-4"/>
                <w:sz w:val="20"/>
                <w:szCs w:val="20"/>
                <w:lang w:eastAsia="en-US" w:bidi="ar-SA"/>
              </w:rPr>
              <w:t>7,763,052</w:t>
            </w:r>
          </w:p>
        </w:tc>
      </w:tr>
      <w:tr w:rsidR="00593502" w:rsidRPr="00754B9E" w:rsidTr="003375D9">
        <w:tc>
          <w:tcPr>
            <w:tcW w:w="3600" w:type="dxa"/>
            <w:vAlign w:val="bottom"/>
          </w:tcPr>
          <w:p w:rsidR="00593502" w:rsidRPr="00754B9E" w:rsidRDefault="009150F7" w:rsidP="003375D9">
            <w:pPr>
              <w:spacing w:line="300" w:lineRule="exact"/>
              <w:ind w:right="-108"/>
              <w:rPr>
                <w:rFonts w:ascii="Arial" w:eastAsia="Calibri" w:hAnsi="Arial" w:cs="Arial"/>
                <w:b/>
                <w:bCs/>
                <w:noProof w:val="0"/>
                <w:sz w:val="20"/>
                <w:szCs w:val="20"/>
                <w:lang w:bidi="th-TH"/>
              </w:rPr>
            </w:pPr>
            <w:r w:rsidRPr="00754B9E">
              <w:rPr>
                <w:rFonts w:ascii="Arial" w:eastAsia="Calibri" w:hAnsi="Arial" w:cs="Arial"/>
                <w:b/>
                <w:bCs/>
                <w:noProof w:val="0"/>
                <w:sz w:val="20"/>
                <w:szCs w:val="20"/>
                <w:lang w:bidi="th-TH"/>
              </w:rPr>
              <w:lastRenderedPageBreak/>
              <w:t>Interest expense</w:t>
            </w:r>
          </w:p>
        </w:tc>
        <w:tc>
          <w:tcPr>
            <w:tcW w:w="1372" w:type="dxa"/>
          </w:tcPr>
          <w:p w:rsidR="00593502" w:rsidRPr="00754B9E" w:rsidRDefault="00593502" w:rsidP="003375D9">
            <w:pPr>
              <w:pStyle w:val="Heading4"/>
              <w:spacing w:line="300" w:lineRule="exact"/>
              <w:ind w:left="-18"/>
              <w:jc w:val="right"/>
              <w:rPr>
                <w:rFonts w:ascii="Arial" w:hAnsi="Arial" w:cs="Arial"/>
                <w:b/>
                <w:bCs/>
                <w:spacing w:val="-6"/>
                <w:sz w:val="20"/>
                <w:szCs w:val="20"/>
                <w:u w:val="none"/>
              </w:rPr>
            </w:pPr>
          </w:p>
        </w:tc>
        <w:tc>
          <w:tcPr>
            <w:tcW w:w="1373" w:type="dxa"/>
          </w:tcPr>
          <w:p w:rsidR="00593502" w:rsidRPr="00754B9E" w:rsidRDefault="00593502" w:rsidP="003375D9">
            <w:pPr>
              <w:pStyle w:val="Heading4"/>
              <w:spacing w:line="300" w:lineRule="exact"/>
              <w:ind w:left="-18"/>
              <w:jc w:val="right"/>
              <w:rPr>
                <w:rFonts w:ascii="Arial" w:hAnsi="Arial" w:cs="Arial"/>
                <w:b/>
                <w:bCs/>
                <w:spacing w:val="-6"/>
                <w:sz w:val="20"/>
                <w:szCs w:val="20"/>
                <w:u w:val="none"/>
              </w:rPr>
            </w:pPr>
          </w:p>
        </w:tc>
        <w:tc>
          <w:tcPr>
            <w:tcW w:w="1372" w:type="dxa"/>
          </w:tcPr>
          <w:p w:rsidR="00593502" w:rsidRPr="00754B9E" w:rsidRDefault="00593502" w:rsidP="003375D9">
            <w:pPr>
              <w:pStyle w:val="Heading4"/>
              <w:spacing w:line="300" w:lineRule="exact"/>
              <w:ind w:left="-18"/>
              <w:jc w:val="right"/>
              <w:rPr>
                <w:rFonts w:ascii="Arial" w:hAnsi="Arial" w:cs="Arial"/>
                <w:b/>
                <w:bCs/>
                <w:spacing w:val="-6"/>
                <w:sz w:val="20"/>
                <w:szCs w:val="20"/>
                <w:u w:val="none"/>
              </w:rPr>
            </w:pPr>
          </w:p>
        </w:tc>
        <w:tc>
          <w:tcPr>
            <w:tcW w:w="1373" w:type="dxa"/>
          </w:tcPr>
          <w:p w:rsidR="00593502" w:rsidRPr="00754B9E" w:rsidRDefault="00593502" w:rsidP="003375D9">
            <w:pPr>
              <w:pStyle w:val="Heading4"/>
              <w:spacing w:line="300" w:lineRule="exact"/>
              <w:ind w:left="-18"/>
              <w:jc w:val="right"/>
              <w:rPr>
                <w:rFonts w:ascii="Arial" w:hAnsi="Arial" w:cs="Arial"/>
                <w:b/>
                <w:bCs/>
                <w:spacing w:val="-6"/>
                <w:sz w:val="20"/>
                <w:szCs w:val="20"/>
                <w:u w:val="none"/>
              </w:rPr>
            </w:pPr>
          </w:p>
        </w:tc>
      </w:tr>
      <w:tr w:rsidR="00593502" w:rsidRPr="00754B9E" w:rsidTr="003375D9">
        <w:tc>
          <w:tcPr>
            <w:tcW w:w="3600" w:type="dxa"/>
            <w:vAlign w:val="bottom"/>
          </w:tcPr>
          <w:p w:rsidR="00593502" w:rsidRPr="00754B9E" w:rsidRDefault="00623A5B" w:rsidP="003375D9">
            <w:pPr>
              <w:spacing w:line="300" w:lineRule="exact"/>
              <w:ind w:left="162" w:right="-108"/>
              <w:rPr>
                <w:rFonts w:ascii="Arial" w:eastAsia="Calibri" w:hAnsi="Arial" w:cs="Arial"/>
                <w:noProof w:val="0"/>
                <w:sz w:val="20"/>
                <w:szCs w:val="20"/>
                <w:lang w:bidi="th-TH"/>
              </w:rPr>
            </w:pPr>
            <w:r w:rsidRPr="00754B9E">
              <w:rPr>
                <w:rFonts w:ascii="Arial" w:eastAsia="Calibri" w:hAnsi="Arial" w:cs="Arial"/>
                <w:noProof w:val="0"/>
                <w:sz w:val="20"/>
                <w:szCs w:val="20"/>
                <w:lang w:bidi="th-TH"/>
              </w:rPr>
              <w:t>S.Thana Media Co., Ltd.</w:t>
            </w:r>
          </w:p>
        </w:tc>
        <w:tc>
          <w:tcPr>
            <w:tcW w:w="1372" w:type="dxa"/>
            <w:vAlign w:val="bottom"/>
          </w:tcPr>
          <w:p w:rsidR="00593502" w:rsidRPr="00754B9E" w:rsidRDefault="00623A5B" w:rsidP="003375D9">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c>
          <w:tcPr>
            <w:tcW w:w="1373" w:type="dxa"/>
            <w:vAlign w:val="bottom"/>
          </w:tcPr>
          <w:p w:rsidR="00593502" w:rsidRPr="00754B9E" w:rsidRDefault="00593502" w:rsidP="004779BD">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754B9E">
              <w:rPr>
                <w:rFonts w:ascii="Arial" w:hAnsi="Arial" w:cs="Arial"/>
                <w:color w:val="000000"/>
                <w:sz w:val="20"/>
                <w:szCs w:val="20"/>
              </w:rPr>
              <w:t>-</w:t>
            </w:r>
          </w:p>
        </w:tc>
        <w:tc>
          <w:tcPr>
            <w:tcW w:w="1372" w:type="dxa"/>
            <w:vAlign w:val="bottom"/>
          </w:tcPr>
          <w:p w:rsidR="00593502" w:rsidRPr="00754B9E" w:rsidRDefault="00623A5B" w:rsidP="00623A5B">
            <w:pPr>
              <w:pStyle w:val="10"/>
              <w:pBdr>
                <w:bottom w:val="double" w:sz="4" w:space="1" w:color="auto"/>
              </w:pBdr>
              <w:spacing w:line="300" w:lineRule="exact"/>
              <w:ind w:left="-18"/>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114,863</w:t>
            </w:r>
          </w:p>
        </w:tc>
        <w:tc>
          <w:tcPr>
            <w:tcW w:w="1373" w:type="dxa"/>
            <w:vAlign w:val="bottom"/>
          </w:tcPr>
          <w:p w:rsidR="00593502" w:rsidRPr="00754B9E" w:rsidRDefault="00593502" w:rsidP="004779BD">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754B9E">
              <w:rPr>
                <w:rFonts w:ascii="Arial" w:hAnsi="Arial" w:cs="Arial"/>
                <w:color w:val="000000"/>
                <w:sz w:val="20"/>
                <w:szCs w:val="20"/>
              </w:rPr>
              <w:t>-</w:t>
            </w:r>
          </w:p>
        </w:tc>
      </w:tr>
    </w:tbl>
    <w:p w:rsidR="00D069C0" w:rsidRPr="00754B9E" w:rsidRDefault="00D069C0" w:rsidP="00200BBC">
      <w:pPr>
        <w:spacing w:line="240" w:lineRule="atLeast"/>
        <w:ind w:left="540"/>
        <w:jc w:val="both"/>
        <w:rPr>
          <w:rFonts w:ascii="Arial" w:hAnsi="Arial" w:cs="Arial"/>
          <w:snapToGrid w:val="0"/>
          <w:color w:val="000000"/>
          <w:spacing w:val="-4"/>
          <w:sz w:val="20"/>
          <w:szCs w:val="20"/>
          <w:lang w:eastAsia="th-TH"/>
        </w:rPr>
      </w:pPr>
    </w:p>
    <w:p w:rsidR="004C0618" w:rsidRPr="00754B9E" w:rsidRDefault="00090F38" w:rsidP="00AD7733">
      <w:pPr>
        <w:spacing w:line="240" w:lineRule="atLeast"/>
        <w:ind w:left="540" w:hanging="90"/>
        <w:jc w:val="both"/>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 xml:space="preserve">*The Company </w:t>
      </w:r>
      <w:r w:rsidR="00A308AA" w:rsidRPr="00754B9E">
        <w:rPr>
          <w:rFonts w:ascii="Arial" w:hAnsi="Arial" w:cs="Arial"/>
          <w:snapToGrid w:val="0"/>
          <w:color w:val="000000"/>
          <w:spacing w:val="-4"/>
          <w:sz w:val="20"/>
          <w:szCs w:val="20"/>
          <w:lang w:eastAsia="th-TH"/>
        </w:rPr>
        <w:t>received</w:t>
      </w:r>
      <w:r w:rsidRPr="00754B9E">
        <w:rPr>
          <w:rFonts w:ascii="Arial" w:hAnsi="Arial" w:cs="Arial"/>
          <w:snapToGrid w:val="0"/>
          <w:color w:val="000000"/>
          <w:spacing w:val="-4"/>
          <w:sz w:val="20"/>
          <w:szCs w:val="20"/>
          <w:lang w:eastAsia="th-TH"/>
        </w:rPr>
        <w:t xml:space="preserve"> dividend</w:t>
      </w:r>
      <w:r w:rsidR="00A308AA" w:rsidRPr="00754B9E">
        <w:rPr>
          <w:rFonts w:ascii="Arial" w:hAnsi="Arial" w:cs="Arial"/>
          <w:snapToGrid w:val="0"/>
          <w:color w:val="000000"/>
          <w:spacing w:val="-4"/>
          <w:sz w:val="20"/>
          <w:szCs w:val="20"/>
          <w:lang w:eastAsia="th-TH"/>
        </w:rPr>
        <w:t>s</w:t>
      </w:r>
      <w:r w:rsidR="004C0618" w:rsidRPr="00754B9E">
        <w:rPr>
          <w:rFonts w:ascii="Arial" w:hAnsi="Arial" w:cs="Arial"/>
          <w:snapToGrid w:val="0"/>
          <w:color w:val="000000"/>
          <w:spacing w:val="-4"/>
          <w:sz w:val="20"/>
          <w:szCs w:val="20"/>
          <w:lang w:eastAsia="th-TH"/>
        </w:rPr>
        <w:t xml:space="preserve"> during </w:t>
      </w:r>
      <w:r w:rsidR="00A308AA" w:rsidRPr="00754B9E">
        <w:rPr>
          <w:rFonts w:ascii="Arial" w:hAnsi="Arial" w:cs="Arial"/>
          <w:snapToGrid w:val="0"/>
          <w:color w:val="000000"/>
          <w:spacing w:val="-4"/>
          <w:sz w:val="20"/>
          <w:szCs w:val="20"/>
          <w:lang w:eastAsia="th-TH"/>
        </w:rPr>
        <w:t xml:space="preserve">the </w:t>
      </w:r>
      <w:r w:rsidR="004C0618" w:rsidRPr="00754B9E">
        <w:rPr>
          <w:rFonts w:ascii="Arial" w:hAnsi="Arial" w:cs="Arial"/>
          <w:snapToGrid w:val="0"/>
          <w:color w:val="000000"/>
          <w:spacing w:val="-4"/>
          <w:sz w:val="20"/>
          <w:szCs w:val="20"/>
          <w:lang w:eastAsia="th-TH"/>
        </w:rPr>
        <w:t xml:space="preserve">year from S.Thana Media </w:t>
      </w:r>
      <w:r w:rsidR="00A308AA" w:rsidRPr="00754B9E">
        <w:rPr>
          <w:rFonts w:ascii="Arial" w:hAnsi="Arial" w:cs="Arial"/>
          <w:snapToGrid w:val="0"/>
          <w:color w:val="000000"/>
          <w:spacing w:val="-4"/>
          <w:sz w:val="20"/>
          <w:szCs w:val="20"/>
          <w:lang w:eastAsia="th-TH"/>
        </w:rPr>
        <w:t xml:space="preserve">Co., Ltd. </w:t>
      </w:r>
      <w:r w:rsidR="004C0618" w:rsidRPr="00754B9E">
        <w:rPr>
          <w:rFonts w:ascii="Arial" w:hAnsi="Arial" w:cs="Arial"/>
          <w:snapToGrid w:val="0"/>
          <w:color w:val="000000"/>
          <w:spacing w:val="-4"/>
          <w:sz w:val="20"/>
          <w:szCs w:val="20"/>
          <w:lang w:eastAsia="th-TH"/>
        </w:rPr>
        <w:t>at</w:t>
      </w:r>
      <w:r w:rsidR="0073096A">
        <w:rPr>
          <w:rFonts w:ascii="Arial" w:hAnsi="Arial" w:cs="Arial"/>
          <w:snapToGrid w:val="0"/>
          <w:color w:val="000000"/>
          <w:spacing w:val="-4"/>
          <w:sz w:val="20"/>
          <w:szCs w:val="20"/>
          <w:lang w:eastAsia="th-TH"/>
        </w:rPr>
        <w:t xml:space="preserve"> price </w:t>
      </w:r>
      <w:r w:rsidR="00AD7733">
        <w:rPr>
          <w:rFonts w:ascii="Arial" w:hAnsi="Arial" w:cs="Arial"/>
          <w:snapToGrid w:val="0"/>
          <w:color w:val="000000"/>
          <w:spacing w:val="-4"/>
          <w:sz w:val="20"/>
          <w:szCs w:val="20"/>
          <w:lang w:eastAsia="th-TH"/>
        </w:rPr>
        <w:t>B</w:t>
      </w:r>
      <w:r w:rsidR="00AD7733" w:rsidRPr="00754B9E">
        <w:rPr>
          <w:rFonts w:ascii="Arial" w:hAnsi="Arial" w:cs="Arial"/>
          <w:snapToGrid w:val="0"/>
          <w:color w:val="000000"/>
          <w:spacing w:val="-4"/>
          <w:sz w:val="20"/>
          <w:szCs w:val="20"/>
          <w:lang w:eastAsia="th-TH"/>
        </w:rPr>
        <w:t xml:space="preserve">aht </w:t>
      </w:r>
      <w:r w:rsidR="0073096A">
        <w:rPr>
          <w:rFonts w:ascii="Arial" w:hAnsi="Arial" w:cs="Arial"/>
          <w:snapToGrid w:val="0"/>
          <w:color w:val="000000"/>
          <w:spacing w:val="-4"/>
          <w:sz w:val="20"/>
          <w:szCs w:val="20"/>
          <w:lang w:eastAsia="th-TH"/>
        </w:rPr>
        <w:t xml:space="preserve">930 </w:t>
      </w:r>
      <w:r w:rsidR="00C127CE" w:rsidRPr="00754B9E">
        <w:rPr>
          <w:rFonts w:ascii="Arial" w:hAnsi="Arial" w:cs="Arial"/>
          <w:snapToGrid w:val="0"/>
          <w:color w:val="000000"/>
          <w:spacing w:val="-4"/>
          <w:sz w:val="20"/>
          <w:szCs w:val="20"/>
          <w:lang w:eastAsia="th-TH"/>
        </w:rPr>
        <w:t>per share</w:t>
      </w:r>
      <w:r w:rsidR="00A308AA" w:rsidRPr="00754B9E">
        <w:rPr>
          <w:rFonts w:ascii="Arial" w:hAnsi="Arial" w:cs="Arial"/>
          <w:snapToGrid w:val="0"/>
          <w:color w:val="000000"/>
          <w:spacing w:val="-4"/>
          <w:sz w:val="20"/>
          <w:szCs w:val="20"/>
          <w:lang w:eastAsia="th-TH"/>
        </w:rPr>
        <w:t>,</w:t>
      </w:r>
      <w:r w:rsidR="00C127CE" w:rsidRPr="00754B9E">
        <w:rPr>
          <w:rFonts w:ascii="Arial" w:hAnsi="Arial" w:cs="Arial"/>
          <w:snapToGrid w:val="0"/>
          <w:color w:val="000000"/>
          <w:spacing w:val="-4"/>
          <w:sz w:val="20"/>
          <w:szCs w:val="20"/>
          <w:lang w:eastAsia="th-TH"/>
        </w:rPr>
        <w:t xml:space="preserve"> totaling</w:t>
      </w:r>
      <w:r w:rsidR="0073096A">
        <w:rPr>
          <w:rFonts w:ascii="Arial" w:hAnsi="Arial" w:cs="Arial"/>
          <w:snapToGrid w:val="0"/>
          <w:color w:val="000000"/>
          <w:spacing w:val="-4"/>
          <w:sz w:val="20"/>
          <w:szCs w:val="20"/>
          <w:lang w:eastAsia="th-TH"/>
        </w:rPr>
        <w:t xml:space="preserve"> in</w:t>
      </w:r>
      <w:r w:rsidR="00C127CE" w:rsidRPr="00754B9E">
        <w:rPr>
          <w:rFonts w:ascii="Arial" w:hAnsi="Arial" w:cs="Arial"/>
          <w:snapToGrid w:val="0"/>
          <w:color w:val="000000"/>
          <w:spacing w:val="-4"/>
          <w:sz w:val="20"/>
          <w:szCs w:val="20"/>
          <w:lang w:eastAsia="th-TH"/>
        </w:rPr>
        <w:t xml:space="preserve"> </w:t>
      </w:r>
      <w:r w:rsidR="0073096A">
        <w:rPr>
          <w:rFonts w:ascii="Arial" w:hAnsi="Arial" w:cs="Arial"/>
          <w:snapToGrid w:val="0"/>
          <w:color w:val="000000"/>
          <w:spacing w:val="-4"/>
          <w:sz w:val="20"/>
          <w:szCs w:val="20"/>
          <w:lang w:eastAsia="th-TH"/>
        </w:rPr>
        <w:t>B</w:t>
      </w:r>
      <w:r w:rsidR="004C0618" w:rsidRPr="00754B9E">
        <w:rPr>
          <w:rFonts w:ascii="Arial" w:hAnsi="Arial" w:cs="Arial"/>
          <w:snapToGrid w:val="0"/>
          <w:color w:val="000000"/>
          <w:spacing w:val="-4"/>
          <w:sz w:val="20"/>
          <w:szCs w:val="20"/>
          <w:lang w:eastAsia="th-TH"/>
        </w:rPr>
        <w:t>aht 46.50 million on 27 September 2018</w:t>
      </w:r>
      <w:r w:rsidR="00A27FF1" w:rsidRPr="00754B9E">
        <w:rPr>
          <w:rFonts w:ascii="Arial" w:hAnsi="Arial" w:cs="Arial"/>
          <w:snapToGrid w:val="0"/>
          <w:color w:val="000000"/>
          <w:spacing w:val="-4"/>
          <w:sz w:val="20"/>
          <w:szCs w:val="20"/>
          <w:lang w:eastAsia="th-TH"/>
        </w:rPr>
        <w:t>.</w:t>
      </w:r>
    </w:p>
    <w:p w:rsidR="00E210C2" w:rsidRPr="00754B9E" w:rsidRDefault="00E210C2" w:rsidP="00200BBC">
      <w:pPr>
        <w:spacing w:line="240" w:lineRule="atLeast"/>
        <w:ind w:left="540"/>
        <w:jc w:val="both"/>
        <w:rPr>
          <w:rFonts w:ascii="Arial" w:hAnsi="Arial" w:cs="Arial"/>
          <w:snapToGrid w:val="0"/>
          <w:color w:val="000000"/>
          <w:spacing w:val="-4"/>
          <w:sz w:val="20"/>
          <w:szCs w:val="20"/>
          <w:lang w:eastAsia="th-TH"/>
        </w:rPr>
      </w:pPr>
    </w:p>
    <w:p w:rsidR="00744A78" w:rsidRPr="00754B9E" w:rsidRDefault="00744A78" w:rsidP="00200BBC">
      <w:pPr>
        <w:spacing w:line="240" w:lineRule="atLeast"/>
        <w:ind w:left="540"/>
        <w:jc w:val="both"/>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 xml:space="preserve">Outstanding balances with related </w:t>
      </w:r>
      <w:r w:rsidR="00105D1B" w:rsidRPr="00754B9E">
        <w:rPr>
          <w:rFonts w:ascii="Arial" w:hAnsi="Arial" w:cs="Arial"/>
          <w:snapToGrid w:val="0"/>
          <w:color w:val="000000"/>
          <w:sz w:val="20"/>
          <w:szCs w:val="20"/>
          <w:lang w:eastAsia="th-TH"/>
        </w:rPr>
        <w:t>part</w:t>
      </w:r>
      <w:r w:rsidR="00EC3EF4" w:rsidRPr="00754B9E">
        <w:rPr>
          <w:rFonts w:ascii="Arial" w:hAnsi="Arial" w:cs="Arial"/>
          <w:snapToGrid w:val="0"/>
          <w:color w:val="000000"/>
          <w:sz w:val="20"/>
          <w:szCs w:val="20"/>
          <w:lang w:eastAsia="th-TH"/>
        </w:rPr>
        <w:t>ies</w:t>
      </w:r>
      <w:r w:rsidR="007A37E0" w:rsidRPr="00754B9E">
        <w:rPr>
          <w:rFonts w:ascii="Arial" w:hAnsi="Arial" w:cs="Arial"/>
          <w:snapToGrid w:val="0"/>
          <w:color w:val="000000"/>
          <w:sz w:val="20"/>
          <w:szCs w:val="20"/>
          <w:lang w:eastAsia="th-TH"/>
        </w:rPr>
        <w:t xml:space="preserve"> </w:t>
      </w:r>
      <w:r w:rsidRPr="00754B9E">
        <w:rPr>
          <w:rFonts w:ascii="Arial" w:hAnsi="Arial" w:cs="Arial"/>
          <w:snapToGrid w:val="0"/>
          <w:color w:val="000000"/>
          <w:spacing w:val="-4"/>
          <w:sz w:val="20"/>
          <w:szCs w:val="20"/>
          <w:lang w:eastAsia="th-TH"/>
        </w:rPr>
        <w:t xml:space="preserve">as at </w:t>
      </w:r>
      <w:r w:rsidR="00940617" w:rsidRPr="00754B9E">
        <w:rPr>
          <w:rFonts w:ascii="Arial" w:hAnsi="Arial" w:cs="Arial"/>
          <w:snapToGrid w:val="0"/>
          <w:color w:val="000000"/>
          <w:spacing w:val="-4"/>
          <w:sz w:val="20"/>
          <w:szCs w:val="20"/>
          <w:lang w:eastAsia="th-TH"/>
        </w:rPr>
        <w:t>31 December 201</w:t>
      </w:r>
      <w:r w:rsidR="004779BD" w:rsidRPr="00754B9E">
        <w:rPr>
          <w:rFonts w:ascii="Arial" w:hAnsi="Arial" w:cs="Arial"/>
          <w:snapToGrid w:val="0"/>
          <w:color w:val="000000"/>
          <w:spacing w:val="-4"/>
          <w:sz w:val="20"/>
          <w:szCs w:val="20"/>
          <w:lang w:eastAsia="th-TH"/>
        </w:rPr>
        <w:t>8</w:t>
      </w:r>
      <w:r w:rsidR="00940617" w:rsidRPr="00754B9E">
        <w:rPr>
          <w:rFonts w:ascii="Arial" w:hAnsi="Arial" w:cs="Arial"/>
          <w:snapToGrid w:val="0"/>
          <w:color w:val="000000"/>
          <w:spacing w:val="-4"/>
          <w:sz w:val="20"/>
          <w:szCs w:val="20"/>
          <w:lang w:eastAsia="th-TH"/>
        </w:rPr>
        <w:t xml:space="preserve"> and </w:t>
      </w:r>
      <w:r w:rsidRPr="00754B9E">
        <w:rPr>
          <w:rFonts w:ascii="Arial" w:hAnsi="Arial" w:cs="Arial"/>
          <w:snapToGrid w:val="0"/>
          <w:color w:val="000000"/>
          <w:spacing w:val="-4"/>
          <w:sz w:val="20"/>
          <w:szCs w:val="20"/>
          <w:lang w:eastAsia="th-TH"/>
        </w:rPr>
        <w:t>201</w:t>
      </w:r>
      <w:r w:rsidR="004779BD" w:rsidRPr="00754B9E">
        <w:rPr>
          <w:rFonts w:ascii="Arial" w:hAnsi="Arial" w:cs="Arial"/>
          <w:snapToGrid w:val="0"/>
          <w:color w:val="000000"/>
          <w:spacing w:val="-4"/>
          <w:sz w:val="20"/>
          <w:szCs w:val="20"/>
          <w:lang w:eastAsia="th-TH"/>
        </w:rPr>
        <w:t>7</w:t>
      </w:r>
      <w:r w:rsidRPr="00754B9E">
        <w:rPr>
          <w:rFonts w:ascii="Arial" w:hAnsi="Arial" w:cs="Arial"/>
          <w:snapToGrid w:val="0"/>
          <w:color w:val="000000"/>
          <w:spacing w:val="-4"/>
          <w:sz w:val="20"/>
          <w:szCs w:val="20"/>
          <w:lang w:eastAsia="th-TH"/>
        </w:rPr>
        <w:t xml:space="preserve"> were as follows:</w:t>
      </w:r>
    </w:p>
    <w:p w:rsidR="00251EE9" w:rsidRPr="00754B9E" w:rsidRDefault="00251EE9" w:rsidP="00E83BD7">
      <w:pPr>
        <w:ind w:left="540"/>
        <w:jc w:val="thaiDistribute"/>
        <w:rPr>
          <w:rFonts w:ascii="Arial" w:hAnsi="Arial" w:cs="Arial"/>
          <w:color w:val="000000"/>
          <w:sz w:val="16"/>
          <w:szCs w:val="16"/>
        </w:rPr>
      </w:pPr>
    </w:p>
    <w:tbl>
      <w:tblPr>
        <w:tblpPr w:leftFromText="180" w:rightFromText="180" w:vertAnchor="text" w:tblpX="558" w:tblpY="1"/>
        <w:tblOverlap w:val="never"/>
        <w:tblW w:w="9198" w:type="dxa"/>
        <w:tblLayout w:type="fixed"/>
        <w:tblLook w:val="0000" w:firstRow="0" w:lastRow="0" w:firstColumn="0" w:lastColumn="0" w:noHBand="0" w:noVBand="0"/>
      </w:tblPr>
      <w:tblGrid>
        <w:gridCol w:w="4068"/>
        <w:gridCol w:w="1260"/>
        <w:gridCol w:w="1260"/>
        <w:gridCol w:w="1350"/>
        <w:gridCol w:w="1260"/>
      </w:tblGrid>
      <w:tr w:rsidR="007C7DFE" w:rsidRPr="00754B9E" w:rsidTr="00163B4E">
        <w:trPr>
          <w:tblHeader/>
        </w:trPr>
        <w:tc>
          <w:tcPr>
            <w:tcW w:w="4068" w:type="dxa"/>
          </w:tcPr>
          <w:p w:rsidR="007C7DFE" w:rsidRPr="00754B9E" w:rsidRDefault="007C7DFE" w:rsidP="003375D9">
            <w:pPr>
              <w:spacing w:line="300" w:lineRule="exact"/>
              <w:ind w:right="-144" w:hanging="18"/>
              <w:rPr>
                <w:rFonts w:ascii="Arial" w:hAnsi="Arial" w:cs="Arial"/>
                <w:b/>
                <w:bCs/>
                <w:spacing w:val="-4"/>
                <w:sz w:val="20"/>
                <w:szCs w:val="20"/>
                <w:rtl/>
                <w:cs/>
              </w:rPr>
            </w:pPr>
          </w:p>
        </w:tc>
        <w:tc>
          <w:tcPr>
            <w:tcW w:w="5130" w:type="dxa"/>
            <w:gridSpan w:val="4"/>
          </w:tcPr>
          <w:p w:rsidR="007C7DFE" w:rsidRPr="00754B9E"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754B9E">
              <w:rPr>
                <w:rFonts w:ascii="Arial" w:hAnsi="Arial" w:cs="Arial"/>
                <w:b/>
                <w:bCs/>
                <w:spacing w:val="-4"/>
                <w:sz w:val="20"/>
                <w:szCs w:val="20"/>
                <w:u w:val="none"/>
              </w:rPr>
              <w:t>(Unit:Baht)</w:t>
            </w:r>
          </w:p>
        </w:tc>
      </w:tr>
      <w:tr w:rsidR="007C7DFE" w:rsidRPr="00754B9E" w:rsidTr="00163B4E">
        <w:trPr>
          <w:tblHeader/>
        </w:trPr>
        <w:tc>
          <w:tcPr>
            <w:tcW w:w="4068" w:type="dxa"/>
          </w:tcPr>
          <w:p w:rsidR="007C7DFE" w:rsidRPr="00754B9E" w:rsidRDefault="007C7DFE" w:rsidP="003375D9">
            <w:pPr>
              <w:spacing w:line="300" w:lineRule="exact"/>
              <w:ind w:right="-144" w:hanging="18"/>
              <w:rPr>
                <w:rFonts w:ascii="Arial" w:hAnsi="Arial" w:cs="Arial"/>
                <w:b/>
                <w:bCs/>
                <w:spacing w:val="-4"/>
                <w:sz w:val="20"/>
                <w:szCs w:val="20"/>
                <w:rtl/>
                <w:cs/>
              </w:rPr>
            </w:pPr>
          </w:p>
        </w:tc>
        <w:tc>
          <w:tcPr>
            <w:tcW w:w="2520" w:type="dxa"/>
            <w:gridSpan w:val="2"/>
          </w:tcPr>
          <w:p w:rsidR="007C7DFE" w:rsidRPr="00754B9E"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754B9E">
              <w:rPr>
                <w:rFonts w:ascii="Arial" w:hAnsi="Arial" w:cs="Arial"/>
                <w:b/>
                <w:bCs/>
                <w:spacing w:val="-4"/>
                <w:sz w:val="20"/>
                <w:szCs w:val="20"/>
                <w:u w:val="none"/>
              </w:rPr>
              <w:t>Consolidated</w:t>
            </w:r>
          </w:p>
        </w:tc>
        <w:tc>
          <w:tcPr>
            <w:tcW w:w="2610" w:type="dxa"/>
            <w:gridSpan w:val="2"/>
          </w:tcPr>
          <w:p w:rsidR="007C7DFE" w:rsidRPr="00754B9E" w:rsidRDefault="007C7DFE" w:rsidP="003375D9">
            <w:pPr>
              <w:pStyle w:val="Heading4"/>
              <w:pBdr>
                <w:bottom w:val="single" w:sz="4" w:space="1" w:color="auto"/>
              </w:pBdr>
              <w:spacing w:line="300" w:lineRule="exact"/>
              <w:ind w:left="-18"/>
              <w:rPr>
                <w:rFonts w:ascii="Arial" w:hAnsi="Arial" w:cs="Arial"/>
                <w:b/>
                <w:bCs/>
                <w:spacing w:val="-4"/>
                <w:sz w:val="20"/>
                <w:szCs w:val="20"/>
                <w:u w:val="none"/>
                <w:rtl/>
                <w:cs/>
              </w:rPr>
            </w:pPr>
            <w:r w:rsidRPr="00754B9E">
              <w:rPr>
                <w:rFonts w:ascii="Arial" w:hAnsi="Arial" w:cs="Arial"/>
                <w:b/>
                <w:bCs/>
                <w:spacing w:val="-4"/>
                <w:sz w:val="20"/>
                <w:szCs w:val="20"/>
                <w:u w:val="none"/>
              </w:rPr>
              <w:t>The Company</w:t>
            </w:r>
          </w:p>
        </w:tc>
      </w:tr>
      <w:tr w:rsidR="007C7DFE" w:rsidRPr="00754B9E" w:rsidTr="00163B4E">
        <w:trPr>
          <w:tblHeader/>
        </w:trPr>
        <w:tc>
          <w:tcPr>
            <w:tcW w:w="4068" w:type="dxa"/>
          </w:tcPr>
          <w:p w:rsidR="007C7DFE" w:rsidRPr="00754B9E" w:rsidRDefault="007C7DFE" w:rsidP="003375D9">
            <w:pPr>
              <w:spacing w:line="300" w:lineRule="exact"/>
              <w:ind w:right="-144" w:hanging="18"/>
              <w:rPr>
                <w:rFonts w:ascii="Arial" w:hAnsi="Arial" w:cs="Arial"/>
                <w:b/>
                <w:bCs/>
                <w:spacing w:val="-4"/>
                <w:sz w:val="20"/>
                <w:szCs w:val="20"/>
                <w:rtl/>
                <w:cs/>
              </w:rPr>
            </w:pPr>
          </w:p>
        </w:tc>
        <w:tc>
          <w:tcPr>
            <w:tcW w:w="1260" w:type="dxa"/>
          </w:tcPr>
          <w:p w:rsidR="007C7DFE" w:rsidRPr="00754B9E"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Pr>
            </w:pPr>
            <w:r w:rsidRPr="00754B9E">
              <w:rPr>
                <w:rFonts w:ascii="Arial" w:hAnsi="Arial" w:cs="Arial"/>
                <w:b/>
                <w:bCs/>
                <w:spacing w:val="-4"/>
                <w:sz w:val="20"/>
                <w:szCs w:val="20"/>
                <w:u w:val="none"/>
              </w:rPr>
              <w:t>201</w:t>
            </w:r>
            <w:r w:rsidR="00F848A3" w:rsidRPr="00754B9E">
              <w:rPr>
                <w:rFonts w:ascii="Arial" w:hAnsi="Arial" w:cs="Arial"/>
                <w:b/>
                <w:bCs/>
                <w:spacing w:val="-4"/>
                <w:sz w:val="20"/>
                <w:szCs w:val="20"/>
                <w:u w:val="none"/>
              </w:rPr>
              <w:t>8</w:t>
            </w:r>
          </w:p>
        </w:tc>
        <w:tc>
          <w:tcPr>
            <w:tcW w:w="1260" w:type="dxa"/>
          </w:tcPr>
          <w:p w:rsidR="007C7DFE" w:rsidRPr="00754B9E"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tl/>
                <w:cs/>
              </w:rPr>
            </w:pPr>
            <w:r w:rsidRPr="00754B9E">
              <w:rPr>
                <w:rFonts w:ascii="Arial" w:hAnsi="Arial" w:cs="Arial"/>
                <w:b/>
                <w:bCs/>
                <w:spacing w:val="-4"/>
                <w:sz w:val="20"/>
                <w:szCs w:val="20"/>
                <w:u w:val="none"/>
              </w:rPr>
              <w:t>201</w:t>
            </w:r>
            <w:r w:rsidR="00F848A3" w:rsidRPr="00754B9E">
              <w:rPr>
                <w:rFonts w:ascii="Arial" w:hAnsi="Arial" w:cs="Arial"/>
                <w:b/>
                <w:bCs/>
                <w:spacing w:val="-4"/>
                <w:sz w:val="20"/>
                <w:szCs w:val="20"/>
                <w:u w:val="none"/>
              </w:rPr>
              <w:t>7</w:t>
            </w:r>
          </w:p>
        </w:tc>
        <w:tc>
          <w:tcPr>
            <w:tcW w:w="1350" w:type="dxa"/>
          </w:tcPr>
          <w:p w:rsidR="007C7DFE" w:rsidRPr="00754B9E"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Pr>
            </w:pPr>
            <w:r w:rsidRPr="00754B9E">
              <w:rPr>
                <w:rFonts w:ascii="Arial" w:hAnsi="Arial" w:cs="Arial"/>
                <w:b/>
                <w:bCs/>
                <w:spacing w:val="-4"/>
                <w:sz w:val="20"/>
                <w:szCs w:val="20"/>
                <w:u w:val="none"/>
              </w:rPr>
              <w:t>201</w:t>
            </w:r>
            <w:r w:rsidR="00F848A3" w:rsidRPr="00754B9E">
              <w:rPr>
                <w:rFonts w:ascii="Arial" w:hAnsi="Arial" w:cs="Arial"/>
                <w:b/>
                <w:bCs/>
                <w:spacing w:val="-4"/>
                <w:sz w:val="20"/>
                <w:szCs w:val="20"/>
                <w:u w:val="none"/>
              </w:rPr>
              <w:t>8</w:t>
            </w:r>
          </w:p>
        </w:tc>
        <w:tc>
          <w:tcPr>
            <w:tcW w:w="1260" w:type="dxa"/>
          </w:tcPr>
          <w:p w:rsidR="007C7DFE" w:rsidRPr="00754B9E" w:rsidRDefault="007C7DFE" w:rsidP="003375D9">
            <w:pPr>
              <w:pStyle w:val="Heading4"/>
              <w:pBdr>
                <w:bottom w:val="single" w:sz="4" w:space="1" w:color="auto"/>
              </w:pBdr>
              <w:spacing w:line="300" w:lineRule="exact"/>
              <w:ind w:left="-18"/>
              <w:jc w:val="right"/>
              <w:rPr>
                <w:rFonts w:ascii="Arial" w:hAnsi="Arial" w:cs="Arial"/>
                <w:b/>
                <w:bCs/>
                <w:spacing w:val="-4"/>
                <w:sz w:val="20"/>
                <w:szCs w:val="20"/>
                <w:u w:val="none"/>
                <w:rtl/>
                <w:cs/>
              </w:rPr>
            </w:pPr>
            <w:r w:rsidRPr="00754B9E">
              <w:rPr>
                <w:rFonts w:ascii="Arial" w:hAnsi="Arial" w:cs="Arial"/>
                <w:b/>
                <w:bCs/>
                <w:spacing w:val="-4"/>
                <w:sz w:val="20"/>
                <w:szCs w:val="20"/>
                <w:u w:val="none"/>
              </w:rPr>
              <w:t>201</w:t>
            </w:r>
            <w:r w:rsidR="00F848A3" w:rsidRPr="00754B9E">
              <w:rPr>
                <w:rFonts w:ascii="Arial" w:hAnsi="Arial" w:cs="Arial"/>
                <w:b/>
                <w:bCs/>
                <w:spacing w:val="-4"/>
                <w:sz w:val="20"/>
                <w:szCs w:val="20"/>
                <w:u w:val="none"/>
              </w:rPr>
              <w:t>7</w:t>
            </w:r>
          </w:p>
        </w:tc>
      </w:tr>
      <w:tr w:rsidR="00812B09" w:rsidRPr="00754B9E" w:rsidTr="00163B4E">
        <w:trPr>
          <w:cantSplit/>
          <w:tblHeader/>
        </w:trPr>
        <w:tc>
          <w:tcPr>
            <w:tcW w:w="4068" w:type="dxa"/>
            <w:vAlign w:val="bottom"/>
          </w:tcPr>
          <w:p w:rsidR="00812B09" w:rsidRPr="00754B9E" w:rsidRDefault="00812B09" w:rsidP="003375D9">
            <w:pPr>
              <w:spacing w:line="300" w:lineRule="exact"/>
              <w:ind w:left="540"/>
              <w:jc w:val="thaiDistribute"/>
              <w:rPr>
                <w:rFonts w:ascii="Arial" w:hAnsi="Arial" w:cs="Arial"/>
                <w:color w:val="000000"/>
                <w:spacing w:val="-4"/>
                <w:sz w:val="20"/>
                <w:szCs w:val="20"/>
              </w:rPr>
            </w:pPr>
          </w:p>
        </w:tc>
        <w:tc>
          <w:tcPr>
            <w:tcW w:w="1260" w:type="dxa"/>
          </w:tcPr>
          <w:p w:rsidR="00812B09" w:rsidRPr="00754B9E" w:rsidRDefault="00812B09" w:rsidP="003375D9">
            <w:pPr>
              <w:spacing w:line="300" w:lineRule="exact"/>
              <w:ind w:left="540"/>
              <w:jc w:val="thaiDistribute"/>
              <w:rPr>
                <w:rFonts w:ascii="Arial" w:hAnsi="Arial" w:cs="Arial"/>
                <w:color w:val="000000"/>
                <w:spacing w:val="-4"/>
                <w:sz w:val="20"/>
                <w:szCs w:val="20"/>
              </w:rPr>
            </w:pPr>
          </w:p>
        </w:tc>
        <w:tc>
          <w:tcPr>
            <w:tcW w:w="1260" w:type="dxa"/>
          </w:tcPr>
          <w:p w:rsidR="00812B09" w:rsidRPr="00754B9E" w:rsidRDefault="00812B09" w:rsidP="003375D9">
            <w:pPr>
              <w:spacing w:line="300" w:lineRule="exact"/>
              <w:ind w:left="540"/>
              <w:jc w:val="thaiDistribute"/>
              <w:rPr>
                <w:rFonts w:ascii="Arial" w:hAnsi="Arial" w:cs="Arial"/>
                <w:color w:val="000000"/>
                <w:spacing w:val="-4"/>
                <w:sz w:val="20"/>
                <w:szCs w:val="20"/>
              </w:rPr>
            </w:pPr>
          </w:p>
        </w:tc>
        <w:tc>
          <w:tcPr>
            <w:tcW w:w="1350" w:type="dxa"/>
            <w:vAlign w:val="bottom"/>
          </w:tcPr>
          <w:p w:rsidR="00812B09" w:rsidRPr="00754B9E" w:rsidRDefault="00812B09" w:rsidP="003375D9">
            <w:pPr>
              <w:spacing w:line="300" w:lineRule="exact"/>
              <w:ind w:left="540"/>
              <w:jc w:val="thaiDistribute"/>
              <w:rPr>
                <w:rFonts w:ascii="Arial" w:hAnsi="Arial" w:cs="Arial"/>
                <w:color w:val="000000"/>
                <w:spacing w:val="-4"/>
                <w:sz w:val="20"/>
                <w:szCs w:val="20"/>
                <w:rtl/>
                <w:cs/>
              </w:rPr>
            </w:pPr>
          </w:p>
        </w:tc>
        <w:tc>
          <w:tcPr>
            <w:tcW w:w="1260" w:type="dxa"/>
            <w:vAlign w:val="bottom"/>
          </w:tcPr>
          <w:p w:rsidR="00812B09" w:rsidRPr="00754B9E" w:rsidRDefault="00812B09" w:rsidP="003375D9">
            <w:pPr>
              <w:spacing w:line="300" w:lineRule="exact"/>
              <w:ind w:left="540"/>
              <w:jc w:val="thaiDistribute"/>
              <w:rPr>
                <w:rFonts w:ascii="Arial" w:hAnsi="Arial" w:cs="Arial"/>
                <w:color w:val="000000"/>
                <w:spacing w:val="-4"/>
                <w:sz w:val="20"/>
                <w:szCs w:val="20"/>
                <w:rtl/>
                <w:cs/>
              </w:rPr>
            </w:pPr>
          </w:p>
        </w:tc>
      </w:tr>
      <w:tr w:rsidR="007C7DFE" w:rsidRPr="00754B9E" w:rsidTr="00163B4E">
        <w:trPr>
          <w:cantSplit/>
          <w:trHeight w:val="66"/>
          <w:tblHeader/>
        </w:trPr>
        <w:tc>
          <w:tcPr>
            <w:tcW w:w="4068" w:type="dxa"/>
            <w:vAlign w:val="bottom"/>
          </w:tcPr>
          <w:p w:rsidR="007C7DFE" w:rsidRPr="00754B9E" w:rsidRDefault="007C7DFE" w:rsidP="003375D9">
            <w:pPr>
              <w:spacing w:line="300" w:lineRule="exact"/>
              <w:rPr>
                <w:rFonts w:ascii="Arial" w:eastAsia="Calibri" w:hAnsi="Arial" w:cs="Arial"/>
                <w:b/>
                <w:bCs/>
                <w:noProof w:val="0"/>
                <w:spacing w:val="-4"/>
                <w:sz w:val="20"/>
                <w:szCs w:val="20"/>
                <w:lang w:bidi="th-TH"/>
              </w:rPr>
            </w:pPr>
            <w:r w:rsidRPr="00754B9E">
              <w:rPr>
                <w:rFonts w:ascii="Arial" w:eastAsia="Calibri" w:hAnsi="Arial" w:cs="Arial"/>
                <w:b/>
                <w:bCs/>
                <w:noProof w:val="0"/>
                <w:spacing w:val="-4"/>
                <w:sz w:val="20"/>
                <w:szCs w:val="20"/>
                <w:lang w:bidi="th-TH"/>
              </w:rPr>
              <w:t>Other receivable</w:t>
            </w:r>
            <w:r w:rsidR="00C7474E" w:rsidRPr="00754B9E">
              <w:rPr>
                <w:rFonts w:ascii="Arial" w:eastAsia="Calibri" w:hAnsi="Arial" w:cs="Arial"/>
                <w:b/>
                <w:bCs/>
                <w:noProof w:val="0"/>
                <w:spacing w:val="-4"/>
                <w:sz w:val="20"/>
                <w:szCs w:val="20"/>
                <w:lang w:bidi="th-TH"/>
              </w:rPr>
              <w:t>s</w:t>
            </w:r>
            <w:r w:rsidRPr="00754B9E">
              <w:rPr>
                <w:rFonts w:ascii="Arial" w:eastAsia="Calibri" w:hAnsi="Arial" w:cs="Arial"/>
                <w:b/>
                <w:bCs/>
                <w:noProof w:val="0"/>
                <w:spacing w:val="-4"/>
                <w:sz w:val="20"/>
                <w:szCs w:val="20"/>
                <w:lang w:bidi="th-TH"/>
              </w:rPr>
              <w:t xml:space="preserve"> </w:t>
            </w:r>
          </w:p>
        </w:tc>
        <w:tc>
          <w:tcPr>
            <w:tcW w:w="1260" w:type="dxa"/>
          </w:tcPr>
          <w:p w:rsidR="007C7DFE" w:rsidRPr="00754B9E" w:rsidRDefault="007C7DFE" w:rsidP="003375D9">
            <w:pPr>
              <w:spacing w:line="300" w:lineRule="exact"/>
              <w:ind w:left="567"/>
              <w:jc w:val="both"/>
              <w:rPr>
                <w:rFonts w:ascii="Arial" w:hAnsi="Arial" w:cs="Arial"/>
                <w:snapToGrid w:val="0"/>
                <w:color w:val="000000"/>
                <w:spacing w:val="-4"/>
                <w:sz w:val="20"/>
                <w:szCs w:val="20"/>
                <w:lang w:eastAsia="th-TH"/>
              </w:rPr>
            </w:pPr>
          </w:p>
        </w:tc>
        <w:tc>
          <w:tcPr>
            <w:tcW w:w="1260" w:type="dxa"/>
          </w:tcPr>
          <w:p w:rsidR="007C7DFE" w:rsidRPr="00754B9E" w:rsidRDefault="007C7DFE" w:rsidP="003375D9">
            <w:pPr>
              <w:spacing w:line="300" w:lineRule="exact"/>
              <w:ind w:left="567"/>
              <w:jc w:val="both"/>
              <w:rPr>
                <w:rFonts w:ascii="Arial" w:hAnsi="Arial" w:cs="Arial"/>
                <w:snapToGrid w:val="0"/>
                <w:color w:val="000000"/>
                <w:spacing w:val="-4"/>
                <w:sz w:val="20"/>
                <w:szCs w:val="20"/>
                <w:lang w:eastAsia="th-TH"/>
              </w:rPr>
            </w:pPr>
          </w:p>
        </w:tc>
        <w:tc>
          <w:tcPr>
            <w:tcW w:w="1350" w:type="dxa"/>
            <w:vAlign w:val="bottom"/>
          </w:tcPr>
          <w:p w:rsidR="007C7DFE" w:rsidRPr="00754B9E" w:rsidRDefault="007C7DFE" w:rsidP="003375D9">
            <w:pPr>
              <w:spacing w:line="300" w:lineRule="exact"/>
              <w:ind w:left="567"/>
              <w:jc w:val="both"/>
              <w:rPr>
                <w:rFonts w:ascii="Arial" w:hAnsi="Arial" w:cs="Arial"/>
                <w:snapToGrid w:val="0"/>
                <w:color w:val="000000"/>
                <w:spacing w:val="-4"/>
                <w:sz w:val="20"/>
                <w:szCs w:val="20"/>
                <w:rtl/>
                <w:cs/>
                <w:lang w:eastAsia="th-TH"/>
              </w:rPr>
            </w:pPr>
          </w:p>
        </w:tc>
        <w:tc>
          <w:tcPr>
            <w:tcW w:w="1260" w:type="dxa"/>
            <w:vAlign w:val="bottom"/>
          </w:tcPr>
          <w:p w:rsidR="007C7DFE" w:rsidRPr="00754B9E" w:rsidRDefault="007C7DFE" w:rsidP="003375D9">
            <w:pPr>
              <w:spacing w:line="300" w:lineRule="exact"/>
              <w:ind w:left="567"/>
              <w:jc w:val="both"/>
              <w:rPr>
                <w:rFonts w:ascii="Arial" w:hAnsi="Arial" w:cs="Arial"/>
                <w:snapToGrid w:val="0"/>
                <w:color w:val="000000"/>
                <w:spacing w:val="-4"/>
                <w:sz w:val="20"/>
                <w:szCs w:val="20"/>
                <w:rtl/>
                <w:cs/>
                <w:lang w:eastAsia="th-TH"/>
              </w:rPr>
            </w:pPr>
          </w:p>
        </w:tc>
      </w:tr>
      <w:tr w:rsidR="00E54D39" w:rsidRPr="00754B9E" w:rsidTr="00163B4E">
        <w:trPr>
          <w:cantSplit/>
          <w:trHeight w:val="66"/>
          <w:tblHeader/>
        </w:trPr>
        <w:tc>
          <w:tcPr>
            <w:tcW w:w="4068" w:type="dxa"/>
            <w:vAlign w:val="bottom"/>
          </w:tcPr>
          <w:p w:rsidR="00E54D39" w:rsidRPr="00754B9E" w:rsidRDefault="00163B4E" w:rsidP="00F16D8E">
            <w:pPr>
              <w:spacing w:line="300" w:lineRule="exact"/>
              <w:ind w:left="180"/>
              <w:rPr>
                <w:rFonts w:ascii="Arial" w:eastAsia="Calibri" w:hAnsi="Arial" w:cs="Arial"/>
                <w:noProof w:val="0"/>
                <w:spacing w:val="-4"/>
                <w:sz w:val="20"/>
                <w:szCs w:val="20"/>
                <w:lang w:bidi="th-TH"/>
              </w:rPr>
            </w:pPr>
            <w:r w:rsidRPr="00754B9E">
              <w:rPr>
                <w:rFonts w:ascii="Arial" w:eastAsia="Calibri" w:hAnsi="Arial" w:cs="Arial"/>
                <w:noProof w:val="0"/>
                <w:spacing w:val="-4"/>
                <w:sz w:val="20"/>
                <w:szCs w:val="20"/>
                <w:lang w:bidi="th-TH"/>
              </w:rPr>
              <w:t>Other receivable</w:t>
            </w:r>
            <w:r w:rsidR="00F16D8E" w:rsidRPr="00754B9E">
              <w:rPr>
                <w:rFonts w:ascii="Arial" w:eastAsia="Calibri" w:hAnsi="Arial" w:cs="Arial"/>
                <w:noProof w:val="0"/>
                <w:spacing w:val="-4"/>
                <w:sz w:val="20"/>
                <w:szCs w:val="20"/>
                <w:lang w:bidi="th-TH"/>
              </w:rPr>
              <w:t xml:space="preserve"> - </w:t>
            </w:r>
            <w:r w:rsidR="00E210C2" w:rsidRPr="00754B9E">
              <w:rPr>
                <w:rFonts w:ascii="Arial" w:eastAsia="Calibri" w:hAnsi="Arial" w:cs="Arial"/>
                <w:noProof w:val="0"/>
                <w:spacing w:val="-4"/>
                <w:sz w:val="20"/>
                <w:szCs w:val="20"/>
                <w:lang w:bidi="th-TH"/>
              </w:rPr>
              <w:t>S.Thana Media Co., Ltd.</w:t>
            </w:r>
          </w:p>
        </w:tc>
        <w:tc>
          <w:tcPr>
            <w:tcW w:w="1260" w:type="dxa"/>
            <w:vAlign w:val="bottom"/>
          </w:tcPr>
          <w:p w:rsidR="00E54D39" w:rsidRPr="00754B9E" w:rsidRDefault="00E210C2" w:rsidP="00163B4E">
            <w:pPr>
              <w:pStyle w:val="10"/>
              <w:pBdr>
                <w:bottom w:val="double" w:sz="4" w:space="1" w:color="auto"/>
              </w:pBdr>
              <w:spacing w:line="300" w:lineRule="exact"/>
              <w:jc w:val="center"/>
              <w:rPr>
                <w:rFonts w:ascii="Arial" w:hAnsi="Arial" w:cs="Arial"/>
                <w:color w:val="000000"/>
                <w:spacing w:val="-4"/>
                <w:sz w:val="20"/>
                <w:szCs w:val="20"/>
              </w:rPr>
            </w:pPr>
            <w:r w:rsidRPr="00754B9E">
              <w:rPr>
                <w:rFonts w:ascii="Arial" w:hAnsi="Arial" w:cs="Arial"/>
                <w:color w:val="000000"/>
                <w:spacing w:val="-4"/>
                <w:sz w:val="20"/>
                <w:szCs w:val="20"/>
              </w:rPr>
              <w:t>-</w:t>
            </w:r>
          </w:p>
        </w:tc>
        <w:tc>
          <w:tcPr>
            <w:tcW w:w="1260" w:type="dxa"/>
            <w:vAlign w:val="bottom"/>
          </w:tcPr>
          <w:p w:rsidR="00E54D39" w:rsidRPr="00754B9E" w:rsidRDefault="00E54D39" w:rsidP="00163B4E">
            <w:pPr>
              <w:pStyle w:val="10"/>
              <w:pBdr>
                <w:bottom w:val="double" w:sz="4" w:space="1" w:color="auto"/>
              </w:pBdr>
              <w:spacing w:line="300" w:lineRule="exact"/>
              <w:jc w:val="center"/>
              <w:rPr>
                <w:rFonts w:ascii="Arial" w:hAnsi="Arial" w:cs="Arial"/>
                <w:color w:val="000000"/>
                <w:spacing w:val="-4"/>
                <w:sz w:val="20"/>
                <w:szCs w:val="20"/>
              </w:rPr>
            </w:pPr>
            <w:r w:rsidRPr="00754B9E">
              <w:rPr>
                <w:rFonts w:ascii="Arial" w:hAnsi="Arial" w:cs="Arial"/>
                <w:color w:val="000000"/>
                <w:spacing w:val="-4"/>
                <w:sz w:val="20"/>
                <w:szCs w:val="20"/>
              </w:rPr>
              <w:t>-</w:t>
            </w:r>
          </w:p>
        </w:tc>
        <w:tc>
          <w:tcPr>
            <w:tcW w:w="1350" w:type="dxa"/>
            <w:vAlign w:val="bottom"/>
          </w:tcPr>
          <w:p w:rsidR="00E54D39" w:rsidRPr="00754B9E" w:rsidRDefault="00F16D8E" w:rsidP="00163B4E">
            <w:pPr>
              <w:pStyle w:val="10"/>
              <w:pBdr>
                <w:bottom w:val="double" w:sz="4" w:space="1" w:color="auto"/>
              </w:pBdr>
              <w:spacing w:line="300" w:lineRule="exact"/>
              <w:rPr>
                <w:rFonts w:ascii="Arial" w:hAnsi="Arial" w:cs="Arial"/>
                <w:color w:val="000000"/>
                <w:spacing w:val="-4"/>
                <w:sz w:val="20"/>
                <w:szCs w:val="20"/>
              </w:rPr>
            </w:pPr>
            <w:r w:rsidRPr="00754B9E">
              <w:rPr>
                <w:rFonts w:ascii="Arial" w:hAnsi="Arial" w:cs="Arial"/>
                <w:color w:val="000000"/>
                <w:spacing w:val="-4"/>
                <w:sz w:val="20"/>
                <w:szCs w:val="20"/>
              </w:rPr>
              <w:t>269,126</w:t>
            </w:r>
          </w:p>
        </w:tc>
        <w:tc>
          <w:tcPr>
            <w:tcW w:w="1260" w:type="dxa"/>
            <w:vAlign w:val="bottom"/>
          </w:tcPr>
          <w:p w:rsidR="00E54D39" w:rsidRPr="00754B9E" w:rsidRDefault="00E54D39" w:rsidP="00163B4E">
            <w:pPr>
              <w:pStyle w:val="10"/>
              <w:pBdr>
                <w:bottom w:val="double" w:sz="4" w:space="1" w:color="auto"/>
              </w:pBdr>
              <w:spacing w:line="300" w:lineRule="exact"/>
              <w:jc w:val="center"/>
              <w:rPr>
                <w:rFonts w:ascii="Arial" w:hAnsi="Arial" w:cs="Arial"/>
                <w:color w:val="000000"/>
                <w:spacing w:val="-4"/>
                <w:sz w:val="20"/>
                <w:szCs w:val="20"/>
              </w:rPr>
            </w:pPr>
            <w:r w:rsidRPr="00754B9E">
              <w:rPr>
                <w:rFonts w:ascii="Arial" w:hAnsi="Arial" w:cs="Arial"/>
                <w:color w:val="000000"/>
                <w:spacing w:val="-4"/>
                <w:sz w:val="20"/>
                <w:szCs w:val="20"/>
              </w:rPr>
              <w:t>-</w:t>
            </w:r>
          </w:p>
        </w:tc>
      </w:tr>
      <w:tr w:rsidR="009D1524" w:rsidRPr="00754B9E" w:rsidTr="00163B4E">
        <w:trPr>
          <w:cantSplit/>
          <w:trHeight w:val="66"/>
          <w:tblHeader/>
        </w:trPr>
        <w:tc>
          <w:tcPr>
            <w:tcW w:w="4068" w:type="dxa"/>
            <w:vAlign w:val="bottom"/>
          </w:tcPr>
          <w:p w:rsidR="009D1524" w:rsidRPr="00754B9E" w:rsidRDefault="009D1524" w:rsidP="003375D9">
            <w:pPr>
              <w:spacing w:line="300" w:lineRule="exact"/>
              <w:ind w:left="540"/>
              <w:jc w:val="thaiDistribute"/>
              <w:rPr>
                <w:rFonts w:ascii="Arial" w:hAnsi="Arial" w:cs="Arial"/>
                <w:color w:val="000000"/>
                <w:spacing w:val="-4"/>
                <w:sz w:val="16"/>
                <w:szCs w:val="16"/>
              </w:rPr>
            </w:pPr>
          </w:p>
        </w:tc>
        <w:tc>
          <w:tcPr>
            <w:tcW w:w="1260" w:type="dxa"/>
          </w:tcPr>
          <w:p w:rsidR="009D1524" w:rsidRPr="00754B9E" w:rsidRDefault="009D1524" w:rsidP="003375D9">
            <w:pPr>
              <w:spacing w:line="300" w:lineRule="exact"/>
              <w:ind w:left="540"/>
              <w:jc w:val="thaiDistribute"/>
              <w:rPr>
                <w:rFonts w:ascii="Arial" w:hAnsi="Arial" w:cs="Arial"/>
                <w:color w:val="000000"/>
                <w:spacing w:val="-4"/>
                <w:sz w:val="16"/>
                <w:szCs w:val="16"/>
              </w:rPr>
            </w:pPr>
          </w:p>
        </w:tc>
        <w:tc>
          <w:tcPr>
            <w:tcW w:w="1260" w:type="dxa"/>
          </w:tcPr>
          <w:p w:rsidR="009D1524" w:rsidRPr="00754B9E" w:rsidRDefault="009D1524" w:rsidP="003375D9">
            <w:pPr>
              <w:spacing w:line="300" w:lineRule="exact"/>
              <w:ind w:left="540"/>
              <w:jc w:val="thaiDistribute"/>
              <w:rPr>
                <w:rFonts w:ascii="Arial" w:hAnsi="Arial" w:cs="Arial"/>
                <w:color w:val="000000"/>
                <w:spacing w:val="-4"/>
                <w:sz w:val="16"/>
                <w:szCs w:val="16"/>
              </w:rPr>
            </w:pPr>
          </w:p>
        </w:tc>
        <w:tc>
          <w:tcPr>
            <w:tcW w:w="1350" w:type="dxa"/>
            <w:vAlign w:val="bottom"/>
          </w:tcPr>
          <w:p w:rsidR="009D1524" w:rsidRPr="00754B9E" w:rsidRDefault="009D1524" w:rsidP="003375D9">
            <w:pPr>
              <w:spacing w:line="300" w:lineRule="exact"/>
              <w:ind w:left="540"/>
              <w:jc w:val="thaiDistribute"/>
              <w:rPr>
                <w:rFonts w:ascii="Arial" w:hAnsi="Arial" w:cs="Arial"/>
                <w:color w:val="000000"/>
                <w:spacing w:val="-4"/>
                <w:sz w:val="16"/>
                <w:szCs w:val="16"/>
                <w:rtl/>
                <w:cs/>
              </w:rPr>
            </w:pPr>
          </w:p>
        </w:tc>
        <w:tc>
          <w:tcPr>
            <w:tcW w:w="1260" w:type="dxa"/>
            <w:vAlign w:val="bottom"/>
          </w:tcPr>
          <w:p w:rsidR="009D1524" w:rsidRPr="00754B9E" w:rsidRDefault="009D1524" w:rsidP="003375D9">
            <w:pPr>
              <w:spacing w:line="300" w:lineRule="exact"/>
              <w:ind w:left="540"/>
              <w:jc w:val="thaiDistribute"/>
              <w:rPr>
                <w:rFonts w:ascii="Arial" w:hAnsi="Arial" w:cs="Arial"/>
                <w:color w:val="000000"/>
                <w:spacing w:val="-4"/>
                <w:sz w:val="16"/>
                <w:szCs w:val="16"/>
                <w:rtl/>
                <w:cs/>
              </w:rPr>
            </w:pPr>
          </w:p>
        </w:tc>
      </w:tr>
      <w:tr w:rsidR="003375D9" w:rsidRPr="00754B9E" w:rsidTr="003375D9">
        <w:trPr>
          <w:cantSplit/>
          <w:trHeight w:val="66"/>
          <w:tblHeader/>
        </w:trPr>
        <w:tc>
          <w:tcPr>
            <w:tcW w:w="9198" w:type="dxa"/>
            <w:gridSpan w:val="5"/>
            <w:vAlign w:val="bottom"/>
          </w:tcPr>
          <w:p w:rsidR="003375D9" w:rsidRPr="00754B9E" w:rsidRDefault="003375D9" w:rsidP="00A308AA">
            <w:pPr>
              <w:pStyle w:val="10"/>
              <w:pBdr>
                <w:bottom w:val="none" w:sz="0" w:space="0" w:color="auto"/>
              </w:pBdr>
              <w:spacing w:line="300" w:lineRule="exact"/>
              <w:jc w:val="left"/>
              <w:rPr>
                <w:rFonts w:ascii="Arial" w:hAnsi="Arial" w:cstheme="minorBidi"/>
                <w:color w:val="000000"/>
                <w:spacing w:val="-4"/>
                <w:sz w:val="20"/>
                <w:szCs w:val="20"/>
                <w:cs/>
              </w:rPr>
            </w:pPr>
            <w:r w:rsidRPr="00754B9E">
              <w:rPr>
                <w:rFonts w:ascii="Arial" w:eastAsia="Calibri" w:hAnsi="Arial" w:cs="Arial"/>
                <w:b/>
                <w:bCs/>
                <w:spacing w:val="-4"/>
                <w:sz w:val="20"/>
                <w:szCs w:val="20"/>
              </w:rPr>
              <w:t>Short-term loan</w:t>
            </w:r>
            <w:r w:rsidR="00A308AA" w:rsidRPr="00754B9E">
              <w:rPr>
                <w:rFonts w:ascii="Arial" w:eastAsia="Calibri" w:hAnsi="Arial" w:cs="Arial"/>
                <w:b/>
                <w:bCs/>
                <w:spacing w:val="-4"/>
                <w:sz w:val="20"/>
                <w:szCs w:val="20"/>
              </w:rPr>
              <w:t>s</w:t>
            </w:r>
            <w:r w:rsidRPr="00754B9E">
              <w:rPr>
                <w:rFonts w:ascii="Arial" w:eastAsia="Calibri" w:hAnsi="Arial" w:cs="Arial"/>
                <w:b/>
                <w:bCs/>
                <w:spacing w:val="-4"/>
                <w:sz w:val="20"/>
                <w:szCs w:val="20"/>
              </w:rPr>
              <w:t xml:space="preserve"> to related </w:t>
            </w:r>
            <w:r w:rsidR="00A308AA" w:rsidRPr="00754B9E">
              <w:rPr>
                <w:rFonts w:ascii="Arial" w:eastAsia="Calibri" w:hAnsi="Arial" w:cs="Arial"/>
                <w:b/>
                <w:bCs/>
                <w:spacing w:val="-4"/>
                <w:sz w:val="20"/>
                <w:szCs w:val="20"/>
              </w:rPr>
              <w:t>parties</w:t>
            </w: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ind w:left="162"/>
              <w:rPr>
                <w:rFonts w:ascii="Arial" w:eastAsia="Calibri" w:hAnsi="Arial" w:cs="Arial"/>
                <w:noProof w:val="0"/>
                <w:spacing w:val="-4"/>
                <w:sz w:val="20"/>
                <w:szCs w:val="20"/>
                <w:lang w:bidi="th-TH"/>
              </w:rPr>
            </w:pPr>
            <w:r w:rsidRPr="00754B9E">
              <w:rPr>
                <w:rFonts w:ascii="Arial" w:hAnsi="Arial" w:cs="Arial"/>
                <w:spacing w:val="-4"/>
                <w:sz w:val="20"/>
                <w:szCs w:val="20"/>
              </w:rPr>
              <w:t>EIC Semiconductor Co., Ltd.*</w:t>
            </w:r>
          </w:p>
        </w:tc>
        <w:tc>
          <w:tcPr>
            <w:tcW w:w="1260" w:type="dxa"/>
          </w:tcPr>
          <w:p w:rsidR="00317519" w:rsidRPr="00754B9E" w:rsidRDefault="00317519" w:rsidP="00317519">
            <w:pPr>
              <w:spacing w:line="300" w:lineRule="exact"/>
              <w:ind w:left="-18"/>
              <w:jc w:val="center"/>
              <w:rPr>
                <w:rFonts w:ascii="Arial" w:hAnsi="Arial" w:cs="Arial"/>
                <w:sz w:val="20"/>
                <w:szCs w:val="20"/>
              </w:rPr>
            </w:pPr>
            <w:r w:rsidRPr="00754B9E">
              <w:rPr>
                <w:rFonts w:ascii="Arial" w:hAnsi="Arial" w:cs="Arial"/>
                <w:sz w:val="20"/>
                <w:szCs w:val="20"/>
              </w:rPr>
              <w:t>-</w:t>
            </w:r>
          </w:p>
        </w:tc>
        <w:tc>
          <w:tcPr>
            <w:tcW w:w="1260" w:type="dxa"/>
          </w:tcPr>
          <w:p w:rsidR="00317519" w:rsidRPr="00754B9E" w:rsidRDefault="00317519" w:rsidP="00317519">
            <w:pPr>
              <w:spacing w:line="300" w:lineRule="exact"/>
              <w:ind w:left="-18"/>
              <w:jc w:val="center"/>
              <w:rPr>
                <w:rFonts w:ascii="Arial" w:hAnsi="Arial" w:cs="Arial"/>
                <w:sz w:val="20"/>
                <w:szCs w:val="20"/>
              </w:rPr>
            </w:pPr>
            <w:r w:rsidRPr="00754B9E">
              <w:rPr>
                <w:rFonts w:ascii="Arial" w:hAnsi="Arial" w:cs="Arial"/>
                <w:sz w:val="20"/>
                <w:szCs w:val="20"/>
              </w:rPr>
              <w:t>-</w:t>
            </w:r>
          </w:p>
        </w:tc>
        <w:tc>
          <w:tcPr>
            <w:tcW w:w="1350" w:type="dxa"/>
          </w:tcPr>
          <w:p w:rsidR="00317519" w:rsidRPr="00754B9E" w:rsidRDefault="00317519" w:rsidP="00317519">
            <w:pPr>
              <w:pStyle w:val="10"/>
              <w:pBdr>
                <w:bottom w:val="none" w:sz="0" w:space="0" w:color="auto"/>
              </w:pBdr>
              <w:spacing w:line="300" w:lineRule="exact"/>
              <w:ind w:left="-18"/>
              <w:rPr>
                <w:rFonts w:ascii="Arial" w:eastAsia="Cordia New" w:hAnsi="Arial" w:cs="Arial"/>
                <w:noProof/>
                <w:sz w:val="20"/>
                <w:szCs w:val="20"/>
                <w:cs/>
                <w:lang w:eastAsia="en-US"/>
              </w:rPr>
            </w:pPr>
            <w:r w:rsidRPr="00754B9E">
              <w:rPr>
                <w:rFonts w:ascii="Arial" w:eastAsia="Cordia New" w:hAnsi="Arial" w:cs="Arial"/>
                <w:noProof/>
                <w:sz w:val="20"/>
                <w:szCs w:val="20"/>
                <w:lang w:eastAsia="en-US"/>
              </w:rPr>
              <w:t>2,000,000</w:t>
            </w:r>
          </w:p>
        </w:tc>
        <w:tc>
          <w:tcPr>
            <w:tcW w:w="1260" w:type="dxa"/>
          </w:tcPr>
          <w:p w:rsidR="00317519" w:rsidRPr="00754B9E" w:rsidRDefault="00317519" w:rsidP="00317519">
            <w:pPr>
              <w:pStyle w:val="10"/>
              <w:pBdr>
                <w:bottom w:val="none" w:sz="0" w:space="0" w:color="auto"/>
              </w:pBdr>
              <w:spacing w:line="300" w:lineRule="exact"/>
              <w:ind w:left="-18"/>
              <w:rPr>
                <w:rFonts w:ascii="Arial" w:eastAsia="Cordia New" w:hAnsi="Arial" w:cs="Arial"/>
                <w:noProof/>
                <w:sz w:val="20"/>
                <w:szCs w:val="20"/>
                <w:cs/>
                <w:lang w:eastAsia="en-US"/>
              </w:rPr>
            </w:pPr>
            <w:r w:rsidRPr="00754B9E">
              <w:rPr>
                <w:rFonts w:ascii="Arial" w:eastAsia="Cordia New" w:hAnsi="Arial" w:cs="Arial"/>
                <w:noProof/>
                <w:sz w:val="20"/>
                <w:szCs w:val="20"/>
                <w:lang w:eastAsia="en-US" w:bidi="ar-SA"/>
              </w:rPr>
              <w:t>2,000,000</w:t>
            </w: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ind w:left="162"/>
              <w:rPr>
                <w:rFonts w:ascii="Arial" w:hAnsi="Arial" w:cs="Arial"/>
                <w:spacing w:val="-4"/>
                <w:sz w:val="20"/>
                <w:szCs w:val="20"/>
              </w:rPr>
            </w:pPr>
            <w:r w:rsidRPr="00754B9E">
              <w:rPr>
                <w:rFonts w:ascii="Arial" w:hAnsi="Arial" w:cs="Arial"/>
                <w:spacing w:val="-4"/>
                <w:sz w:val="20"/>
                <w:szCs w:val="20"/>
              </w:rPr>
              <w:t>LED Lighting Co., Ltd.**</w:t>
            </w:r>
          </w:p>
        </w:tc>
        <w:tc>
          <w:tcPr>
            <w:tcW w:w="1260" w:type="dxa"/>
          </w:tcPr>
          <w:p w:rsidR="00317519" w:rsidRPr="00754B9E" w:rsidRDefault="00317519" w:rsidP="00317519">
            <w:pPr>
              <w:pBdr>
                <w:bottom w:val="single" w:sz="4" w:space="1" w:color="auto"/>
              </w:pBdr>
              <w:spacing w:line="300" w:lineRule="exact"/>
              <w:ind w:left="-18"/>
              <w:jc w:val="right"/>
              <w:rPr>
                <w:rFonts w:ascii="Arial" w:hAnsi="Arial" w:cs="Arial"/>
                <w:sz w:val="20"/>
                <w:szCs w:val="20"/>
              </w:rPr>
            </w:pPr>
            <w:r w:rsidRPr="00754B9E">
              <w:rPr>
                <w:rFonts w:ascii="Arial" w:hAnsi="Arial" w:cs="Arial"/>
                <w:sz w:val="20"/>
                <w:szCs w:val="20"/>
              </w:rPr>
              <w:t>15,000,000</w:t>
            </w:r>
          </w:p>
        </w:tc>
        <w:tc>
          <w:tcPr>
            <w:tcW w:w="1260" w:type="dxa"/>
          </w:tcPr>
          <w:p w:rsidR="00317519" w:rsidRPr="00754B9E" w:rsidRDefault="00317519" w:rsidP="00317519">
            <w:pPr>
              <w:pBdr>
                <w:bottom w:val="single" w:sz="4" w:space="1" w:color="auto"/>
              </w:pBdr>
              <w:spacing w:line="300" w:lineRule="exact"/>
              <w:ind w:left="-18"/>
              <w:jc w:val="right"/>
              <w:rPr>
                <w:rFonts w:ascii="Arial" w:hAnsi="Arial" w:cs="Arial"/>
                <w:sz w:val="20"/>
                <w:szCs w:val="20"/>
              </w:rPr>
            </w:pPr>
            <w:r w:rsidRPr="00754B9E">
              <w:rPr>
                <w:rFonts w:ascii="Arial" w:hAnsi="Arial" w:cs="Arial"/>
                <w:sz w:val="20"/>
                <w:szCs w:val="20"/>
              </w:rPr>
              <w:t>15,000,000</w:t>
            </w:r>
          </w:p>
        </w:tc>
        <w:tc>
          <w:tcPr>
            <w:tcW w:w="1350" w:type="dxa"/>
          </w:tcPr>
          <w:p w:rsidR="00317519" w:rsidRPr="00754B9E" w:rsidRDefault="00317519" w:rsidP="00317519">
            <w:pPr>
              <w:pStyle w:val="10"/>
              <w:pBdr>
                <w:bottom w:val="single" w:sz="4" w:space="1" w:color="auto"/>
              </w:pBdr>
              <w:spacing w:line="300" w:lineRule="exact"/>
              <w:ind w:left="-18"/>
              <w:jc w:val="center"/>
              <w:rPr>
                <w:rFonts w:ascii="Arial" w:eastAsia="Cordia New" w:hAnsi="Arial" w:cs="Arial"/>
                <w:noProof/>
                <w:sz w:val="20"/>
                <w:szCs w:val="20"/>
                <w:cs/>
                <w:lang w:eastAsia="en-US"/>
              </w:rPr>
            </w:pPr>
            <w:r w:rsidRPr="00754B9E">
              <w:rPr>
                <w:rFonts w:ascii="Arial" w:eastAsia="Cordia New" w:hAnsi="Arial" w:cs="Arial"/>
                <w:noProof/>
                <w:sz w:val="20"/>
                <w:szCs w:val="20"/>
                <w:lang w:eastAsia="en-US"/>
              </w:rPr>
              <w:t>-</w:t>
            </w:r>
          </w:p>
        </w:tc>
        <w:tc>
          <w:tcPr>
            <w:tcW w:w="1260" w:type="dxa"/>
          </w:tcPr>
          <w:p w:rsidR="00317519" w:rsidRPr="00754B9E" w:rsidRDefault="00317519" w:rsidP="00317519">
            <w:pPr>
              <w:pBdr>
                <w:bottom w:val="single" w:sz="4" w:space="1" w:color="auto"/>
              </w:pBdr>
              <w:spacing w:line="300" w:lineRule="exact"/>
              <w:ind w:left="-18"/>
              <w:jc w:val="center"/>
              <w:rPr>
                <w:rFonts w:ascii="Arial" w:hAnsi="Arial" w:cs="Arial"/>
                <w:sz w:val="20"/>
                <w:szCs w:val="20"/>
              </w:rPr>
            </w:pPr>
            <w:r w:rsidRPr="00754B9E">
              <w:rPr>
                <w:rFonts w:ascii="Arial" w:hAnsi="Arial" w:cs="Arial"/>
                <w:sz w:val="20"/>
                <w:szCs w:val="20"/>
              </w:rPr>
              <w:t>-</w:t>
            </w: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ind w:left="162"/>
              <w:rPr>
                <w:rFonts w:ascii="Arial" w:hAnsi="Arial" w:cs="Arial"/>
                <w:spacing w:val="-4"/>
                <w:sz w:val="20"/>
                <w:szCs w:val="20"/>
              </w:rPr>
            </w:pPr>
          </w:p>
        </w:tc>
        <w:tc>
          <w:tcPr>
            <w:tcW w:w="1260" w:type="dxa"/>
          </w:tcPr>
          <w:p w:rsidR="00317519" w:rsidRPr="00754B9E" w:rsidRDefault="00317519" w:rsidP="00317519">
            <w:pPr>
              <w:pStyle w:val="10"/>
              <w:pBdr>
                <w:bottom w:val="double" w:sz="4" w:space="1" w:color="auto"/>
              </w:pBdr>
              <w:spacing w:line="300" w:lineRule="exact"/>
              <w:rPr>
                <w:rFonts w:ascii="Arial" w:hAnsi="Arial" w:cs="Arial"/>
                <w:color w:val="000000"/>
                <w:spacing w:val="-4"/>
                <w:sz w:val="20"/>
                <w:szCs w:val="20"/>
              </w:rPr>
            </w:pPr>
            <w:r w:rsidRPr="00754B9E">
              <w:rPr>
                <w:rFonts w:ascii="Arial" w:hAnsi="Arial" w:cs="Arial"/>
                <w:color w:val="000000"/>
                <w:spacing w:val="-4"/>
                <w:sz w:val="20"/>
                <w:szCs w:val="20"/>
              </w:rPr>
              <w:t>15,000,000</w:t>
            </w:r>
          </w:p>
        </w:tc>
        <w:tc>
          <w:tcPr>
            <w:tcW w:w="1260" w:type="dxa"/>
          </w:tcPr>
          <w:p w:rsidR="00317519" w:rsidRPr="00754B9E" w:rsidRDefault="00317519" w:rsidP="00317519">
            <w:pPr>
              <w:pStyle w:val="10"/>
              <w:pBdr>
                <w:bottom w:val="double" w:sz="4" w:space="1" w:color="auto"/>
              </w:pBdr>
              <w:spacing w:line="300" w:lineRule="exact"/>
              <w:rPr>
                <w:rFonts w:ascii="Arial" w:hAnsi="Arial" w:cs="Arial"/>
                <w:color w:val="000000"/>
                <w:spacing w:val="-4"/>
                <w:sz w:val="20"/>
                <w:szCs w:val="20"/>
              </w:rPr>
            </w:pPr>
            <w:r w:rsidRPr="00754B9E">
              <w:rPr>
                <w:rFonts w:ascii="Arial" w:hAnsi="Arial" w:cs="Arial"/>
                <w:color w:val="000000"/>
                <w:spacing w:val="-4"/>
                <w:sz w:val="20"/>
                <w:szCs w:val="20"/>
              </w:rPr>
              <w:t>15,000,000</w:t>
            </w:r>
          </w:p>
        </w:tc>
        <w:tc>
          <w:tcPr>
            <w:tcW w:w="1350" w:type="dxa"/>
          </w:tcPr>
          <w:p w:rsidR="00317519" w:rsidRPr="00754B9E" w:rsidRDefault="00317519" w:rsidP="00317519">
            <w:pPr>
              <w:pStyle w:val="10"/>
              <w:pBdr>
                <w:bottom w:val="double" w:sz="4" w:space="1" w:color="auto"/>
              </w:pBdr>
              <w:spacing w:line="300" w:lineRule="exact"/>
              <w:rPr>
                <w:rFonts w:ascii="Arial" w:hAnsi="Arial" w:cs="Arial"/>
                <w:color w:val="000000"/>
                <w:spacing w:val="-4"/>
                <w:sz w:val="20"/>
                <w:szCs w:val="20"/>
              </w:rPr>
            </w:pPr>
            <w:r w:rsidRPr="00754B9E">
              <w:rPr>
                <w:rFonts w:ascii="Arial" w:hAnsi="Arial" w:cs="Arial"/>
                <w:color w:val="000000"/>
                <w:spacing w:val="-4"/>
                <w:sz w:val="20"/>
                <w:szCs w:val="20"/>
              </w:rPr>
              <w:t>2,000,000</w:t>
            </w:r>
          </w:p>
        </w:tc>
        <w:tc>
          <w:tcPr>
            <w:tcW w:w="1260" w:type="dxa"/>
          </w:tcPr>
          <w:p w:rsidR="00317519" w:rsidRPr="00754B9E" w:rsidRDefault="00317519" w:rsidP="00317519">
            <w:pPr>
              <w:pStyle w:val="10"/>
              <w:pBdr>
                <w:bottom w:val="double" w:sz="4" w:space="1" w:color="auto"/>
              </w:pBdr>
              <w:spacing w:line="300" w:lineRule="exact"/>
              <w:rPr>
                <w:rFonts w:ascii="Arial" w:hAnsi="Arial" w:cs="Arial"/>
                <w:color w:val="000000"/>
                <w:spacing w:val="-4"/>
                <w:sz w:val="20"/>
                <w:szCs w:val="20"/>
              </w:rPr>
            </w:pPr>
            <w:r w:rsidRPr="00754B9E">
              <w:rPr>
                <w:rFonts w:ascii="Arial" w:hAnsi="Arial" w:cs="Arial"/>
                <w:color w:val="000000"/>
                <w:spacing w:val="-4"/>
                <w:sz w:val="20"/>
                <w:szCs w:val="20"/>
              </w:rPr>
              <w:t>2,000,000</w:t>
            </w: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rPr>
                <w:rFonts w:ascii="Arial" w:hAnsi="Arial" w:cs="Arial"/>
                <w:color w:val="000000"/>
                <w:spacing w:val="-4"/>
                <w:sz w:val="16"/>
                <w:szCs w:val="16"/>
              </w:rPr>
            </w:pPr>
          </w:p>
        </w:tc>
        <w:tc>
          <w:tcPr>
            <w:tcW w:w="1260" w:type="dxa"/>
          </w:tcPr>
          <w:p w:rsidR="00317519" w:rsidRPr="00754B9E" w:rsidRDefault="00317519" w:rsidP="00317519">
            <w:pPr>
              <w:spacing w:line="300" w:lineRule="exact"/>
              <w:ind w:left="540"/>
              <w:jc w:val="thaiDistribute"/>
              <w:rPr>
                <w:rFonts w:ascii="Arial" w:hAnsi="Arial" w:cs="Arial"/>
                <w:color w:val="000000"/>
                <w:spacing w:val="-4"/>
                <w:sz w:val="16"/>
                <w:szCs w:val="16"/>
              </w:rPr>
            </w:pPr>
          </w:p>
        </w:tc>
        <w:tc>
          <w:tcPr>
            <w:tcW w:w="1260" w:type="dxa"/>
          </w:tcPr>
          <w:p w:rsidR="00317519" w:rsidRPr="00754B9E" w:rsidRDefault="00317519" w:rsidP="00317519">
            <w:pPr>
              <w:spacing w:line="300" w:lineRule="exact"/>
              <w:ind w:left="540"/>
              <w:jc w:val="thaiDistribute"/>
              <w:rPr>
                <w:rFonts w:ascii="Arial" w:hAnsi="Arial" w:cs="Arial"/>
                <w:color w:val="000000"/>
                <w:spacing w:val="-4"/>
                <w:sz w:val="16"/>
                <w:szCs w:val="16"/>
              </w:rPr>
            </w:pPr>
          </w:p>
        </w:tc>
        <w:tc>
          <w:tcPr>
            <w:tcW w:w="1350" w:type="dxa"/>
            <w:vAlign w:val="bottom"/>
          </w:tcPr>
          <w:p w:rsidR="00317519" w:rsidRPr="00754B9E" w:rsidRDefault="00317519" w:rsidP="00317519">
            <w:pPr>
              <w:spacing w:line="300" w:lineRule="exact"/>
              <w:ind w:left="540"/>
              <w:jc w:val="thaiDistribute"/>
              <w:rPr>
                <w:rFonts w:ascii="Arial" w:hAnsi="Arial" w:cs="Arial"/>
                <w:color w:val="000000"/>
                <w:spacing w:val="-4"/>
                <w:sz w:val="16"/>
                <w:szCs w:val="16"/>
                <w:rtl/>
                <w:cs/>
              </w:rPr>
            </w:pPr>
          </w:p>
        </w:tc>
        <w:tc>
          <w:tcPr>
            <w:tcW w:w="1260" w:type="dxa"/>
            <w:vAlign w:val="bottom"/>
          </w:tcPr>
          <w:p w:rsidR="00317519" w:rsidRPr="00754B9E" w:rsidRDefault="00317519" w:rsidP="00317519">
            <w:pPr>
              <w:spacing w:line="300" w:lineRule="exact"/>
              <w:ind w:left="540"/>
              <w:jc w:val="thaiDistribute"/>
              <w:rPr>
                <w:rFonts w:ascii="Arial" w:hAnsi="Arial" w:cs="Arial"/>
                <w:color w:val="000000"/>
                <w:spacing w:val="-4"/>
                <w:sz w:val="16"/>
                <w:szCs w:val="16"/>
                <w:rtl/>
                <w:cs/>
              </w:rPr>
            </w:pP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rPr>
                <w:rFonts w:ascii="Arial" w:hAnsi="Arial" w:cs="Arial"/>
                <w:color w:val="000000"/>
                <w:spacing w:val="-4"/>
                <w:sz w:val="16"/>
                <w:szCs w:val="16"/>
              </w:rPr>
            </w:pPr>
            <w:r w:rsidRPr="00754B9E">
              <w:rPr>
                <w:rFonts w:ascii="Arial" w:eastAsia="Calibri" w:hAnsi="Arial" w:cs="Arial"/>
                <w:b/>
                <w:bCs/>
                <w:noProof w:val="0"/>
                <w:spacing w:val="-4"/>
                <w:sz w:val="20"/>
                <w:szCs w:val="20"/>
                <w:lang w:bidi="th-TH"/>
              </w:rPr>
              <w:t>Short-term loan from subsidiary</w:t>
            </w:r>
          </w:p>
        </w:tc>
        <w:tc>
          <w:tcPr>
            <w:tcW w:w="1260" w:type="dxa"/>
          </w:tcPr>
          <w:p w:rsidR="00317519" w:rsidRPr="00754B9E" w:rsidRDefault="00317519" w:rsidP="00317519">
            <w:pPr>
              <w:spacing w:line="300" w:lineRule="exact"/>
              <w:ind w:left="540"/>
              <w:jc w:val="thaiDistribute"/>
              <w:rPr>
                <w:rFonts w:ascii="Arial" w:hAnsi="Arial" w:cs="Arial"/>
                <w:color w:val="000000"/>
                <w:spacing w:val="-4"/>
                <w:sz w:val="16"/>
                <w:szCs w:val="16"/>
              </w:rPr>
            </w:pPr>
          </w:p>
        </w:tc>
        <w:tc>
          <w:tcPr>
            <w:tcW w:w="1260" w:type="dxa"/>
          </w:tcPr>
          <w:p w:rsidR="00317519" w:rsidRPr="00754B9E" w:rsidRDefault="00317519" w:rsidP="00317519">
            <w:pPr>
              <w:spacing w:line="300" w:lineRule="exact"/>
              <w:ind w:left="540"/>
              <w:jc w:val="thaiDistribute"/>
              <w:rPr>
                <w:rFonts w:ascii="Arial" w:hAnsi="Arial" w:cs="Arial"/>
                <w:color w:val="000000"/>
                <w:spacing w:val="-4"/>
                <w:sz w:val="16"/>
                <w:szCs w:val="16"/>
              </w:rPr>
            </w:pPr>
          </w:p>
        </w:tc>
        <w:tc>
          <w:tcPr>
            <w:tcW w:w="1350" w:type="dxa"/>
            <w:vAlign w:val="bottom"/>
          </w:tcPr>
          <w:p w:rsidR="00317519" w:rsidRPr="00754B9E" w:rsidRDefault="00317519" w:rsidP="00317519">
            <w:pPr>
              <w:spacing w:line="300" w:lineRule="exact"/>
              <w:ind w:left="540"/>
              <w:jc w:val="thaiDistribute"/>
              <w:rPr>
                <w:rFonts w:ascii="Arial" w:hAnsi="Arial" w:cs="Arial"/>
                <w:color w:val="000000"/>
                <w:spacing w:val="-4"/>
                <w:sz w:val="16"/>
                <w:szCs w:val="16"/>
                <w:rtl/>
                <w:cs/>
              </w:rPr>
            </w:pPr>
          </w:p>
        </w:tc>
        <w:tc>
          <w:tcPr>
            <w:tcW w:w="1260" w:type="dxa"/>
            <w:vAlign w:val="bottom"/>
          </w:tcPr>
          <w:p w:rsidR="00317519" w:rsidRPr="00754B9E" w:rsidRDefault="00317519" w:rsidP="00317519">
            <w:pPr>
              <w:spacing w:line="300" w:lineRule="exact"/>
              <w:ind w:left="540"/>
              <w:jc w:val="thaiDistribute"/>
              <w:rPr>
                <w:rFonts w:ascii="Arial" w:hAnsi="Arial" w:cs="Arial"/>
                <w:color w:val="000000"/>
                <w:spacing w:val="-4"/>
                <w:sz w:val="16"/>
                <w:szCs w:val="16"/>
                <w:rtl/>
                <w:cs/>
              </w:rPr>
            </w:pPr>
          </w:p>
        </w:tc>
      </w:tr>
      <w:tr w:rsidR="00317519" w:rsidRPr="00754B9E" w:rsidTr="00163B4E">
        <w:trPr>
          <w:cantSplit/>
          <w:trHeight w:val="66"/>
          <w:tblHeader/>
        </w:trPr>
        <w:tc>
          <w:tcPr>
            <w:tcW w:w="4068" w:type="dxa"/>
            <w:vAlign w:val="bottom"/>
          </w:tcPr>
          <w:p w:rsidR="00317519" w:rsidRPr="00754B9E" w:rsidRDefault="00317519" w:rsidP="00317519">
            <w:pPr>
              <w:spacing w:line="300" w:lineRule="exact"/>
              <w:rPr>
                <w:rFonts w:ascii="Arial" w:hAnsi="Arial" w:cs="Arial"/>
                <w:color w:val="000000"/>
                <w:spacing w:val="-4"/>
                <w:sz w:val="16"/>
                <w:szCs w:val="16"/>
              </w:rPr>
            </w:pPr>
            <w:r w:rsidRPr="00754B9E">
              <w:rPr>
                <w:rFonts w:ascii="Arial" w:hAnsi="Arial" w:cs="Arial"/>
                <w:sz w:val="20"/>
                <w:szCs w:val="20"/>
              </w:rPr>
              <w:t>EIC Semiconductor Co.,Ltd.***</w:t>
            </w:r>
          </w:p>
        </w:tc>
        <w:tc>
          <w:tcPr>
            <w:tcW w:w="1260" w:type="dxa"/>
            <w:vAlign w:val="bottom"/>
          </w:tcPr>
          <w:p w:rsidR="00317519" w:rsidRPr="00754B9E" w:rsidRDefault="00317519" w:rsidP="00317519">
            <w:pPr>
              <w:pStyle w:val="10"/>
              <w:pBdr>
                <w:bottom w:val="double" w:sz="4" w:space="1" w:color="auto"/>
              </w:pBdr>
              <w:spacing w:line="280" w:lineRule="atLeast"/>
              <w:jc w:val="center"/>
              <w:rPr>
                <w:rFonts w:ascii="Arial" w:hAnsi="Arial" w:cs="Arial"/>
                <w:color w:val="000000"/>
                <w:sz w:val="20"/>
                <w:szCs w:val="20"/>
              </w:rPr>
            </w:pPr>
            <w:r w:rsidRPr="00754B9E">
              <w:rPr>
                <w:rFonts w:ascii="Arial" w:hAnsi="Arial" w:cs="Arial"/>
                <w:color w:val="000000"/>
                <w:sz w:val="20"/>
                <w:szCs w:val="20"/>
              </w:rPr>
              <w:t>-</w:t>
            </w:r>
          </w:p>
        </w:tc>
        <w:tc>
          <w:tcPr>
            <w:tcW w:w="1260" w:type="dxa"/>
            <w:vAlign w:val="bottom"/>
          </w:tcPr>
          <w:p w:rsidR="00317519" w:rsidRPr="00754B9E" w:rsidRDefault="00317519" w:rsidP="00317519">
            <w:pPr>
              <w:pStyle w:val="10"/>
              <w:pBdr>
                <w:bottom w:val="double" w:sz="4" w:space="1" w:color="auto"/>
              </w:pBdr>
              <w:spacing w:line="280" w:lineRule="atLeast"/>
              <w:jc w:val="center"/>
              <w:rPr>
                <w:rFonts w:ascii="Arial" w:hAnsi="Arial" w:cs="Arial"/>
                <w:color w:val="000000"/>
                <w:sz w:val="20"/>
                <w:szCs w:val="20"/>
                <w:cs/>
              </w:rPr>
            </w:pPr>
            <w:r w:rsidRPr="00754B9E">
              <w:rPr>
                <w:rFonts w:ascii="Arial" w:hAnsi="Arial" w:cs="Arial"/>
                <w:color w:val="000000"/>
                <w:sz w:val="20"/>
                <w:szCs w:val="20"/>
              </w:rPr>
              <w:t>-</w:t>
            </w:r>
          </w:p>
        </w:tc>
        <w:tc>
          <w:tcPr>
            <w:tcW w:w="1350" w:type="dxa"/>
            <w:vAlign w:val="bottom"/>
          </w:tcPr>
          <w:p w:rsidR="00317519" w:rsidRPr="00754B9E" w:rsidRDefault="00317519" w:rsidP="00317519">
            <w:pPr>
              <w:pStyle w:val="10"/>
              <w:pBdr>
                <w:bottom w:val="double" w:sz="4" w:space="1" w:color="auto"/>
              </w:pBdr>
              <w:spacing w:line="280" w:lineRule="atLeast"/>
              <w:rPr>
                <w:rFonts w:ascii="Arial" w:hAnsi="Arial" w:cs="Arial"/>
                <w:color w:val="000000"/>
                <w:sz w:val="20"/>
                <w:szCs w:val="20"/>
              </w:rPr>
            </w:pPr>
            <w:r w:rsidRPr="00754B9E">
              <w:rPr>
                <w:rFonts w:ascii="Arial" w:hAnsi="Arial" w:cs="Arial"/>
                <w:color w:val="000000"/>
                <w:sz w:val="20"/>
                <w:szCs w:val="20"/>
              </w:rPr>
              <w:t>63,420,000</w:t>
            </w:r>
          </w:p>
        </w:tc>
        <w:tc>
          <w:tcPr>
            <w:tcW w:w="1260" w:type="dxa"/>
            <w:vAlign w:val="bottom"/>
          </w:tcPr>
          <w:p w:rsidR="00317519" w:rsidRPr="00754B9E" w:rsidRDefault="00317519" w:rsidP="00317519">
            <w:pPr>
              <w:pStyle w:val="10"/>
              <w:pBdr>
                <w:bottom w:val="double" w:sz="4" w:space="1" w:color="auto"/>
              </w:pBdr>
              <w:spacing w:line="280" w:lineRule="atLeast"/>
              <w:rPr>
                <w:rFonts w:ascii="Arial" w:hAnsi="Arial" w:cs="Arial"/>
                <w:color w:val="000000"/>
                <w:sz w:val="20"/>
                <w:szCs w:val="20"/>
                <w:cs/>
              </w:rPr>
            </w:pPr>
            <w:r w:rsidRPr="00754B9E">
              <w:rPr>
                <w:rFonts w:ascii="Arial" w:hAnsi="Arial" w:cs="Arial"/>
                <w:color w:val="000000"/>
                <w:sz w:val="20"/>
                <w:szCs w:val="20"/>
              </w:rPr>
              <w:t>63,420,000</w:t>
            </w:r>
          </w:p>
        </w:tc>
      </w:tr>
    </w:tbl>
    <w:p w:rsidR="00F16D8E" w:rsidRPr="00754B9E" w:rsidRDefault="00F16D8E" w:rsidP="00E83BD7">
      <w:pPr>
        <w:ind w:left="540"/>
        <w:jc w:val="thaiDistribute"/>
        <w:rPr>
          <w:rFonts w:ascii="Arial" w:hAnsi="Arial" w:cs="Arial"/>
          <w:color w:val="000000"/>
          <w:sz w:val="20"/>
          <w:szCs w:val="20"/>
        </w:rPr>
      </w:pPr>
    </w:p>
    <w:p w:rsidR="007C7DFE" w:rsidRPr="00754B9E" w:rsidRDefault="007C7DFE" w:rsidP="00CB039C">
      <w:pPr>
        <w:ind w:left="540" w:right="-63" w:hanging="90"/>
        <w:jc w:val="both"/>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*Short-term loan represented unsecured loan</w:t>
      </w:r>
      <w:r w:rsidR="001156A2" w:rsidRPr="00754B9E">
        <w:rPr>
          <w:rFonts w:ascii="Arial" w:hAnsi="Arial" w:cs="Arial"/>
          <w:snapToGrid w:val="0"/>
          <w:color w:val="000000"/>
          <w:spacing w:val="-4"/>
          <w:sz w:val="20"/>
          <w:szCs w:val="20"/>
          <w:lang w:eastAsia="th-TH"/>
        </w:rPr>
        <w:t xml:space="preserve"> </w:t>
      </w:r>
      <w:r w:rsidR="00611029" w:rsidRPr="00754B9E">
        <w:rPr>
          <w:rFonts w:ascii="Arial" w:hAnsi="Arial" w:cs="Arial"/>
          <w:snapToGrid w:val="0"/>
          <w:color w:val="000000"/>
          <w:spacing w:val="-4"/>
          <w:sz w:val="20"/>
          <w:szCs w:val="20"/>
          <w:lang w:eastAsia="th-TH"/>
        </w:rPr>
        <w:t>deminated in Baht to subsidiary (</w:t>
      </w:r>
      <w:r w:rsidR="00611029" w:rsidRPr="00754B9E">
        <w:rPr>
          <w:rFonts w:ascii="Arial" w:hAnsi="Arial" w:cs="Arial"/>
          <w:sz w:val="20"/>
          <w:szCs w:val="20"/>
        </w:rPr>
        <w:t>EIC Semiconductor Co.,</w:t>
      </w:r>
      <w:r w:rsidR="007B46BE" w:rsidRPr="00754B9E">
        <w:rPr>
          <w:rFonts w:ascii="Arial" w:hAnsi="Arial" w:cs="Arial"/>
          <w:sz w:val="20"/>
          <w:szCs w:val="20"/>
        </w:rPr>
        <w:t xml:space="preserve"> </w:t>
      </w:r>
      <w:r w:rsidR="00611029" w:rsidRPr="00754B9E">
        <w:rPr>
          <w:rFonts w:ascii="Arial" w:hAnsi="Arial" w:cs="Arial"/>
          <w:sz w:val="20"/>
          <w:szCs w:val="20"/>
        </w:rPr>
        <w:t xml:space="preserve">Ltd.) </w:t>
      </w:r>
      <w:r w:rsidR="001156A2" w:rsidRPr="00754B9E">
        <w:rPr>
          <w:rFonts w:ascii="Arial" w:hAnsi="Arial" w:cs="Arial"/>
          <w:snapToGrid w:val="0"/>
          <w:color w:val="000000"/>
          <w:spacing w:val="-4"/>
          <w:sz w:val="20"/>
          <w:szCs w:val="20"/>
          <w:lang w:eastAsia="th-TH"/>
        </w:rPr>
        <w:t xml:space="preserve">of Baht 2 million </w:t>
      </w:r>
      <w:r w:rsidRPr="00754B9E">
        <w:rPr>
          <w:rFonts w:ascii="Arial" w:hAnsi="Arial" w:cs="Arial"/>
          <w:snapToGrid w:val="0"/>
          <w:color w:val="000000"/>
          <w:spacing w:val="-4"/>
          <w:sz w:val="20"/>
          <w:szCs w:val="20"/>
          <w:lang w:eastAsia="th-TH"/>
        </w:rPr>
        <w:t>which will be due at call and free of interest charge.</w:t>
      </w:r>
    </w:p>
    <w:p w:rsidR="002C7B31" w:rsidRPr="00754B9E" w:rsidRDefault="002C7B31" w:rsidP="00CB039C">
      <w:pPr>
        <w:ind w:left="540"/>
        <w:jc w:val="thaiDistribute"/>
        <w:rPr>
          <w:rFonts w:ascii="Arial" w:hAnsi="Arial" w:cs="Arial"/>
          <w:color w:val="000000"/>
          <w:sz w:val="20"/>
          <w:szCs w:val="20"/>
        </w:rPr>
      </w:pPr>
    </w:p>
    <w:p w:rsidR="00242675" w:rsidRPr="00754B9E" w:rsidRDefault="00242675" w:rsidP="00242675">
      <w:pPr>
        <w:ind w:left="540" w:right="-63" w:hanging="180"/>
        <w:jc w:val="both"/>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**As at 31 December 201</w:t>
      </w:r>
      <w:r w:rsidR="004B090D" w:rsidRPr="00754B9E">
        <w:rPr>
          <w:rFonts w:ascii="Arial" w:hAnsi="Arial" w:cs="Arial"/>
          <w:snapToGrid w:val="0"/>
          <w:color w:val="000000"/>
          <w:spacing w:val="-4"/>
          <w:sz w:val="20"/>
          <w:szCs w:val="20"/>
          <w:lang w:eastAsia="th-TH"/>
        </w:rPr>
        <w:t>8</w:t>
      </w:r>
      <w:r w:rsidR="007E12A4" w:rsidRPr="00754B9E">
        <w:rPr>
          <w:rFonts w:ascii="Arial" w:hAnsi="Arial" w:cs="Arial"/>
          <w:snapToGrid w:val="0"/>
          <w:color w:val="000000"/>
          <w:spacing w:val="-4"/>
          <w:sz w:val="20"/>
          <w:szCs w:val="20"/>
          <w:lang w:eastAsia="th-TH"/>
        </w:rPr>
        <w:t xml:space="preserve"> and 201</w:t>
      </w:r>
      <w:r w:rsidR="00C127CE" w:rsidRPr="00754B9E">
        <w:rPr>
          <w:rFonts w:ascii="Arial" w:hAnsi="Arial" w:cs="Arial"/>
          <w:snapToGrid w:val="0"/>
          <w:color w:val="000000"/>
          <w:spacing w:val="-4"/>
          <w:sz w:val="20"/>
          <w:szCs w:val="20"/>
          <w:lang w:eastAsia="th-TH"/>
        </w:rPr>
        <w:t>7</w:t>
      </w:r>
      <w:r w:rsidRPr="00754B9E">
        <w:rPr>
          <w:rFonts w:ascii="Arial" w:hAnsi="Arial" w:cs="Arial"/>
          <w:snapToGrid w:val="0"/>
          <w:color w:val="000000"/>
          <w:spacing w:val="-4"/>
          <w:sz w:val="20"/>
          <w:szCs w:val="20"/>
          <w:lang w:eastAsia="th-TH"/>
        </w:rPr>
        <w:t>, short-term loan to related company (</w:t>
      </w:r>
      <w:r w:rsidRPr="00754B9E">
        <w:rPr>
          <w:rFonts w:ascii="Arial" w:hAnsi="Arial" w:cs="Arial"/>
          <w:sz w:val="20"/>
          <w:szCs w:val="20"/>
        </w:rPr>
        <w:t>LED Lighting Co., Ltd.)</w:t>
      </w:r>
      <w:r w:rsidRPr="00754B9E">
        <w:rPr>
          <w:rFonts w:ascii="Arial" w:hAnsi="Arial" w:cs="Arial"/>
          <w:snapToGrid w:val="0"/>
          <w:color w:val="000000"/>
          <w:spacing w:val="-4"/>
          <w:sz w:val="20"/>
          <w:szCs w:val="20"/>
          <w:lang w:eastAsia="th-TH"/>
        </w:rPr>
        <w:t xml:space="preserve"> represented promissory notes denominated in Baht which will be due at call and bear interest at the rate of 3% per annum.</w:t>
      </w:r>
    </w:p>
    <w:p w:rsidR="007C7DFE" w:rsidRPr="00754B9E" w:rsidRDefault="007C7DFE" w:rsidP="00CB039C">
      <w:pPr>
        <w:ind w:left="540"/>
        <w:jc w:val="thaiDistribute"/>
        <w:rPr>
          <w:rFonts w:ascii="Arial" w:hAnsi="Arial" w:cs="Arial"/>
          <w:color w:val="000000"/>
          <w:sz w:val="20"/>
          <w:szCs w:val="20"/>
        </w:rPr>
      </w:pPr>
    </w:p>
    <w:p w:rsidR="00242675" w:rsidRPr="00754B9E" w:rsidRDefault="00242675" w:rsidP="00071DB7">
      <w:pPr>
        <w:tabs>
          <w:tab w:val="left" w:pos="540"/>
        </w:tabs>
        <w:ind w:left="540" w:right="-63" w:hanging="360"/>
        <w:jc w:val="both"/>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 xml:space="preserve">  ***</w:t>
      </w:r>
      <w:r w:rsidR="00ED7501" w:rsidRPr="00754B9E">
        <w:rPr>
          <w:rFonts w:ascii="Arial" w:hAnsi="Arial" w:cs="Arial"/>
          <w:snapToGrid w:val="0"/>
          <w:color w:val="000000"/>
          <w:spacing w:val="-4"/>
          <w:sz w:val="20"/>
          <w:szCs w:val="20"/>
          <w:lang w:eastAsia="th-TH"/>
        </w:rPr>
        <w:t>Short-term loan from subsidiary (EIC Semiconductor Co., Ltd.) represented promissory notes denominated in Baht which was due on 22 July 2018 with free of interest charge.  This promissory notes has been extended the due date to be due on 30 June 2019</w:t>
      </w:r>
      <w:r w:rsidR="00A27FF1" w:rsidRPr="00754B9E">
        <w:rPr>
          <w:rFonts w:ascii="Arial" w:hAnsi="Arial" w:cs="Arial"/>
          <w:snapToGrid w:val="0"/>
          <w:color w:val="000000"/>
          <w:spacing w:val="-4"/>
          <w:sz w:val="20"/>
          <w:szCs w:val="20"/>
          <w:lang w:eastAsia="th-TH"/>
        </w:rPr>
        <w:t>.</w:t>
      </w:r>
    </w:p>
    <w:p w:rsidR="00F16D8E" w:rsidRPr="00754B9E" w:rsidRDefault="00F16D8E">
      <w:pPr>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br w:type="page"/>
      </w:r>
    </w:p>
    <w:p w:rsidR="005D08F9" w:rsidRPr="00754B9E" w:rsidRDefault="005D08F9" w:rsidP="00C6056E">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lastRenderedPageBreak/>
        <w:t>TRANSACTION</w:t>
      </w:r>
      <w:r w:rsidR="00A308AA" w:rsidRPr="00754B9E">
        <w:rPr>
          <w:rFonts w:ascii="Arial" w:hAnsi="Arial" w:cs="Arial"/>
          <w:b/>
          <w:caps/>
          <w:noProof w:val="0"/>
          <w:sz w:val="20"/>
          <w:szCs w:val="20"/>
        </w:rPr>
        <w:t>S</w:t>
      </w:r>
      <w:r w:rsidRPr="00754B9E">
        <w:rPr>
          <w:rFonts w:ascii="Arial" w:hAnsi="Arial" w:cs="Arial"/>
          <w:b/>
          <w:caps/>
          <w:noProof w:val="0"/>
          <w:sz w:val="20"/>
          <w:szCs w:val="20"/>
        </w:rPr>
        <w:t xml:space="preserve"> WITH AGENTS</w:t>
      </w:r>
    </w:p>
    <w:p w:rsidR="005D08F9" w:rsidRPr="00754B9E" w:rsidRDefault="005D08F9" w:rsidP="00032560">
      <w:pPr>
        <w:ind w:left="567"/>
        <w:jc w:val="both"/>
        <w:rPr>
          <w:rFonts w:ascii="Arial" w:hAnsi="Arial" w:cs="Arial"/>
          <w:snapToGrid w:val="0"/>
          <w:color w:val="000000"/>
          <w:spacing w:val="-4"/>
          <w:sz w:val="20"/>
          <w:szCs w:val="20"/>
          <w:lang w:eastAsia="th-TH"/>
        </w:rPr>
      </w:pPr>
    </w:p>
    <w:p w:rsidR="00B37992" w:rsidRPr="00754B9E" w:rsidRDefault="00B37992" w:rsidP="00B37992">
      <w:pPr>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 xml:space="preserve">The Company had business transactions with </w:t>
      </w:r>
      <w:r w:rsidR="00A308AA" w:rsidRPr="00754B9E">
        <w:rPr>
          <w:rFonts w:ascii="Arial" w:hAnsi="Arial" w:cs="Arial"/>
          <w:snapToGrid w:val="0"/>
          <w:color w:val="000000"/>
          <w:sz w:val="20"/>
          <w:szCs w:val="20"/>
          <w:lang w:eastAsia="th-TH"/>
        </w:rPr>
        <w:t>two</w:t>
      </w:r>
      <w:r w:rsidRPr="00754B9E">
        <w:rPr>
          <w:rFonts w:ascii="Arial" w:hAnsi="Arial" w:cs="Arial"/>
          <w:snapToGrid w:val="0"/>
          <w:color w:val="000000"/>
          <w:sz w:val="20"/>
          <w:szCs w:val="20"/>
          <w:lang w:eastAsia="th-TH"/>
        </w:rPr>
        <w:t xml:space="preserve"> agents for oversea</w:t>
      </w:r>
      <w:r w:rsidR="00A308AA" w:rsidRPr="00754B9E">
        <w:rPr>
          <w:rFonts w:ascii="Arial" w:hAnsi="Arial" w:cs="Arial"/>
          <w:snapToGrid w:val="0"/>
          <w:color w:val="000000"/>
          <w:sz w:val="20"/>
          <w:szCs w:val="20"/>
          <w:lang w:eastAsia="th-TH"/>
        </w:rPr>
        <w:t>s</w:t>
      </w:r>
      <w:r w:rsidRPr="00754B9E">
        <w:rPr>
          <w:rFonts w:ascii="Arial" w:hAnsi="Arial" w:cs="Arial"/>
          <w:snapToGrid w:val="0"/>
          <w:color w:val="000000"/>
          <w:sz w:val="20"/>
          <w:szCs w:val="20"/>
          <w:lang w:eastAsia="th-TH"/>
        </w:rPr>
        <w:t xml:space="preserve"> sales </w:t>
      </w:r>
      <w:r w:rsidRPr="00754B9E">
        <w:rPr>
          <w:rFonts w:ascii="Arial" w:hAnsi="Arial" w:cs="Arial"/>
          <w:spacing w:val="-4"/>
          <w:sz w:val="20"/>
          <w:szCs w:val="20"/>
        </w:rPr>
        <w:t>as follow</w:t>
      </w:r>
      <w:r w:rsidRPr="00754B9E">
        <w:rPr>
          <w:rFonts w:ascii="Arial" w:hAnsi="Arial" w:cs="Arial"/>
          <w:sz w:val="20"/>
          <w:szCs w:val="20"/>
        </w:rPr>
        <w:t>s</w:t>
      </w:r>
      <w:r w:rsidRPr="00754B9E">
        <w:rPr>
          <w:rFonts w:ascii="Arial" w:hAnsi="Arial" w:cs="Arial"/>
          <w:snapToGrid w:val="0"/>
          <w:color w:val="000000"/>
          <w:sz w:val="20"/>
          <w:szCs w:val="20"/>
          <w:lang w:eastAsia="th-TH"/>
        </w:rPr>
        <w:t>:</w:t>
      </w:r>
    </w:p>
    <w:p w:rsidR="00B37992" w:rsidRPr="00754B9E" w:rsidRDefault="00B37992" w:rsidP="003634A8">
      <w:pPr>
        <w:ind w:left="540"/>
        <w:jc w:val="thaiDistribute"/>
        <w:rPr>
          <w:rFonts w:ascii="Arial" w:hAnsi="Arial" w:cs="Arial"/>
          <w:color w:val="000000"/>
          <w:sz w:val="20"/>
          <w:szCs w:val="20"/>
        </w:rPr>
      </w:pPr>
    </w:p>
    <w:tbl>
      <w:tblPr>
        <w:tblW w:w="9166" w:type="dxa"/>
        <w:tblInd w:w="392" w:type="dxa"/>
        <w:tblLayout w:type="fixed"/>
        <w:tblLook w:val="0000" w:firstRow="0" w:lastRow="0" w:firstColumn="0" w:lastColumn="0" w:noHBand="0" w:noVBand="0"/>
      </w:tblPr>
      <w:tblGrid>
        <w:gridCol w:w="3226"/>
        <w:gridCol w:w="1170"/>
        <w:gridCol w:w="1237"/>
        <w:gridCol w:w="1238"/>
        <w:gridCol w:w="1125"/>
        <w:gridCol w:w="1170"/>
      </w:tblGrid>
      <w:tr w:rsidR="00B37992" w:rsidRPr="00754B9E" w:rsidTr="00DA01EF">
        <w:trPr>
          <w:tblHeader/>
        </w:trPr>
        <w:tc>
          <w:tcPr>
            <w:tcW w:w="3226" w:type="dxa"/>
            <w:tcBorders>
              <w:top w:val="nil"/>
              <w:left w:val="nil"/>
              <w:bottom w:val="nil"/>
              <w:right w:val="nil"/>
            </w:tcBorders>
          </w:tcPr>
          <w:p w:rsidR="00B37992" w:rsidRPr="00754B9E" w:rsidRDefault="00B37992" w:rsidP="00BE5A0D">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tcPr>
          <w:p w:rsidR="00B37992" w:rsidRPr="00754B9E" w:rsidRDefault="00B37992" w:rsidP="00BE5A0D">
            <w:pPr>
              <w:tabs>
                <w:tab w:val="left" w:pos="162"/>
              </w:tabs>
              <w:spacing w:line="300" w:lineRule="exact"/>
              <w:ind w:right="-18"/>
              <w:jc w:val="center"/>
              <w:rPr>
                <w:rFonts w:ascii="Arial" w:hAnsi="Arial" w:cs="Arial"/>
                <w:b/>
                <w:bCs/>
                <w:sz w:val="20"/>
                <w:szCs w:val="20"/>
              </w:rPr>
            </w:pPr>
          </w:p>
        </w:tc>
        <w:tc>
          <w:tcPr>
            <w:tcW w:w="4770" w:type="dxa"/>
            <w:gridSpan w:val="4"/>
            <w:tcBorders>
              <w:top w:val="nil"/>
              <w:left w:val="nil"/>
              <w:right w:val="nil"/>
            </w:tcBorders>
          </w:tcPr>
          <w:p w:rsidR="00B37992" w:rsidRPr="00754B9E" w:rsidRDefault="00B37992" w:rsidP="00BE5A0D">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B37992" w:rsidRPr="00754B9E" w:rsidTr="00DA01EF">
        <w:trPr>
          <w:tblHeader/>
        </w:trPr>
        <w:tc>
          <w:tcPr>
            <w:tcW w:w="3226" w:type="dxa"/>
            <w:tcBorders>
              <w:top w:val="nil"/>
              <w:left w:val="nil"/>
              <w:bottom w:val="nil"/>
              <w:right w:val="nil"/>
            </w:tcBorders>
          </w:tcPr>
          <w:p w:rsidR="00B37992" w:rsidRPr="00754B9E" w:rsidRDefault="00B37992" w:rsidP="00BE5A0D">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tcPr>
          <w:p w:rsidR="00B37992" w:rsidRPr="00754B9E" w:rsidRDefault="00B37992" w:rsidP="00BE5A0D">
            <w:pPr>
              <w:tabs>
                <w:tab w:val="left" w:pos="162"/>
              </w:tabs>
              <w:spacing w:line="300" w:lineRule="exact"/>
              <w:ind w:right="-18"/>
              <w:jc w:val="center"/>
              <w:rPr>
                <w:rFonts w:ascii="Arial" w:hAnsi="Arial" w:cs="Arial"/>
                <w:b/>
                <w:bCs/>
                <w:sz w:val="20"/>
                <w:szCs w:val="20"/>
              </w:rPr>
            </w:pPr>
          </w:p>
        </w:tc>
        <w:tc>
          <w:tcPr>
            <w:tcW w:w="2475" w:type="dxa"/>
            <w:gridSpan w:val="2"/>
            <w:tcBorders>
              <w:top w:val="nil"/>
              <w:left w:val="nil"/>
              <w:bottom w:val="nil"/>
              <w:right w:val="nil"/>
            </w:tcBorders>
            <w:vAlign w:val="bottom"/>
          </w:tcPr>
          <w:p w:rsidR="00B37992" w:rsidRPr="00754B9E" w:rsidRDefault="00B37992" w:rsidP="00BE5A0D">
            <w:pPr>
              <w:pStyle w:val="Heading4"/>
              <w:pBdr>
                <w:bottom w:val="single" w:sz="4" w:space="1" w:color="auto"/>
              </w:pBdr>
              <w:spacing w:line="300" w:lineRule="exact"/>
              <w:ind w:left="-18" w:right="-18"/>
              <w:rPr>
                <w:rFonts w:ascii="Arial" w:hAnsi="Arial" w:cs="Arial"/>
                <w:b/>
                <w:bCs/>
                <w:spacing w:val="-4"/>
                <w:sz w:val="20"/>
                <w:szCs w:val="20"/>
                <w:u w:val="none"/>
              </w:rPr>
            </w:pPr>
            <w:r w:rsidRPr="00754B9E">
              <w:rPr>
                <w:rFonts w:ascii="Arial" w:hAnsi="Arial" w:cs="Arial"/>
                <w:b/>
                <w:bCs/>
                <w:sz w:val="20"/>
                <w:szCs w:val="20"/>
                <w:u w:val="none"/>
              </w:rPr>
              <w:t>Consolidated</w:t>
            </w:r>
          </w:p>
        </w:tc>
        <w:tc>
          <w:tcPr>
            <w:tcW w:w="2295" w:type="dxa"/>
            <w:gridSpan w:val="2"/>
            <w:tcBorders>
              <w:top w:val="nil"/>
              <w:left w:val="nil"/>
              <w:bottom w:val="nil"/>
              <w:right w:val="nil"/>
            </w:tcBorders>
            <w:vAlign w:val="bottom"/>
          </w:tcPr>
          <w:p w:rsidR="00B37992" w:rsidRPr="00754B9E" w:rsidRDefault="0009306C" w:rsidP="00BE5A0D">
            <w:pPr>
              <w:pBdr>
                <w:bottom w:val="single" w:sz="4" w:space="1" w:color="auto"/>
              </w:pBdr>
              <w:spacing w:line="300" w:lineRule="exact"/>
              <w:ind w:left="-108"/>
              <w:jc w:val="center"/>
              <w:rPr>
                <w:rFonts w:ascii="Arial" w:eastAsia="SimSun" w:hAnsi="Arial" w:cs="Arial"/>
                <w:b/>
                <w:bCs/>
                <w:spacing w:val="-4"/>
                <w:sz w:val="20"/>
                <w:szCs w:val="20"/>
                <w:lang w:eastAsia="zh-CN"/>
              </w:rPr>
            </w:pPr>
            <w:r w:rsidRPr="00754B9E">
              <w:rPr>
                <w:rFonts w:ascii="Arial" w:hAnsi="Arial" w:cs="Arial"/>
                <w:b/>
                <w:bCs/>
                <w:sz w:val="20"/>
                <w:szCs w:val="20"/>
              </w:rPr>
              <w:t>The Company</w:t>
            </w:r>
          </w:p>
        </w:tc>
      </w:tr>
      <w:tr w:rsidR="00E54D39" w:rsidRPr="00754B9E" w:rsidTr="00DA01EF">
        <w:trPr>
          <w:trHeight w:val="70"/>
          <w:tblHeader/>
        </w:trPr>
        <w:tc>
          <w:tcPr>
            <w:tcW w:w="3226" w:type="dxa"/>
            <w:tcBorders>
              <w:top w:val="nil"/>
              <w:left w:val="nil"/>
              <w:bottom w:val="nil"/>
              <w:right w:val="nil"/>
            </w:tcBorders>
          </w:tcPr>
          <w:p w:rsidR="00E54D39" w:rsidRPr="00754B9E" w:rsidRDefault="00E54D39" w:rsidP="00BE5A0D">
            <w:pPr>
              <w:tabs>
                <w:tab w:val="left" w:pos="162"/>
              </w:tabs>
              <w:spacing w:line="300" w:lineRule="exact"/>
              <w:ind w:right="-108"/>
              <w:rPr>
                <w:rFonts w:ascii="Arial" w:hAnsi="Arial" w:cs="Arial"/>
                <w:b/>
                <w:bCs/>
                <w:sz w:val="20"/>
                <w:szCs w:val="20"/>
              </w:rPr>
            </w:pPr>
          </w:p>
        </w:tc>
        <w:tc>
          <w:tcPr>
            <w:tcW w:w="1170" w:type="dxa"/>
            <w:tcBorders>
              <w:top w:val="nil"/>
              <w:left w:val="nil"/>
              <w:bottom w:val="nil"/>
              <w:right w:val="nil"/>
            </w:tcBorders>
            <w:vAlign w:val="bottom"/>
          </w:tcPr>
          <w:p w:rsidR="00E54D39" w:rsidRPr="00754B9E" w:rsidRDefault="00E54D39" w:rsidP="00BE5A0D">
            <w:pPr>
              <w:pBdr>
                <w:bottom w:val="single" w:sz="6" w:space="1" w:color="auto"/>
              </w:pBdr>
              <w:tabs>
                <w:tab w:val="left" w:pos="162"/>
              </w:tabs>
              <w:spacing w:line="300" w:lineRule="exact"/>
              <w:ind w:left="34" w:right="-18"/>
              <w:jc w:val="center"/>
              <w:rPr>
                <w:rFonts w:ascii="Arial" w:hAnsi="Arial" w:cs="Arial"/>
                <w:b/>
                <w:bCs/>
                <w:snapToGrid w:val="0"/>
                <w:color w:val="000000"/>
                <w:sz w:val="20"/>
                <w:szCs w:val="20"/>
                <w:lang w:eastAsia="th-TH"/>
              </w:rPr>
            </w:pPr>
            <w:r w:rsidRPr="00754B9E">
              <w:rPr>
                <w:rFonts w:ascii="Arial" w:hAnsi="Arial" w:cs="Arial"/>
                <w:b/>
                <w:bCs/>
                <w:snapToGrid w:val="0"/>
                <w:color w:val="000000"/>
                <w:sz w:val="20"/>
                <w:szCs w:val="20"/>
                <w:lang w:eastAsia="th-TH"/>
              </w:rPr>
              <w:t>Country</w:t>
            </w:r>
          </w:p>
        </w:tc>
        <w:tc>
          <w:tcPr>
            <w:tcW w:w="1237"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44B12" w:rsidRPr="00754B9E">
              <w:rPr>
                <w:rFonts w:ascii="Arial" w:hAnsi="Arial" w:cs="Arial"/>
                <w:b/>
                <w:bCs/>
                <w:spacing w:val="-6"/>
                <w:sz w:val="20"/>
                <w:szCs w:val="20"/>
                <w:u w:val="none"/>
              </w:rPr>
              <w:t>8</w:t>
            </w:r>
          </w:p>
        </w:tc>
        <w:tc>
          <w:tcPr>
            <w:tcW w:w="1238"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44B12" w:rsidRPr="00754B9E">
              <w:rPr>
                <w:rFonts w:ascii="Arial" w:hAnsi="Arial" w:cs="Arial"/>
                <w:b/>
                <w:bCs/>
                <w:spacing w:val="-6"/>
                <w:sz w:val="20"/>
                <w:szCs w:val="20"/>
                <w:u w:val="none"/>
              </w:rPr>
              <w:t>7</w:t>
            </w:r>
          </w:p>
        </w:tc>
        <w:tc>
          <w:tcPr>
            <w:tcW w:w="1125"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44B12" w:rsidRPr="00754B9E">
              <w:rPr>
                <w:rFonts w:ascii="Arial" w:hAnsi="Arial" w:cs="Arial"/>
                <w:b/>
                <w:bCs/>
                <w:spacing w:val="-6"/>
                <w:sz w:val="20"/>
                <w:szCs w:val="20"/>
                <w:u w:val="none"/>
              </w:rPr>
              <w:t>8</w:t>
            </w:r>
          </w:p>
        </w:tc>
        <w:tc>
          <w:tcPr>
            <w:tcW w:w="1170"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44B12" w:rsidRPr="00754B9E">
              <w:rPr>
                <w:rFonts w:ascii="Arial" w:hAnsi="Arial" w:cs="Arial"/>
                <w:b/>
                <w:bCs/>
                <w:spacing w:val="-6"/>
                <w:sz w:val="20"/>
                <w:szCs w:val="20"/>
                <w:u w:val="none"/>
              </w:rPr>
              <w:t>7</w:t>
            </w:r>
          </w:p>
        </w:tc>
      </w:tr>
      <w:tr w:rsidR="00B37992" w:rsidRPr="00754B9E" w:rsidTr="00DA01EF">
        <w:trPr>
          <w:tblHeader/>
        </w:trPr>
        <w:tc>
          <w:tcPr>
            <w:tcW w:w="3226" w:type="dxa"/>
            <w:tcBorders>
              <w:top w:val="nil"/>
              <w:left w:val="nil"/>
              <w:bottom w:val="nil"/>
              <w:right w:val="nil"/>
            </w:tcBorders>
          </w:tcPr>
          <w:p w:rsidR="00B37992" w:rsidRPr="00754B9E" w:rsidRDefault="00B37992" w:rsidP="00BE5A0D">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B37992" w:rsidRPr="00754B9E" w:rsidRDefault="00B37992" w:rsidP="00BE5A0D">
            <w:pPr>
              <w:spacing w:line="300" w:lineRule="exact"/>
              <w:ind w:left="540"/>
              <w:jc w:val="thaiDistribute"/>
              <w:rPr>
                <w:rFonts w:ascii="Arial" w:hAnsi="Arial" w:cs="Arial"/>
                <w:color w:val="000000"/>
                <w:sz w:val="12"/>
                <w:szCs w:val="12"/>
              </w:rPr>
            </w:pPr>
          </w:p>
        </w:tc>
        <w:tc>
          <w:tcPr>
            <w:tcW w:w="1237" w:type="dxa"/>
            <w:tcBorders>
              <w:top w:val="nil"/>
              <w:left w:val="nil"/>
              <w:bottom w:val="nil"/>
              <w:right w:val="nil"/>
            </w:tcBorders>
            <w:vAlign w:val="bottom"/>
          </w:tcPr>
          <w:p w:rsidR="00B37992" w:rsidRPr="00754B9E" w:rsidRDefault="00B37992" w:rsidP="00BE5A0D">
            <w:pPr>
              <w:spacing w:line="300" w:lineRule="exact"/>
              <w:ind w:left="540"/>
              <w:jc w:val="thaiDistribute"/>
              <w:rPr>
                <w:rFonts w:ascii="Arial" w:hAnsi="Arial" w:cs="Arial"/>
                <w:color w:val="000000"/>
                <w:sz w:val="12"/>
                <w:szCs w:val="12"/>
              </w:rPr>
            </w:pPr>
          </w:p>
        </w:tc>
        <w:tc>
          <w:tcPr>
            <w:tcW w:w="1238" w:type="dxa"/>
            <w:tcBorders>
              <w:top w:val="nil"/>
              <w:left w:val="nil"/>
              <w:bottom w:val="nil"/>
              <w:right w:val="nil"/>
            </w:tcBorders>
            <w:vAlign w:val="bottom"/>
          </w:tcPr>
          <w:p w:rsidR="00B37992" w:rsidRPr="00754B9E" w:rsidRDefault="00B37992" w:rsidP="00BE5A0D">
            <w:pPr>
              <w:spacing w:line="300" w:lineRule="exact"/>
              <w:ind w:left="540"/>
              <w:jc w:val="thaiDistribute"/>
              <w:rPr>
                <w:rFonts w:ascii="Arial" w:hAnsi="Arial" w:cs="Arial"/>
                <w:color w:val="000000"/>
                <w:sz w:val="12"/>
                <w:szCs w:val="12"/>
              </w:rPr>
            </w:pPr>
          </w:p>
        </w:tc>
        <w:tc>
          <w:tcPr>
            <w:tcW w:w="1125" w:type="dxa"/>
            <w:tcBorders>
              <w:top w:val="nil"/>
              <w:left w:val="nil"/>
              <w:bottom w:val="nil"/>
              <w:right w:val="nil"/>
            </w:tcBorders>
            <w:vAlign w:val="bottom"/>
          </w:tcPr>
          <w:p w:rsidR="00B37992" w:rsidRPr="00754B9E" w:rsidRDefault="00B37992" w:rsidP="00BE5A0D">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vAlign w:val="bottom"/>
          </w:tcPr>
          <w:p w:rsidR="00B37992" w:rsidRPr="00754B9E" w:rsidRDefault="00B37992" w:rsidP="00BE5A0D">
            <w:pPr>
              <w:spacing w:line="300" w:lineRule="exact"/>
              <w:ind w:left="540"/>
              <w:jc w:val="thaiDistribute"/>
              <w:rPr>
                <w:rFonts w:ascii="Arial" w:hAnsi="Arial" w:cs="Arial"/>
                <w:color w:val="000000"/>
                <w:sz w:val="12"/>
                <w:szCs w:val="12"/>
              </w:rPr>
            </w:pPr>
          </w:p>
        </w:tc>
      </w:tr>
      <w:tr w:rsidR="00B37992" w:rsidRPr="00754B9E" w:rsidTr="00DA01EF">
        <w:tc>
          <w:tcPr>
            <w:tcW w:w="3226" w:type="dxa"/>
            <w:tcBorders>
              <w:top w:val="nil"/>
              <w:left w:val="nil"/>
              <w:bottom w:val="nil"/>
              <w:right w:val="nil"/>
            </w:tcBorders>
          </w:tcPr>
          <w:p w:rsidR="00B37992" w:rsidRPr="00754B9E" w:rsidRDefault="00B37992" w:rsidP="00BE5A0D">
            <w:pPr>
              <w:tabs>
                <w:tab w:val="left" w:pos="162"/>
              </w:tabs>
              <w:spacing w:line="300" w:lineRule="exact"/>
              <w:ind w:left="148" w:right="-108"/>
              <w:rPr>
                <w:rFonts w:ascii="Arial" w:hAnsi="Arial" w:cs="Arial"/>
                <w:b/>
                <w:bCs/>
                <w:snapToGrid w:val="0"/>
                <w:color w:val="000000"/>
                <w:sz w:val="20"/>
                <w:szCs w:val="20"/>
                <w:rtl/>
                <w:cs/>
                <w:lang w:eastAsia="th-TH"/>
              </w:rPr>
            </w:pPr>
            <w:r w:rsidRPr="00754B9E">
              <w:rPr>
                <w:rFonts w:ascii="Arial" w:hAnsi="Arial" w:cs="Arial"/>
                <w:b/>
                <w:bCs/>
                <w:snapToGrid w:val="0"/>
                <w:color w:val="000000"/>
                <w:sz w:val="20"/>
                <w:szCs w:val="20"/>
                <w:lang w:eastAsia="th-TH"/>
              </w:rPr>
              <w:t>Sales</w:t>
            </w:r>
          </w:p>
        </w:tc>
        <w:tc>
          <w:tcPr>
            <w:tcW w:w="1170" w:type="dxa"/>
            <w:tcBorders>
              <w:top w:val="nil"/>
              <w:left w:val="nil"/>
              <w:bottom w:val="nil"/>
              <w:right w:val="nil"/>
            </w:tcBorders>
          </w:tcPr>
          <w:p w:rsidR="00B37992" w:rsidRPr="00754B9E" w:rsidRDefault="00B37992" w:rsidP="00BE5A0D">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B37992" w:rsidRPr="00754B9E" w:rsidRDefault="00B37992" w:rsidP="00BE5A0D">
            <w:pPr>
              <w:spacing w:line="300" w:lineRule="exact"/>
              <w:ind w:left="567"/>
              <w:jc w:val="both"/>
              <w:rPr>
                <w:rFonts w:ascii="Arial" w:hAnsi="Arial" w:cs="Arial"/>
                <w:snapToGrid w:val="0"/>
                <w:color w:val="000000"/>
                <w:spacing w:val="-4"/>
                <w:sz w:val="20"/>
                <w:szCs w:val="20"/>
                <w:lang w:eastAsia="th-TH"/>
              </w:rPr>
            </w:pPr>
          </w:p>
        </w:tc>
        <w:tc>
          <w:tcPr>
            <w:tcW w:w="1238" w:type="dxa"/>
            <w:tcBorders>
              <w:top w:val="nil"/>
              <w:left w:val="nil"/>
              <w:bottom w:val="nil"/>
              <w:right w:val="nil"/>
            </w:tcBorders>
          </w:tcPr>
          <w:p w:rsidR="00B37992" w:rsidRPr="00754B9E" w:rsidRDefault="00B37992" w:rsidP="00BE5A0D">
            <w:pPr>
              <w:spacing w:line="300" w:lineRule="exact"/>
              <w:ind w:left="567"/>
              <w:jc w:val="both"/>
              <w:rPr>
                <w:rFonts w:ascii="Arial" w:hAnsi="Arial" w:cs="Arial"/>
                <w:snapToGrid w:val="0"/>
                <w:color w:val="000000"/>
                <w:spacing w:val="-4"/>
                <w:sz w:val="20"/>
                <w:szCs w:val="20"/>
                <w:lang w:eastAsia="th-TH"/>
              </w:rPr>
            </w:pPr>
          </w:p>
        </w:tc>
        <w:tc>
          <w:tcPr>
            <w:tcW w:w="1125" w:type="dxa"/>
            <w:tcBorders>
              <w:top w:val="nil"/>
              <w:left w:val="nil"/>
              <w:bottom w:val="nil"/>
              <w:right w:val="nil"/>
            </w:tcBorders>
          </w:tcPr>
          <w:p w:rsidR="00B37992" w:rsidRPr="00754B9E" w:rsidRDefault="00B37992" w:rsidP="00BE5A0D">
            <w:pPr>
              <w:spacing w:line="300" w:lineRule="exact"/>
              <w:ind w:left="567"/>
              <w:jc w:val="both"/>
              <w:rPr>
                <w:rFonts w:ascii="Arial" w:hAnsi="Arial" w:cs="Arial"/>
                <w:snapToGrid w:val="0"/>
                <w:color w:val="000000"/>
                <w:spacing w:val="-4"/>
                <w:sz w:val="20"/>
                <w:szCs w:val="20"/>
                <w:lang w:eastAsia="th-TH"/>
              </w:rPr>
            </w:pPr>
          </w:p>
        </w:tc>
        <w:tc>
          <w:tcPr>
            <w:tcW w:w="1170" w:type="dxa"/>
            <w:tcBorders>
              <w:top w:val="nil"/>
              <w:left w:val="nil"/>
              <w:bottom w:val="nil"/>
              <w:right w:val="nil"/>
            </w:tcBorders>
          </w:tcPr>
          <w:p w:rsidR="00B37992" w:rsidRPr="00754B9E" w:rsidRDefault="00B37992" w:rsidP="00BE5A0D">
            <w:pPr>
              <w:spacing w:line="300" w:lineRule="exact"/>
              <w:ind w:left="567"/>
              <w:jc w:val="both"/>
              <w:rPr>
                <w:rFonts w:ascii="Arial" w:hAnsi="Arial" w:cs="Arial"/>
                <w:snapToGrid w:val="0"/>
                <w:color w:val="000000"/>
                <w:spacing w:val="-4"/>
                <w:sz w:val="20"/>
                <w:szCs w:val="20"/>
                <w:lang w:eastAsia="th-TH"/>
              </w:rPr>
            </w:pPr>
          </w:p>
        </w:tc>
      </w:tr>
      <w:tr w:rsidR="00E54D39" w:rsidRPr="00754B9E" w:rsidTr="00DA01EF">
        <w:tc>
          <w:tcPr>
            <w:tcW w:w="3226" w:type="dxa"/>
            <w:tcBorders>
              <w:top w:val="nil"/>
              <w:left w:val="nil"/>
              <w:bottom w:val="nil"/>
              <w:right w:val="nil"/>
            </w:tcBorders>
          </w:tcPr>
          <w:p w:rsidR="00E54D39" w:rsidRPr="00754B9E" w:rsidRDefault="00E54D39" w:rsidP="00BE5A0D">
            <w:pPr>
              <w:tabs>
                <w:tab w:val="left" w:pos="162"/>
              </w:tabs>
              <w:spacing w:line="300" w:lineRule="exact"/>
              <w:ind w:left="328" w:right="-10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E54D39" w:rsidRPr="00754B9E" w:rsidRDefault="00E54D39" w:rsidP="00BE5A0D">
            <w:pPr>
              <w:spacing w:line="300" w:lineRule="exact"/>
              <w:ind w:left="-108" w:right="-108"/>
              <w:jc w:val="center"/>
              <w:rPr>
                <w:rFonts w:ascii="Arial" w:hAnsi="Arial" w:cs="Arial"/>
                <w:sz w:val="20"/>
                <w:szCs w:val="20"/>
                <w:rtl/>
                <w:cs/>
              </w:rPr>
            </w:pPr>
            <w:r w:rsidRPr="00754B9E">
              <w:rPr>
                <w:rFonts w:ascii="Arial" w:hAnsi="Arial" w:cs="Arial"/>
                <w:sz w:val="20"/>
                <w:szCs w:val="20"/>
              </w:rPr>
              <w:t>Hong Kong</w:t>
            </w:r>
          </w:p>
        </w:tc>
        <w:tc>
          <w:tcPr>
            <w:tcW w:w="1237" w:type="dxa"/>
            <w:tcBorders>
              <w:top w:val="nil"/>
              <w:left w:val="nil"/>
              <w:bottom w:val="nil"/>
              <w:right w:val="nil"/>
            </w:tcBorders>
          </w:tcPr>
          <w:p w:rsidR="00E54D39" w:rsidRPr="00754B9E" w:rsidRDefault="0031344F" w:rsidP="00BE5A0D">
            <w:pPr>
              <w:pStyle w:val="10"/>
              <w:pBdr>
                <w:bottom w:val="none" w:sz="0" w:space="0"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23,958,955</w:t>
            </w:r>
          </w:p>
        </w:tc>
        <w:tc>
          <w:tcPr>
            <w:tcW w:w="1238" w:type="dxa"/>
            <w:tcBorders>
              <w:top w:val="nil"/>
              <w:left w:val="nil"/>
              <w:bottom w:val="nil"/>
              <w:right w:val="nil"/>
            </w:tcBorders>
          </w:tcPr>
          <w:p w:rsidR="00E54D39" w:rsidRPr="00754B9E" w:rsidRDefault="00C44B12" w:rsidP="00BE5A0D">
            <w:pPr>
              <w:pStyle w:val="10"/>
              <w:pBdr>
                <w:bottom w:val="none" w:sz="0" w:space="0"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32,097,060</w:t>
            </w:r>
          </w:p>
        </w:tc>
        <w:tc>
          <w:tcPr>
            <w:tcW w:w="1125" w:type="dxa"/>
            <w:tcBorders>
              <w:top w:val="nil"/>
              <w:left w:val="nil"/>
              <w:bottom w:val="nil"/>
              <w:right w:val="nil"/>
            </w:tcBorders>
          </w:tcPr>
          <w:p w:rsidR="00E54D39" w:rsidRPr="00754B9E" w:rsidRDefault="0031344F" w:rsidP="00BE5A0D">
            <w:pPr>
              <w:pStyle w:val="10"/>
              <w:pBdr>
                <w:bottom w:val="none" w:sz="0" w:space="0" w:color="auto"/>
              </w:pBdr>
              <w:spacing w:line="300" w:lineRule="exact"/>
              <w:jc w:val="center"/>
              <w:rPr>
                <w:rFonts w:ascii="Arial" w:eastAsia="Cordia New" w:hAnsi="Arial" w:cs="Arial"/>
                <w:noProof/>
                <w:sz w:val="20"/>
                <w:szCs w:val="20"/>
                <w:rtl/>
                <w:cs/>
                <w:lang w:eastAsia="en-US"/>
              </w:rPr>
            </w:pPr>
            <w:r w:rsidRPr="00754B9E">
              <w:rPr>
                <w:rFonts w:ascii="Arial" w:eastAsia="Cordia New" w:hAnsi="Arial" w:cs="Arial"/>
                <w:noProof/>
                <w:sz w:val="20"/>
                <w:szCs w:val="20"/>
                <w:lang w:eastAsia="en-US"/>
              </w:rPr>
              <w:t>-</w:t>
            </w:r>
          </w:p>
        </w:tc>
        <w:tc>
          <w:tcPr>
            <w:tcW w:w="1170" w:type="dxa"/>
            <w:tcBorders>
              <w:top w:val="nil"/>
              <w:left w:val="nil"/>
              <w:bottom w:val="nil"/>
              <w:right w:val="nil"/>
            </w:tcBorders>
          </w:tcPr>
          <w:p w:rsidR="00E54D39" w:rsidRPr="00754B9E" w:rsidRDefault="00E54D39" w:rsidP="00BE5A0D">
            <w:pPr>
              <w:pStyle w:val="10"/>
              <w:pBdr>
                <w:bottom w:val="none" w:sz="0" w:space="0" w:color="auto"/>
              </w:pBdr>
              <w:spacing w:line="300" w:lineRule="exact"/>
              <w:jc w:val="center"/>
              <w:rPr>
                <w:rFonts w:ascii="Arial" w:eastAsia="Cordia New" w:hAnsi="Arial" w:cs="Arial"/>
                <w:noProof/>
                <w:sz w:val="20"/>
                <w:szCs w:val="20"/>
                <w:rtl/>
                <w:cs/>
                <w:lang w:eastAsia="en-US"/>
              </w:rPr>
            </w:pPr>
            <w:r w:rsidRPr="00754B9E">
              <w:rPr>
                <w:rFonts w:ascii="Arial" w:eastAsia="Cordia New" w:hAnsi="Arial" w:cs="Arial"/>
                <w:noProof/>
                <w:sz w:val="20"/>
                <w:szCs w:val="20"/>
                <w:lang w:eastAsia="en-US"/>
              </w:rPr>
              <w:t>-</w:t>
            </w:r>
          </w:p>
        </w:tc>
      </w:tr>
      <w:tr w:rsidR="00E54D39" w:rsidRPr="00754B9E" w:rsidTr="00DA01EF">
        <w:tc>
          <w:tcPr>
            <w:tcW w:w="3226" w:type="dxa"/>
            <w:tcBorders>
              <w:top w:val="nil"/>
              <w:left w:val="nil"/>
              <w:bottom w:val="nil"/>
              <w:right w:val="nil"/>
            </w:tcBorders>
          </w:tcPr>
          <w:p w:rsidR="00E54D39" w:rsidRPr="00754B9E" w:rsidRDefault="00E54D39" w:rsidP="00BE5A0D">
            <w:pPr>
              <w:tabs>
                <w:tab w:val="left" w:pos="162"/>
              </w:tabs>
              <w:spacing w:line="300" w:lineRule="exact"/>
              <w:ind w:left="328" w:right="-10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E54D39" w:rsidRPr="00754B9E" w:rsidRDefault="00E54D39" w:rsidP="00BE5A0D">
            <w:pPr>
              <w:spacing w:line="300" w:lineRule="exact"/>
              <w:ind w:left="-108" w:right="-108"/>
              <w:jc w:val="center"/>
              <w:rPr>
                <w:rFonts w:ascii="Arial" w:hAnsi="Arial" w:cs="Arial"/>
                <w:sz w:val="20"/>
                <w:szCs w:val="20"/>
                <w:rtl/>
                <w:cs/>
              </w:rPr>
            </w:pPr>
            <w:r w:rsidRPr="00754B9E">
              <w:rPr>
                <w:rFonts w:ascii="Arial" w:hAnsi="Arial" w:cs="Arial"/>
                <w:sz w:val="20"/>
                <w:szCs w:val="20"/>
              </w:rPr>
              <w:t>USA</w:t>
            </w:r>
          </w:p>
        </w:tc>
        <w:tc>
          <w:tcPr>
            <w:tcW w:w="1237" w:type="dxa"/>
            <w:tcBorders>
              <w:top w:val="nil"/>
              <w:left w:val="nil"/>
              <w:bottom w:val="nil"/>
              <w:right w:val="nil"/>
            </w:tcBorders>
          </w:tcPr>
          <w:p w:rsidR="00E54D39" w:rsidRPr="00754B9E" w:rsidRDefault="0031344F" w:rsidP="00BE5A0D">
            <w:pPr>
              <w:pStyle w:val="10"/>
              <w:pBdr>
                <w:bottom w:val="single" w:sz="4" w:space="1"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11,062,746</w:t>
            </w:r>
          </w:p>
        </w:tc>
        <w:tc>
          <w:tcPr>
            <w:tcW w:w="1238" w:type="dxa"/>
            <w:tcBorders>
              <w:top w:val="nil"/>
              <w:left w:val="nil"/>
              <w:bottom w:val="nil"/>
              <w:right w:val="nil"/>
            </w:tcBorders>
          </w:tcPr>
          <w:p w:rsidR="00E54D39" w:rsidRPr="00754B9E" w:rsidRDefault="00C44B12" w:rsidP="00BE5A0D">
            <w:pPr>
              <w:pStyle w:val="10"/>
              <w:pBdr>
                <w:bottom w:val="single" w:sz="4" w:space="1"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14,199,670</w:t>
            </w:r>
          </w:p>
        </w:tc>
        <w:tc>
          <w:tcPr>
            <w:tcW w:w="1125" w:type="dxa"/>
            <w:tcBorders>
              <w:top w:val="nil"/>
              <w:left w:val="nil"/>
              <w:bottom w:val="nil"/>
              <w:right w:val="nil"/>
            </w:tcBorders>
          </w:tcPr>
          <w:p w:rsidR="00E54D39" w:rsidRPr="00754B9E" w:rsidRDefault="0031344F" w:rsidP="00BE5A0D">
            <w:pPr>
              <w:pStyle w:val="10"/>
              <w:pBdr>
                <w:bottom w:val="sing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c>
          <w:tcPr>
            <w:tcW w:w="1170" w:type="dxa"/>
            <w:tcBorders>
              <w:top w:val="nil"/>
              <w:left w:val="nil"/>
              <w:bottom w:val="nil"/>
              <w:right w:val="nil"/>
            </w:tcBorders>
          </w:tcPr>
          <w:p w:rsidR="00E54D39" w:rsidRPr="00754B9E" w:rsidRDefault="00E54D39" w:rsidP="00BE5A0D">
            <w:pPr>
              <w:pStyle w:val="10"/>
              <w:pBdr>
                <w:bottom w:val="sing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r>
      <w:tr w:rsidR="00E54D39" w:rsidRPr="00754B9E" w:rsidTr="00884792">
        <w:trPr>
          <w:trHeight w:val="60"/>
        </w:trPr>
        <w:tc>
          <w:tcPr>
            <w:tcW w:w="3226" w:type="dxa"/>
            <w:tcBorders>
              <w:top w:val="nil"/>
              <w:left w:val="nil"/>
              <w:bottom w:val="nil"/>
              <w:right w:val="nil"/>
            </w:tcBorders>
          </w:tcPr>
          <w:p w:rsidR="00E54D39" w:rsidRPr="00754B9E" w:rsidRDefault="00E54D39" w:rsidP="00BE5A0D">
            <w:pPr>
              <w:tabs>
                <w:tab w:val="left" w:pos="162"/>
              </w:tabs>
              <w:spacing w:line="300" w:lineRule="exact"/>
              <w:ind w:left="328" w:right="-108"/>
              <w:rPr>
                <w:rFonts w:ascii="Arial" w:hAnsi="Arial" w:cs="Arial"/>
                <w:snapToGrid w:val="0"/>
                <w:color w:val="000000"/>
                <w:sz w:val="20"/>
                <w:szCs w:val="20"/>
                <w:lang w:eastAsia="th-TH"/>
              </w:rPr>
            </w:pPr>
          </w:p>
        </w:tc>
        <w:tc>
          <w:tcPr>
            <w:tcW w:w="1170" w:type="dxa"/>
            <w:tcBorders>
              <w:top w:val="nil"/>
              <w:left w:val="nil"/>
              <w:bottom w:val="nil"/>
              <w:right w:val="nil"/>
            </w:tcBorders>
          </w:tcPr>
          <w:p w:rsidR="00E54D39" w:rsidRPr="00754B9E" w:rsidRDefault="00E54D39" w:rsidP="00BE5A0D">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E54D39" w:rsidRPr="00754B9E" w:rsidRDefault="0031344F" w:rsidP="00BE5A0D">
            <w:pPr>
              <w:pStyle w:val="10"/>
              <w:pBdr>
                <w:bottom w:val="double" w:sz="4" w:space="1"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35,021,701</w:t>
            </w:r>
          </w:p>
        </w:tc>
        <w:tc>
          <w:tcPr>
            <w:tcW w:w="1238" w:type="dxa"/>
            <w:tcBorders>
              <w:top w:val="nil"/>
              <w:left w:val="nil"/>
              <w:bottom w:val="nil"/>
              <w:right w:val="nil"/>
            </w:tcBorders>
          </w:tcPr>
          <w:p w:rsidR="00E54D39" w:rsidRPr="00754B9E" w:rsidRDefault="00C44B12" w:rsidP="00BE5A0D">
            <w:pPr>
              <w:pStyle w:val="10"/>
              <w:pBdr>
                <w:bottom w:val="double" w:sz="4" w:space="1"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46,296,730</w:t>
            </w:r>
          </w:p>
        </w:tc>
        <w:tc>
          <w:tcPr>
            <w:tcW w:w="1125" w:type="dxa"/>
            <w:tcBorders>
              <w:top w:val="nil"/>
              <w:left w:val="nil"/>
              <w:bottom w:val="nil"/>
              <w:right w:val="nil"/>
            </w:tcBorders>
          </w:tcPr>
          <w:p w:rsidR="00E54D39" w:rsidRPr="00754B9E" w:rsidRDefault="0031344F" w:rsidP="00BE5A0D">
            <w:pPr>
              <w:pStyle w:val="10"/>
              <w:pBdr>
                <w:bottom w:val="doub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c>
          <w:tcPr>
            <w:tcW w:w="1170" w:type="dxa"/>
            <w:tcBorders>
              <w:top w:val="nil"/>
              <w:left w:val="nil"/>
              <w:bottom w:val="nil"/>
              <w:right w:val="nil"/>
            </w:tcBorders>
          </w:tcPr>
          <w:p w:rsidR="00E54D39" w:rsidRPr="00754B9E" w:rsidRDefault="00E54D39" w:rsidP="00BE5A0D">
            <w:pPr>
              <w:pStyle w:val="10"/>
              <w:pBdr>
                <w:bottom w:val="doub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r>
      <w:tr w:rsidR="00D10AB5" w:rsidRPr="00754B9E" w:rsidTr="00DA01EF">
        <w:tc>
          <w:tcPr>
            <w:tcW w:w="3226"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c>
          <w:tcPr>
            <w:tcW w:w="1237"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c>
          <w:tcPr>
            <w:tcW w:w="1238"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c>
          <w:tcPr>
            <w:tcW w:w="1125"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D10AB5" w:rsidRPr="00754B9E" w:rsidRDefault="00D10AB5" w:rsidP="00BE5A0D">
            <w:pPr>
              <w:spacing w:line="300" w:lineRule="exact"/>
              <w:ind w:left="540"/>
              <w:jc w:val="thaiDistribute"/>
              <w:rPr>
                <w:rFonts w:ascii="Arial" w:hAnsi="Arial" w:cs="Arial"/>
                <w:color w:val="000000"/>
                <w:sz w:val="12"/>
                <w:szCs w:val="12"/>
              </w:rPr>
            </w:pPr>
          </w:p>
        </w:tc>
      </w:tr>
      <w:tr w:rsidR="00D10AB5" w:rsidRPr="00754B9E" w:rsidTr="00DA01EF">
        <w:tc>
          <w:tcPr>
            <w:tcW w:w="3226" w:type="dxa"/>
            <w:tcBorders>
              <w:top w:val="nil"/>
              <w:left w:val="nil"/>
              <w:bottom w:val="nil"/>
              <w:right w:val="nil"/>
            </w:tcBorders>
          </w:tcPr>
          <w:p w:rsidR="00D10AB5" w:rsidRPr="00754B9E" w:rsidRDefault="00D10AB5" w:rsidP="00BE5A0D">
            <w:pPr>
              <w:tabs>
                <w:tab w:val="left" w:pos="162"/>
              </w:tabs>
              <w:spacing w:line="300" w:lineRule="exact"/>
              <w:ind w:left="148" w:right="-108"/>
              <w:rPr>
                <w:rFonts w:ascii="Arial" w:hAnsi="Arial" w:cs="Arial"/>
                <w:b/>
                <w:bCs/>
                <w:snapToGrid w:val="0"/>
                <w:color w:val="000000"/>
                <w:sz w:val="20"/>
                <w:szCs w:val="20"/>
                <w:rtl/>
                <w:cs/>
                <w:lang w:eastAsia="th-TH"/>
              </w:rPr>
            </w:pPr>
            <w:r w:rsidRPr="00754B9E">
              <w:rPr>
                <w:rFonts w:ascii="Arial" w:hAnsi="Arial" w:cs="Arial"/>
                <w:b/>
                <w:bCs/>
                <w:snapToGrid w:val="0"/>
                <w:color w:val="000000"/>
                <w:sz w:val="20"/>
                <w:szCs w:val="20"/>
                <w:lang w:eastAsia="th-TH"/>
              </w:rPr>
              <w:t>Purchases of goods</w:t>
            </w:r>
          </w:p>
        </w:tc>
        <w:tc>
          <w:tcPr>
            <w:tcW w:w="1170" w:type="dxa"/>
            <w:tcBorders>
              <w:top w:val="nil"/>
              <w:left w:val="nil"/>
              <w:bottom w:val="nil"/>
              <w:right w:val="nil"/>
            </w:tcBorders>
          </w:tcPr>
          <w:p w:rsidR="00D10AB5" w:rsidRPr="00754B9E" w:rsidRDefault="00D10AB5" w:rsidP="00BE5A0D">
            <w:pPr>
              <w:spacing w:line="30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D10AB5" w:rsidRPr="00754B9E" w:rsidRDefault="00D10AB5" w:rsidP="00BE5A0D">
            <w:pPr>
              <w:tabs>
                <w:tab w:val="left" w:pos="162"/>
              </w:tabs>
              <w:spacing w:line="300" w:lineRule="exact"/>
              <w:ind w:left="34" w:right="-18"/>
              <w:jc w:val="right"/>
              <w:rPr>
                <w:rFonts w:ascii="Arial" w:hAnsi="Arial" w:cs="Arial"/>
                <w:snapToGrid w:val="0"/>
                <w:color w:val="000000"/>
                <w:sz w:val="20"/>
                <w:szCs w:val="20"/>
                <w:lang w:eastAsia="th-TH"/>
              </w:rPr>
            </w:pPr>
          </w:p>
        </w:tc>
        <w:tc>
          <w:tcPr>
            <w:tcW w:w="1238" w:type="dxa"/>
            <w:tcBorders>
              <w:top w:val="nil"/>
              <w:left w:val="nil"/>
              <w:bottom w:val="nil"/>
              <w:right w:val="nil"/>
            </w:tcBorders>
          </w:tcPr>
          <w:p w:rsidR="00D10AB5" w:rsidRPr="00754B9E" w:rsidRDefault="00D10AB5" w:rsidP="00BE5A0D">
            <w:pPr>
              <w:tabs>
                <w:tab w:val="left" w:pos="162"/>
              </w:tabs>
              <w:spacing w:line="300" w:lineRule="exact"/>
              <w:ind w:left="34" w:right="-18"/>
              <w:jc w:val="right"/>
              <w:rPr>
                <w:rFonts w:ascii="Arial" w:hAnsi="Arial" w:cs="Arial"/>
                <w:snapToGrid w:val="0"/>
                <w:color w:val="000000"/>
                <w:sz w:val="20"/>
                <w:szCs w:val="20"/>
                <w:lang w:eastAsia="th-TH"/>
              </w:rPr>
            </w:pPr>
          </w:p>
        </w:tc>
        <w:tc>
          <w:tcPr>
            <w:tcW w:w="1125" w:type="dxa"/>
            <w:tcBorders>
              <w:top w:val="nil"/>
              <w:left w:val="nil"/>
              <w:bottom w:val="nil"/>
              <w:right w:val="nil"/>
            </w:tcBorders>
          </w:tcPr>
          <w:p w:rsidR="00D10AB5" w:rsidRPr="00754B9E" w:rsidRDefault="00D10AB5" w:rsidP="00BE5A0D">
            <w:pPr>
              <w:tabs>
                <w:tab w:val="left" w:pos="162"/>
              </w:tabs>
              <w:spacing w:line="300" w:lineRule="exact"/>
              <w:ind w:left="34" w:right="-1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D10AB5" w:rsidRPr="00754B9E" w:rsidRDefault="00D10AB5" w:rsidP="00BE5A0D">
            <w:pPr>
              <w:tabs>
                <w:tab w:val="left" w:pos="162"/>
              </w:tabs>
              <w:spacing w:line="300" w:lineRule="exact"/>
              <w:ind w:left="34" w:right="-18"/>
              <w:jc w:val="center"/>
              <w:rPr>
                <w:rFonts w:ascii="Arial" w:hAnsi="Arial" w:cs="Arial"/>
                <w:snapToGrid w:val="0"/>
                <w:color w:val="000000"/>
                <w:sz w:val="20"/>
                <w:szCs w:val="20"/>
                <w:lang w:eastAsia="th-TH"/>
              </w:rPr>
            </w:pPr>
          </w:p>
        </w:tc>
      </w:tr>
      <w:tr w:rsidR="00D10AB5" w:rsidRPr="00754B9E" w:rsidTr="00DA01EF">
        <w:tc>
          <w:tcPr>
            <w:tcW w:w="3226" w:type="dxa"/>
            <w:tcBorders>
              <w:top w:val="nil"/>
              <w:left w:val="nil"/>
              <w:bottom w:val="nil"/>
              <w:right w:val="nil"/>
            </w:tcBorders>
          </w:tcPr>
          <w:p w:rsidR="00D10AB5" w:rsidRPr="00754B9E" w:rsidRDefault="00D10AB5" w:rsidP="00BE5A0D">
            <w:pPr>
              <w:tabs>
                <w:tab w:val="left" w:pos="162"/>
              </w:tabs>
              <w:spacing w:line="300" w:lineRule="exact"/>
              <w:ind w:left="328" w:right="-10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Sun Light Electronics (HK) Ltd.</w:t>
            </w:r>
          </w:p>
        </w:tc>
        <w:tc>
          <w:tcPr>
            <w:tcW w:w="1170" w:type="dxa"/>
            <w:tcBorders>
              <w:top w:val="nil"/>
              <w:left w:val="nil"/>
              <w:bottom w:val="nil"/>
              <w:right w:val="nil"/>
            </w:tcBorders>
          </w:tcPr>
          <w:p w:rsidR="00D10AB5" w:rsidRPr="00754B9E" w:rsidRDefault="00D10AB5" w:rsidP="00BE5A0D">
            <w:pPr>
              <w:spacing w:line="300" w:lineRule="exact"/>
              <w:ind w:left="-108" w:right="-108"/>
              <w:jc w:val="center"/>
              <w:rPr>
                <w:rFonts w:ascii="Arial" w:hAnsi="Arial" w:cs="Arial"/>
                <w:sz w:val="20"/>
                <w:szCs w:val="20"/>
                <w:rtl/>
                <w:cs/>
              </w:rPr>
            </w:pPr>
            <w:r w:rsidRPr="00754B9E">
              <w:rPr>
                <w:rFonts w:ascii="Arial" w:hAnsi="Arial" w:cs="Arial"/>
                <w:sz w:val="20"/>
                <w:szCs w:val="20"/>
              </w:rPr>
              <w:t>Hong Kong</w:t>
            </w:r>
          </w:p>
        </w:tc>
        <w:tc>
          <w:tcPr>
            <w:tcW w:w="1237" w:type="dxa"/>
            <w:tcBorders>
              <w:top w:val="nil"/>
              <w:left w:val="nil"/>
              <w:bottom w:val="nil"/>
              <w:right w:val="nil"/>
            </w:tcBorders>
          </w:tcPr>
          <w:p w:rsidR="00D10AB5" w:rsidRPr="00754B9E" w:rsidRDefault="0031344F" w:rsidP="00BE5A0D">
            <w:pPr>
              <w:pStyle w:val="10"/>
              <w:pBdr>
                <w:bottom w:val="doub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c>
          <w:tcPr>
            <w:tcW w:w="1238" w:type="dxa"/>
            <w:tcBorders>
              <w:top w:val="nil"/>
              <w:left w:val="nil"/>
              <w:bottom w:val="nil"/>
              <w:right w:val="nil"/>
            </w:tcBorders>
            <w:shd w:val="clear" w:color="auto" w:fill="auto"/>
          </w:tcPr>
          <w:p w:rsidR="00D10AB5" w:rsidRPr="00754B9E" w:rsidRDefault="00C44B12" w:rsidP="00BE5A0D">
            <w:pPr>
              <w:pStyle w:val="10"/>
              <w:pBdr>
                <w:bottom w:val="double" w:sz="4" w:space="1" w:color="auto"/>
              </w:pBdr>
              <w:spacing w:line="300" w:lineRule="exact"/>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111,717</w:t>
            </w:r>
          </w:p>
        </w:tc>
        <w:tc>
          <w:tcPr>
            <w:tcW w:w="1125" w:type="dxa"/>
            <w:tcBorders>
              <w:top w:val="nil"/>
              <w:left w:val="nil"/>
              <w:bottom w:val="nil"/>
              <w:right w:val="nil"/>
            </w:tcBorders>
          </w:tcPr>
          <w:p w:rsidR="00D10AB5" w:rsidRPr="00754B9E" w:rsidRDefault="0031344F" w:rsidP="00BE5A0D">
            <w:pPr>
              <w:pStyle w:val="10"/>
              <w:pBdr>
                <w:bottom w:val="doub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c>
          <w:tcPr>
            <w:tcW w:w="1170" w:type="dxa"/>
            <w:tcBorders>
              <w:top w:val="nil"/>
              <w:left w:val="nil"/>
              <w:bottom w:val="nil"/>
              <w:right w:val="nil"/>
            </w:tcBorders>
          </w:tcPr>
          <w:p w:rsidR="00D10AB5" w:rsidRPr="00754B9E" w:rsidRDefault="009D6389" w:rsidP="00BE5A0D">
            <w:pPr>
              <w:pStyle w:val="10"/>
              <w:pBdr>
                <w:bottom w:val="double" w:sz="4" w:space="1" w:color="auto"/>
              </w:pBdr>
              <w:spacing w:line="300" w:lineRule="exact"/>
              <w:jc w:val="center"/>
              <w:rPr>
                <w:rFonts w:ascii="Arial" w:eastAsia="Cordia New" w:hAnsi="Arial" w:cs="Arial"/>
                <w:noProof/>
                <w:sz w:val="20"/>
                <w:szCs w:val="20"/>
                <w:lang w:eastAsia="en-US" w:bidi="ar-SA"/>
              </w:rPr>
            </w:pPr>
            <w:r w:rsidRPr="00754B9E">
              <w:rPr>
                <w:rFonts w:ascii="Arial" w:eastAsia="Cordia New" w:hAnsi="Arial" w:cs="Arial"/>
                <w:noProof/>
                <w:sz w:val="20"/>
                <w:szCs w:val="20"/>
                <w:lang w:eastAsia="en-US" w:bidi="ar-SA"/>
              </w:rPr>
              <w:t>-</w:t>
            </w:r>
          </w:p>
        </w:tc>
      </w:tr>
    </w:tbl>
    <w:p w:rsidR="0017251B" w:rsidRPr="00754B9E" w:rsidRDefault="0017251B">
      <w:pPr>
        <w:rPr>
          <w:rFonts w:ascii="Arial" w:hAnsi="Arial" w:cs="Arial"/>
          <w:snapToGrid w:val="0"/>
          <w:color w:val="000000"/>
          <w:sz w:val="20"/>
          <w:szCs w:val="20"/>
          <w:lang w:eastAsia="th-TH"/>
        </w:rPr>
      </w:pPr>
    </w:p>
    <w:p w:rsidR="00B37992" w:rsidRPr="00754B9E" w:rsidRDefault="00B37992" w:rsidP="00B37992">
      <w:pPr>
        <w:spacing w:line="240" w:lineRule="atLeast"/>
        <w:ind w:left="540"/>
        <w:jc w:val="both"/>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 xml:space="preserve">The balances of the overseas sale agents are as follows:  </w:t>
      </w:r>
    </w:p>
    <w:p w:rsidR="00B37992" w:rsidRPr="00754B9E" w:rsidRDefault="00B37992" w:rsidP="0017251B">
      <w:pPr>
        <w:ind w:left="540"/>
        <w:jc w:val="thaiDistribute"/>
        <w:rPr>
          <w:rFonts w:ascii="Arial" w:hAnsi="Arial" w:cs="Arial"/>
          <w:color w:val="000000"/>
          <w:sz w:val="16"/>
          <w:szCs w:val="16"/>
        </w:rPr>
      </w:pPr>
    </w:p>
    <w:tbl>
      <w:tblPr>
        <w:tblW w:w="9256" w:type="dxa"/>
        <w:tblInd w:w="392" w:type="dxa"/>
        <w:tblLayout w:type="fixed"/>
        <w:tblLook w:val="0000" w:firstRow="0" w:lastRow="0" w:firstColumn="0" w:lastColumn="0" w:noHBand="0" w:noVBand="0"/>
      </w:tblPr>
      <w:tblGrid>
        <w:gridCol w:w="3226"/>
        <w:gridCol w:w="1170"/>
        <w:gridCol w:w="1350"/>
        <w:gridCol w:w="1350"/>
        <w:gridCol w:w="1080"/>
        <w:gridCol w:w="1080"/>
      </w:tblGrid>
      <w:tr w:rsidR="00B37992" w:rsidRPr="00754B9E" w:rsidTr="00884792">
        <w:trPr>
          <w:trHeight w:val="66"/>
          <w:tblHeader/>
        </w:trPr>
        <w:tc>
          <w:tcPr>
            <w:tcW w:w="3226" w:type="dxa"/>
            <w:tcBorders>
              <w:top w:val="nil"/>
              <w:left w:val="nil"/>
              <w:bottom w:val="nil"/>
              <w:right w:val="nil"/>
            </w:tcBorders>
          </w:tcPr>
          <w:p w:rsidR="00B37992" w:rsidRPr="00754B9E" w:rsidRDefault="00B37992" w:rsidP="00BE5A0D">
            <w:pPr>
              <w:tabs>
                <w:tab w:val="left" w:pos="162"/>
              </w:tabs>
              <w:spacing w:line="300" w:lineRule="exact"/>
              <w:ind w:right="-18"/>
              <w:rPr>
                <w:rFonts w:ascii="Arial" w:hAnsi="Arial" w:cs="Arial"/>
                <w:sz w:val="20"/>
                <w:szCs w:val="20"/>
              </w:rPr>
            </w:pPr>
          </w:p>
        </w:tc>
        <w:tc>
          <w:tcPr>
            <w:tcW w:w="1170" w:type="dxa"/>
            <w:tcBorders>
              <w:left w:val="nil"/>
              <w:bottom w:val="nil"/>
              <w:right w:val="nil"/>
            </w:tcBorders>
          </w:tcPr>
          <w:p w:rsidR="00B37992" w:rsidRPr="00754B9E" w:rsidRDefault="00B37992" w:rsidP="00BE5A0D">
            <w:pPr>
              <w:tabs>
                <w:tab w:val="left" w:pos="162"/>
              </w:tabs>
              <w:spacing w:line="300" w:lineRule="exact"/>
              <w:ind w:left="-18" w:right="-18"/>
              <w:jc w:val="center"/>
              <w:rPr>
                <w:rFonts w:ascii="Arial" w:hAnsi="Arial" w:cs="Arial"/>
                <w:b/>
                <w:bCs/>
                <w:sz w:val="20"/>
                <w:szCs w:val="20"/>
              </w:rPr>
            </w:pPr>
          </w:p>
        </w:tc>
        <w:tc>
          <w:tcPr>
            <w:tcW w:w="4860" w:type="dxa"/>
            <w:gridSpan w:val="4"/>
            <w:tcBorders>
              <w:left w:val="nil"/>
              <w:bottom w:val="nil"/>
              <w:right w:val="nil"/>
            </w:tcBorders>
          </w:tcPr>
          <w:p w:rsidR="00B37992" w:rsidRPr="00754B9E" w:rsidRDefault="00B37992" w:rsidP="00BE5A0D">
            <w:pPr>
              <w:pStyle w:val="10"/>
              <w:pBdr>
                <w:bottom w:val="single" w:sz="4" w:space="1" w:color="auto"/>
              </w:pBdr>
              <w:spacing w:line="300" w:lineRule="exact"/>
              <w:ind w:left="-18" w:right="-18"/>
              <w:jc w:val="center"/>
              <w:rPr>
                <w:rFonts w:ascii="Arial" w:hAnsi="Arial" w:cs="Arial"/>
                <w:b/>
                <w:bCs/>
                <w:sz w:val="20"/>
                <w:szCs w:val="20"/>
              </w:rPr>
            </w:pPr>
            <w:r w:rsidRPr="00754B9E">
              <w:rPr>
                <w:rFonts w:ascii="Arial" w:hAnsi="Arial" w:cs="Arial"/>
                <w:b/>
                <w:bCs/>
                <w:sz w:val="20"/>
                <w:szCs w:val="20"/>
              </w:rPr>
              <w:t>(Unit: Baht)</w:t>
            </w:r>
          </w:p>
        </w:tc>
      </w:tr>
      <w:tr w:rsidR="00B37992" w:rsidRPr="00754B9E" w:rsidTr="00884792">
        <w:trPr>
          <w:trHeight w:val="333"/>
          <w:tblHeader/>
        </w:trPr>
        <w:tc>
          <w:tcPr>
            <w:tcW w:w="3226" w:type="dxa"/>
            <w:tcBorders>
              <w:top w:val="nil"/>
              <w:left w:val="nil"/>
              <w:bottom w:val="nil"/>
              <w:right w:val="nil"/>
            </w:tcBorders>
          </w:tcPr>
          <w:p w:rsidR="00B37992" w:rsidRPr="00754B9E" w:rsidRDefault="00B37992" w:rsidP="00BE5A0D">
            <w:pPr>
              <w:tabs>
                <w:tab w:val="left" w:pos="162"/>
              </w:tabs>
              <w:spacing w:line="300" w:lineRule="exact"/>
              <w:ind w:right="-18"/>
              <w:rPr>
                <w:rFonts w:ascii="Arial" w:hAnsi="Arial" w:cs="Arial"/>
                <w:sz w:val="20"/>
                <w:szCs w:val="20"/>
              </w:rPr>
            </w:pPr>
          </w:p>
        </w:tc>
        <w:tc>
          <w:tcPr>
            <w:tcW w:w="1170" w:type="dxa"/>
            <w:tcBorders>
              <w:left w:val="nil"/>
              <w:bottom w:val="nil"/>
              <w:right w:val="nil"/>
            </w:tcBorders>
          </w:tcPr>
          <w:p w:rsidR="00B37992" w:rsidRPr="00754B9E" w:rsidRDefault="00B37992" w:rsidP="00BE5A0D">
            <w:pPr>
              <w:tabs>
                <w:tab w:val="left" w:pos="162"/>
              </w:tabs>
              <w:spacing w:line="300" w:lineRule="exact"/>
              <w:ind w:left="-18" w:right="-18"/>
              <w:jc w:val="center"/>
              <w:rPr>
                <w:rFonts w:ascii="Arial" w:hAnsi="Arial" w:cs="Arial"/>
                <w:b/>
                <w:bCs/>
                <w:sz w:val="20"/>
                <w:szCs w:val="20"/>
              </w:rPr>
            </w:pPr>
          </w:p>
        </w:tc>
        <w:tc>
          <w:tcPr>
            <w:tcW w:w="2700" w:type="dxa"/>
            <w:gridSpan w:val="2"/>
            <w:tcBorders>
              <w:left w:val="nil"/>
              <w:bottom w:val="nil"/>
              <w:right w:val="nil"/>
            </w:tcBorders>
            <w:vAlign w:val="bottom"/>
          </w:tcPr>
          <w:p w:rsidR="00B37992" w:rsidRPr="00754B9E" w:rsidRDefault="00B37992" w:rsidP="00BE5A0D">
            <w:pPr>
              <w:pStyle w:val="10"/>
              <w:pBdr>
                <w:bottom w:val="single" w:sz="4" w:space="1" w:color="auto"/>
              </w:pBdr>
              <w:spacing w:line="300" w:lineRule="exact"/>
              <w:ind w:left="-18" w:right="-18"/>
              <w:jc w:val="center"/>
              <w:rPr>
                <w:rFonts w:ascii="Arial" w:eastAsia="Times New Roman" w:hAnsi="Arial" w:cs="Arial"/>
                <w:b/>
                <w:bCs/>
                <w:sz w:val="20"/>
                <w:szCs w:val="20"/>
                <w:lang w:eastAsia="en-US"/>
              </w:rPr>
            </w:pPr>
            <w:r w:rsidRPr="00754B9E">
              <w:rPr>
                <w:rFonts w:ascii="Arial" w:hAnsi="Arial" w:cs="Arial"/>
                <w:b/>
                <w:bCs/>
                <w:sz w:val="20"/>
                <w:szCs w:val="20"/>
              </w:rPr>
              <w:t>Consolidated</w:t>
            </w:r>
          </w:p>
        </w:tc>
        <w:tc>
          <w:tcPr>
            <w:tcW w:w="2160" w:type="dxa"/>
            <w:gridSpan w:val="2"/>
            <w:tcBorders>
              <w:left w:val="nil"/>
              <w:bottom w:val="nil"/>
              <w:right w:val="nil"/>
            </w:tcBorders>
            <w:vAlign w:val="bottom"/>
          </w:tcPr>
          <w:p w:rsidR="00B37992" w:rsidRPr="00754B9E" w:rsidRDefault="0009306C" w:rsidP="00BE5A0D">
            <w:pPr>
              <w:pBdr>
                <w:bottom w:val="single" w:sz="4" w:space="1" w:color="auto"/>
              </w:pBdr>
              <w:spacing w:line="300" w:lineRule="exact"/>
              <w:ind w:left="-18" w:right="-18"/>
              <w:jc w:val="center"/>
              <w:rPr>
                <w:rFonts w:ascii="Arial" w:eastAsia="SimSun" w:hAnsi="Arial" w:cs="Arial"/>
                <w:b/>
                <w:bCs/>
                <w:spacing w:val="-4"/>
                <w:sz w:val="20"/>
                <w:szCs w:val="20"/>
                <w:lang w:eastAsia="zh-CN"/>
              </w:rPr>
            </w:pPr>
            <w:r w:rsidRPr="00754B9E">
              <w:rPr>
                <w:rFonts w:ascii="Arial" w:eastAsia="SimSun" w:hAnsi="Arial" w:cs="Arial"/>
                <w:b/>
                <w:bCs/>
                <w:spacing w:val="-4"/>
                <w:sz w:val="20"/>
                <w:szCs w:val="20"/>
                <w:lang w:eastAsia="zh-CN"/>
              </w:rPr>
              <w:t>The Company</w:t>
            </w:r>
          </w:p>
        </w:tc>
      </w:tr>
      <w:tr w:rsidR="00E54D39" w:rsidRPr="00754B9E" w:rsidTr="00884792">
        <w:trPr>
          <w:trHeight w:val="66"/>
        </w:trPr>
        <w:tc>
          <w:tcPr>
            <w:tcW w:w="3226" w:type="dxa"/>
            <w:tcBorders>
              <w:top w:val="nil"/>
              <w:left w:val="nil"/>
              <w:bottom w:val="nil"/>
              <w:right w:val="nil"/>
            </w:tcBorders>
          </w:tcPr>
          <w:p w:rsidR="00E54D39" w:rsidRPr="00754B9E" w:rsidRDefault="00E54D39" w:rsidP="00BE5A0D">
            <w:pPr>
              <w:tabs>
                <w:tab w:val="left" w:pos="162"/>
              </w:tabs>
              <w:spacing w:line="300" w:lineRule="exact"/>
              <w:ind w:left="148" w:right="-1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E54D39" w:rsidRPr="00754B9E" w:rsidRDefault="00E54D39" w:rsidP="00BE5A0D">
            <w:pPr>
              <w:pBdr>
                <w:bottom w:val="single" w:sz="4" w:space="1" w:color="auto"/>
              </w:pBdr>
              <w:tabs>
                <w:tab w:val="left" w:pos="162"/>
              </w:tabs>
              <w:spacing w:line="300" w:lineRule="exact"/>
              <w:ind w:left="-18" w:right="-18"/>
              <w:jc w:val="center"/>
              <w:rPr>
                <w:rFonts w:ascii="Arial" w:hAnsi="Arial" w:cs="Arial"/>
                <w:b/>
                <w:bCs/>
                <w:snapToGrid w:val="0"/>
                <w:color w:val="000000"/>
                <w:sz w:val="20"/>
                <w:szCs w:val="20"/>
                <w:lang w:eastAsia="th-TH"/>
              </w:rPr>
            </w:pPr>
            <w:r w:rsidRPr="00754B9E">
              <w:rPr>
                <w:rFonts w:ascii="Arial" w:hAnsi="Arial" w:cs="Arial"/>
                <w:b/>
                <w:bCs/>
                <w:snapToGrid w:val="0"/>
                <w:color w:val="000000"/>
                <w:sz w:val="20"/>
                <w:szCs w:val="20"/>
                <w:lang w:eastAsia="th-TH"/>
              </w:rPr>
              <w:t>Country</w:t>
            </w:r>
          </w:p>
        </w:tc>
        <w:tc>
          <w:tcPr>
            <w:tcW w:w="1350"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350"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c>
          <w:tcPr>
            <w:tcW w:w="1080"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080" w:type="dxa"/>
            <w:tcBorders>
              <w:top w:val="nil"/>
              <w:left w:val="nil"/>
              <w:bottom w:val="nil"/>
              <w:right w:val="nil"/>
            </w:tcBorders>
            <w:vAlign w:val="bottom"/>
          </w:tcPr>
          <w:p w:rsidR="00E54D39" w:rsidRPr="00754B9E" w:rsidRDefault="00E54D39" w:rsidP="00BE5A0D">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r>
      <w:tr w:rsidR="00B37992" w:rsidRPr="00754B9E" w:rsidTr="00884792">
        <w:tc>
          <w:tcPr>
            <w:tcW w:w="3226" w:type="dxa"/>
            <w:tcBorders>
              <w:top w:val="nil"/>
              <w:left w:val="nil"/>
              <w:bottom w:val="nil"/>
              <w:right w:val="nil"/>
            </w:tcBorders>
          </w:tcPr>
          <w:p w:rsidR="00B37992" w:rsidRPr="00754B9E" w:rsidRDefault="00B37992" w:rsidP="00BE5A0D">
            <w:pPr>
              <w:spacing w:line="300" w:lineRule="exact"/>
              <w:ind w:left="540"/>
              <w:jc w:val="thaiDistribute"/>
              <w:rPr>
                <w:rFonts w:ascii="Arial" w:hAnsi="Arial" w:cs="Arial"/>
                <w:color w:val="000000"/>
                <w:sz w:val="12"/>
                <w:szCs w:val="12"/>
              </w:rPr>
            </w:pPr>
          </w:p>
        </w:tc>
        <w:tc>
          <w:tcPr>
            <w:tcW w:w="1170" w:type="dxa"/>
            <w:tcBorders>
              <w:top w:val="nil"/>
              <w:left w:val="nil"/>
              <w:bottom w:val="nil"/>
              <w:right w:val="nil"/>
            </w:tcBorders>
          </w:tcPr>
          <w:p w:rsidR="00B37992" w:rsidRPr="00754B9E" w:rsidRDefault="00B37992" w:rsidP="00BE5A0D">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37992" w:rsidRPr="00754B9E" w:rsidRDefault="00B37992" w:rsidP="00BE5A0D">
            <w:pPr>
              <w:spacing w:line="300" w:lineRule="exact"/>
              <w:ind w:left="-18" w:right="-18"/>
              <w:jc w:val="thaiDistribute"/>
              <w:rPr>
                <w:rFonts w:ascii="Arial" w:hAnsi="Arial" w:cs="Arial"/>
                <w:color w:val="000000"/>
                <w:sz w:val="12"/>
                <w:szCs w:val="12"/>
              </w:rPr>
            </w:pPr>
          </w:p>
        </w:tc>
        <w:tc>
          <w:tcPr>
            <w:tcW w:w="1350" w:type="dxa"/>
            <w:tcBorders>
              <w:top w:val="nil"/>
              <w:left w:val="nil"/>
              <w:bottom w:val="nil"/>
              <w:right w:val="nil"/>
            </w:tcBorders>
          </w:tcPr>
          <w:p w:rsidR="00B37992" w:rsidRPr="00754B9E" w:rsidRDefault="00B37992" w:rsidP="00BE5A0D">
            <w:pPr>
              <w:spacing w:line="300" w:lineRule="exact"/>
              <w:ind w:left="-18" w:right="-18"/>
              <w:jc w:val="thaiDistribute"/>
              <w:rPr>
                <w:rFonts w:ascii="Arial" w:hAnsi="Arial" w:cs="Arial"/>
                <w:color w:val="000000"/>
                <w:sz w:val="12"/>
                <w:szCs w:val="12"/>
              </w:rPr>
            </w:pPr>
          </w:p>
        </w:tc>
        <w:tc>
          <w:tcPr>
            <w:tcW w:w="1080" w:type="dxa"/>
            <w:tcBorders>
              <w:top w:val="nil"/>
              <w:left w:val="nil"/>
              <w:bottom w:val="nil"/>
              <w:right w:val="nil"/>
            </w:tcBorders>
          </w:tcPr>
          <w:p w:rsidR="00B37992" w:rsidRPr="00754B9E" w:rsidRDefault="00B37992" w:rsidP="00BE5A0D">
            <w:pPr>
              <w:spacing w:line="300" w:lineRule="exact"/>
              <w:ind w:left="-18" w:right="-18"/>
              <w:jc w:val="thaiDistribute"/>
              <w:rPr>
                <w:rFonts w:ascii="Arial" w:hAnsi="Arial" w:cs="Arial"/>
                <w:color w:val="000000"/>
                <w:sz w:val="12"/>
                <w:szCs w:val="12"/>
              </w:rPr>
            </w:pPr>
          </w:p>
        </w:tc>
        <w:tc>
          <w:tcPr>
            <w:tcW w:w="1080" w:type="dxa"/>
            <w:tcBorders>
              <w:top w:val="nil"/>
              <w:left w:val="nil"/>
              <w:bottom w:val="nil"/>
              <w:right w:val="nil"/>
            </w:tcBorders>
          </w:tcPr>
          <w:p w:rsidR="00B37992" w:rsidRPr="00754B9E" w:rsidRDefault="00B37992" w:rsidP="00BE5A0D">
            <w:pPr>
              <w:spacing w:line="300" w:lineRule="exact"/>
              <w:ind w:left="-18" w:right="-18"/>
              <w:jc w:val="thaiDistribute"/>
              <w:rPr>
                <w:rFonts w:ascii="Arial" w:hAnsi="Arial" w:cs="Arial"/>
                <w:color w:val="000000"/>
                <w:sz w:val="12"/>
                <w:szCs w:val="12"/>
              </w:rPr>
            </w:pPr>
          </w:p>
        </w:tc>
      </w:tr>
      <w:tr w:rsidR="00B37992" w:rsidRPr="00754B9E" w:rsidTr="00884792">
        <w:tc>
          <w:tcPr>
            <w:tcW w:w="3226" w:type="dxa"/>
            <w:tcBorders>
              <w:top w:val="nil"/>
              <w:left w:val="nil"/>
              <w:bottom w:val="nil"/>
              <w:right w:val="nil"/>
            </w:tcBorders>
          </w:tcPr>
          <w:p w:rsidR="00B37992" w:rsidRPr="00754B9E" w:rsidRDefault="00B37992" w:rsidP="00BE5A0D">
            <w:pPr>
              <w:tabs>
                <w:tab w:val="left" w:pos="162"/>
              </w:tabs>
              <w:spacing w:line="300" w:lineRule="exact"/>
              <w:ind w:left="148" w:right="-18"/>
              <w:rPr>
                <w:rFonts w:ascii="Arial" w:hAnsi="Arial" w:cs="Arial"/>
                <w:b/>
                <w:bCs/>
                <w:snapToGrid w:val="0"/>
                <w:color w:val="000000"/>
                <w:sz w:val="20"/>
                <w:szCs w:val="20"/>
                <w:rtl/>
                <w:cs/>
                <w:lang w:eastAsia="th-TH"/>
              </w:rPr>
            </w:pPr>
            <w:r w:rsidRPr="00754B9E">
              <w:rPr>
                <w:rFonts w:ascii="Arial" w:hAnsi="Arial" w:cs="Arial"/>
                <w:b/>
                <w:bCs/>
                <w:snapToGrid w:val="0"/>
                <w:color w:val="000000"/>
                <w:sz w:val="20"/>
                <w:szCs w:val="20"/>
                <w:lang w:eastAsia="th-TH"/>
              </w:rPr>
              <w:t xml:space="preserve">Trade accounts receivable </w:t>
            </w:r>
          </w:p>
        </w:tc>
        <w:tc>
          <w:tcPr>
            <w:tcW w:w="1170" w:type="dxa"/>
            <w:tcBorders>
              <w:top w:val="nil"/>
              <w:left w:val="nil"/>
              <w:bottom w:val="nil"/>
              <w:right w:val="nil"/>
            </w:tcBorders>
          </w:tcPr>
          <w:p w:rsidR="00B37992" w:rsidRPr="00754B9E" w:rsidRDefault="00B37992" w:rsidP="00BE5A0D">
            <w:pPr>
              <w:tabs>
                <w:tab w:val="left" w:pos="162"/>
              </w:tabs>
              <w:spacing w:line="300" w:lineRule="exact"/>
              <w:ind w:left="-18"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37992" w:rsidRPr="00754B9E" w:rsidRDefault="00B37992" w:rsidP="00BE5A0D">
            <w:pPr>
              <w:tabs>
                <w:tab w:val="left" w:pos="162"/>
              </w:tabs>
              <w:spacing w:line="300" w:lineRule="exact"/>
              <w:ind w:left="-18"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37992" w:rsidRPr="00754B9E" w:rsidRDefault="00B37992" w:rsidP="00BE5A0D">
            <w:pPr>
              <w:tabs>
                <w:tab w:val="left" w:pos="162"/>
              </w:tabs>
              <w:spacing w:line="300" w:lineRule="exact"/>
              <w:ind w:left="-18"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37992" w:rsidRPr="00754B9E" w:rsidRDefault="00B37992" w:rsidP="00BE5A0D">
            <w:pPr>
              <w:tabs>
                <w:tab w:val="left" w:pos="162"/>
              </w:tabs>
              <w:spacing w:line="300" w:lineRule="exact"/>
              <w:ind w:left="-18"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37992" w:rsidRPr="00754B9E" w:rsidRDefault="00B37992" w:rsidP="00BE5A0D">
            <w:pPr>
              <w:tabs>
                <w:tab w:val="left" w:pos="162"/>
              </w:tabs>
              <w:spacing w:line="300" w:lineRule="exact"/>
              <w:ind w:left="-18" w:right="-18"/>
              <w:rPr>
                <w:rFonts w:ascii="Arial" w:hAnsi="Arial" w:cs="Arial"/>
                <w:b/>
                <w:bCs/>
                <w:snapToGrid w:val="0"/>
                <w:color w:val="000000"/>
                <w:sz w:val="20"/>
                <w:szCs w:val="20"/>
                <w:lang w:eastAsia="th-TH"/>
              </w:rPr>
            </w:pPr>
          </w:p>
        </w:tc>
      </w:tr>
      <w:tr w:rsidR="00BE5A0D" w:rsidRPr="00754B9E" w:rsidTr="00884792">
        <w:tc>
          <w:tcPr>
            <w:tcW w:w="3226" w:type="dxa"/>
            <w:tcBorders>
              <w:top w:val="nil"/>
              <w:left w:val="nil"/>
              <w:bottom w:val="nil"/>
              <w:right w:val="nil"/>
            </w:tcBorders>
          </w:tcPr>
          <w:p w:rsidR="00BE5A0D" w:rsidRPr="00754B9E" w:rsidRDefault="00BE5A0D" w:rsidP="00BE5A0D">
            <w:pPr>
              <w:tabs>
                <w:tab w:val="left" w:pos="162"/>
              </w:tabs>
              <w:spacing w:line="300" w:lineRule="exact"/>
              <w:ind w:left="328" w:right="-1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BE5A0D" w:rsidRPr="00754B9E" w:rsidRDefault="00BE5A0D" w:rsidP="00BE5A0D">
            <w:pPr>
              <w:tabs>
                <w:tab w:val="left" w:pos="162"/>
              </w:tabs>
              <w:spacing w:line="300" w:lineRule="exact"/>
              <w:ind w:left="-108" w:right="-108"/>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Hong Kong</w:t>
            </w:r>
          </w:p>
        </w:tc>
        <w:tc>
          <w:tcPr>
            <w:tcW w:w="1350" w:type="dxa"/>
            <w:tcBorders>
              <w:top w:val="nil"/>
              <w:left w:val="nil"/>
              <w:right w:val="nil"/>
            </w:tcBorders>
          </w:tcPr>
          <w:p w:rsidR="00BE5A0D" w:rsidRPr="00754B9E" w:rsidRDefault="00BE5A0D" w:rsidP="00BE5A0D">
            <w:pP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28,759,576</w:t>
            </w:r>
          </w:p>
        </w:tc>
        <w:tc>
          <w:tcPr>
            <w:tcW w:w="1350" w:type="dxa"/>
            <w:tcBorders>
              <w:top w:val="nil"/>
              <w:left w:val="nil"/>
              <w:right w:val="nil"/>
            </w:tcBorders>
          </w:tcPr>
          <w:p w:rsidR="00BE5A0D" w:rsidRPr="00754B9E" w:rsidRDefault="00BE5A0D" w:rsidP="00BE5A0D">
            <w:pP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28,964,284</w:t>
            </w:r>
          </w:p>
        </w:tc>
        <w:tc>
          <w:tcPr>
            <w:tcW w:w="1080" w:type="dxa"/>
            <w:tcBorders>
              <w:top w:val="nil"/>
              <w:left w:val="nil"/>
              <w:right w:val="nil"/>
            </w:tcBorders>
          </w:tcPr>
          <w:p w:rsidR="00BE5A0D" w:rsidRPr="00754B9E" w:rsidRDefault="00BE5A0D" w:rsidP="00BE5A0D">
            <w:pPr>
              <w:spacing w:line="300" w:lineRule="exact"/>
              <w:ind w:left="-18" w:right="-18"/>
              <w:jc w:val="center"/>
              <w:rPr>
                <w:rFonts w:ascii="Arial" w:hAnsi="Arial" w:cs="Arial"/>
                <w:snapToGrid w:val="0"/>
                <w:color w:val="000000"/>
                <w:sz w:val="20"/>
                <w:szCs w:val="20"/>
                <w:rtl/>
                <w:cs/>
                <w:lang w:eastAsia="th-TH" w:bidi="th-TH"/>
              </w:rPr>
            </w:pPr>
            <w:r w:rsidRPr="00754B9E">
              <w:rPr>
                <w:rFonts w:ascii="Arial" w:hAnsi="Arial" w:cs="Arial"/>
                <w:snapToGrid w:val="0"/>
                <w:color w:val="000000"/>
                <w:sz w:val="20"/>
                <w:szCs w:val="20"/>
                <w:lang w:eastAsia="th-TH"/>
              </w:rPr>
              <w:t>-</w:t>
            </w:r>
          </w:p>
        </w:tc>
        <w:tc>
          <w:tcPr>
            <w:tcW w:w="1080" w:type="dxa"/>
            <w:tcBorders>
              <w:top w:val="nil"/>
              <w:left w:val="nil"/>
              <w:right w:val="nil"/>
            </w:tcBorders>
          </w:tcPr>
          <w:p w:rsidR="00BE5A0D" w:rsidRPr="00754B9E" w:rsidRDefault="00BE5A0D" w:rsidP="00BE5A0D">
            <w:pPr>
              <w:spacing w:line="300" w:lineRule="exact"/>
              <w:ind w:left="-18" w:right="-18"/>
              <w:jc w:val="center"/>
              <w:rPr>
                <w:rFonts w:ascii="Arial" w:hAnsi="Arial" w:cs="Arial"/>
                <w:snapToGrid w:val="0"/>
                <w:color w:val="000000"/>
                <w:sz w:val="20"/>
                <w:szCs w:val="20"/>
                <w:rtl/>
                <w:cs/>
                <w:lang w:eastAsia="th-TH" w:bidi="th-TH"/>
              </w:rPr>
            </w:pPr>
            <w:r w:rsidRPr="00754B9E">
              <w:rPr>
                <w:rFonts w:ascii="Arial" w:hAnsi="Arial" w:cs="Arial"/>
                <w:snapToGrid w:val="0"/>
                <w:color w:val="000000"/>
                <w:sz w:val="20"/>
                <w:szCs w:val="20"/>
                <w:lang w:eastAsia="th-TH"/>
              </w:rPr>
              <w:t>-</w:t>
            </w:r>
          </w:p>
        </w:tc>
      </w:tr>
      <w:tr w:rsidR="00BE5A0D" w:rsidRPr="00754B9E" w:rsidTr="00884792">
        <w:trPr>
          <w:trHeight w:val="80"/>
        </w:trPr>
        <w:tc>
          <w:tcPr>
            <w:tcW w:w="3226" w:type="dxa"/>
            <w:tcBorders>
              <w:top w:val="nil"/>
              <w:left w:val="nil"/>
              <w:bottom w:val="nil"/>
              <w:right w:val="nil"/>
            </w:tcBorders>
          </w:tcPr>
          <w:p w:rsidR="00BE5A0D" w:rsidRPr="00754B9E" w:rsidRDefault="00BE5A0D" w:rsidP="00BE5A0D">
            <w:pPr>
              <w:tabs>
                <w:tab w:val="left" w:pos="162"/>
              </w:tabs>
              <w:spacing w:line="300" w:lineRule="exact"/>
              <w:ind w:left="328" w:right="-10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BE5A0D" w:rsidRPr="00754B9E" w:rsidRDefault="00BE5A0D" w:rsidP="00BE5A0D">
            <w:pPr>
              <w:tabs>
                <w:tab w:val="left" w:pos="162"/>
              </w:tabs>
              <w:spacing w:line="300" w:lineRule="exact"/>
              <w:ind w:left="-108" w:right="-108"/>
              <w:jc w:val="center"/>
              <w:rPr>
                <w:rFonts w:ascii="Arial" w:hAnsi="Arial" w:cs="Arial"/>
                <w:snapToGrid w:val="0"/>
                <w:color w:val="000000"/>
                <w:sz w:val="20"/>
                <w:szCs w:val="20"/>
                <w:rtl/>
                <w:cs/>
                <w:lang w:eastAsia="th-TH"/>
              </w:rPr>
            </w:pPr>
            <w:r w:rsidRPr="00754B9E">
              <w:rPr>
                <w:rFonts w:ascii="Arial" w:hAnsi="Arial" w:cs="Arial"/>
                <w:snapToGrid w:val="0"/>
                <w:color w:val="000000"/>
                <w:sz w:val="20"/>
                <w:szCs w:val="20"/>
                <w:lang w:eastAsia="th-TH"/>
              </w:rPr>
              <w:t>USA</w:t>
            </w:r>
          </w:p>
        </w:tc>
        <w:tc>
          <w:tcPr>
            <w:tcW w:w="135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10,946,764</w:t>
            </w:r>
          </w:p>
        </w:tc>
        <w:tc>
          <w:tcPr>
            <w:tcW w:w="135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12,268,001</w:t>
            </w:r>
          </w:p>
        </w:tc>
        <w:tc>
          <w:tcPr>
            <w:tcW w:w="108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w:t>
            </w:r>
          </w:p>
        </w:tc>
        <w:tc>
          <w:tcPr>
            <w:tcW w:w="108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w:t>
            </w:r>
          </w:p>
        </w:tc>
      </w:tr>
      <w:tr w:rsidR="00BE5A0D" w:rsidRPr="00754B9E" w:rsidTr="00884792">
        <w:trPr>
          <w:trHeight w:val="80"/>
        </w:trPr>
        <w:tc>
          <w:tcPr>
            <w:tcW w:w="3226" w:type="dxa"/>
            <w:tcBorders>
              <w:top w:val="nil"/>
              <w:left w:val="nil"/>
              <w:bottom w:val="nil"/>
              <w:right w:val="nil"/>
            </w:tcBorders>
          </w:tcPr>
          <w:p w:rsidR="00BE5A0D" w:rsidRPr="00754B9E" w:rsidRDefault="00BE5A0D" w:rsidP="00BE5A0D">
            <w:pPr>
              <w:spacing w:line="300" w:lineRule="exact"/>
              <w:ind w:left="1138" w:right="-108" w:hanging="810"/>
              <w:rPr>
                <w:rFonts w:ascii="Arial" w:hAnsi="Arial" w:cs="Arial"/>
                <w:snapToGrid w:val="0"/>
                <w:color w:val="000000"/>
                <w:sz w:val="20"/>
                <w:szCs w:val="20"/>
                <w:u w:val="single"/>
                <w:lang w:eastAsia="th-TH"/>
              </w:rPr>
            </w:pPr>
          </w:p>
        </w:tc>
        <w:tc>
          <w:tcPr>
            <w:tcW w:w="1170" w:type="dxa"/>
            <w:tcBorders>
              <w:top w:val="nil"/>
              <w:left w:val="nil"/>
              <w:bottom w:val="nil"/>
              <w:right w:val="nil"/>
            </w:tcBorders>
          </w:tcPr>
          <w:p w:rsidR="00BE5A0D" w:rsidRPr="00754B9E" w:rsidRDefault="00BE5A0D" w:rsidP="00BE5A0D">
            <w:pPr>
              <w:tabs>
                <w:tab w:val="left" w:pos="162"/>
              </w:tabs>
              <w:spacing w:line="300" w:lineRule="exact"/>
              <w:ind w:left="-108" w:right="-10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tabs>
                <w:tab w:val="left" w:pos="540"/>
              </w:tabs>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39,706,340</w:t>
            </w:r>
          </w:p>
        </w:tc>
        <w:tc>
          <w:tcPr>
            <w:tcW w:w="1350" w:type="dxa"/>
            <w:tcBorders>
              <w:top w:val="nil"/>
              <w:left w:val="nil"/>
              <w:bottom w:val="nil"/>
              <w:right w:val="nil"/>
            </w:tcBorders>
          </w:tcPr>
          <w:p w:rsidR="00BE5A0D" w:rsidRPr="00754B9E" w:rsidRDefault="00BE5A0D" w:rsidP="00BE5A0D">
            <w:pPr>
              <w:tabs>
                <w:tab w:val="left" w:pos="540"/>
              </w:tabs>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41,232,285</w:t>
            </w:r>
          </w:p>
        </w:tc>
        <w:tc>
          <w:tcPr>
            <w:tcW w:w="1080" w:type="dxa"/>
            <w:tcBorders>
              <w:top w:val="nil"/>
              <w:left w:val="nil"/>
              <w:bottom w:val="nil"/>
              <w:right w:val="nil"/>
            </w:tcBorders>
          </w:tcPr>
          <w:p w:rsidR="00BE5A0D" w:rsidRPr="00754B9E" w:rsidRDefault="00BE5A0D" w:rsidP="00BE5A0D">
            <w:pPr>
              <w:spacing w:line="300" w:lineRule="exact"/>
              <w:ind w:left="-18" w:right="-18"/>
              <w:jc w:val="center"/>
              <w:rPr>
                <w:rFonts w:ascii="Arial" w:hAnsi="Arial" w:cs="Arial"/>
                <w:snapToGrid w:val="0"/>
                <w:color w:val="000000"/>
                <w:sz w:val="20"/>
                <w:szCs w:val="20"/>
                <w:rtl/>
                <w:cs/>
                <w:lang w:eastAsia="th-TH" w:bidi="th-TH"/>
              </w:rPr>
            </w:pPr>
            <w:r w:rsidRPr="00754B9E">
              <w:rPr>
                <w:rFonts w:ascii="Arial" w:hAnsi="Arial" w:cs="Arial"/>
                <w:snapToGrid w:val="0"/>
                <w:color w:val="000000"/>
                <w:sz w:val="20"/>
                <w:szCs w:val="20"/>
                <w:lang w:eastAsia="th-TH"/>
              </w:rPr>
              <w:t>-</w:t>
            </w:r>
          </w:p>
        </w:tc>
        <w:tc>
          <w:tcPr>
            <w:tcW w:w="1080" w:type="dxa"/>
            <w:tcBorders>
              <w:top w:val="nil"/>
              <w:left w:val="nil"/>
              <w:bottom w:val="nil"/>
              <w:right w:val="nil"/>
            </w:tcBorders>
          </w:tcPr>
          <w:p w:rsidR="00BE5A0D" w:rsidRPr="00754B9E" w:rsidRDefault="00BE5A0D" w:rsidP="00BE5A0D">
            <w:pPr>
              <w:spacing w:line="300" w:lineRule="exact"/>
              <w:ind w:left="-18" w:right="-18"/>
              <w:jc w:val="center"/>
              <w:rPr>
                <w:rFonts w:ascii="Arial" w:hAnsi="Arial" w:cs="Arial"/>
                <w:snapToGrid w:val="0"/>
                <w:color w:val="000000"/>
                <w:sz w:val="20"/>
                <w:szCs w:val="20"/>
                <w:rtl/>
                <w:cs/>
                <w:lang w:eastAsia="th-TH" w:bidi="th-TH"/>
              </w:rPr>
            </w:pPr>
            <w:r w:rsidRPr="00754B9E">
              <w:rPr>
                <w:rFonts w:ascii="Arial" w:hAnsi="Arial" w:cs="Arial"/>
                <w:snapToGrid w:val="0"/>
                <w:color w:val="000000"/>
                <w:sz w:val="20"/>
                <w:szCs w:val="20"/>
                <w:lang w:eastAsia="th-TH"/>
              </w:rPr>
              <w:t>-</w:t>
            </w:r>
          </w:p>
        </w:tc>
      </w:tr>
      <w:tr w:rsidR="00BE5A0D" w:rsidRPr="00754B9E" w:rsidTr="00884792">
        <w:trPr>
          <w:trHeight w:val="80"/>
        </w:trPr>
        <w:tc>
          <w:tcPr>
            <w:tcW w:w="4396" w:type="dxa"/>
            <w:gridSpan w:val="2"/>
            <w:tcBorders>
              <w:top w:val="nil"/>
              <w:left w:val="nil"/>
              <w:bottom w:val="nil"/>
              <w:right w:val="nil"/>
            </w:tcBorders>
          </w:tcPr>
          <w:p w:rsidR="00BE5A0D" w:rsidRPr="00754B9E" w:rsidRDefault="00BE5A0D" w:rsidP="00BE5A0D">
            <w:pPr>
              <w:tabs>
                <w:tab w:val="left" w:pos="328"/>
              </w:tabs>
              <w:spacing w:line="300" w:lineRule="exact"/>
              <w:ind w:left="-108" w:right="-108" w:firstLine="436"/>
              <w:rPr>
                <w:rFonts w:ascii="Arial" w:hAnsi="Arial" w:cs="Arial"/>
                <w:snapToGrid w:val="0"/>
                <w:color w:val="000000"/>
                <w:sz w:val="20"/>
                <w:szCs w:val="20"/>
                <w:lang w:eastAsia="th-TH"/>
              </w:rPr>
            </w:pPr>
            <w:r w:rsidRPr="00754B9E">
              <w:rPr>
                <w:rFonts w:ascii="Arial" w:hAnsi="Arial" w:cs="Arial"/>
                <w:snapToGrid w:val="0"/>
                <w:color w:val="000000"/>
                <w:sz w:val="20"/>
                <w:szCs w:val="20"/>
                <w:u w:val="single"/>
                <w:lang w:eastAsia="th-TH"/>
              </w:rPr>
              <w:t>Less</w:t>
            </w:r>
            <w:r w:rsidRPr="00754B9E">
              <w:rPr>
                <w:rFonts w:ascii="Arial" w:hAnsi="Arial" w:cs="Arial"/>
                <w:snapToGrid w:val="0"/>
                <w:color w:val="000000"/>
                <w:sz w:val="20"/>
                <w:szCs w:val="20"/>
                <w:lang w:eastAsia="th-TH"/>
              </w:rPr>
              <w:t xml:space="preserve"> : Allowance for doubtful account</w:t>
            </w:r>
            <w:r w:rsidR="00A308AA" w:rsidRPr="00754B9E">
              <w:rPr>
                <w:rFonts w:ascii="Arial" w:hAnsi="Arial" w:cs="Arial"/>
                <w:snapToGrid w:val="0"/>
                <w:color w:val="000000"/>
                <w:sz w:val="20"/>
                <w:szCs w:val="20"/>
                <w:lang w:eastAsia="th-TH"/>
              </w:rPr>
              <w:t>s</w:t>
            </w:r>
          </w:p>
        </w:tc>
        <w:tc>
          <w:tcPr>
            <w:tcW w:w="135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(28,759,576)</w:t>
            </w:r>
          </w:p>
        </w:tc>
        <w:tc>
          <w:tcPr>
            <w:tcW w:w="135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(28,964,284)</w:t>
            </w:r>
          </w:p>
        </w:tc>
        <w:tc>
          <w:tcPr>
            <w:tcW w:w="108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w:t>
            </w:r>
          </w:p>
        </w:tc>
        <w:tc>
          <w:tcPr>
            <w:tcW w:w="1080" w:type="dxa"/>
            <w:tcBorders>
              <w:top w:val="nil"/>
              <w:left w:val="nil"/>
              <w:bottom w:val="nil"/>
              <w:right w:val="nil"/>
            </w:tcBorders>
          </w:tcPr>
          <w:p w:rsidR="00BE5A0D" w:rsidRPr="00754B9E" w:rsidRDefault="00BE5A0D" w:rsidP="00BE5A0D">
            <w:pPr>
              <w:pBdr>
                <w:bottom w:val="single" w:sz="4" w:space="1" w:color="auto"/>
              </w:pBdr>
              <w:spacing w:line="30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w:t>
            </w:r>
          </w:p>
        </w:tc>
      </w:tr>
      <w:tr w:rsidR="00BE5A0D" w:rsidRPr="00754B9E" w:rsidTr="00884792">
        <w:trPr>
          <w:trHeight w:val="60"/>
        </w:trPr>
        <w:tc>
          <w:tcPr>
            <w:tcW w:w="3226" w:type="dxa"/>
            <w:tcBorders>
              <w:top w:val="nil"/>
              <w:left w:val="nil"/>
              <w:bottom w:val="nil"/>
              <w:right w:val="nil"/>
            </w:tcBorders>
          </w:tcPr>
          <w:p w:rsidR="00BE5A0D" w:rsidRPr="00754B9E" w:rsidRDefault="00BE5A0D" w:rsidP="00BE5A0D">
            <w:pPr>
              <w:tabs>
                <w:tab w:val="left" w:pos="162"/>
              </w:tabs>
              <w:spacing w:line="300" w:lineRule="exact"/>
              <w:ind w:left="34" w:right="-108"/>
              <w:rPr>
                <w:rFonts w:ascii="Arial" w:hAnsi="Arial" w:cs="Arial"/>
                <w:snapToGrid w:val="0"/>
                <w:color w:val="000000"/>
                <w:sz w:val="20"/>
                <w:szCs w:val="20"/>
                <w:lang w:eastAsia="th-TH"/>
              </w:rPr>
            </w:pPr>
          </w:p>
        </w:tc>
        <w:tc>
          <w:tcPr>
            <w:tcW w:w="1170" w:type="dxa"/>
            <w:tcBorders>
              <w:top w:val="nil"/>
              <w:left w:val="nil"/>
              <w:bottom w:val="nil"/>
              <w:right w:val="nil"/>
            </w:tcBorders>
          </w:tcPr>
          <w:p w:rsidR="00BE5A0D" w:rsidRPr="00754B9E" w:rsidRDefault="00BE5A0D" w:rsidP="00BE5A0D">
            <w:pPr>
              <w:tabs>
                <w:tab w:val="left" w:pos="162"/>
              </w:tabs>
              <w:spacing w:line="30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pBdr>
                <w:bottom w:val="doub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10,946,764</w:t>
            </w:r>
          </w:p>
        </w:tc>
        <w:tc>
          <w:tcPr>
            <w:tcW w:w="1350" w:type="dxa"/>
            <w:tcBorders>
              <w:top w:val="nil"/>
              <w:left w:val="nil"/>
              <w:bottom w:val="nil"/>
              <w:right w:val="nil"/>
            </w:tcBorders>
          </w:tcPr>
          <w:p w:rsidR="00BE5A0D" w:rsidRPr="00754B9E" w:rsidRDefault="00BE5A0D" w:rsidP="00BE5A0D">
            <w:pPr>
              <w:pBdr>
                <w:bottom w:val="doub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12,268,001</w:t>
            </w:r>
          </w:p>
        </w:tc>
        <w:tc>
          <w:tcPr>
            <w:tcW w:w="1080" w:type="dxa"/>
            <w:tcBorders>
              <w:top w:val="nil"/>
              <w:left w:val="nil"/>
              <w:bottom w:val="nil"/>
              <w:right w:val="nil"/>
            </w:tcBorders>
          </w:tcPr>
          <w:p w:rsidR="00BE5A0D" w:rsidRPr="00754B9E" w:rsidRDefault="00BE5A0D" w:rsidP="00BE5A0D">
            <w:pPr>
              <w:pStyle w:val="10"/>
              <w:pBdr>
                <w:bottom w:val="double" w:sz="4" w:space="1" w:color="auto"/>
              </w:pBdr>
              <w:spacing w:line="300" w:lineRule="exact"/>
              <w:ind w:left="-18" w:right="-18"/>
              <w:jc w:val="center"/>
              <w:rPr>
                <w:rFonts w:ascii="Arial" w:eastAsia="Cordia New" w:hAnsi="Arial" w:cs="Arial"/>
                <w:noProof/>
                <w:snapToGrid w:val="0"/>
                <w:color w:val="000000"/>
                <w:sz w:val="20"/>
                <w:szCs w:val="20"/>
                <w:lang w:eastAsia="th-TH" w:bidi="ar-SA"/>
              </w:rPr>
            </w:pPr>
            <w:r w:rsidRPr="00754B9E">
              <w:rPr>
                <w:rFonts w:ascii="Arial" w:eastAsia="Cordia New" w:hAnsi="Arial" w:cs="Arial"/>
                <w:noProof/>
                <w:snapToGrid w:val="0"/>
                <w:color w:val="000000"/>
                <w:sz w:val="20"/>
                <w:szCs w:val="20"/>
                <w:lang w:eastAsia="th-TH" w:bidi="ar-SA"/>
              </w:rPr>
              <w:t>-</w:t>
            </w:r>
          </w:p>
        </w:tc>
        <w:tc>
          <w:tcPr>
            <w:tcW w:w="1080" w:type="dxa"/>
            <w:tcBorders>
              <w:top w:val="nil"/>
              <w:left w:val="nil"/>
              <w:bottom w:val="nil"/>
              <w:right w:val="nil"/>
            </w:tcBorders>
          </w:tcPr>
          <w:p w:rsidR="00BE5A0D" w:rsidRPr="00754B9E" w:rsidRDefault="00BE5A0D" w:rsidP="00BE5A0D">
            <w:pPr>
              <w:pStyle w:val="10"/>
              <w:pBdr>
                <w:bottom w:val="double" w:sz="4" w:space="1" w:color="auto"/>
              </w:pBdr>
              <w:spacing w:line="300" w:lineRule="exact"/>
              <w:ind w:left="-18" w:right="-18"/>
              <w:jc w:val="center"/>
              <w:rPr>
                <w:rFonts w:ascii="Arial" w:eastAsia="Cordia New" w:hAnsi="Arial" w:cs="Arial"/>
                <w:noProof/>
                <w:snapToGrid w:val="0"/>
                <w:color w:val="000000"/>
                <w:sz w:val="20"/>
                <w:szCs w:val="20"/>
                <w:lang w:eastAsia="th-TH" w:bidi="ar-SA"/>
              </w:rPr>
            </w:pPr>
            <w:r w:rsidRPr="00754B9E">
              <w:rPr>
                <w:rFonts w:ascii="Arial" w:eastAsia="Cordia New" w:hAnsi="Arial" w:cs="Arial"/>
                <w:noProof/>
                <w:snapToGrid w:val="0"/>
                <w:color w:val="000000"/>
                <w:sz w:val="20"/>
                <w:szCs w:val="20"/>
                <w:lang w:eastAsia="th-TH" w:bidi="ar-SA"/>
              </w:rPr>
              <w:t>-</w:t>
            </w:r>
          </w:p>
        </w:tc>
      </w:tr>
      <w:tr w:rsidR="00BE5A0D" w:rsidRPr="00754B9E" w:rsidTr="00884792">
        <w:trPr>
          <w:trHeight w:val="60"/>
        </w:trPr>
        <w:tc>
          <w:tcPr>
            <w:tcW w:w="3226" w:type="dxa"/>
            <w:tcBorders>
              <w:top w:val="nil"/>
              <w:left w:val="nil"/>
              <w:bottom w:val="nil"/>
              <w:right w:val="nil"/>
            </w:tcBorders>
          </w:tcPr>
          <w:p w:rsidR="00BE5A0D" w:rsidRPr="00754B9E" w:rsidRDefault="00BE5A0D" w:rsidP="00BE5A0D">
            <w:pPr>
              <w:spacing w:line="300" w:lineRule="exact"/>
              <w:ind w:left="540"/>
              <w:jc w:val="thaiDistribute"/>
              <w:rPr>
                <w:rFonts w:ascii="Arial" w:hAnsi="Arial" w:cs="Arial"/>
                <w:color w:val="000000"/>
                <w:sz w:val="12"/>
                <w:szCs w:val="12"/>
              </w:rPr>
            </w:pPr>
            <w:r w:rsidRPr="00754B9E">
              <w:rPr>
                <w:rFonts w:ascii="Arial" w:hAnsi="Arial" w:cs="Arial"/>
                <w:color w:val="000000"/>
                <w:sz w:val="12"/>
                <w:szCs w:val="12"/>
              </w:rPr>
              <w:tab/>
            </w:r>
          </w:p>
        </w:tc>
        <w:tc>
          <w:tcPr>
            <w:tcW w:w="1170" w:type="dxa"/>
            <w:tcBorders>
              <w:top w:val="nil"/>
              <w:left w:val="nil"/>
              <w:bottom w:val="nil"/>
              <w:right w:val="nil"/>
            </w:tcBorders>
          </w:tcPr>
          <w:p w:rsidR="00BE5A0D" w:rsidRPr="00754B9E" w:rsidRDefault="00BE5A0D" w:rsidP="00BE5A0D">
            <w:pPr>
              <w:spacing w:line="300" w:lineRule="exact"/>
              <w:ind w:left="540"/>
              <w:jc w:val="thaiDistribute"/>
              <w:rPr>
                <w:rFonts w:ascii="Arial" w:hAnsi="Arial" w:cs="Arial"/>
                <w:color w:val="000000"/>
                <w:sz w:val="12"/>
                <w:szCs w:val="12"/>
              </w:rPr>
            </w:pPr>
          </w:p>
        </w:tc>
        <w:tc>
          <w:tcPr>
            <w:tcW w:w="1350" w:type="dxa"/>
            <w:tcBorders>
              <w:top w:val="nil"/>
              <w:left w:val="nil"/>
              <w:bottom w:val="nil"/>
              <w:right w:val="nil"/>
            </w:tcBorders>
          </w:tcPr>
          <w:p w:rsidR="00BE5A0D" w:rsidRPr="00754B9E" w:rsidRDefault="00BE5A0D" w:rsidP="00BE5A0D">
            <w:pPr>
              <w:spacing w:line="300" w:lineRule="exact"/>
              <w:ind w:left="-18" w:right="-18"/>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spacing w:line="300" w:lineRule="exact"/>
              <w:ind w:left="-18" w:right="-18"/>
              <w:rPr>
                <w:rFonts w:ascii="Arial" w:hAnsi="Arial" w:cs="Arial"/>
                <w:snapToGrid w:val="0"/>
                <w:color w:val="000000"/>
                <w:sz w:val="20"/>
                <w:szCs w:val="20"/>
                <w:lang w:eastAsia="th-TH"/>
              </w:rPr>
            </w:pPr>
          </w:p>
        </w:tc>
        <w:tc>
          <w:tcPr>
            <w:tcW w:w="1080" w:type="dxa"/>
            <w:tcBorders>
              <w:top w:val="nil"/>
              <w:left w:val="nil"/>
              <w:bottom w:val="nil"/>
              <w:right w:val="nil"/>
            </w:tcBorders>
          </w:tcPr>
          <w:p w:rsidR="00BE5A0D" w:rsidRPr="00754B9E" w:rsidRDefault="00BE5A0D" w:rsidP="00BE5A0D">
            <w:pPr>
              <w:spacing w:line="300" w:lineRule="exact"/>
              <w:ind w:left="-18" w:right="-18"/>
              <w:jc w:val="thaiDistribute"/>
              <w:rPr>
                <w:rFonts w:ascii="Arial" w:hAnsi="Arial" w:cs="Arial"/>
                <w:snapToGrid w:val="0"/>
                <w:color w:val="000000"/>
                <w:sz w:val="20"/>
                <w:szCs w:val="20"/>
                <w:lang w:eastAsia="th-TH"/>
              </w:rPr>
            </w:pPr>
          </w:p>
        </w:tc>
        <w:tc>
          <w:tcPr>
            <w:tcW w:w="1080" w:type="dxa"/>
            <w:tcBorders>
              <w:top w:val="nil"/>
              <w:left w:val="nil"/>
              <w:bottom w:val="nil"/>
              <w:right w:val="nil"/>
            </w:tcBorders>
          </w:tcPr>
          <w:p w:rsidR="00BE5A0D" w:rsidRPr="00754B9E" w:rsidRDefault="00BE5A0D" w:rsidP="00BE5A0D">
            <w:pPr>
              <w:spacing w:line="300" w:lineRule="exact"/>
              <w:ind w:left="-18" w:right="-18"/>
              <w:jc w:val="thaiDistribute"/>
              <w:rPr>
                <w:rFonts w:ascii="Arial" w:hAnsi="Arial" w:cs="Arial"/>
                <w:snapToGrid w:val="0"/>
                <w:color w:val="000000"/>
                <w:sz w:val="20"/>
                <w:szCs w:val="20"/>
                <w:lang w:eastAsia="th-TH"/>
              </w:rPr>
            </w:pPr>
          </w:p>
        </w:tc>
      </w:tr>
      <w:tr w:rsidR="00BE5A0D" w:rsidRPr="00754B9E" w:rsidTr="00884792">
        <w:trPr>
          <w:trHeight w:val="70"/>
        </w:trPr>
        <w:tc>
          <w:tcPr>
            <w:tcW w:w="3226" w:type="dxa"/>
            <w:tcBorders>
              <w:top w:val="nil"/>
              <w:left w:val="nil"/>
              <w:bottom w:val="nil"/>
              <w:right w:val="nil"/>
            </w:tcBorders>
          </w:tcPr>
          <w:p w:rsidR="00BE5A0D" w:rsidRPr="00754B9E" w:rsidRDefault="00BE5A0D" w:rsidP="00BE5A0D">
            <w:pPr>
              <w:tabs>
                <w:tab w:val="left" w:pos="162"/>
              </w:tabs>
              <w:spacing w:line="300" w:lineRule="exact"/>
              <w:ind w:left="148" w:right="-108"/>
              <w:rPr>
                <w:rFonts w:ascii="Arial" w:hAnsi="Arial" w:cs="Arial"/>
                <w:b/>
                <w:bCs/>
                <w:snapToGrid w:val="0"/>
                <w:color w:val="000000"/>
                <w:sz w:val="20"/>
                <w:szCs w:val="20"/>
                <w:lang w:eastAsia="th-TH"/>
              </w:rPr>
            </w:pPr>
            <w:r w:rsidRPr="00754B9E">
              <w:rPr>
                <w:rFonts w:ascii="Arial" w:hAnsi="Arial" w:cs="Arial"/>
                <w:b/>
                <w:bCs/>
                <w:snapToGrid w:val="0"/>
                <w:color w:val="000000"/>
                <w:sz w:val="20"/>
                <w:szCs w:val="20"/>
                <w:lang w:eastAsia="th-TH"/>
              </w:rPr>
              <w:t>Trade account payable</w:t>
            </w:r>
          </w:p>
        </w:tc>
        <w:tc>
          <w:tcPr>
            <w:tcW w:w="1170" w:type="dxa"/>
            <w:tcBorders>
              <w:top w:val="nil"/>
              <w:left w:val="nil"/>
              <w:bottom w:val="nil"/>
              <w:right w:val="nil"/>
            </w:tcBorders>
          </w:tcPr>
          <w:p w:rsidR="00BE5A0D" w:rsidRPr="00754B9E" w:rsidRDefault="00BE5A0D" w:rsidP="00BE5A0D">
            <w:pPr>
              <w:tabs>
                <w:tab w:val="left" w:pos="162"/>
              </w:tabs>
              <w:spacing w:line="30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spacing w:line="300" w:lineRule="exact"/>
              <w:ind w:left="-18" w:right="-18"/>
              <w:jc w:val="right"/>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spacing w:line="300" w:lineRule="exact"/>
              <w:ind w:left="-18" w:right="-18"/>
              <w:jc w:val="right"/>
              <w:rPr>
                <w:rFonts w:ascii="Arial" w:hAnsi="Arial" w:cs="Arial"/>
                <w:snapToGrid w:val="0"/>
                <w:color w:val="000000"/>
                <w:sz w:val="20"/>
                <w:szCs w:val="20"/>
                <w:lang w:eastAsia="th-TH"/>
              </w:rPr>
            </w:pPr>
          </w:p>
        </w:tc>
        <w:tc>
          <w:tcPr>
            <w:tcW w:w="1080" w:type="dxa"/>
            <w:tcBorders>
              <w:top w:val="nil"/>
              <w:left w:val="nil"/>
              <w:bottom w:val="nil"/>
              <w:right w:val="nil"/>
            </w:tcBorders>
          </w:tcPr>
          <w:p w:rsidR="00BE5A0D" w:rsidRPr="00754B9E" w:rsidRDefault="00BE5A0D" w:rsidP="00BE5A0D">
            <w:pPr>
              <w:pStyle w:val="10"/>
              <w:pBdr>
                <w:bottom w:val="none" w:sz="0" w:space="0" w:color="auto"/>
              </w:pBdr>
              <w:spacing w:line="300" w:lineRule="exact"/>
              <w:ind w:left="-18" w:right="-18"/>
              <w:jc w:val="center"/>
              <w:rPr>
                <w:rFonts w:ascii="Arial" w:eastAsia="Cordia New" w:hAnsi="Arial" w:cs="Arial"/>
                <w:noProof/>
                <w:snapToGrid w:val="0"/>
                <w:color w:val="000000"/>
                <w:sz w:val="20"/>
                <w:szCs w:val="20"/>
                <w:lang w:eastAsia="th-TH" w:bidi="ar-SA"/>
              </w:rPr>
            </w:pPr>
          </w:p>
        </w:tc>
        <w:tc>
          <w:tcPr>
            <w:tcW w:w="1080" w:type="dxa"/>
            <w:tcBorders>
              <w:top w:val="nil"/>
              <w:left w:val="nil"/>
              <w:bottom w:val="nil"/>
              <w:right w:val="nil"/>
            </w:tcBorders>
          </w:tcPr>
          <w:p w:rsidR="00BE5A0D" w:rsidRPr="00754B9E" w:rsidRDefault="00BE5A0D" w:rsidP="00BE5A0D">
            <w:pPr>
              <w:pStyle w:val="10"/>
              <w:pBdr>
                <w:bottom w:val="none" w:sz="0" w:space="0" w:color="auto"/>
              </w:pBdr>
              <w:spacing w:line="300" w:lineRule="exact"/>
              <w:ind w:left="-18" w:right="-18"/>
              <w:jc w:val="center"/>
              <w:rPr>
                <w:rFonts w:ascii="Arial" w:eastAsia="Cordia New" w:hAnsi="Arial" w:cs="Arial"/>
                <w:noProof/>
                <w:snapToGrid w:val="0"/>
                <w:color w:val="000000"/>
                <w:sz w:val="20"/>
                <w:szCs w:val="20"/>
                <w:lang w:eastAsia="th-TH" w:bidi="ar-SA"/>
              </w:rPr>
            </w:pPr>
          </w:p>
        </w:tc>
      </w:tr>
      <w:tr w:rsidR="00BE5A0D" w:rsidRPr="00754B9E" w:rsidTr="00884792">
        <w:trPr>
          <w:trHeight w:val="70"/>
        </w:trPr>
        <w:tc>
          <w:tcPr>
            <w:tcW w:w="3226" w:type="dxa"/>
            <w:tcBorders>
              <w:top w:val="nil"/>
              <w:left w:val="nil"/>
              <w:bottom w:val="nil"/>
              <w:right w:val="nil"/>
            </w:tcBorders>
          </w:tcPr>
          <w:p w:rsidR="00BE5A0D" w:rsidRPr="00754B9E" w:rsidRDefault="00BE5A0D" w:rsidP="00BE5A0D">
            <w:pPr>
              <w:tabs>
                <w:tab w:val="left" w:pos="162"/>
              </w:tabs>
              <w:spacing w:line="300" w:lineRule="exact"/>
              <w:ind w:left="328" w:right="-108"/>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Sun Light Electronics (HK) Ltd.</w:t>
            </w:r>
          </w:p>
        </w:tc>
        <w:tc>
          <w:tcPr>
            <w:tcW w:w="1170" w:type="dxa"/>
            <w:tcBorders>
              <w:top w:val="nil"/>
              <w:left w:val="nil"/>
              <w:bottom w:val="nil"/>
              <w:right w:val="nil"/>
            </w:tcBorders>
          </w:tcPr>
          <w:p w:rsidR="00BE5A0D" w:rsidRPr="00754B9E" w:rsidRDefault="00BE5A0D" w:rsidP="00BE5A0D">
            <w:pPr>
              <w:spacing w:line="300" w:lineRule="exact"/>
              <w:ind w:left="-18" w:right="-108" w:hanging="90"/>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Hong Kong</w:t>
            </w:r>
          </w:p>
        </w:tc>
        <w:tc>
          <w:tcPr>
            <w:tcW w:w="1350" w:type="dxa"/>
            <w:tcBorders>
              <w:top w:val="nil"/>
              <w:left w:val="nil"/>
              <w:bottom w:val="nil"/>
              <w:right w:val="nil"/>
            </w:tcBorders>
          </w:tcPr>
          <w:p w:rsidR="00BE5A0D" w:rsidRPr="00754B9E" w:rsidRDefault="00BE5A0D" w:rsidP="00BE5A0D">
            <w:pPr>
              <w:pBdr>
                <w:bottom w:val="double" w:sz="4" w:space="1" w:color="auto"/>
              </w:pBdr>
              <w:spacing w:line="300" w:lineRule="exact"/>
              <w:ind w:left="-18" w:right="-18"/>
              <w:jc w:val="center"/>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w:t>
            </w:r>
          </w:p>
        </w:tc>
        <w:tc>
          <w:tcPr>
            <w:tcW w:w="1350" w:type="dxa"/>
            <w:tcBorders>
              <w:top w:val="nil"/>
              <w:left w:val="nil"/>
              <w:bottom w:val="nil"/>
              <w:right w:val="nil"/>
            </w:tcBorders>
          </w:tcPr>
          <w:p w:rsidR="00BE5A0D" w:rsidRPr="00754B9E" w:rsidRDefault="00BE5A0D" w:rsidP="00BE5A0D">
            <w:pPr>
              <w:pBdr>
                <w:bottom w:val="double" w:sz="4" w:space="1" w:color="auto"/>
              </w:pBdr>
              <w:spacing w:line="300" w:lineRule="exact"/>
              <w:ind w:left="-18" w:right="-18"/>
              <w:jc w:val="right"/>
              <w:rPr>
                <w:rFonts w:ascii="Arial" w:hAnsi="Arial" w:cs="Arial"/>
                <w:snapToGrid w:val="0"/>
                <w:color w:val="000000"/>
                <w:sz w:val="20"/>
                <w:szCs w:val="20"/>
                <w:lang w:eastAsia="th-TH"/>
              </w:rPr>
            </w:pPr>
            <w:r w:rsidRPr="00754B9E">
              <w:rPr>
                <w:rFonts w:ascii="Arial" w:hAnsi="Arial" w:cs="Arial"/>
                <w:snapToGrid w:val="0"/>
                <w:color w:val="000000"/>
                <w:sz w:val="20"/>
                <w:szCs w:val="20"/>
                <w:lang w:eastAsia="th-TH"/>
              </w:rPr>
              <w:t>607,017</w:t>
            </w:r>
          </w:p>
        </w:tc>
        <w:tc>
          <w:tcPr>
            <w:tcW w:w="1080" w:type="dxa"/>
            <w:tcBorders>
              <w:top w:val="nil"/>
              <w:left w:val="nil"/>
              <w:bottom w:val="nil"/>
              <w:right w:val="nil"/>
            </w:tcBorders>
          </w:tcPr>
          <w:p w:rsidR="00BE5A0D" w:rsidRPr="00754B9E" w:rsidRDefault="00BE5A0D" w:rsidP="00BE5A0D">
            <w:pPr>
              <w:pStyle w:val="10"/>
              <w:pBdr>
                <w:bottom w:val="double" w:sz="4" w:space="1" w:color="auto"/>
              </w:pBdr>
              <w:spacing w:line="300" w:lineRule="exact"/>
              <w:ind w:left="-18" w:right="-18"/>
              <w:jc w:val="center"/>
              <w:rPr>
                <w:rFonts w:ascii="Arial" w:eastAsia="Cordia New" w:hAnsi="Arial" w:cs="Arial"/>
                <w:noProof/>
                <w:snapToGrid w:val="0"/>
                <w:color w:val="000000"/>
                <w:sz w:val="20"/>
                <w:szCs w:val="20"/>
                <w:lang w:eastAsia="th-TH" w:bidi="ar-SA"/>
              </w:rPr>
            </w:pPr>
            <w:r w:rsidRPr="00754B9E">
              <w:rPr>
                <w:rFonts w:ascii="Arial" w:eastAsia="Cordia New" w:hAnsi="Arial" w:cs="Arial"/>
                <w:noProof/>
                <w:snapToGrid w:val="0"/>
                <w:color w:val="000000"/>
                <w:sz w:val="20"/>
                <w:szCs w:val="20"/>
                <w:lang w:eastAsia="th-TH" w:bidi="ar-SA"/>
              </w:rPr>
              <w:t>-</w:t>
            </w:r>
          </w:p>
        </w:tc>
        <w:tc>
          <w:tcPr>
            <w:tcW w:w="1080" w:type="dxa"/>
            <w:tcBorders>
              <w:top w:val="nil"/>
              <w:left w:val="nil"/>
              <w:bottom w:val="nil"/>
              <w:right w:val="nil"/>
            </w:tcBorders>
          </w:tcPr>
          <w:p w:rsidR="00BE5A0D" w:rsidRPr="00754B9E" w:rsidRDefault="00BE5A0D" w:rsidP="00BE5A0D">
            <w:pPr>
              <w:pStyle w:val="10"/>
              <w:pBdr>
                <w:bottom w:val="double" w:sz="4" w:space="1" w:color="auto"/>
              </w:pBdr>
              <w:spacing w:line="300" w:lineRule="exact"/>
              <w:ind w:left="-18" w:right="-18"/>
              <w:jc w:val="center"/>
              <w:rPr>
                <w:rFonts w:ascii="Arial" w:eastAsia="Cordia New" w:hAnsi="Arial" w:cs="Arial"/>
                <w:noProof/>
                <w:snapToGrid w:val="0"/>
                <w:color w:val="000000"/>
                <w:sz w:val="20"/>
                <w:szCs w:val="20"/>
                <w:lang w:eastAsia="th-TH" w:bidi="ar-SA"/>
              </w:rPr>
            </w:pPr>
            <w:r w:rsidRPr="00754B9E">
              <w:rPr>
                <w:rFonts w:ascii="Arial" w:eastAsia="Cordia New" w:hAnsi="Arial" w:cs="Arial"/>
                <w:noProof/>
                <w:snapToGrid w:val="0"/>
                <w:color w:val="000000"/>
                <w:sz w:val="20"/>
                <w:szCs w:val="20"/>
                <w:lang w:eastAsia="th-TH" w:bidi="ar-SA"/>
              </w:rPr>
              <w:t>-</w:t>
            </w:r>
          </w:p>
        </w:tc>
      </w:tr>
      <w:tr w:rsidR="00BE5A0D" w:rsidRPr="00754B9E" w:rsidTr="00884792">
        <w:trPr>
          <w:trHeight w:val="70"/>
        </w:trPr>
        <w:tc>
          <w:tcPr>
            <w:tcW w:w="3226" w:type="dxa"/>
            <w:tcBorders>
              <w:top w:val="nil"/>
              <w:left w:val="nil"/>
              <w:bottom w:val="nil"/>
              <w:right w:val="nil"/>
            </w:tcBorders>
          </w:tcPr>
          <w:p w:rsidR="00BE5A0D" w:rsidRPr="00754B9E" w:rsidRDefault="00BE5A0D" w:rsidP="00BE5A0D">
            <w:pPr>
              <w:tabs>
                <w:tab w:val="left" w:pos="162"/>
              </w:tabs>
              <w:spacing w:line="300" w:lineRule="exact"/>
              <w:ind w:left="328" w:right="-108"/>
              <w:rPr>
                <w:rFonts w:ascii="Arial" w:hAnsi="Arial" w:cs="Arial"/>
                <w:snapToGrid w:val="0"/>
                <w:color w:val="000000"/>
                <w:sz w:val="20"/>
                <w:szCs w:val="20"/>
                <w:lang w:eastAsia="th-TH"/>
              </w:rPr>
            </w:pPr>
          </w:p>
        </w:tc>
        <w:tc>
          <w:tcPr>
            <w:tcW w:w="1170" w:type="dxa"/>
            <w:tcBorders>
              <w:top w:val="nil"/>
              <w:left w:val="nil"/>
              <w:bottom w:val="nil"/>
              <w:right w:val="nil"/>
            </w:tcBorders>
          </w:tcPr>
          <w:p w:rsidR="00BE5A0D" w:rsidRPr="00754B9E" w:rsidRDefault="00BE5A0D" w:rsidP="00BE5A0D">
            <w:pPr>
              <w:spacing w:line="300" w:lineRule="exact"/>
              <w:ind w:left="-18" w:right="-108" w:hanging="90"/>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tabs>
                <w:tab w:val="left" w:pos="162"/>
              </w:tabs>
              <w:spacing w:line="300" w:lineRule="exact"/>
              <w:ind w:left="-18"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E5A0D" w:rsidRPr="00754B9E" w:rsidRDefault="00BE5A0D" w:rsidP="00BE5A0D">
            <w:pPr>
              <w:tabs>
                <w:tab w:val="left" w:pos="162"/>
              </w:tabs>
              <w:spacing w:line="300" w:lineRule="exact"/>
              <w:ind w:left="-18"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E5A0D" w:rsidRPr="00754B9E" w:rsidRDefault="00BE5A0D" w:rsidP="00BE5A0D">
            <w:pPr>
              <w:tabs>
                <w:tab w:val="left" w:pos="162"/>
              </w:tabs>
              <w:spacing w:line="300" w:lineRule="exact"/>
              <w:ind w:left="-18"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E5A0D" w:rsidRPr="00754B9E" w:rsidRDefault="00BE5A0D" w:rsidP="00BE5A0D">
            <w:pPr>
              <w:tabs>
                <w:tab w:val="left" w:pos="162"/>
              </w:tabs>
              <w:spacing w:line="300" w:lineRule="exact"/>
              <w:ind w:left="-18" w:right="-18"/>
              <w:rPr>
                <w:rFonts w:ascii="Arial" w:hAnsi="Arial" w:cs="Arial"/>
                <w:b/>
                <w:bCs/>
                <w:snapToGrid w:val="0"/>
                <w:color w:val="000000"/>
                <w:sz w:val="20"/>
                <w:szCs w:val="20"/>
                <w:lang w:eastAsia="th-TH"/>
              </w:rPr>
            </w:pPr>
          </w:p>
        </w:tc>
      </w:tr>
    </w:tbl>
    <w:p w:rsidR="002D546C" w:rsidRPr="00754B9E" w:rsidRDefault="002D546C" w:rsidP="00B37992">
      <w:pPr>
        <w:ind w:left="567"/>
        <w:jc w:val="both"/>
        <w:rPr>
          <w:rFonts w:ascii="Arial" w:hAnsi="Arial" w:cstheme="minorBidi"/>
          <w:snapToGrid w:val="0"/>
          <w:color w:val="000000"/>
          <w:spacing w:val="-4"/>
          <w:sz w:val="20"/>
          <w:szCs w:val="20"/>
          <w:lang w:eastAsia="th-TH" w:bidi="th-TH"/>
        </w:rPr>
      </w:pPr>
    </w:p>
    <w:p w:rsidR="002D546C" w:rsidRPr="00754B9E" w:rsidRDefault="002D546C">
      <w:pPr>
        <w:rPr>
          <w:rFonts w:ascii="Arial" w:hAnsi="Arial" w:cstheme="minorBidi"/>
          <w:snapToGrid w:val="0"/>
          <w:color w:val="000000"/>
          <w:spacing w:val="-4"/>
          <w:sz w:val="20"/>
          <w:szCs w:val="20"/>
          <w:lang w:eastAsia="th-TH" w:bidi="th-TH"/>
        </w:rPr>
      </w:pPr>
      <w:r w:rsidRPr="00754B9E">
        <w:rPr>
          <w:rFonts w:ascii="Arial" w:hAnsi="Arial" w:cstheme="minorBidi"/>
          <w:snapToGrid w:val="0"/>
          <w:color w:val="000000"/>
          <w:spacing w:val="-4"/>
          <w:sz w:val="20"/>
          <w:szCs w:val="20"/>
          <w:lang w:eastAsia="th-TH" w:bidi="th-TH"/>
        </w:rPr>
        <w:br w:type="page"/>
      </w:r>
    </w:p>
    <w:p w:rsidR="00B37992" w:rsidRPr="00754B9E" w:rsidRDefault="00B37992" w:rsidP="00B37992">
      <w:pPr>
        <w:numPr>
          <w:ilvl w:val="0"/>
          <w:numId w:val="2"/>
        </w:numPr>
        <w:tabs>
          <w:tab w:val="left" w:pos="540"/>
        </w:tabs>
        <w:ind w:hanging="3510"/>
        <w:jc w:val="both"/>
        <w:rPr>
          <w:rFonts w:ascii="Arial" w:hAnsi="Arial" w:cs="Arial"/>
          <w:b/>
          <w:caps/>
          <w:noProof w:val="0"/>
          <w:sz w:val="20"/>
          <w:szCs w:val="20"/>
          <w:rtl/>
          <w:cs/>
        </w:rPr>
      </w:pPr>
      <w:r w:rsidRPr="00754B9E">
        <w:rPr>
          <w:rFonts w:ascii="Arial" w:hAnsi="Arial" w:cs="Arial"/>
          <w:b/>
          <w:caps/>
          <w:noProof w:val="0"/>
          <w:sz w:val="20"/>
          <w:szCs w:val="20"/>
        </w:rPr>
        <w:lastRenderedPageBreak/>
        <w:t>CASH AND CASH EQUIVALENTS</w:t>
      </w:r>
    </w:p>
    <w:p w:rsidR="00B37992" w:rsidRPr="00754B9E" w:rsidRDefault="00B37992" w:rsidP="00B37992">
      <w:pPr>
        <w:ind w:left="567"/>
        <w:jc w:val="both"/>
        <w:rPr>
          <w:rFonts w:ascii="Arial" w:hAnsi="Arial" w:cs="Arial"/>
          <w:snapToGrid w:val="0"/>
          <w:color w:val="000000"/>
          <w:spacing w:val="-4"/>
          <w:sz w:val="12"/>
          <w:szCs w:val="12"/>
          <w:lang w:eastAsia="th-TH"/>
        </w:rPr>
      </w:pPr>
    </w:p>
    <w:tbl>
      <w:tblPr>
        <w:tblW w:w="9090" w:type="dxa"/>
        <w:tblInd w:w="558" w:type="dxa"/>
        <w:tblLayout w:type="fixed"/>
        <w:tblLook w:val="0000" w:firstRow="0" w:lastRow="0" w:firstColumn="0" w:lastColumn="0" w:noHBand="0" w:noVBand="0"/>
      </w:tblPr>
      <w:tblGrid>
        <w:gridCol w:w="3780"/>
        <w:gridCol w:w="1350"/>
        <w:gridCol w:w="1350"/>
        <w:gridCol w:w="1350"/>
        <w:gridCol w:w="1260"/>
      </w:tblGrid>
      <w:tr w:rsidR="00B37992" w:rsidRPr="00754B9E" w:rsidTr="0009306C">
        <w:trPr>
          <w:tblHeader/>
        </w:trPr>
        <w:tc>
          <w:tcPr>
            <w:tcW w:w="3780" w:type="dxa"/>
          </w:tcPr>
          <w:p w:rsidR="00B37992" w:rsidRPr="00754B9E" w:rsidRDefault="00B37992" w:rsidP="0017251B">
            <w:pPr>
              <w:spacing w:line="300" w:lineRule="exact"/>
              <w:ind w:right="-144" w:hanging="18"/>
              <w:rPr>
                <w:rFonts w:ascii="Arial" w:hAnsi="Arial" w:cs="Arial"/>
                <w:b/>
                <w:bCs/>
                <w:sz w:val="20"/>
                <w:szCs w:val="20"/>
                <w:rtl/>
                <w:cs/>
              </w:rPr>
            </w:pPr>
          </w:p>
        </w:tc>
        <w:tc>
          <w:tcPr>
            <w:tcW w:w="5310" w:type="dxa"/>
            <w:gridSpan w:val="4"/>
          </w:tcPr>
          <w:p w:rsidR="00B37992" w:rsidRPr="00754B9E"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(Unit: Baht)</w:t>
            </w:r>
          </w:p>
        </w:tc>
      </w:tr>
      <w:tr w:rsidR="00B37992" w:rsidRPr="00754B9E" w:rsidTr="0009306C">
        <w:trPr>
          <w:trHeight w:val="66"/>
          <w:tblHeader/>
        </w:trPr>
        <w:tc>
          <w:tcPr>
            <w:tcW w:w="3780" w:type="dxa"/>
          </w:tcPr>
          <w:p w:rsidR="00B37992" w:rsidRPr="00754B9E" w:rsidRDefault="00B37992" w:rsidP="0017251B">
            <w:pPr>
              <w:spacing w:line="300" w:lineRule="exact"/>
              <w:ind w:right="-144" w:hanging="18"/>
              <w:rPr>
                <w:rFonts w:ascii="Arial" w:hAnsi="Arial" w:cs="Arial"/>
                <w:b/>
                <w:bCs/>
                <w:sz w:val="20"/>
                <w:szCs w:val="20"/>
                <w:rtl/>
                <w:cs/>
              </w:rPr>
            </w:pPr>
          </w:p>
        </w:tc>
        <w:tc>
          <w:tcPr>
            <w:tcW w:w="2700" w:type="dxa"/>
            <w:gridSpan w:val="2"/>
          </w:tcPr>
          <w:p w:rsidR="00B37992" w:rsidRPr="00754B9E"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Consolidated</w:t>
            </w:r>
          </w:p>
        </w:tc>
        <w:tc>
          <w:tcPr>
            <w:tcW w:w="2610" w:type="dxa"/>
            <w:gridSpan w:val="2"/>
          </w:tcPr>
          <w:p w:rsidR="00B37992" w:rsidRPr="00754B9E" w:rsidRDefault="00B37992" w:rsidP="0017251B">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The Company</w:t>
            </w:r>
          </w:p>
        </w:tc>
      </w:tr>
      <w:tr w:rsidR="00E54D39" w:rsidRPr="00754B9E" w:rsidTr="00485468">
        <w:trPr>
          <w:trHeight w:val="66"/>
          <w:tblHeader/>
        </w:trPr>
        <w:tc>
          <w:tcPr>
            <w:tcW w:w="3780" w:type="dxa"/>
          </w:tcPr>
          <w:p w:rsidR="00E54D39" w:rsidRPr="00754B9E" w:rsidRDefault="00E54D39" w:rsidP="0017251B">
            <w:pPr>
              <w:spacing w:line="300" w:lineRule="exact"/>
              <w:ind w:right="-144" w:hanging="18"/>
              <w:rPr>
                <w:rFonts w:ascii="Arial" w:hAnsi="Arial" w:cs="Arial"/>
                <w:b/>
                <w:bCs/>
                <w:sz w:val="20"/>
                <w:szCs w:val="20"/>
                <w:rtl/>
                <w:cs/>
              </w:rPr>
            </w:pPr>
          </w:p>
        </w:tc>
        <w:tc>
          <w:tcPr>
            <w:tcW w:w="1350" w:type="dxa"/>
            <w:vAlign w:val="bottom"/>
          </w:tcPr>
          <w:p w:rsidR="00E54D39" w:rsidRPr="00754B9E"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350" w:type="dxa"/>
            <w:vAlign w:val="bottom"/>
          </w:tcPr>
          <w:p w:rsidR="00E54D39" w:rsidRPr="00754B9E"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c>
          <w:tcPr>
            <w:tcW w:w="1350" w:type="dxa"/>
            <w:vAlign w:val="bottom"/>
          </w:tcPr>
          <w:p w:rsidR="00E54D39" w:rsidRPr="00754B9E"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260" w:type="dxa"/>
            <w:vAlign w:val="bottom"/>
          </w:tcPr>
          <w:p w:rsidR="00E54D39" w:rsidRPr="00754B9E" w:rsidRDefault="00E54D39" w:rsidP="0017251B">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r>
      <w:tr w:rsidR="00B37992" w:rsidRPr="00754B9E" w:rsidTr="00485468">
        <w:trPr>
          <w:trHeight w:val="66"/>
          <w:tblHeader/>
        </w:trPr>
        <w:tc>
          <w:tcPr>
            <w:tcW w:w="3780" w:type="dxa"/>
          </w:tcPr>
          <w:p w:rsidR="00B37992" w:rsidRPr="00754B9E"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754B9E"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754B9E" w:rsidRDefault="00B37992" w:rsidP="0017251B">
            <w:pPr>
              <w:spacing w:line="300" w:lineRule="exact"/>
              <w:ind w:left="540"/>
              <w:jc w:val="thaiDistribute"/>
              <w:rPr>
                <w:rFonts w:ascii="Arial" w:hAnsi="Arial" w:cs="Arial"/>
                <w:color w:val="000000"/>
                <w:sz w:val="16"/>
                <w:szCs w:val="16"/>
              </w:rPr>
            </w:pPr>
          </w:p>
        </w:tc>
        <w:tc>
          <w:tcPr>
            <w:tcW w:w="1350" w:type="dxa"/>
          </w:tcPr>
          <w:p w:rsidR="00B37992" w:rsidRPr="00754B9E" w:rsidRDefault="00B37992" w:rsidP="0017251B">
            <w:pPr>
              <w:spacing w:line="300" w:lineRule="exact"/>
              <w:ind w:left="540"/>
              <w:jc w:val="thaiDistribute"/>
              <w:rPr>
                <w:rFonts w:ascii="Arial" w:hAnsi="Arial" w:cs="Arial"/>
                <w:color w:val="000000"/>
                <w:sz w:val="16"/>
                <w:szCs w:val="16"/>
              </w:rPr>
            </w:pPr>
          </w:p>
        </w:tc>
        <w:tc>
          <w:tcPr>
            <w:tcW w:w="1260" w:type="dxa"/>
          </w:tcPr>
          <w:p w:rsidR="00B37992" w:rsidRPr="00754B9E" w:rsidRDefault="00B37992" w:rsidP="0017251B">
            <w:pPr>
              <w:spacing w:line="300" w:lineRule="exact"/>
              <w:ind w:left="540"/>
              <w:jc w:val="thaiDistribute"/>
              <w:rPr>
                <w:rFonts w:ascii="Arial" w:hAnsi="Arial" w:cs="Arial"/>
                <w:color w:val="000000"/>
                <w:sz w:val="16"/>
                <w:szCs w:val="16"/>
              </w:rPr>
            </w:pPr>
          </w:p>
        </w:tc>
      </w:tr>
      <w:tr w:rsidR="001372B5" w:rsidRPr="00754B9E" w:rsidTr="00485468">
        <w:trPr>
          <w:trHeight w:val="66"/>
          <w:tblHeader/>
        </w:trPr>
        <w:tc>
          <w:tcPr>
            <w:tcW w:w="3780" w:type="dxa"/>
          </w:tcPr>
          <w:p w:rsidR="001372B5" w:rsidRPr="00754B9E" w:rsidRDefault="001372B5" w:rsidP="0017251B">
            <w:pPr>
              <w:spacing w:line="300" w:lineRule="exact"/>
              <w:ind w:hanging="18"/>
              <w:rPr>
                <w:rFonts w:ascii="Arial" w:hAnsi="Arial" w:cs="Arial"/>
                <w:sz w:val="20"/>
                <w:szCs w:val="20"/>
              </w:rPr>
            </w:pPr>
            <w:r w:rsidRPr="00754B9E">
              <w:rPr>
                <w:rFonts w:ascii="Arial" w:eastAsia="Times New Roman" w:hAnsi="Arial" w:cs="Arial"/>
                <w:sz w:val="20"/>
                <w:szCs w:val="20"/>
              </w:rPr>
              <w:t>Cash</w:t>
            </w:r>
          </w:p>
        </w:tc>
        <w:tc>
          <w:tcPr>
            <w:tcW w:w="1350" w:type="dxa"/>
            <w:vAlign w:val="bottom"/>
          </w:tcPr>
          <w:p w:rsidR="001372B5" w:rsidRPr="00754B9E" w:rsidRDefault="001372B5" w:rsidP="001372B5">
            <w:pP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177,518</w:t>
            </w:r>
          </w:p>
        </w:tc>
        <w:tc>
          <w:tcPr>
            <w:tcW w:w="1350" w:type="dxa"/>
            <w:vAlign w:val="bottom"/>
          </w:tcPr>
          <w:p w:rsidR="001372B5" w:rsidRPr="00754B9E" w:rsidRDefault="001372B5" w:rsidP="001372B5">
            <w:pP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203,154</w:t>
            </w:r>
          </w:p>
        </w:tc>
        <w:tc>
          <w:tcPr>
            <w:tcW w:w="1350" w:type="dxa"/>
            <w:vAlign w:val="bottom"/>
          </w:tcPr>
          <w:p w:rsidR="001372B5" w:rsidRPr="00754B9E" w:rsidRDefault="001372B5" w:rsidP="001372B5">
            <w:pP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7,518</w:t>
            </w:r>
          </w:p>
        </w:tc>
        <w:tc>
          <w:tcPr>
            <w:tcW w:w="1260" w:type="dxa"/>
            <w:vAlign w:val="bottom"/>
          </w:tcPr>
          <w:p w:rsidR="001372B5" w:rsidRPr="00754B9E" w:rsidRDefault="001372B5" w:rsidP="001372B5">
            <w:pP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14,632</w:t>
            </w:r>
          </w:p>
        </w:tc>
      </w:tr>
      <w:tr w:rsidR="001372B5" w:rsidRPr="00754B9E" w:rsidTr="00485468">
        <w:trPr>
          <w:trHeight w:val="66"/>
          <w:tblHeader/>
        </w:trPr>
        <w:tc>
          <w:tcPr>
            <w:tcW w:w="3780" w:type="dxa"/>
          </w:tcPr>
          <w:p w:rsidR="001372B5" w:rsidRPr="00754B9E" w:rsidRDefault="001372B5" w:rsidP="0017251B">
            <w:pPr>
              <w:spacing w:line="300" w:lineRule="exact"/>
              <w:ind w:hanging="18"/>
              <w:rPr>
                <w:rFonts w:ascii="Arial" w:hAnsi="Arial" w:cs="Arial"/>
                <w:sz w:val="20"/>
                <w:szCs w:val="20"/>
                <w:rtl/>
                <w:cs/>
              </w:rPr>
            </w:pPr>
            <w:r w:rsidRPr="00754B9E">
              <w:rPr>
                <w:rFonts w:ascii="Arial" w:eastAsia="Times New Roman" w:hAnsi="Arial" w:cs="Arial"/>
                <w:sz w:val="20"/>
                <w:szCs w:val="20"/>
              </w:rPr>
              <w:t>Deposits held at call with banks</w:t>
            </w:r>
          </w:p>
        </w:tc>
        <w:tc>
          <w:tcPr>
            <w:tcW w:w="1350" w:type="dxa"/>
            <w:vAlign w:val="bottom"/>
          </w:tcPr>
          <w:p w:rsidR="001372B5" w:rsidRPr="00754B9E" w:rsidRDefault="001372B5" w:rsidP="001372B5">
            <w:pPr>
              <w:pBdr>
                <w:bottom w:val="sing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47,532,834</w:t>
            </w:r>
          </w:p>
        </w:tc>
        <w:tc>
          <w:tcPr>
            <w:tcW w:w="1350" w:type="dxa"/>
            <w:vAlign w:val="bottom"/>
          </w:tcPr>
          <w:p w:rsidR="001372B5" w:rsidRPr="00754B9E" w:rsidRDefault="001372B5" w:rsidP="001372B5">
            <w:pPr>
              <w:pBdr>
                <w:bottom w:val="sing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119,953,468</w:t>
            </w:r>
          </w:p>
        </w:tc>
        <w:tc>
          <w:tcPr>
            <w:tcW w:w="1350" w:type="dxa"/>
            <w:vAlign w:val="bottom"/>
          </w:tcPr>
          <w:p w:rsidR="001372B5" w:rsidRPr="00754B9E" w:rsidRDefault="001372B5" w:rsidP="001372B5">
            <w:pPr>
              <w:pBdr>
                <w:bottom w:val="sing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1,455,256</w:t>
            </w:r>
          </w:p>
        </w:tc>
        <w:tc>
          <w:tcPr>
            <w:tcW w:w="1260" w:type="dxa"/>
            <w:vAlign w:val="bottom"/>
          </w:tcPr>
          <w:p w:rsidR="001372B5" w:rsidRPr="00754B9E" w:rsidRDefault="001372B5" w:rsidP="001372B5">
            <w:pPr>
              <w:pBdr>
                <w:bottom w:val="sing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3,055,782</w:t>
            </w:r>
          </w:p>
        </w:tc>
      </w:tr>
      <w:tr w:rsidR="001372B5" w:rsidRPr="00754B9E" w:rsidTr="00485468">
        <w:trPr>
          <w:trHeight w:val="66"/>
          <w:tblHeader/>
        </w:trPr>
        <w:tc>
          <w:tcPr>
            <w:tcW w:w="3780" w:type="dxa"/>
          </w:tcPr>
          <w:p w:rsidR="001372B5" w:rsidRPr="00754B9E" w:rsidRDefault="001372B5" w:rsidP="0017251B">
            <w:pPr>
              <w:spacing w:line="300" w:lineRule="exact"/>
              <w:ind w:hanging="18"/>
              <w:rPr>
                <w:rFonts w:ascii="Arial" w:hAnsi="Arial" w:cs="Arial"/>
                <w:sz w:val="20"/>
                <w:szCs w:val="20"/>
              </w:rPr>
            </w:pPr>
          </w:p>
        </w:tc>
        <w:tc>
          <w:tcPr>
            <w:tcW w:w="1350" w:type="dxa"/>
            <w:vAlign w:val="bottom"/>
          </w:tcPr>
          <w:p w:rsidR="001372B5" w:rsidRPr="00754B9E" w:rsidRDefault="001372B5" w:rsidP="001372B5">
            <w:pPr>
              <w:pBdr>
                <w:bottom w:val="doub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47,710,352</w:t>
            </w:r>
          </w:p>
        </w:tc>
        <w:tc>
          <w:tcPr>
            <w:tcW w:w="1350" w:type="dxa"/>
            <w:vAlign w:val="bottom"/>
          </w:tcPr>
          <w:p w:rsidR="001372B5" w:rsidRPr="00754B9E" w:rsidRDefault="001372B5" w:rsidP="001372B5">
            <w:pPr>
              <w:pBdr>
                <w:bottom w:val="doub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120,156,622</w:t>
            </w:r>
          </w:p>
        </w:tc>
        <w:tc>
          <w:tcPr>
            <w:tcW w:w="1350" w:type="dxa"/>
            <w:vAlign w:val="bottom"/>
          </w:tcPr>
          <w:p w:rsidR="001372B5" w:rsidRPr="00754B9E" w:rsidRDefault="001372B5" w:rsidP="001372B5">
            <w:pPr>
              <w:pBdr>
                <w:bottom w:val="doub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1,462,774</w:t>
            </w:r>
          </w:p>
        </w:tc>
        <w:tc>
          <w:tcPr>
            <w:tcW w:w="1260" w:type="dxa"/>
            <w:vAlign w:val="bottom"/>
          </w:tcPr>
          <w:p w:rsidR="001372B5" w:rsidRPr="00754B9E" w:rsidRDefault="001372B5" w:rsidP="001372B5">
            <w:pPr>
              <w:pBdr>
                <w:bottom w:val="double" w:sz="4" w:space="1" w:color="auto"/>
              </w:pBdr>
              <w:spacing w:line="300" w:lineRule="exact"/>
              <w:jc w:val="right"/>
              <w:rPr>
                <w:rFonts w:ascii="Arial" w:hAnsi="Arial" w:cs="Arial"/>
                <w:snapToGrid w:val="0"/>
                <w:color w:val="000000"/>
                <w:sz w:val="20"/>
                <w:szCs w:val="20"/>
                <w:lang w:eastAsia="th-TH" w:bidi="th-TH"/>
              </w:rPr>
            </w:pPr>
            <w:r w:rsidRPr="00754B9E">
              <w:rPr>
                <w:rFonts w:ascii="Arial" w:hAnsi="Arial" w:cs="Arial"/>
                <w:snapToGrid w:val="0"/>
                <w:color w:val="000000"/>
                <w:sz w:val="20"/>
                <w:szCs w:val="20"/>
                <w:lang w:eastAsia="th-TH" w:bidi="th-TH"/>
              </w:rPr>
              <w:t>3,070,414</w:t>
            </w:r>
          </w:p>
        </w:tc>
      </w:tr>
    </w:tbl>
    <w:p w:rsidR="00B37992" w:rsidRPr="00754B9E" w:rsidRDefault="00B37992" w:rsidP="00B37992">
      <w:pPr>
        <w:ind w:left="567"/>
        <w:jc w:val="both"/>
        <w:rPr>
          <w:rFonts w:ascii="Arial" w:hAnsi="Arial" w:cs="Arial"/>
          <w:snapToGrid w:val="0"/>
          <w:color w:val="000000"/>
          <w:spacing w:val="-4"/>
          <w:sz w:val="20"/>
          <w:szCs w:val="20"/>
          <w:lang w:eastAsia="th-TH"/>
        </w:rPr>
      </w:pPr>
    </w:p>
    <w:p w:rsidR="0092348A" w:rsidRPr="00754B9E" w:rsidRDefault="00B37992" w:rsidP="00B37992">
      <w:pPr>
        <w:tabs>
          <w:tab w:val="left" w:pos="540"/>
        </w:tabs>
        <w:ind w:left="540"/>
        <w:jc w:val="both"/>
        <w:rPr>
          <w:rFonts w:ascii="Arial" w:eastAsia="Angsana New" w:hAnsi="Arial" w:cs="Arial"/>
          <w:bCs/>
          <w:noProof w:val="0"/>
          <w:spacing w:val="-2"/>
          <w:sz w:val="20"/>
          <w:szCs w:val="20"/>
          <w:lang w:bidi="th-TH"/>
        </w:rPr>
      </w:pPr>
      <w:r w:rsidRPr="00754B9E">
        <w:rPr>
          <w:rFonts w:ascii="Arial" w:eastAsia="Angsana New" w:hAnsi="Arial" w:cs="Arial"/>
          <w:bCs/>
          <w:noProof w:val="0"/>
          <w:spacing w:val="-4"/>
          <w:sz w:val="20"/>
          <w:szCs w:val="20"/>
        </w:rPr>
        <w:t xml:space="preserve">As at 31 </w:t>
      </w:r>
      <w:r w:rsidRPr="00754B9E">
        <w:rPr>
          <w:rFonts w:ascii="Arial" w:eastAsia="Angsana New" w:hAnsi="Arial" w:cs="Arial"/>
          <w:bCs/>
          <w:noProof w:val="0"/>
          <w:spacing w:val="-4"/>
          <w:sz w:val="20"/>
          <w:szCs w:val="20"/>
          <w:lang w:bidi="th-TH"/>
        </w:rPr>
        <w:t>December 201</w:t>
      </w:r>
      <w:r w:rsidR="00437DF1" w:rsidRPr="00754B9E">
        <w:rPr>
          <w:rFonts w:ascii="Arial" w:eastAsia="Angsana New" w:hAnsi="Arial" w:cs="Arial"/>
          <w:bCs/>
          <w:noProof w:val="0"/>
          <w:spacing w:val="-4"/>
          <w:sz w:val="20"/>
          <w:szCs w:val="20"/>
          <w:lang w:bidi="th-TH"/>
        </w:rPr>
        <w:t>8</w:t>
      </w:r>
      <w:r w:rsidR="00121AA3" w:rsidRPr="00754B9E">
        <w:rPr>
          <w:rFonts w:ascii="Arial" w:eastAsia="Angsana New" w:hAnsi="Arial" w:cs="Arial"/>
          <w:bCs/>
          <w:noProof w:val="0"/>
          <w:spacing w:val="-4"/>
          <w:sz w:val="20"/>
          <w:szCs w:val="20"/>
          <w:lang w:bidi="th-TH"/>
        </w:rPr>
        <w:t xml:space="preserve"> and 2017</w:t>
      </w:r>
      <w:r w:rsidRPr="00754B9E">
        <w:rPr>
          <w:rFonts w:ascii="Arial" w:eastAsia="Angsana New" w:hAnsi="Arial" w:cs="Arial"/>
          <w:bCs/>
          <w:noProof w:val="0"/>
          <w:spacing w:val="-4"/>
          <w:sz w:val="20"/>
          <w:szCs w:val="20"/>
        </w:rPr>
        <w:t xml:space="preserve">, the interest rate on </w:t>
      </w:r>
      <w:r w:rsidR="00FB7335" w:rsidRPr="00754B9E">
        <w:rPr>
          <w:rFonts w:ascii="Arial" w:eastAsia="Angsana New" w:hAnsi="Arial" w:cs="Arial"/>
          <w:bCs/>
          <w:noProof w:val="0"/>
          <w:spacing w:val="-4"/>
          <w:sz w:val="20"/>
          <w:szCs w:val="20"/>
        </w:rPr>
        <w:t>deposits held at call with banks</w:t>
      </w:r>
      <w:r w:rsidRPr="00754B9E">
        <w:rPr>
          <w:rFonts w:ascii="Arial" w:eastAsia="Angsana New" w:hAnsi="Arial" w:cs="Arial"/>
          <w:bCs/>
          <w:noProof w:val="0"/>
          <w:spacing w:val="-4"/>
          <w:sz w:val="20"/>
          <w:szCs w:val="20"/>
        </w:rPr>
        <w:t xml:space="preserve"> represented</w:t>
      </w:r>
      <w:r w:rsidR="005D2692" w:rsidRPr="00754B9E">
        <w:rPr>
          <w:rFonts w:ascii="Arial" w:eastAsia="Angsana New" w:hAnsi="Arial" w:cs="Arial"/>
          <w:bCs/>
          <w:noProof w:val="0"/>
          <w:spacing w:val="-4"/>
          <w:sz w:val="20"/>
          <w:szCs w:val="20"/>
        </w:rPr>
        <w:t xml:space="preserve"> </w:t>
      </w:r>
      <w:r w:rsidR="00485468" w:rsidRPr="00754B9E">
        <w:rPr>
          <w:rFonts w:ascii="Arial" w:eastAsia="Angsana New" w:hAnsi="Arial" w:cs="Arial"/>
          <w:bCs/>
          <w:noProof w:val="0"/>
          <w:spacing w:val="-4"/>
          <w:sz w:val="20"/>
          <w:szCs w:val="20"/>
          <w:lang w:bidi="th-TH"/>
        </w:rPr>
        <w:t>0.10</w:t>
      </w:r>
      <w:r w:rsidR="00242675" w:rsidRPr="00754B9E">
        <w:rPr>
          <w:rFonts w:ascii="Arial" w:eastAsia="Angsana New" w:hAnsi="Arial" w:cs="Arial"/>
          <w:bCs/>
          <w:noProof w:val="0"/>
          <w:spacing w:val="-4"/>
          <w:sz w:val="20"/>
          <w:szCs w:val="20"/>
          <w:lang w:bidi="th-TH"/>
        </w:rPr>
        <w:t>%</w:t>
      </w:r>
      <w:r w:rsidR="00FB7335" w:rsidRPr="00754B9E">
        <w:rPr>
          <w:rFonts w:ascii="Arial" w:eastAsia="Angsana New" w:hAnsi="Arial" w:cs="Arial"/>
          <w:bCs/>
          <w:noProof w:val="0"/>
          <w:spacing w:val="-4"/>
          <w:sz w:val="20"/>
          <w:szCs w:val="20"/>
          <w:lang w:bidi="th-TH"/>
        </w:rPr>
        <w:t xml:space="preserve"> – 1</w:t>
      </w:r>
      <w:r w:rsidR="00242675" w:rsidRPr="00754B9E">
        <w:rPr>
          <w:rFonts w:ascii="Arial" w:eastAsia="Angsana New" w:hAnsi="Arial" w:cs="Arial"/>
          <w:bCs/>
          <w:noProof w:val="0"/>
          <w:spacing w:val="-4"/>
          <w:sz w:val="20"/>
          <w:szCs w:val="20"/>
          <w:lang w:bidi="th-TH"/>
        </w:rPr>
        <w:t>%</w:t>
      </w:r>
      <w:r w:rsidR="00B214EC" w:rsidRPr="00754B9E">
        <w:rPr>
          <w:rFonts w:ascii="Arial" w:eastAsia="Angsana New" w:hAnsi="Arial" w:cs="Arial"/>
          <w:bCs/>
          <w:noProof w:val="0"/>
          <w:spacing w:val="-2"/>
          <w:sz w:val="20"/>
          <w:szCs w:val="20"/>
          <w:lang w:bidi="th-TH"/>
        </w:rPr>
        <w:t xml:space="preserve"> </w:t>
      </w:r>
      <w:r w:rsidRPr="00754B9E">
        <w:rPr>
          <w:rFonts w:ascii="Arial" w:eastAsia="Angsana New" w:hAnsi="Arial" w:cs="Arial"/>
          <w:bCs/>
          <w:noProof w:val="0"/>
          <w:spacing w:val="-2"/>
          <w:sz w:val="20"/>
          <w:szCs w:val="20"/>
        </w:rPr>
        <w:t>per annum</w:t>
      </w:r>
      <w:r w:rsidR="00AF2E5F" w:rsidRPr="00754B9E">
        <w:rPr>
          <w:rFonts w:ascii="Arial" w:eastAsia="Angsana New" w:hAnsi="Arial" w:cs="Arial"/>
          <w:bCs/>
          <w:noProof w:val="0"/>
          <w:spacing w:val="-2"/>
          <w:sz w:val="20"/>
          <w:szCs w:val="20"/>
          <w:lang w:bidi="th-TH"/>
        </w:rPr>
        <w:t>.</w:t>
      </w:r>
    </w:p>
    <w:p w:rsidR="004C0618" w:rsidRPr="00754B9E" w:rsidRDefault="004C0618" w:rsidP="00B37992">
      <w:pPr>
        <w:tabs>
          <w:tab w:val="left" w:pos="540"/>
        </w:tabs>
        <w:ind w:left="540"/>
        <w:jc w:val="both"/>
        <w:rPr>
          <w:rFonts w:ascii="Arial" w:eastAsia="Angsana New" w:hAnsi="Arial" w:cs="Arial"/>
          <w:bCs/>
          <w:noProof w:val="0"/>
          <w:spacing w:val="-2"/>
          <w:sz w:val="20"/>
          <w:szCs w:val="20"/>
          <w:lang w:bidi="th-TH"/>
        </w:rPr>
      </w:pPr>
    </w:p>
    <w:p w:rsidR="007739B9" w:rsidRPr="00754B9E" w:rsidRDefault="00A308AA" w:rsidP="00242675">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SHORT-TERM</w:t>
      </w:r>
      <w:r w:rsidR="007739B9" w:rsidRPr="00754B9E">
        <w:rPr>
          <w:rFonts w:ascii="Arial" w:hAnsi="Arial" w:cs="Arial"/>
          <w:b/>
          <w:caps/>
          <w:noProof w:val="0"/>
          <w:sz w:val="20"/>
          <w:szCs w:val="20"/>
        </w:rPr>
        <w:t xml:space="preserve"> investment</w:t>
      </w:r>
      <w:r w:rsidR="00890371" w:rsidRPr="00754B9E">
        <w:rPr>
          <w:rFonts w:ascii="Arial" w:hAnsi="Arial" w:cs="Arial"/>
          <w:b/>
          <w:caps/>
          <w:noProof w:val="0"/>
          <w:sz w:val="20"/>
          <w:szCs w:val="20"/>
        </w:rPr>
        <w:t>s</w:t>
      </w:r>
    </w:p>
    <w:p w:rsidR="00890371" w:rsidRPr="00754B9E" w:rsidRDefault="00890371" w:rsidP="00890371">
      <w:pPr>
        <w:rPr>
          <w:rFonts w:ascii="Arial" w:hAnsi="Arial" w:cs="Arial"/>
          <w:sz w:val="20"/>
          <w:szCs w:val="20"/>
        </w:rPr>
      </w:pP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890371" w:rsidRPr="00754B9E" w:rsidTr="00C27433">
        <w:trPr>
          <w:trHeight w:val="63"/>
        </w:trPr>
        <w:tc>
          <w:tcPr>
            <w:tcW w:w="3780" w:type="dxa"/>
            <w:shd w:val="clear" w:color="auto" w:fill="auto"/>
          </w:tcPr>
          <w:p w:rsidR="00890371" w:rsidRPr="00754B9E" w:rsidRDefault="00890371" w:rsidP="00890371">
            <w:pPr>
              <w:spacing w:line="300" w:lineRule="exact"/>
              <w:ind w:left="432"/>
              <w:rPr>
                <w:rFonts w:ascii="Arial" w:hAnsi="Arial" w:cs="Arial"/>
                <w:snapToGrid w:val="0"/>
                <w:color w:val="000000"/>
                <w:spacing w:val="-4"/>
                <w:sz w:val="20"/>
                <w:szCs w:val="20"/>
              </w:rPr>
            </w:pPr>
          </w:p>
        </w:tc>
        <w:tc>
          <w:tcPr>
            <w:tcW w:w="5310" w:type="dxa"/>
            <w:gridSpan w:val="4"/>
            <w:shd w:val="clear" w:color="auto" w:fill="auto"/>
          </w:tcPr>
          <w:p w:rsidR="00890371" w:rsidRPr="00754B9E"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(Unit : Baht)</w:t>
            </w:r>
          </w:p>
        </w:tc>
      </w:tr>
      <w:tr w:rsidR="00890371" w:rsidRPr="00754B9E" w:rsidTr="00C27433">
        <w:trPr>
          <w:trHeight w:val="63"/>
        </w:trPr>
        <w:tc>
          <w:tcPr>
            <w:tcW w:w="3780" w:type="dxa"/>
            <w:shd w:val="clear" w:color="auto" w:fill="auto"/>
          </w:tcPr>
          <w:p w:rsidR="00890371" w:rsidRPr="00754B9E" w:rsidRDefault="00890371" w:rsidP="00890371">
            <w:pPr>
              <w:spacing w:line="300" w:lineRule="exact"/>
              <w:ind w:left="432"/>
              <w:rPr>
                <w:rFonts w:ascii="Arial" w:hAnsi="Arial" w:cs="Arial"/>
                <w:snapToGrid w:val="0"/>
                <w:color w:val="000000"/>
                <w:spacing w:val="-4"/>
                <w:sz w:val="20"/>
                <w:szCs w:val="20"/>
              </w:rPr>
            </w:pPr>
          </w:p>
        </w:tc>
        <w:tc>
          <w:tcPr>
            <w:tcW w:w="2655" w:type="dxa"/>
            <w:gridSpan w:val="2"/>
            <w:shd w:val="clear" w:color="auto" w:fill="auto"/>
          </w:tcPr>
          <w:p w:rsidR="00890371" w:rsidRPr="00754B9E"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Consolidated</w:t>
            </w:r>
          </w:p>
        </w:tc>
        <w:tc>
          <w:tcPr>
            <w:tcW w:w="2655" w:type="dxa"/>
            <w:gridSpan w:val="2"/>
            <w:shd w:val="clear" w:color="auto" w:fill="auto"/>
          </w:tcPr>
          <w:p w:rsidR="00890371" w:rsidRPr="00754B9E" w:rsidRDefault="00890371" w:rsidP="00890371">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The Company</w:t>
            </w:r>
          </w:p>
        </w:tc>
      </w:tr>
      <w:tr w:rsidR="00890371" w:rsidRPr="00754B9E" w:rsidTr="00C27433">
        <w:trPr>
          <w:trHeight w:val="63"/>
        </w:trPr>
        <w:tc>
          <w:tcPr>
            <w:tcW w:w="3780" w:type="dxa"/>
            <w:shd w:val="clear" w:color="auto" w:fill="auto"/>
            <w:vAlign w:val="bottom"/>
          </w:tcPr>
          <w:p w:rsidR="00890371" w:rsidRPr="00754B9E" w:rsidRDefault="00890371" w:rsidP="00890371">
            <w:pPr>
              <w:spacing w:line="300" w:lineRule="exact"/>
              <w:ind w:left="743"/>
              <w:rPr>
                <w:rFonts w:ascii="Arial" w:hAnsi="Arial" w:cs="Arial"/>
                <w:bCs/>
                <w:snapToGrid w:val="0"/>
                <w:color w:val="000000"/>
                <w:spacing w:val="-4"/>
                <w:sz w:val="20"/>
                <w:szCs w:val="20"/>
                <w:lang w:eastAsia="th-TH"/>
              </w:rPr>
            </w:pPr>
          </w:p>
        </w:tc>
        <w:tc>
          <w:tcPr>
            <w:tcW w:w="1327" w:type="dxa"/>
            <w:shd w:val="clear" w:color="auto" w:fill="auto"/>
          </w:tcPr>
          <w:p w:rsidR="00890371" w:rsidRPr="00754B9E"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201</w:t>
            </w:r>
            <w:r w:rsidR="002F57A0" w:rsidRPr="00754B9E">
              <w:rPr>
                <w:rFonts w:ascii="Arial" w:hAnsi="Arial" w:cs="Arial"/>
                <w:b/>
                <w:bCs/>
                <w:snapToGrid w:val="0"/>
                <w:color w:val="000000"/>
                <w:spacing w:val="-4"/>
                <w:sz w:val="20"/>
                <w:szCs w:val="20"/>
                <w:lang w:eastAsia="th-TH"/>
              </w:rPr>
              <w:t>8</w:t>
            </w:r>
          </w:p>
        </w:tc>
        <w:tc>
          <w:tcPr>
            <w:tcW w:w="1328" w:type="dxa"/>
            <w:shd w:val="clear" w:color="auto" w:fill="auto"/>
          </w:tcPr>
          <w:p w:rsidR="00890371" w:rsidRPr="00754B9E"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201</w:t>
            </w:r>
            <w:r w:rsidR="002F57A0" w:rsidRPr="00754B9E">
              <w:rPr>
                <w:rFonts w:ascii="Arial" w:hAnsi="Arial" w:cs="Arial"/>
                <w:b/>
                <w:bCs/>
                <w:snapToGrid w:val="0"/>
                <w:color w:val="000000"/>
                <w:spacing w:val="-4"/>
                <w:sz w:val="20"/>
                <w:szCs w:val="20"/>
                <w:lang w:eastAsia="th-TH"/>
              </w:rPr>
              <w:t>7</w:t>
            </w:r>
          </w:p>
        </w:tc>
        <w:tc>
          <w:tcPr>
            <w:tcW w:w="1327" w:type="dxa"/>
            <w:shd w:val="clear" w:color="auto" w:fill="auto"/>
          </w:tcPr>
          <w:p w:rsidR="00890371" w:rsidRPr="00754B9E"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201</w:t>
            </w:r>
            <w:r w:rsidR="002F57A0" w:rsidRPr="00754B9E">
              <w:rPr>
                <w:rFonts w:ascii="Arial" w:hAnsi="Arial" w:cs="Arial"/>
                <w:b/>
                <w:bCs/>
                <w:snapToGrid w:val="0"/>
                <w:color w:val="000000"/>
                <w:spacing w:val="-4"/>
                <w:sz w:val="20"/>
                <w:szCs w:val="20"/>
                <w:lang w:eastAsia="th-TH"/>
              </w:rPr>
              <w:t>8</w:t>
            </w:r>
          </w:p>
        </w:tc>
        <w:tc>
          <w:tcPr>
            <w:tcW w:w="1328" w:type="dxa"/>
            <w:shd w:val="clear" w:color="auto" w:fill="auto"/>
          </w:tcPr>
          <w:p w:rsidR="00890371" w:rsidRPr="00754B9E" w:rsidRDefault="00890371" w:rsidP="00890371">
            <w:pPr>
              <w:pBdr>
                <w:bottom w:val="single" w:sz="4" w:space="1" w:color="auto"/>
              </w:pBdr>
              <w:tabs>
                <w:tab w:val="left" w:pos="3942"/>
              </w:tabs>
              <w:spacing w:line="300" w:lineRule="exact"/>
              <w:jc w:val="right"/>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201</w:t>
            </w:r>
            <w:r w:rsidR="002F57A0" w:rsidRPr="00754B9E">
              <w:rPr>
                <w:rFonts w:ascii="Arial" w:hAnsi="Arial" w:cs="Arial"/>
                <w:b/>
                <w:bCs/>
                <w:snapToGrid w:val="0"/>
                <w:color w:val="000000"/>
                <w:spacing w:val="-4"/>
                <w:sz w:val="20"/>
                <w:szCs w:val="20"/>
                <w:lang w:eastAsia="th-TH"/>
              </w:rPr>
              <w:t>7</w:t>
            </w:r>
          </w:p>
        </w:tc>
      </w:tr>
      <w:tr w:rsidR="00890371" w:rsidRPr="00754B9E" w:rsidTr="00C27433">
        <w:tc>
          <w:tcPr>
            <w:tcW w:w="3780" w:type="dxa"/>
            <w:shd w:val="clear" w:color="auto" w:fill="auto"/>
            <w:vAlign w:val="bottom"/>
          </w:tcPr>
          <w:p w:rsidR="00890371" w:rsidRPr="00754B9E"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7" w:type="dxa"/>
            <w:shd w:val="clear" w:color="auto" w:fill="auto"/>
          </w:tcPr>
          <w:p w:rsidR="00890371" w:rsidRPr="00754B9E"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8" w:type="dxa"/>
            <w:shd w:val="clear" w:color="auto" w:fill="auto"/>
          </w:tcPr>
          <w:p w:rsidR="00890371" w:rsidRPr="00754B9E"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7" w:type="dxa"/>
            <w:shd w:val="clear" w:color="auto" w:fill="auto"/>
          </w:tcPr>
          <w:p w:rsidR="00890371" w:rsidRPr="00754B9E"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c>
          <w:tcPr>
            <w:tcW w:w="1328" w:type="dxa"/>
            <w:shd w:val="clear" w:color="auto" w:fill="auto"/>
          </w:tcPr>
          <w:p w:rsidR="00890371" w:rsidRPr="00754B9E" w:rsidRDefault="00890371" w:rsidP="00890371">
            <w:pPr>
              <w:pStyle w:val="ListParagraph"/>
              <w:tabs>
                <w:tab w:val="left" w:pos="1720"/>
              </w:tabs>
              <w:spacing w:line="300" w:lineRule="exact"/>
              <w:ind w:left="570" w:hanging="3"/>
              <w:jc w:val="thaiDistribute"/>
              <w:rPr>
                <w:rFonts w:ascii="Arial" w:hAnsi="Arial" w:cs="Arial"/>
                <w:color w:val="0D0D0D"/>
                <w:spacing w:val="-4"/>
                <w:sz w:val="20"/>
                <w:szCs w:val="20"/>
              </w:rPr>
            </w:pPr>
          </w:p>
        </w:tc>
      </w:tr>
      <w:tr w:rsidR="001372B5" w:rsidRPr="00754B9E" w:rsidTr="00C27433">
        <w:tc>
          <w:tcPr>
            <w:tcW w:w="3780" w:type="dxa"/>
            <w:shd w:val="clear" w:color="auto" w:fill="auto"/>
            <w:vAlign w:val="bottom"/>
          </w:tcPr>
          <w:p w:rsidR="001372B5" w:rsidRPr="00754B9E" w:rsidRDefault="001372B5" w:rsidP="00E95CF7">
            <w:pPr>
              <w:tabs>
                <w:tab w:val="left" w:pos="0"/>
                <w:tab w:val="left" w:pos="1134"/>
                <w:tab w:val="left" w:pos="1276"/>
                <w:tab w:val="center" w:pos="4536"/>
                <w:tab w:val="center" w:pos="5670"/>
                <w:tab w:val="center" w:pos="6804"/>
                <w:tab w:val="right" w:pos="7655"/>
              </w:tabs>
              <w:spacing w:line="300" w:lineRule="exact"/>
              <w:ind w:right="-108"/>
              <w:rPr>
                <w:rFonts w:ascii="Arial" w:hAnsi="Arial" w:cs="Arial"/>
                <w:spacing w:val="-4"/>
                <w:sz w:val="20"/>
                <w:szCs w:val="20"/>
              </w:rPr>
            </w:pPr>
            <w:r w:rsidRPr="00754B9E">
              <w:rPr>
                <w:rFonts w:ascii="Arial" w:hAnsi="Arial" w:cs="Arial"/>
                <w:spacing w:val="-4"/>
                <w:sz w:val="20"/>
                <w:szCs w:val="20"/>
              </w:rPr>
              <w:t>Investment in debt securities *</w:t>
            </w:r>
          </w:p>
        </w:tc>
        <w:tc>
          <w:tcPr>
            <w:tcW w:w="1327" w:type="dxa"/>
            <w:shd w:val="clear" w:color="auto" w:fill="auto"/>
          </w:tcPr>
          <w:p w:rsidR="001372B5" w:rsidRPr="00754B9E" w:rsidRDefault="001372B5" w:rsidP="001372B5">
            <w:pPr>
              <w:spacing w:line="280" w:lineRule="exact"/>
              <w:ind w:left="-18"/>
              <w:jc w:val="center"/>
              <w:rPr>
                <w:rFonts w:ascii="Arial" w:hAnsi="Arial" w:cs="Arial"/>
                <w:sz w:val="20"/>
                <w:szCs w:val="20"/>
              </w:rPr>
            </w:pPr>
            <w:r w:rsidRPr="00754B9E">
              <w:rPr>
                <w:rFonts w:ascii="Arial" w:hAnsi="Arial" w:cs="Arial"/>
                <w:sz w:val="20"/>
                <w:szCs w:val="20"/>
              </w:rPr>
              <w:t>-</w:t>
            </w:r>
          </w:p>
        </w:tc>
        <w:tc>
          <w:tcPr>
            <w:tcW w:w="1328" w:type="dxa"/>
            <w:shd w:val="clear" w:color="auto" w:fill="auto"/>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114,759,431</w:t>
            </w:r>
          </w:p>
        </w:tc>
        <w:tc>
          <w:tcPr>
            <w:tcW w:w="1327" w:type="dxa"/>
            <w:shd w:val="clear" w:color="auto" w:fill="auto"/>
          </w:tcPr>
          <w:p w:rsidR="001372B5" w:rsidRPr="00754B9E" w:rsidRDefault="001372B5" w:rsidP="001372B5">
            <w:pPr>
              <w:spacing w:line="280" w:lineRule="exact"/>
              <w:ind w:left="-18"/>
              <w:jc w:val="center"/>
              <w:rPr>
                <w:rFonts w:ascii="Arial" w:hAnsi="Arial" w:cs="Arial"/>
                <w:sz w:val="20"/>
                <w:szCs w:val="20"/>
              </w:rPr>
            </w:pPr>
            <w:r w:rsidRPr="00754B9E">
              <w:rPr>
                <w:rFonts w:ascii="Arial" w:hAnsi="Arial" w:cs="Arial"/>
                <w:sz w:val="20"/>
                <w:szCs w:val="20"/>
              </w:rPr>
              <w:t>-</w:t>
            </w:r>
          </w:p>
        </w:tc>
        <w:tc>
          <w:tcPr>
            <w:tcW w:w="1328" w:type="dxa"/>
            <w:shd w:val="clear" w:color="auto" w:fill="auto"/>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114,759,431</w:t>
            </w:r>
          </w:p>
        </w:tc>
      </w:tr>
      <w:tr w:rsidR="001372B5" w:rsidRPr="00754B9E" w:rsidTr="00412943">
        <w:trPr>
          <w:trHeight w:val="80"/>
        </w:trPr>
        <w:tc>
          <w:tcPr>
            <w:tcW w:w="3780" w:type="dxa"/>
            <w:shd w:val="clear" w:color="auto" w:fill="auto"/>
          </w:tcPr>
          <w:p w:rsidR="001372B5" w:rsidRPr="00754B9E" w:rsidRDefault="001372B5" w:rsidP="00523333">
            <w:pPr>
              <w:spacing w:line="300" w:lineRule="exact"/>
              <w:ind w:hanging="18"/>
              <w:rPr>
                <w:rFonts w:ascii="Arial" w:hAnsi="Arial" w:cs="Arial"/>
                <w:sz w:val="20"/>
                <w:szCs w:val="20"/>
              </w:rPr>
            </w:pPr>
            <w:r w:rsidRPr="00754B9E">
              <w:rPr>
                <w:rFonts w:ascii="Arial" w:hAnsi="Arial" w:cs="Arial"/>
                <w:spacing w:val="-4"/>
                <w:sz w:val="20"/>
                <w:szCs w:val="20"/>
              </w:rPr>
              <w:t>Mutual fund**</w:t>
            </w:r>
          </w:p>
        </w:tc>
        <w:tc>
          <w:tcPr>
            <w:tcW w:w="1327" w:type="dxa"/>
            <w:shd w:val="clear" w:color="auto" w:fill="auto"/>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21,132,869</w:t>
            </w:r>
          </w:p>
        </w:tc>
        <w:tc>
          <w:tcPr>
            <w:tcW w:w="1328" w:type="dxa"/>
            <w:shd w:val="clear" w:color="auto" w:fill="auto"/>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20,867,636</w:t>
            </w:r>
          </w:p>
        </w:tc>
        <w:tc>
          <w:tcPr>
            <w:tcW w:w="1327" w:type="dxa"/>
            <w:shd w:val="clear" w:color="auto" w:fill="auto"/>
          </w:tcPr>
          <w:p w:rsidR="001372B5" w:rsidRPr="00754B9E" w:rsidRDefault="001372B5" w:rsidP="001372B5">
            <w:pPr>
              <w:spacing w:line="280" w:lineRule="exact"/>
              <w:ind w:left="-18"/>
              <w:jc w:val="center"/>
              <w:rPr>
                <w:rFonts w:ascii="Arial" w:hAnsi="Arial" w:cs="Arial"/>
                <w:sz w:val="20"/>
                <w:szCs w:val="20"/>
              </w:rPr>
            </w:pPr>
            <w:r w:rsidRPr="00754B9E">
              <w:rPr>
                <w:rFonts w:ascii="Arial" w:hAnsi="Arial" w:cs="Arial"/>
                <w:sz w:val="20"/>
                <w:szCs w:val="20"/>
              </w:rPr>
              <w:t>-</w:t>
            </w:r>
          </w:p>
        </w:tc>
        <w:tc>
          <w:tcPr>
            <w:tcW w:w="1328" w:type="dxa"/>
            <w:shd w:val="clear" w:color="auto" w:fill="auto"/>
          </w:tcPr>
          <w:p w:rsidR="001372B5" w:rsidRPr="00754B9E" w:rsidRDefault="001372B5" w:rsidP="001372B5">
            <w:pPr>
              <w:spacing w:line="280" w:lineRule="exact"/>
              <w:ind w:left="-18"/>
              <w:jc w:val="center"/>
              <w:rPr>
                <w:rFonts w:ascii="Arial" w:hAnsi="Arial" w:cs="Arial"/>
                <w:sz w:val="20"/>
                <w:szCs w:val="20"/>
              </w:rPr>
            </w:pPr>
            <w:r w:rsidRPr="00754B9E">
              <w:rPr>
                <w:rFonts w:ascii="Arial" w:hAnsi="Arial" w:cs="Arial"/>
                <w:sz w:val="20"/>
                <w:szCs w:val="20"/>
              </w:rPr>
              <w:t>-</w:t>
            </w:r>
          </w:p>
        </w:tc>
      </w:tr>
      <w:tr w:rsidR="001372B5" w:rsidRPr="00754B9E" w:rsidTr="00C27433">
        <w:trPr>
          <w:trHeight w:val="80"/>
        </w:trPr>
        <w:tc>
          <w:tcPr>
            <w:tcW w:w="3780" w:type="dxa"/>
            <w:shd w:val="clear" w:color="auto" w:fill="auto"/>
            <w:vAlign w:val="bottom"/>
          </w:tcPr>
          <w:p w:rsidR="001372B5" w:rsidRPr="00754B9E" w:rsidRDefault="001372B5" w:rsidP="00C27433">
            <w:pPr>
              <w:spacing w:line="300" w:lineRule="exact"/>
              <w:ind w:left="162" w:hanging="162"/>
              <w:rPr>
                <w:rFonts w:ascii="Arial" w:hAnsi="Arial" w:cs="Arial"/>
                <w:spacing w:val="-4"/>
                <w:sz w:val="20"/>
                <w:szCs w:val="20"/>
              </w:rPr>
            </w:pPr>
            <w:r w:rsidRPr="00754B9E">
              <w:rPr>
                <w:rFonts w:ascii="Arial" w:hAnsi="Arial" w:cs="Arial"/>
                <w:spacing w:val="-4"/>
                <w:sz w:val="20"/>
                <w:szCs w:val="20"/>
              </w:rPr>
              <w:t>Fixed deposit due 7 months</w:t>
            </w:r>
          </w:p>
        </w:tc>
        <w:tc>
          <w:tcPr>
            <w:tcW w:w="1327" w:type="dxa"/>
            <w:shd w:val="clear" w:color="auto" w:fill="auto"/>
            <w:vAlign w:val="bottom"/>
          </w:tcPr>
          <w:p w:rsidR="001372B5" w:rsidRPr="00754B9E" w:rsidRDefault="001372B5" w:rsidP="001372B5">
            <w:pPr>
              <w:pBdr>
                <w:bottom w:val="single" w:sz="4" w:space="1" w:color="auto"/>
              </w:pBdr>
              <w:spacing w:line="280" w:lineRule="exact"/>
              <w:ind w:left="-18"/>
              <w:jc w:val="right"/>
              <w:rPr>
                <w:rFonts w:ascii="Arial" w:hAnsi="Arial" w:cs="Arial"/>
                <w:sz w:val="20"/>
                <w:szCs w:val="20"/>
              </w:rPr>
            </w:pPr>
            <w:r w:rsidRPr="00754B9E">
              <w:rPr>
                <w:rFonts w:ascii="Arial" w:hAnsi="Arial" w:cs="Arial"/>
                <w:sz w:val="20"/>
                <w:szCs w:val="20"/>
              </w:rPr>
              <w:t>30,217,664</w:t>
            </w:r>
          </w:p>
        </w:tc>
        <w:tc>
          <w:tcPr>
            <w:tcW w:w="1328" w:type="dxa"/>
            <w:shd w:val="clear" w:color="auto" w:fill="auto"/>
            <w:vAlign w:val="bottom"/>
          </w:tcPr>
          <w:p w:rsidR="001372B5" w:rsidRPr="00754B9E" w:rsidRDefault="001372B5" w:rsidP="001372B5">
            <w:pPr>
              <w:pBdr>
                <w:bottom w:val="single" w:sz="4" w:space="1" w:color="auto"/>
              </w:pBdr>
              <w:spacing w:line="280" w:lineRule="exact"/>
              <w:ind w:left="-18"/>
              <w:jc w:val="center"/>
              <w:rPr>
                <w:rFonts w:ascii="Arial" w:hAnsi="Arial" w:cs="Arial"/>
                <w:sz w:val="20"/>
                <w:szCs w:val="20"/>
              </w:rPr>
            </w:pPr>
            <w:r w:rsidRPr="00754B9E">
              <w:rPr>
                <w:rFonts w:ascii="Arial" w:hAnsi="Arial" w:cs="Arial"/>
                <w:sz w:val="20"/>
                <w:szCs w:val="20"/>
              </w:rPr>
              <w:t>-</w:t>
            </w:r>
          </w:p>
        </w:tc>
        <w:tc>
          <w:tcPr>
            <w:tcW w:w="1327" w:type="dxa"/>
            <w:shd w:val="clear" w:color="auto" w:fill="auto"/>
            <w:vAlign w:val="bottom"/>
          </w:tcPr>
          <w:p w:rsidR="001372B5" w:rsidRPr="00754B9E" w:rsidRDefault="001372B5" w:rsidP="001372B5">
            <w:pPr>
              <w:pBdr>
                <w:bottom w:val="single" w:sz="4" w:space="1" w:color="auto"/>
              </w:pBdr>
              <w:spacing w:line="280" w:lineRule="exact"/>
              <w:ind w:left="-18"/>
              <w:jc w:val="center"/>
              <w:rPr>
                <w:rFonts w:ascii="Arial" w:hAnsi="Arial" w:cs="Arial"/>
                <w:sz w:val="20"/>
                <w:szCs w:val="20"/>
              </w:rPr>
            </w:pPr>
            <w:r w:rsidRPr="00754B9E">
              <w:rPr>
                <w:rFonts w:ascii="Arial" w:hAnsi="Arial" w:cs="Arial"/>
                <w:sz w:val="20"/>
                <w:szCs w:val="20"/>
              </w:rPr>
              <w:t>-</w:t>
            </w:r>
          </w:p>
        </w:tc>
        <w:tc>
          <w:tcPr>
            <w:tcW w:w="1328" w:type="dxa"/>
            <w:shd w:val="clear" w:color="auto" w:fill="auto"/>
            <w:vAlign w:val="bottom"/>
          </w:tcPr>
          <w:p w:rsidR="001372B5" w:rsidRPr="00754B9E" w:rsidRDefault="001372B5" w:rsidP="001372B5">
            <w:pPr>
              <w:pBdr>
                <w:bottom w:val="single" w:sz="4" w:space="1" w:color="auto"/>
              </w:pBdr>
              <w:spacing w:line="280" w:lineRule="exact"/>
              <w:ind w:left="-18"/>
              <w:jc w:val="center"/>
              <w:rPr>
                <w:rFonts w:ascii="Arial" w:hAnsi="Arial" w:cs="Arial"/>
                <w:sz w:val="20"/>
                <w:szCs w:val="20"/>
              </w:rPr>
            </w:pPr>
            <w:r w:rsidRPr="00754B9E">
              <w:rPr>
                <w:rFonts w:ascii="Arial" w:hAnsi="Arial" w:cs="Arial"/>
                <w:sz w:val="20"/>
                <w:szCs w:val="20"/>
              </w:rPr>
              <w:t>-</w:t>
            </w:r>
          </w:p>
        </w:tc>
      </w:tr>
      <w:tr w:rsidR="001372B5" w:rsidRPr="00754B9E" w:rsidTr="00C27433">
        <w:trPr>
          <w:trHeight w:val="80"/>
        </w:trPr>
        <w:tc>
          <w:tcPr>
            <w:tcW w:w="3780" w:type="dxa"/>
            <w:shd w:val="clear" w:color="auto" w:fill="auto"/>
            <w:vAlign w:val="bottom"/>
          </w:tcPr>
          <w:p w:rsidR="001372B5" w:rsidRPr="00754B9E" w:rsidRDefault="001372B5" w:rsidP="00890371">
            <w:pPr>
              <w:tabs>
                <w:tab w:val="left" w:pos="1134"/>
                <w:tab w:val="left" w:pos="1276"/>
                <w:tab w:val="center" w:pos="3402"/>
                <w:tab w:val="center" w:pos="4536"/>
                <w:tab w:val="center" w:pos="5670"/>
                <w:tab w:val="center" w:pos="6804"/>
                <w:tab w:val="right" w:pos="7655"/>
              </w:tabs>
              <w:spacing w:line="300" w:lineRule="exact"/>
              <w:ind w:left="432" w:hanging="432"/>
              <w:rPr>
                <w:rFonts w:ascii="Arial" w:hAnsi="Arial" w:cs="Arial"/>
                <w:spacing w:val="-4"/>
                <w:sz w:val="20"/>
                <w:szCs w:val="20"/>
              </w:rPr>
            </w:pPr>
          </w:p>
        </w:tc>
        <w:tc>
          <w:tcPr>
            <w:tcW w:w="1327" w:type="dxa"/>
            <w:shd w:val="clear" w:color="auto" w:fill="auto"/>
            <w:vAlign w:val="bottom"/>
          </w:tcPr>
          <w:p w:rsidR="001372B5" w:rsidRPr="00754B9E" w:rsidRDefault="001372B5" w:rsidP="001372B5">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51,350,533</w:t>
            </w:r>
          </w:p>
        </w:tc>
        <w:tc>
          <w:tcPr>
            <w:tcW w:w="1328" w:type="dxa"/>
            <w:shd w:val="clear" w:color="auto" w:fill="auto"/>
            <w:vAlign w:val="bottom"/>
          </w:tcPr>
          <w:p w:rsidR="001372B5" w:rsidRPr="00754B9E" w:rsidRDefault="001372B5" w:rsidP="001372B5">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135,627,067</w:t>
            </w:r>
          </w:p>
        </w:tc>
        <w:tc>
          <w:tcPr>
            <w:tcW w:w="1327" w:type="dxa"/>
            <w:shd w:val="clear" w:color="auto" w:fill="auto"/>
            <w:vAlign w:val="bottom"/>
          </w:tcPr>
          <w:p w:rsidR="001372B5" w:rsidRPr="00754B9E" w:rsidRDefault="001372B5" w:rsidP="001372B5">
            <w:pPr>
              <w:pBdr>
                <w:bottom w:val="double" w:sz="4" w:space="1" w:color="auto"/>
              </w:pBdr>
              <w:spacing w:line="280" w:lineRule="exact"/>
              <w:ind w:left="-18"/>
              <w:jc w:val="center"/>
              <w:rPr>
                <w:rFonts w:ascii="Arial" w:hAnsi="Arial" w:cs="Arial"/>
                <w:sz w:val="20"/>
                <w:szCs w:val="20"/>
              </w:rPr>
            </w:pPr>
            <w:r w:rsidRPr="00754B9E">
              <w:rPr>
                <w:rFonts w:ascii="Arial" w:hAnsi="Arial" w:cs="Arial"/>
                <w:sz w:val="20"/>
                <w:szCs w:val="20"/>
              </w:rPr>
              <w:t>-</w:t>
            </w:r>
          </w:p>
        </w:tc>
        <w:tc>
          <w:tcPr>
            <w:tcW w:w="1328" w:type="dxa"/>
            <w:shd w:val="clear" w:color="auto" w:fill="auto"/>
            <w:vAlign w:val="bottom"/>
          </w:tcPr>
          <w:p w:rsidR="001372B5" w:rsidRPr="00754B9E" w:rsidRDefault="001372B5" w:rsidP="001372B5">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114,759,431</w:t>
            </w:r>
          </w:p>
        </w:tc>
      </w:tr>
    </w:tbl>
    <w:p w:rsidR="00890371" w:rsidRPr="00754B9E" w:rsidRDefault="00890371">
      <w:pPr>
        <w:rPr>
          <w:rFonts w:ascii="Arial" w:hAnsi="Arial" w:cs="Arial"/>
          <w:color w:val="0D0D0D"/>
          <w:spacing w:val="-2"/>
          <w:sz w:val="20"/>
          <w:szCs w:val="20"/>
        </w:rPr>
      </w:pPr>
    </w:p>
    <w:p w:rsidR="00890371" w:rsidRPr="00754B9E" w:rsidRDefault="00890371" w:rsidP="002A6705">
      <w:pPr>
        <w:ind w:left="540" w:hanging="90"/>
        <w:rPr>
          <w:rFonts w:ascii="Arial" w:hAnsi="Arial" w:cs="Arial"/>
          <w:color w:val="0D0D0D"/>
          <w:spacing w:val="-2"/>
          <w:sz w:val="20"/>
          <w:szCs w:val="20"/>
        </w:rPr>
      </w:pPr>
      <w:r w:rsidRPr="00754B9E">
        <w:rPr>
          <w:rFonts w:ascii="Arial" w:hAnsi="Arial" w:cs="Arial"/>
          <w:color w:val="0D0D0D"/>
          <w:spacing w:val="-2"/>
          <w:sz w:val="20"/>
          <w:szCs w:val="20"/>
        </w:rPr>
        <w:t xml:space="preserve">*Movements of investment </w:t>
      </w:r>
      <w:r w:rsidR="00E95CF7" w:rsidRPr="00754B9E">
        <w:rPr>
          <w:rFonts w:ascii="Arial" w:hAnsi="Arial" w:cs="Arial"/>
          <w:color w:val="0D0D0D"/>
          <w:spacing w:val="-2"/>
          <w:sz w:val="20"/>
          <w:szCs w:val="20"/>
        </w:rPr>
        <w:t xml:space="preserve">in debt securities </w:t>
      </w:r>
      <w:r w:rsidR="002A6705" w:rsidRPr="00754B9E">
        <w:rPr>
          <w:rFonts w:ascii="Arial" w:hAnsi="Arial" w:cs="Arial"/>
          <w:color w:val="0D0D0D"/>
          <w:spacing w:val="-2"/>
          <w:sz w:val="20"/>
          <w:szCs w:val="20"/>
        </w:rPr>
        <w:t>du</w:t>
      </w:r>
      <w:r w:rsidR="00A61CA7" w:rsidRPr="00754B9E">
        <w:rPr>
          <w:rFonts w:ascii="Arial" w:hAnsi="Arial" w:cs="Arial"/>
          <w:color w:val="0D0D0D"/>
          <w:spacing w:val="-2"/>
          <w:sz w:val="20"/>
          <w:szCs w:val="20"/>
        </w:rPr>
        <w:t>r</w:t>
      </w:r>
      <w:r w:rsidR="002A6705" w:rsidRPr="00754B9E">
        <w:rPr>
          <w:rFonts w:ascii="Arial" w:hAnsi="Arial" w:cs="Arial"/>
          <w:color w:val="0D0D0D"/>
          <w:spacing w:val="-2"/>
          <w:sz w:val="20"/>
          <w:szCs w:val="20"/>
        </w:rPr>
        <w:t xml:space="preserve">ing the year </w:t>
      </w:r>
      <w:r w:rsidRPr="00754B9E">
        <w:rPr>
          <w:rFonts w:ascii="Arial" w:hAnsi="Arial" w:cs="Arial"/>
          <w:color w:val="0D0D0D"/>
          <w:spacing w:val="-2"/>
          <w:sz w:val="20"/>
          <w:szCs w:val="20"/>
        </w:rPr>
        <w:t>were as follows;</w:t>
      </w:r>
    </w:p>
    <w:p w:rsidR="00890371" w:rsidRPr="00754B9E" w:rsidRDefault="00890371" w:rsidP="00890371">
      <w:pPr>
        <w:ind w:left="540" w:hanging="90"/>
        <w:rPr>
          <w:rFonts w:ascii="Arial" w:hAnsi="Arial" w:cs="Arial"/>
          <w:color w:val="0D0D0D"/>
          <w:spacing w:val="-2"/>
          <w:sz w:val="20"/>
          <w:szCs w:val="20"/>
        </w:rPr>
      </w:pPr>
    </w:p>
    <w:tbl>
      <w:tblPr>
        <w:tblW w:w="9075" w:type="dxa"/>
        <w:tblInd w:w="468" w:type="dxa"/>
        <w:tblLayout w:type="fixed"/>
        <w:tblLook w:val="04A0" w:firstRow="1" w:lastRow="0" w:firstColumn="1" w:lastColumn="0" w:noHBand="0" w:noVBand="1"/>
      </w:tblPr>
      <w:tblGrid>
        <w:gridCol w:w="5850"/>
        <w:gridCol w:w="1612"/>
        <w:gridCol w:w="1613"/>
      </w:tblGrid>
      <w:tr w:rsidR="00890371" w:rsidRPr="00754B9E" w:rsidTr="00E95CF7">
        <w:trPr>
          <w:trHeight w:val="63"/>
          <w:tblHeader/>
        </w:trPr>
        <w:tc>
          <w:tcPr>
            <w:tcW w:w="5850" w:type="dxa"/>
          </w:tcPr>
          <w:p w:rsidR="00890371" w:rsidRPr="00754B9E"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hideMark/>
          </w:tcPr>
          <w:p w:rsidR="00890371" w:rsidRPr="00754B9E" w:rsidRDefault="00890371" w:rsidP="00E95CF7">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754B9E">
              <w:rPr>
                <w:rFonts w:ascii="Arial" w:hAnsi="Arial" w:cs="Arial"/>
                <w:b/>
                <w:bCs/>
                <w:spacing w:val="-4"/>
                <w:sz w:val="20"/>
                <w:szCs w:val="20"/>
              </w:rPr>
              <w:t>(Unit : Baht)</w:t>
            </w:r>
          </w:p>
        </w:tc>
      </w:tr>
      <w:tr w:rsidR="00890371" w:rsidRPr="00754B9E" w:rsidTr="00E95CF7">
        <w:trPr>
          <w:trHeight w:val="63"/>
          <w:tblHeader/>
        </w:trPr>
        <w:tc>
          <w:tcPr>
            <w:tcW w:w="5850" w:type="dxa"/>
          </w:tcPr>
          <w:p w:rsidR="00890371" w:rsidRPr="00754B9E"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tcPr>
          <w:p w:rsidR="00890371" w:rsidRPr="00754B9E" w:rsidRDefault="00890371" w:rsidP="00E95CF7">
            <w:pPr>
              <w:keepNext/>
              <w:pBdr>
                <w:bottom w:val="single" w:sz="4" w:space="1" w:color="auto"/>
              </w:pBdr>
              <w:spacing w:line="280" w:lineRule="exact"/>
              <w:jc w:val="center"/>
              <w:outlineLvl w:val="6"/>
              <w:rPr>
                <w:rFonts w:ascii="Arial" w:hAnsi="Arial" w:cs="Arial"/>
                <w:b/>
                <w:bCs/>
                <w:spacing w:val="-4"/>
                <w:sz w:val="20"/>
                <w:szCs w:val="20"/>
              </w:rPr>
            </w:pPr>
            <w:r w:rsidRPr="00754B9E">
              <w:rPr>
                <w:rFonts w:ascii="Arial" w:hAnsi="Arial" w:cs="Arial"/>
                <w:b/>
                <w:bCs/>
                <w:spacing w:val="-4"/>
                <w:sz w:val="20"/>
                <w:szCs w:val="20"/>
              </w:rPr>
              <w:t>Consolidated and the Company</w:t>
            </w:r>
          </w:p>
        </w:tc>
      </w:tr>
      <w:tr w:rsidR="00890371" w:rsidRPr="00754B9E" w:rsidTr="00E95CF7">
        <w:trPr>
          <w:trHeight w:val="63"/>
          <w:tblHeader/>
        </w:trPr>
        <w:tc>
          <w:tcPr>
            <w:tcW w:w="5850" w:type="dxa"/>
          </w:tcPr>
          <w:p w:rsidR="00890371" w:rsidRPr="00754B9E" w:rsidRDefault="00890371" w:rsidP="00E95CF7">
            <w:pPr>
              <w:spacing w:line="280" w:lineRule="exact"/>
              <w:ind w:left="72" w:right="-108"/>
              <w:jc w:val="thaiDistribute"/>
              <w:rPr>
                <w:rFonts w:ascii="Arial" w:hAnsi="Arial" w:cs="Arial"/>
                <w:b/>
                <w:bCs/>
                <w:spacing w:val="-4"/>
                <w:sz w:val="20"/>
                <w:szCs w:val="20"/>
                <w:rtl/>
                <w:cs/>
              </w:rPr>
            </w:pPr>
          </w:p>
        </w:tc>
        <w:tc>
          <w:tcPr>
            <w:tcW w:w="1612" w:type="dxa"/>
            <w:vAlign w:val="bottom"/>
          </w:tcPr>
          <w:p w:rsidR="00890371" w:rsidRPr="00754B9E"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754B9E">
              <w:rPr>
                <w:rFonts w:ascii="Arial" w:hAnsi="Arial" w:cs="Arial"/>
                <w:b/>
                <w:bCs/>
                <w:spacing w:val="-4"/>
                <w:sz w:val="20"/>
                <w:szCs w:val="20"/>
              </w:rPr>
              <w:t>201</w:t>
            </w:r>
            <w:r w:rsidR="002F57A0" w:rsidRPr="00754B9E">
              <w:rPr>
                <w:rFonts w:ascii="Arial" w:hAnsi="Arial" w:cs="Arial"/>
                <w:b/>
                <w:bCs/>
                <w:spacing w:val="-4"/>
                <w:sz w:val="20"/>
                <w:szCs w:val="20"/>
              </w:rPr>
              <w:t>8</w:t>
            </w:r>
          </w:p>
        </w:tc>
        <w:tc>
          <w:tcPr>
            <w:tcW w:w="1613" w:type="dxa"/>
            <w:vAlign w:val="bottom"/>
          </w:tcPr>
          <w:p w:rsidR="00890371" w:rsidRPr="00754B9E"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754B9E">
              <w:rPr>
                <w:rFonts w:ascii="Arial" w:hAnsi="Arial" w:cs="Arial"/>
                <w:b/>
                <w:bCs/>
                <w:spacing w:val="-4"/>
                <w:sz w:val="20"/>
                <w:szCs w:val="20"/>
              </w:rPr>
              <w:t>201</w:t>
            </w:r>
            <w:r w:rsidR="002F57A0" w:rsidRPr="00754B9E">
              <w:rPr>
                <w:rFonts w:ascii="Arial" w:hAnsi="Arial" w:cs="Arial"/>
                <w:b/>
                <w:bCs/>
                <w:spacing w:val="-4"/>
                <w:sz w:val="20"/>
                <w:szCs w:val="20"/>
              </w:rPr>
              <w:t>7</w:t>
            </w:r>
          </w:p>
        </w:tc>
      </w:tr>
      <w:tr w:rsidR="00890371" w:rsidRPr="00754B9E" w:rsidTr="00E95CF7">
        <w:trPr>
          <w:trHeight w:val="90"/>
          <w:tblHeader/>
        </w:trPr>
        <w:tc>
          <w:tcPr>
            <w:tcW w:w="5850" w:type="dxa"/>
          </w:tcPr>
          <w:p w:rsidR="00890371" w:rsidRPr="00754B9E" w:rsidRDefault="00890371" w:rsidP="00E95CF7">
            <w:pPr>
              <w:spacing w:line="280" w:lineRule="exact"/>
              <w:rPr>
                <w:rFonts w:ascii="Arial" w:hAnsi="Arial" w:cs="Arial"/>
                <w:sz w:val="20"/>
                <w:szCs w:val="20"/>
              </w:rPr>
            </w:pPr>
          </w:p>
        </w:tc>
        <w:tc>
          <w:tcPr>
            <w:tcW w:w="1612" w:type="dxa"/>
          </w:tcPr>
          <w:p w:rsidR="00890371" w:rsidRPr="00754B9E" w:rsidRDefault="00890371" w:rsidP="00E95CF7">
            <w:pPr>
              <w:spacing w:line="280" w:lineRule="exact"/>
              <w:rPr>
                <w:rFonts w:ascii="Arial" w:hAnsi="Arial" w:cs="Arial"/>
                <w:sz w:val="20"/>
                <w:szCs w:val="20"/>
                <w:rtl/>
                <w:cs/>
              </w:rPr>
            </w:pPr>
          </w:p>
        </w:tc>
        <w:tc>
          <w:tcPr>
            <w:tcW w:w="1613" w:type="dxa"/>
          </w:tcPr>
          <w:p w:rsidR="00890371" w:rsidRPr="00754B9E" w:rsidRDefault="00890371" w:rsidP="00E95CF7">
            <w:pPr>
              <w:spacing w:line="280" w:lineRule="exact"/>
              <w:rPr>
                <w:rFonts w:ascii="Arial" w:hAnsi="Arial" w:cs="Arial"/>
                <w:sz w:val="20"/>
                <w:szCs w:val="20"/>
                <w:rtl/>
                <w:cs/>
              </w:rPr>
            </w:pPr>
          </w:p>
        </w:tc>
      </w:tr>
      <w:tr w:rsidR="001372B5" w:rsidRPr="00754B9E" w:rsidTr="00E95CF7">
        <w:trPr>
          <w:trHeight w:val="63"/>
          <w:tblHeader/>
        </w:trPr>
        <w:tc>
          <w:tcPr>
            <w:tcW w:w="5850" w:type="dxa"/>
          </w:tcPr>
          <w:p w:rsidR="001372B5" w:rsidRPr="00754B9E" w:rsidRDefault="001372B5"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Opening balance</w:t>
            </w:r>
          </w:p>
        </w:tc>
        <w:tc>
          <w:tcPr>
            <w:tcW w:w="1612" w:type="dxa"/>
            <w:vAlign w:val="bottom"/>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114,759,431</w:t>
            </w:r>
          </w:p>
        </w:tc>
        <w:tc>
          <w:tcPr>
            <w:tcW w:w="1613" w:type="dxa"/>
            <w:vAlign w:val="bottom"/>
          </w:tcPr>
          <w:p w:rsidR="001372B5" w:rsidRPr="00754B9E" w:rsidRDefault="001372B5" w:rsidP="00317519">
            <w:pPr>
              <w:spacing w:line="280" w:lineRule="exact"/>
              <w:ind w:left="-18"/>
              <w:jc w:val="center"/>
              <w:rPr>
                <w:rFonts w:ascii="Arial" w:hAnsi="Arial" w:cs="Arial"/>
                <w:sz w:val="20"/>
                <w:szCs w:val="20"/>
              </w:rPr>
            </w:pPr>
            <w:r w:rsidRPr="00754B9E">
              <w:rPr>
                <w:rFonts w:ascii="Arial" w:hAnsi="Arial" w:cs="Arial"/>
                <w:sz w:val="20"/>
                <w:szCs w:val="20"/>
              </w:rPr>
              <w:t>-</w:t>
            </w:r>
          </w:p>
        </w:tc>
      </w:tr>
      <w:tr w:rsidR="001372B5" w:rsidRPr="00754B9E" w:rsidTr="00E95CF7">
        <w:trPr>
          <w:trHeight w:val="63"/>
        </w:trPr>
        <w:tc>
          <w:tcPr>
            <w:tcW w:w="5850" w:type="dxa"/>
          </w:tcPr>
          <w:p w:rsidR="001372B5" w:rsidRPr="00754B9E" w:rsidRDefault="001372B5"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Addition</w:t>
            </w:r>
            <w:r w:rsidR="00A308AA" w:rsidRPr="00754B9E">
              <w:rPr>
                <w:rFonts w:ascii="Arial" w:hAnsi="Arial" w:cs="Arial"/>
                <w:spacing w:val="-4"/>
                <w:sz w:val="20"/>
                <w:szCs w:val="20"/>
              </w:rPr>
              <w:t>s</w:t>
            </w:r>
            <w:r w:rsidRPr="00754B9E">
              <w:rPr>
                <w:rFonts w:ascii="Arial" w:hAnsi="Arial" w:cs="Arial"/>
                <w:spacing w:val="-4"/>
                <w:sz w:val="20"/>
                <w:szCs w:val="20"/>
              </w:rPr>
              <w:t xml:space="preserve"> </w:t>
            </w:r>
          </w:p>
        </w:tc>
        <w:tc>
          <w:tcPr>
            <w:tcW w:w="1612" w:type="dxa"/>
            <w:vAlign w:val="bottom"/>
          </w:tcPr>
          <w:p w:rsidR="001372B5" w:rsidRPr="00754B9E" w:rsidRDefault="001372B5" w:rsidP="001372B5">
            <w:pPr>
              <w:spacing w:line="280" w:lineRule="exact"/>
              <w:ind w:left="-18"/>
              <w:jc w:val="center"/>
              <w:rPr>
                <w:rFonts w:ascii="Arial" w:hAnsi="Arial" w:cs="Arial"/>
                <w:sz w:val="20"/>
                <w:szCs w:val="20"/>
              </w:rPr>
            </w:pPr>
            <w:r w:rsidRPr="00754B9E">
              <w:rPr>
                <w:rFonts w:ascii="Arial" w:hAnsi="Arial" w:cs="Arial"/>
                <w:sz w:val="20"/>
                <w:szCs w:val="20"/>
              </w:rPr>
              <w:t>-</w:t>
            </w:r>
          </w:p>
        </w:tc>
        <w:tc>
          <w:tcPr>
            <w:tcW w:w="1613" w:type="dxa"/>
            <w:vAlign w:val="bottom"/>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468,542,212</w:t>
            </w:r>
          </w:p>
        </w:tc>
      </w:tr>
      <w:tr w:rsidR="001372B5" w:rsidRPr="00754B9E" w:rsidTr="00E95CF7">
        <w:trPr>
          <w:trHeight w:val="63"/>
        </w:trPr>
        <w:tc>
          <w:tcPr>
            <w:tcW w:w="5850" w:type="dxa"/>
          </w:tcPr>
          <w:p w:rsidR="001372B5" w:rsidRPr="00754B9E" w:rsidRDefault="001372B5"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Return on investment</w:t>
            </w:r>
          </w:p>
        </w:tc>
        <w:tc>
          <w:tcPr>
            <w:tcW w:w="1612" w:type="dxa"/>
            <w:vAlign w:val="bottom"/>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3,455,525</w:t>
            </w:r>
          </w:p>
        </w:tc>
        <w:tc>
          <w:tcPr>
            <w:tcW w:w="1613" w:type="dxa"/>
            <w:vAlign w:val="bottom"/>
          </w:tcPr>
          <w:p w:rsidR="001372B5" w:rsidRPr="00754B9E" w:rsidRDefault="001372B5" w:rsidP="001372B5">
            <w:pPr>
              <w:spacing w:line="280" w:lineRule="exact"/>
              <w:ind w:left="-18"/>
              <w:jc w:val="right"/>
              <w:rPr>
                <w:rFonts w:ascii="Arial" w:hAnsi="Arial" w:cs="Arial"/>
                <w:sz w:val="20"/>
                <w:szCs w:val="20"/>
              </w:rPr>
            </w:pPr>
            <w:r w:rsidRPr="00754B9E">
              <w:rPr>
                <w:rFonts w:ascii="Arial" w:hAnsi="Arial" w:cs="Arial"/>
                <w:sz w:val="20"/>
                <w:szCs w:val="20"/>
              </w:rPr>
              <w:t>1,417,219</w:t>
            </w:r>
          </w:p>
        </w:tc>
      </w:tr>
      <w:tr w:rsidR="001372B5" w:rsidRPr="00754B9E" w:rsidTr="00E95CF7">
        <w:trPr>
          <w:trHeight w:val="63"/>
        </w:trPr>
        <w:tc>
          <w:tcPr>
            <w:tcW w:w="5850" w:type="dxa"/>
          </w:tcPr>
          <w:p w:rsidR="001372B5" w:rsidRPr="00754B9E" w:rsidRDefault="001372B5" w:rsidP="00E95CF7">
            <w:pPr>
              <w:spacing w:line="280" w:lineRule="exact"/>
              <w:ind w:left="72" w:right="-108"/>
              <w:jc w:val="thaiDistribute"/>
              <w:rPr>
                <w:rFonts w:ascii="Arial" w:hAnsi="Arial" w:cs="Arial"/>
                <w:spacing w:val="-4"/>
                <w:sz w:val="20"/>
                <w:szCs w:val="20"/>
              </w:rPr>
            </w:pPr>
            <w:r w:rsidRPr="00754B9E">
              <w:rPr>
                <w:rFonts w:ascii="Arial" w:hAnsi="Arial" w:cs="Arial"/>
                <w:sz w:val="20"/>
                <w:szCs w:val="20"/>
              </w:rPr>
              <w:t>Redemption at maturity</w:t>
            </w:r>
          </w:p>
        </w:tc>
        <w:tc>
          <w:tcPr>
            <w:tcW w:w="1612" w:type="dxa"/>
            <w:vAlign w:val="bottom"/>
          </w:tcPr>
          <w:p w:rsidR="001372B5" w:rsidRPr="00754B9E" w:rsidRDefault="001372B5" w:rsidP="001372B5">
            <w:pPr>
              <w:pBdr>
                <w:bottom w:val="single" w:sz="4" w:space="1" w:color="auto"/>
              </w:pBdr>
              <w:spacing w:line="280" w:lineRule="exact"/>
              <w:ind w:left="-18"/>
              <w:jc w:val="right"/>
              <w:rPr>
                <w:rFonts w:ascii="Arial" w:hAnsi="Arial" w:cs="Arial"/>
                <w:sz w:val="20"/>
                <w:szCs w:val="20"/>
              </w:rPr>
            </w:pPr>
            <w:r w:rsidRPr="00754B9E">
              <w:rPr>
                <w:rFonts w:ascii="Arial" w:hAnsi="Arial" w:cs="Arial"/>
                <w:sz w:val="20"/>
                <w:szCs w:val="20"/>
              </w:rPr>
              <w:t>(118,214,956)</w:t>
            </w:r>
          </w:p>
        </w:tc>
        <w:tc>
          <w:tcPr>
            <w:tcW w:w="1613" w:type="dxa"/>
            <w:vAlign w:val="bottom"/>
          </w:tcPr>
          <w:p w:rsidR="001372B5" w:rsidRPr="00754B9E" w:rsidRDefault="001372B5" w:rsidP="001372B5">
            <w:pPr>
              <w:pBdr>
                <w:bottom w:val="single" w:sz="4" w:space="1" w:color="auto"/>
              </w:pBdr>
              <w:spacing w:line="280" w:lineRule="exact"/>
              <w:ind w:left="-18"/>
              <w:jc w:val="right"/>
              <w:rPr>
                <w:rFonts w:ascii="Arial" w:hAnsi="Arial" w:cs="Arial"/>
                <w:sz w:val="20"/>
                <w:szCs w:val="20"/>
              </w:rPr>
            </w:pPr>
            <w:r w:rsidRPr="00754B9E">
              <w:rPr>
                <w:rFonts w:ascii="Arial" w:hAnsi="Arial" w:cs="Arial"/>
                <w:sz w:val="20"/>
                <w:szCs w:val="20"/>
              </w:rPr>
              <w:t>(355,200,000)</w:t>
            </w:r>
          </w:p>
        </w:tc>
      </w:tr>
      <w:tr w:rsidR="001372B5" w:rsidRPr="00754B9E" w:rsidTr="00E95CF7">
        <w:trPr>
          <w:trHeight w:val="348"/>
        </w:trPr>
        <w:tc>
          <w:tcPr>
            <w:tcW w:w="5850" w:type="dxa"/>
          </w:tcPr>
          <w:p w:rsidR="001372B5" w:rsidRPr="00754B9E" w:rsidRDefault="001372B5"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Closing balance</w:t>
            </w:r>
          </w:p>
        </w:tc>
        <w:tc>
          <w:tcPr>
            <w:tcW w:w="1612" w:type="dxa"/>
            <w:vAlign w:val="bottom"/>
          </w:tcPr>
          <w:p w:rsidR="001372B5" w:rsidRPr="00754B9E" w:rsidRDefault="001372B5" w:rsidP="001372B5">
            <w:pPr>
              <w:pBdr>
                <w:bottom w:val="double" w:sz="4" w:space="1" w:color="auto"/>
              </w:pBdr>
              <w:spacing w:line="280" w:lineRule="exact"/>
              <w:ind w:left="-18"/>
              <w:jc w:val="center"/>
              <w:rPr>
                <w:rFonts w:ascii="Arial" w:hAnsi="Arial" w:cs="Arial"/>
                <w:sz w:val="20"/>
                <w:szCs w:val="20"/>
              </w:rPr>
            </w:pPr>
            <w:r w:rsidRPr="00754B9E">
              <w:rPr>
                <w:rFonts w:ascii="Arial" w:hAnsi="Arial" w:cs="Arial"/>
                <w:sz w:val="20"/>
                <w:szCs w:val="20"/>
              </w:rPr>
              <w:t>-</w:t>
            </w:r>
          </w:p>
        </w:tc>
        <w:tc>
          <w:tcPr>
            <w:tcW w:w="1613" w:type="dxa"/>
            <w:vAlign w:val="bottom"/>
          </w:tcPr>
          <w:p w:rsidR="001372B5" w:rsidRPr="00754B9E" w:rsidRDefault="001372B5" w:rsidP="001372B5">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 xml:space="preserve"> 114,759,431</w:t>
            </w:r>
          </w:p>
        </w:tc>
      </w:tr>
    </w:tbl>
    <w:p w:rsidR="00890371" w:rsidRPr="00754B9E" w:rsidRDefault="00890371" w:rsidP="00890371">
      <w:pPr>
        <w:ind w:left="540" w:hanging="90"/>
        <w:rPr>
          <w:rFonts w:ascii="Arial" w:hAnsi="Arial" w:cs="Arial"/>
          <w:color w:val="0D0D0D"/>
          <w:spacing w:val="-2"/>
          <w:sz w:val="20"/>
          <w:szCs w:val="20"/>
        </w:rPr>
      </w:pPr>
    </w:p>
    <w:p w:rsidR="00AF2E5F" w:rsidRPr="00754B9E" w:rsidRDefault="00AF2E5F" w:rsidP="00AF2E5F">
      <w:pPr>
        <w:tabs>
          <w:tab w:val="left" w:pos="540"/>
        </w:tabs>
        <w:ind w:left="540"/>
        <w:jc w:val="both"/>
        <w:rPr>
          <w:rFonts w:ascii="Arial" w:eastAsia="Angsana New" w:hAnsi="Arial" w:cstheme="minorBidi"/>
          <w:bCs/>
          <w:noProof w:val="0"/>
          <w:spacing w:val="-4"/>
          <w:sz w:val="20"/>
          <w:szCs w:val="25"/>
          <w:lang w:bidi="th-TH"/>
        </w:rPr>
      </w:pPr>
      <w:r w:rsidRPr="00754B9E">
        <w:rPr>
          <w:rFonts w:ascii="Arial" w:eastAsia="Angsana New" w:hAnsi="Arial" w:cs="Arial"/>
          <w:bCs/>
          <w:noProof w:val="0"/>
          <w:spacing w:val="-4"/>
          <w:sz w:val="20"/>
          <w:szCs w:val="20"/>
        </w:rPr>
        <w:t xml:space="preserve">Investment in debt securities represented unsecured bills of exchange </w:t>
      </w:r>
      <w:r w:rsidRPr="00754B9E">
        <w:rPr>
          <w:rFonts w:ascii="Arial" w:eastAsia="Angsana New" w:hAnsi="Arial" w:cs="Browallia New"/>
          <w:bCs/>
          <w:noProof w:val="0"/>
          <w:spacing w:val="-4"/>
          <w:sz w:val="20"/>
          <w:szCs w:val="20"/>
          <w:lang w:bidi="th-TH"/>
        </w:rPr>
        <w:t>issued by</w:t>
      </w:r>
      <w:r w:rsidRPr="00754B9E">
        <w:rPr>
          <w:rFonts w:ascii="Arial" w:eastAsia="Angsana New" w:hAnsi="Arial" w:cs="Arial"/>
          <w:bCs/>
          <w:noProof w:val="0"/>
          <w:spacing w:val="-4"/>
          <w:sz w:val="20"/>
          <w:szCs w:val="20"/>
        </w:rPr>
        <w:t xml:space="preserve"> </w:t>
      </w:r>
      <w:r w:rsidRPr="00754B9E">
        <w:rPr>
          <w:rFonts w:ascii="Arial" w:eastAsia="Angsana New" w:hAnsi="Arial" w:cs="Cordia New"/>
          <w:bCs/>
          <w:noProof w:val="0"/>
          <w:spacing w:val="-4"/>
          <w:sz w:val="20"/>
          <w:szCs w:val="20"/>
          <w:lang w:bidi="th-TH"/>
        </w:rPr>
        <w:t xml:space="preserve">Tachine Co., Ltd. in the amount of Baht 110 million </w:t>
      </w:r>
      <w:r w:rsidRPr="00754B9E">
        <w:rPr>
          <w:rFonts w:ascii="Arial" w:eastAsia="Angsana New" w:hAnsi="Arial" w:cs="Arial"/>
          <w:bCs/>
          <w:noProof w:val="0"/>
          <w:spacing w:val="-4"/>
          <w:sz w:val="20"/>
          <w:szCs w:val="20"/>
        </w:rPr>
        <w:t>which bear</w:t>
      </w:r>
      <w:r w:rsidR="00A308AA" w:rsidRPr="00754B9E">
        <w:rPr>
          <w:rFonts w:ascii="Arial" w:eastAsia="Angsana New" w:hAnsi="Arial" w:cs="Arial"/>
          <w:bCs/>
          <w:noProof w:val="0"/>
          <w:spacing w:val="-4"/>
          <w:sz w:val="20"/>
          <w:szCs w:val="20"/>
        </w:rPr>
        <w:t>s</w:t>
      </w:r>
      <w:r w:rsidRPr="00754B9E">
        <w:rPr>
          <w:rFonts w:ascii="Arial" w:eastAsia="Angsana New" w:hAnsi="Arial" w:cs="Arial"/>
          <w:bCs/>
          <w:noProof w:val="0"/>
          <w:spacing w:val="-4"/>
          <w:sz w:val="20"/>
          <w:szCs w:val="20"/>
        </w:rPr>
        <w:t xml:space="preserve"> interest at the rate of 8% per annum, the Company received a settlement of Baht 105 million and Baht 5 million on 23 May 2018 and</w:t>
      </w:r>
      <w:r w:rsidRPr="00754B9E">
        <w:rPr>
          <w:rFonts w:ascii="Arial" w:eastAsia="Angsana New" w:hAnsi="Arial" w:cstheme="minorBidi"/>
          <w:bCs/>
          <w:noProof w:val="0"/>
          <w:spacing w:val="-4"/>
          <w:sz w:val="20"/>
          <w:szCs w:val="25"/>
          <w:lang w:bidi="th-TH"/>
        </w:rPr>
        <w:t xml:space="preserve"> on 8 August 2018, respectively. The remaining bills of exchange issued by Springnew Corporation Co,. Ltd. in the amount of Baht 5 million which bearing interes at the rate 7.5% per annum, the Company received a settlement in full on 5 February 2018.</w:t>
      </w:r>
    </w:p>
    <w:p w:rsidR="00E95CF7" w:rsidRPr="00754B9E" w:rsidRDefault="00E95CF7" w:rsidP="00E95CF7">
      <w:pPr>
        <w:tabs>
          <w:tab w:val="left" w:pos="540"/>
        </w:tabs>
        <w:ind w:left="540"/>
        <w:jc w:val="both"/>
        <w:rPr>
          <w:rFonts w:ascii="Arial" w:eastAsia="Angsana New" w:hAnsi="Arial" w:cs="Arial"/>
          <w:bCs/>
          <w:noProof w:val="0"/>
          <w:spacing w:val="-2"/>
          <w:sz w:val="20"/>
          <w:szCs w:val="20"/>
        </w:rPr>
      </w:pPr>
    </w:p>
    <w:p w:rsidR="00C27433" w:rsidRPr="00754B9E" w:rsidRDefault="00C27433">
      <w:pPr>
        <w:rPr>
          <w:rFonts w:ascii="Arial" w:eastAsia="Angsana New" w:hAnsi="Arial" w:cstheme="minorBidi"/>
          <w:bCs/>
          <w:noProof w:val="0"/>
          <w:spacing w:val="-2"/>
          <w:sz w:val="20"/>
          <w:szCs w:val="25"/>
          <w:lang w:bidi="th-TH"/>
        </w:rPr>
      </w:pPr>
      <w:r w:rsidRPr="00754B9E">
        <w:rPr>
          <w:rFonts w:ascii="Arial" w:eastAsia="Angsana New" w:hAnsi="Arial" w:cstheme="minorBidi"/>
          <w:bCs/>
          <w:noProof w:val="0"/>
          <w:spacing w:val="-2"/>
          <w:sz w:val="20"/>
          <w:szCs w:val="25"/>
          <w:lang w:bidi="th-TH"/>
        </w:rPr>
        <w:br w:type="page"/>
      </w:r>
    </w:p>
    <w:p w:rsidR="00890371" w:rsidRPr="00754B9E" w:rsidRDefault="00890371" w:rsidP="00DC3293">
      <w:pPr>
        <w:pStyle w:val="ListParagraph"/>
        <w:tabs>
          <w:tab w:val="left" w:pos="1720"/>
        </w:tabs>
        <w:ind w:left="540" w:hanging="180"/>
        <w:jc w:val="thaiDistribute"/>
        <w:rPr>
          <w:rFonts w:ascii="Arial" w:hAnsi="Arial" w:cs="Arial"/>
          <w:color w:val="0D0D0D"/>
          <w:spacing w:val="-2"/>
          <w:sz w:val="20"/>
          <w:szCs w:val="20"/>
          <w:rtl/>
          <w:cs/>
        </w:rPr>
      </w:pPr>
      <w:r w:rsidRPr="00754B9E">
        <w:rPr>
          <w:rFonts w:ascii="Arial" w:hAnsi="Arial" w:cs="Arial"/>
          <w:color w:val="0D0D0D"/>
          <w:spacing w:val="-2"/>
          <w:sz w:val="20"/>
          <w:szCs w:val="20"/>
        </w:rPr>
        <w:t xml:space="preserve">**Movements of </w:t>
      </w:r>
      <w:r w:rsidR="00A61CA7" w:rsidRPr="00754B9E">
        <w:rPr>
          <w:rFonts w:ascii="Arial" w:hAnsi="Arial" w:cs="Arial"/>
          <w:spacing w:val="-4"/>
          <w:sz w:val="20"/>
          <w:szCs w:val="20"/>
        </w:rPr>
        <w:t>m</w:t>
      </w:r>
      <w:r w:rsidR="00DC3293" w:rsidRPr="00754B9E">
        <w:rPr>
          <w:rFonts w:ascii="Arial" w:hAnsi="Arial" w:cs="Arial"/>
          <w:spacing w:val="-4"/>
          <w:sz w:val="20"/>
          <w:szCs w:val="20"/>
        </w:rPr>
        <w:t>u</w:t>
      </w:r>
      <w:r w:rsidR="00A61CA7" w:rsidRPr="00754B9E">
        <w:rPr>
          <w:rFonts w:ascii="Arial" w:hAnsi="Arial" w:cs="Arial"/>
          <w:spacing w:val="-4"/>
          <w:sz w:val="20"/>
          <w:szCs w:val="20"/>
        </w:rPr>
        <w:t>tual fund during</w:t>
      </w:r>
      <w:r w:rsidR="002A6705" w:rsidRPr="00754B9E">
        <w:rPr>
          <w:rFonts w:ascii="Arial" w:hAnsi="Arial" w:cs="Arial"/>
          <w:color w:val="0D0D0D"/>
          <w:spacing w:val="-2"/>
          <w:sz w:val="20"/>
          <w:szCs w:val="20"/>
        </w:rPr>
        <w:t xml:space="preserve"> the year</w:t>
      </w:r>
      <w:r w:rsidR="00A308AA" w:rsidRPr="00754B9E">
        <w:rPr>
          <w:rFonts w:ascii="Arial" w:hAnsi="Arial" w:cs="Arial"/>
          <w:color w:val="0D0D0D"/>
          <w:spacing w:val="-2"/>
          <w:sz w:val="20"/>
          <w:szCs w:val="20"/>
        </w:rPr>
        <w:t xml:space="preserve"> were as follows:</w:t>
      </w:r>
    </w:p>
    <w:p w:rsidR="00890371" w:rsidRPr="00754B9E" w:rsidRDefault="00890371" w:rsidP="00890371">
      <w:pPr>
        <w:ind w:left="540"/>
        <w:rPr>
          <w:rFonts w:ascii="Arial" w:hAnsi="Arial" w:cs="Arial"/>
          <w:sz w:val="20"/>
          <w:szCs w:val="20"/>
        </w:rPr>
      </w:pPr>
    </w:p>
    <w:tbl>
      <w:tblPr>
        <w:tblW w:w="9075" w:type="dxa"/>
        <w:tblInd w:w="468" w:type="dxa"/>
        <w:tblLayout w:type="fixed"/>
        <w:tblLook w:val="04A0" w:firstRow="1" w:lastRow="0" w:firstColumn="1" w:lastColumn="0" w:noHBand="0" w:noVBand="1"/>
      </w:tblPr>
      <w:tblGrid>
        <w:gridCol w:w="5850"/>
        <w:gridCol w:w="1612"/>
        <w:gridCol w:w="1613"/>
      </w:tblGrid>
      <w:tr w:rsidR="00890371" w:rsidRPr="00754B9E" w:rsidTr="00E95CF7">
        <w:trPr>
          <w:trHeight w:val="63"/>
          <w:tblHeader/>
        </w:trPr>
        <w:tc>
          <w:tcPr>
            <w:tcW w:w="5850" w:type="dxa"/>
          </w:tcPr>
          <w:p w:rsidR="00890371" w:rsidRPr="00754B9E"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hideMark/>
          </w:tcPr>
          <w:p w:rsidR="00890371" w:rsidRPr="00754B9E" w:rsidRDefault="00890371" w:rsidP="00E95CF7">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754B9E">
              <w:rPr>
                <w:rFonts w:ascii="Arial" w:hAnsi="Arial" w:cs="Arial"/>
                <w:b/>
                <w:bCs/>
                <w:spacing w:val="-4"/>
                <w:sz w:val="20"/>
                <w:szCs w:val="20"/>
              </w:rPr>
              <w:t>(Unit : Baht)</w:t>
            </w:r>
          </w:p>
        </w:tc>
      </w:tr>
      <w:tr w:rsidR="00890371" w:rsidRPr="00754B9E" w:rsidTr="00E95CF7">
        <w:trPr>
          <w:trHeight w:val="63"/>
          <w:tblHeader/>
        </w:trPr>
        <w:tc>
          <w:tcPr>
            <w:tcW w:w="5850" w:type="dxa"/>
          </w:tcPr>
          <w:p w:rsidR="00890371" w:rsidRPr="00754B9E" w:rsidRDefault="00890371" w:rsidP="00E95CF7">
            <w:pPr>
              <w:tabs>
                <w:tab w:val="left" w:pos="720"/>
              </w:tabs>
              <w:spacing w:line="280" w:lineRule="exact"/>
              <w:ind w:left="72" w:right="-108"/>
              <w:jc w:val="thaiDistribute"/>
              <w:rPr>
                <w:rFonts w:ascii="Arial" w:hAnsi="Arial" w:cs="Arial"/>
                <w:spacing w:val="-4"/>
                <w:sz w:val="20"/>
                <w:szCs w:val="20"/>
                <w:rtl/>
                <w:cs/>
              </w:rPr>
            </w:pPr>
          </w:p>
        </w:tc>
        <w:tc>
          <w:tcPr>
            <w:tcW w:w="3225" w:type="dxa"/>
            <w:gridSpan w:val="2"/>
          </w:tcPr>
          <w:p w:rsidR="00890371" w:rsidRPr="00754B9E" w:rsidRDefault="00890371" w:rsidP="00BC1F45">
            <w:pPr>
              <w:keepNext/>
              <w:pBdr>
                <w:bottom w:val="single" w:sz="4" w:space="1" w:color="auto"/>
              </w:pBdr>
              <w:spacing w:line="280" w:lineRule="exact"/>
              <w:jc w:val="center"/>
              <w:outlineLvl w:val="6"/>
              <w:rPr>
                <w:rFonts w:ascii="Arial" w:hAnsi="Arial" w:cs="Arial"/>
                <w:b/>
                <w:bCs/>
                <w:spacing w:val="-4"/>
                <w:sz w:val="20"/>
                <w:szCs w:val="20"/>
              </w:rPr>
            </w:pPr>
            <w:r w:rsidRPr="00754B9E">
              <w:rPr>
                <w:rFonts w:ascii="Arial" w:hAnsi="Arial" w:cs="Arial"/>
                <w:b/>
                <w:bCs/>
                <w:spacing w:val="-4"/>
                <w:sz w:val="20"/>
                <w:szCs w:val="20"/>
              </w:rPr>
              <w:t>Consolidated</w:t>
            </w:r>
          </w:p>
        </w:tc>
      </w:tr>
      <w:tr w:rsidR="00890371" w:rsidRPr="00754B9E" w:rsidTr="00E95CF7">
        <w:trPr>
          <w:trHeight w:val="63"/>
          <w:tblHeader/>
        </w:trPr>
        <w:tc>
          <w:tcPr>
            <w:tcW w:w="5850" w:type="dxa"/>
          </w:tcPr>
          <w:p w:rsidR="00890371" w:rsidRPr="00754B9E" w:rsidRDefault="00890371" w:rsidP="00E95CF7">
            <w:pPr>
              <w:spacing w:line="280" w:lineRule="exact"/>
              <w:ind w:left="72" w:right="-108"/>
              <w:jc w:val="thaiDistribute"/>
              <w:rPr>
                <w:rFonts w:ascii="Arial" w:hAnsi="Arial" w:cs="Arial"/>
                <w:b/>
                <w:bCs/>
                <w:spacing w:val="-4"/>
                <w:sz w:val="20"/>
                <w:szCs w:val="20"/>
                <w:rtl/>
                <w:cs/>
              </w:rPr>
            </w:pPr>
          </w:p>
        </w:tc>
        <w:tc>
          <w:tcPr>
            <w:tcW w:w="1612" w:type="dxa"/>
            <w:vAlign w:val="bottom"/>
          </w:tcPr>
          <w:p w:rsidR="00890371" w:rsidRPr="00754B9E"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754B9E">
              <w:rPr>
                <w:rFonts w:ascii="Arial" w:hAnsi="Arial" w:cs="Arial"/>
                <w:b/>
                <w:bCs/>
                <w:spacing w:val="-4"/>
                <w:sz w:val="20"/>
                <w:szCs w:val="20"/>
              </w:rPr>
              <w:t>201</w:t>
            </w:r>
            <w:r w:rsidR="002F57A0" w:rsidRPr="00754B9E">
              <w:rPr>
                <w:rFonts w:ascii="Arial" w:hAnsi="Arial" w:cs="Arial"/>
                <w:b/>
                <w:bCs/>
                <w:spacing w:val="-4"/>
                <w:sz w:val="20"/>
                <w:szCs w:val="20"/>
              </w:rPr>
              <w:t>8</w:t>
            </w:r>
          </w:p>
        </w:tc>
        <w:tc>
          <w:tcPr>
            <w:tcW w:w="1613" w:type="dxa"/>
            <w:vAlign w:val="bottom"/>
          </w:tcPr>
          <w:p w:rsidR="00890371" w:rsidRPr="00754B9E" w:rsidRDefault="00890371" w:rsidP="00E95CF7">
            <w:pPr>
              <w:keepNext/>
              <w:pBdr>
                <w:bottom w:val="single" w:sz="4" w:space="1" w:color="auto"/>
              </w:pBdr>
              <w:spacing w:line="280" w:lineRule="exact"/>
              <w:ind w:right="-1"/>
              <w:jc w:val="right"/>
              <w:outlineLvl w:val="6"/>
              <w:rPr>
                <w:rFonts w:ascii="Arial" w:hAnsi="Arial" w:cs="Arial"/>
                <w:b/>
                <w:bCs/>
                <w:spacing w:val="-4"/>
                <w:sz w:val="20"/>
                <w:szCs w:val="20"/>
              </w:rPr>
            </w:pPr>
            <w:r w:rsidRPr="00754B9E">
              <w:rPr>
                <w:rFonts w:ascii="Arial" w:hAnsi="Arial" w:cs="Arial"/>
                <w:b/>
                <w:bCs/>
                <w:spacing w:val="-4"/>
                <w:sz w:val="20"/>
                <w:szCs w:val="20"/>
              </w:rPr>
              <w:t>201</w:t>
            </w:r>
            <w:r w:rsidR="002F57A0" w:rsidRPr="00754B9E">
              <w:rPr>
                <w:rFonts w:ascii="Arial" w:hAnsi="Arial" w:cs="Arial"/>
                <w:b/>
                <w:bCs/>
                <w:spacing w:val="-4"/>
                <w:sz w:val="20"/>
                <w:szCs w:val="20"/>
              </w:rPr>
              <w:t>7</w:t>
            </w:r>
          </w:p>
        </w:tc>
      </w:tr>
      <w:tr w:rsidR="00890371" w:rsidRPr="00754B9E" w:rsidTr="00E95CF7">
        <w:trPr>
          <w:trHeight w:val="90"/>
          <w:tblHeader/>
        </w:trPr>
        <w:tc>
          <w:tcPr>
            <w:tcW w:w="5850" w:type="dxa"/>
          </w:tcPr>
          <w:p w:rsidR="00890371" w:rsidRPr="00754B9E" w:rsidRDefault="00890371" w:rsidP="00E95CF7">
            <w:pPr>
              <w:spacing w:line="280" w:lineRule="exact"/>
              <w:rPr>
                <w:rFonts w:ascii="Arial" w:hAnsi="Arial" w:cs="Arial"/>
                <w:sz w:val="20"/>
                <w:szCs w:val="20"/>
              </w:rPr>
            </w:pPr>
          </w:p>
        </w:tc>
        <w:tc>
          <w:tcPr>
            <w:tcW w:w="1612" w:type="dxa"/>
          </w:tcPr>
          <w:p w:rsidR="00890371" w:rsidRPr="00754B9E" w:rsidRDefault="00890371" w:rsidP="00E95CF7">
            <w:pPr>
              <w:spacing w:line="280" w:lineRule="exact"/>
              <w:rPr>
                <w:rFonts w:ascii="Arial" w:hAnsi="Arial" w:cs="Arial"/>
                <w:sz w:val="20"/>
                <w:szCs w:val="20"/>
                <w:rtl/>
                <w:cs/>
              </w:rPr>
            </w:pPr>
          </w:p>
        </w:tc>
        <w:tc>
          <w:tcPr>
            <w:tcW w:w="1613" w:type="dxa"/>
          </w:tcPr>
          <w:p w:rsidR="00890371" w:rsidRPr="00754B9E" w:rsidRDefault="00890371" w:rsidP="00E95CF7">
            <w:pPr>
              <w:spacing w:line="280" w:lineRule="exact"/>
              <w:rPr>
                <w:rFonts w:ascii="Arial" w:hAnsi="Arial" w:cs="Arial"/>
                <w:sz w:val="20"/>
                <w:szCs w:val="20"/>
                <w:rtl/>
                <w:cs/>
              </w:rPr>
            </w:pPr>
          </w:p>
        </w:tc>
      </w:tr>
      <w:tr w:rsidR="000160A2" w:rsidRPr="00754B9E" w:rsidTr="00E95CF7">
        <w:trPr>
          <w:trHeight w:val="63"/>
          <w:tblHeader/>
        </w:trPr>
        <w:tc>
          <w:tcPr>
            <w:tcW w:w="5850" w:type="dxa"/>
          </w:tcPr>
          <w:p w:rsidR="000160A2" w:rsidRPr="00754B9E" w:rsidRDefault="000160A2"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Opening balance</w:t>
            </w:r>
          </w:p>
        </w:tc>
        <w:tc>
          <w:tcPr>
            <w:tcW w:w="1612" w:type="dxa"/>
            <w:vAlign w:val="bottom"/>
          </w:tcPr>
          <w:p w:rsidR="000160A2" w:rsidRPr="00754B9E" w:rsidRDefault="000160A2" w:rsidP="000160A2">
            <w:pPr>
              <w:spacing w:line="280" w:lineRule="exact"/>
              <w:ind w:left="-18"/>
              <w:jc w:val="right"/>
              <w:rPr>
                <w:rFonts w:ascii="Arial" w:hAnsi="Arial" w:cs="Arial"/>
                <w:sz w:val="20"/>
                <w:szCs w:val="20"/>
              </w:rPr>
            </w:pPr>
            <w:r w:rsidRPr="00754B9E">
              <w:rPr>
                <w:rFonts w:ascii="Arial" w:hAnsi="Arial" w:cs="Arial"/>
                <w:sz w:val="20"/>
                <w:szCs w:val="20"/>
              </w:rPr>
              <w:t>20,867,636</w:t>
            </w:r>
          </w:p>
        </w:tc>
        <w:tc>
          <w:tcPr>
            <w:tcW w:w="1613" w:type="dxa"/>
            <w:vAlign w:val="bottom"/>
          </w:tcPr>
          <w:p w:rsidR="000160A2" w:rsidRPr="00754B9E" w:rsidRDefault="000160A2" w:rsidP="000160A2">
            <w:pPr>
              <w:spacing w:line="280" w:lineRule="exact"/>
              <w:ind w:left="-18"/>
              <w:jc w:val="right"/>
              <w:rPr>
                <w:rFonts w:ascii="Arial" w:hAnsi="Arial" w:cs="Arial"/>
                <w:sz w:val="20"/>
                <w:szCs w:val="20"/>
              </w:rPr>
            </w:pPr>
            <w:r w:rsidRPr="00754B9E">
              <w:rPr>
                <w:rFonts w:ascii="Arial" w:hAnsi="Arial" w:cs="Arial"/>
                <w:sz w:val="20"/>
                <w:szCs w:val="20"/>
              </w:rPr>
              <w:t>20,506,066</w:t>
            </w:r>
          </w:p>
        </w:tc>
      </w:tr>
      <w:tr w:rsidR="000160A2" w:rsidRPr="00754B9E" w:rsidTr="00E95CF7">
        <w:trPr>
          <w:trHeight w:val="63"/>
        </w:trPr>
        <w:tc>
          <w:tcPr>
            <w:tcW w:w="5850" w:type="dxa"/>
          </w:tcPr>
          <w:p w:rsidR="000160A2" w:rsidRPr="00754B9E" w:rsidRDefault="000160A2" w:rsidP="00E95CF7">
            <w:pPr>
              <w:spacing w:line="280" w:lineRule="exact"/>
              <w:ind w:left="72" w:right="-108"/>
              <w:jc w:val="thaiDistribute"/>
              <w:rPr>
                <w:rFonts w:ascii="Arial" w:hAnsi="Arial" w:cs="Arial"/>
                <w:spacing w:val="-4"/>
                <w:sz w:val="20"/>
                <w:szCs w:val="20"/>
              </w:rPr>
            </w:pPr>
            <w:r w:rsidRPr="00754B9E">
              <w:rPr>
                <w:rFonts w:ascii="Arial" w:hAnsi="Arial" w:cs="Arial"/>
                <w:sz w:val="20"/>
                <w:szCs w:val="20"/>
              </w:rPr>
              <w:t>Unrealised gain on change to fair value of investment</w:t>
            </w:r>
          </w:p>
        </w:tc>
        <w:tc>
          <w:tcPr>
            <w:tcW w:w="1612" w:type="dxa"/>
            <w:vAlign w:val="bottom"/>
          </w:tcPr>
          <w:p w:rsidR="000160A2" w:rsidRPr="00754B9E" w:rsidRDefault="002873ED" w:rsidP="000160A2">
            <w:pPr>
              <w:pBdr>
                <w:bottom w:val="single" w:sz="4" w:space="1" w:color="auto"/>
              </w:pBdr>
              <w:spacing w:line="280" w:lineRule="exact"/>
              <w:ind w:left="-18"/>
              <w:jc w:val="right"/>
              <w:rPr>
                <w:rFonts w:ascii="Arial" w:hAnsi="Arial" w:cs="Arial"/>
                <w:sz w:val="20"/>
                <w:szCs w:val="20"/>
              </w:rPr>
            </w:pPr>
            <w:r w:rsidRPr="00754B9E">
              <w:rPr>
                <w:rFonts w:ascii="Arial" w:hAnsi="Arial" w:cs="Arial"/>
                <w:sz w:val="20"/>
                <w:szCs w:val="20"/>
              </w:rPr>
              <w:t>265,233</w:t>
            </w:r>
          </w:p>
        </w:tc>
        <w:tc>
          <w:tcPr>
            <w:tcW w:w="1613" w:type="dxa"/>
            <w:vAlign w:val="bottom"/>
          </w:tcPr>
          <w:p w:rsidR="000160A2" w:rsidRPr="00754B9E" w:rsidRDefault="000160A2" w:rsidP="000160A2">
            <w:pPr>
              <w:pBdr>
                <w:bottom w:val="single" w:sz="4" w:space="1" w:color="auto"/>
              </w:pBdr>
              <w:spacing w:line="280" w:lineRule="exact"/>
              <w:ind w:left="-18"/>
              <w:jc w:val="right"/>
              <w:rPr>
                <w:rFonts w:ascii="Arial" w:hAnsi="Arial" w:cs="Arial"/>
                <w:sz w:val="20"/>
                <w:szCs w:val="20"/>
              </w:rPr>
            </w:pPr>
            <w:r w:rsidRPr="00754B9E">
              <w:rPr>
                <w:rFonts w:ascii="Arial" w:hAnsi="Arial" w:cs="Arial"/>
                <w:sz w:val="20"/>
                <w:szCs w:val="20"/>
              </w:rPr>
              <w:t>361,570</w:t>
            </w:r>
          </w:p>
        </w:tc>
      </w:tr>
      <w:tr w:rsidR="000160A2" w:rsidRPr="00754B9E" w:rsidTr="00E95CF7">
        <w:trPr>
          <w:trHeight w:val="348"/>
        </w:trPr>
        <w:tc>
          <w:tcPr>
            <w:tcW w:w="5850" w:type="dxa"/>
          </w:tcPr>
          <w:p w:rsidR="000160A2" w:rsidRPr="00754B9E" w:rsidRDefault="000160A2" w:rsidP="00E95CF7">
            <w:pPr>
              <w:spacing w:line="280" w:lineRule="exact"/>
              <w:ind w:left="72" w:right="-108"/>
              <w:jc w:val="thaiDistribute"/>
              <w:rPr>
                <w:rFonts w:ascii="Arial" w:hAnsi="Arial" w:cs="Arial"/>
                <w:spacing w:val="-4"/>
                <w:sz w:val="20"/>
                <w:szCs w:val="20"/>
              </w:rPr>
            </w:pPr>
            <w:r w:rsidRPr="00754B9E">
              <w:rPr>
                <w:rFonts w:ascii="Arial" w:hAnsi="Arial" w:cs="Arial"/>
                <w:spacing w:val="-4"/>
                <w:sz w:val="20"/>
                <w:szCs w:val="20"/>
              </w:rPr>
              <w:t>Closing balance</w:t>
            </w:r>
          </w:p>
        </w:tc>
        <w:tc>
          <w:tcPr>
            <w:tcW w:w="1612" w:type="dxa"/>
            <w:vAlign w:val="bottom"/>
          </w:tcPr>
          <w:p w:rsidR="000160A2" w:rsidRPr="00754B9E" w:rsidRDefault="002873ED" w:rsidP="000160A2">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21,132,869</w:t>
            </w:r>
          </w:p>
        </w:tc>
        <w:tc>
          <w:tcPr>
            <w:tcW w:w="1613" w:type="dxa"/>
            <w:vAlign w:val="bottom"/>
          </w:tcPr>
          <w:p w:rsidR="000160A2" w:rsidRPr="00754B9E" w:rsidRDefault="000160A2" w:rsidP="000160A2">
            <w:pPr>
              <w:pBdr>
                <w:bottom w:val="double" w:sz="4" w:space="1" w:color="auto"/>
              </w:pBdr>
              <w:spacing w:line="280" w:lineRule="exact"/>
              <w:ind w:left="-18"/>
              <w:jc w:val="right"/>
              <w:rPr>
                <w:rFonts w:ascii="Arial" w:hAnsi="Arial" w:cs="Arial"/>
                <w:sz w:val="20"/>
                <w:szCs w:val="20"/>
              </w:rPr>
            </w:pPr>
            <w:r w:rsidRPr="00754B9E">
              <w:rPr>
                <w:rFonts w:ascii="Arial" w:hAnsi="Arial" w:cs="Arial"/>
                <w:sz w:val="20"/>
                <w:szCs w:val="20"/>
              </w:rPr>
              <w:t>20,867,636</w:t>
            </w:r>
          </w:p>
        </w:tc>
      </w:tr>
    </w:tbl>
    <w:p w:rsidR="00E95CF7" w:rsidRPr="00754B9E" w:rsidRDefault="00E95CF7" w:rsidP="00E95CF7">
      <w:pPr>
        <w:tabs>
          <w:tab w:val="left" w:pos="540"/>
        </w:tabs>
        <w:ind w:left="540"/>
        <w:jc w:val="both"/>
        <w:rPr>
          <w:rFonts w:ascii="Arial" w:eastAsia="Angsana New" w:hAnsi="Arial" w:cstheme="minorBidi"/>
          <w:bCs/>
          <w:noProof w:val="0"/>
          <w:spacing w:val="-2"/>
          <w:sz w:val="20"/>
          <w:szCs w:val="20"/>
          <w:lang w:bidi="th-TH"/>
        </w:rPr>
      </w:pPr>
    </w:p>
    <w:p w:rsidR="00E95CF7" w:rsidRPr="00754B9E" w:rsidRDefault="00A61CA7" w:rsidP="00AD7733">
      <w:pPr>
        <w:tabs>
          <w:tab w:val="left" w:pos="540"/>
        </w:tabs>
        <w:ind w:left="540"/>
        <w:jc w:val="both"/>
        <w:rPr>
          <w:rFonts w:ascii="Arial" w:eastAsia="Angsana New" w:hAnsi="Arial" w:cs="Arial"/>
          <w:bCs/>
          <w:noProof w:val="0"/>
          <w:spacing w:val="-2"/>
          <w:sz w:val="20"/>
          <w:szCs w:val="20"/>
        </w:rPr>
      </w:pPr>
      <w:r w:rsidRPr="00754B9E">
        <w:rPr>
          <w:rFonts w:ascii="Arial" w:hAnsi="Arial" w:cs="Arial"/>
          <w:spacing w:val="-4"/>
          <w:sz w:val="20"/>
          <w:szCs w:val="20"/>
        </w:rPr>
        <w:t>M</w:t>
      </w:r>
      <w:r w:rsidR="00DC3293" w:rsidRPr="00754B9E">
        <w:rPr>
          <w:rFonts w:ascii="Arial" w:hAnsi="Arial" w:cs="Arial"/>
          <w:spacing w:val="-4"/>
          <w:sz w:val="20"/>
          <w:szCs w:val="20"/>
        </w:rPr>
        <w:t>u</w:t>
      </w:r>
      <w:r w:rsidRPr="00754B9E">
        <w:rPr>
          <w:rFonts w:ascii="Arial" w:hAnsi="Arial" w:cs="Arial"/>
          <w:spacing w:val="-4"/>
          <w:sz w:val="20"/>
          <w:szCs w:val="20"/>
        </w:rPr>
        <w:t xml:space="preserve">tual fund </w:t>
      </w:r>
      <w:r w:rsidR="00DB3E72" w:rsidRPr="00754B9E">
        <w:rPr>
          <w:rFonts w:ascii="Arial" w:hAnsi="Arial" w:cs="Arial"/>
          <w:sz w:val="20"/>
        </w:rPr>
        <w:t xml:space="preserve">which included in Level </w:t>
      </w:r>
      <w:r w:rsidR="0073096A">
        <w:rPr>
          <w:rFonts w:ascii="Arial" w:hAnsi="Arial" w:cs="Arial"/>
          <w:sz w:val="20"/>
        </w:rPr>
        <w:t>2</w:t>
      </w:r>
      <w:r w:rsidR="00E95CF7" w:rsidRPr="00754B9E">
        <w:rPr>
          <w:rFonts w:ascii="Arial" w:hAnsi="Arial" w:cs="Arial"/>
          <w:sz w:val="20"/>
        </w:rPr>
        <w:t xml:space="preserve"> of fair value measurement are fair valued by using a Net Asset Valuation (“NAV”) approach as at the end of the reporting year. The data is calculated </w:t>
      </w:r>
      <w:r w:rsidR="00E95CF7" w:rsidRPr="00754B9E">
        <w:rPr>
          <w:rFonts w:ascii="Arial" w:hAnsi="Arial" w:cs="Arial"/>
          <w:sz w:val="20"/>
          <w:szCs w:val="20"/>
        </w:rPr>
        <w:t>and publicly by the fund manager of the mutual fund.</w:t>
      </w:r>
    </w:p>
    <w:p w:rsidR="00E95CF7" w:rsidRPr="00754B9E" w:rsidRDefault="00E95CF7" w:rsidP="00890371">
      <w:pPr>
        <w:ind w:left="540"/>
        <w:jc w:val="thaiDistribute"/>
        <w:rPr>
          <w:rFonts w:ascii="Arial" w:hAnsi="Arial" w:cs="Arial"/>
          <w:spacing w:val="-2"/>
          <w:sz w:val="20"/>
          <w:szCs w:val="20"/>
        </w:rPr>
      </w:pPr>
    </w:p>
    <w:p w:rsidR="00890371" w:rsidRPr="00754B9E" w:rsidRDefault="00890371" w:rsidP="00A61CA7">
      <w:pPr>
        <w:pStyle w:val="ListParagraph"/>
        <w:tabs>
          <w:tab w:val="left" w:pos="1720"/>
        </w:tabs>
        <w:ind w:left="570" w:hanging="3"/>
        <w:jc w:val="thaiDistribute"/>
        <w:rPr>
          <w:rFonts w:ascii="Arial" w:hAnsi="Arial" w:cs="Arial"/>
          <w:color w:val="0D0D0D"/>
          <w:spacing w:val="-2"/>
        </w:rPr>
      </w:pPr>
      <w:r w:rsidRPr="00754B9E">
        <w:rPr>
          <w:rFonts w:ascii="Arial" w:hAnsi="Arial" w:cs="Arial"/>
          <w:color w:val="0D0D0D"/>
          <w:spacing w:val="-2"/>
          <w:sz w:val="20"/>
          <w:szCs w:val="20"/>
        </w:rPr>
        <w:t xml:space="preserve">For </w:t>
      </w:r>
      <w:r w:rsidR="00DB3E72" w:rsidRPr="00754B9E">
        <w:rPr>
          <w:rFonts w:ascii="Arial" w:hAnsi="Arial" w:cs="Arial"/>
          <w:color w:val="0D0D0D"/>
          <w:spacing w:val="-2"/>
          <w:sz w:val="20"/>
          <w:szCs w:val="20"/>
        </w:rPr>
        <w:t>the years ended 31 December 2018 and 2017</w:t>
      </w:r>
      <w:r w:rsidRPr="00754B9E">
        <w:rPr>
          <w:rFonts w:ascii="Arial" w:hAnsi="Arial" w:cs="Arial"/>
          <w:color w:val="0D0D0D"/>
          <w:spacing w:val="-2"/>
          <w:sz w:val="20"/>
          <w:szCs w:val="20"/>
        </w:rPr>
        <w:t xml:space="preserve">, the Company recognised unrealised </w:t>
      </w:r>
      <w:r w:rsidR="00AF2E5F" w:rsidRPr="00754B9E">
        <w:rPr>
          <w:rFonts w:ascii="Arial" w:hAnsi="Arial" w:cs="Arial"/>
          <w:color w:val="0D0D0D"/>
          <w:spacing w:val="-2"/>
          <w:sz w:val="20"/>
          <w:szCs w:val="20"/>
        </w:rPr>
        <w:t>gain</w:t>
      </w:r>
      <w:r w:rsidRPr="00754B9E">
        <w:rPr>
          <w:rFonts w:ascii="Arial" w:hAnsi="Arial" w:cs="Arial"/>
          <w:color w:val="0D0D0D"/>
          <w:spacing w:val="-2"/>
          <w:sz w:val="20"/>
          <w:szCs w:val="20"/>
        </w:rPr>
        <w:t xml:space="preserve"> on </w:t>
      </w:r>
      <w:r w:rsidR="00220D7E" w:rsidRPr="00754B9E">
        <w:rPr>
          <w:rFonts w:ascii="Arial" w:hAnsi="Arial" w:cs="Arial"/>
          <w:color w:val="0D0D0D"/>
          <w:spacing w:val="-2"/>
          <w:sz w:val="20"/>
          <w:szCs w:val="20"/>
        </w:rPr>
        <w:t xml:space="preserve">change to fair value of </w:t>
      </w:r>
      <w:r w:rsidR="00DC3293" w:rsidRPr="00754B9E">
        <w:rPr>
          <w:rFonts w:ascii="Arial" w:hAnsi="Arial" w:cs="Arial"/>
          <w:spacing w:val="-4"/>
          <w:sz w:val="20"/>
          <w:szCs w:val="20"/>
        </w:rPr>
        <w:t>mu</w:t>
      </w:r>
      <w:r w:rsidR="00A61CA7" w:rsidRPr="00754B9E">
        <w:rPr>
          <w:rFonts w:ascii="Arial" w:hAnsi="Arial" w:cs="Arial"/>
          <w:spacing w:val="-4"/>
          <w:sz w:val="20"/>
          <w:szCs w:val="20"/>
        </w:rPr>
        <w:t xml:space="preserve">tual fund </w:t>
      </w:r>
      <w:r w:rsidR="00AF2E5F" w:rsidRPr="00754B9E">
        <w:rPr>
          <w:rFonts w:ascii="Arial" w:hAnsi="Arial" w:cs="Arial"/>
          <w:color w:val="0D0D0D"/>
          <w:spacing w:val="-2"/>
          <w:sz w:val="20"/>
          <w:szCs w:val="20"/>
        </w:rPr>
        <w:t>in totaling Baht</w:t>
      </w:r>
      <w:r w:rsidR="002873ED" w:rsidRPr="00754B9E">
        <w:rPr>
          <w:rFonts w:ascii="Arial" w:hAnsi="Arial" w:cs="Arial"/>
          <w:color w:val="0D0D0D"/>
          <w:spacing w:val="-2"/>
          <w:sz w:val="20"/>
          <w:szCs w:val="20"/>
        </w:rPr>
        <w:t xml:space="preserve"> 265,233</w:t>
      </w:r>
      <w:r w:rsidR="00AF2E5F" w:rsidRPr="00754B9E">
        <w:rPr>
          <w:rFonts w:ascii="Arial" w:hAnsi="Arial" w:cs="Arial"/>
          <w:color w:val="0D0D0D"/>
          <w:spacing w:val="-2"/>
          <w:sz w:val="20"/>
          <w:szCs w:val="20"/>
        </w:rPr>
        <w:t xml:space="preserve"> and B</w:t>
      </w:r>
      <w:r w:rsidR="00C127CE" w:rsidRPr="00754B9E">
        <w:rPr>
          <w:rFonts w:ascii="Arial" w:hAnsi="Arial" w:cs="Arial"/>
          <w:color w:val="0D0D0D"/>
          <w:spacing w:val="-2"/>
          <w:sz w:val="20"/>
          <w:szCs w:val="20"/>
        </w:rPr>
        <w:t>aht 361,570</w:t>
      </w:r>
      <w:r w:rsidR="00AF2E5F" w:rsidRPr="00754B9E">
        <w:rPr>
          <w:rFonts w:ascii="Arial" w:hAnsi="Arial" w:cs="Arial"/>
          <w:color w:val="0D0D0D"/>
          <w:spacing w:val="-2"/>
          <w:sz w:val="20"/>
          <w:szCs w:val="20"/>
        </w:rPr>
        <w:t>,</w:t>
      </w:r>
      <w:r w:rsidR="00C127CE" w:rsidRPr="00754B9E">
        <w:rPr>
          <w:rFonts w:ascii="Arial" w:hAnsi="Arial" w:cs="Arial"/>
          <w:color w:val="0D0D0D"/>
          <w:spacing w:val="-2"/>
          <w:sz w:val="20"/>
          <w:szCs w:val="20"/>
        </w:rPr>
        <w:t xml:space="preserve"> respectively.</w:t>
      </w:r>
    </w:p>
    <w:p w:rsidR="00890371" w:rsidRPr="00754B9E" w:rsidRDefault="00890371" w:rsidP="00890371">
      <w:pPr>
        <w:pStyle w:val="ListParagraph"/>
        <w:tabs>
          <w:tab w:val="left" w:pos="1720"/>
        </w:tabs>
        <w:ind w:left="570" w:hanging="3"/>
        <w:jc w:val="thaiDistribute"/>
        <w:rPr>
          <w:rFonts w:ascii="Arial" w:hAnsi="Arial" w:cs="Arial"/>
          <w:color w:val="0D0D0D"/>
          <w:spacing w:val="-2"/>
          <w:sz w:val="20"/>
          <w:szCs w:val="20"/>
        </w:rPr>
      </w:pPr>
    </w:p>
    <w:p w:rsidR="00A72326" w:rsidRPr="00754B9E" w:rsidRDefault="00A72326" w:rsidP="002A3AAF">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TRADE AND OTHER RECEIVABLES</w:t>
      </w:r>
      <w:r w:rsidR="00951449" w:rsidRPr="00754B9E">
        <w:rPr>
          <w:rFonts w:ascii="Arial" w:hAnsi="Arial" w:cs="Arial"/>
          <w:b/>
          <w:caps/>
          <w:noProof w:val="0"/>
          <w:sz w:val="20"/>
          <w:szCs w:val="20"/>
        </w:rPr>
        <w:t>, net</w:t>
      </w:r>
    </w:p>
    <w:p w:rsidR="00360484" w:rsidRPr="00754B9E" w:rsidRDefault="00360484" w:rsidP="009862E8">
      <w:pPr>
        <w:pStyle w:val="1"/>
        <w:ind w:left="547"/>
        <w:rPr>
          <w:rFonts w:ascii="Arial" w:hAnsi="Arial" w:cs="Arial"/>
          <w:b/>
          <w:bCs/>
          <w:sz w:val="14"/>
          <w:szCs w:val="14"/>
        </w:rPr>
      </w:pPr>
    </w:p>
    <w:tbl>
      <w:tblPr>
        <w:tblW w:w="9180" w:type="dxa"/>
        <w:tblInd w:w="558" w:type="dxa"/>
        <w:tblLayout w:type="fixed"/>
        <w:tblLook w:val="0000" w:firstRow="0" w:lastRow="0" w:firstColumn="0" w:lastColumn="0" w:noHBand="0" w:noVBand="0"/>
      </w:tblPr>
      <w:tblGrid>
        <w:gridCol w:w="3870"/>
        <w:gridCol w:w="1350"/>
        <w:gridCol w:w="1350"/>
        <w:gridCol w:w="1260"/>
        <w:gridCol w:w="1350"/>
      </w:tblGrid>
      <w:tr w:rsidR="00360484" w:rsidRPr="00754B9E" w:rsidTr="00485468">
        <w:trPr>
          <w:tblHeader/>
        </w:trPr>
        <w:tc>
          <w:tcPr>
            <w:tcW w:w="3870" w:type="dxa"/>
          </w:tcPr>
          <w:p w:rsidR="00360484" w:rsidRPr="00754B9E" w:rsidRDefault="00360484" w:rsidP="00954870">
            <w:pPr>
              <w:spacing w:line="260" w:lineRule="exact"/>
              <w:ind w:right="-144" w:hanging="18"/>
              <w:rPr>
                <w:rFonts w:ascii="Arial" w:hAnsi="Arial" w:cs="Arial"/>
                <w:b/>
                <w:bCs/>
                <w:sz w:val="20"/>
                <w:szCs w:val="20"/>
                <w:rtl/>
                <w:cs/>
              </w:rPr>
            </w:pPr>
          </w:p>
        </w:tc>
        <w:tc>
          <w:tcPr>
            <w:tcW w:w="5310" w:type="dxa"/>
            <w:gridSpan w:val="4"/>
          </w:tcPr>
          <w:p w:rsidR="00360484" w:rsidRPr="00754B9E" w:rsidRDefault="0002470C" w:rsidP="000160A2">
            <w:pPr>
              <w:pStyle w:val="Heading4"/>
              <w:pBdr>
                <w:bottom w:val="single" w:sz="4" w:space="1" w:color="auto"/>
              </w:pBdr>
              <w:spacing w:line="260" w:lineRule="exact"/>
              <w:ind w:left="-18"/>
              <w:rPr>
                <w:rFonts w:ascii="Arial" w:hAnsi="Arial" w:cs="Arial"/>
                <w:b/>
                <w:bCs/>
                <w:sz w:val="20"/>
                <w:szCs w:val="20"/>
                <w:u w:val="none"/>
                <w:rtl/>
                <w:cs/>
              </w:rPr>
            </w:pPr>
            <w:r w:rsidRPr="00754B9E">
              <w:rPr>
                <w:rFonts w:ascii="Arial" w:hAnsi="Arial" w:cs="Arial"/>
                <w:b/>
                <w:bCs/>
                <w:sz w:val="20"/>
                <w:szCs w:val="20"/>
                <w:u w:val="none"/>
              </w:rPr>
              <w:t>(Unit</w:t>
            </w:r>
            <w:r w:rsidR="00E104D5" w:rsidRPr="00754B9E">
              <w:rPr>
                <w:rFonts w:ascii="Arial" w:hAnsi="Arial" w:cs="Arial"/>
                <w:b/>
                <w:bCs/>
                <w:sz w:val="20"/>
                <w:szCs w:val="20"/>
                <w:u w:val="none"/>
              </w:rPr>
              <w:t xml:space="preserve"> </w:t>
            </w:r>
            <w:r w:rsidR="004D0332" w:rsidRPr="00754B9E">
              <w:rPr>
                <w:rFonts w:ascii="Arial" w:hAnsi="Arial" w:cs="Arial"/>
                <w:b/>
                <w:bCs/>
                <w:sz w:val="20"/>
                <w:szCs w:val="20"/>
                <w:u w:val="none"/>
              </w:rPr>
              <w:t>:</w:t>
            </w:r>
            <w:r w:rsidRPr="00754B9E">
              <w:rPr>
                <w:rFonts w:ascii="Arial" w:hAnsi="Arial" w:cs="Arial"/>
                <w:b/>
                <w:bCs/>
                <w:sz w:val="20"/>
                <w:szCs w:val="20"/>
                <w:u w:val="none"/>
              </w:rPr>
              <w:t xml:space="preserve"> Baht)</w:t>
            </w:r>
          </w:p>
        </w:tc>
      </w:tr>
      <w:tr w:rsidR="00360484" w:rsidRPr="00754B9E" w:rsidTr="00485468">
        <w:trPr>
          <w:trHeight w:val="66"/>
          <w:tblHeader/>
        </w:trPr>
        <w:tc>
          <w:tcPr>
            <w:tcW w:w="3870" w:type="dxa"/>
          </w:tcPr>
          <w:p w:rsidR="00360484" w:rsidRPr="00754B9E" w:rsidRDefault="00360484" w:rsidP="00954870">
            <w:pPr>
              <w:spacing w:line="260" w:lineRule="exact"/>
              <w:ind w:right="-144" w:hanging="18"/>
              <w:rPr>
                <w:rFonts w:ascii="Arial" w:hAnsi="Arial" w:cs="Arial"/>
                <w:b/>
                <w:bCs/>
                <w:sz w:val="20"/>
                <w:szCs w:val="20"/>
                <w:rtl/>
                <w:cs/>
              </w:rPr>
            </w:pPr>
          </w:p>
        </w:tc>
        <w:tc>
          <w:tcPr>
            <w:tcW w:w="2700" w:type="dxa"/>
            <w:gridSpan w:val="2"/>
          </w:tcPr>
          <w:p w:rsidR="00360484" w:rsidRPr="00754B9E" w:rsidRDefault="00360484" w:rsidP="000160A2">
            <w:pPr>
              <w:pStyle w:val="Heading4"/>
              <w:pBdr>
                <w:bottom w:val="single" w:sz="4" w:space="1" w:color="auto"/>
              </w:pBdr>
              <w:spacing w:line="260" w:lineRule="exact"/>
              <w:ind w:left="-18"/>
              <w:rPr>
                <w:rFonts w:ascii="Arial" w:hAnsi="Arial" w:cs="Arial"/>
                <w:b/>
                <w:bCs/>
                <w:sz w:val="20"/>
                <w:szCs w:val="20"/>
                <w:u w:val="none"/>
                <w:rtl/>
                <w:cs/>
              </w:rPr>
            </w:pPr>
            <w:r w:rsidRPr="00754B9E">
              <w:rPr>
                <w:rFonts w:ascii="Arial" w:hAnsi="Arial" w:cs="Arial"/>
                <w:b/>
                <w:bCs/>
                <w:sz w:val="20"/>
                <w:szCs w:val="20"/>
                <w:u w:val="none"/>
              </w:rPr>
              <w:t>Consolidated</w:t>
            </w:r>
          </w:p>
        </w:tc>
        <w:tc>
          <w:tcPr>
            <w:tcW w:w="2610" w:type="dxa"/>
            <w:gridSpan w:val="2"/>
          </w:tcPr>
          <w:p w:rsidR="00360484" w:rsidRPr="00754B9E" w:rsidRDefault="00360484" w:rsidP="000160A2">
            <w:pPr>
              <w:pStyle w:val="Heading4"/>
              <w:pBdr>
                <w:bottom w:val="single" w:sz="4" w:space="1" w:color="auto"/>
              </w:pBdr>
              <w:spacing w:line="260" w:lineRule="exact"/>
              <w:ind w:left="-18"/>
              <w:rPr>
                <w:rFonts w:ascii="Arial" w:hAnsi="Arial" w:cs="Arial"/>
                <w:b/>
                <w:bCs/>
                <w:sz w:val="20"/>
                <w:szCs w:val="20"/>
                <w:u w:val="none"/>
                <w:rtl/>
                <w:cs/>
              </w:rPr>
            </w:pPr>
            <w:r w:rsidRPr="00754B9E">
              <w:rPr>
                <w:rFonts w:ascii="Arial" w:hAnsi="Arial" w:cs="Arial"/>
                <w:b/>
                <w:bCs/>
                <w:sz w:val="20"/>
                <w:szCs w:val="20"/>
                <w:u w:val="none"/>
              </w:rPr>
              <w:t>The Company</w:t>
            </w:r>
          </w:p>
        </w:tc>
      </w:tr>
      <w:tr w:rsidR="00485468" w:rsidRPr="00754B9E" w:rsidTr="00485468">
        <w:trPr>
          <w:trHeight w:val="110"/>
          <w:tblHeader/>
        </w:trPr>
        <w:tc>
          <w:tcPr>
            <w:tcW w:w="3870" w:type="dxa"/>
          </w:tcPr>
          <w:p w:rsidR="00485468" w:rsidRPr="00754B9E" w:rsidRDefault="00485468" w:rsidP="00954870">
            <w:pPr>
              <w:spacing w:line="260" w:lineRule="exact"/>
              <w:ind w:right="-144" w:hanging="18"/>
              <w:rPr>
                <w:rFonts w:ascii="Arial" w:hAnsi="Arial" w:cs="Arial"/>
                <w:b/>
                <w:bCs/>
                <w:sz w:val="20"/>
                <w:szCs w:val="20"/>
                <w:rtl/>
                <w:cs/>
              </w:rPr>
            </w:pPr>
          </w:p>
        </w:tc>
        <w:tc>
          <w:tcPr>
            <w:tcW w:w="1350" w:type="dxa"/>
          </w:tcPr>
          <w:p w:rsidR="00485468" w:rsidRPr="00754B9E" w:rsidRDefault="00485468" w:rsidP="000160A2">
            <w:pPr>
              <w:pStyle w:val="Heading4"/>
              <w:pBdr>
                <w:bottom w:val="single" w:sz="4" w:space="1" w:color="auto"/>
              </w:pBdr>
              <w:spacing w:line="26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350" w:type="dxa"/>
          </w:tcPr>
          <w:p w:rsidR="00485468" w:rsidRPr="00754B9E" w:rsidRDefault="00485468" w:rsidP="000160A2">
            <w:pPr>
              <w:pStyle w:val="Heading4"/>
              <w:pBdr>
                <w:bottom w:val="single" w:sz="4" w:space="1" w:color="auto"/>
              </w:pBdr>
              <w:spacing w:line="26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c>
          <w:tcPr>
            <w:tcW w:w="1260" w:type="dxa"/>
          </w:tcPr>
          <w:p w:rsidR="00485468" w:rsidRPr="00754B9E" w:rsidRDefault="00485468" w:rsidP="000160A2">
            <w:pPr>
              <w:pStyle w:val="Heading4"/>
              <w:pBdr>
                <w:bottom w:val="single" w:sz="4" w:space="1" w:color="auto"/>
              </w:pBdr>
              <w:spacing w:line="26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350" w:type="dxa"/>
          </w:tcPr>
          <w:p w:rsidR="00485468" w:rsidRPr="00754B9E" w:rsidRDefault="00485468" w:rsidP="000160A2">
            <w:pPr>
              <w:pStyle w:val="Heading4"/>
              <w:pBdr>
                <w:bottom w:val="single" w:sz="4" w:space="1" w:color="auto"/>
              </w:pBdr>
              <w:spacing w:line="26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r>
      <w:tr w:rsidR="009862E8" w:rsidRPr="00754B9E" w:rsidTr="00485468">
        <w:trPr>
          <w:trHeight w:val="66"/>
          <w:tblHeader/>
        </w:trPr>
        <w:tc>
          <w:tcPr>
            <w:tcW w:w="3870" w:type="dxa"/>
            <w:vAlign w:val="bottom"/>
          </w:tcPr>
          <w:p w:rsidR="009862E8" w:rsidRPr="00754B9E" w:rsidRDefault="009862E8"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9862E8" w:rsidRPr="00754B9E" w:rsidRDefault="009862E8" w:rsidP="000160A2">
            <w:pPr>
              <w:ind w:left="-18"/>
              <w:jc w:val="both"/>
              <w:rPr>
                <w:rFonts w:ascii="Arial" w:hAnsi="Arial" w:cs="Arial"/>
                <w:snapToGrid w:val="0"/>
                <w:color w:val="000000"/>
                <w:spacing w:val="-4"/>
                <w:sz w:val="12"/>
                <w:szCs w:val="12"/>
                <w:lang w:eastAsia="th-TH" w:bidi="th-TH"/>
              </w:rPr>
            </w:pPr>
          </w:p>
        </w:tc>
        <w:tc>
          <w:tcPr>
            <w:tcW w:w="1350" w:type="dxa"/>
            <w:vAlign w:val="bottom"/>
          </w:tcPr>
          <w:p w:rsidR="009862E8" w:rsidRPr="00754B9E" w:rsidRDefault="009862E8" w:rsidP="000160A2">
            <w:pPr>
              <w:ind w:left="-18"/>
              <w:jc w:val="both"/>
              <w:rPr>
                <w:rFonts w:ascii="Arial" w:hAnsi="Arial" w:cs="Arial"/>
                <w:snapToGrid w:val="0"/>
                <w:color w:val="000000"/>
                <w:spacing w:val="-4"/>
                <w:sz w:val="12"/>
                <w:szCs w:val="12"/>
                <w:lang w:eastAsia="th-TH" w:bidi="th-TH"/>
              </w:rPr>
            </w:pPr>
          </w:p>
        </w:tc>
        <w:tc>
          <w:tcPr>
            <w:tcW w:w="1260" w:type="dxa"/>
            <w:vAlign w:val="bottom"/>
          </w:tcPr>
          <w:p w:rsidR="009862E8" w:rsidRPr="00754B9E" w:rsidRDefault="009862E8" w:rsidP="000160A2">
            <w:pPr>
              <w:ind w:left="-18"/>
              <w:jc w:val="both"/>
              <w:rPr>
                <w:rFonts w:ascii="Arial" w:hAnsi="Arial" w:cs="Arial"/>
                <w:snapToGrid w:val="0"/>
                <w:color w:val="000000"/>
                <w:spacing w:val="-4"/>
                <w:sz w:val="12"/>
                <w:szCs w:val="12"/>
                <w:lang w:eastAsia="th-TH" w:bidi="th-TH"/>
              </w:rPr>
            </w:pPr>
          </w:p>
        </w:tc>
        <w:tc>
          <w:tcPr>
            <w:tcW w:w="1350" w:type="dxa"/>
          </w:tcPr>
          <w:p w:rsidR="009862E8" w:rsidRPr="00754B9E" w:rsidRDefault="009862E8" w:rsidP="000160A2">
            <w:pPr>
              <w:ind w:left="-18"/>
              <w:jc w:val="both"/>
              <w:rPr>
                <w:rFonts w:ascii="Arial" w:hAnsi="Arial" w:cs="Arial"/>
                <w:snapToGrid w:val="0"/>
                <w:color w:val="000000"/>
                <w:spacing w:val="-4"/>
                <w:sz w:val="12"/>
                <w:szCs w:val="12"/>
                <w:lang w:eastAsia="th-TH" w:bidi="th-TH"/>
              </w:rPr>
            </w:pPr>
          </w:p>
        </w:tc>
      </w:tr>
      <w:tr w:rsidR="009862E8" w:rsidRPr="00754B9E" w:rsidTr="00485468">
        <w:trPr>
          <w:trHeight w:val="66"/>
        </w:trPr>
        <w:tc>
          <w:tcPr>
            <w:tcW w:w="3870" w:type="dxa"/>
            <w:vAlign w:val="bottom"/>
          </w:tcPr>
          <w:p w:rsidR="009862E8" w:rsidRPr="00754B9E" w:rsidRDefault="009862E8" w:rsidP="00645918">
            <w:pPr>
              <w:spacing w:line="300" w:lineRule="exact"/>
              <w:ind w:right="-144"/>
              <w:rPr>
                <w:rFonts w:ascii="Arial" w:eastAsia="Times New Roman" w:hAnsi="Arial" w:cs="Arial"/>
                <w:b/>
                <w:bCs/>
                <w:sz w:val="20"/>
                <w:szCs w:val="20"/>
              </w:rPr>
            </w:pPr>
            <w:r w:rsidRPr="00754B9E">
              <w:rPr>
                <w:rFonts w:ascii="Arial" w:eastAsia="Times New Roman" w:hAnsi="Arial" w:cs="Arial"/>
                <w:b/>
                <w:bCs/>
                <w:sz w:val="20"/>
                <w:szCs w:val="20"/>
              </w:rPr>
              <w:t>Trade accounts receivable</w:t>
            </w:r>
          </w:p>
        </w:tc>
        <w:tc>
          <w:tcPr>
            <w:tcW w:w="1350" w:type="dxa"/>
            <w:vAlign w:val="bottom"/>
          </w:tcPr>
          <w:p w:rsidR="009862E8" w:rsidRPr="00754B9E" w:rsidRDefault="009862E8" w:rsidP="000160A2">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vAlign w:val="bottom"/>
          </w:tcPr>
          <w:p w:rsidR="009862E8" w:rsidRPr="00754B9E" w:rsidRDefault="009862E8" w:rsidP="000160A2">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260" w:type="dxa"/>
            <w:vAlign w:val="bottom"/>
          </w:tcPr>
          <w:p w:rsidR="009862E8" w:rsidRPr="00754B9E" w:rsidRDefault="009862E8" w:rsidP="000160A2">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tcPr>
          <w:p w:rsidR="009862E8" w:rsidRPr="00754B9E" w:rsidRDefault="009862E8" w:rsidP="000160A2">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r>
      <w:tr w:rsidR="000160A2" w:rsidRPr="00754B9E" w:rsidTr="00485468">
        <w:trPr>
          <w:trHeight w:val="70"/>
        </w:trPr>
        <w:tc>
          <w:tcPr>
            <w:tcW w:w="3870" w:type="dxa"/>
            <w:vAlign w:val="bottom"/>
          </w:tcPr>
          <w:p w:rsidR="000160A2" w:rsidRPr="00754B9E" w:rsidRDefault="000160A2" w:rsidP="004829CA">
            <w:pPr>
              <w:spacing w:line="300" w:lineRule="exact"/>
              <w:ind w:right="-144" w:firstLine="252"/>
              <w:rPr>
                <w:rFonts w:ascii="Arial" w:eastAsia="Times New Roman" w:hAnsi="Arial" w:cs="Arial"/>
                <w:sz w:val="20"/>
                <w:szCs w:val="20"/>
              </w:rPr>
            </w:pPr>
            <w:r w:rsidRPr="00754B9E">
              <w:rPr>
                <w:rFonts w:ascii="Arial" w:eastAsia="Times New Roman" w:hAnsi="Arial" w:cs="Arial"/>
                <w:sz w:val="20"/>
                <w:szCs w:val="20"/>
              </w:rPr>
              <w:t xml:space="preserve">Trade accounts receivable </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105,622,211</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100,739,028</w:t>
            </w:r>
          </w:p>
        </w:tc>
        <w:tc>
          <w:tcPr>
            <w:tcW w:w="1260" w:type="dxa"/>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485468">
        <w:trPr>
          <w:trHeight w:val="66"/>
        </w:trPr>
        <w:tc>
          <w:tcPr>
            <w:tcW w:w="3870" w:type="dxa"/>
            <w:vAlign w:val="bottom"/>
          </w:tcPr>
          <w:p w:rsidR="000160A2" w:rsidRPr="00754B9E" w:rsidRDefault="000160A2" w:rsidP="00A05345">
            <w:pPr>
              <w:spacing w:line="300" w:lineRule="exact"/>
              <w:ind w:left="34" w:right="-144"/>
              <w:rPr>
                <w:rFonts w:ascii="Arial" w:eastAsia="Times New Roman" w:hAnsi="Arial" w:cs="Arial"/>
                <w:sz w:val="20"/>
                <w:szCs w:val="20"/>
                <w:u w:val="single"/>
              </w:rPr>
            </w:pPr>
            <w:r w:rsidRPr="00754B9E">
              <w:rPr>
                <w:rFonts w:ascii="Arial" w:eastAsia="Times New Roman" w:hAnsi="Arial" w:cs="Arial"/>
                <w:sz w:val="20"/>
                <w:szCs w:val="20"/>
                <w:u w:val="single"/>
              </w:rPr>
              <w:t>Less</w:t>
            </w:r>
            <w:r w:rsidRPr="00754B9E">
              <w:rPr>
                <w:rFonts w:ascii="Arial" w:eastAsia="Times New Roman" w:hAnsi="Arial" w:cs="Arial"/>
                <w:sz w:val="20"/>
                <w:szCs w:val="20"/>
              </w:rPr>
              <w:t xml:space="preserve"> : Allowance for doubtful accounts</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(35,419,741)</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(34,863,157)</w:t>
            </w:r>
          </w:p>
        </w:tc>
        <w:tc>
          <w:tcPr>
            <w:tcW w:w="126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485468">
        <w:trPr>
          <w:trHeight w:val="66"/>
        </w:trPr>
        <w:tc>
          <w:tcPr>
            <w:tcW w:w="3870" w:type="dxa"/>
            <w:vAlign w:val="bottom"/>
          </w:tcPr>
          <w:p w:rsidR="000160A2" w:rsidRPr="00754B9E" w:rsidRDefault="000160A2" w:rsidP="004C77CA">
            <w:pPr>
              <w:spacing w:line="300" w:lineRule="exact"/>
              <w:ind w:right="-144" w:firstLine="252"/>
              <w:rPr>
                <w:rFonts w:ascii="Arial" w:eastAsia="Times New Roman" w:hAnsi="Arial" w:cs="Arial"/>
                <w:sz w:val="20"/>
                <w:szCs w:val="20"/>
              </w:rPr>
            </w:pPr>
            <w:r w:rsidRPr="00754B9E">
              <w:rPr>
                <w:rFonts w:ascii="Arial" w:eastAsia="Times New Roman" w:hAnsi="Arial" w:cs="Arial"/>
                <w:sz w:val="20"/>
                <w:szCs w:val="20"/>
              </w:rPr>
              <w:t>Trade accounts receivable, net</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70,202,470</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65,875,871</w:t>
            </w:r>
          </w:p>
        </w:tc>
        <w:tc>
          <w:tcPr>
            <w:tcW w:w="1260" w:type="dxa"/>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485468">
        <w:trPr>
          <w:trHeight w:val="66"/>
        </w:trPr>
        <w:tc>
          <w:tcPr>
            <w:tcW w:w="3870" w:type="dxa"/>
            <w:vAlign w:val="bottom"/>
          </w:tcPr>
          <w:p w:rsidR="000160A2" w:rsidRPr="00754B9E" w:rsidRDefault="000160A2" w:rsidP="004829CA">
            <w:pPr>
              <w:spacing w:line="300" w:lineRule="exact"/>
              <w:ind w:left="34" w:right="-144" w:firstLine="218"/>
              <w:rPr>
                <w:rFonts w:ascii="Arial" w:eastAsia="Times New Roman" w:hAnsi="Arial" w:cs="Arial"/>
                <w:sz w:val="20"/>
                <w:szCs w:val="20"/>
              </w:rPr>
            </w:pPr>
            <w:r w:rsidRPr="00754B9E">
              <w:rPr>
                <w:rFonts w:ascii="Arial" w:eastAsia="Times New Roman" w:hAnsi="Arial" w:cs="Arial"/>
                <w:sz w:val="20"/>
                <w:szCs w:val="20"/>
              </w:rPr>
              <w:t>Accrued income</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3,645,951</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4,530,203</w:t>
            </w:r>
          </w:p>
        </w:tc>
        <w:tc>
          <w:tcPr>
            <w:tcW w:w="126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485468">
        <w:trPr>
          <w:trHeight w:val="66"/>
        </w:trPr>
        <w:tc>
          <w:tcPr>
            <w:tcW w:w="3870" w:type="dxa"/>
            <w:vAlign w:val="bottom"/>
          </w:tcPr>
          <w:p w:rsidR="000160A2" w:rsidRPr="00754B9E" w:rsidRDefault="000160A2" w:rsidP="007E12A4">
            <w:pPr>
              <w:spacing w:line="300" w:lineRule="exact"/>
              <w:ind w:left="252" w:right="-144" w:hanging="218"/>
              <w:rPr>
                <w:rFonts w:ascii="Arial" w:eastAsia="Times New Roman" w:hAnsi="Arial" w:cs="Arial"/>
                <w:b/>
                <w:bCs/>
                <w:sz w:val="20"/>
                <w:szCs w:val="20"/>
              </w:rPr>
            </w:pPr>
            <w:r w:rsidRPr="00754B9E">
              <w:rPr>
                <w:rFonts w:ascii="Arial" w:eastAsia="Times New Roman" w:hAnsi="Arial" w:cs="Arial"/>
                <w:b/>
                <w:bCs/>
                <w:sz w:val="20"/>
                <w:szCs w:val="20"/>
              </w:rPr>
              <w:t>Trade  accounts receivable and accrued income, net</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73,848,421</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70,406,074</w:t>
            </w:r>
          </w:p>
        </w:tc>
        <w:tc>
          <w:tcPr>
            <w:tcW w:w="126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vAlign w:val="bottom"/>
          </w:tcPr>
          <w:p w:rsidR="000160A2" w:rsidRPr="00754B9E" w:rsidRDefault="000160A2" w:rsidP="000160A2">
            <w:pPr>
              <w:pBdr>
                <w:bottom w:val="single" w:sz="4" w:space="1" w:color="auto"/>
              </w:pBd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954870">
        <w:trPr>
          <w:trHeight w:val="60"/>
        </w:trPr>
        <w:tc>
          <w:tcPr>
            <w:tcW w:w="3870" w:type="dxa"/>
            <w:vAlign w:val="bottom"/>
          </w:tcPr>
          <w:p w:rsidR="000160A2" w:rsidRPr="00754B9E" w:rsidRDefault="000160A2" w:rsidP="00954870">
            <w:pPr>
              <w:ind w:left="567"/>
              <w:jc w:val="both"/>
              <w:rPr>
                <w:rFonts w:ascii="Arial" w:hAnsi="Arial" w:cs="Arial"/>
                <w:snapToGrid w:val="0"/>
                <w:color w:val="000000"/>
                <w:spacing w:val="-4"/>
                <w:sz w:val="12"/>
                <w:szCs w:val="12"/>
                <w:lang w:eastAsia="th-TH"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26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r>
      <w:tr w:rsidR="000160A2" w:rsidRPr="00754B9E" w:rsidTr="00485468">
        <w:trPr>
          <w:trHeight w:val="66"/>
        </w:trPr>
        <w:tc>
          <w:tcPr>
            <w:tcW w:w="3870" w:type="dxa"/>
            <w:vAlign w:val="bottom"/>
          </w:tcPr>
          <w:p w:rsidR="000160A2" w:rsidRPr="00754B9E" w:rsidRDefault="000160A2" w:rsidP="00645918">
            <w:pPr>
              <w:spacing w:line="300" w:lineRule="exact"/>
              <w:ind w:left="34" w:right="-144"/>
              <w:rPr>
                <w:rFonts w:ascii="Arial" w:eastAsia="Times New Roman" w:hAnsi="Arial" w:cs="Arial"/>
                <w:b/>
                <w:bCs/>
                <w:sz w:val="20"/>
                <w:szCs w:val="20"/>
              </w:rPr>
            </w:pPr>
            <w:r w:rsidRPr="00754B9E">
              <w:rPr>
                <w:rFonts w:ascii="Arial" w:eastAsia="Times New Roman" w:hAnsi="Arial" w:cs="Arial"/>
                <w:b/>
                <w:bCs/>
                <w:sz w:val="20"/>
                <w:szCs w:val="20"/>
              </w:rPr>
              <w:t>Other receivables</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26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r>
      <w:tr w:rsidR="000160A2" w:rsidRPr="00754B9E" w:rsidTr="00485468">
        <w:trPr>
          <w:trHeight w:val="66"/>
        </w:trPr>
        <w:tc>
          <w:tcPr>
            <w:tcW w:w="3870" w:type="dxa"/>
            <w:vAlign w:val="bottom"/>
          </w:tcPr>
          <w:p w:rsidR="000160A2" w:rsidRPr="00754B9E" w:rsidRDefault="000160A2" w:rsidP="009D1524">
            <w:pPr>
              <w:pStyle w:val="1"/>
              <w:spacing w:line="300" w:lineRule="exact"/>
              <w:ind w:left="34" w:right="-144" w:firstLine="218"/>
              <w:rPr>
                <w:rFonts w:ascii="Arial" w:hAnsi="Arial" w:cs="Arial"/>
                <w:spacing w:val="-2"/>
                <w:sz w:val="20"/>
                <w:szCs w:val="20"/>
              </w:rPr>
            </w:pPr>
            <w:r w:rsidRPr="00754B9E">
              <w:rPr>
                <w:rFonts w:ascii="Arial" w:hAnsi="Arial" w:cs="Arial"/>
                <w:spacing w:val="-2"/>
                <w:sz w:val="20"/>
                <w:szCs w:val="20"/>
              </w:rPr>
              <w:t>Value added tax receivable</w:t>
            </w:r>
            <w:r w:rsidRPr="00754B9E">
              <w:rPr>
                <w:rFonts w:ascii="Arial" w:eastAsia="Times New Roman" w:hAnsi="Arial" w:cs="Arial"/>
                <w:spacing w:val="-2"/>
                <w:sz w:val="20"/>
                <w:szCs w:val="20"/>
              </w:rPr>
              <w:t xml:space="preserve"> </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15,707,761</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13,195,654</w:t>
            </w:r>
          </w:p>
        </w:tc>
        <w:tc>
          <w:tcPr>
            <w:tcW w:w="126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5,658,591</w:t>
            </w: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4,740,490</w:t>
            </w:r>
          </w:p>
        </w:tc>
      </w:tr>
      <w:tr w:rsidR="000160A2" w:rsidRPr="00754B9E" w:rsidTr="008330E7">
        <w:trPr>
          <w:trHeight w:val="66"/>
        </w:trPr>
        <w:tc>
          <w:tcPr>
            <w:tcW w:w="3870" w:type="dxa"/>
            <w:shd w:val="clear" w:color="auto" w:fill="auto"/>
            <w:vAlign w:val="bottom"/>
          </w:tcPr>
          <w:p w:rsidR="000160A2" w:rsidRPr="00754B9E" w:rsidRDefault="000160A2" w:rsidP="005D2692">
            <w:pPr>
              <w:spacing w:line="300" w:lineRule="exact"/>
              <w:ind w:left="522" w:right="-144" w:hanging="270"/>
              <w:rPr>
                <w:rFonts w:ascii="Arial" w:eastAsia="Times New Roman" w:hAnsi="Arial" w:cs="Arial"/>
                <w:spacing w:val="-2"/>
                <w:sz w:val="20"/>
                <w:szCs w:val="20"/>
              </w:rPr>
            </w:pPr>
            <w:r w:rsidRPr="00754B9E">
              <w:rPr>
                <w:rFonts w:ascii="Arial" w:eastAsia="Times New Roman" w:hAnsi="Arial" w:cs="Arial"/>
                <w:spacing w:val="-2"/>
                <w:sz w:val="20"/>
                <w:szCs w:val="20"/>
              </w:rPr>
              <w:t xml:space="preserve">Advance payment for purchase of goods </w:t>
            </w:r>
          </w:p>
          <w:p w:rsidR="000160A2" w:rsidRPr="00754B9E" w:rsidRDefault="000160A2" w:rsidP="005D2692">
            <w:pPr>
              <w:spacing w:line="300" w:lineRule="exact"/>
              <w:ind w:left="522" w:right="-144"/>
              <w:rPr>
                <w:rFonts w:ascii="Arial" w:eastAsia="Times New Roman" w:hAnsi="Arial" w:cs="Arial"/>
                <w:spacing w:val="-2"/>
                <w:sz w:val="20"/>
                <w:szCs w:val="20"/>
              </w:rPr>
            </w:pPr>
            <w:r w:rsidRPr="00754B9E">
              <w:rPr>
                <w:rFonts w:ascii="Arial" w:eastAsia="Times New Roman" w:hAnsi="Arial" w:cs="Arial"/>
                <w:spacing w:val="-2"/>
                <w:sz w:val="20"/>
                <w:szCs w:val="20"/>
              </w:rPr>
              <w:t>and assets</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241,607</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4,944,622</w:t>
            </w:r>
          </w:p>
        </w:tc>
        <w:tc>
          <w:tcPr>
            <w:tcW w:w="126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330E7">
        <w:trPr>
          <w:trHeight w:val="66"/>
        </w:trPr>
        <w:tc>
          <w:tcPr>
            <w:tcW w:w="3870" w:type="dxa"/>
            <w:shd w:val="clear" w:color="auto" w:fill="auto"/>
            <w:vAlign w:val="bottom"/>
          </w:tcPr>
          <w:p w:rsidR="000160A2" w:rsidRPr="00754B9E" w:rsidRDefault="000160A2" w:rsidP="00503931">
            <w:pPr>
              <w:spacing w:line="300" w:lineRule="exact"/>
              <w:ind w:left="522" w:right="-144" w:hanging="270"/>
              <w:rPr>
                <w:rFonts w:ascii="Arial" w:eastAsia="Times New Roman" w:hAnsi="Arial" w:cstheme="minorBidi"/>
                <w:spacing w:val="-2"/>
                <w:sz w:val="20"/>
                <w:szCs w:val="25"/>
                <w:lang w:bidi="th-TH"/>
              </w:rPr>
            </w:pPr>
            <w:r w:rsidRPr="00754B9E">
              <w:rPr>
                <w:rFonts w:ascii="Arial" w:eastAsia="Times New Roman" w:hAnsi="Arial" w:cs="Arial"/>
                <w:spacing w:val="-2"/>
                <w:sz w:val="20"/>
                <w:szCs w:val="20"/>
              </w:rPr>
              <w:t xml:space="preserve">Prepaid  for leasehold right </w:t>
            </w:r>
            <w:r w:rsidRPr="00754B9E">
              <w:rPr>
                <w:rFonts w:ascii="Arial" w:eastAsia="Times New Roman" w:hAnsi="Arial" w:cstheme="minorBidi" w:hint="cs"/>
                <w:spacing w:val="-2"/>
                <w:sz w:val="20"/>
                <w:szCs w:val="25"/>
                <w:cs/>
                <w:lang w:bidi="th-TH"/>
              </w:rPr>
              <w:t xml:space="preserve"> </w:t>
            </w:r>
            <w:r w:rsidRPr="00754B9E">
              <w:rPr>
                <w:rFonts w:ascii="Arial" w:eastAsia="Times New Roman" w:hAnsi="Arial" w:cstheme="minorBidi"/>
                <w:spacing w:val="-2"/>
                <w:sz w:val="20"/>
                <w:szCs w:val="25"/>
                <w:lang w:bidi="th-TH"/>
              </w:rPr>
              <w:t>and land rental</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10,916,137</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9,071,034</w:t>
            </w:r>
          </w:p>
        </w:tc>
        <w:tc>
          <w:tcPr>
            <w:tcW w:w="126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330E7">
        <w:trPr>
          <w:trHeight w:val="66"/>
        </w:trPr>
        <w:tc>
          <w:tcPr>
            <w:tcW w:w="3870" w:type="dxa"/>
            <w:shd w:val="clear" w:color="auto" w:fill="auto"/>
            <w:vAlign w:val="bottom"/>
          </w:tcPr>
          <w:p w:rsidR="000160A2" w:rsidRPr="00754B9E" w:rsidRDefault="000160A2" w:rsidP="009D1524">
            <w:pPr>
              <w:spacing w:line="300" w:lineRule="exact"/>
              <w:ind w:left="34" w:right="-144" w:firstLine="218"/>
              <w:rPr>
                <w:rFonts w:ascii="Arial" w:eastAsia="Times New Roman" w:hAnsi="Arial" w:cs="Arial"/>
                <w:spacing w:val="-2"/>
                <w:sz w:val="20"/>
                <w:szCs w:val="20"/>
              </w:rPr>
            </w:pPr>
            <w:r w:rsidRPr="00754B9E">
              <w:rPr>
                <w:rFonts w:ascii="Arial" w:eastAsia="Times New Roman" w:hAnsi="Arial" w:cs="Arial"/>
                <w:spacing w:val="-2"/>
                <w:sz w:val="20"/>
                <w:szCs w:val="20"/>
              </w:rPr>
              <w:t>Prepaid expenses</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1,334,567</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582,551</w:t>
            </w:r>
          </w:p>
        </w:tc>
        <w:tc>
          <w:tcPr>
            <w:tcW w:w="126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562,721</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167,945</w:t>
            </w:r>
          </w:p>
        </w:tc>
      </w:tr>
      <w:tr w:rsidR="000160A2" w:rsidRPr="00754B9E" w:rsidTr="008330E7">
        <w:trPr>
          <w:trHeight w:val="66"/>
        </w:trPr>
        <w:tc>
          <w:tcPr>
            <w:tcW w:w="3870" w:type="dxa"/>
            <w:shd w:val="clear" w:color="auto" w:fill="auto"/>
            <w:vAlign w:val="bottom"/>
          </w:tcPr>
          <w:p w:rsidR="000160A2" w:rsidRPr="00754B9E" w:rsidRDefault="000160A2" w:rsidP="004829CA">
            <w:pPr>
              <w:spacing w:line="300" w:lineRule="exact"/>
              <w:ind w:left="34" w:right="-144" w:firstLine="218"/>
              <w:rPr>
                <w:rFonts w:ascii="Arial" w:eastAsia="Times New Roman" w:hAnsi="Arial" w:cs="Arial"/>
                <w:sz w:val="20"/>
                <w:szCs w:val="20"/>
              </w:rPr>
            </w:pPr>
            <w:r w:rsidRPr="00754B9E">
              <w:rPr>
                <w:rFonts w:ascii="Arial" w:eastAsia="Times New Roman" w:hAnsi="Arial" w:cs="Arial"/>
                <w:sz w:val="20"/>
                <w:szCs w:val="20"/>
              </w:rPr>
              <w:t>Refundable deposits</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4,000,000</w:t>
            </w:r>
          </w:p>
        </w:tc>
        <w:tc>
          <w:tcPr>
            <w:tcW w:w="126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4,000,000</w:t>
            </w:r>
          </w:p>
        </w:tc>
      </w:tr>
      <w:tr w:rsidR="000160A2" w:rsidRPr="00754B9E" w:rsidTr="008330E7">
        <w:trPr>
          <w:trHeight w:val="66"/>
        </w:trPr>
        <w:tc>
          <w:tcPr>
            <w:tcW w:w="3870" w:type="dxa"/>
            <w:shd w:val="clear" w:color="auto" w:fill="auto"/>
            <w:vAlign w:val="bottom"/>
          </w:tcPr>
          <w:p w:rsidR="000160A2" w:rsidRPr="00754B9E" w:rsidRDefault="00317519" w:rsidP="00B50E51">
            <w:pPr>
              <w:spacing w:line="300" w:lineRule="exact"/>
              <w:ind w:left="34" w:right="-144" w:firstLine="218"/>
              <w:rPr>
                <w:rFonts w:ascii="Arial" w:eastAsia="Times New Roman" w:hAnsi="Arial" w:cs="Arial"/>
                <w:sz w:val="20"/>
                <w:szCs w:val="20"/>
              </w:rPr>
            </w:pPr>
            <w:r w:rsidRPr="00754B9E">
              <w:rPr>
                <w:rFonts w:ascii="Arial" w:eastAsia="Times New Roman" w:hAnsi="Arial" w:cs="Arial"/>
                <w:sz w:val="20"/>
                <w:szCs w:val="20"/>
              </w:rPr>
              <w:t>Other receivables</w:t>
            </w:r>
            <w:r w:rsidR="000160A2" w:rsidRPr="00754B9E">
              <w:rPr>
                <w:rFonts w:ascii="Arial" w:eastAsia="Times New Roman" w:hAnsi="Arial" w:cs="Arial"/>
                <w:sz w:val="20"/>
                <w:szCs w:val="20"/>
              </w:rPr>
              <w:t xml:space="preserve"> – Subsidiary (Note 5)</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6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269,126</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330E7">
        <w:trPr>
          <w:trHeight w:val="66"/>
        </w:trPr>
        <w:tc>
          <w:tcPr>
            <w:tcW w:w="3870" w:type="dxa"/>
            <w:shd w:val="clear" w:color="auto" w:fill="auto"/>
            <w:vAlign w:val="bottom"/>
          </w:tcPr>
          <w:p w:rsidR="000160A2" w:rsidRPr="00754B9E" w:rsidRDefault="000160A2" w:rsidP="004829CA">
            <w:pPr>
              <w:spacing w:line="300" w:lineRule="exact"/>
              <w:ind w:left="34" w:right="-144" w:firstLine="218"/>
              <w:rPr>
                <w:rFonts w:ascii="Arial" w:eastAsia="Times New Roman" w:hAnsi="Arial" w:cs="Arial"/>
                <w:sz w:val="20"/>
                <w:szCs w:val="20"/>
              </w:rPr>
            </w:pPr>
            <w:r w:rsidRPr="00754B9E">
              <w:rPr>
                <w:rFonts w:ascii="Arial" w:eastAsia="Times New Roman" w:hAnsi="Arial" w:cs="Arial"/>
                <w:sz w:val="20"/>
                <w:szCs w:val="20"/>
              </w:rPr>
              <w:t>Advances</w:t>
            </w:r>
          </w:p>
        </w:tc>
        <w:tc>
          <w:tcPr>
            <w:tcW w:w="135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435,004</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60" w:type="dxa"/>
            <w:shd w:val="clear" w:color="auto" w:fill="auto"/>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277,000</w:t>
            </w:r>
          </w:p>
        </w:tc>
        <w:tc>
          <w:tcPr>
            <w:tcW w:w="1350" w:type="dxa"/>
            <w:shd w:val="clear" w:color="auto" w:fill="auto"/>
            <w:vAlign w:val="bottom"/>
          </w:tcPr>
          <w:p w:rsidR="000160A2" w:rsidRPr="00754B9E" w:rsidRDefault="000160A2" w:rsidP="000160A2">
            <w:pPr>
              <w:spacing w:line="300" w:lineRule="exact"/>
              <w:ind w:left="-18"/>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330E7">
        <w:trPr>
          <w:trHeight w:val="60"/>
        </w:trPr>
        <w:tc>
          <w:tcPr>
            <w:tcW w:w="3870" w:type="dxa"/>
            <w:shd w:val="clear" w:color="auto" w:fill="auto"/>
            <w:vAlign w:val="bottom"/>
          </w:tcPr>
          <w:p w:rsidR="000160A2" w:rsidRPr="00754B9E" w:rsidRDefault="000160A2" w:rsidP="00645918">
            <w:pPr>
              <w:pStyle w:val="1"/>
              <w:spacing w:line="300" w:lineRule="exact"/>
              <w:ind w:left="34" w:right="-144" w:firstLine="218"/>
              <w:rPr>
                <w:rFonts w:ascii="Arial" w:hAnsi="Arial" w:cs="Arial"/>
                <w:spacing w:val="-2"/>
                <w:sz w:val="20"/>
                <w:szCs w:val="20"/>
              </w:rPr>
            </w:pPr>
            <w:r w:rsidRPr="00754B9E">
              <w:rPr>
                <w:rFonts w:ascii="Arial" w:hAnsi="Arial" w:cs="Arial"/>
                <w:spacing w:val="-2"/>
                <w:sz w:val="20"/>
                <w:szCs w:val="20"/>
              </w:rPr>
              <w:t>Other</w:t>
            </w:r>
          </w:p>
        </w:tc>
        <w:tc>
          <w:tcPr>
            <w:tcW w:w="1350" w:type="dxa"/>
            <w:shd w:val="clear" w:color="auto" w:fill="auto"/>
            <w:vAlign w:val="bottom"/>
          </w:tcPr>
          <w:p w:rsidR="000160A2" w:rsidRPr="00754B9E" w:rsidRDefault="002873ED"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379,600</w:t>
            </w:r>
          </w:p>
        </w:tc>
        <w:tc>
          <w:tcPr>
            <w:tcW w:w="1350" w:type="dxa"/>
            <w:shd w:val="clear" w:color="auto" w:fill="auto"/>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600,507</w:t>
            </w:r>
          </w:p>
        </w:tc>
        <w:tc>
          <w:tcPr>
            <w:tcW w:w="1260" w:type="dxa"/>
            <w:shd w:val="clear" w:color="auto" w:fill="auto"/>
            <w:vAlign w:val="bottom"/>
          </w:tcPr>
          <w:p w:rsidR="000160A2" w:rsidRPr="00754B9E" w:rsidRDefault="002873ED"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267,385</w:t>
            </w:r>
          </w:p>
        </w:tc>
        <w:tc>
          <w:tcPr>
            <w:tcW w:w="1350" w:type="dxa"/>
            <w:shd w:val="clear" w:color="auto" w:fill="auto"/>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264,532</w:t>
            </w:r>
          </w:p>
        </w:tc>
      </w:tr>
      <w:tr w:rsidR="000160A2" w:rsidRPr="00754B9E" w:rsidTr="00485468">
        <w:trPr>
          <w:trHeight w:val="66"/>
        </w:trPr>
        <w:tc>
          <w:tcPr>
            <w:tcW w:w="3870" w:type="dxa"/>
            <w:vAlign w:val="bottom"/>
          </w:tcPr>
          <w:p w:rsidR="000160A2" w:rsidRPr="00754B9E" w:rsidRDefault="000160A2" w:rsidP="00645918">
            <w:pPr>
              <w:spacing w:line="300" w:lineRule="exact"/>
              <w:ind w:left="34" w:right="-144"/>
              <w:rPr>
                <w:rFonts w:ascii="Arial" w:eastAsia="Times New Roman" w:hAnsi="Arial" w:cs="Arial"/>
                <w:b/>
                <w:bCs/>
                <w:sz w:val="20"/>
                <w:szCs w:val="20"/>
              </w:rPr>
            </w:pPr>
            <w:r w:rsidRPr="00754B9E">
              <w:rPr>
                <w:rFonts w:ascii="Arial" w:eastAsia="Times New Roman" w:hAnsi="Arial" w:cs="Arial"/>
                <w:b/>
                <w:bCs/>
                <w:sz w:val="20"/>
                <w:szCs w:val="20"/>
              </w:rPr>
              <w:t>Total other receivable, net</w:t>
            </w:r>
          </w:p>
        </w:tc>
        <w:tc>
          <w:tcPr>
            <w:tcW w:w="1350" w:type="dxa"/>
            <w:vAlign w:val="bottom"/>
          </w:tcPr>
          <w:p w:rsidR="000160A2" w:rsidRPr="00754B9E" w:rsidRDefault="002873ED" w:rsidP="0001754F">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29,014,676</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32,394,368</w:t>
            </w:r>
          </w:p>
        </w:tc>
        <w:tc>
          <w:tcPr>
            <w:tcW w:w="1260" w:type="dxa"/>
            <w:vAlign w:val="bottom"/>
          </w:tcPr>
          <w:p w:rsidR="000160A2" w:rsidRPr="00754B9E" w:rsidRDefault="002873ED"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7,034,823</w:t>
            </w:r>
          </w:p>
        </w:tc>
        <w:tc>
          <w:tcPr>
            <w:tcW w:w="1350"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9,172,967</w:t>
            </w:r>
          </w:p>
        </w:tc>
      </w:tr>
      <w:tr w:rsidR="000160A2" w:rsidRPr="00754B9E" w:rsidTr="00485468">
        <w:trPr>
          <w:trHeight w:val="66"/>
        </w:trPr>
        <w:tc>
          <w:tcPr>
            <w:tcW w:w="3870" w:type="dxa"/>
            <w:vAlign w:val="bottom"/>
          </w:tcPr>
          <w:p w:rsidR="000160A2" w:rsidRPr="00754B9E" w:rsidRDefault="000160A2" w:rsidP="00645918">
            <w:pPr>
              <w:spacing w:line="300" w:lineRule="exact"/>
              <w:ind w:left="34" w:right="-144"/>
              <w:rPr>
                <w:rFonts w:ascii="Arial" w:eastAsia="Times New Roman" w:hAnsi="Arial" w:cs="Arial"/>
                <w:b/>
                <w:bCs/>
                <w:spacing w:val="-2"/>
                <w:sz w:val="20"/>
                <w:szCs w:val="20"/>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26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c>
          <w:tcPr>
            <w:tcW w:w="1350"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p>
        </w:tc>
      </w:tr>
      <w:tr w:rsidR="000160A2" w:rsidRPr="00754B9E" w:rsidTr="00485468">
        <w:trPr>
          <w:trHeight w:val="66"/>
        </w:trPr>
        <w:tc>
          <w:tcPr>
            <w:tcW w:w="3870" w:type="dxa"/>
            <w:vAlign w:val="bottom"/>
          </w:tcPr>
          <w:p w:rsidR="000160A2" w:rsidRPr="00754B9E" w:rsidRDefault="000160A2" w:rsidP="00645918">
            <w:pPr>
              <w:spacing w:line="300" w:lineRule="exact"/>
              <w:ind w:left="34" w:right="-144"/>
              <w:rPr>
                <w:rFonts w:ascii="Arial" w:eastAsia="Times New Roman" w:hAnsi="Arial" w:cs="Arial"/>
                <w:b/>
                <w:bCs/>
                <w:spacing w:val="-2"/>
                <w:sz w:val="20"/>
                <w:szCs w:val="20"/>
              </w:rPr>
            </w:pPr>
            <w:r w:rsidRPr="00754B9E">
              <w:rPr>
                <w:rFonts w:ascii="Arial" w:eastAsia="Times New Roman" w:hAnsi="Arial" w:cs="Arial"/>
                <w:b/>
                <w:bCs/>
                <w:spacing w:val="-2"/>
                <w:sz w:val="20"/>
                <w:szCs w:val="20"/>
              </w:rPr>
              <w:t>Total trade and other receivables, net</w:t>
            </w:r>
          </w:p>
        </w:tc>
        <w:tc>
          <w:tcPr>
            <w:tcW w:w="1350" w:type="dxa"/>
            <w:vAlign w:val="bottom"/>
          </w:tcPr>
          <w:p w:rsidR="000160A2" w:rsidRPr="00754B9E" w:rsidRDefault="002873ED"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102,863,097</w:t>
            </w:r>
          </w:p>
        </w:tc>
        <w:tc>
          <w:tcPr>
            <w:tcW w:w="1350" w:type="dxa"/>
            <w:vAlign w:val="bottom"/>
          </w:tcPr>
          <w:p w:rsidR="000160A2" w:rsidRPr="00754B9E" w:rsidRDefault="000160A2"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102,800,442</w:t>
            </w:r>
          </w:p>
        </w:tc>
        <w:tc>
          <w:tcPr>
            <w:tcW w:w="1260" w:type="dxa"/>
            <w:vAlign w:val="bottom"/>
          </w:tcPr>
          <w:p w:rsidR="000160A2" w:rsidRPr="00754B9E" w:rsidRDefault="002873ED"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7,034,823</w:t>
            </w:r>
          </w:p>
        </w:tc>
        <w:tc>
          <w:tcPr>
            <w:tcW w:w="1350" w:type="dxa"/>
            <w:vAlign w:val="bottom"/>
          </w:tcPr>
          <w:p w:rsidR="000160A2" w:rsidRPr="00754B9E" w:rsidRDefault="000160A2"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9,172,967</w:t>
            </w:r>
          </w:p>
        </w:tc>
      </w:tr>
    </w:tbl>
    <w:p w:rsidR="00B37992" w:rsidRPr="00754B9E" w:rsidRDefault="00B37992" w:rsidP="00B37992">
      <w:pPr>
        <w:ind w:left="540"/>
        <w:rPr>
          <w:rFonts w:ascii="Arial" w:hAnsi="Arial" w:cs="Arial"/>
          <w:sz w:val="20"/>
          <w:szCs w:val="20"/>
        </w:rPr>
      </w:pPr>
    </w:p>
    <w:p w:rsidR="00A67673" w:rsidRPr="00754B9E" w:rsidRDefault="00A67673">
      <w:pPr>
        <w:rPr>
          <w:rFonts w:ascii="Arial" w:hAnsi="Arial" w:cs="Arial"/>
          <w:sz w:val="20"/>
          <w:szCs w:val="20"/>
        </w:rPr>
      </w:pPr>
      <w:r w:rsidRPr="00754B9E">
        <w:rPr>
          <w:rFonts w:ascii="Arial" w:hAnsi="Arial" w:cs="Arial"/>
          <w:sz w:val="20"/>
          <w:szCs w:val="20"/>
        </w:rPr>
        <w:br w:type="page"/>
      </w:r>
    </w:p>
    <w:p w:rsidR="00B37992" w:rsidRPr="00754B9E" w:rsidRDefault="00B37992" w:rsidP="00B37992">
      <w:pPr>
        <w:ind w:left="540"/>
        <w:rPr>
          <w:rFonts w:ascii="Arial" w:hAnsi="Arial" w:cs="Arial"/>
          <w:sz w:val="20"/>
          <w:szCs w:val="20"/>
        </w:rPr>
      </w:pPr>
      <w:r w:rsidRPr="00754B9E">
        <w:rPr>
          <w:rFonts w:ascii="Arial" w:hAnsi="Arial" w:cs="Arial"/>
          <w:sz w:val="20"/>
          <w:szCs w:val="20"/>
        </w:rPr>
        <w:t>Trade accounts receivable analyzed by aging are as follows:</w:t>
      </w:r>
    </w:p>
    <w:p w:rsidR="00A72326" w:rsidRPr="00754B9E" w:rsidRDefault="00A72326" w:rsidP="002117E9">
      <w:pPr>
        <w:pStyle w:val="1"/>
        <w:ind w:left="540"/>
        <w:rPr>
          <w:rFonts w:ascii="Arial" w:hAnsi="Arial" w:cs="Arial"/>
          <w:b/>
          <w:bCs/>
          <w:sz w:val="16"/>
          <w:szCs w:val="16"/>
        </w:rPr>
      </w:pPr>
    </w:p>
    <w:tbl>
      <w:tblPr>
        <w:tblW w:w="9180" w:type="dxa"/>
        <w:tblInd w:w="378" w:type="dxa"/>
        <w:tblLayout w:type="fixed"/>
        <w:tblLook w:val="0000" w:firstRow="0" w:lastRow="0" w:firstColumn="0" w:lastColumn="0" w:noHBand="0" w:noVBand="0"/>
      </w:tblPr>
      <w:tblGrid>
        <w:gridCol w:w="4050"/>
        <w:gridCol w:w="1395"/>
        <w:gridCol w:w="1395"/>
        <w:gridCol w:w="1170"/>
        <w:gridCol w:w="1170"/>
      </w:tblGrid>
      <w:tr w:rsidR="008A2AD6" w:rsidRPr="00754B9E" w:rsidTr="00884792">
        <w:trPr>
          <w:tblHeader/>
        </w:trPr>
        <w:tc>
          <w:tcPr>
            <w:tcW w:w="4050" w:type="dxa"/>
          </w:tcPr>
          <w:p w:rsidR="008A2AD6" w:rsidRPr="00754B9E" w:rsidRDefault="008A2AD6" w:rsidP="00645918">
            <w:pPr>
              <w:spacing w:line="300" w:lineRule="exact"/>
              <w:ind w:left="162" w:right="-144"/>
              <w:rPr>
                <w:rFonts w:ascii="Arial" w:hAnsi="Arial" w:cs="Arial"/>
                <w:b/>
                <w:bCs/>
                <w:sz w:val="20"/>
                <w:szCs w:val="20"/>
                <w:rtl/>
                <w:cs/>
              </w:rPr>
            </w:pPr>
          </w:p>
        </w:tc>
        <w:tc>
          <w:tcPr>
            <w:tcW w:w="5130" w:type="dxa"/>
            <w:gridSpan w:val="4"/>
          </w:tcPr>
          <w:p w:rsidR="008A2AD6" w:rsidRPr="00754B9E"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(Unit</w:t>
            </w:r>
            <w:r w:rsidR="00E104D5" w:rsidRPr="00754B9E">
              <w:rPr>
                <w:rFonts w:ascii="Arial" w:hAnsi="Arial" w:cs="Arial"/>
                <w:b/>
                <w:bCs/>
                <w:sz w:val="20"/>
                <w:szCs w:val="20"/>
                <w:u w:val="none"/>
              </w:rPr>
              <w:t xml:space="preserve"> </w:t>
            </w:r>
            <w:r w:rsidR="004D0332" w:rsidRPr="00754B9E">
              <w:rPr>
                <w:rFonts w:ascii="Arial" w:hAnsi="Arial" w:cs="Arial"/>
                <w:b/>
                <w:bCs/>
                <w:sz w:val="20"/>
                <w:szCs w:val="20"/>
                <w:u w:val="none"/>
              </w:rPr>
              <w:t>:</w:t>
            </w:r>
            <w:r w:rsidR="00940617" w:rsidRPr="00754B9E">
              <w:rPr>
                <w:rFonts w:ascii="Arial" w:hAnsi="Arial" w:cs="Arial"/>
                <w:b/>
                <w:bCs/>
                <w:sz w:val="20"/>
                <w:szCs w:val="20"/>
                <w:u w:val="none"/>
              </w:rPr>
              <w:t xml:space="preserve"> </w:t>
            </w:r>
            <w:r w:rsidRPr="00754B9E">
              <w:rPr>
                <w:rFonts w:ascii="Arial" w:hAnsi="Arial" w:cs="Arial"/>
                <w:b/>
                <w:bCs/>
                <w:sz w:val="20"/>
                <w:szCs w:val="20"/>
                <w:u w:val="none"/>
              </w:rPr>
              <w:t>Baht)</w:t>
            </w:r>
          </w:p>
        </w:tc>
      </w:tr>
      <w:tr w:rsidR="008A2AD6" w:rsidRPr="00754B9E" w:rsidTr="00884792">
        <w:trPr>
          <w:tblHeader/>
        </w:trPr>
        <w:tc>
          <w:tcPr>
            <w:tcW w:w="4050" w:type="dxa"/>
          </w:tcPr>
          <w:p w:rsidR="008A2AD6" w:rsidRPr="00754B9E" w:rsidRDefault="008A2AD6" w:rsidP="00645918">
            <w:pPr>
              <w:spacing w:line="300" w:lineRule="exact"/>
              <w:ind w:left="162" w:right="-144"/>
              <w:rPr>
                <w:rFonts w:ascii="Arial" w:hAnsi="Arial" w:cs="Arial"/>
                <w:b/>
                <w:bCs/>
                <w:sz w:val="20"/>
                <w:szCs w:val="20"/>
                <w:rtl/>
                <w:cs/>
              </w:rPr>
            </w:pPr>
          </w:p>
        </w:tc>
        <w:tc>
          <w:tcPr>
            <w:tcW w:w="2790" w:type="dxa"/>
            <w:gridSpan w:val="2"/>
          </w:tcPr>
          <w:p w:rsidR="008A2AD6" w:rsidRPr="00754B9E"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Consolidated</w:t>
            </w:r>
          </w:p>
        </w:tc>
        <w:tc>
          <w:tcPr>
            <w:tcW w:w="2340" w:type="dxa"/>
            <w:gridSpan w:val="2"/>
          </w:tcPr>
          <w:p w:rsidR="008A2AD6" w:rsidRPr="00754B9E"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754B9E">
              <w:rPr>
                <w:rFonts w:ascii="Arial" w:hAnsi="Arial" w:cs="Arial"/>
                <w:b/>
                <w:bCs/>
                <w:sz w:val="20"/>
                <w:szCs w:val="20"/>
                <w:u w:val="none"/>
              </w:rPr>
              <w:t>The Company</w:t>
            </w:r>
          </w:p>
        </w:tc>
      </w:tr>
      <w:tr w:rsidR="00485468" w:rsidRPr="00754B9E" w:rsidTr="00884792">
        <w:trPr>
          <w:tblHeader/>
        </w:trPr>
        <w:tc>
          <w:tcPr>
            <w:tcW w:w="4050" w:type="dxa"/>
          </w:tcPr>
          <w:p w:rsidR="00485468" w:rsidRPr="00754B9E" w:rsidRDefault="00485468" w:rsidP="00645918">
            <w:pPr>
              <w:spacing w:line="300" w:lineRule="exact"/>
              <w:ind w:left="162" w:right="-144"/>
              <w:rPr>
                <w:rFonts w:ascii="Arial" w:hAnsi="Arial" w:cs="Arial"/>
                <w:b/>
                <w:bCs/>
                <w:sz w:val="20"/>
                <w:szCs w:val="20"/>
                <w:rtl/>
                <w:cs/>
              </w:rPr>
            </w:pPr>
          </w:p>
        </w:tc>
        <w:tc>
          <w:tcPr>
            <w:tcW w:w="1395" w:type="dxa"/>
          </w:tcPr>
          <w:p w:rsidR="00485468" w:rsidRPr="00754B9E"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395" w:type="dxa"/>
          </w:tcPr>
          <w:p w:rsidR="00485468" w:rsidRPr="00754B9E"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c>
          <w:tcPr>
            <w:tcW w:w="1170" w:type="dxa"/>
          </w:tcPr>
          <w:p w:rsidR="00485468" w:rsidRPr="00754B9E"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170" w:type="dxa"/>
          </w:tcPr>
          <w:p w:rsidR="00485468" w:rsidRPr="00754B9E" w:rsidRDefault="00485468" w:rsidP="0048546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r>
      <w:tr w:rsidR="009862E8" w:rsidRPr="00754B9E" w:rsidTr="00884792">
        <w:trPr>
          <w:trHeight w:val="128"/>
          <w:tblHeader/>
        </w:trPr>
        <w:tc>
          <w:tcPr>
            <w:tcW w:w="4050" w:type="dxa"/>
            <w:vAlign w:val="bottom"/>
          </w:tcPr>
          <w:p w:rsidR="009862E8" w:rsidRPr="00754B9E" w:rsidRDefault="009862E8" w:rsidP="003634A8">
            <w:pPr>
              <w:ind w:left="540"/>
              <w:jc w:val="thaiDistribute"/>
              <w:rPr>
                <w:rFonts w:ascii="Arial" w:hAnsi="Arial" w:cs="Arial"/>
                <w:color w:val="000000"/>
                <w:sz w:val="16"/>
                <w:szCs w:val="16"/>
              </w:rPr>
            </w:pPr>
          </w:p>
        </w:tc>
        <w:tc>
          <w:tcPr>
            <w:tcW w:w="1395" w:type="dxa"/>
            <w:vAlign w:val="center"/>
          </w:tcPr>
          <w:p w:rsidR="009862E8" w:rsidRPr="00754B9E" w:rsidRDefault="009862E8" w:rsidP="003634A8">
            <w:pPr>
              <w:ind w:left="540"/>
              <w:jc w:val="thaiDistribute"/>
              <w:rPr>
                <w:rFonts w:ascii="Arial" w:hAnsi="Arial" w:cs="Arial"/>
                <w:color w:val="000000"/>
                <w:sz w:val="16"/>
                <w:szCs w:val="16"/>
              </w:rPr>
            </w:pPr>
          </w:p>
        </w:tc>
        <w:tc>
          <w:tcPr>
            <w:tcW w:w="1395" w:type="dxa"/>
          </w:tcPr>
          <w:p w:rsidR="009862E8" w:rsidRPr="00754B9E" w:rsidRDefault="009862E8" w:rsidP="003634A8">
            <w:pPr>
              <w:ind w:left="540"/>
              <w:jc w:val="thaiDistribute"/>
              <w:rPr>
                <w:rFonts w:ascii="Arial" w:hAnsi="Arial" w:cs="Arial"/>
                <w:color w:val="000000"/>
                <w:sz w:val="16"/>
                <w:szCs w:val="16"/>
                <w:rtl/>
                <w:cs/>
              </w:rPr>
            </w:pPr>
          </w:p>
        </w:tc>
        <w:tc>
          <w:tcPr>
            <w:tcW w:w="1170" w:type="dxa"/>
            <w:vAlign w:val="bottom"/>
          </w:tcPr>
          <w:p w:rsidR="009862E8" w:rsidRPr="00754B9E" w:rsidRDefault="009862E8" w:rsidP="003634A8">
            <w:pPr>
              <w:ind w:left="540"/>
              <w:jc w:val="thaiDistribute"/>
              <w:rPr>
                <w:rFonts w:ascii="Arial" w:hAnsi="Arial" w:cs="Arial"/>
                <w:color w:val="000000"/>
                <w:sz w:val="16"/>
                <w:szCs w:val="16"/>
                <w:rtl/>
                <w:cs/>
              </w:rPr>
            </w:pPr>
          </w:p>
        </w:tc>
        <w:tc>
          <w:tcPr>
            <w:tcW w:w="1170" w:type="dxa"/>
          </w:tcPr>
          <w:p w:rsidR="009862E8" w:rsidRPr="00754B9E" w:rsidRDefault="009862E8" w:rsidP="003634A8">
            <w:pPr>
              <w:ind w:left="540"/>
              <w:jc w:val="thaiDistribute"/>
              <w:rPr>
                <w:rFonts w:ascii="Arial" w:hAnsi="Arial" w:cs="Arial"/>
                <w:color w:val="000000"/>
                <w:sz w:val="16"/>
                <w:szCs w:val="16"/>
              </w:rPr>
            </w:pPr>
          </w:p>
        </w:tc>
      </w:tr>
      <w:tr w:rsidR="009862E8" w:rsidRPr="00754B9E" w:rsidTr="00884792">
        <w:trPr>
          <w:trHeight w:val="66"/>
          <w:tblHeader/>
        </w:trPr>
        <w:tc>
          <w:tcPr>
            <w:tcW w:w="4050" w:type="dxa"/>
            <w:vAlign w:val="bottom"/>
          </w:tcPr>
          <w:p w:rsidR="009862E8" w:rsidRPr="00754B9E" w:rsidRDefault="009862E8" w:rsidP="00645918">
            <w:pPr>
              <w:spacing w:line="300" w:lineRule="exact"/>
              <w:ind w:left="162"/>
              <w:rPr>
                <w:rFonts w:ascii="Arial" w:eastAsia="Calibri" w:hAnsi="Arial" w:cs="Arial"/>
                <w:b/>
                <w:bCs/>
                <w:noProof w:val="0"/>
                <w:sz w:val="20"/>
                <w:szCs w:val="20"/>
                <w:lang w:bidi="th-TH"/>
              </w:rPr>
            </w:pPr>
            <w:r w:rsidRPr="00754B9E">
              <w:rPr>
                <w:rFonts w:ascii="Arial" w:eastAsia="Calibri" w:hAnsi="Arial" w:cs="Arial"/>
                <w:b/>
                <w:bCs/>
                <w:noProof w:val="0"/>
                <w:sz w:val="20"/>
                <w:szCs w:val="20"/>
                <w:lang w:bidi="th-TH"/>
              </w:rPr>
              <w:t>Trade accounts receivable</w:t>
            </w:r>
          </w:p>
        </w:tc>
        <w:tc>
          <w:tcPr>
            <w:tcW w:w="1395" w:type="dxa"/>
            <w:vAlign w:val="center"/>
          </w:tcPr>
          <w:p w:rsidR="009862E8" w:rsidRPr="00754B9E" w:rsidRDefault="009862E8" w:rsidP="008A1BB2">
            <w:pPr>
              <w:spacing w:line="300" w:lineRule="exact"/>
              <w:ind w:hanging="108"/>
              <w:jc w:val="right"/>
              <w:rPr>
                <w:rFonts w:ascii="Arial" w:hAnsi="Arial" w:cs="Arial"/>
                <w:b/>
                <w:bCs/>
                <w:noProof w:val="0"/>
                <w:snapToGrid w:val="0"/>
                <w:color w:val="000000"/>
                <w:sz w:val="20"/>
                <w:szCs w:val="20"/>
                <w:lang w:eastAsia="th-TH"/>
              </w:rPr>
            </w:pPr>
          </w:p>
        </w:tc>
        <w:tc>
          <w:tcPr>
            <w:tcW w:w="1395" w:type="dxa"/>
          </w:tcPr>
          <w:p w:rsidR="009862E8" w:rsidRPr="00754B9E" w:rsidRDefault="009862E8" w:rsidP="00645918">
            <w:pPr>
              <w:spacing w:line="300" w:lineRule="exact"/>
              <w:jc w:val="right"/>
              <w:rPr>
                <w:rFonts w:ascii="Arial" w:hAnsi="Arial" w:cs="Arial"/>
                <w:b/>
                <w:bCs/>
                <w:noProof w:val="0"/>
                <w:snapToGrid w:val="0"/>
                <w:color w:val="000000"/>
                <w:sz w:val="20"/>
                <w:szCs w:val="20"/>
                <w:rtl/>
                <w:cs/>
                <w:lang w:eastAsia="th-TH"/>
              </w:rPr>
            </w:pPr>
          </w:p>
        </w:tc>
        <w:tc>
          <w:tcPr>
            <w:tcW w:w="1170" w:type="dxa"/>
            <w:vAlign w:val="bottom"/>
          </w:tcPr>
          <w:p w:rsidR="009862E8" w:rsidRPr="00754B9E" w:rsidRDefault="009862E8" w:rsidP="00645918">
            <w:pPr>
              <w:spacing w:line="300" w:lineRule="exact"/>
              <w:ind w:left="-18"/>
              <w:jc w:val="both"/>
              <w:rPr>
                <w:rFonts w:ascii="Arial" w:eastAsia="Angsana New" w:hAnsi="Arial" w:cs="Arial"/>
                <w:b/>
                <w:bCs/>
                <w:noProof w:val="0"/>
                <w:sz w:val="20"/>
                <w:szCs w:val="20"/>
                <w:rtl/>
                <w:cs/>
              </w:rPr>
            </w:pPr>
          </w:p>
        </w:tc>
        <w:tc>
          <w:tcPr>
            <w:tcW w:w="1170" w:type="dxa"/>
          </w:tcPr>
          <w:p w:rsidR="009862E8" w:rsidRPr="00754B9E" w:rsidRDefault="009862E8" w:rsidP="00645918">
            <w:pPr>
              <w:spacing w:line="300" w:lineRule="exact"/>
              <w:ind w:left="-18"/>
              <w:jc w:val="both"/>
              <w:rPr>
                <w:rFonts w:ascii="Arial" w:eastAsia="Angsana New" w:hAnsi="Arial" w:cs="Arial"/>
                <w:b/>
                <w:bCs/>
                <w:noProof w:val="0"/>
                <w:sz w:val="20"/>
                <w:szCs w:val="20"/>
              </w:rPr>
            </w:pP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 xml:space="preserve">Undue </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58,384,036</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44,464,323</w:t>
            </w:r>
          </w:p>
        </w:tc>
        <w:tc>
          <w:tcPr>
            <w:tcW w:w="1170" w:type="dxa"/>
            <w:vAlign w:val="bottom"/>
          </w:tcPr>
          <w:p w:rsidR="000160A2" w:rsidRPr="00754B9E" w:rsidRDefault="000160A2" w:rsidP="007A3414">
            <w:pP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170" w:type="dxa"/>
            <w:vAlign w:val="bottom"/>
          </w:tcPr>
          <w:p w:rsidR="000160A2" w:rsidRPr="00754B9E" w:rsidRDefault="000160A2" w:rsidP="00FE6514">
            <w:pP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1  -  30 days</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7,499,115</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5,988,047</w:t>
            </w:r>
          </w:p>
        </w:tc>
        <w:tc>
          <w:tcPr>
            <w:tcW w:w="1170" w:type="dxa"/>
          </w:tcPr>
          <w:p w:rsidR="000160A2" w:rsidRPr="00754B9E" w:rsidRDefault="000160A2" w:rsidP="007A3414">
            <w:pPr>
              <w:spacing w:line="300" w:lineRule="exact"/>
              <w:jc w:val="center"/>
              <w:rPr>
                <w:rFonts w:ascii="Arial" w:hAnsi="Arial" w:cs="Arial"/>
                <w:sz w:val="20"/>
                <w:szCs w:val="20"/>
              </w:rPr>
            </w:pPr>
            <w:r w:rsidRPr="00754B9E">
              <w:rPr>
                <w:rFonts w:ascii="Arial" w:hAnsi="Arial" w:cs="Arial"/>
                <w:sz w:val="20"/>
                <w:szCs w:val="20"/>
              </w:rPr>
              <w:t>-</w:t>
            </w:r>
          </w:p>
        </w:tc>
        <w:tc>
          <w:tcPr>
            <w:tcW w:w="1170" w:type="dxa"/>
          </w:tcPr>
          <w:p w:rsidR="000160A2" w:rsidRPr="00754B9E" w:rsidRDefault="000160A2" w:rsidP="00FE6514">
            <w:pPr>
              <w:spacing w:line="300" w:lineRule="exact"/>
              <w:jc w:val="center"/>
              <w:rPr>
                <w:rFonts w:ascii="Arial" w:hAnsi="Arial" w:cs="Arial"/>
                <w:sz w:val="20"/>
                <w:szCs w:val="20"/>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31 - 60 days</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6,886,071</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6,411,539</w:t>
            </w:r>
          </w:p>
        </w:tc>
        <w:tc>
          <w:tcPr>
            <w:tcW w:w="1170" w:type="dxa"/>
          </w:tcPr>
          <w:p w:rsidR="000160A2" w:rsidRPr="00754B9E" w:rsidRDefault="000160A2" w:rsidP="007A3414">
            <w:pPr>
              <w:spacing w:line="300" w:lineRule="exact"/>
              <w:jc w:val="center"/>
              <w:rPr>
                <w:rFonts w:ascii="Arial" w:hAnsi="Arial" w:cs="Arial"/>
                <w:sz w:val="20"/>
                <w:szCs w:val="20"/>
              </w:rPr>
            </w:pPr>
            <w:r w:rsidRPr="00754B9E">
              <w:rPr>
                <w:rFonts w:ascii="Arial" w:hAnsi="Arial" w:cs="Arial"/>
                <w:sz w:val="20"/>
                <w:szCs w:val="20"/>
              </w:rPr>
              <w:t>-</w:t>
            </w:r>
          </w:p>
        </w:tc>
        <w:tc>
          <w:tcPr>
            <w:tcW w:w="1170" w:type="dxa"/>
          </w:tcPr>
          <w:p w:rsidR="000160A2" w:rsidRPr="00754B9E" w:rsidRDefault="000160A2" w:rsidP="00FE6514">
            <w:pPr>
              <w:spacing w:line="300" w:lineRule="exact"/>
              <w:jc w:val="center"/>
              <w:rPr>
                <w:rFonts w:ascii="Arial" w:hAnsi="Arial" w:cs="Arial"/>
                <w:sz w:val="20"/>
                <w:szCs w:val="20"/>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61 - 90 days</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4,622,005</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2,384,807</w:t>
            </w:r>
          </w:p>
        </w:tc>
        <w:tc>
          <w:tcPr>
            <w:tcW w:w="1170" w:type="dxa"/>
          </w:tcPr>
          <w:p w:rsidR="000160A2" w:rsidRPr="00754B9E" w:rsidRDefault="000160A2" w:rsidP="007A3414">
            <w:pPr>
              <w:spacing w:line="300" w:lineRule="exact"/>
              <w:jc w:val="center"/>
              <w:rPr>
                <w:rFonts w:ascii="Arial" w:hAnsi="Arial" w:cs="Arial"/>
                <w:sz w:val="20"/>
                <w:szCs w:val="20"/>
              </w:rPr>
            </w:pPr>
            <w:r w:rsidRPr="00754B9E">
              <w:rPr>
                <w:rFonts w:ascii="Arial" w:hAnsi="Arial" w:cs="Arial"/>
                <w:sz w:val="20"/>
                <w:szCs w:val="20"/>
              </w:rPr>
              <w:t>-</w:t>
            </w:r>
          </w:p>
        </w:tc>
        <w:tc>
          <w:tcPr>
            <w:tcW w:w="1170" w:type="dxa"/>
          </w:tcPr>
          <w:p w:rsidR="000160A2" w:rsidRPr="00754B9E" w:rsidRDefault="000160A2" w:rsidP="00FE6514">
            <w:pPr>
              <w:spacing w:line="300" w:lineRule="exact"/>
              <w:jc w:val="center"/>
              <w:rPr>
                <w:rFonts w:ascii="Arial" w:hAnsi="Arial" w:cs="Arial"/>
                <w:sz w:val="20"/>
                <w:szCs w:val="20"/>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91 - 180 days</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11,337,550</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9,995,829</w:t>
            </w:r>
          </w:p>
        </w:tc>
        <w:tc>
          <w:tcPr>
            <w:tcW w:w="1170" w:type="dxa"/>
          </w:tcPr>
          <w:p w:rsidR="000160A2" w:rsidRPr="00754B9E" w:rsidRDefault="000160A2" w:rsidP="007A3414">
            <w:pPr>
              <w:spacing w:line="300" w:lineRule="exact"/>
              <w:jc w:val="center"/>
              <w:rPr>
                <w:rFonts w:ascii="Arial" w:hAnsi="Arial" w:cs="Arial"/>
                <w:sz w:val="20"/>
                <w:szCs w:val="20"/>
              </w:rPr>
            </w:pPr>
            <w:r w:rsidRPr="00754B9E">
              <w:rPr>
                <w:rFonts w:ascii="Arial" w:hAnsi="Arial" w:cs="Arial"/>
                <w:sz w:val="20"/>
                <w:szCs w:val="20"/>
              </w:rPr>
              <w:t>-</w:t>
            </w:r>
          </w:p>
        </w:tc>
        <w:tc>
          <w:tcPr>
            <w:tcW w:w="1170" w:type="dxa"/>
          </w:tcPr>
          <w:p w:rsidR="000160A2" w:rsidRPr="00754B9E" w:rsidRDefault="000160A2" w:rsidP="00FE6514">
            <w:pPr>
              <w:spacing w:line="300" w:lineRule="exact"/>
              <w:jc w:val="center"/>
              <w:rPr>
                <w:rFonts w:ascii="Arial" w:hAnsi="Arial" w:cs="Arial"/>
                <w:sz w:val="20"/>
                <w:szCs w:val="20"/>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181 - 365 days</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7,402,708</w:t>
            </w:r>
          </w:p>
        </w:tc>
        <w:tc>
          <w:tcPr>
            <w:tcW w:w="1395" w:type="dxa"/>
            <w:vAlign w:val="bottom"/>
          </w:tcPr>
          <w:p w:rsidR="000160A2" w:rsidRPr="00754B9E" w:rsidRDefault="000160A2" w:rsidP="000160A2">
            <w:pP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16,729,864</w:t>
            </w:r>
          </w:p>
        </w:tc>
        <w:tc>
          <w:tcPr>
            <w:tcW w:w="1170" w:type="dxa"/>
          </w:tcPr>
          <w:p w:rsidR="000160A2" w:rsidRPr="00754B9E" w:rsidRDefault="000160A2" w:rsidP="007A3414">
            <w:pPr>
              <w:spacing w:line="300" w:lineRule="exact"/>
              <w:jc w:val="center"/>
              <w:rPr>
                <w:rFonts w:ascii="Arial" w:hAnsi="Arial" w:cs="Arial"/>
                <w:sz w:val="20"/>
                <w:szCs w:val="20"/>
              </w:rPr>
            </w:pPr>
            <w:r w:rsidRPr="00754B9E">
              <w:rPr>
                <w:rFonts w:ascii="Arial" w:hAnsi="Arial" w:cs="Arial"/>
                <w:sz w:val="20"/>
                <w:szCs w:val="20"/>
              </w:rPr>
              <w:t>-</w:t>
            </w:r>
          </w:p>
        </w:tc>
        <w:tc>
          <w:tcPr>
            <w:tcW w:w="1170" w:type="dxa"/>
          </w:tcPr>
          <w:p w:rsidR="000160A2" w:rsidRPr="00754B9E" w:rsidRDefault="000160A2" w:rsidP="00FE6514">
            <w:pPr>
              <w:spacing w:line="300" w:lineRule="exact"/>
              <w:jc w:val="center"/>
              <w:rPr>
                <w:rFonts w:ascii="Arial" w:hAnsi="Arial" w:cs="Arial"/>
                <w:sz w:val="20"/>
                <w:szCs w:val="20"/>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bottom"/>
          </w:tcPr>
          <w:p w:rsidR="000160A2" w:rsidRPr="00754B9E" w:rsidRDefault="000160A2" w:rsidP="00645918">
            <w:pPr>
              <w:spacing w:line="300" w:lineRule="exact"/>
              <w:ind w:left="162"/>
              <w:rPr>
                <w:rFonts w:ascii="Arial" w:eastAsia="Calibri" w:hAnsi="Arial" w:cs="Arial"/>
                <w:noProof w:val="0"/>
                <w:sz w:val="20"/>
                <w:szCs w:val="20"/>
                <w:lang w:bidi="th-TH"/>
              </w:rPr>
            </w:pPr>
            <w:r w:rsidRPr="00754B9E">
              <w:rPr>
                <w:rFonts w:ascii="Arial" w:eastAsia="Calibri" w:hAnsi="Arial" w:cs="Arial"/>
                <w:noProof w:val="0"/>
                <w:sz w:val="20"/>
                <w:szCs w:val="20"/>
                <w:lang w:bidi="th-TH"/>
              </w:rPr>
              <w:t>Overdue 365 days onwards</w:t>
            </w:r>
          </w:p>
        </w:tc>
        <w:tc>
          <w:tcPr>
            <w:tcW w:w="1395"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9,490,726</w:t>
            </w:r>
          </w:p>
        </w:tc>
        <w:tc>
          <w:tcPr>
            <w:tcW w:w="1395" w:type="dxa"/>
            <w:vAlign w:val="bottom"/>
          </w:tcPr>
          <w:p w:rsidR="000160A2" w:rsidRPr="00754B9E" w:rsidRDefault="000160A2" w:rsidP="000160A2">
            <w:pPr>
              <w:pBdr>
                <w:bottom w:val="sing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14,764,619</w:t>
            </w:r>
          </w:p>
        </w:tc>
        <w:tc>
          <w:tcPr>
            <w:tcW w:w="1170" w:type="dxa"/>
            <w:vAlign w:val="bottom"/>
          </w:tcPr>
          <w:p w:rsidR="000160A2" w:rsidRPr="00754B9E" w:rsidRDefault="000160A2" w:rsidP="00401C9A">
            <w:pPr>
              <w:pBdr>
                <w:bottom w:val="single" w:sz="4" w:space="1" w:color="auto"/>
              </w:pBd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170" w:type="dxa"/>
            <w:vAlign w:val="bottom"/>
          </w:tcPr>
          <w:p w:rsidR="000160A2" w:rsidRPr="00754B9E" w:rsidRDefault="000160A2" w:rsidP="00FE6514">
            <w:pPr>
              <w:pBdr>
                <w:bottom w:val="single" w:sz="4" w:space="1" w:color="auto"/>
              </w:pBd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0160A2" w:rsidRPr="00754B9E" w:rsidTr="00884792">
        <w:trPr>
          <w:trHeight w:val="66"/>
          <w:tblHeader/>
        </w:trPr>
        <w:tc>
          <w:tcPr>
            <w:tcW w:w="4050" w:type="dxa"/>
            <w:vAlign w:val="center"/>
          </w:tcPr>
          <w:p w:rsidR="000160A2" w:rsidRPr="00754B9E" w:rsidRDefault="000160A2" w:rsidP="00645918">
            <w:pPr>
              <w:spacing w:line="300" w:lineRule="exact"/>
              <w:ind w:left="162"/>
              <w:rPr>
                <w:rFonts w:ascii="Arial" w:eastAsia="Calibri" w:hAnsi="Arial" w:cs="Arial"/>
                <w:noProof w:val="0"/>
                <w:sz w:val="20"/>
                <w:szCs w:val="20"/>
                <w:lang w:bidi="th-TH"/>
              </w:rPr>
            </w:pPr>
          </w:p>
        </w:tc>
        <w:tc>
          <w:tcPr>
            <w:tcW w:w="1395" w:type="dxa"/>
            <w:vAlign w:val="bottom"/>
          </w:tcPr>
          <w:p w:rsidR="000160A2" w:rsidRPr="00754B9E" w:rsidRDefault="000160A2"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105,622,211</w:t>
            </w:r>
          </w:p>
        </w:tc>
        <w:tc>
          <w:tcPr>
            <w:tcW w:w="1395" w:type="dxa"/>
            <w:vAlign w:val="bottom"/>
          </w:tcPr>
          <w:p w:rsidR="000160A2" w:rsidRPr="00754B9E" w:rsidRDefault="000160A2" w:rsidP="000160A2">
            <w:pPr>
              <w:pBdr>
                <w:bottom w:val="double" w:sz="4" w:space="1" w:color="auto"/>
              </w:pBdr>
              <w:spacing w:line="300" w:lineRule="exact"/>
              <w:ind w:left="-18"/>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100,739,028</w:t>
            </w:r>
          </w:p>
        </w:tc>
        <w:tc>
          <w:tcPr>
            <w:tcW w:w="1170" w:type="dxa"/>
            <w:vAlign w:val="bottom"/>
          </w:tcPr>
          <w:p w:rsidR="000160A2" w:rsidRPr="00754B9E" w:rsidRDefault="000160A2" w:rsidP="00401C9A">
            <w:pPr>
              <w:pBdr>
                <w:bottom w:val="double" w:sz="4" w:space="1" w:color="auto"/>
              </w:pBd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170" w:type="dxa"/>
            <w:vAlign w:val="bottom"/>
          </w:tcPr>
          <w:p w:rsidR="000160A2" w:rsidRPr="00754B9E" w:rsidRDefault="000160A2" w:rsidP="00FE6514">
            <w:pPr>
              <w:pBdr>
                <w:bottom w:val="double" w:sz="4" w:space="1" w:color="auto"/>
              </w:pBdr>
              <w:spacing w:line="30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bl>
    <w:p w:rsidR="009A23BE" w:rsidRPr="00754B9E" w:rsidRDefault="009A23BE" w:rsidP="00FC00EA">
      <w:pPr>
        <w:tabs>
          <w:tab w:val="left" w:pos="540"/>
        </w:tabs>
        <w:spacing w:line="240" w:lineRule="atLeast"/>
        <w:ind w:left="3510"/>
        <w:jc w:val="both"/>
        <w:rPr>
          <w:rFonts w:ascii="Arial" w:hAnsi="Arial" w:cs="Arial"/>
          <w:b/>
          <w:caps/>
          <w:noProof w:val="0"/>
          <w:sz w:val="20"/>
          <w:szCs w:val="20"/>
        </w:rPr>
      </w:pPr>
    </w:p>
    <w:p w:rsidR="00B37992" w:rsidRPr="00754B9E" w:rsidRDefault="00B37992" w:rsidP="00B37992">
      <w:pPr>
        <w:numPr>
          <w:ilvl w:val="0"/>
          <w:numId w:val="2"/>
        </w:numPr>
        <w:tabs>
          <w:tab w:val="left" w:pos="540"/>
        </w:tabs>
        <w:spacing w:line="240" w:lineRule="atLeast"/>
        <w:ind w:hanging="3510"/>
        <w:jc w:val="both"/>
        <w:rPr>
          <w:rFonts w:ascii="Arial" w:hAnsi="Arial" w:cs="Arial"/>
          <w:b/>
          <w:caps/>
          <w:noProof w:val="0"/>
          <w:sz w:val="20"/>
          <w:szCs w:val="20"/>
        </w:rPr>
      </w:pPr>
      <w:r w:rsidRPr="00754B9E">
        <w:rPr>
          <w:rFonts w:ascii="Arial" w:hAnsi="Arial" w:cs="Arial"/>
          <w:b/>
          <w:caps/>
          <w:noProof w:val="0"/>
          <w:sz w:val="20"/>
          <w:szCs w:val="20"/>
        </w:rPr>
        <w:t>INVENTORIES, net</w:t>
      </w:r>
    </w:p>
    <w:p w:rsidR="00A67673" w:rsidRPr="00754B9E" w:rsidRDefault="00A67673" w:rsidP="00A67673">
      <w:pPr>
        <w:tabs>
          <w:tab w:val="left" w:pos="540"/>
        </w:tabs>
        <w:spacing w:line="240" w:lineRule="atLeast"/>
        <w:ind w:left="3510"/>
        <w:jc w:val="both"/>
        <w:rPr>
          <w:rFonts w:ascii="Arial" w:hAnsi="Arial" w:cs="Arial"/>
          <w:b/>
          <w:caps/>
          <w:noProof w:val="0"/>
          <w:sz w:val="20"/>
          <w:szCs w:val="20"/>
        </w:rPr>
      </w:pPr>
    </w:p>
    <w:tbl>
      <w:tblPr>
        <w:tblW w:w="9090" w:type="dxa"/>
        <w:tblInd w:w="468" w:type="dxa"/>
        <w:tblLayout w:type="fixed"/>
        <w:tblLook w:val="0000" w:firstRow="0" w:lastRow="0" w:firstColumn="0" w:lastColumn="0" w:noHBand="0" w:noVBand="0"/>
      </w:tblPr>
      <w:tblGrid>
        <w:gridCol w:w="1710"/>
        <w:gridCol w:w="1230"/>
        <w:gridCol w:w="1230"/>
        <w:gridCol w:w="1230"/>
        <w:gridCol w:w="1230"/>
        <w:gridCol w:w="1230"/>
        <w:gridCol w:w="1230"/>
      </w:tblGrid>
      <w:tr w:rsidR="00D978F7" w:rsidRPr="00754B9E" w:rsidTr="00D978F7">
        <w:tc>
          <w:tcPr>
            <w:tcW w:w="1710" w:type="dxa"/>
          </w:tcPr>
          <w:p w:rsidR="00D978F7" w:rsidRPr="00754B9E" w:rsidRDefault="00D978F7" w:rsidP="00D978F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D978F7" w:rsidRPr="00754B9E" w:rsidRDefault="00D978F7" w:rsidP="00317519">
            <w:pPr>
              <w:pBdr>
                <w:bottom w:val="single" w:sz="4" w:space="1" w:color="auto"/>
              </w:pBdr>
              <w:spacing w:line="300" w:lineRule="exact"/>
              <w:ind w:left="-18" w:right="-48"/>
              <w:jc w:val="center"/>
              <w:rPr>
                <w:rFonts w:ascii="Arial" w:hAnsi="Arial" w:cs="Arial"/>
                <w:b/>
                <w:bCs/>
                <w:snapToGrid w:val="0"/>
                <w:color w:val="000000"/>
                <w:spacing w:val="-4"/>
                <w:sz w:val="16"/>
                <w:szCs w:val="16"/>
                <w:rtl/>
                <w:cs/>
                <w:lang w:eastAsia="th-TH"/>
              </w:rPr>
            </w:pPr>
            <w:r w:rsidRPr="00754B9E">
              <w:rPr>
                <w:rFonts w:ascii="Arial" w:hAnsi="Arial" w:cs="Arial"/>
                <w:b/>
                <w:bCs/>
                <w:snapToGrid w:val="0"/>
                <w:color w:val="000000"/>
                <w:spacing w:val="-4"/>
                <w:sz w:val="16"/>
                <w:szCs w:val="16"/>
                <w:lang w:eastAsia="th-TH"/>
              </w:rPr>
              <w:t>(Unit: Baht)</w:t>
            </w:r>
          </w:p>
        </w:tc>
      </w:tr>
      <w:tr w:rsidR="00D978F7" w:rsidRPr="00754B9E" w:rsidTr="00D978F7">
        <w:trPr>
          <w:trHeight w:val="70"/>
        </w:trPr>
        <w:tc>
          <w:tcPr>
            <w:tcW w:w="1710" w:type="dxa"/>
          </w:tcPr>
          <w:p w:rsidR="00D978F7" w:rsidRPr="00754B9E" w:rsidRDefault="00D978F7" w:rsidP="00D978F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D978F7" w:rsidRPr="00754B9E" w:rsidRDefault="00D978F7" w:rsidP="00317519">
            <w:pPr>
              <w:pBdr>
                <w:bottom w:val="single" w:sz="4" w:space="1" w:color="auto"/>
              </w:pBdr>
              <w:spacing w:line="300" w:lineRule="exact"/>
              <w:ind w:left="-18" w:right="-48"/>
              <w:jc w:val="center"/>
              <w:rPr>
                <w:rFonts w:ascii="Arial" w:hAnsi="Arial" w:cs="Arial"/>
                <w:b/>
                <w:bCs/>
                <w:snapToGrid w:val="0"/>
                <w:color w:val="000000"/>
                <w:spacing w:val="-4"/>
                <w:sz w:val="16"/>
                <w:szCs w:val="16"/>
                <w:lang w:eastAsia="th-TH"/>
              </w:rPr>
            </w:pPr>
            <w:r w:rsidRPr="00754B9E">
              <w:rPr>
                <w:rFonts w:ascii="Arial" w:hAnsi="Arial" w:cs="Arial"/>
                <w:b/>
                <w:bCs/>
                <w:snapToGrid w:val="0"/>
                <w:color w:val="000000"/>
                <w:spacing w:val="-4"/>
                <w:sz w:val="16"/>
                <w:szCs w:val="16"/>
                <w:lang w:eastAsia="th-TH"/>
              </w:rPr>
              <w:t>Consolidated</w:t>
            </w:r>
          </w:p>
        </w:tc>
      </w:tr>
      <w:tr w:rsidR="00D978F7" w:rsidRPr="00754B9E" w:rsidTr="00D978F7">
        <w:tc>
          <w:tcPr>
            <w:tcW w:w="1710" w:type="dxa"/>
          </w:tcPr>
          <w:p w:rsidR="00D978F7" w:rsidRPr="00754B9E" w:rsidRDefault="00D978F7" w:rsidP="00D978F7">
            <w:pPr>
              <w:spacing w:line="300" w:lineRule="exact"/>
              <w:ind w:left="162" w:right="-108" w:hanging="90"/>
              <w:rPr>
                <w:rFonts w:ascii="Arial" w:hAnsi="Arial" w:cs="Arial"/>
                <w:bCs/>
                <w:snapToGrid w:val="0"/>
                <w:color w:val="000000"/>
                <w:spacing w:val="-4"/>
                <w:sz w:val="16"/>
                <w:szCs w:val="16"/>
              </w:rPr>
            </w:pPr>
          </w:p>
        </w:tc>
        <w:tc>
          <w:tcPr>
            <w:tcW w:w="2460" w:type="dxa"/>
            <w:gridSpan w:val="2"/>
            <w:vAlign w:val="bottom"/>
          </w:tcPr>
          <w:p w:rsidR="00D978F7" w:rsidRPr="00754B9E" w:rsidRDefault="00D978F7" w:rsidP="00317519">
            <w:pPr>
              <w:pBdr>
                <w:bottom w:val="single" w:sz="4" w:space="1" w:color="auto"/>
              </w:pBdr>
              <w:spacing w:line="300" w:lineRule="exact"/>
              <w:ind w:left="-18" w:right="-48"/>
              <w:jc w:val="center"/>
              <w:rPr>
                <w:rFonts w:ascii="Arial" w:hAnsi="Arial" w:cs="Arial"/>
                <w:b/>
                <w:color w:val="000000"/>
                <w:spacing w:val="-4"/>
                <w:sz w:val="16"/>
                <w:szCs w:val="16"/>
              </w:rPr>
            </w:pPr>
            <w:r w:rsidRPr="00754B9E">
              <w:rPr>
                <w:rFonts w:ascii="Arial" w:hAnsi="Arial" w:cs="Arial"/>
                <w:b/>
                <w:color w:val="000000"/>
                <w:spacing w:val="-4"/>
                <w:sz w:val="16"/>
                <w:szCs w:val="16"/>
              </w:rPr>
              <w:t>Cost</w:t>
            </w:r>
          </w:p>
        </w:tc>
        <w:tc>
          <w:tcPr>
            <w:tcW w:w="2460" w:type="dxa"/>
            <w:gridSpan w:val="2"/>
            <w:vAlign w:val="bottom"/>
          </w:tcPr>
          <w:p w:rsidR="00D978F7" w:rsidRPr="00754B9E" w:rsidRDefault="00D978F7" w:rsidP="00317519">
            <w:pPr>
              <w:pBdr>
                <w:bottom w:val="single" w:sz="4" w:space="1" w:color="auto"/>
              </w:pBdr>
              <w:spacing w:line="300" w:lineRule="exact"/>
              <w:ind w:left="-18" w:right="-48"/>
              <w:jc w:val="center"/>
              <w:rPr>
                <w:rFonts w:ascii="Arial" w:hAnsi="Arial" w:cs="Arial"/>
                <w:b/>
                <w:color w:val="000000"/>
                <w:spacing w:val="-4"/>
                <w:sz w:val="16"/>
                <w:szCs w:val="16"/>
              </w:rPr>
            </w:pPr>
            <w:r w:rsidRPr="00754B9E">
              <w:rPr>
                <w:rFonts w:ascii="Arial" w:hAnsi="Arial" w:cs="Arial"/>
                <w:b/>
                <w:color w:val="000000"/>
                <w:spacing w:val="-4"/>
                <w:sz w:val="16"/>
                <w:szCs w:val="16"/>
              </w:rPr>
              <w:t>Allowance of diminution in inventory value</w:t>
            </w:r>
          </w:p>
        </w:tc>
        <w:tc>
          <w:tcPr>
            <w:tcW w:w="2460" w:type="dxa"/>
            <w:gridSpan w:val="2"/>
            <w:vAlign w:val="bottom"/>
          </w:tcPr>
          <w:p w:rsidR="00D978F7" w:rsidRPr="00754B9E" w:rsidRDefault="00D978F7" w:rsidP="00317519">
            <w:pPr>
              <w:pBdr>
                <w:bottom w:val="single" w:sz="4" w:space="1" w:color="auto"/>
              </w:pBdr>
              <w:spacing w:line="300" w:lineRule="exact"/>
              <w:ind w:left="-18" w:right="-48"/>
              <w:jc w:val="center"/>
              <w:rPr>
                <w:rFonts w:ascii="Arial" w:hAnsi="Arial" w:cs="Arial"/>
                <w:b/>
                <w:color w:val="000000"/>
                <w:spacing w:val="-4"/>
                <w:sz w:val="16"/>
                <w:szCs w:val="16"/>
              </w:rPr>
            </w:pPr>
            <w:r w:rsidRPr="00754B9E">
              <w:rPr>
                <w:rFonts w:ascii="Arial" w:hAnsi="Arial" w:cs="Arial"/>
                <w:b/>
                <w:color w:val="000000"/>
                <w:spacing w:val="-4"/>
                <w:sz w:val="16"/>
                <w:szCs w:val="16"/>
              </w:rPr>
              <w:t>Inventories, net</w:t>
            </w:r>
          </w:p>
        </w:tc>
      </w:tr>
      <w:tr w:rsidR="00D978F7" w:rsidRPr="00754B9E" w:rsidTr="00D978F7">
        <w:tc>
          <w:tcPr>
            <w:tcW w:w="1710" w:type="dxa"/>
          </w:tcPr>
          <w:p w:rsidR="00D978F7" w:rsidRPr="00754B9E" w:rsidRDefault="00D978F7" w:rsidP="00D978F7">
            <w:pPr>
              <w:spacing w:line="300" w:lineRule="exact"/>
              <w:ind w:left="162" w:right="-108" w:hanging="90"/>
              <w:rPr>
                <w:rFonts w:ascii="Arial" w:hAnsi="Arial" w:cs="Arial"/>
                <w:snapToGrid w:val="0"/>
                <w:color w:val="000000"/>
                <w:spacing w:val="-4"/>
                <w:sz w:val="16"/>
                <w:szCs w:val="16"/>
              </w:rPr>
            </w:pP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2018</w:t>
            </w: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2017</w:t>
            </w: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2018</w:t>
            </w: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2017</w:t>
            </w: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2018</w:t>
            </w:r>
          </w:p>
        </w:tc>
        <w:tc>
          <w:tcPr>
            <w:tcW w:w="1230" w:type="dxa"/>
          </w:tcPr>
          <w:p w:rsidR="00D978F7" w:rsidRPr="00754B9E" w:rsidRDefault="00D978F7" w:rsidP="00317519">
            <w:pPr>
              <w:pStyle w:val="Heading4"/>
              <w:pBdr>
                <w:bottom w:val="single" w:sz="4" w:space="1" w:color="auto"/>
              </w:pBdr>
              <w:spacing w:line="300" w:lineRule="exact"/>
              <w:ind w:left="-18" w:right="-48"/>
              <w:jc w:val="right"/>
              <w:rPr>
                <w:rFonts w:ascii="Arial" w:hAnsi="Arial" w:cs="Arial"/>
                <w:b/>
                <w:bCs/>
                <w:spacing w:val="-6"/>
                <w:sz w:val="16"/>
                <w:szCs w:val="16"/>
                <w:u w:val="none"/>
              </w:rPr>
            </w:pPr>
            <w:r w:rsidRPr="00754B9E">
              <w:rPr>
                <w:rFonts w:ascii="Arial" w:hAnsi="Arial" w:cs="Arial"/>
                <w:b/>
                <w:bCs/>
                <w:spacing w:val="-6"/>
                <w:sz w:val="16"/>
                <w:szCs w:val="16"/>
                <w:u w:val="none"/>
              </w:rPr>
              <w:t>2017</w:t>
            </w:r>
          </w:p>
        </w:tc>
      </w:tr>
      <w:tr w:rsidR="00D978F7" w:rsidRPr="00754B9E" w:rsidTr="00D978F7">
        <w:tc>
          <w:tcPr>
            <w:tcW w:w="1710" w:type="dxa"/>
            <w:vAlign w:val="center"/>
          </w:tcPr>
          <w:p w:rsidR="00D978F7" w:rsidRPr="00754B9E" w:rsidRDefault="00D978F7" w:rsidP="00D978F7">
            <w:pPr>
              <w:tabs>
                <w:tab w:val="left" w:pos="540"/>
              </w:tabs>
              <w:ind w:left="3514"/>
              <w:jc w:val="both"/>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c>
          <w:tcPr>
            <w:tcW w:w="1230" w:type="dxa"/>
          </w:tcPr>
          <w:p w:rsidR="00D978F7" w:rsidRPr="00754B9E" w:rsidRDefault="00D978F7" w:rsidP="00317519">
            <w:pPr>
              <w:tabs>
                <w:tab w:val="left" w:pos="540"/>
              </w:tabs>
              <w:ind w:left="-18" w:right="-48"/>
              <w:jc w:val="right"/>
              <w:rPr>
                <w:rFonts w:ascii="Arial" w:hAnsi="Arial" w:cs="Arial"/>
                <w:b/>
                <w:caps/>
                <w:noProof w:val="0"/>
                <w:sz w:val="16"/>
                <w:szCs w:val="16"/>
              </w:rPr>
            </w:pP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rPr>
            </w:pPr>
            <w:r w:rsidRPr="00754B9E">
              <w:rPr>
                <w:rFonts w:ascii="Arial" w:eastAsia="Times New Roman" w:hAnsi="Arial" w:cs="Arial"/>
                <w:sz w:val="16"/>
                <w:szCs w:val="16"/>
              </w:rPr>
              <w:t>Finished goods</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29,599,010</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24,374,687</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(19,509,031)</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(14,407,656)</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10,089,979</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9,967,031</w:t>
            </w:r>
          </w:p>
        </w:tc>
      </w:tr>
      <w:tr w:rsidR="00317519" w:rsidRPr="00754B9E" w:rsidTr="00D978F7">
        <w:tc>
          <w:tcPr>
            <w:tcW w:w="1710" w:type="dxa"/>
            <w:vAlign w:val="center"/>
          </w:tcPr>
          <w:p w:rsidR="00317519" w:rsidRPr="00754B9E" w:rsidRDefault="00317519" w:rsidP="00A308AA">
            <w:pPr>
              <w:spacing w:line="300" w:lineRule="exact"/>
              <w:ind w:left="162" w:right="-108" w:hanging="90"/>
              <w:rPr>
                <w:rFonts w:ascii="Arial" w:eastAsia="Times New Roman" w:hAnsi="Arial" w:cs="Arial"/>
                <w:sz w:val="16"/>
                <w:szCs w:val="16"/>
              </w:rPr>
            </w:pPr>
            <w:r w:rsidRPr="00754B9E">
              <w:rPr>
                <w:rFonts w:ascii="Arial" w:eastAsia="Times New Roman" w:hAnsi="Arial" w:cs="Arial"/>
                <w:sz w:val="16"/>
                <w:szCs w:val="16"/>
              </w:rPr>
              <w:t>Work in progress</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93,997,146</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95,176,278</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(83,496,082)</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(84,565,158)</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10,501,064</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10,611,120</w:t>
            </w: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rPr>
            </w:pPr>
            <w:r w:rsidRPr="00754B9E">
              <w:rPr>
                <w:rFonts w:ascii="Arial" w:eastAsia="Times New Roman" w:hAnsi="Arial" w:cs="Arial"/>
                <w:sz w:val="16"/>
                <w:szCs w:val="16"/>
              </w:rPr>
              <w:t>Raw materials</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tl/>
                <w:cs/>
              </w:rPr>
            </w:pPr>
            <w:r w:rsidRPr="00754B9E">
              <w:rPr>
                <w:rFonts w:ascii="Arial" w:eastAsia="Times New Roman" w:hAnsi="Arial" w:cs="Arial"/>
                <w:sz w:val="16"/>
                <w:szCs w:val="16"/>
              </w:rPr>
              <w:t>72,085,087</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tl/>
                <w:cs/>
              </w:rPr>
            </w:pPr>
            <w:r w:rsidRPr="00754B9E">
              <w:rPr>
                <w:rFonts w:ascii="Arial" w:eastAsia="Times New Roman" w:hAnsi="Arial" w:cs="Arial"/>
                <w:sz w:val="16"/>
                <w:szCs w:val="16"/>
              </w:rPr>
              <w:t>56,767,684</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(31,219,282)</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(23,915,038)</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tl/>
                <w:cs/>
              </w:rPr>
            </w:pPr>
            <w:r w:rsidRPr="00754B9E">
              <w:rPr>
                <w:rFonts w:ascii="Arial" w:eastAsia="Times New Roman" w:hAnsi="Arial" w:cs="Arial"/>
                <w:sz w:val="16"/>
                <w:szCs w:val="16"/>
              </w:rPr>
              <w:t>40,865,805</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tl/>
                <w:cs/>
              </w:rPr>
            </w:pPr>
            <w:r w:rsidRPr="00754B9E">
              <w:rPr>
                <w:rFonts w:ascii="Arial" w:eastAsia="Times New Roman" w:hAnsi="Arial" w:cs="Arial"/>
                <w:sz w:val="16"/>
                <w:szCs w:val="16"/>
              </w:rPr>
              <w:t>32,852,646</w:t>
            </w: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rPr>
            </w:pPr>
            <w:r w:rsidRPr="00754B9E">
              <w:rPr>
                <w:rFonts w:ascii="Arial" w:eastAsia="Times New Roman" w:hAnsi="Arial" w:cs="Arial"/>
                <w:sz w:val="16"/>
                <w:szCs w:val="16"/>
              </w:rPr>
              <w:t>Supplies</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6,719,438</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6,012,945</w:t>
            </w:r>
          </w:p>
        </w:tc>
        <w:tc>
          <w:tcPr>
            <w:tcW w:w="1230" w:type="dxa"/>
            <w:vAlign w:val="bottom"/>
          </w:tcPr>
          <w:p w:rsidR="00317519" w:rsidRPr="00754B9E" w:rsidRDefault="00317519" w:rsidP="00317519">
            <w:pPr>
              <w:pBdr>
                <w:bottom w:val="single" w:sz="4" w:space="1" w:color="auto"/>
              </w:pBdr>
              <w:spacing w:line="300" w:lineRule="exact"/>
              <w:ind w:left="-18" w:right="-48"/>
              <w:jc w:val="center"/>
              <w:rPr>
                <w:rFonts w:ascii="Arial" w:eastAsia="Times New Roman" w:hAnsi="Arial" w:cs="Arial"/>
                <w:sz w:val="16"/>
                <w:szCs w:val="16"/>
              </w:rPr>
            </w:pPr>
            <w:r w:rsidRPr="00754B9E">
              <w:rPr>
                <w:rFonts w:ascii="Arial" w:eastAsia="Times New Roman" w:hAnsi="Arial" w:cs="Arial"/>
                <w:sz w:val="16"/>
                <w:szCs w:val="16"/>
              </w:rPr>
              <w:t>-</w:t>
            </w:r>
          </w:p>
        </w:tc>
        <w:tc>
          <w:tcPr>
            <w:tcW w:w="1230" w:type="dxa"/>
            <w:vAlign w:val="bottom"/>
          </w:tcPr>
          <w:p w:rsidR="00317519" w:rsidRPr="00754B9E" w:rsidRDefault="00317519" w:rsidP="00317519">
            <w:pPr>
              <w:pBdr>
                <w:bottom w:val="single" w:sz="4" w:space="1" w:color="auto"/>
              </w:pBdr>
              <w:spacing w:line="300" w:lineRule="exact"/>
              <w:ind w:left="-18" w:right="-48"/>
              <w:jc w:val="center"/>
              <w:rPr>
                <w:rFonts w:ascii="Arial" w:eastAsia="Times New Roman" w:hAnsi="Arial" w:cs="Arial"/>
                <w:sz w:val="16"/>
                <w:szCs w:val="16"/>
              </w:rPr>
            </w:pPr>
            <w:r w:rsidRPr="00754B9E">
              <w:rPr>
                <w:rFonts w:ascii="Arial" w:eastAsia="Times New Roman" w:hAnsi="Arial" w:cs="Arial"/>
                <w:sz w:val="16"/>
                <w:szCs w:val="16"/>
              </w:rPr>
              <w:t>-</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6,719,438</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6,012,945</w:t>
            </w: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rPr>
            </w:pP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202,400,681</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182,331,594</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(134,224,395)</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(122,887,852)</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68,176,286</w:t>
            </w:r>
          </w:p>
        </w:tc>
        <w:tc>
          <w:tcPr>
            <w:tcW w:w="1230" w:type="dxa"/>
            <w:vAlign w:val="bottom"/>
          </w:tcPr>
          <w:p w:rsidR="00317519" w:rsidRPr="00754B9E" w:rsidRDefault="00317519" w:rsidP="00317519">
            <w:pP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59,443,742</w:t>
            </w: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rPr>
            </w:pPr>
            <w:r w:rsidRPr="00754B9E">
              <w:rPr>
                <w:rFonts w:ascii="Arial" w:eastAsia="Times New Roman" w:hAnsi="Arial" w:cs="Arial"/>
                <w:sz w:val="16"/>
                <w:szCs w:val="16"/>
                <w:u w:val="single"/>
              </w:rPr>
              <w:t>Add</w:t>
            </w:r>
            <w:r w:rsidRPr="00754B9E">
              <w:rPr>
                <w:rFonts w:ascii="Arial" w:eastAsia="Times New Roman" w:hAnsi="Arial" w:cs="Arial"/>
                <w:sz w:val="16"/>
                <w:szCs w:val="16"/>
              </w:rPr>
              <w:t xml:space="preserve"> Goods in transit</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1,423,383</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4,488,418</w:t>
            </w:r>
          </w:p>
        </w:tc>
        <w:tc>
          <w:tcPr>
            <w:tcW w:w="1230" w:type="dxa"/>
            <w:vAlign w:val="bottom"/>
          </w:tcPr>
          <w:p w:rsidR="00317519" w:rsidRPr="00754B9E" w:rsidRDefault="00317519" w:rsidP="00317519">
            <w:pPr>
              <w:pBdr>
                <w:bottom w:val="single" w:sz="4" w:space="1" w:color="auto"/>
              </w:pBdr>
              <w:spacing w:line="300" w:lineRule="exact"/>
              <w:ind w:left="-18" w:right="-48"/>
              <w:jc w:val="center"/>
              <w:rPr>
                <w:rFonts w:ascii="Arial" w:eastAsia="Times New Roman" w:hAnsi="Arial" w:cs="Arial"/>
                <w:sz w:val="16"/>
                <w:szCs w:val="16"/>
              </w:rPr>
            </w:pPr>
            <w:r w:rsidRPr="00754B9E">
              <w:rPr>
                <w:rFonts w:ascii="Arial" w:eastAsia="Times New Roman" w:hAnsi="Arial" w:cs="Arial"/>
                <w:sz w:val="16"/>
                <w:szCs w:val="16"/>
              </w:rPr>
              <w:t>-</w:t>
            </w:r>
          </w:p>
        </w:tc>
        <w:tc>
          <w:tcPr>
            <w:tcW w:w="1230" w:type="dxa"/>
            <w:vAlign w:val="bottom"/>
          </w:tcPr>
          <w:p w:rsidR="00317519" w:rsidRPr="00754B9E" w:rsidRDefault="00317519" w:rsidP="00317519">
            <w:pPr>
              <w:pBdr>
                <w:bottom w:val="single" w:sz="4" w:space="1" w:color="auto"/>
              </w:pBdr>
              <w:spacing w:line="300" w:lineRule="exact"/>
              <w:ind w:left="-18" w:right="-48"/>
              <w:jc w:val="center"/>
              <w:rPr>
                <w:rFonts w:ascii="Arial" w:eastAsia="Times New Roman" w:hAnsi="Arial" w:cs="Arial"/>
                <w:sz w:val="16"/>
                <w:szCs w:val="16"/>
              </w:rPr>
            </w:pPr>
            <w:r w:rsidRPr="00754B9E">
              <w:rPr>
                <w:rFonts w:ascii="Arial" w:eastAsia="Times New Roman" w:hAnsi="Arial" w:cs="Arial"/>
                <w:sz w:val="16"/>
                <w:szCs w:val="16"/>
              </w:rPr>
              <w:t>-</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1,423,383</w:t>
            </w:r>
          </w:p>
        </w:tc>
        <w:tc>
          <w:tcPr>
            <w:tcW w:w="1230" w:type="dxa"/>
            <w:vAlign w:val="bottom"/>
          </w:tcPr>
          <w:p w:rsidR="00317519" w:rsidRPr="00754B9E" w:rsidRDefault="00317519" w:rsidP="00317519">
            <w:pPr>
              <w:pBdr>
                <w:bottom w:val="sing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4,488,418</w:t>
            </w:r>
          </w:p>
        </w:tc>
      </w:tr>
      <w:tr w:rsidR="00317519" w:rsidRPr="00754B9E" w:rsidTr="00D978F7">
        <w:tc>
          <w:tcPr>
            <w:tcW w:w="1710" w:type="dxa"/>
            <w:vAlign w:val="center"/>
          </w:tcPr>
          <w:p w:rsidR="00317519" w:rsidRPr="00754B9E" w:rsidRDefault="00317519" w:rsidP="00D978F7">
            <w:pPr>
              <w:spacing w:line="300" w:lineRule="exact"/>
              <w:ind w:left="162" w:right="-108" w:hanging="90"/>
              <w:rPr>
                <w:rFonts w:ascii="Arial" w:eastAsia="Times New Roman" w:hAnsi="Arial" w:cs="Arial"/>
                <w:sz w:val="16"/>
                <w:szCs w:val="16"/>
                <w:lang w:bidi="th-TH"/>
              </w:rPr>
            </w:pPr>
            <w:r w:rsidRPr="00754B9E">
              <w:rPr>
                <w:rFonts w:ascii="Arial" w:eastAsia="Times New Roman" w:hAnsi="Arial" w:cs="Arial"/>
                <w:sz w:val="16"/>
                <w:szCs w:val="16"/>
                <w:lang w:bidi="th-TH"/>
              </w:rPr>
              <w:t>Total</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203,824,064</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186,820,012</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(134,224,395)</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(122,887,852)</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69,599,669</w:t>
            </w:r>
          </w:p>
        </w:tc>
        <w:tc>
          <w:tcPr>
            <w:tcW w:w="1230" w:type="dxa"/>
            <w:vAlign w:val="bottom"/>
          </w:tcPr>
          <w:p w:rsidR="00317519" w:rsidRPr="00754B9E" w:rsidRDefault="00317519" w:rsidP="00317519">
            <w:pPr>
              <w:pBdr>
                <w:bottom w:val="double" w:sz="4" w:space="1" w:color="auto"/>
              </w:pBdr>
              <w:spacing w:line="300" w:lineRule="exact"/>
              <w:ind w:left="-18" w:right="-48"/>
              <w:jc w:val="right"/>
              <w:rPr>
                <w:rFonts w:ascii="Arial" w:eastAsia="Times New Roman" w:hAnsi="Arial" w:cs="Arial"/>
                <w:sz w:val="16"/>
                <w:szCs w:val="16"/>
              </w:rPr>
            </w:pPr>
            <w:r w:rsidRPr="00754B9E">
              <w:rPr>
                <w:rFonts w:ascii="Arial" w:eastAsia="Times New Roman" w:hAnsi="Arial" w:cs="Arial"/>
                <w:sz w:val="16"/>
                <w:szCs w:val="16"/>
              </w:rPr>
              <w:t>63,932,160</w:t>
            </w:r>
          </w:p>
        </w:tc>
      </w:tr>
    </w:tbl>
    <w:p w:rsidR="00D978F7" w:rsidRPr="00754B9E" w:rsidRDefault="00D978F7" w:rsidP="00D978F7">
      <w:pPr>
        <w:rPr>
          <w:rFonts w:ascii="Arial" w:hAnsi="Arial" w:cs="Arial"/>
          <w:sz w:val="20"/>
          <w:szCs w:val="20"/>
        </w:rPr>
      </w:pPr>
    </w:p>
    <w:p w:rsidR="00D978F7" w:rsidRPr="00754B9E" w:rsidRDefault="00A308AA" w:rsidP="00DA7AB8">
      <w:pPr>
        <w:tabs>
          <w:tab w:val="left" w:pos="540"/>
        </w:tabs>
        <w:spacing w:line="240" w:lineRule="atLeast"/>
        <w:ind w:left="540"/>
        <w:jc w:val="both"/>
        <w:rPr>
          <w:rFonts w:ascii="Arial" w:eastAsia="Calibri" w:hAnsi="Arial" w:cs="Arial"/>
          <w:noProof w:val="0"/>
          <w:sz w:val="20"/>
          <w:szCs w:val="20"/>
          <w:lang w:bidi="th-TH"/>
        </w:rPr>
      </w:pPr>
      <w:r w:rsidRPr="00754B9E">
        <w:rPr>
          <w:rFonts w:ascii="Arial" w:eastAsia="Calibri" w:hAnsi="Arial" w:cs="Arial"/>
          <w:noProof w:val="0"/>
          <w:sz w:val="20"/>
          <w:szCs w:val="20"/>
          <w:lang w:bidi="th-TH"/>
        </w:rPr>
        <w:t>A</w:t>
      </w:r>
      <w:r w:rsidR="00DA7AB8" w:rsidRPr="00754B9E">
        <w:rPr>
          <w:rFonts w:ascii="Arial" w:eastAsia="Calibri" w:hAnsi="Arial" w:cs="Arial"/>
          <w:noProof w:val="0"/>
          <w:sz w:val="20"/>
          <w:szCs w:val="20"/>
          <w:lang w:bidi="th-TH"/>
        </w:rPr>
        <w:t xml:space="preserve"> </w:t>
      </w:r>
      <w:r w:rsidRPr="00754B9E">
        <w:rPr>
          <w:rFonts w:ascii="Arial" w:eastAsia="Calibri" w:hAnsi="Arial" w:cs="Arial"/>
          <w:noProof w:val="0"/>
          <w:sz w:val="20"/>
          <w:szCs w:val="20"/>
          <w:lang w:bidi="th-TH"/>
        </w:rPr>
        <w:t>s</w:t>
      </w:r>
      <w:r w:rsidR="00DA7AB8" w:rsidRPr="00754B9E">
        <w:rPr>
          <w:rFonts w:ascii="Arial" w:eastAsia="Calibri" w:hAnsi="Arial" w:cs="Arial"/>
          <w:noProof w:val="0"/>
          <w:sz w:val="20"/>
          <w:szCs w:val="20"/>
          <w:lang w:bidi="th-TH"/>
        </w:rPr>
        <w:t xml:space="preserve">ubsudiary recoginsed loss on diminution in inventory value which </w:t>
      </w:r>
      <w:r w:rsidRPr="00754B9E">
        <w:rPr>
          <w:rFonts w:ascii="Arial" w:eastAsia="Calibri" w:hAnsi="Arial" w:cs="Arial"/>
          <w:noProof w:val="0"/>
          <w:sz w:val="20"/>
          <w:szCs w:val="20"/>
          <w:lang w:bidi="th-TH"/>
        </w:rPr>
        <w:t>was included in cost</w:t>
      </w:r>
      <w:r w:rsidR="00DA7AB8" w:rsidRPr="00754B9E">
        <w:rPr>
          <w:rFonts w:ascii="Arial" w:eastAsia="Calibri" w:hAnsi="Arial" w:cs="Arial"/>
          <w:noProof w:val="0"/>
          <w:sz w:val="20"/>
          <w:szCs w:val="20"/>
          <w:lang w:bidi="th-TH"/>
        </w:rPr>
        <w:t xml:space="preserve"> of sales</w:t>
      </w:r>
      <w:r w:rsidRPr="00754B9E">
        <w:rPr>
          <w:rFonts w:ascii="Arial" w:eastAsia="Calibri" w:hAnsi="Arial" w:cs="Arial"/>
          <w:noProof w:val="0"/>
          <w:sz w:val="20"/>
          <w:szCs w:val="20"/>
          <w:lang w:bidi="th-TH"/>
        </w:rPr>
        <w:t>,</w:t>
      </w:r>
      <w:r w:rsidR="00DA7AB8" w:rsidRPr="00754B9E">
        <w:rPr>
          <w:rFonts w:ascii="Arial" w:eastAsia="Calibri" w:hAnsi="Arial" w:cs="Arial"/>
          <w:noProof w:val="0"/>
          <w:sz w:val="20"/>
          <w:szCs w:val="20"/>
          <w:lang w:bidi="th-TH"/>
        </w:rPr>
        <w:t xml:space="preserve"> in the consolidated statements of comprehensive income for the year ended 31 December 2018 of Baht 1</w:t>
      </w:r>
      <w:r w:rsidR="002873ED" w:rsidRPr="00754B9E">
        <w:rPr>
          <w:rFonts w:ascii="Arial" w:eastAsia="Calibri" w:hAnsi="Arial" w:cs="Arial"/>
          <w:noProof w:val="0"/>
          <w:sz w:val="20"/>
          <w:szCs w:val="20"/>
          <w:lang w:bidi="th-TH"/>
        </w:rPr>
        <w:t>1</w:t>
      </w:r>
      <w:r w:rsidR="00DA7AB8" w:rsidRPr="00754B9E">
        <w:rPr>
          <w:rFonts w:ascii="Arial" w:eastAsia="Calibri" w:hAnsi="Arial" w:cs="Arial"/>
          <w:noProof w:val="0"/>
          <w:sz w:val="20"/>
          <w:szCs w:val="20"/>
          <w:lang w:bidi="th-TH"/>
        </w:rPr>
        <w:t>.</w:t>
      </w:r>
      <w:r w:rsidR="002873ED" w:rsidRPr="00754B9E">
        <w:rPr>
          <w:rFonts w:ascii="Arial" w:eastAsia="Calibri" w:hAnsi="Arial" w:cs="Arial"/>
          <w:noProof w:val="0"/>
          <w:sz w:val="20"/>
          <w:szCs w:val="20"/>
          <w:lang w:bidi="th-TH"/>
        </w:rPr>
        <w:t>34</w:t>
      </w:r>
      <w:r w:rsidR="00DA7AB8" w:rsidRPr="00754B9E">
        <w:rPr>
          <w:rFonts w:ascii="Arial" w:eastAsia="Calibri" w:hAnsi="Arial" w:cs="Arial"/>
          <w:noProof w:val="0"/>
          <w:sz w:val="20"/>
          <w:szCs w:val="20"/>
          <w:lang w:bidi="th-TH"/>
        </w:rPr>
        <w:t xml:space="preserve"> million.</w:t>
      </w:r>
    </w:p>
    <w:p w:rsidR="00DA7AB8" w:rsidRPr="00754B9E" w:rsidRDefault="00DA7AB8" w:rsidP="00DA7AB8">
      <w:pPr>
        <w:tabs>
          <w:tab w:val="left" w:pos="540"/>
        </w:tabs>
        <w:spacing w:line="240" w:lineRule="atLeast"/>
        <w:ind w:left="540"/>
        <w:jc w:val="both"/>
        <w:rPr>
          <w:rFonts w:ascii="Arial" w:hAnsi="Arial" w:cs="Arial"/>
          <w:b/>
          <w:caps/>
          <w:noProof w:val="0"/>
          <w:sz w:val="20"/>
          <w:szCs w:val="20"/>
        </w:rPr>
      </w:pPr>
    </w:p>
    <w:p w:rsidR="00A67673" w:rsidRPr="00754B9E" w:rsidRDefault="00A67673">
      <w:pPr>
        <w:rPr>
          <w:rFonts w:ascii="Arial" w:hAnsi="Arial" w:cs="Arial"/>
          <w:b/>
          <w:caps/>
          <w:noProof w:val="0"/>
          <w:sz w:val="20"/>
          <w:szCs w:val="20"/>
        </w:rPr>
      </w:pPr>
      <w:r w:rsidRPr="00754B9E">
        <w:rPr>
          <w:rFonts w:ascii="Arial" w:hAnsi="Arial" w:cs="Arial"/>
          <w:b/>
          <w:caps/>
          <w:noProof w:val="0"/>
          <w:sz w:val="20"/>
          <w:szCs w:val="20"/>
        </w:rPr>
        <w:br w:type="page"/>
      </w:r>
    </w:p>
    <w:p w:rsidR="00D978F7" w:rsidRPr="00754B9E" w:rsidRDefault="001A3C64" w:rsidP="00B37992">
      <w:pPr>
        <w:numPr>
          <w:ilvl w:val="0"/>
          <w:numId w:val="2"/>
        </w:numPr>
        <w:tabs>
          <w:tab w:val="left" w:pos="540"/>
        </w:tabs>
        <w:spacing w:line="240" w:lineRule="atLeast"/>
        <w:ind w:hanging="3510"/>
        <w:jc w:val="both"/>
        <w:rPr>
          <w:rFonts w:ascii="Arial" w:hAnsi="Arial" w:cs="Arial"/>
          <w:b/>
          <w:caps/>
          <w:noProof w:val="0"/>
          <w:sz w:val="20"/>
          <w:szCs w:val="20"/>
        </w:rPr>
      </w:pPr>
      <w:r w:rsidRPr="00754B9E">
        <w:rPr>
          <w:rFonts w:ascii="Arial" w:hAnsi="Arial" w:cs="Arial"/>
          <w:b/>
          <w:caps/>
          <w:noProof w:val="0"/>
          <w:sz w:val="20"/>
          <w:szCs w:val="20"/>
        </w:rPr>
        <w:t>DEPOSIT</w:t>
      </w:r>
      <w:r w:rsidR="00A308AA" w:rsidRPr="00754B9E">
        <w:rPr>
          <w:rFonts w:ascii="Arial" w:hAnsi="Arial" w:cs="Arial"/>
          <w:b/>
          <w:caps/>
          <w:noProof w:val="0"/>
          <w:sz w:val="20"/>
          <w:szCs w:val="20"/>
        </w:rPr>
        <w:t>S</w:t>
      </w:r>
      <w:r w:rsidRPr="00754B9E">
        <w:rPr>
          <w:rFonts w:ascii="Arial" w:hAnsi="Arial" w:cs="Arial"/>
          <w:b/>
          <w:caps/>
          <w:noProof w:val="0"/>
          <w:sz w:val="20"/>
          <w:szCs w:val="20"/>
        </w:rPr>
        <w:t xml:space="preserve"> FOR SHARE</w:t>
      </w:r>
      <w:r w:rsidR="004173B9" w:rsidRPr="00754B9E">
        <w:rPr>
          <w:rFonts w:ascii="Arial" w:hAnsi="Arial" w:cs="Arial"/>
          <w:b/>
          <w:caps/>
          <w:noProof w:val="0"/>
          <w:sz w:val="20"/>
          <w:szCs w:val="20"/>
        </w:rPr>
        <w:t>s</w:t>
      </w:r>
    </w:p>
    <w:p w:rsidR="001A3C64" w:rsidRPr="00754B9E" w:rsidRDefault="001A3C64" w:rsidP="001A3C64">
      <w:pPr>
        <w:tabs>
          <w:tab w:val="left" w:pos="540"/>
        </w:tabs>
        <w:spacing w:line="240" w:lineRule="atLeast"/>
        <w:jc w:val="both"/>
        <w:rPr>
          <w:rFonts w:ascii="Arial" w:hAnsi="Arial" w:cs="Arial"/>
          <w:b/>
          <w:caps/>
          <w:noProof w:val="0"/>
          <w:sz w:val="20"/>
          <w:szCs w:val="20"/>
        </w:rPr>
      </w:pPr>
    </w:p>
    <w:tbl>
      <w:tblPr>
        <w:tblW w:w="9166" w:type="dxa"/>
        <w:tblInd w:w="392" w:type="dxa"/>
        <w:tblLayout w:type="fixed"/>
        <w:tblLook w:val="0000" w:firstRow="0" w:lastRow="0" w:firstColumn="0" w:lastColumn="0" w:noHBand="0" w:noVBand="0"/>
      </w:tblPr>
      <w:tblGrid>
        <w:gridCol w:w="5926"/>
        <w:gridCol w:w="1620"/>
        <w:gridCol w:w="1620"/>
      </w:tblGrid>
      <w:tr w:rsidR="001A3C64" w:rsidRPr="00754B9E" w:rsidTr="00FA690A">
        <w:trPr>
          <w:trHeight w:val="333"/>
          <w:tblHeader/>
        </w:trPr>
        <w:tc>
          <w:tcPr>
            <w:tcW w:w="5926" w:type="dxa"/>
            <w:tcBorders>
              <w:top w:val="nil"/>
              <w:left w:val="nil"/>
              <w:bottom w:val="nil"/>
              <w:right w:val="nil"/>
            </w:tcBorders>
          </w:tcPr>
          <w:p w:rsidR="001A3C64" w:rsidRPr="00754B9E" w:rsidRDefault="001A3C64" w:rsidP="00FA690A">
            <w:pPr>
              <w:tabs>
                <w:tab w:val="left" w:pos="162"/>
              </w:tabs>
              <w:spacing w:line="300" w:lineRule="exact"/>
              <w:ind w:left="148" w:right="-18"/>
              <w:rPr>
                <w:rFonts w:ascii="Arial" w:hAnsi="Arial" w:cs="Arial"/>
                <w:sz w:val="20"/>
                <w:szCs w:val="20"/>
              </w:rPr>
            </w:pPr>
          </w:p>
        </w:tc>
        <w:tc>
          <w:tcPr>
            <w:tcW w:w="3240" w:type="dxa"/>
            <w:gridSpan w:val="2"/>
            <w:tcBorders>
              <w:left w:val="nil"/>
              <w:bottom w:val="nil"/>
              <w:right w:val="nil"/>
            </w:tcBorders>
            <w:vAlign w:val="bottom"/>
          </w:tcPr>
          <w:p w:rsidR="001A3C64" w:rsidRPr="00754B9E" w:rsidRDefault="001A3C64" w:rsidP="00FA690A">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1A3C64" w:rsidRPr="00754B9E" w:rsidTr="00FA690A">
        <w:trPr>
          <w:trHeight w:val="333"/>
          <w:tblHeader/>
        </w:trPr>
        <w:tc>
          <w:tcPr>
            <w:tcW w:w="5926" w:type="dxa"/>
            <w:tcBorders>
              <w:top w:val="nil"/>
              <w:left w:val="nil"/>
              <w:bottom w:val="nil"/>
              <w:right w:val="nil"/>
            </w:tcBorders>
          </w:tcPr>
          <w:p w:rsidR="001A3C64" w:rsidRPr="00754B9E" w:rsidRDefault="001A3C64" w:rsidP="00FA690A">
            <w:pPr>
              <w:tabs>
                <w:tab w:val="left" w:pos="162"/>
              </w:tabs>
              <w:spacing w:line="300" w:lineRule="exact"/>
              <w:ind w:left="148" w:right="-18"/>
              <w:rPr>
                <w:rFonts w:ascii="Arial" w:hAnsi="Arial" w:cs="Arial"/>
                <w:snapToGrid w:val="0"/>
                <w:color w:val="000000"/>
                <w:sz w:val="20"/>
                <w:szCs w:val="20"/>
                <w:lang w:eastAsia="th-TH"/>
              </w:rPr>
            </w:pPr>
          </w:p>
        </w:tc>
        <w:tc>
          <w:tcPr>
            <w:tcW w:w="3240" w:type="dxa"/>
            <w:gridSpan w:val="2"/>
            <w:tcBorders>
              <w:left w:val="nil"/>
              <w:bottom w:val="nil"/>
              <w:right w:val="nil"/>
            </w:tcBorders>
          </w:tcPr>
          <w:p w:rsidR="001A3C64" w:rsidRPr="00754B9E" w:rsidRDefault="001A3C64" w:rsidP="00FA690A">
            <w:pPr>
              <w:pStyle w:val="Heading4"/>
              <w:pBdr>
                <w:bottom w:val="single" w:sz="4" w:space="1" w:color="auto"/>
              </w:pBdr>
              <w:spacing w:line="300" w:lineRule="exact"/>
              <w:ind w:left="-18"/>
              <w:rPr>
                <w:rFonts w:ascii="Arial" w:hAnsi="Arial" w:cs="Arial"/>
                <w:b/>
                <w:bCs/>
                <w:spacing w:val="-6"/>
                <w:sz w:val="20"/>
                <w:szCs w:val="20"/>
                <w:u w:val="none"/>
              </w:rPr>
            </w:pPr>
            <w:r w:rsidRPr="00754B9E">
              <w:rPr>
                <w:rFonts w:ascii="Arial" w:hAnsi="Arial" w:cs="Arial"/>
                <w:b/>
                <w:bCs/>
                <w:spacing w:val="-4"/>
                <w:sz w:val="20"/>
                <w:szCs w:val="20"/>
                <w:u w:val="none"/>
              </w:rPr>
              <w:t>Consolidated</w:t>
            </w:r>
            <w:r w:rsidRPr="00754B9E">
              <w:rPr>
                <w:rFonts w:ascii="Arial" w:hAnsi="Arial" w:cs="Arial"/>
                <w:b/>
                <w:bCs/>
                <w:spacing w:val="-6"/>
                <w:sz w:val="20"/>
                <w:szCs w:val="20"/>
                <w:u w:val="none"/>
              </w:rPr>
              <w:t xml:space="preserve"> and </w:t>
            </w:r>
            <w:r w:rsidRPr="00754B9E">
              <w:rPr>
                <w:rFonts w:ascii="Arial" w:hAnsi="Arial" w:cs="Arial"/>
                <w:b/>
                <w:bCs/>
                <w:spacing w:val="-4"/>
                <w:sz w:val="20"/>
                <w:szCs w:val="20"/>
                <w:u w:val="none"/>
              </w:rPr>
              <w:t>the Company</w:t>
            </w:r>
          </w:p>
        </w:tc>
      </w:tr>
      <w:tr w:rsidR="001A3C64" w:rsidRPr="00754B9E" w:rsidTr="00FA690A">
        <w:trPr>
          <w:trHeight w:val="333"/>
          <w:tblHeader/>
        </w:trPr>
        <w:tc>
          <w:tcPr>
            <w:tcW w:w="5926" w:type="dxa"/>
            <w:tcBorders>
              <w:top w:val="nil"/>
              <w:left w:val="nil"/>
              <w:bottom w:val="nil"/>
              <w:right w:val="nil"/>
            </w:tcBorders>
          </w:tcPr>
          <w:p w:rsidR="001A3C64" w:rsidRPr="00754B9E" w:rsidRDefault="001A3C64" w:rsidP="00FA690A">
            <w:pPr>
              <w:tabs>
                <w:tab w:val="left" w:pos="162"/>
              </w:tabs>
              <w:spacing w:line="300" w:lineRule="exact"/>
              <w:ind w:left="148" w:right="-18"/>
              <w:rPr>
                <w:rFonts w:ascii="Arial" w:hAnsi="Arial" w:cs="Arial"/>
                <w:snapToGrid w:val="0"/>
                <w:color w:val="000000"/>
                <w:sz w:val="20"/>
                <w:szCs w:val="20"/>
                <w:lang w:eastAsia="th-TH"/>
              </w:rPr>
            </w:pPr>
          </w:p>
        </w:tc>
        <w:tc>
          <w:tcPr>
            <w:tcW w:w="1620" w:type="dxa"/>
            <w:tcBorders>
              <w:left w:val="nil"/>
              <w:bottom w:val="nil"/>
              <w:right w:val="nil"/>
            </w:tcBorders>
          </w:tcPr>
          <w:p w:rsidR="001A3C64" w:rsidRPr="00754B9E" w:rsidRDefault="001A3C64" w:rsidP="00FA690A">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2018</w:t>
            </w:r>
          </w:p>
        </w:tc>
        <w:tc>
          <w:tcPr>
            <w:tcW w:w="1620" w:type="dxa"/>
            <w:tcBorders>
              <w:left w:val="nil"/>
              <w:bottom w:val="nil"/>
              <w:right w:val="nil"/>
            </w:tcBorders>
          </w:tcPr>
          <w:p w:rsidR="001A3C64" w:rsidRPr="00754B9E" w:rsidRDefault="001A3C64" w:rsidP="00FA690A">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2017</w:t>
            </w:r>
          </w:p>
        </w:tc>
      </w:tr>
      <w:tr w:rsidR="001A3C64" w:rsidRPr="00754B9E" w:rsidTr="00FA690A">
        <w:trPr>
          <w:trHeight w:val="66"/>
        </w:trPr>
        <w:tc>
          <w:tcPr>
            <w:tcW w:w="5926" w:type="dxa"/>
            <w:tcBorders>
              <w:top w:val="nil"/>
              <w:left w:val="nil"/>
              <w:bottom w:val="nil"/>
              <w:right w:val="nil"/>
            </w:tcBorders>
            <w:vAlign w:val="bottom"/>
          </w:tcPr>
          <w:p w:rsidR="001A3C64" w:rsidRPr="00754B9E" w:rsidRDefault="001A3C64" w:rsidP="00FA690A">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1A3C64" w:rsidRPr="00754B9E" w:rsidRDefault="001A3C64" w:rsidP="00FA690A">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1A3C64" w:rsidRPr="00754B9E" w:rsidRDefault="001A3C64" w:rsidP="00FA690A">
            <w:pPr>
              <w:tabs>
                <w:tab w:val="left" w:pos="540"/>
              </w:tabs>
              <w:spacing w:line="300" w:lineRule="exact"/>
              <w:ind w:left="3514"/>
              <w:jc w:val="both"/>
              <w:rPr>
                <w:rFonts w:ascii="Arial" w:hAnsi="Arial" w:cs="Arial"/>
                <w:b/>
                <w:caps/>
                <w:noProof w:val="0"/>
                <w:sz w:val="12"/>
                <w:szCs w:val="12"/>
              </w:rPr>
            </w:pPr>
          </w:p>
        </w:tc>
      </w:tr>
      <w:tr w:rsidR="001A3C64" w:rsidRPr="00754B9E" w:rsidTr="00FA690A">
        <w:tc>
          <w:tcPr>
            <w:tcW w:w="5926" w:type="dxa"/>
            <w:tcBorders>
              <w:top w:val="nil"/>
              <w:left w:val="nil"/>
              <w:bottom w:val="nil"/>
              <w:right w:val="nil"/>
            </w:tcBorders>
            <w:vAlign w:val="center"/>
          </w:tcPr>
          <w:p w:rsidR="001A3C64" w:rsidRPr="00754B9E" w:rsidRDefault="001A3C64" w:rsidP="004173B9">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Deposits for share</w:t>
            </w:r>
            <w:r w:rsidR="004173B9" w:rsidRPr="00754B9E">
              <w:rPr>
                <w:rFonts w:ascii="Arial" w:eastAsia="Times New Roman" w:hAnsi="Arial" w:cs="Arial"/>
                <w:sz w:val="20"/>
                <w:szCs w:val="20"/>
              </w:rPr>
              <w:t>s</w:t>
            </w:r>
          </w:p>
        </w:tc>
        <w:tc>
          <w:tcPr>
            <w:tcW w:w="1620" w:type="dxa"/>
            <w:tcBorders>
              <w:top w:val="nil"/>
              <w:left w:val="nil"/>
              <w:bottom w:val="nil"/>
              <w:right w:val="nil"/>
            </w:tcBorders>
            <w:vAlign w:val="bottom"/>
          </w:tcPr>
          <w:p w:rsidR="001A3C64" w:rsidRPr="00754B9E" w:rsidRDefault="001A3C64" w:rsidP="00FA690A">
            <w:pPr>
              <w:pBdr>
                <w:bottom w:val="doub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55,000,000</w:t>
            </w:r>
          </w:p>
        </w:tc>
        <w:tc>
          <w:tcPr>
            <w:tcW w:w="1620" w:type="dxa"/>
            <w:tcBorders>
              <w:top w:val="nil"/>
              <w:left w:val="nil"/>
              <w:bottom w:val="nil"/>
              <w:right w:val="nil"/>
            </w:tcBorders>
            <w:vAlign w:val="bottom"/>
          </w:tcPr>
          <w:p w:rsidR="001A3C64" w:rsidRPr="00754B9E" w:rsidRDefault="0074570F" w:rsidP="0074570F">
            <w:pPr>
              <w:pBdr>
                <w:bottom w:val="double" w:sz="4" w:space="1" w:color="auto"/>
              </w:pBdr>
              <w:spacing w:line="300" w:lineRule="exact"/>
              <w:ind w:right="35"/>
              <w:jc w:val="center"/>
              <w:rPr>
                <w:rFonts w:ascii="Arial" w:hAnsi="Arial" w:cs="Arial"/>
                <w:spacing w:val="-4"/>
                <w:sz w:val="20"/>
                <w:szCs w:val="20"/>
                <w:lang w:bidi="th-TH"/>
              </w:rPr>
            </w:pPr>
            <w:r w:rsidRPr="00754B9E">
              <w:rPr>
                <w:rFonts w:ascii="Arial" w:hAnsi="Arial" w:cs="Arial"/>
                <w:spacing w:val="-4"/>
                <w:sz w:val="20"/>
                <w:szCs w:val="20"/>
                <w:lang w:bidi="th-TH"/>
              </w:rPr>
              <w:t>-</w:t>
            </w:r>
          </w:p>
        </w:tc>
      </w:tr>
    </w:tbl>
    <w:p w:rsidR="001A3C64" w:rsidRPr="00754B9E" w:rsidRDefault="001A3C64" w:rsidP="001A3C64">
      <w:pPr>
        <w:tabs>
          <w:tab w:val="left" w:pos="540"/>
        </w:tabs>
        <w:spacing w:line="240" w:lineRule="atLeast"/>
        <w:jc w:val="both"/>
        <w:rPr>
          <w:rFonts w:ascii="Arial" w:hAnsi="Arial" w:cs="Arial"/>
          <w:b/>
          <w:caps/>
          <w:noProof w:val="0"/>
          <w:sz w:val="20"/>
          <w:szCs w:val="20"/>
        </w:rPr>
      </w:pPr>
    </w:p>
    <w:p w:rsidR="00176B89" w:rsidRPr="00754B9E" w:rsidRDefault="00176B89" w:rsidP="00176B89">
      <w:pPr>
        <w:pStyle w:val="1"/>
        <w:ind w:left="540"/>
        <w:jc w:val="both"/>
        <w:rPr>
          <w:rFonts w:ascii="Arial" w:hAnsi="Arial" w:cs="Arial"/>
          <w:sz w:val="20"/>
          <w:szCs w:val="20"/>
        </w:rPr>
      </w:pPr>
      <w:r w:rsidRPr="00754B9E">
        <w:rPr>
          <w:rFonts w:ascii="Arial" w:hAnsi="Arial" w:cs="Arial"/>
          <w:sz w:val="20"/>
          <w:szCs w:val="20"/>
        </w:rPr>
        <w:t xml:space="preserve">At the Board of Director’s meeting No. </w:t>
      </w:r>
      <w:r w:rsidRPr="00754B9E">
        <w:rPr>
          <w:rFonts w:ascii="Arial" w:hAnsi="Arial" w:cs="Arial"/>
          <w:sz w:val="20"/>
          <w:szCs w:val="20"/>
          <w:cs/>
        </w:rPr>
        <w:t xml:space="preserve">5/2561 </w:t>
      </w:r>
      <w:r w:rsidRPr="00754B9E">
        <w:rPr>
          <w:rFonts w:ascii="Arial" w:hAnsi="Arial" w:cs="Arial"/>
          <w:sz w:val="20"/>
          <w:szCs w:val="20"/>
        </w:rPr>
        <w:t xml:space="preserve">held on </w:t>
      </w:r>
      <w:r w:rsidRPr="00754B9E">
        <w:rPr>
          <w:rFonts w:ascii="Arial" w:hAnsi="Arial" w:cs="Arial"/>
          <w:sz w:val="20"/>
          <w:szCs w:val="20"/>
          <w:cs/>
        </w:rPr>
        <w:t xml:space="preserve">10 </w:t>
      </w:r>
      <w:r w:rsidRPr="00754B9E">
        <w:rPr>
          <w:rFonts w:ascii="Arial" w:hAnsi="Arial" w:cs="Arial"/>
          <w:sz w:val="20"/>
          <w:szCs w:val="20"/>
        </w:rPr>
        <w:t xml:space="preserve">August </w:t>
      </w:r>
      <w:r w:rsidRPr="00754B9E">
        <w:rPr>
          <w:rFonts w:ascii="Arial" w:hAnsi="Arial" w:cs="Arial"/>
          <w:sz w:val="20"/>
          <w:szCs w:val="20"/>
          <w:cs/>
        </w:rPr>
        <w:t>2018</w:t>
      </w:r>
      <w:r w:rsidRPr="00754B9E">
        <w:rPr>
          <w:rFonts w:ascii="Arial" w:hAnsi="Arial" w:cs="Arial"/>
          <w:sz w:val="20"/>
          <w:szCs w:val="20"/>
        </w:rPr>
        <w:t xml:space="preserve">, the Company entered into </w:t>
      </w:r>
      <w:r w:rsidR="00A308AA" w:rsidRPr="00754B9E">
        <w:rPr>
          <w:rFonts w:ascii="Arial" w:hAnsi="Arial" w:cs="Arial"/>
          <w:sz w:val="20"/>
          <w:szCs w:val="20"/>
        </w:rPr>
        <w:t>a</w:t>
      </w:r>
      <w:r w:rsidRPr="00754B9E">
        <w:rPr>
          <w:rFonts w:ascii="Arial" w:hAnsi="Arial" w:cs="Arial"/>
          <w:sz w:val="20"/>
          <w:szCs w:val="20"/>
        </w:rPr>
        <w:t xml:space="preserve"> Memorandum of Understanding (“MOU”) dated </w:t>
      </w:r>
      <w:r w:rsidRPr="00754B9E">
        <w:rPr>
          <w:rFonts w:ascii="Arial" w:hAnsi="Arial" w:cs="Arial"/>
          <w:sz w:val="20"/>
          <w:szCs w:val="20"/>
          <w:cs/>
        </w:rPr>
        <w:t xml:space="preserve">15 </w:t>
      </w:r>
      <w:r w:rsidRPr="00754B9E">
        <w:rPr>
          <w:rFonts w:ascii="Arial" w:hAnsi="Arial" w:cs="Arial"/>
          <w:sz w:val="20"/>
          <w:szCs w:val="20"/>
        </w:rPr>
        <w:t xml:space="preserve">August </w:t>
      </w:r>
      <w:r w:rsidRPr="00754B9E">
        <w:rPr>
          <w:rFonts w:ascii="Arial" w:hAnsi="Arial" w:cs="Arial"/>
          <w:sz w:val="20"/>
          <w:szCs w:val="20"/>
          <w:cs/>
        </w:rPr>
        <w:t xml:space="preserve">2018 </w:t>
      </w:r>
      <w:r w:rsidRPr="00754B9E">
        <w:rPr>
          <w:rFonts w:ascii="Arial" w:hAnsi="Arial" w:cs="Arial"/>
          <w:sz w:val="20"/>
          <w:szCs w:val="20"/>
        </w:rPr>
        <w:t xml:space="preserve">and amendment dated </w:t>
      </w:r>
      <w:r w:rsidRPr="00754B9E">
        <w:rPr>
          <w:rFonts w:ascii="Arial" w:hAnsi="Arial" w:cs="Arial"/>
          <w:sz w:val="20"/>
          <w:szCs w:val="20"/>
        </w:rPr>
        <w:br/>
      </w:r>
      <w:r w:rsidRPr="00754B9E">
        <w:rPr>
          <w:rFonts w:ascii="Arial" w:hAnsi="Arial" w:cs="Arial"/>
          <w:sz w:val="20"/>
          <w:szCs w:val="20"/>
          <w:cs/>
        </w:rPr>
        <w:t xml:space="preserve">28 </w:t>
      </w:r>
      <w:r w:rsidRPr="00754B9E">
        <w:rPr>
          <w:rFonts w:ascii="Arial" w:hAnsi="Arial" w:cs="Arial"/>
          <w:sz w:val="20"/>
          <w:szCs w:val="20"/>
        </w:rPr>
        <w:t xml:space="preserve">September </w:t>
      </w:r>
      <w:r w:rsidRPr="00754B9E">
        <w:rPr>
          <w:rFonts w:ascii="Arial" w:hAnsi="Arial" w:cs="Arial"/>
          <w:sz w:val="20"/>
          <w:szCs w:val="20"/>
          <w:cs/>
        </w:rPr>
        <w:t xml:space="preserve">2018 </w:t>
      </w:r>
      <w:r w:rsidRPr="00754B9E">
        <w:rPr>
          <w:rFonts w:ascii="Arial" w:hAnsi="Arial" w:cs="Arial"/>
          <w:sz w:val="20"/>
          <w:szCs w:val="20"/>
        </w:rPr>
        <w:t>to invest in ordinary shares of Bake Cheese Tart (Thailand) Co., Ltd. The Company paid deposit</w:t>
      </w:r>
      <w:r w:rsidR="00A308AA" w:rsidRPr="00754B9E">
        <w:rPr>
          <w:rFonts w:ascii="Arial" w:hAnsi="Arial" w:cs="Arial"/>
          <w:sz w:val="20"/>
          <w:szCs w:val="20"/>
        </w:rPr>
        <w:t>s</w:t>
      </w:r>
      <w:r w:rsidRPr="00754B9E">
        <w:rPr>
          <w:rFonts w:ascii="Arial" w:hAnsi="Arial" w:cs="Arial"/>
          <w:sz w:val="20"/>
          <w:szCs w:val="20"/>
        </w:rPr>
        <w:t xml:space="preserve"> for share subscription</w:t>
      </w:r>
      <w:r w:rsidR="00A308AA" w:rsidRPr="00754B9E">
        <w:rPr>
          <w:rFonts w:ascii="Arial" w:hAnsi="Arial" w:cs="Arial"/>
          <w:sz w:val="20"/>
          <w:szCs w:val="20"/>
        </w:rPr>
        <w:t>s</w:t>
      </w:r>
      <w:r w:rsidRPr="00754B9E">
        <w:rPr>
          <w:rFonts w:ascii="Arial" w:hAnsi="Arial" w:cs="Arial"/>
          <w:sz w:val="20"/>
          <w:szCs w:val="20"/>
        </w:rPr>
        <w:t xml:space="preserve"> of Baht 55</w:t>
      </w:r>
      <w:r w:rsidRPr="00754B9E">
        <w:rPr>
          <w:rFonts w:ascii="Arial" w:hAnsi="Arial" w:cs="Arial"/>
          <w:sz w:val="20"/>
          <w:szCs w:val="20"/>
          <w:cs/>
        </w:rPr>
        <w:t xml:space="preserve"> </w:t>
      </w:r>
      <w:r w:rsidRPr="00754B9E">
        <w:rPr>
          <w:rFonts w:ascii="Arial" w:hAnsi="Arial" w:cs="Arial"/>
          <w:sz w:val="20"/>
          <w:szCs w:val="20"/>
        </w:rPr>
        <w:t xml:space="preserve">million on 17 August 2018 and </w:t>
      </w:r>
      <w:r w:rsidRPr="00754B9E">
        <w:rPr>
          <w:rFonts w:ascii="Arial" w:hAnsi="Arial" w:cs="Arial"/>
          <w:sz w:val="20"/>
          <w:szCs w:val="20"/>
          <w:cs/>
        </w:rPr>
        <w:t xml:space="preserve">27 </w:t>
      </w:r>
      <w:r w:rsidRPr="00754B9E">
        <w:rPr>
          <w:rFonts w:ascii="Arial" w:hAnsi="Arial" w:cs="Arial"/>
          <w:sz w:val="20"/>
          <w:szCs w:val="20"/>
        </w:rPr>
        <w:t xml:space="preserve">September </w:t>
      </w:r>
      <w:r w:rsidRPr="00754B9E">
        <w:rPr>
          <w:rFonts w:ascii="Arial" w:hAnsi="Arial" w:cs="Arial"/>
          <w:sz w:val="20"/>
          <w:szCs w:val="20"/>
          <w:cs/>
        </w:rPr>
        <w:t>2018</w:t>
      </w:r>
      <w:r w:rsidRPr="00754B9E">
        <w:rPr>
          <w:rFonts w:ascii="Arial" w:hAnsi="Arial" w:cs="Arial"/>
          <w:sz w:val="20"/>
          <w:szCs w:val="20"/>
        </w:rPr>
        <w:t xml:space="preserve">. </w:t>
      </w:r>
    </w:p>
    <w:p w:rsidR="00176B89" w:rsidRPr="00754B9E" w:rsidRDefault="00176B89" w:rsidP="00176B89">
      <w:pPr>
        <w:pStyle w:val="1"/>
        <w:ind w:left="540"/>
        <w:jc w:val="both"/>
        <w:rPr>
          <w:rFonts w:ascii="Arial" w:hAnsi="Arial" w:cs="Arial"/>
          <w:sz w:val="20"/>
          <w:szCs w:val="20"/>
        </w:rPr>
      </w:pPr>
    </w:p>
    <w:p w:rsidR="00176B89" w:rsidRPr="00754B9E" w:rsidRDefault="00176B89" w:rsidP="000C0C50">
      <w:pPr>
        <w:pStyle w:val="1"/>
        <w:ind w:left="540"/>
        <w:jc w:val="both"/>
        <w:rPr>
          <w:rFonts w:ascii="Arial" w:hAnsi="Arial" w:cs="Arial"/>
          <w:sz w:val="20"/>
          <w:szCs w:val="20"/>
        </w:rPr>
      </w:pPr>
      <w:r w:rsidRPr="00754B9E">
        <w:rPr>
          <w:rFonts w:ascii="Arial" w:hAnsi="Arial" w:cs="Arial"/>
          <w:sz w:val="20"/>
          <w:szCs w:val="20"/>
        </w:rPr>
        <w:t>At the Board of Director’s meeting No. 10/2561 held on 28 November 2018, it was unanimously resolved to incorporated the subsidiary (Fooding Holding Co., Ltd.) to invest in the ordinary shares of Bake Che</w:t>
      </w:r>
      <w:r w:rsidR="00A308AA" w:rsidRPr="00754B9E">
        <w:rPr>
          <w:rFonts w:ascii="Arial" w:hAnsi="Arial" w:cs="Arial"/>
          <w:sz w:val="20"/>
          <w:szCs w:val="20"/>
        </w:rPr>
        <w:t xml:space="preserve">ese Tart (Thailand) Co., Ltd. </w:t>
      </w:r>
      <w:r w:rsidR="000C0C50" w:rsidRPr="00754B9E">
        <w:rPr>
          <w:rFonts w:ascii="Arial" w:hAnsi="Arial" w:cs="Arial"/>
          <w:sz w:val="20"/>
          <w:szCs w:val="20"/>
        </w:rPr>
        <w:t xml:space="preserve">of 998 shares equivalent to 100% stake of total share capital through its subsidiary (Food Holding Co., Ltd.) </w:t>
      </w:r>
      <w:r w:rsidR="00A308AA" w:rsidRPr="00754B9E">
        <w:rPr>
          <w:rFonts w:ascii="Arial" w:hAnsi="Arial" w:cs="Arial"/>
          <w:sz w:val="20"/>
          <w:szCs w:val="20"/>
        </w:rPr>
        <w:t>T</w:t>
      </w:r>
      <w:r w:rsidRPr="00754B9E">
        <w:rPr>
          <w:rFonts w:ascii="Arial" w:hAnsi="Arial" w:cs="Arial"/>
          <w:sz w:val="20"/>
          <w:szCs w:val="20"/>
        </w:rPr>
        <w:t>he Company registered and incorporated Food Holding Co., Ltd</w:t>
      </w:r>
      <w:r w:rsidR="0073096A">
        <w:rPr>
          <w:rFonts w:ascii="Arial" w:hAnsi="Arial" w:cs="Arial"/>
          <w:sz w:val="20"/>
          <w:szCs w:val="20"/>
        </w:rPr>
        <w:t>.</w:t>
      </w:r>
      <w:r w:rsidRPr="00754B9E">
        <w:rPr>
          <w:rFonts w:ascii="Arial" w:hAnsi="Arial" w:cs="Arial"/>
          <w:sz w:val="20"/>
          <w:szCs w:val="20"/>
        </w:rPr>
        <w:t xml:space="preserve"> on 29 November 2018.</w:t>
      </w:r>
      <w:r w:rsidR="000C0C50" w:rsidRPr="00754B9E">
        <w:rPr>
          <w:rFonts w:ascii="Arial" w:hAnsi="Arial" w:cs="Arial"/>
          <w:sz w:val="20"/>
          <w:szCs w:val="20"/>
        </w:rPr>
        <w:t xml:space="preserve">  </w:t>
      </w:r>
      <w:r w:rsidR="005150ED" w:rsidRPr="00754B9E">
        <w:rPr>
          <w:rFonts w:ascii="Arial" w:hAnsi="Arial" w:cs="Arial"/>
          <w:sz w:val="20"/>
          <w:szCs w:val="20"/>
        </w:rPr>
        <w:t xml:space="preserve">On 21 January 2019, the Company and Food Holding Co., Ltd. entered into </w:t>
      </w:r>
      <w:r w:rsidR="00A308AA" w:rsidRPr="00754B9E">
        <w:rPr>
          <w:rFonts w:ascii="Arial" w:hAnsi="Arial" w:cs="Arial"/>
          <w:sz w:val="20"/>
          <w:szCs w:val="20"/>
        </w:rPr>
        <w:t>a</w:t>
      </w:r>
      <w:r w:rsidR="005150ED" w:rsidRPr="00754B9E">
        <w:rPr>
          <w:rFonts w:ascii="Arial" w:hAnsi="Arial" w:cs="Arial"/>
          <w:sz w:val="20"/>
          <w:szCs w:val="20"/>
        </w:rPr>
        <w:t xml:space="preserve"> Sales and Purchase Agreement to acquire Bake Cheese Tart (Thailand) Co., Ltd</w:t>
      </w:r>
      <w:r w:rsidR="0073096A">
        <w:rPr>
          <w:rFonts w:ascii="Arial" w:hAnsi="Arial" w:cs="Arial"/>
          <w:sz w:val="20"/>
          <w:szCs w:val="20"/>
        </w:rPr>
        <w:t>.</w:t>
      </w:r>
      <w:r w:rsidR="005150ED" w:rsidRPr="00754B9E">
        <w:rPr>
          <w:rFonts w:ascii="Arial" w:hAnsi="Arial" w:cs="Arial"/>
          <w:sz w:val="20"/>
          <w:szCs w:val="20"/>
        </w:rPr>
        <w:t xml:space="preserve"> o</w:t>
      </w:r>
      <w:r w:rsidR="00C51969" w:rsidRPr="00754B9E">
        <w:rPr>
          <w:rFonts w:ascii="Arial" w:hAnsi="Arial" w:cs="Arial"/>
          <w:sz w:val="20"/>
          <w:szCs w:val="20"/>
        </w:rPr>
        <w:t>rdinary shares as discussed in n</w:t>
      </w:r>
      <w:r w:rsidR="005150ED" w:rsidRPr="00754B9E">
        <w:rPr>
          <w:rFonts w:ascii="Arial" w:hAnsi="Arial" w:cs="Arial"/>
          <w:sz w:val="20"/>
          <w:szCs w:val="20"/>
        </w:rPr>
        <w:t xml:space="preserve">ote 36.2 to the financial statements. The Company received deposit for shares </w:t>
      </w:r>
      <w:r w:rsidR="00163B4E" w:rsidRPr="00754B9E">
        <w:rPr>
          <w:rFonts w:ascii="Arial" w:hAnsi="Arial" w:cs="Arial"/>
          <w:sz w:val="20"/>
          <w:szCs w:val="20"/>
        </w:rPr>
        <w:t xml:space="preserve">in full </w:t>
      </w:r>
      <w:r w:rsidR="005150ED" w:rsidRPr="00754B9E">
        <w:rPr>
          <w:rFonts w:ascii="Arial" w:hAnsi="Arial" w:cs="Arial"/>
          <w:sz w:val="20"/>
          <w:szCs w:val="20"/>
        </w:rPr>
        <w:t>of Baht 55 million from existing shareholder</w:t>
      </w:r>
      <w:r w:rsidR="00A2578E" w:rsidRPr="00754B9E">
        <w:rPr>
          <w:rFonts w:ascii="Arial" w:hAnsi="Arial" w:cs="Arial"/>
          <w:sz w:val="20"/>
          <w:szCs w:val="20"/>
        </w:rPr>
        <w:t xml:space="preserve"> of Bake Cheese Tart</w:t>
      </w:r>
      <w:r w:rsidR="00C51969" w:rsidRPr="00754B9E">
        <w:rPr>
          <w:rFonts w:ascii="Arial" w:hAnsi="Arial" w:cs="Arial"/>
          <w:sz w:val="20"/>
          <w:szCs w:val="20"/>
        </w:rPr>
        <w:t xml:space="preserve"> (Thailand) Co., Ltd. </w:t>
      </w:r>
      <w:r w:rsidR="00163B4E" w:rsidRPr="00754B9E">
        <w:rPr>
          <w:rFonts w:ascii="Arial" w:hAnsi="Arial" w:cs="Arial"/>
          <w:sz w:val="20"/>
          <w:szCs w:val="20"/>
        </w:rPr>
        <w:t>in</w:t>
      </w:r>
      <w:r w:rsidR="00A2578E" w:rsidRPr="00754B9E">
        <w:rPr>
          <w:rFonts w:ascii="Arial" w:hAnsi="Arial" w:cs="Arial"/>
          <w:sz w:val="20"/>
          <w:szCs w:val="20"/>
        </w:rPr>
        <w:t xml:space="preserve"> Febuary 201</w:t>
      </w:r>
      <w:r w:rsidR="00163B4E" w:rsidRPr="00754B9E">
        <w:rPr>
          <w:rFonts w:ascii="Arial" w:hAnsi="Arial" w:cs="Arial"/>
          <w:sz w:val="20"/>
          <w:szCs w:val="20"/>
        </w:rPr>
        <w:t>9.</w:t>
      </w:r>
    </w:p>
    <w:p w:rsidR="00176B89" w:rsidRPr="00754B9E" w:rsidRDefault="00176B89" w:rsidP="00176B89">
      <w:pPr>
        <w:pStyle w:val="1"/>
        <w:ind w:left="540"/>
        <w:jc w:val="both"/>
        <w:rPr>
          <w:rFonts w:ascii="Arial" w:hAnsi="Arial" w:cs="Arial"/>
          <w:sz w:val="20"/>
          <w:szCs w:val="20"/>
        </w:rPr>
      </w:pPr>
    </w:p>
    <w:p w:rsidR="00D702EB" w:rsidRPr="00754B9E" w:rsidRDefault="0034737C" w:rsidP="00D702EB">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ADVANCES</w:t>
      </w:r>
      <w:r w:rsidR="00D702EB" w:rsidRPr="00754B9E">
        <w:rPr>
          <w:rFonts w:ascii="Arial" w:hAnsi="Arial" w:cs="Arial"/>
          <w:b/>
          <w:caps/>
          <w:noProof w:val="0"/>
          <w:sz w:val="20"/>
          <w:szCs w:val="20"/>
        </w:rPr>
        <w:t xml:space="preserve"> for SHARE SUBSCRIPTION</w:t>
      </w:r>
      <w:r w:rsidR="00680416" w:rsidRPr="00754B9E">
        <w:rPr>
          <w:rFonts w:ascii="Arial" w:hAnsi="Arial" w:cs="Arial"/>
          <w:b/>
          <w:caps/>
          <w:noProof w:val="0"/>
          <w:sz w:val="20"/>
          <w:szCs w:val="20"/>
        </w:rPr>
        <w:t>, net</w:t>
      </w:r>
    </w:p>
    <w:p w:rsidR="00D702EB" w:rsidRPr="00754B9E" w:rsidRDefault="00D702EB" w:rsidP="00ED1398">
      <w:pPr>
        <w:tabs>
          <w:tab w:val="left" w:pos="540"/>
        </w:tabs>
        <w:jc w:val="both"/>
        <w:rPr>
          <w:rFonts w:ascii="Arial" w:hAnsi="Arial" w:cs="Arial"/>
          <w:b/>
          <w:caps/>
          <w:noProof w:val="0"/>
          <w:sz w:val="12"/>
          <w:szCs w:val="12"/>
        </w:rPr>
      </w:pPr>
    </w:p>
    <w:tbl>
      <w:tblPr>
        <w:tblW w:w="9166" w:type="dxa"/>
        <w:tblInd w:w="392" w:type="dxa"/>
        <w:tblLayout w:type="fixed"/>
        <w:tblLook w:val="0000" w:firstRow="0" w:lastRow="0" w:firstColumn="0" w:lastColumn="0" w:noHBand="0" w:noVBand="0"/>
      </w:tblPr>
      <w:tblGrid>
        <w:gridCol w:w="5926"/>
        <w:gridCol w:w="1620"/>
        <w:gridCol w:w="1620"/>
      </w:tblGrid>
      <w:tr w:rsidR="00D702EB" w:rsidRPr="00754B9E" w:rsidTr="009B1E35">
        <w:trPr>
          <w:trHeight w:val="333"/>
          <w:tblHeader/>
        </w:trPr>
        <w:tc>
          <w:tcPr>
            <w:tcW w:w="5926" w:type="dxa"/>
            <w:tcBorders>
              <w:top w:val="nil"/>
              <w:left w:val="nil"/>
              <w:bottom w:val="nil"/>
              <w:right w:val="nil"/>
            </w:tcBorders>
          </w:tcPr>
          <w:p w:rsidR="00D702EB" w:rsidRPr="00754B9E" w:rsidRDefault="00D702EB" w:rsidP="00954870">
            <w:pPr>
              <w:tabs>
                <w:tab w:val="left" w:pos="162"/>
              </w:tabs>
              <w:spacing w:line="300" w:lineRule="exact"/>
              <w:ind w:left="148" w:right="-18"/>
              <w:rPr>
                <w:rFonts w:ascii="Arial" w:hAnsi="Arial" w:cs="Arial"/>
                <w:sz w:val="20"/>
                <w:szCs w:val="20"/>
              </w:rPr>
            </w:pPr>
          </w:p>
        </w:tc>
        <w:tc>
          <w:tcPr>
            <w:tcW w:w="3240" w:type="dxa"/>
            <w:gridSpan w:val="2"/>
            <w:tcBorders>
              <w:left w:val="nil"/>
              <w:bottom w:val="nil"/>
              <w:right w:val="nil"/>
            </w:tcBorders>
            <w:vAlign w:val="bottom"/>
          </w:tcPr>
          <w:p w:rsidR="00D702EB" w:rsidRPr="00754B9E" w:rsidRDefault="00D702EB" w:rsidP="00954870">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D702EB" w:rsidRPr="00754B9E" w:rsidTr="009B1E35">
        <w:trPr>
          <w:trHeight w:val="333"/>
          <w:tblHeader/>
        </w:trPr>
        <w:tc>
          <w:tcPr>
            <w:tcW w:w="5926" w:type="dxa"/>
            <w:tcBorders>
              <w:top w:val="nil"/>
              <w:left w:val="nil"/>
              <w:bottom w:val="nil"/>
              <w:right w:val="nil"/>
            </w:tcBorders>
          </w:tcPr>
          <w:p w:rsidR="00D702EB" w:rsidRPr="00754B9E" w:rsidRDefault="00D702EB" w:rsidP="00954870">
            <w:pPr>
              <w:tabs>
                <w:tab w:val="left" w:pos="162"/>
              </w:tabs>
              <w:spacing w:line="300" w:lineRule="exact"/>
              <w:ind w:left="148" w:right="-18"/>
              <w:rPr>
                <w:rFonts w:ascii="Arial" w:hAnsi="Arial" w:cs="Arial"/>
                <w:snapToGrid w:val="0"/>
                <w:color w:val="000000"/>
                <w:sz w:val="20"/>
                <w:szCs w:val="20"/>
                <w:lang w:eastAsia="th-TH"/>
              </w:rPr>
            </w:pPr>
          </w:p>
        </w:tc>
        <w:tc>
          <w:tcPr>
            <w:tcW w:w="3240" w:type="dxa"/>
            <w:gridSpan w:val="2"/>
            <w:tcBorders>
              <w:left w:val="nil"/>
              <w:bottom w:val="nil"/>
              <w:right w:val="nil"/>
            </w:tcBorders>
          </w:tcPr>
          <w:p w:rsidR="00D702EB" w:rsidRPr="00754B9E" w:rsidRDefault="00D702EB" w:rsidP="00954870">
            <w:pPr>
              <w:pStyle w:val="Heading4"/>
              <w:pBdr>
                <w:bottom w:val="single" w:sz="4" w:space="1" w:color="auto"/>
              </w:pBdr>
              <w:spacing w:line="300" w:lineRule="exact"/>
              <w:ind w:left="-18"/>
              <w:rPr>
                <w:rFonts w:ascii="Arial" w:hAnsi="Arial" w:cs="Arial"/>
                <w:b/>
                <w:bCs/>
                <w:spacing w:val="-6"/>
                <w:sz w:val="20"/>
                <w:szCs w:val="20"/>
                <w:u w:val="none"/>
              </w:rPr>
            </w:pPr>
            <w:r w:rsidRPr="00754B9E">
              <w:rPr>
                <w:rFonts w:ascii="Arial" w:hAnsi="Arial" w:cs="Arial"/>
                <w:b/>
                <w:bCs/>
                <w:spacing w:val="-4"/>
                <w:sz w:val="20"/>
                <w:szCs w:val="20"/>
                <w:u w:val="none"/>
              </w:rPr>
              <w:t>Consolidated</w:t>
            </w:r>
            <w:r w:rsidRPr="00754B9E">
              <w:rPr>
                <w:rFonts w:ascii="Arial" w:hAnsi="Arial" w:cs="Arial"/>
                <w:b/>
                <w:bCs/>
                <w:spacing w:val="-6"/>
                <w:sz w:val="20"/>
                <w:szCs w:val="20"/>
                <w:u w:val="none"/>
              </w:rPr>
              <w:t xml:space="preserve"> and </w:t>
            </w:r>
            <w:r w:rsidRPr="00754B9E">
              <w:rPr>
                <w:rFonts w:ascii="Arial" w:hAnsi="Arial" w:cs="Arial"/>
                <w:b/>
                <w:bCs/>
                <w:spacing w:val="-4"/>
                <w:sz w:val="20"/>
                <w:szCs w:val="20"/>
                <w:u w:val="none"/>
              </w:rPr>
              <w:t>the Company</w:t>
            </w:r>
          </w:p>
        </w:tc>
      </w:tr>
      <w:tr w:rsidR="00D130D2" w:rsidRPr="00754B9E" w:rsidTr="009B1E35">
        <w:trPr>
          <w:trHeight w:val="333"/>
          <w:tblHeader/>
        </w:trPr>
        <w:tc>
          <w:tcPr>
            <w:tcW w:w="5926" w:type="dxa"/>
            <w:tcBorders>
              <w:top w:val="nil"/>
              <w:left w:val="nil"/>
              <w:bottom w:val="nil"/>
              <w:right w:val="nil"/>
            </w:tcBorders>
          </w:tcPr>
          <w:p w:rsidR="00D130D2" w:rsidRPr="00754B9E" w:rsidRDefault="00D130D2" w:rsidP="00954870">
            <w:pPr>
              <w:tabs>
                <w:tab w:val="left" w:pos="162"/>
              </w:tabs>
              <w:spacing w:line="300" w:lineRule="exact"/>
              <w:ind w:left="148" w:right="-18"/>
              <w:rPr>
                <w:rFonts w:ascii="Arial" w:hAnsi="Arial" w:cs="Arial"/>
                <w:snapToGrid w:val="0"/>
                <w:color w:val="000000"/>
                <w:sz w:val="20"/>
                <w:szCs w:val="20"/>
                <w:lang w:eastAsia="th-TH"/>
              </w:rPr>
            </w:pPr>
          </w:p>
        </w:tc>
        <w:tc>
          <w:tcPr>
            <w:tcW w:w="1620" w:type="dxa"/>
            <w:tcBorders>
              <w:left w:val="nil"/>
              <w:bottom w:val="nil"/>
              <w:right w:val="nil"/>
            </w:tcBorders>
          </w:tcPr>
          <w:p w:rsidR="00D130D2" w:rsidRPr="00754B9E" w:rsidRDefault="00D130D2" w:rsidP="00954870">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8</w:t>
            </w:r>
          </w:p>
        </w:tc>
        <w:tc>
          <w:tcPr>
            <w:tcW w:w="1620" w:type="dxa"/>
            <w:tcBorders>
              <w:left w:val="nil"/>
              <w:bottom w:val="nil"/>
              <w:right w:val="nil"/>
            </w:tcBorders>
          </w:tcPr>
          <w:p w:rsidR="00D130D2" w:rsidRPr="00754B9E" w:rsidRDefault="009C6594" w:rsidP="00954870">
            <w:pPr>
              <w:pStyle w:val="Heading4"/>
              <w:pBdr>
                <w:bottom w:val="single" w:sz="4" w:space="1" w:color="auto"/>
              </w:pBdr>
              <w:spacing w:line="300" w:lineRule="exact"/>
              <w:ind w:lef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2F57A0" w:rsidRPr="00754B9E">
              <w:rPr>
                <w:rFonts w:ascii="Arial" w:hAnsi="Arial" w:cs="Arial"/>
                <w:b/>
                <w:bCs/>
                <w:spacing w:val="-6"/>
                <w:sz w:val="20"/>
                <w:szCs w:val="20"/>
                <w:u w:val="none"/>
              </w:rPr>
              <w:t>7</w:t>
            </w:r>
          </w:p>
        </w:tc>
      </w:tr>
      <w:tr w:rsidR="00D130D2" w:rsidRPr="00754B9E" w:rsidTr="00EB3702">
        <w:trPr>
          <w:trHeight w:val="66"/>
        </w:trPr>
        <w:tc>
          <w:tcPr>
            <w:tcW w:w="5926" w:type="dxa"/>
            <w:tcBorders>
              <w:top w:val="nil"/>
              <w:left w:val="nil"/>
              <w:bottom w:val="nil"/>
              <w:right w:val="nil"/>
            </w:tcBorders>
            <w:vAlign w:val="bottom"/>
          </w:tcPr>
          <w:p w:rsidR="00D130D2" w:rsidRPr="00754B9E" w:rsidRDefault="00D130D2"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754B9E" w:rsidRDefault="00D130D2"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754B9E" w:rsidRDefault="00D130D2" w:rsidP="00954870">
            <w:pPr>
              <w:tabs>
                <w:tab w:val="left" w:pos="540"/>
              </w:tabs>
              <w:spacing w:line="300" w:lineRule="exact"/>
              <w:ind w:left="3514"/>
              <w:jc w:val="both"/>
              <w:rPr>
                <w:rFonts w:ascii="Arial" w:hAnsi="Arial" w:cs="Arial"/>
                <w:b/>
                <w:caps/>
                <w:noProof w:val="0"/>
                <w:sz w:val="12"/>
                <w:szCs w:val="12"/>
              </w:rPr>
            </w:pPr>
          </w:p>
        </w:tc>
      </w:tr>
      <w:tr w:rsidR="008F7CB3" w:rsidRPr="00754B9E" w:rsidTr="009B1E35">
        <w:tc>
          <w:tcPr>
            <w:tcW w:w="5926" w:type="dxa"/>
            <w:tcBorders>
              <w:top w:val="nil"/>
              <w:left w:val="nil"/>
              <w:bottom w:val="nil"/>
              <w:right w:val="nil"/>
            </w:tcBorders>
            <w:vAlign w:val="center"/>
          </w:tcPr>
          <w:p w:rsidR="008F7CB3" w:rsidRPr="00754B9E" w:rsidRDefault="000C0C50" w:rsidP="00954870">
            <w:pPr>
              <w:spacing w:line="300" w:lineRule="exact"/>
              <w:ind w:left="148"/>
              <w:rPr>
                <w:rFonts w:ascii="Arial" w:eastAsia="Times New Roman" w:hAnsi="Arial" w:cs="Arial"/>
                <w:b/>
                <w:bCs/>
                <w:sz w:val="20"/>
                <w:szCs w:val="20"/>
              </w:rPr>
            </w:pPr>
            <w:r w:rsidRPr="00754B9E">
              <w:rPr>
                <w:rFonts w:ascii="Arial" w:eastAsia="Times New Roman" w:hAnsi="Arial" w:cs="Arial"/>
                <w:b/>
                <w:bCs/>
                <w:sz w:val="20"/>
                <w:szCs w:val="20"/>
              </w:rPr>
              <w:t>Advances</w:t>
            </w:r>
            <w:r w:rsidR="008F7CB3" w:rsidRPr="00754B9E">
              <w:rPr>
                <w:rFonts w:ascii="Arial" w:eastAsia="Times New Roman" w:hAnsi="Arial" w:cs="Arial"/>
                <w:b/>
                <w:bCs/>
                <w:sz w:val="20"/>
                <w:szCs w:val="20"/>
              </w:rPr>
              <w:t xml:space="preserve"> for share subscription </w:t>
            </w:r>
          </w:p>
        </w:tc>
        <w:tc>
          <w:tcPr>
            <w:tcW w:w="1620" w:type="dxa"/>
            <w:tcBorders>
              <w:top w:val="nil"/>
              <w:left w:val="nil"/>
              <w:bottom w:val="nil"/>
              <w:right w:val="nil"/>
            </w:tcBorders>
            <w:vAlign w:val="bottom"/>
          </w:tcPr>
          <w:p w:rsidR="008F7CB3" w:rsidRPr="00754B9E" w:rsidRDefault="008F7CB3" w:rsidP="00954870">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8F7CB3" w:rsidRPr="00754B9E" w:rsidRDefault="008F7CB3" w:rsidP="00954870">
            <w:pPr>
              <w:spacing w:line="300" w:lineRule="exact"/>
              <w:ind w:right="35"/>
              <w:jc w:val="right"/>
              <w:rPr>
                <w:rFonts w:ascii="Arial" w:hAnsi="Arial" w:cs="Arial"/>
                <w:spacing w:val="-4"/>
                <w:sz w:val="20"/>
                <w:szCs w:val="20"/>
                <w:lang w:bidi="th-TH"/>
              </w:rPr>
            </w:pP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theme="minorBidi"/>
                <w:sz w:val="20"/>
                <w:szCs w:val="25"/>
                <w:cs/>
                <w:lang w:bidi="th-TH"/>
              </w:rPr>
            </w:pPr>
            <w:r w:rsidRPr="00754B9E">
              <w:rPr>
                <w:rFonts w:ascii="Arial" w:eastAsia="Times New Roman" w:hAnsi="Arial" w:cstheme="minorBidi"/>
                <w:sz w:val="20"/>
                <w:szCs w:val="25"/>
                <w:lang w:bidi="th-TH"/>
              </w:rPr>
              <w:t>Opening balance</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65,000,000</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70,000,000</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Received a</w:t>
            </w:r>
            <w:r w:rsidR="00395796" w:rsidRPr="00754B9E">
              <w:rPr>
                <w:rFonts w:ascii="Arial" w:eastAsia="Times New Roman" w:hAnsi="Arial" w:cs="Arial"/>
                <w:sz w:val="20"/>
                <w:szCs w:val="20"/>
              </w:rPr>
              <w:t>s</w:t>
            </w:r>
            <w:r w:rsidRPr="00754B9E">
              <w:rPr>
                <w:rFonts w:ascii="Arial" w:eastAsia="Times New Roman" w:hAnsi="Arial" w:cs="Arial"/>
                <w:sz w:val="20"/>
                <w:szCs w:val="20"/>
              </w:rPr>
              <w:t xml:space="preserve"> settlement</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(13,000,000)</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cs/>
                <w:lang w:bidi="th-TH"/>
              </w:rPr>
              <w:t>(</w:t>
            </w:r>
            <w:r w:rsidRPr="00754B9E">
              <w:rPr>
                <w:rFonts w:ascii="Arial" w:hAnsi="Arial" w:cs="Arial"/>
                <w:spacing w:val="-4"/>
                <w:sz w:val="20"/>
                <w:szCs w:val="20"/>
                <w:lang w:bidi="th-TH"/>
              </w:rPr>
              <w:t>5,000,000)</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Closing balance</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52,000,000</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65,000,000</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theme="minorBidi"/>
                <w:sz w:val="20"/>
                <w:szCs w:val="25"/>
                <w:cs/>
                <w:lang w:bidi="th-TH"/>
              </w:rPr>
            </w:pPr>
            <w:r w:rsidRPr="00754B9E">
              <w:rPr>
                <w:rFonts w:ascii="Arial" w:eastAsia="Times New Roman" w:hAnsi="Arial" w:cs="Arial"/>
                <w:sz w:val="20"/>
                <w:szCs w:val="20"/>
                <w:u w:val="single"/>
              </w:rPr>
              <w:t>Add</w:t>
            </w:r>
            <w:r w:rsidRPr="00754B9E">
              <w:rPr>
                <w:rFonts w:ascii="Arial" w:eastAsia="Times New Roman" w:hAnsi="Arial" w:cs="Arial"/>
                <w:sz w:val="20"/>
                <w:szCs w:val="20"/>
              </w:rPr>
              <w:t xml:space="preserve"> Interest receivable</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1,026,986</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1,026,986</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b/>
                <w:bCs/>
                <w:sz w:val="20"/>
                <w:szCs w:val="20"/>
              </w:rPr>
            </w:pP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53,026,986</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66,026,986</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b/>
                <w:bCs/>
                <w:sz w:val="20"/>
                <w:szCs w:val="20"/>
              </w:rPr>
            </w:pPr>
            <w:r w:rsidRPr="00754B9E">
              <w:rPr>
                <w:rFonts w:ascii="Arial" w:eastAsia="Times New Roman" w:hAnsi="Arial" w:cs="Arial"/>
                <w:b/>
                <w:bCs/>
                <w:sz w:val="20"/>
                <w:szCs w:val="20"/>
              </w:rPr>
              <w:t>Allowance for doubtful account</w:t>
            </w:r>
            <w:r w:rsidR="00395796" w:rsidRPr="00754B9E">
              <w:rPr>
                <w:rFonts w:ascii="Arial" w:eastAsia="Times New Roman" w:hAnsi="Arial" w:cs="Arial"/>
                <w:b/>
                <w:bCs/>
                <w:sz w:val="20"/>
                <w:szCs w:val="20"/>
              </w:rPr>
              <w:t>s</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theme="minorBidi"/>
                <w:sz w:val="20"/>
                <w:szCs w:val="25"/>
                <w:cs/>
                <w:lang w:bidi="th-TH"/>
              </w:rPr>
            </w:pPr>
            <w:r w:rsidRPr="00754B9E">
              <w:rPr>
                <w:rFonts w:ascii="Arial" w:eastAsia="Times New Roman" w:hAnsi="Arial" w:cstheme="minorBidi"/>
                <w:sz w:val="20"/>
                <w:szCs w:val="25"/>
                <w:lang w:bidi="th-TH"/>
              </w:rPr>
              <w:t>Opening balance</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(64,026,986)</w:t>
            </w: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(71,026,986)</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Reversal</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15,000,000</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7,000,000</w:t>
            </w:r>
          </w:p>
        </w:tc>
      </w:tr>
      <w:tr w:rsidR="00A0438F" w:rsidRPr="00754B9E" w:rsidTr="009B1E35">
        <w:tc>
          <w:tcPr>
            <w:tcW w:w="5926" w:type="dxa"/>
            <w:tcBorders>
              <w:top w:val="nil"/>
              <w:left w:val="nil"/>
              <w:bottom w:val="nil"/>
              <w:right w:val="nil"/>
            </w:tcBorders>
            <w:vAlign w:val="center"/>
          </w:tcPr>
          <w:p w:rsidR="00A0438F" w:rsidRPr="00754B9E" w:rsidRDefault="00A0438F" w:rsidP="00954870">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Closing balance</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(49,026,986)</w:t>
            </w:r>
          </w:p>
        </w:tc>
        <w:tc>
          <w:tcPr>
            <w:tcW w:w="1620" w:type="dxa"/>
            <w:tcBorders>
              <w:top w:val="nil"/>
              <w:left w:val="nil"/>
              <w:bottom w:val="nil"/>
              <w:right w:val="nil"/>
            </w:tcBorders>
            <w:vAlign w:val="bottom"/>
          </w:tcPr>
          <w:p w:rsidR="00A0438F" w:rsidRPr="00754B9E" w:rsidRDefault="00A0438F" w:rsidP="00A0438F">
            <w:pPr>
              <w:pBdr>
                <w:bottom w:val="sing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(64,026,986)</w:t>
            </w:r>
          </w:p>
        </w:tc>
      </w:tr>
      <w:tr w:rsidR="00A0438F" w:rsidRPr="00754B9E" w:rsidTr="008F7CB3">
        <w:tc>
          <w:tcPr>
            <w:tcW w:w="5926" w:type="dxa"/>
            <w:tcBorders>
              <w:top w:val="nil"/>
              <w:left w:val="nil"/>
              <w:bottom w:val="nil"/>
              <w:right w:val="nil"/>
            </w:tcBorders>
            <w:vAlign w:val="bottom"/>
          </w:tcPr>
          <w:p w:rsidR="00A0438F" w:rsidRPr="00754B9E" w:rsidRDefault="00A0438F" w:rsidP="00954870">
            <w:pPr>
              <w:tabs>
                <w:tab w:val="left" w:pos="540"/>
              </w:tabs>
              <w:spacing w:line="300" w:lineRule="exact"/>
              <w:ind w:left="3514"/>
              <w:jc w:val="both"/>
              <w:rPr>
                <w:rFonts w:ascii="Arial" w:hAnsi="Arial" w:cs="Arial"/>
                <w:b/>
                <w:caps/>
                <w:noProof w:val="0"/>
                <w:sz w:val="12"/>
                <w:szCs w:val="12"/>
              </w:rPr>
            </w:pP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c>
          <w:tcPr>
            <w:tcW w:w="1620" w:type="dxa"/>
            <w:tcBorders>
              <w:top w:val="nil"/>
              <w:left w:val="nil"/>
              <w:bottom w:val="nil"/>
              <w:right w:val="nil"/>
            </w:tcBorders>
            <w:vAlign w:val="bottom"/>
          </w:tcPr>
          <w:p w:rsidR="00A0438F" w:rsidRPr="00754B9E" w:rsidRDefault="00A0438F" w:rsidP="00A0438F">
            <w:pPr>
              <w:spacing w:line="300" w:lineRule="exact"/>
              <w:ind w:right="35"/>
              <w:jc w:val="right"/>
              <w:rPr>
                <w:rFonts w:ascii="Arial" w:hAnsi="Arial" w:cs="Arial"/>
                <w:spacing w:val="-4"/>
                <w:sz w:val="20"/>
                <w:szCs w:val="20"/>
                <w:lang w:bidi="th-TH"/>
              </w:rPr>
            </w:pPr>
          </w:p>
        </w:tc>
      </w:tr>
      <w:tr w:rsidR="00A0438F" w:rsidRPr="00754B9E" w:rsidTr="009B1E35">
        <w:tc>
          <w:tcPr>
            <w:tcW w:w="5926" w:type="dxa"/>
            <w:tcBorders>
              <w:top w:val="nil"/>
              <w:left w:val="nil"/>
              <w:bottom w:val="nil"/>
              <w:right w:val="nil"/>
            </w:tcBorders>
            <w:vAlign w:val="center"/>
          </w:tcPr>
          <w:p w:rsidR="00A0438F" w:rsidRPr="00754B9E" w:rsidRDefault="000C0C50" w:rsidP="00954870">
            <w:pPr>
              <w:spacing w:line="300" w:lineRule="exact"/>
              <w:ind w:left="148"/>
              <w:rPr>
                <w:rFonts w:ascii="Arial" w:eastAsia="Times New Roman" w:hAnsi="Arial" w:cs="Arial"/>
                <w:sz w:val="20"/>
                <w:szCs w:val="20"/>
              </w:rPr>
            </w:pPr>
            <w:r w:rsidRPr="00754B9E">
              <w:rPr>
                <w:rFonts w:ascii="Arial" w:eastAsia="Times New Roman" w:hAnsi="Arial" w:cs="Arial"/>
                <w:sz w:val="20"/>
                <w:szCs w:val="20"/>
              </w:rPr>
              <w:t>Advances</w:t>
            </w:r>
            <w:r w:rsidRPr="00754B9E">
              <w:rPr>
                <w:rFonts w:ascii="Arial" w:eastAsia="Times New Roman" w:hAnsi="Arial" w:cs="Arial"/>
                <w:b/>
                <w:bCs/>
                <w:sz w:val="20"/>
                <w:szCs w:val="20"/>
              </w:rPr>
              <w:t xml:space="preserve"> </w:t>
            </w:r>
            <w:r w:rsidR="00A0438F" w:rsidRPr="00754B9E">
              <w:rPr>
                <w:rFonts w:ascii="Arial" w:eastAsia="Times New Roman" w:hAnsi="Arial" w:cs="Arial"/>
                <w:sz w:val="20"/>
                <w:szCs w:val="20"/>
              </w:rPr>
              <w:t>for share subscription, net</w:t>
            </w:r>
          </w:p>
        </w:tc>
        <w:tc>
          <w:tcPr>
            <w:tcW w:w="1620" w:type="dxa"/>
            <w:tcBorders>
              <w:top w:val="nil"/>
              <w:left w:val="nil"/>
              <w:bottom w:val="nil"/>
              <w:right w:val="nil"/>
            </w:tcBorders>
            <w:vAlign w:val="bottom"/>
          </w:tcPr>
          <w:p w:rsidR="00A0438F" w:rsidRPr="00754B9E" w:rsidRDefault="00A0438F" w:rsidP="00A0438F">
            <w:pPr>
              <w:pBdr>
                <w:bottom w:val="doub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4,000,000</w:t>
            </w:r>
          </w:p>
        </w:tc>
        <w:tc>
          <w:tcPr>
            <w:tcW w:w="1620" w:type="dxa"/>
            <w:tcBorders>
              <w:top w:val="nil"/>
              <w:left w:val="nil"/>
              <w:bottom w:val="nil"/>
              <w:right w:val="nil"/>
            </w:tcBorders>
            <w:vAlign w:val="bottom"/>
          </w:tcPr>
          <w:p w:rsidR="00A0438F" w:rsidRPr="00754B9E" w:rsidRDefault="00A0438F" w:rsidP="00A0438F">
            <w:pPr>
              <w:pBdr>
                <w:bottom w:val="double" w:sz="4" w:space="1" w:color="auto"/>
              </w:pBdr>
              <w:spacing w:line="300" w:lineRule="exact"/>
              <w:ind w:right="35"/>
              <w:jc w:val="right"/>
              <w:rPr>
                <w:rFonts w:ascii="Arial" w:hAnsi="Arial" w:cs="Arial"/>
                <w:spacing w:val="-4"/>
                <w:sz w:val="20"/>
                <w:szCs w:val="20"/>
                <w:lang w:bidi="th-TH"/>
              </w:rPr>
            </w:pPr>
            <w:r w:rsidRPr="00754B9E">
              <w:rPr>
                <w:rFonts w:ascii="Arial" w:hAnsi="Arial" w:cs="Arial"/>
                <w:spacing w:val="-4"/>
                <w:sz w:val="20"/>
                <w:szCs w:val="20"/>
                <w:lang w:bidi="th-TH"/>
              </w:rPr>
              <w:t>2,000,000</w:t>
            </w:r>
          </w:p>
        </w:tc>
      </w:tr>
    </w:tbl>
    <w:p w:rsidR="00D702EB" w:rsidRPr="00754B9E" w:rsidRDefault="00D702EB" w:rsidP="00D702EB">
      <w:pPr>
        <w:tabs>
          <w:tab w:val="left" w:pos="540"/>
        </w:tabs>
        <w:jc w:val="both"/>
        <w:rPr>
          <w:rFonts w:ascii="Arial" w:hAnsi="Arial" w:cs="Arial"/>
          <w:b/>
          <w:caps/>
          <w:noProof w:val="0"/>
          <w:sz w:val="20"/>
          <w:szCs w:val="20"/>
        </w:rPr>
      </w:pPr>
    </w:p>
    <w:p w:rsidR="00A67673" w:rsidRPr="00754B9E" w:rsidRDefault="00A67673">
      <w:pPr>
        <w:rPr>
          <w:rFonts w:ascii="Arial" w:hAnsi="Arial" w:cs="Arial"/>
          <w:color w:val="000000"/>
          <w:sz w:val="20"/>
          <w:szCs w:val="20"/>
        </w:rPr>
      </w:pPr>
      <w:r w:rsidRPr="00754B9E">
        <w:rPr>
          <w:rFonts w:ascii="Arial" w:hAnsi="Arial" w:cs="Arial"/>
          <w:color w:val="000000"/>
          <w:sz w:val="20"/>
          <w:szCs w:val="20"/>
        </w:rPr>
        <w:br w:type="page"/>
      </w:r>
    </w:p>
    <w:p w:rsidR="007A3414" w:rsidRPr="00754B9E" w:rsidRDefault="007A3414" w:rsidP="0073096A">
      <w:pPr>
        <w:ind w:left="540"/>
        <w:jc w:val="both"/>
        <w:rPr>
          <w:rFonts w:ascii="Arial" w:hAnsi="Arial" w:cs="Arial"/>
          <w:color w:val="000000"/>
          <w:sz w:val="20"/>
          <w:szCs w:val="20"/>
        </w:rPr>
      </w:pPr>
      <w:r w:rsidRPr="00754B9E">
        <w:rPr>
          <w:rFonts w:ascii="Arial" w:hAnsi="Arial" w:cs="Arial"/>
          <w:color w:val="000000"/>
          <w:sz w:val="20"/>
          <w:szCs w:val="20"/>
        </w:rPr>
        <w:t xml:space="preserve">At the </w:t>
      </w:r>
      <w:r w:rsidR="00516030" w:rsidRPr="00754B9E">
        <w:rPr>
          <w:rFonts w:ascii="Arial" w:hAnsi="Arial" w:cs="Arial"/>
          <w:color w:val="000000"/>
          <w:sz w:val="20"/>
          <w:szCs w:val="20"/>
        </w:rPr>
        <w:t>S</w:t>
      </w:r>
      <w:r w:rsidRPr="00754B9E">
        <w:rPr>
          <w:rFonts w:ascii="Arial" w:hAnsi="Arial" w:cs="Arial"/>
          <w:color w:val="000000"/>
          <w:sz w:val="20"/>
          <w:szCs w:val="20"/>
        </w:rPr>
        <w:t xml:space="preserve">hareholders’ extraordinary meeting No. 1/2014 held on 13 February 2014, it was an unanimously resolved to invest in Smart Trafic Co., Ltd. The Company has entered into </w:t>
      </w:r>
      <w:r w:rsidR="00516030" w:rsidRPr="00754B9E">
        <w:rPr>
          <w:rFonts w:ascii="Arial" w:hAnsi="Arial" w:cs="Arial"/>
          <w:color w:val="000000"/>
          <w:sz w:val="20"/>
          <w:szCs w:val="20"/>
        </w:rPr>
        <w:t>a</w:t>
      </w:r>
      <w:r w:rsidRPr="00754B9E">
        <w:rPr>
          <w:rFonts w:ascii="Arial" w:hAnsi="Arial" w:cs="Arial"/>
          <w:color w:val="000000"/>
          <w:sz w:val="20"/>
          <w:szCs w:val="20"/>
        </w:rPr>
        <w:t xml:space="preserv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w:t>
      </w:r>
      <w:r w:rsidR="00516030" w:rsidRPr="00754B9E">
        <w:rPr>
          <w:rFonts w:ascii="Arial" w:hAnsi="Arial" w:cs="Arial"/>
          <w:color w:val="000000"/>
          <w:sz w:val="20"/>
          <w:szCs w:val="20"/>
        </w:rPr>
        <w:t>a</w:t>
      </w:r>
      <w:r w:rsidRPr="00754B9E">
        <w:rPr>
          <w:rFonts w:ascii="Arial" w:hAnsi="Arial" w:cs="Arial"/>
          <w:color w:val="000000"/>
          <w:sz w:val="20"/>
          <w:szCs w:val="20"/>
        </w:rPr>
        <w:t xml:space="preserve"> Sell and Purchase </w:t>
      </w:r>
      <w:r w:rsidRPr="00754B9E">
        <w:rPr>
          <w:rFonts w:ascii="Arial" w:hAnsi="Arial" w:cs="Arial"/>
          <w:color w:val="000000"/>
          <w:spacing w:val="-4"/>
          <w:sz w:val="20"/>
          <w:szCs w:val="20"/>
        </w:rPr>
        <w:t>Agreement which it is anticipated that closing date will be any date between 14 May and 14 August 2014</w:t>
      </w:r>
      <w:r w:rsidRPr="00754B9E">
        <w:rPr>
          <w:rFonts w:ascii="Arial" w:hAnsi="Arial" w:cs="Arial"/>
          <w:color w:val="000000"/>
          <w:sz w:val="20"/>
          <w:szCs w:val="20"/>
        </w:rPr>
        <w:t>.</w:t>
      </w:r>
    </w:p>
    <w:p w:rsidR="007A3414" w:rsidRPr="00754B9E" w:rsidRDefault="007A3414" w:rsidP="007A3414">
      <w:pPr>
        <w:tabs>
          <w:tab w:val="left" w:pos="540"/>
        </w:tabs>
        <w:jc w:val="both"/>
        <w:rPr>
          <w:rFonts w:ascii="Arial" w:hAnsi="Arial" w:cs="Arial"/>
          <w:bCs/>
          <w:caps/>
          <w:noProof w:val="0"/>
          <w:sz w:val="20"/>
          <w:szCs w:val="20"/>
        </w:rPr>
      </w:pPr>
    </w:p>
    <w:p w:rsidR="007A3414" w:rsidRPr="00754B9E" w:rsidRDefault="007A3414" w:rsidP="007A3414">
      <w:pPr>
        <w:ind w:left="540"/>
        <w:jc w:val="both"/>
        <w:rPr>
          <w:rFonts w:ascii="Arial" w:hAnsi="Arial" w:cs="Arial"/>
          <w:color w:val="000000"/>
          <w:sz w:val="20"/>
          <w:szCs w:val="20"/>
        </w:rPr>
      </w:pPr>
      <w:r w:rsidRPr="00754B9E">
        <w:rPr>
          <w:rFonts w:ascii="Arial" w:hAnsi="Arial" w:cs="Arial"/>
          <w:color w:val="000000"/>
          <w:sz w:val="20"/>
          <w:szCs w:val="20"/>
        </w:rPr>
        <w:t xml:space="preserve">At </w:t>
      </w:r>
      <w:r w:rsidRPr="00754B9E">
        <w:rPr>
          <w:rFonts w:ascii="Arial" w:hAnsi="Arial" w:cs="Arial"/>
          <w:color w:val="000000"/>
          <w:spacing w:val="-4"/>
          <w:sz w:val="20"/>
          <w:szCs w:val="20"/>
        </w:rPr>
        <w:t xml:space="preserve">the Board of </w:t>
      </w:r>
      <w:r w:rsidR="00516030" w:rsidRPr="00754B9E">
        <w:rPr>
          <w:rFonts w:ascii="Arial" w:hAnsi="Arial" w:cs="Arial"/>
          <w:color w:val="000000"/>
          <w:spacing w:val="-4"/>
          <w:sz w:val="20"/>
          <w:szCs w:val="20"/>
        </w:rPr>
        <w:t>D</w:t>
      </w:r>
      <w:r w:rsidRPr="00754B9E">
        <w:rPr>
          <w:rFonts w:ascii="Arial" w:hAnsi="Arial" w:cs="Arial"/>
          <w:color w:val="000000"/>
          <w:spacing w:val="-4"/>
          <w:sz w:val="20"/>
          <w:szCs w:val="20"/>
        </w:rPr>
        <w:t>irector’</w:t>
      </w:r>
      <w:r w:rsidR="00BD55A8" w:rsidRPr="00754B9E">
        <w:rPr>
          <w:rFonts w:ascii="Arial" w:hAnsi="Arial" w:cs="Arial"/>
          <w:color w:val="000000"/>
          <w:spacing w:val="-4"/>
          <w:sz w:val="20"/>
          <w:szCs w:val="20"/>
        </w:rPr>
        <w:t>s meeting No. 14/2014</w:t>
      </w:r>
      <w:r w:rsidRPr="00754B9E">
        <w:rPr>
          <w:rFonts w:ascii="Arial" w:hAnsi="Arial" w:cs="Arial"/>
          <w:color w:val="000000"/>
          <w:spacing w:val="-4"/>
          <w:sz w:val="20"/>
          <w:szCs w:val="20"/>
        </w:rPr>
        <w:t xml:space="preserve"> held in November 2014, it was an unanlmously resolve</w:t>
      </w:r>
      <w:r w:rsidRPr="00754B9E">
        <w:rPr>
          <w:rFonts w:ascii="Arial" w:hAnsi="Arial" w:cs="Arial"/>
          <w:color w:val="000000"/>
          <w:sz w:val="20"/>
          <w:szCs w:val="20"/>
        </w:rPr>
        <w:t xml:space="preserve">d </w:t>
      </w:r>
      <w:r w:rsidRPr="00754B9E">
        <w:rPr>
          <w:rFonts w:ascii="Arial" w:hAnsi="Arial" w:cs="Arial"/>
          <w:color w:val="000000"/>
          <w:sz w:val="20"/>
          <w:szCs w:val="20"/>
        </w:rPr>
        <w:br/>
        <w:t xml:space="preserve">to amend the Sale </w:t>
      </w:r>
      <w:r w:rsidR="00516030" w:rsidRPr="00754B9E">
        <w:rPr>
          <w:rFonts w:ascii="Arial" w:hAnsi="Arial" w:cs="Arial"/>
          <w:color w:val="000000"/>
          <w:sz w:val="20"/>
          <w:szCs w:val="20"/>
        </w:rPr>
        <w:t>and</w:t>
      </w:r>
      <w:r w:rsidRPr="00754B9E">
        <w:rPr>
          <w:rFonts w:ascii="Arial" w:hAnsi="Arial" w:cs="Arial"/>
          <w:color w:val="000000"/>
          <w:sz w:val="20"/>
          <w:szCs w:val="20"/>
        </w:rPr>
        <w:t xml:space="preserve">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7A3414" w:rsidRPr="00754B9E" w:rsidRDefault="007A3414" w:rsidP="007A3414">
      <w:pPr>
        <w:tabs>
          <w:tab w:val="left" w:pos="540"/>
        </w:tabs>
        <w:jc w:val="both"/>
        <w:rPr>
          <w:rFonts w:ascii="Arial" w:hAnsi="Arial" w:cs="Arial"/>
          <w:bCs/>
          <w:caps/>
          <w:noProof w:val="0"/>
          <w:sz w:val="20"/>
          <w:szCs w:val="20"/>
        </w:rPr>
      </w:pPr>
    </w:p>
    <w:p w:rsidR="007A3414" w:rsidRPr="00754B9E" w:rsidRDefault="007A3414" w:rsidP="001B5BFE">
      <w:pPr>
        <w:ind w:left="540"/>
        <w:jc w:val="both"/>
        <w:rPr>
          <w:rFonts w:ascii="Arial" w:hAnsi="Arial" w:cs="Arial"/>
          <w:bCs/>
          <w:color w:val="000000"/>
          <w:sz w:val="20"/>
          <w:szCs w:val="20"/>
          <w:lang w:bidi="th-TH"/>
        </w:rPr>
      </w:pPr>
      <w:r w:rsidRPr="00754B9E">
        <w:rPr>
          <w:rFonts w:ascii="Arial" w:hAnsi="Arial" w:cs="Arial"/>
          <w:bCs/>
          <w:color w:val="000000"/>
          <w:sz w:val="20"/>
          <w:szCs w:val="20"/>
          <w:lang w:bidi="th-TH"/>
        </w:rPr>
        <w:t xml:space="preserve">However, the Company entered into the Memorandum of Understanding dated 27 March 2015 to terminate the </w:t>
      </w:r>
      <w:r w:rsidR="00516030" w:rsidRPr="00754B9E">
        <w:rPr>
          <w:rFonts w:ascii="Arial" w:hAnsi="Arial" w:cs="Arial"/>
          <w:bCs/>
          <w:color w:val="000000"/>
          <w:sz w:val="20"/>
          <w:szCs w:val="20"/>
          <w:lang w:bidi="th-TH"/>
        </w:rPr>
        <w:t>Sale</w:t>
      </w:r>
      <w:r w:rsidRPr="00754B9E">
        <w:rPr>
          <w:rFonts w:ascii="Arial" w:hAnsi="Arial" w:cs="Arial"/>
          <w:bCs/>
          <w:color w:val="000000"/>
          <w:sz w:val="20"/>
          <w:szCs w:val="20"/>
          <w:lang w:bidi="th-TH"/>
        </w:rPr>
        <w:t xml:space="preserve"> and </w:t>
      </w:r>
      <w:r w:rsidR="00516030" w:rsidRPr="00754B9E">
        <w:rPr>
          <w:rFonts w:ascii="Arial" w:hAnsi="Arial" w:cs="Arial"/>
          <w:bCs/>
          <w:color w:val="000000"/>
          <w:sz w:val="20"/>
          <w:szCs w:val="20"/>
          <w:lang w:bidi="th-TH"/>
        </w:rPr>
        <w:t>P</w:t>
      </w:r>
      <w:r w:rsidRPr="00754B9E">
        <w:rPr>
          <w:rFonts w:ascii="Arial" w:hAnsi="Arial" w:cs="Arial"/>
          <w:bCs/>
          <w:color w:val="000000"/>
          <w:sz w:val="20"/>
          <w:szCs w:val="20"/>
          <w:lang w:bidi="th-TH"/>
        </w:rPr>
        <w:t xml:space="preserve">urchase </w:t>
      </w:r>
      <w:r w:rsidR="00516030" w:rsidRPr="00754B9E">
        <w:rPr>
          <w:rFonts w:ascii="Arial" w:hAnsi="Arial" w:cs="Arial"/>
          <w:bCs/>
          <w:color w:val="000000"/>
          <w:sz w:val="20"/>
          <w:szCs w:val="20"/>
          <w:lang w:bidi="th-TH"/>
        </w:rPr>
        <w:t>A</w:t>
      </w:r>
      <w:r w:rsidRPr="00754B9E">
        <w:rPr>
          <w:rFonts w:ascii="Arial" w:hAnsi="Arial" w:cs="Arial"/>
          <w:bCs/>
          <w:color w:val="000000"/>
          <w:sz w:val="20"/>
          <w:szCs w:val="20"/>
          <w:lang w:bidi="th-TH"/>
        </w:rPr>
        <w:t>greement. The seller agreed to return advance for share subscription of Baht 70 million by issuing a promissory note dated 27 March 2015 which was due in full on 31 July 2015.</w:t>
      </w:r>
    </w:p>
    <w:p w:rsidR="00422A09" w:rsidRPr="00754B9E" w:rsidRDefault="00422A09">
      <w:pPr>
        <w:rPr>
          <w:rFonts w:ascii="Arial" w:hAnsi="Arial" w:cs="Arial"/>
          <w:bCs/>
          <w:color w:val="000000"/>
          <w:sz w:val="20"/>
          <w:szCs w:val="20"/>
          <w:lang w:bidi="th-TH"/>
        </w:rPr>
      </w:pPr>
    </w:p>
    <w:p w:rsidR="007A3414" w:rsidRPr="00754B9E" w:rsidRDefault="007A3414" w:rsidP="001B5BFE">
      <w:pPr>
        <w:ind w:left="540"/>
        <w:jc w:val="thaiDistribute"/>
        <w:rPr>
          <w:rFonts w:ascii="Arial" w:hAnsi="Arial" w:cs="Arial"/>
          <w:color w:val="000000"/>
          <w:sz w:val="20"/>
          <w:szCs w:val="20"/>
        </w:rPr>
      </w:pPr>
      <w:r w:rsidRPr="00754B9E">
        <w:rPr>
          <w:rFonts w:ascii="Arial" w:hAnsi="Arial" w:cs="Arial"/>
          <w:color w:val="000000"/>
          <w:sz w:val="20"/>
          <w:szCs w:val="20"/>
        </w:rPr>
        <w:t>Since the seller was unable to make payments within due dates, the Company agreed to extend the terms of payments of advances as follows:</w:t>
      </w:r>
    </w:p>
    <w:p w:rsidR="007A3414" w:rsidRPr="00754B9E" w:rsidRDefault="007A3414" w:rsidP="007A3414">
      <w:pPr>
        <w:tabs>
          <w:tab w:val="left" w:pos="540"/>
        </w:tabs>
        <w:jc w:val="both"/>
        <w:rPr>
          <w:rFonts w:ascii="Arial" w:hAnsi="Arial" w:cs="Arial"/>
          <w:bCs/>
          <w:caps/>
          <w:noProof w:val="0"/>
          <w:sz w:val="20"/>
          <w:szCs w:val="20"/>
        </w:rPr>
      </w:pPr>
    </w:p>
    <w:p w:rsidR="007A3414" w:rsidRPr="00754B9E" w:rsidRDefault="007A3414" w:rsidP="007A3414">
      <w:pPr>
        <w:pStyle w:val="ListParagraph"/>
        <w:numPr>
          <w:ilvl w:val="0"/>
          <w:numId w:val="15"/>
        </w:numPr>
        <w:jc w:val="thaiDistribute"/>
        <w:rPr>
          <w:rFonts w:ascii="Arial" w:hAnsi="Arial" w:cs="Arial"/>
          <w:color w:val="000000"/>
          <w:sz w:val="20"/>
          <w:szCs w:val="20"/>
        </w:rPr>
      </w:pPr>
      <w:r w:rsidRPr="00754B9E">
        <w:rPr>
          <w:rFonts w:ascii="Arial" w:hAnsi="Arial" w:cs="Arial"/>
          <w:color w:val="000000"/>
          <w:sz w:val="20"/>
          <w:szCs w:val="20"/>
        </w:rPr>
        <w:t xml:space="preserve">At the </w:t>
      </w:r>
      <w:r w:rsidR="00BD55A8" w:rsidRPr="00754B9E">
        <w:rPr>
          <w:rFonts w:ascii="Arial" w:hAnsi="Arial" w:cs="Arial"/>
          <w:color w:val="000000"/>
          <w:sz w:val="20"/>
          <w:szCs w:val="20"/>
        </w:rPr>
        <w:t>Board of Director’s meeting No.</w:t>
      </w:r>
      <w:r w:rsidRPr="00754B9E">
        <w:rPr>
          <w:rFonts w:ascii="Arial" w:hAnsi="Arial" w:cs="Arial"/>
          <w:color w:val="000000"/>
          <w:sz w:val="20"/>
          <w:szCs w:val="20"/>
        </w:rPr>
        <w:t xml:space="preserve">10/2015 held on 19 August 2015, it was unanimously resolved to extend the payment </w:t>
      </w:r>
      <w:r w:rsidRPr="00754B9E">
        <w:rPr>
          <w:rFonts w:ascii="Arial" w:hAnsi="Arial" w:cs="Arial"/>
          <w:bCs/>
          <w:color w:val="000000"/>
          <w:sz w:val="20"/>
          <w:szCs w:val="20"/>
          <w:lang w:bidi="th-TH"/>
        </w:rPr>
        <w:t xml:space="preserve">of advance for share subscription </w:t>
      </w:r>
      <w:r w:rsidRPr="00754B9E">
        <w:rPr>
          <w:rFonts w:ascii="Arial" w:hAnsi="Arial" w:cs="Arial"/>
          <w:color w:val="000000"/>
          <w:sz w:val="20"/>
          <w:szCs w:val="20"/>
        </w:rPr>
        <w:t xml:space="preserve">of Baht 70 million to be due within 31 December 2015 </w:t>
      </w:r>
      <w:r w:rsidRPr="00754B9E">
        <w:rPr>
          <w:rFonts w:ascii="Arial" w:eastAsia="Angsana New" w:hAnsi="Arial" w:cs="Arial"/>
          <w:bCs/>
          <w:noProof w:val="0"/>
          <w:sz w:val="20"/>
          <w:szCs w:val="20"/>
        </w:rPr>
        <w:t>and charge interest rate at the rate 3.5% per annum</w:t>
      </w:r>
      <w:r w:rsidRPr="00754B9E">
        <w:rPr>
          <w:rFonts w:ascii="Arial" w:hAnsi="Arial" w:cs="Arial"/>
          <w:color w:val="000000"/>
          <w:sz w:val="20"/>
          <w:szCs w:val="20"/>
        </w:rPr>
        <w:t xml:space="preserve"> effective from 1 August 2015 until complete settlement. </w:t>
      </w:r>
    </w:p>
    <w:p w:rsidR="00A67673" w:rsidRPr="00754B9E" w:rsidRDefault="00A67673" w:rsidP="00A67673">
      <w:pPr>
        <w:pStyle w:val="ListParagraph"/>
        <w:ind w:left="900"/>
        <w:jc w:val="thaiDistribute"/>
        <w:rPr>
          <w:rFonts w:ascii="Arial" w:hAnsi="Arial" w:cs="Arial"/>
          <w:color w:val="000000"/>
          <w:sz w:val="20"/>
          <w:szCs w:val="20"/>
        </w:rPr>
      </w:pPr>
    </w:p>
    <w:p w:rsidR="007A3414" w:rsidRPr="00754B9E" w:rsidRDefault="007A3414" w:rsidP="007A3414">
      <w:pPr>
        <w:pStyle w:val="ListParagraph"/>
        <w:numPr>
          <w:ilvl w:val="0"/>
          <w:numId w:val="15"/>
        </w:numPr>
        <w:jc w:val="thaiDistribute"/>
        <w:rPr>
          <w:rFonts w:ascii="Arial" w:hAnsi="Arial" w:cs="Arial"/>
          <w:color w:val="000000"/>
          <w:sz w:val="20"/>
          <w:szCs w:val="20"/>
        </w:rPr>
      </w:pPr>
      <w:r w:rsidRPr="00754B9E">
        <w:rPr>
          <w:rFonts w:ascii="Arial" w:hAnsi="Arial" w:cs="Arial"/>
          <w:color w:val="000000"/>
          <w:sz w:val="20"/>
          <w:szCs w:val="20"/>
        </w:rPr>
        <w:t xml:space="preserve">At the Board </w:t>
      </w:r>
      <w:r w:rsidR="00884792">
        <w:rPr>
          <w:rFonts w:ascii="Arial" w:hAnsi="Arial" w:cs="Arial"/>
          <w:color w:val="000000"/>
          <w:sz w:val="20"/>
          <w:szCs w:val="20"/>
        </w:rPr>
        <w:t>of Director’s meeting N</w:t>
      </w:r>
      <w:r w:rsidR="00BD55A8" w:rsidRPr="00754B9E">
        <w:rPr>
          <w:rFonts w:ascii="Arial" w:hAnsi="Arial" w:cs="Arial"/>
          <w:color w:val="000000"/>
          <w:sz w:val="20"/>
          <w:szCs w:val="20"/>
        </w:rPr>
        <w:t>o.6/2016</w:t>
      </w:r>
      <w:r w:rsidRPr="00754B9E">
        <w:rPr>
          <w:rFonts w:ascii="Arial" w:hAnsi="Arial" w:cs="Arial"/>
          <w:color w:val="000000"/>
          <w:sz w:val="20"/>
          <w:szCs w:val="20"/>
        </w:rPr>
        <w:t xml:space="preserve"> held on 24 June 2016, it was unanimously resolved to amend the terms of payment to be due as detailed below:</w:t>
      </w:r>
    </w:p>
    <w:p w:rsidR="007A3414" w:rsidRPr="00754B9E" w:rsidRDefault="007A3414" w:rsidP="007A3414">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754B9E" w:rsidTr="007A3414">
        <w:tc>
          <w:tcPr>
            <w:tcW w:w="3510" w:type="dxa"/>
          </w:tcPr>
          <w:p w:rsidR="007A3414" w:rsidRPr="00754B9E"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754B9E">
              <w:rPr>
                <w:rFonts w:ascii="Arial" w:eastAsia="Cordia New" w:hAnsi="Arial" w:cs="Arial"/>
                <w:b/>
                <w:bCs/>
                <w:snapToGrid w:val="0"/>
                <w:color w:val="000000"/>
                <w:spacing w:val="-4"/>
                <w:sz w:val="20"/>
                <w:szCs w:val="20"/>
                <w:lang w:eastAsia="th-TH"/>
              </w:rPr>
              <w:t>Term</w:t>
            </w:r>
            <w:r w:rsidR="005C36E5" w:rsidRPr="00754B9E">
              <w:rPr>
                <w:rFonts w:ascii="Arial" w:eastAsia="Cordia New" w:hAnsi="Arial" w:cs="Arial"/>
                <w:b/>
                <w:bCs/>
                <w:snapToGrid w:val="0"/>
                <w:color w:val="000000"/>
                <w:spacing w:val="-4"/>
                <w:sz w:val="20"/>
                <w:szCs w:val="20"/>
                <w:lang w:eastAsia="th-TH"/>
              </w:rPr>
              <w:t>s</w:t>
            </w:r>
            <w:r w:rsidRPr="00754B9E">
              <w:rPr>
                <w:rFonts w:ascii="Arial" w:eastAsia="Cordia New" w:hAnsi="Arial" w:cs="Arial"/>
                <w:b/>
                <w:bCs/>
                <w:snapToGrid w:val="0"/>
                <w:color w:val="000000"/>
                <w:spacing w:val="-4"/>
                <w:sz w:val="20"/>
                <w:szCs w:val="20"/>
                <w:lang w:eastAsia="th-TH"/>
              </w:rPr>
              <w:t xml:space="preserve"> of payment</w:t>
            </w:r>
          </w:p>
        </w:tc>
        <w:tc>
          <w:tcPr>
            <w:tcW w:w="1800" w:type="dxa"/>
          </w:tcPr>
          <w:p w:rsidR="007A3414" w:rsidRPr="00754B9E"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754B9E">
              <w:rPr>
                <w:rFonts w:ascii="Arial" w:eastAsia="Cordia New" w:hAnsi="Arial" w:cs="Arial"/>
                <w:b/>
                <w:bCs/>
                <w:snapToGrid w:val="0"/>
                <w:color w:val="000000"/>
                <w:spacing w:val="-4"/>
                <w:sz w:val="20"/>
                <w:szCs w:val="20"/>
                <w:lang w:eastAsia="th-TH"/>
              </w:rPr>
              <w:t>Amount</w:t>
            </w:r>
          </w:p>
        </w:tc>
      </w:tr>
      <w:tr w:rsidR="007A3414" w:rsidRPr="00754B9E" w:rsidTr="007A3414">
        <w:tc>
          <w:tcPr>
            <w:tcW w:w="3510" w:type="dxa"/>
          </w:tcPr>
          <w:p w:rsidR="007A3414" w:rsidRPr="00754B9E"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754B9E" w:rsidRDefault="007A3414" w:rsidP="007A3414">
            <w:pPr>
              <w:tabs>
                <w:tab w:val="left" w:pos="540"/>
              </w:tabs>
              <w:jc w:val="both"/>
              <w:rPr>
                <w:rFonts w:ascii="Arial" w:eastAsia="Cordia New" w:hAnsi="Arial" w:cs="Arial"/>
                <w:b/>
                <w:caps/>
                <w:noProof w:val="0"/>
                <w:sz w:val="16"/>
                <w:szCs w:val="16"/>
              </w:rPr>
            </w:pPr>
          </w:p>
        </w:tc>
      </w:tr>
      <w:tr w:rsidR="007A3414" w:rsidRPr="00754B9E" w:rsidTr="007A3414">
        <w:tc>
          <w:tcPr>
            <w:tcW w:w="3510" w:type="dxa"/>
          </w:tcPr>
          <w:p w:rsidR="007A3414" w:rsidRPr="00754B9E"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8 June 2016</w:t>
            </w:r>
          </w:p>
        </w:tc>
        <w:tc>
          <w:tcPr>
            <w:tcW w:w="1800" w:type="dxa"/>
          </w:tcPr>
          <w:p w:rsidR="007A3414" w:rsidRPr="00754B9E" w:rsidRDefault="007A3414" w:rsidP="007A3414">
            <w:pP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10,000,000</w:t>
            </w:r>
          </w:p>
        </w:tc>
      </w:tr>
      <w:tr w:rsidR="007A3414" w:rsidRPr="00754B9E" w:rsidTr="007A3414">
        <w:tc>
          <w:tcPr>
            <w:tcW w:w="3510" w:type="dxa"/>
          </w:tcPr>
          <w:p w:rsidR="007A3414" w:rsidRPr="00754B9E" w:rsidRDefault="007A3414" w:rsidP="007A3414">
            <w:pPr>
              <w:spacing w:line="30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23 June 2016</w:t>
            </w:r>
          </w:p>
        </w:tc>
        <w:tc>
          <w:tcPr>
            <w:tcW w:w="1800" w:type="dxa"/>
          </w:tcPr>
          <w:p w:rsidR="007A3414" w:rsidRPr="00754B9E" w:rsidRDefault="007A3414" w:rsidP="007A3414">
            <w:pPr>
              <w:spacing w:line="30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10,000,000</w:t>
            </w:r>
          </w:p>
        </w:tc>
      </w:tr>
      <w:tr w:rsidR="007A3414" w:rsidRPr="00754B9E" w:rsidTr="007A3414">
        <w:tc>
          <w:tcPr>
            <w:tcW w:w="3510" w:type="dxa"/>
          </w:tcPr>
          <w:p w:rsidR="007A3414" w:rsidRPr="00754B9E" w:rsidRDefault="007A3414" w:rsidP="007A3414">
            <w:pPr>
              <w:spacing w:line="30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15 July 2016</w:t>
            </w:r>
          </w:p>
        </w:tc>
        <w:tc>
          <w:tcPr>
            <w:tcW w:w="1800" w:type="dxa"/>
          </w:tcPr>
          <w:p w:rsidR="007A3414" w:rsidRPr="00754B9E" w:rsidRDefault="007A3414" w:rsidP="007A3414">
            <w:pPr>
              <w:spacing w:line="30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10,000,000</w:t>
            </w:r>
          </w:p>
        </w:tc>
      </w:tr>
      <w:tr w:rsidR="007A3414" w:rsidRPr="00754B9E" w:rsidTr="007A3414">
        <w:tc>
          <w:tcPr>
            <w:tcW w:w="3510" w:type="dxa"/>
          </w:tcPr>
          <w:p w:rsidR="007A3414" w:rsidRPr="00754B9E" w:rsidRDefault="007A3414" w:rsidP="007A3414">
            <w:pPr>
              <w:spacing w:line="300" w:lineRule="exac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30 July 2016</w:t>
            </w:r>
          </w:p>
        </w:tc>
        <w:tc>
          <w:tcPr>
            <w:tcW w:w="1800" w:type="dxa"/>
          </w:tcPr>
          <w:p w:rsidR="007A3414" w:rsidRPr="00754B9E" w:rsidRDefault="007A3414" w:rsidP="007A3414">
            <w:pP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10,000,000</w:t>
            </w:r>
          </w:p>
        </w:tc>
      </w:tr>
      <w:tr w:rsidR="007A3414" w:rsidRPr="00754B9E" w:rsidTr="007A3414">
        <w:tc>
          <w:tcPr>
            <w:tcW w:w="3510" w:type="dxa"/>
          </w:tcPr>
          <w:p w:rsidR="007A3414" w:rsidRPr="00754B9E" w:rsidRDefault="007A3414" w:rsidP="007A3414">
            <w:pPr>
              <w:spacing w:line="300" w:lineRule="exac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8 August 2016</w:t>
            </w:r>
          </w:p>
        </w:tc>
        <w:tc>
          <w:tcPr>
            <w:tcW w:w="1800" w:type="dxa"/>
          </w:tcPr>
          <w:p w:rsidR="007A3414" w:rsidRPr="00754B9E" w:rsidRDefault="007A3414" w:rsidP="007A3414">
            <w:pP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10,000,000</w:t>
            </w:r>
          </w:p>
        </w:tc>
      </w:tr>
      <w:tr w:rsidR="007A3414" w:rsidRPr="00754B9E" w:rsidTr="007A3414">
        <w:tc>
          <w:tcPr>
            <w:tcW w:w="3510" w:type="dxa"/>
          </w:tcPr>
          <w:p w:rsidR="007A3414" w:rsidRPr="00754B9E" w:rsidRDefault="007A3414" w:rsidP="007A3414">
            <w:pPr>
              <w:spacing w:line="300" w:lineRule="exac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16 August 2016</w:t>
            </w:r>
          </w:p>
        </w:tc>
        <w:tc>
          <w:tcPr>
            <w:tcW w:w="1800" w:type="dxa"/>
          </w:tcPr>
          <w:p w:rsidR="007A3414" w:rsidRPr="00754B9E" w:rsidRDefault="007A3414" w:rsidP="007A3414">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20,000,000</w:t>
            </w:r>
          </w:p>
        </w:tc>
      </w:tr>
      <w:tr w:rsidR="007A3414" w:rsidRPr="00754B9E" w:rsidTr="007A3414">
        <w:tc>
          <w:tcPr>
            <w:tcW w:w="3510" w:type="dxa"/>
          </w:tcPr>
          <w:p w:rsidR="007A3414" w:rsidRPr="00754B9E" w:rsidRDefault="007A3414" w:rsidP="007A3414">
            <w:pPr>
              <w:spacing w:line="300" w:lineRule="exact"/>
              <w:jc w:val="thaiDistribute"/>
              <w:rPr>
                <w:rFonts w:ascii="Arial" w:hAnsi="Arial" w:cs="Arial"/>
                <w:noProof w:val="0"/>
                <w:spacing w:val="2"/>
                <w:sz w:val="20"/>
                <w:szCs w:val="20"/>
                <w:lang w:bidi="th-TH"/>
              </w:rPr>
            </w:pPr>
          </w:p>
        </w:tc>
        <w:tc>
          <w:tcPr>
            <w:tcW w:w="1800" w:type="dxa"/>
          </w:tcPr>
          <w:p w:rsidR="007A3414" w:rsidRPr="00754B9E"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70,000,000</w:t>
            </w:r>
          </w:p>
        </w:tc>
      </w:tr>
    </w:tbl>
    <w:p w:rsidR="007A3414" w:rsidRPr="00754B9E" w:rsidRDefault="007A3414" w:rsidP="002C1F59">
      <w:pPr>
        <w:ind w:left="540"/>
        <w:jc w:val="both"/>
        <w:rPr>
          <w:rFonts w:ascii="Arial" w:hAnsi="Arial" w:cs="Arial"/>
          <w:color w:val="000000"/>
          <w:sz w:val="18"/>
          <w:szCs w:val="18"/>
        </w:rPr>
      </w:pPr>
    </w:p>
    <w:p w:rsidR="007A3414" w:rsidRPr="00754B9E" w:rsidRDefault="007A3414" w:rsidP="00771FAA">
      <w:pPr>
        <w:pStyle w:val="ListParagraph"/>
        <w:numPr>
          <w:ilvl w:val="0"/>
          <w:numId w:val="15"/>
        </w:numPr>
        <w:jc w:val="thaiDistribute"/>
        <w:rPr>
          <w:rFonts w:ascii="Arial" w:hAnsi="Arial" w:cs="Arial"/>
          <w:color w:val="000000"/>
          <w:spacing w:val="-4"/>
          <w:sz w:val="20"/>
          <w:szCs w:val="20"/>
        </w:rPr>
      </w:pPr>
      <w:r w:rsidRPr="00754B9E">
        <w:rPr>
          <w:rFonts w:ascii="Arial" w:hAnsi="Arial" w:cs="Arial"/>
          <w:color w:val="000000"/>
          <w:spacing w:val="-4"/>
          <w:sz w:val="20"/>
          <w:szCs w:val="20"/>
        </w:rPr>
        <w:t xml:space="preserve">However, at the </w:t>
      </w:r>
      <w:r w:rsidR="00BD55A8" w:rsidRPr="00754B9E">
        <w:rPr>
          <w:rFonts w:ascii="Arial" w:hAnsi="Arial" w:cs="Arial"/>
          <w:color w:val="000000"/>
          <w:spacing w:val="-4"/>
          <w:sz w:val="20"/>
          <w:szCs w:val="20"/>
        </w:rPr>
        <w:t>Board of Director’s meeting No.</w:t>
      </w:r>
      <w:r w:rsidRPr="00754B9E">
        <w:rPr>
          <w:rFonts w:ascii="Arial" w:hAnsi="Arial" w:cs="Arial"/>
          <w:color w:val="000000"/>
          <w:spacing w:val="-4"/>
          <w:sz w:val="20"/>
          <w:szCs w:val="20"/>
        </w:rPr>
        <w:t>14/</w:t>
      </w:r>
      <w:r w:rsidR="00BD55A8" w:rsidRPr="00754B9E">
        <w:rPr>
          <w:rFonts w:ascii="Arial" w:hAnsi="Arial" w:cs="Arial"/>
          <w:color w:val="000000"/>
          <w:spacing w:val="-4"/>
          <w:sz w:val="20"/>
          <w:szCs w:val="20"/>
        </w:rPr>
        <w:t>2016</w:t>
      </w:r>
      <w:r w:rsidRPr="00754B9E">
        <w:rPr>
          <w:rFonts w:ascii="Arial" w:hAnsi="Arial" w:cs="Arial"/>
          <w:color w:val="000000"/>
          <w:spacing w:val="-4"/>
          <w:sz w:val="20"/>
          <w:szCs w:val="20"/>
        </w:rPr>
        <w:t xml:space="preserve"> held on 29 September 2016, it was unanimously resolved to amend the terms of payment </w:t>
      </w:r>
      <w:r w:rsidRPr="00754B9E">
        <w:rPr>
          <w:rFonts w:ascii="Arial" w:hAnsi="Arial" w:cs="Arial"/>
          <w:color w:val="000000"/>
          <w:sz w:val="20"/>
          <w:szCs w:val="20"/>
        </w:rPr>
        <w:t xml:space="preserve">to be due </w:t>
      </w:r>
      <w:r w:rsidRPr="00754B9E">
        <w:rPr>
          <w:rFonts w:ascii="Arial" w:hAnsi="Arial" w:cs="Arial"/>
          <w:color w:val="000000"/>
          <w:spacing w:val="-4"/>
          <w:sz w:val="20"/>
          <w:szCs w:val="20"/>
        </w:rPr>
        <w:t>as detailed below:</w:t>
      </w:r>
    </w:p>
    <w:p w:rsidR="007A3414" w:rsidRPr="00754B9E" w:rsidRDefault="007A3414" w:rsidP="002C1F59">
      <w:pPr>
        <w:ind w:left="540"/>
        <w:jc w:val="both"/>
        <w:rPr>
          <w:rFonts w:ascii="Arial" w:hAnsi="Arial" w:cs="Arial"/>
          <w:color w:val="000000"/>
          <w:sz w:val="18"/>
          <w:szCs w:val="18"/>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754B9E" w:rsidTr="007A3414">
        <w:tc>
          <w:tcPr>
            <w:tcW w:w="3510" w:type="dxa"/>
          </w:tcPr>
          <w:p w:rsidR="007A3414" w:rsidRPr="00754B9E"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754B9E">
              <w:rPr>
                <w:rFonts w:ascii="Arial" w:eastAsia="Cordia New" w:hAnsi="Arial" w:cs="Arial"/>
                <w:b/>
                <w:bCs/>
                <w:snapToGrid w:val="0"/>
                <w:color w:val="000000"/>
                <w:spacing w:val="-4"/>
                <w:sz w:val="20"/>
                <w:szCs w:val="20"/>
                <w:lang w:eastAsia="th-TH"/>
              </w:rPr>
              <w:t>Term</w:t>
            </w:r>
            <w:r w:rsidR="005C36E5" w:rsidRPr="00754B9E">
              <w:rPr>
                <w:rFonts w:ascii="Arial" w:eastAsia="Cordia New" w:hAnsi="Arial" w:cs="Arial"/>
                <w:b/>
                <w:bCs/>
                <w:snapToGrid w:val="0"/>
                <w:color w:val="000000"/>
                <w:spacing w:val="-4"/>
                <w:sz w:val="20"/>
                <w:szCs w:val="20"/>
                <w:lang w:eastAsia="th-TH"/>
              </w:rPr>
              <w:t>s</w:t>
            </w:r>
            <w:r w:rsidRPr="00754B9E">
              <w:rPr>
                <w:rFonts w:ascii="Arial" w:eastAsia="Cordia New" w:hAnsi="Arial" w:cs="Arial"/>
                <w:b/>
                <w:bCs/>
                <w:snapToGrid w:val="0"/>
                <w:color w:val="000000"/>
                <w:spacing w:val="-4"/>
                <w:sz w:val="20"/>
                <w:szCs w:val="20"/>
                <w:lang w:eastAsia="th-TH"/>
              </w:rPr>
              <w:t xml:space="preserve"> of payment</w:t>
            </w:r>
          </w:p>
        </w:tc>
        <w:tc>
          <w:tcPr>
            <w:tcW w:w="1800" w:type="dxa"/>
          </w:tcPr>
          <w:p w:rsidR="007A3414" w:rsidRPr="00754B9E"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754B9E">
              <w:rPr>
                <w:rFonts w:ascii="Arial" w:eastAsia="Cordia New" w:hAnsi="Arial" w:cs="Arial"/>
                <w:b/>
                <w:bCs/>
                <w:snapToGrid w:val="0"/>
                <w:color w:val="000000"/>
                <w:spacing w:val="-4"/>
                <w:sz w:val="20"/>
                <w:szCs w:val="20"/>
                <w:lang w:eastAsia="th-TH"/>
              </w:rPr>
              <w:t>Amount</w:t>
            </w:r>
          </w:p>
        </w:tc>
      </w:tr>
      <w:tr w:rsidR="007A3414" w:rsidRPr="00754B9E" w:rsidTr="007A3414">
        <w:tc>
          <w:tcPr>
            <w:tcW w:w="3510" w:type="dxa"/>
          </w:tcPr>
          <w:p w:rsidR="007A3414" w:rsidRPr="00754B9E"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754B9E" w:rsidRDefault="007A3414" w:rsidP="007A3414">
            <w:pPr>
              <w:tabs>
                <w:tab w:val="left" w:pos="540"/>
              </w:tabs>
              <w:jc w:val="both"/>
              <w:rPr>
                <w:rFonts w:ascii="Arial" w:eastAsia="Cordia New" w:hAnsi="Arial" w:cs="Arial"/>
                <w:b/>
                <w:caps/>
                <w:noProof w:val="0"/>
                <w:sz w:val="16"/>
                <w:szCs w:val="16"/>
              </w:rPr>
            </w:pPr>
          </w:p>
        </w:tc>
      </w:tr>
      <w:tr w:rsidR="007A3414" w:rsidRPr="00754B9E" w:rsidTr="007A3414">
        <w:tc>
          <w:tcPr>
            <w:tcW w:w="3510" w:type="dxa"/>
          </w:tcPr>
          <w:p w:rsidR="007A3414" w:rsidRPr="00754B9E"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31 October 2016</w:t>
            </w:r>
          </w:p>
        </w:tc>
        <w:tc>
          <w:tcPr>
            <w:tcW w:w="1800" w:type="dxa"/>
          </w:tcPr>
          <w:p w:rsidR="007A3414" w:rsidRPr="00754B9E" w:rsidRDefault="007A3414" w:rsidP="007A3414">
            <w:pP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20,000,000</w:t>
            </w:r>
          </w:p>
        </w:tc>
      </w:tr>
      <w:tr w:rsidR="007A3414" w:rsidRPr="00754B9E" w:rsidTr="007A3414">
        <w:tc>
          <w:tcPr>
            <w:tcW w:w="3510" w:type="dxa"/>
          </w:tcPr>
          <w:p w:rsidR="007A3414" w:rsidRPr="00754B9E" w:rsidRDefault="007A3414" w:rsidP="007A3414">
            <w:pPr>
              <w:spacing w:line="30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15 November 2016</w:t>
            </w:r>
          </w:p>
        </w:tc>
        <w:tc>
          <w:tcPr>
            <w:tcW w:w="1800" w:type="dxa"/>
          </w:tcPr>
          <w:p w:rsidR="007A3414" w:rsidRPr="00754B9E" w:rsidRDefault="007A3414" w:rsidP="007A3414">
            <w:pPr>
              <w:spacing w:line="30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20,000,000</w:t>
            </w:r>
          </w:p>
        </w:tc>
      </w:tr>
      <w:tr w:rsidR="007A3414" w:rsidRPr="00754B9E" w:rsidTr="007A3414">
        <w:tc>
          <w:tcPr>
            <w:tcW w:w="3510" w:type="dxa"/>
          </w:tcPr>
          <w:p w:rsidR="007A3414" w:rsidRPr="00754B9E" w:rsidRDefault="007A3414" w:rsidP="007A3414">
            <w:pPr>
              <w:spacing w:line="30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30 November 2016*</w:t>
            </w:r>
          </w:p>
        </w:tc>
        <w:tc>
          <w:tcPr>
            <w:tcW w:w="1800" w:type="dxa"/>
          </w:tcPr>
          <w:p w:rsidR="007A3414" w:rsidRPr="00754B9E" w:rsidRDefault="007A3414" w:rsidP="007A3414">
            <w:pPr>
              <w:pBdr>
                <w:bottom w:val="single" w:sz="4" w:space="1" w:color="auto"/>
              </w:pBdr>
              <w:spacing w:line="30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30,000,000</w:t>
            </w:r>
          </w:p>
        </w:tc>
      </w:tr>
      <w:tr w:rsidR="007A3414" w:rsidRPr="00754B9E" w:rsidTr="007A3414">
        <w:tc>
          <w:tcPr>
            <w:tcW w:w="3510" w:type="dxa"/>
          </w:tcPr>
          <w:p w:rsidR="007A3414" w:rsidRPr="00754B9E" w:rsidRDefault="007A3414" w:rsidP="007A3414">
            <w:pPr>
              <w:spacing w:line="300" w:lineRule="exact"/>
              <w:rPr>
                <w:rFonts w:ascii="Arial" w:eastAsia="Cordia New" w:hAnsi="Arial" w:cs="Arial"/>
                <w:snapToGrid w:val="0"/>
                <w:color w:val="000000"/>
                <w:spacing w:val="-4"/>
                <w:sz w:val="20"/>
                <w:szCs w:val="20"/>
                <w:lang w:eastAsia="th-TH"/>
              </w:rPr>
            </w:pPr>
          </w:p>
        </w:tc>
        <w:tc>
          <w:tcPr>
            <w:tcW w:w="1800" w:type="dxa"/>
          </w:tcPr>
          <w:p w:rsidR="007A3414" w:rsidRPr="00754B9E"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754B9E">
              <w:rPr>
                <w:rFonts w:ascii="Arial" w:eastAsia="Cordia New" w:hAnsi="Arial" w:cs="Arial"/>
                <w:snapToGrid w:val="0"/>
                <w:color w:val="000000"/>
                <w:spacing w:val="-4"/>
                <w:sz w:val="20"/>
                <w:szCs w:val="20"/>
                <w:lang w:eastAsia="th-TH"/>
              </w:rPr>
              <w:t>70,000,000</w:t>
            </w:r>
          </w:p>
        </w:tc>
      </w:tr>
    </w:tbl>
    <w:p w:rsidR="007A3414" w:rsidRPr="00754B9E" w:rsidRDefault="007A3414" w:rsidP="002C1F59">
      <w:pPr>
        <w:ind w:left="540"/>
        <w:jc w:val="both"/>
        <w:rPr>
          <w:rFonts w:ascii="Arial" w:hAnsi="Arial" w:cs="Arial"/>
          <w:color w:val="000000"/>
          <w:sz w:val="18"/>
          <w:szCs w:val="18"/>
        </w:rPr>
      </w:pPr>
    </w:p>
    <w:p w:rsidR="004155BE" w:rsidRPr="00754B9E" w:rsidRDefault="007A3414" w:rsidP="00422A09">
      <w:pPr>
        <w:ind w:left="540" w:hanging="90"/>
        <w:jc w:val="thaiDistribute"/>
        <w:rPr>
          <w:rFonts w:ascii="Arial" w:hAnsi="Arial" w:cs="Arial"/>
          <w:color w:val="000000"/>
          <w:sz w:val="20"/>
          <w:szCs w:val="20"/>
        </w:rPr>
      </w:pPr>
      <w:r w:rsidRPr="00754B9E">
        <w:rPr>
          <w:rFonts w:ascii="Arial" w:hAnsi="Arial" w:cs="Arial"/>
          <w:color w:val="000000"/>
          <w:sz w:val="20"/>
          <w:szCs w:val="20"/>
        </w:rPr>
        <w:t>*Settlement of interest at the rate 3.5% per annum from the advance of Baht 70 million.</w:t>
      </w:r>
    </w:p>
    <w:p w:rsidR="00422A09" w:rsidRPr="00754B9E" w:rsidRDefault="00422A09" w:rsidP="00422A09">
      <w:pPr>
        <w:ind w:left="540" w:hanging="90"/>
        <w:jc w:val="thaiDistribute"/>
        <w:rPr>
          <w:rFonts w:ascii="Arial" w:hAnsi="Arial" w:cs="Arial"/>
          <w:color w:val="000000"/>
          <w:sz w:val="20"/>
          <w:szCs w:val="20"/>
        </w:rPr>
      </w:pPr>
    </w:p>
    <w:p w:rsidR="00A67673" w:rsidRPr="00754B9E" w:rsidRDefault="00A67673">
      <w:pPr>
        <w:rPr>
          <w:rFonts w:ascii="Arial" w:hAnsi="Arial" w:cs="Arial"/>
          <w:color w:val="000000"/>
          <w:sz w:val="20"/>
          <w:szCs w:val="20"/>
        </w:rPr>
      </w:pPr>
      <w:r w:rsidRPr="00754B9E">
        <w:rPr>
          <w:rFonts w:ascii="Arial" w:hAnsi="Arial" w:cs="Arial"/>
          <w:color w:val="000000"/>
          <w:sz w:val="20"/>
          <w:szCs w:val="20"/>
        </w:rPr>
        <w:br w:type="page"/>
      </w:r>
    </w:p>
    <w:p w:rsidR="007A3414" w:rsidRPr="00754B9E" w:rsidRDefault="007A3414" w:rsidP="007A3414">
      <w:pPr>
        <w:ind w:left="540"/>
        <w:jc w:val="both"/>
        <w:rPr>
          <w:rFonts w:ascii="Arial" w:hAnsi="Arial" w:cs="Arial"/>
          <w:color w:val="000000"/>
          <w:sz w:val="20"/>
          <w:szCs w:val="20"/>
        </w:rPr>
      </w:pPr>
      <w:r w:rsidRPr="00754B9E">
        <w:rPr>
          <w:rFonts w:ascii="Arial" w:hAnsi="Arial" w:cs="Arial"/>
          <w:color w:val="000000"/>
          <w:sz w:val="20"/>
          <w:szCs w:val="20"/>
        </w:rPr>
        <w:t>However,</w:t>
      </w:r>
      <w:r w:rsidRPr="00754B9E">
        <w:rPr>
          <w:rFonts w:ascii="Arial" w:hAnsi="Arial" w:cs="Arial" w:hint="eastAsia"/>
          <w:color w:val="000000"/>
          <w:sz w:val="20"/>
          <w:szCs w:val="20"/>
        </w:rPr>
        <w:t xml:space="preserve"> Ms. Pornpan Sirivongse Na Ayudhaya </w:t>
      </w:r>
      <w:r w:rsidRPr="00754B9E">
        <w:rPr>
          <w:rFonts w:ascii="Arial" w:hAnsi="Arial" w:cs="Arial"/>
          <w:color w:val="000000"/>
          <w:sz w:val="20"/>
          <w:szCs w:val="20"/>
        </w:rPr>
        <w:t>was</w:t>
      </w:r>
      <w:r w:rsidRPr="00754B9E">
        <w:rPr>
          <w:rFonts w:ascii="Arial" w:hAnsi="Arial" w:cs="Arial" w:hint="eastAsia"/>
          <w:color w:val="000000"/>
          <w:sz w:val="20"/>
          <w:szCs w:val="20"/>
        </w:rPr>
        <w:t xml:space="preserve"> unable to make the payment within the due date, </w:t>
      </w:r>
      <w:r w:rsidRPr="00754B9E">
        <w:rPr>
          <w:rFonts w:ascii="Arial" w:hAnsi="Arial" w:cs="Arial"/>
          <w:color w:val="000000"/>
          <w:sz w:val="20"/>
          <w:szCs w:val="20"/>
        </w:rPr>
        <w:t xml:space="preserve">therefore </w:t>
      </w:r>
      <w:r w:rsidRPr="00754B9E">
        <w:rPr>
          <w:rFonts w:ascii="Arial" w:hAnsi="Arial" w:cs="Arial" w:hint="eastAsia"/>
          <w:color w:val="000000"/>
          <w:sz w:val="20"/>
          <w:szCs w:val="20"/>
        </w:rPr>
        <w:t>at the Board of Director</w:t>
      </w:r>
      <w:r w:rsidRPr="00754B9E">
        <w:rPr>
          <w:rFonts w:ascii="Arial" w:hAnsi="Arial" w:cs="Arial"/>
          <w:color w:val="000000"/>
          <w:sz w:val="20"/>
          <w:szCs w:val="20"/>
        </w:rPr>
        <w:t>’</w:t>
      </w:r>
      <w:r w:rsidR="00BD55A8" w:rsidRPr="00754B9E">
        <w:rPr>
          <w:rFonts w:ascii="Arial" w:hAnsi="Arial" w:cs="Arial" w:hint="eastAsia"/>
          <w:color w:val="000000"/>
          <w:sz w:val="20"/>
          <w:szCs w:val="20"/>
        </w:rPr>
        <w:t>s meeting No. 16/2</w:t>
      </w:r>
      <w:r w:rsidR="00BD55A8" w:rsidRPr="00754B9E">
        <w:rPr>
          <w:rFonts w:ascii="Arial" w:hAnsi="Arial" w:cs="Arial"/>
          <w:color w:val="000000"/>
          <w:sz w:val="20"/>
          <w:szCs w:val="20"/>
        </w:rPr>
        <w:t>016</w:t>
      </w:r>
      <w:r w:rsidRPr="00754B9E">
        <w:rPr>
          <w:rFonts w:ascii="Arial" w:hAnsi="Arial" w:cs="Arial" w:hint="eastAsia"/>
          <w:color w:val="000000"/>
          <w:sz w:val="20"/>
          <w:szCs w:val="20"/>
        </w:rPr>
        <w:t xml:space="preserve"> held on 11 November 2016, it was </w:t>
      </w:r>
      <w:r w:rsidRPr="00754B9E">
        <w:rPr>
          <w:rFonts w:ascii="Arial" w:hAnsi="Arial" w:cs="Arial"/>
          <w:color w:val="000000"/>
          <w:spacing w:val="-4"/>
          <w:sz w:val="20"/>
          <w:szCs w:val="20"/>
        </w:rPr>
        <w:t xml:space="preserve">unanimously </w:t>
      </w:r>
      <w:r w:rsidRPr="00754B9E">
        <w:rPr>
          <w:rFonts w:ascii="Arial" w:hAnsi="Arial" w:cs="Arial" w:hint="eastAsia"/>
          <w:color w:val="000000"/>
          <w:sz w:val="20"/>
          <w:szCs w:val="20"/>
        </w:rPr>
        <w:t>resolved to assign the Company</w:t>
      </w:r>
      <w:r w:rsidRPr="00754B9E">
        <w:rPr>
          <w:rFonts w:ascii="Arial" w:hAnsi="Arial" w:cs="Arial"/>
          <w:color w:val="000000"/>
          <w:sz w:val="20"/>
          <w:szCs w:val="20"/>
        </w:rPr>
        <w:t>’</w:t>
      </w:r>
      <w:r w:rsidRPr="00754B9E">
        <w:rPr>
          <w:rFonts w:ascii="Arial" w:hAnsi="Arial" w:cs="Arial" w:hint="eastAsia"/>
          <w:color w:val="000000"/>
          <w:sz w:val="20"/>
          <w:szCs w:val="20"/>
        </w:rPr>
        <w:t>s lawyer to send the no</w:t>
      </w:r>
      <w:r w:rsidR="005C36E5" w:rsidRPr="00754B9E">
        <w:rPr>
          <w:rFonts w:ascii="Arial" w:hAnsi="Arial" w:cs="Arial"/>
          <w:color w:val="000000"/>
          <w:sz w:val="20"/>
          <w:szCs w:val="20"/>
        </w:rPr>
        <w:t>t</w:t>
      </w:r>
      <w:r w:rsidRPr="00754B9E">
        <w:rPr>
          <w:rFonts w:ascii="Arial" w:hAnsi="Arial" w:cs="Arial" w:hint="eastAsia"/>
          <w:color w:val="000000"/>
          <w:sz w:val="20"/>
          <w:szCs w:val="20"/>
        </w:rPr>
        <w:t xml:space="preserve">ice regarding </w:t>
      </w:r>
      <w:r w:rsidRPr="00754B9E">
        <w:rPr>
          <w:rFonts w:ascii="Arial" w:hAnsi="Arial" w:cs="Arial"/>
          <w:color w:val="000000"/>
          <w:sz w:val="20"/>
          <w:szCs w:val="20"/>
        </w:rPr>
        <w:t>full re</w:t>
      </w:r>
      <w:r w:rsidRPr="00754B9E">
        <w:rPr>
          <w:rFonts w:ascii="Arial" w:hAnsi="Arial" w:cs="Arial" w:hint="eastAsia"/>
          <w:color w:val="000000"/>
          <w:sz w:val="20"/>
          <w:szCs w:val="20"/>
        </w:rPr>
        <w:t>payment to be due on 21 November 2016.</w:t>
      </w:r>
    </w:p>
    <w:p w:rsidR="00FC00EA" w:rsidRPr="00754B9E" w:rsidRDefault="00FC00EA" w:rsidP="007A3414">
      <w:pPr>
        <w:ind w:left="540"/>
        <w:jc w:val="both"/>
        <w:rPr>
          <w:rFonts w:ascii="Arial" w:hAnsi="Arial" w:cs="Arial"/>
          <w:color w:val="000000"/>
          <w:sz w:val="20"/>
          <w:szCs w:val="20"/>
        </w:rPr>
      </w:pPr>
    </w:p>
    <w:p w:rsidR="0007638A" w:rsidRPr="00754B9E" w:rsidRDefault="0007638A" w:rsidP="0007638A">
      <w:pPr>
        <w:ind w:left="540"/>
        <w:jc w:val="both"/>
        <w:rPr>
          <w:rFonts w:ascii="Arial" w:hAnsi="Arial" w:cs="Arial"/>
          <w:color w:val="000000"/>
          <w:sz w:val="20"/>
          <w:szCs w:val="20"/>
        </w:rPr>
      </w:pPr>
      <w:r w:rsidRPr="00754B9E">
        <w:rPr>
          <w:rFonts w:ascii="Arial" w:hAnsi="Arial" w:cs="Arial"/>
          <w:color w:val="000000"/>
          <w:sz w:val="20"/>
          <w:szCs w:val="20"/>
        </w:rPr>
        <w:t xml:space="preserve">Since the Company did not receive a settlement as such above notice, on 1 December 2016, the Company and Directors have made a lawsuit claim regarding to breach of contract on promissory note against Ms. </w:t>
      </w:r>
      <w:r w:rsidRPr="00754B9E">
        <w:rPr>
          <w:rFonts w:ascii="Arial" w:hAnsi="Arial" w:cs="Arial" w:hint="eastAsia"/>
          <w:color w:val="000000"/>
          <w:sz w:val="20"/>
          <w:szCs w:val="20"/>
        </w:rPr>
        <w:t>Pornpan Sirivongse Na Ayudhaya</w:t>
      </w:r>
      <w:r w:rsidRPr="00754B9E">
        <w:rPr>
          <w:rFonts w:ascii="Arial" w:hAnsi="Arial" w:cs="Arial"/>
          <w:color w:val="000000"/>
          <w:sz w:val="20"/>
          <w:szCs w:val="20"/>
        </w:rPr>
        <w:t xml:space="preserve"> to request repayment of Baht 70 million plus interest at the rate at 3.5% per annum from 31 July 2015 to the date of the lawsuit totaling Baht 73.29 million and plus interest charge on principle at the rate at 3.5% per annum</w:t>
      </w:r>
      <w:r w:rsidRPr="00754B9E">
        <w:rPr>
          <w:rFonts w:ascii="Arial" w:hAnsi="Arial" w:cstheme="minorBidi" w:hint="cs"/>
          <w:color w:val="000000"/>
          <w:sz w:val="20"/>
          <w:szCs w:val="20"/>
          <w:cs/>
          <w:lang w:bidi="th-TH"/>
        </w:rPr>
        <w:t xml:space="preserve"> </w:t>
      </w:r>
      <w:r w:rsidRPr="00754B9E">
        <w:rPr>
          <w:rFonts w:ascii="Arial" w:hAnsi="Arial" w:cstheme="minorBidi"/>
          <w:color w:val="000000"/>
          <w:sz w:val="20"/>
          <w:szCs w:val="20"/>
          <w:lang w:bidi="th-TH"/>
        </w:rPr>
        <w:t>from the lawsuit date to complete settlement date.</w:t>
      </w:r>
      <w:r w:rsidRPr="00754B9E">
        <w:rPr>
          <w:rFonts w:ascii="Arial" w:hAnsi="Arial" w:cs="Arial"/>
          <w:color w:val="000000"/>
          <w:sz w:val="20"/>
          <w:szCs w:val="20"/>
        </w:rPr>
        <w:t xml:space="preserve"> </w:t>
      </w:r>
    </w:p>
    <w:p w:rsidR="0007638A" w:rsidRPr="00754B9E" w:rsidRDefault="0007638A" w:rsidP="0007638A">
      <w:pPr>
        <w:ind w:left="540"/>
        <w:jc w:val="thaiDistribute"/>
        <w:rPr>
          <w:rFonts w:ascii="Arial" w:hAnsi="Arial" w:cs="Arial"/>
          <w:color w:val="000000"/>
          <w:sz w:val="18"/>
          <w:szCs w:val="18"/>
        </w:rPr>
      </w:pPr>
    </w:p>
    <w:p w:rsidR="00422A09" w:rsidRPr="00754B9E" w:rsidRDefault="0007638A" w:rsidP="0007638A">
      <w:pPr>
        <w:ind w:left="540"/>
        <w:jc w:val="thaiDistribute"/>
        <w:rPr>
          <w:rFonts w:ascii="Arial" w:hAnsi="Arial" w:cs="Arial"/>
          <w:color w:val="000000"/>
          <w:sz w:val="20"/>
          <w:szCs w:val="20"/>
        </w:rPr>
      </w:pPr>
      <w:r w:rsidRPr="00754B9E">
        <w:rPr>
          <w:rFonts w:ascii="Arial" w:hAnsi="Arial" w:cs="Arial"/>
          <w:color w:val="000000"/>
          <w:sz w:val="20"/>
          <w:szCs w:val="20"/>
        </w:rPr>
        <w:t xml:space="preserve">The Company fully set up provision for doubtful advance payment for share subscription of Baht 70 million in the 2014 financial statements and fully set up provision for doubtful interest receivable of Baht 1.03 million in </w:t>
      </w:r>
      <w:r w:rsidR="00BA5D3B" w:rsidRPr="00754B9E">
        <w:rPr>
          <w:rFonts w:ascii="Arial" w:hAnsi="Arial" w:cs="Arial"/>
          <w:color w:val="000000"/>
          <w:sz w:val="20"/>
          <w:szCs w:val="20"/>
        </w:rPr>
        <w:t xml:space="preserve">the 2015 financial statements. </w:t>
      </w:r>
      <w:r w:rsidRPr="00754B9E">
        <w:rPr>
          <w:rFonts w:ascii="Arial" w:hAnsi="Arial" w:cs="Arial"/>
          <w:color w:val="000000"/>
          <w:sz w:val="20"/>
          <w:szCs w:val="20"/>
        </w:rPr>
        <w:t xml:space="preserve">In addition, the Company stopped recording </w:t>
      </w:r>
      <w:r w:rsidRPr="00754B9E">
        <w:rPr>
          <w:rFonts w:ascii="Arial" w:hAnsi="Arial" w:cs="Arial"/>
          <w:color w:val="000000"/>
          <w:spacing w:val="-4"/>
          <w:sz w:val="20"/>
          <w:szCs w:val="20"/>
        </w:rPr>
        <w:t>interest income effective from 1 January 2016 onward</w:t>
      </w:r>
      <w:r w:rsidR="005C36E5" w:rsidRPr="00754B9E">
        <w:rPr>
          <w:rFonts w:ascii="Arial" w:hAnsi="Arial" w:cs="Arial"/>
          <w:color w:val="000000"/>
          <w:spacing w:val="-4"/>
          <w:sz w:val="20"/>
          <w:szCs w:val="20"/>
        </w:rPr>
        <w:t>s</w:t>
      </w:r>
      <w:r w:rsidRPr="00754B9E">
        <w:rPr>
          <w:rFonts w:ascii="Arial" w:hAnsi="Arial" w:cs="Arial"/>
          <w:color w:val="000000"/>
          <w:spacing w:val="-4"/>
          <w:sz w:val="20"/>
          <w:szCs w:val="20"/>
        </w:rPr>
        <w:t xml:space="preserve"> since the collectibility on these interest income</w:t>
      </w:r>
      <w:r w:rsidRPr="00754B9E">
        <w:rPr>
          <w:rFonts w:ascii="Arial" w:hAnsi="Arial" w:cs="Arial"/>
          <w:color w:val="000000"/>
          <w:sz w:val="20"/>
          <w:szCs w:val="20"/>
        </w:rPr>
        <w:t xml:space="preserve"> was uncertain.</w:t>
      </w:r>
    </w:p>
    <w:p w:rsidR="00A67673" w:rsidRPr="00754B9E" w:rsidRDefault="00A67673" w:rsidP="0007638A">
      <w:pPr>
        <w:ind w:left="540"/>
        <w:jc w:val="thaiDistribute"/>
        <w:rPr>
          <w:rFonts w:ascii="Arial" w:hAnsi="Arial" w:cs="Arial"/>
          <w:color w:val="000000"/>
          <w:sz w:val="20"/>
          <w:szCs w:val="20"/>
        </w:rPr>
      </w:pPr>
    </w:p>
    <w:p w:rsidR="0007638A" w:rsidRPr="00754B9E" w:rsidRDefault="0007638A" w:rsidP="0007638A">
      <w:pPr>
        <w:ind w:left="540"/>
        <w:jc w:val="thaiDistribute"/>
        <w:rPr>
          <w:rFonts w:ascii="Arial" w:hAnsi="Arial" w:cs="Arial"/>
          <w:color w:val="000000"/>
          <w:sz w:val="20"/>
          <w:szCs w:val="20"/>
        </w:rPr>
      </w:pPr>
      <w:r w:rsidRPr="00754B9E">
        <w:rPr>
          <w:rFonts w:ascii="Arial" w:hAnsi="Arial" w:cs="Arial"/>
          <w:color w:val="000000"/>
          <w:sz w:val="20"/>
          <w:szCs w:val="20"/>
        </w:rPr>
        <w:t xml:space="preserve">On 12 September 2017, the Company and </w:t>
      </w:r>
      <w:r w:rsidRPr="00754B9E">
        <w:rPr>
          <w:rFonts w:ascii="Arial" w:hAnsi="Arial" w:cs="Arial" w:hint="eastAsia"/>
          <w:color w:val="000000"/>
          <w:sz w:val="20"/>
          <w:szCs w:val="20"/>
        </w:rPr>
        <w:t xml:space="preserve">Ms. Pornpan </w:t>
      </w:r>
      <w:r w:rsidRPr="00754B9E">
        <w:rPr>
          <w:rFonts w:ascii="Arial" w:hAnsi="Arial" w:cs="Arial"/>
          <w:color w:val="000000"/>
          <w:sz w:val="20"/>
          <w:szCs w:val="20"/>
        </w:rPr>
        <w:t xml:space="preserve">entered into the Settlement Agreement at the court, </w:t>
      </w:r>
      <w:r w:rsidRPr="00754B9E">
        <w:rPr>
          <w:rFonts w:ascii="Arial" w:hAnsi="Arial" w:cs="Arial" w:hint="eastAsia"/>
          <w:color w:val="000000"/>
          <w:sz w:val="20"/>
          <w:szCs w:val="20"/>
        </w:rPr>
        <w:t xml:space="preserve">Ms. Pornpan </w:t>
      </w:r>
      <w:r w:rsidRPr="00754B9E">
        <w:rPr>
          <w:rFonts w:ascii="Arial" w:hAnsi="Arial" w:cs="Arial"/>
          <w:color w:val="000000"/>
          <w:sz w:val="20"/>
          <w:szCs w:val="20"/>
        </w:rPr>
        <w:t>has agreed to make a repayment of Baht 73.29 million (principal of Baht 70 million and interest receivable of Baht 3.29 million calculated up to 1 December 2016) plus interest at the rate of 3.5% per annum calculated from 16 June 2017 until the complete settlement date as detailed below;</w:t>
      </w:r>
    </w:p>
    <w:p w:rsidR="0007638A" w:rsidRPr="00754B9E" w:rsidRDefault="0007638A" w:rsidP="00FC00EA">
      <w:pPr>
        <w:ind w:left="540"/>
        <w:jc w:val="thaiDistribute"/>
        <w:rPr>
          <w:rFonts w:ascii="Arial" w:hAnsi="Arial" w:cs="Arial"/>
          <w:color w:val="000000"/>
          <w:sz w:val="20"/>
          <w:szCs w:val="20"/>
        </w:rPr>
      </w:pPr>
    </w:p>
    <w:tbl>
      <w:tblPr>
        <w:tblStyle w:val="TableGrid"/>
        <w:tblW w:w="8550"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80"/>
        <w:gridCol w:w="990"/>
        <w:gridCol w:w="1890"/>
      </w:tblGrid>
      <w:tr w:rsidR="0007638A" w:rsidRPr="00754B9E" w:rsidTr="00CF0231">
        <w:tc>
          <w:tcPr>
            <w:tcW w:w="1890" w:type="dxa"/>
          </w:tcPr>
          <w:p w:rsidR="0007638A" w:rsidRPr="00754B9E"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Installment period</w:t>
            </w:r>
          </w:p>
        </w:tc>
        <w:tc>
          <w:tcPr>
            <w:tcW w:w="4770" w:type="dxa"/>
            <w:gridSpan w:val="2"/>
          </w:tcPr>
          <w:p w:rsidR="0007638A" w:rsidRPr="00754B9E"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Installment due date</w:t>
            </w:r>
          </w:p>
        </w:tc>
        <w:tc>
          <w:tcPr>
            <w:tcW w:w="1890" w:type="dxa"/>
          </w:tcPr>
          <w:p w:rsidR="0007638A" w:rsidRPr="00754B9E" w:rsidRDefault="0007638A" w:rsidP="0007638A">
            <w:pPr>
              <w:pBdr>
                <w:bottom w:val="single" w:sz="4" w:space="1" w:color="auto"/>
              </w:pBdr>
              <w:spacing w:line="280" w:lineRule="exact"/>
              <w:jc w:val="center"/>
              <w:rPr>
                <w:rFonts w:ascii="Arial" w:hAnsi="Arial" w:cs="Arial"/>
                <w:b/>
                <w:bCs/>
                <w:snapToGrid w:val="0"/>
                <w:color w:val="000000"/>
                <w:spacing w:val="-4"/>
                <w:sz w:val="20"/>
                <w:szCs w:val="20"/>
                <w:lang w:eastAsia="th-TH"/>
              </w:rPr>
            </w:pPr>
            <w:r w:rsidRPr="00754B9E">
              <w:rPr>
                <w:rFonts w:ascii="Arial" w:hAnsi="Arial" w:cs="Arial"/>
                <w:b/>
                <w:bCs/>
                <w:snapToGrid w:val="0"/>
                <w:color w:val="000000"/>
                <w:spacing w:val="-4"/>
                <w:sz w:val="20"/>
                <w:szCs w:val="20"/>
                <w:lang w:eastAsia="th-TH"/>
              </w:rPr>
              <w:t>Amount (Baht)</w:t>
            </w:r>
          </w:p>
        </w:tc>
      </w:tr>
      <w:tr w:rsidR="0007638A" w:rsidRPr="00754B9E" w:rsidTr="00CF0231">
        <w:tc>
          <w:tcPr>
            <w:tcW w:w="1890" w:type="dxa"/>
          </w:tcPr>
          <w:p w:rsidR="0007638A" w:rsidRPr="00754B9E" w:rsidRDefault="0007638A" w:rsidP="0007638A">
            <w:pPr>
              <w:spacing w:line="120" w:lineRule="exact"/>
              <w:rPr>
                <w:rFonts w:ascii="Arial" w:hAnsi="Arial" w:cs="Arial"/>
                <w:snapToGrid w:val="0"/>
                <w:color w:val="000000"/>
                <w:spacing w:val="-4"/>
                <w:sz w:val="14"/>
                <w:szCs w:val="14"/>
                <w:lang w:eastAsia="th-TH"/>
              </w:rPr>
            </w:pPr>
          </w:p>
        </w:tc>
        <w:tc>
          <w:tcPr>
            <w:tcW w:w="4770" w:type="dxa"/>
            <w:gridSpan w:val="2"/>
          </w:tcPr>
          <w:p w:rsidR="0007638A" w:rsidRPr="00754B9E" w:rsidRDefault="0007638A" w:rsidP="0007638A">
            <w:pPr>
              <w:spacing w:line="120" w:lineRule="exact"/>
              <w:jc w:val="right"/>
              <w:rPr>
                <w:rFonts w:ascii="Arial" w:hAnsi="Arial" w:cs="Arial"/>
                <w:snapToGrid w:val="0"/>
                <w:color w:val="000000"/>
                <w:spacing w:val="-4"/>
                <w:sz w:val="14"/>
                <w:szCs w:val="14"/>
                <w:lang w:eastAsia="th-TH"/>
              </w:rPr>
            </w:pPr>
          </w:p>
        </w:tc>
        <w:tc>
          <w:tcPr>
            <w:tcW w:w="1890" w:type="dxa"/>
          </w:tcPr>
          <w:p w:rsidR="0007638A" w:rsidRPr="00754B9E" w:rsidRDefault="0007638A" w:rsidP="0007638A">
            <w:pPr>
              <w:spacing w:line="120" w:lineRule="exact"/>
              <w:jc w:val="right"/>
              <w:rPr>
                <w:rFonts w:ascii="Arial" w:hAnsi="Arial" w:cs="Arial"/>
                <w:snapToGrid w:val="0"/>
                <w:color w:val="000000"/>
                <w:spacing w:val="-4"/>
                <w:sz w:val="14"/>
                <w:szCs w:val="14"/>
                <w:lang w:eastAsia="th-TH"/>
              </w:rPr>
            </w:pPr>
          </w:p>
        </w:tc>
      </w:tr>
      <w:tr w:rsidR="0007638A" w:rsidRPr="00754B9E" w:rsidTr="00CF0231">
        <w:tc>
          <w:tcPr>
            <w:tcW w:w="1890" w:type="dxa"/>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w:t>
            </w:r>
            <w:r w:rsidRPr="00754B9E">
              <w:rPr>
                <w:rFonts w:ascii="Arial" w:hAnsi="Arial" w:cs="Arial"/>
                <w:snapToGrid w:val="0"/>
                <w:color w:val="000000"/>
                <w:spacing w:val="-4"/>
                <w:sz w:val="20"/>
                <w:szCs w:val="20"/>
                <w:vertAlign w:val="superscript"/>
                <w:lang w:eastAsia="th-TH"/>
              </w:rPr>
              <w:t>st</w:t>
            </w:r>
            <w:r w:rsidR="005F6A4D" w:rsidRPr="00754B9E">
              <w:rPr>
                <w:rFonts w:ascii="Arial" w:hAnsi="Arial" w:cs="Arial"/>
                <w:snapToGrid w:val="0"/>
                <w:color w:val="000000"/>
                <w:spacing w:val="-4"/>
                <w:sz w:val="20"/>
                <w:szCs w:val="20"/>
                <w:lang w:eastAsia="th-TH"/>
              </w:rPr>
              <w:t xml:space="preserve"> install</w:t>
            </w:r>
            <w:r w:rsidRPr="00754B9E">
              <w:rPr>
                <w:rFonts w:ascii="Arial" w:hAnsi="Arial" w:cs="Arial"/>
                <w:snapToGrid w:val="0"/>
                <w:color w:val="000000"/>
                <w:spacing w:val="-4"/>
                <w:sz w:val="20"/>
                <w:szCs w:val="20"/>
                <w:lang w:eastAsia="th-TH"/>
              </w:rPr>
              <w:t>ment</w:t>
            </w:r>
          </w:p>
        </w:tc>
        <w:tc>
          <w:tcPr>
            <w:tcW w:w="4770" w:type="dxa"/>
            <w:gridSpan w:val="2"/>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14 July 2017</w:t>
            </w:r>
          </w:p>
        </w:tc>
        <w:tc>
          <w:tcPr>
            <w:tcW w:w="1890" w:type="dxa"/>
          </w:tcPr>
          <w:p w:rsidR="0007638A" w:rsidRPr="00754B9E" w:rsidRDefault="0007638A" w:rsidP="0007638A">
            <w:pPr>
              <w:spacing w:line="28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2,000,000</w:t>
            </w:r>
          </w:p>
        </w:tc>
      </w:tr>
      <w:tr w:rsidR="0007638A" w:rsidRPr="00754B9E" w:rsidTr="00CF0231">
        <w:tc>
          <w:tcPr>
            <w:tcW w:w="1890" w:type="dxa"/>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w:t>
            </w:r>
            <w:r w:rsidRPr="00754B9E">
              <w:rPr>
                <w:rFonts w:ascii="Arial" w:hAnsi="Arial" w:cs="Arial"/>
                <w:snapToGrid w:val="0"/>
                <w:color w:val="000000"/>
                <w:spacing w:val="-4"/>
                <w:sz w:val="20"/>
                <w:szCs w:val="20"/>
                <w:vertAlign w:val="superscript"/>
                <w:lang w:eastAsia="th-TH"/>
              </w:rPr>
              <w:t>nd</w:t>
            </w:r>
            <w:r w:rsidRPr="00754B9E">
              <w:rPr>
                <w:rFonts w:ascii="Arial" w:hAnsi="Arial" w:cs="Arial"/>
                <w:snapToGrid w:val="0"/>
                <w:color w:val="000000"/>
                <w:spacing w:val="-4"/>
                <w:sz w:val="20"/>
                <w:szCs w:val="20"/>
                <w:lang w:eastAsia="th-TH"/>
              </w:rPr>
              <w:t xml:space="preserve"> installment</w:t>
            </w:r>
          </w:p>
        </w:tc>
        <w:tc>
          <w:tcPr>
            <w:tcW w:w="4770" w:type="dxa"/>
            <w:gridSpan w:val="2"/>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15 September 2017</w:t>
            </w:r>
          </w:p>
        </w:tc>
        <w:tc>
          <w:tcPr>
            <w:tcW w:w="1890" w:type="dxa"/>
          </w:tcPr>
          <w:p w:rsidR="0007638A" w:rsidRPr="00754B9E" w:rsidRDefault="0007638A" w:rsidP="0007638A">
            <w:pPr>
              <w:spacing w:line="28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2,500,000</w:t>
            </w:r>
          </w:p>
        </w:tc>
      </w:tr>
      <w:tr w:rsidR="0007638A" w:rsidRPr="00754B9E" w:rsidTr="00CF0231">
        <w:tc>
          <w:tcPr>
            <w:tcW w:w="1890" w:type="dxa"/>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3</w:t>
            </w:r>
            <w:r w:rsidRPr="00754B9E">
              <w:rPr>
                <w:rFonts w:ascii="Arial" w:hAnsi="Arial" w:cs="Arial"/>
                <w:snapToGrid w:val="0"/>
                <w:color w:val="000000"/>
                <w:spacing w:val="-4"/>
                <w:sz w:val="20"/>
                <w:szCs w:val="20"/>
                <w:vertAlign w:val="superscript"/>
                <w:lang w:eastAsia="th-TH"/>
              </w:rPr>
              <w:t>rd</w:t>
            </w:r>
            <w:r w:rsidRPr="00754B9E">
              <w:rPr>
                <w:rFonts w:ascii="Arial" w:hAnsi="Arial" w:cs="Arial"/>
                <w:snapToGrid w:val="0"/>
                <w:color w:val="000000"/>
                <w:spacing w:val="-4"/>
                <w:sz w:val="20"/>
                <w:szCs w:val="20"/>
                <w:lang w:eastAsia="th-TH"/>
              </w:rPr>
              <w:t xml:space="preserve"> installment</w:t>
            </w:r>
          </w:p>
        </w:tc>
        <w:tc>
          <w:tcPr>
            <w:tcW w:w="4770" w:type="dxa"/>
            <w:gridSpan w:val="2"/>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27 September 2017</w:t>
            </w:r>
          </w:p>
        </w:tc>
        <w:tc>
          <w:tcPr>
            <w:tcW w:w="1890" w:type="dxa"/>
          </w:tcPr>
          <w:p w:rsidR="0007638A" w:rsidRPr="00754B9E" w:rsidRDefault="0007638A" w:rsidP="0007638A">
            <w:pPr>
              <w:spacing w:line="28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2,500,000</w:t>
            </w:r>
          </w:p>
        </w:tc>
      </w:tr>
      <w:tr w:rsidR="0007638A" w:rsidRPr="00754B9E" w:rsidTr="00CF0231">
        <w:tc>
          <w:tcPr>
            <w:tcW w:w="1890" w:type="dxa"/>
          </w:tcPr>
          <w:p w:rsidR="0007638A" w:rsidRPr="00754B9E" w:rsidRDefault="0007638A" w:rsidP="0007638A">
            <w:pPr>
              <w:spacing w:line="280" w:lineRule="exact"/>
              <w:ind w:right="-108"/>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4</w:t>
            </w:r>
            <w:r w:rsidRPr="00754B9E">
              <w:rPr>
                <w:rFonts w:ascii="Arial" w:hAnsi="Arial" w:cs="Arial"/>
                <w:snapToGrid w:val="0"/>
                <w:color w:val="000000"/>
                <w:spacing w:val="-4"/>
                <w:sz w:val="20"/>
                <w:szCs w:val="20"/>
                <w:vertAlign w:val="superscript"/>
                <w:lang w:eastAsia="th-TH"/>
              </w:rPr>
              <w:t>th</w:t>
            </w:r>
            <w:r w:rsidRPr="00754B9E">
              <w:rPr>
                <w:rFonts w:ascii="Arial" w:hAnsi="Arial" w:cs="Arial"/>
                <w:snapToGrid w:val="0"/>
                <w:color w:val="000000"/>
                <w:spacing w:val="-4"/>
                <w:sz w:val="20"/>
                <w:szCs w:val="20"/>
                <w:lang w:eastAsia="th-TH"/>
              </w:rPr>
              <w:t xml:space="preserve"> – 28</w:t>
            </w:r>
            <w:r w:rsidRPr="00754B9E">
              <w:rPr>
                <w:rFonts w:ascii="Arial" w:hAnsi="Arial" w:cs="Arial"/>
                <w:snapToGrid w:val="0"/>
                <w:color w:val="000000"/>
                <w:spacing w:val="-4"/>
                <w:sz w:val="20"/>
                <w:szCs w:val="20"/>
                <w:vertAlign w:val="superscript"/>
                <w:lang w:eastAsia="th-TH"/>
              </w:rPr>
              <w:t>th</w:t>
            </w:r>
            <w:r w:rsidRPr="00754B9E">
              <w:rPr>
                <w:rFonts w:ascii="Arial" w:hAnsi="Arial" w:cs="Arial"/>
                <w:snapToGrid w:val="0"/>
                <w:color w:val="000000"/>
                <w:spacing w:val="-4"/>
                <w:sz w:val="20"/>
                <w:szCs w:val="20"/>
                <w:lang w:eastAsia="th-TH"/>
              </w:rPr>
              <w:t xml:space="preserve"> installment</w:t>
            </w:r>
          </w:p>
        </w:tc>
        <w:tc>
          <w:tcPr>
            <w:tcW w:w="4770" w:type="dxa"/>
            <w:gridSpan w:val="2"/>
          </w:tcPr>
          <w:p w:rsidR="0007638A" w:rsidRPr="00754B9E" w:rsidRDefault="0007638A" w:rsidP="0007638A">
            <w:pPr>
              <w:spacing w:line="280" w:lineRule="exact"/>
              <w:ind w:left="162" w:right="-108" w:hanging="162"/>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Monthly installment</w:t>
            </w:r>
            <w:r w:rsidR="005C36E5" w:rsidRPr="00754B9E">
              <w:rPr>
                <w:rFonts w:ascii="Arial" w:hAnsi="Arial" w:cs="Arial"/>
                <w:snapToGrid w:val="0"/>
                <w:color w:val="000000"/>
                <w:spacing w:val="-4"/>
                <w:sz w:val="20"/>
                <w:szCs w:val="20"/>
                <w:lang w:eastAsia="th-TH"/>
              </w:rPr>
              <w:t>s</w:t>
            </w:r>
            <w:r w:rsidRPr="00754B9E">
              <w:rPr>
                <w:rFonts w:ascii="Arial" w:hAnsi="Arial" w:cs="Arial"/>
                <w:snapToGrid w:val="0"/>
                <w:color w:val="000000"/>
                <w:spacing w:val="-4"/>
                <w:sz w:val="20"/>
                <w:szCs w:val="20"/>
                <w:lang w:eastAsia="th-TH"/>
              </w:rPr>
              <w:t xml:space="preserve"> of Baht 2.5 million, on 20</w:t>
            </w:r>
            <w:r w:rsidRPr="00754B9E">
              <w:rPr>
                <w:rFonts w:ascii="Arial" w:hAnsi="Arial" w:cs="Arial"/>
                <w:snapToGrid w:val="0"/>
                <w:color w:val="000000"/>
                <w:spacing w:val="-4"/>
                <w:sz w:val="20"/>
                <w:szCs w:val="20"/>
                <w:vertAlign w:val="superscript"/>
                <w:lang w:eastAsia="th-TH"/>
              </w:rPr>
              <w:t>th</w:t>
            </w:r>
            <w:r w:rsidRPr="00754B9E">
              <w:rPr>
                <w:rFonts w:ascii="Arial" w:hAnsi="Arial" w:cs="Arial"/>
                <w:snapToGrid w:val="0"/>
                <w:color w:val="000000"/>
                <w:spacing w:val="-4"/>
                <w:sz w:val="20"/>
                <w:szCs w:val="20"/>
                <w:lang w:eastAsia="th-TH"/>
              </w:rPr>
              <w:t xml:space="preserve"> </w:t>
            </w:r>
            <w:r w:rsidRPr="00754B9E">
              <w:rPr>
                <w:rFonts w:ascii="Arial" w:hAnsi="Arial" w:cs="Arial"/>
                <w:snapToGrid w:val="0"/>
                <w:color w:val="000000"/>
                <w:spacing w:val="-4"/>
                <w:sz w:val="20"/>
                <w:szCs w:val="20"/>
                <w:lang w:eastAsia="th-TH"/>
              </w:rPr>
              <w:br/>
              <w:t>of every month starting from 20 October 201</w:t>
            </w:r>
            <w:r w:rsidR="00C67BE3" w:rsidRPr="00754B9E">
              <w:rPr>
                <w:rFonts w:ascii="Arial" w:hAnsi="Arial" w:cs="Arial"/>
                <w:snapToGrid w:val="0"/>
                <w:color w:val="000000"/>
                <w:spacing w:val="-4"/>
                <w:sz w:val="20"/>
                <w:szCs w:val="20"/>
                <w:lang w:eastAsia="th-TH"/>
              </w:rPr>
              <w:t>7</w:t>
            </w:r>
          </w:p>
        </w:tc>
        <w:tc>
          <w:tcPr>
            <w:tcW w:w="1890" w:type="dxa"/>
          </w:tcPr>
          <w:p w:rsidR="0007638A" w:rsidRPr="00754B9E" w:rsidRDefault="0007638A" w:rsidP="0007638A">
            <w:pPr>
              <w:spacing w:line="280" w:lineRule="exact"/>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62,500,000</w:t>
            </w:r>
          </w:p>
        </w:tc>
      </w:tr>
      <w:tr w:rsidR="0007638A" w:rsidRPr="00754B9E" w:rsidTr="00CF0231">
        <w:tc>
          <w:tcPr>
            <w:tcW w:w="1890" w:type="dxa"/>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Last installment</w:t>
            </w:r>
          </w:p>
        </w:tc>
        <w:tc>
          <w:tcPr>
            <w:tcW w:w="3780" w:type="dxa"/>
          </w:tcPr>
          <w:p w:rsidR="0007638A" w:rsidRPr="00754B9E" w:rsidRDefault="0007638A" w:rsidP="0007638A">
            <w:pPr>
              <w:spacing w:line="280" w:lineRule="exac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Within 20 October 2019</w:t>
            </w:r>
          </w:p>
        </w:tc>
        <w:tc>
          <w:tcPr>
            <w:tcW w:w="2880" w:type="dxa"/>
            <w:gridSpan w:val="2"/>
          </w:tcPr>
          <w:p w:rsidR="0007638A" w:rsidRPr="00754B9E" w:rsidRDefault="0007638A" w:rsidP="005C36E5">
            <w:pPr>
              <w:spacing w:line="280" w:lineRule="exact"/>
              <w:ind w:left="-108"/>
              <w:jc w:val="right"/>
              <w:rPr>
                <w:rFonts w:ascii="Arial" w:hAnsi="Arial" w:cs="Arial"/>
                <w:snapToGrid w:val="0"/>
                <w:color w:val="000000"/>
                <w:spacing w:val="-4"/>
                <w:sz w:val="20"/>
                <w:szCs w:val="20"/>
                <w:lang w:eastAsia="th-TH"/>
              </w:rPr>
            </w:pPr>
            <w:r w:rsidRPr="00754B9E">
              <w:rPr>
                <w:rFonts w:ascii="Arial" w:hAnsi="Arial" w:cs="Arial"/>
                <w:snapToGrid w:val="0"/>
                <w:color w:val="000000"/>
                <w:spacing w:val="-4"/>
                <w:sz w:val="20"/>
                <w:szCs w:val="20"/>
                <w:lang w:eastAsia="th-TH"/>
              </w:rPr>
              <w:t>Total outstanding balance</w:t>
            </w:r>
          </w:p>
        </w:tc>
      </w:tr>
    </w:tbl>
    <w:p w:rsidR="0007638A" w:rsidRPr="00754B9E" w:rsidRDefault="0007638A" w:rsidP="0007638A">
      <w:pPr>
        <w:ind w:left="540"/>
        <w:jc w:val="thaiDistribute"/>
        <w:rPr>
          <w:rFonts w:ascii="Arial" w:hAnsi="Arial" w:cs="Arial"/>
          <w:color w:val="000000"/>
          <w:sz w:val="20"/>
          <w:szCs w:val="20"/>
        </w:rPr>
      </w:pPr>
    </w:p>
    <w:p w:rsidR="0007638A" w:rsidRPr="00754B9E" w:rsidRDefault="0007638A" w:rsidP="0007638A">
      <w:pPr>
        <w:ind w:left="540"/>
        <w:jc w:val="thaiDistribute"/>
        <w:rPr>
          <w:rFonts w:ascii="Arial" w:hAnsi="Arial" w:cs="Arial"/>
          <w:color w:val="000000"/>
          <w:sz w:val="20"/>
          <w:szCs w:val="20"/>
        </w:rPr>
      </w:pPr>
      <w:r w:rsidRPr="00754B9E">
        <w:rPr>
          <w:rFonts w:ascii="Arial" w:hAnsi="Arial" w:cs="Arial"/>
          <w:color w:val="000000"/>
          <w:sz w:val="20"/>
          <w:szCs w:val="20"/>
        </w:rPr>
        <w:t xml:space="preserve">In addition, in the event that </w:t>
      </w:r>
      <w:r w:rsidRPr="00754B9E">
        <w:rPr>
          <w:rFonts w:ascii="Arial" w:hAnsi="Arial" w:cs="Arial" w:hint="eastAsia"/>
          <w:color w:val="000000"/>
          <w:sz w:val="20"/>
          <w:szCs w:val="20"/>
        </w:rPr>
        <w:t xml:space="preserve">Ms. Pornpan </w:t>
      </w:r>
      <w:r w:rsidRPr="00754B9E">
        <w:rPr>
          <w:rFonts w:ascii="Arial" w:hAnsi="Arial" w:cs="Arial"/>
          <w:color w:val="000000"/>
          <w:sz w:val="20"/>
          <w:szCs w:val="20"/>
        </w:rPr>
        <w:t xml:space="preserve">defaults on the installment, the Company will make a legal execution on the total outstanding liabilities and charge interest at the rate of 7.5% per annum based on the outstanding balances from the default date until the complete settlement date.  </w:t>
      </w:r>
    </w:p>
    <w:p w:rsidR="005C41A4" w:rsidRPr="00754B9E" w:rsidRDefault="0007638A" w:rsidP="003D0085">
      <w:pPr>
        <w:tabs>
          <w:tab w:val="left" w:pos="540"/>
        </w:tabs>
        <w:jc w:val="both"/>
        <w:rPr>
          <w:rFonts w:ascii="Arial" w:hAnsi="Arial" w:cs="Arial"/>
          <w:color w:val="000000"/>
          <w:sz w:val="20"/>
          <w:szCs w:val="20"/>
        </w:rPr>
      </w:pPr>
      <w:r w:rsidRPr="00754B9E">
        <w:rPr>
          <w:rFonts w:ascii="Arial" w:hAnsi="Arial" w:cs="Arial"/>
          <w:bCs/>
          <w:caps/>
          <w:noProof w:val="0"/>
          <w:sz w:val="16"/>
          <w:szCs w:val="16"/>
        </w:rPr>
        <w:tab/>
      </w:r>
    </w:p>
    <w:p w:rsidR="008100FA" w:rsidRPr="00754B9E" w:rsidRDefault="00771FAA" w:rsidP="00771FAA">
      <w:pPr>
        <w:tabs>
          <w:tab w:val="left" w:pos="540"/>
        </w:tabs>
        <w:ind w:left="540"/>
        <w:jc w:val="both"/>
        <w:rPr>
          <w:rFonts w:ascii="Arial" w:hAnsi="Arial" w:cs="Arial"/>
          <w:color w:val="000000"/>
          <w:sz w:val="20"/>
          <w:szCs w:val="20"/>
        </w:rPr>
      </w:pPr>
      <w:r w:rsidRPr="00754B9E">
        <w:rPr>
          <w:rFonts w:ascii="Arial" w:hAnsi="Arial" w:cs="Arial"/>
          <w:color w:val="000000"/>
          <w:sz w:val="20"/>
          <w:szCs w:val="20"/>
        </w:rPr>
        <w:t xml:space="preserve">During 2017, the Company received repayment of Baht 5 million from the defendant and on 1 February 2018, the Company received </w:t>
      </w:r>
      <w:r w:rsidR="005C36E5" w:rsidRPr="00754B9E">
        <w:rPr>
          <w:rFonts w:ascii="Arial" w:hAnsi="Arial" w:cs="Arial"/>
          <w:color w:val="000000"/>
          <w:sz w:val="20"/>
          <w:szCs w:val="20"/>
        </w:rPr>
        <w:t xml:space="preserve">an </w:t>
      </w:r>
      <w:r w:rsidRPr="00754B9E">
        <w:rPr>
          <w:rFonts w:ascii="Arial" w:hAnsi="Arial" w:cs="Arial"/>
          <w:color w:val="000000"/>
          <w:sz w:val="20"/>
          <w:szCs w:val="20"/>
        </w:rPr>
        <w:t>additional repayment of Baht 2 million, and recorded reversal of allowance for doubtful debt accounts of Baht 7 million in the consolidated and company statements of comprehensive income for the year ended 31 December 2017. However, Ms. Pornpan was unable to make payment in accordance with conditions outlined in the Settlement Agreement.</w:t>
      </w:r>
    </w:p>
    <w:p w:rsidR="00771FAA" w:rsidRPr="00754B9E" w:rsidRDefault="00771FAA" w:rsidP="00771FAA">
      <w:pPr>
        <w:tabs>
          <w:tab w:val="left" w:pos="540"/>
        </w:tabs>
        <w:ind w:left="540"/>
        <w:jc w:val="both"/>
        <w:rPr>
          <w:rFonts w:ascii="Arial" w:hAnsi="Arial" w:cs="Arial"/>
          <w:color w:val="000000"/>
          <w:sz w:val="20"/>
          <w:szCs w:val="20"/>
        </w:rPr>
      </w:pPr>
    </w:p>
    <w:p w:rsidR="00771FAA" w:rsidRPr="00754B9E" w:rsidRDefault="00771FAA" w:rsidP="00771FAA">
      <w:pPr>
        <w:tabs>
          <w:tab w:val="left" w:pos="540"/>
        </w:tabs>
        <w:ind w:left="540"/>
        <w:jc w:val="both"/>
        <w:rPr>
          <w:rFonts w:ascii="Arial" w:hAnsi="Arial" w:cs="Arial"/>
          <w:sz w:val="20"/>
          <w:szCs w:val="20"/>
        </w:rPr>
      </w:pPr>
      <w:r w:rsidRPr="00754B9E">
        <w:rPr>
          <w:rFonts w:ascii="Arial" w:hAnsi="Arial" w:cs="Arial"/>
          <w:sz w:val="20"/>
          <w:szCs w:val="20"/>
        </w:rPr>
        <w:t>On 15 May 2018, the Civil Court determined a verdict to proceed w</w:t>
      </w:r>
      <w:r w:rsidR="005C36E5" w:rsidRPr="00754B9E">
        <w:rPr>
          <w:rFonts w:ascii="Arial" w:hAnsi="Arial" w:cs="Arial"/>
          <w:sz w:val="20"/>
          <w:szCs w:val="20"/>
        </w:rPr>
        <w:t>ith an execution of Miss Phornp</w:t>
      </w:r>
      <w:r w:rsidRPr="00754B9E">
        <w:rPr>
          <w:rFonts w:ascii="Arial" w:hAnsi="Arial" w:cs="Arial"/>
          <w:sz w:val="20"/>
          <w:szCs w:val="20"/>
        </w:rPr>
        <w:t>an’s property and the Execution Officer executed ordinary shares under Miss Phornpan’s right as detailed below;</w:t>
      </w:r>
    </w:p>
    <w:p w:rsidR="00771FAA" w:rsidRPr="00754B9E" w:rsidRDefault="00771FAA" w:rsidP="00771FAA">
      <w:pPr>
        <w:tabs>
          <w:tab w:val="left" w:pos="540"/>
        </w:tabs>
        <w:ind w:left="540"/>
        <w:jc w:val="both"/>
        <w:rPr>
          <w:rFonts w:ascii="Arial" w:hAnsi="Arial" w:cs="Arial"/>
          <w:sz w:val="14"/>
          <w:szCs w:val="14"/>
        </w:rPr>
      </w:pPr>
      <w:r w:rsidRPr="00754B9E">
        <w:rPr>
          <w:rFonts w:ascii="Arial" w:hAnsi="Arial" w:cs="Arial"/>
          <w:sz w:val="14"/>
          <w:szCs w:val="14"/>
        </w:rPr>
        <w:t xml:space="preserve"> </w:t>
      </w:r>
    </w:p>
    <w:tbl>
      <w:tblPr>
        <w:tblStyle w:val="TableGrid"/>
        <w:tblW w:w="9015" w:type="dxa"/>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530"/>
        <w:gridCol w:w="2070"/>
        <w:gridCol w:w="1635"/>
      </w:tblGrid>
      <w:tr w:rsidR="00771FAA" w:rsidRPr="00754B9E" w:rsidTr="00884792">
        <w:tc>
          <w:tcPr>
            <w:tcW w:w="3780" w:type="dxa"/>
          </w:tcPr>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p>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Ordinary shares</w:t>
            </w:r>
          </w:p>
        </w:tc>
        <w:tc>
          <w:tcPr>
            <w:tcW w:w="1530" w:type="dxa"/>
          </w:tcPr>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No. of shares</w:t>
            </w:r>
          </w:p>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(shares)</w:t>
            </w:r>
          </w:p>
        </w:tc>
        <w:tc>
          <w:tcPr>
            <w:tcW w:w="2070" w:type="dxa"/>
          </w:tcPr>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Par value per share</w:t>
            </w:r>
          </w:p>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(Baht)</w:t>
            </w:r>
          </w:p>
        </w:tc>
        <w:tc>
          <w:tcPr>
            <w:tcW w:w="1635" w:type="dxa"/>
          </w:tcPr>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Amount</w:t>
            </w:r>
          </w:p>
          <w:p w:rsidR="00771FAA" w:rsidRPr="00754B9E" w:rsidRDefault="00771FAA" w:rsidP="00CB572C">
            <w:pPr>
              <w:pBdr>
                <w:bottom w:val="single" w:sz="4" w:space="1" w:color="auto"/>
              </w:pBdr>
              <w:spacing w:line="300" w:lineRule="exact"/>
              <w:jc w:val="center"/>
              <w:rPr>
                <w:rFonts w:ascii="Arial" w:hAnsi="Arial" w:cs="Arial"/>
                <w:b/>
                <w:bCs/>
                <w:snapToGrid w:val="0"/>
                <w:spacing w:val="-4"/>
                <w:sz w:val="20"/>
                <w:szCs w:val="20"/>
                <w:lang w:eastAsia="th-TH"/>
              </w:rPr>
            </w:pPr>
            <w:r w:rsidRPr="00754B9E">
              <w:rPr>
                <w:rFonts w:ascii="Arial" w:hAnsi="Arial" w:cs="Arial"/>
                <w:b/>
                <w:bCs/>
                <w:snapToGrid w:val="0"/>
                <w:spacing w:val="-4"/>
                <w:sz w:val="20"/>
                <w:szCs w:val="20"/>
                <w:lang w:eastAsia="th-TH"/>
              </w:rPr>
              <w:t>(Baht)</w:t>
            </w:r>
          </w:p>
        </w:tc>
      </w:tr>
      <w:tr w:rsidR="00771FAA" w:rsidRPr="00754B9E" w:rsidTr="00884792">
        <w:tc>
          <w:tcPr>
            <w:tcW w:w="3780" w:type="dxa"/>
          </w:tcPr>
          <w:p w:rsidR="00771FAA" w:rsidRPr="00754B9E" w:rsidRDefault="00771FAA" w:rsidP="00CB572C">
            <w:pPr>
              <w:tabs>
                <w:tab w:val="left" w:pos="540"/>
              </w:tabs>
              <w:jc w:val="both"/>
              <w:rPr>
                <w:rFonts w:ascii="Arial" w:hAnsi="Arial" w:cs="Arial"/>
                <w:bCs/>
                <w:caps/>
                <w:noProof w:val="0"/>
                <w:sz w:val="14"/>
                <w:szCs w:val="14"/>
              </w:rPr>
            </w:pPr>
          </w:p>
        </w:tc>
        <w:tc>
          <w:tcPr>
            <w:tcW w:w="1530" w:type="dxa"/>
          </w:tcPr>
          <w:p w:rsidR="00771FAA" w:rsidRPr="00754B9E" w:rsidRDefault="00771FAA" w:rsidP="00CB572C">
            <w:pPr>
              <w:tabs>
                <w:tab w:val="left" w:pos="540"/>
              </w:tabs>
              <w:jc w:val="both"/>
              <w:rPr>
                <w:rFonts w:ascii="Arial" w:hAnsi="Arial" w:cs="Arial"/>
                <w:bCs/>
                <w:caps/>
                <w:noProof w:val="0"/>
                <w:sz w:val="14"/>
                <w:szCs w:val="14"/>
              </w:rPr>
            </w:pPr>
          </w:p>
        </w:tc>
        <w:tc>
          <w:tcPr>
            <w:tcW w:w="2070" w:type="dxa"/>
          </w:tcPr>
          <w:p w:rsidR="00771FAA" w:rsidRPr="00754B9E" w:rsidRDefault="00771FAA" w:rsidP="00CB572C">
            <w:pPr>
              <w:tabs>
                <w:tab w:val="left" w:pos="540"/>
              </w:tabs>
              <w:jc w:val="both"/>
              <w:rPr>
                <w:rFonts w:ascii="Arial" w:hAnsi="Arial" w:cs="Arial"/>
                <w:bCs/>
                <w:caps/>
                <w:noProof w:val="0"/>
                <w:sz w:val="14"/>
                <w:szCs w:val="14"/>
              </w:rPr>
            </w:pPr>
          </w:p>
        </w:tc>
        <w:tc>
          <w:tcPr>
            <w:tcW w:w="1635" w:type="dxa"/>
          </w:tcPr>
          <w:p w:rsidR="00771FAA" w:rsidRPr="00754B9E" w:rsidRDefault="00771FAA" w:rsidP="00CB572C">
            <w:pPr>
              <w:tabs>
                <w:tab w:val="left" w:pos="540"/>
              </w:tabs>
              <w:jc w:val="both"/>
              <w:rPr>
                <w:rFonts w:ascii="Arial" w:hAnsi="Arial" w:cs="Arial"/>
                <w:bCs/>
                <w:caps/>
                <w:noProof w:val="0"/>
                <w:sz w:val="14"/>
                <w:szCs w:val="14"/>
              </w:rPr>
            </w:pPr>
          </w:p>
        </w:tc>
      </w:tr>
      <w:tr w:rsidR="00771FAA" w:rsidRPr="00754B9E" w:rsidTr="00884792">
        <w:tc>
          <w:tcPr>
            <w:tcW w:w="3780" w:type="dxa"/>
          </w:tcPr>
          <w:p w:rsidR="00771FAA" w:rsidRPr="00754B9E" w:rsidRDefault="00771FAA" w:rsidP="00CB572C">
            <w:pPr>
              <w:spacing w:line="300" w:lineRule="exact"/>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Smart Traffic Co., Ltd.</w:t>
            </w:r>
          </w:p>
        </w:tc>
        <w:tc>
          <w:tcPr>
            <w:tcW w:w="1530" w:type="dxa"/>
          </w:tcPr>
          <w:p w:rsidR="00771FAA" w:rsidRPr="00754B9E" w:rsidRDefault="00771FAA" w:rsidP="00CB572C">
            <w:pPr>
              <w:spacing w:line="300" w:lineRule="exact"/>
              <w:jc w:val="right"/>
              <w:rPr>
                <w:rFonts w:ascii="Arial" w:hAnsi="Arial" w:cs="Arial"/>
                <w:sz w:val="20"/>
                <w:szCs w:val="20"/>
                <w:lang w:bidi="th-TH"/>
              </w:rPr>
            </w:pPr>
            <w:r w:rsidRPr="00754B9E">
              <w:rPr>
                <w:rFonts w:ascii="Arial" w:hAnsi="Arial" w:cs="Arial"/>
                <w:sz w:val="20"/>
                <w:szCs w:val="20"/>
                <w:lang w:bidi="th-TH"/>
              </w:rPr>
              <w:t>4,800,000</w:t>
            </w:r>
          </w:p>
        </w:tc>
        <w:tc>
          <w:tcPr>
            <w:tcW w:w="2070" w:type="dxa"/>
          </w:tcPr>
          <w:p w:rsidR="00771FAA" w:rsidRPr="00754B9E" w:rsidRDefault="00771FAA" w:rsidP="00CB572C">
            <w:pPr>
              <w:spacing w:line="300" w:lineRule="exact"/>
              <w:jc w:val="center"/>
              <w:rPr>
                <w:rFonts w:ascii="Arial" w:hAnsi="Arial" w:cs="Arial"/>
                <w:noProof w:val="0"/>
                <w:spacing w:val="2"/>
                <w:sz w:val="20"/>
                <w:szCs w:val="20"/>
                <w:lang w:bidi="th-TH"/>
              </w:rPr>
            </w:pPr>
            <w:r w:rsidRPr="00754B9E">
              <w:rPr>
                <w:rFonts w:ascii="Arial" w:hAnsi="Arial" w:cs="Arial"/>
                <w:noProof w:val="0"/>
                <w:spacing w:val="2"/>
                <w:sz w:val="20"/>
                <w:szCs w:val="20"/>
                <w:lang w:bidi="th-TH"/>
              </w:rPr>
              <w:t>5</w:t>
            </w:r>
          </w:p>
        </w:tc>
        <w:tc>
          <w:tcPr>
            <w:tcW w:w="1635" w:type="dxa"/>
          </w:tcPr>
          <w:p w:rsidR="00771FAA" w:rsidRPr="00754B9E" w:rsidRDefault="00771FAA" w:rsidP="00CB572C">
            <w:pPr>
              <w:spacing w:line="300" w:lineRule="exact"/>
              <w:jc w:val="right"/>
              <w:rPr>
                <w:rFonts w:ascii="Arial" w:hAnsi="Arial" w:cs="Arial"/>
                <w:noProof w:val="0"/>
                <w:spacing w:val="2"/>
                <w:sz w:val="20"/>
                <w:szCs w:val="20"/>
                <w:lang w:bidi="th-TH"/>
              </w:rPr>
            </w:pPr>
            <w:r w:rsidRPr="00754B9E">
              <w:rPr>
                <w:rFonts w:ascii="Arial" w:hAnsi="Arial" w:cs="Arial"/>
                <w:noProof w:val="0"/>
                <w:spacing w:val="2"/>
                <w:sz w:val="20"/>
                <w:szCs w:val="20"/>
                <w:lang w:bidi="th-TH"/>
              </w:rPr>
              <w:t>24,000,000</w:t>
            </w:r>
          </w:p>
        </w:tc>
      </w:tr>
      <w:tr w:rsidR="00771FAA" w:rsidRPr="00754B9E" w:rsidTr="00884792">
        <w:trPr>
          <w:trHeight w:val="279"/>
        </w:trPr>
        <w:tc>
          <w:tcPr>
            <w:tcW w:w="3780" w:type="dxa"/>
          </w:tcPr>
          <w:p w:rsidR="00771FAA" w:rsidRPr="00754B9E" w:rsidRDefault="00771FAA" w:rsidP="00CB572C">
            <w:pPr>
              <w:spacing w:line="300" w:lineRule="exact"/>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AP Parking Co., Ltd.</w:t>
            </w:r>
          </w:p>
        </w:tc>
        <w:tc>
          <w:tcPr>
            <w:tcW w:w="1530" w:type="dxa"/>
          </w:tcPr>
          <w:p w:rsidR="00771FAA" w:rsidRPr="00754B9E" w:rsidRDefault="00771FAA" w:rsidP="00CB572C">
            <w:pPr>
              <w:spacing w:line="300" w:lineRule="exact"/>
              <w:jc w:val="right"/>
              <w:rPr>
                <w:rFonts w:ascii="Arial" w:hAnsi="Arial" w:cs="Arial"/>
                <w:noProof w:val="0"/>
                <w:spacing w:val="2"/>
                <w:sz w:val="20"/>
                <w:szCs w:val="20"/>
                <w:lang w:bidi="th-TH"/>
              </w:rPr>
            </w:pPr>
            <w:r w:rsidRPr="00754B9E">
              <w:rPr>
                <w:rFonts w:ascii="Arial" w:hAnsi="Arial" w:cs="Arial"/>
                <w:noProof w:val="0"/>
                <w:spacing w:val="2"/>
                <w:sz w:val="20"/>
                <w:szCs w:val="20"/>
                <w:lang w:bidi="th-TH"/>
              </w:rPr>
              <w:t>93,750</w:t>
            </w:r>
          </w:p>
        </w:tc>
        <w:tc>
          <w:tcPr>
            <w:tcW w:w="2070" w:type="dxa"/>
          </w:tcPr>
          <w:p w:rsidR="00771FAA" w:rsidRPr="00754B9E" w:rsidRDefault="00771FAA" w:rsidP="00CB572C">
            <w:pPr>
              <w:spacing w:line="300" w:lineRule="exact"/>
              <w:jc w:val="center"/>
              <w:rPr>
                <w:rFonts w:ascii="Arial" w:hAnsi="Arial" w:cs="Arial"/>
                <w:noProof w:val="0"/>
                <w:spacing w:val="2"/>
                <w:sz w:val="20"/>
                <w:szCs w:val="20"/>
                <w:lang w:bidi="th-TH"/>
              </w:rPr>
            </w:pPr>
            <w:r w:rsidRPr="00754B9E">
              <w:rPr>
                <w:rFonts w:ascii="Arial" w:hAnsi="Arial" w:cs="Arial"/>
                <w:noProof w:val="0"/>
                <w:spacing w:val="2"/>
                <w:sz w:val="20"/>
                <w:szCs w:val="20"/>
                <w:lang w:bidi="th-TH"/>
              </w:rPr>
              <w:t>10</w:t>
            </w:r>
          </w:p>
        </w:tc>
        <w:tc>
          <w:tcPr>
            <w:tcW w:w="1635" w:type="dxa"/>
          </w:tcPr>
          <w:p w:rsidR="00771FAA" w:rsidRPr="00754B9E" w:rsidRDefault="00771FAA" w:rsidP="00CB572C">
            <w:pPr>
              <w:pBdr>
                <w:bottom w:val="single" w:sz="4" w:space="1" w:color="auto"/>
              </w:pBdr>
              <w:spacing w:line="300" w:lineRule="exact"/>
              <w:jc w:val="right"/>
              <w:rPr>
                <w:rFonts w:ascii="Arial" w:hAnsi="Arial" w:cs="Arial"/>
                <w:noProof w:val="0"/>
                <w:spacing w:val="2"/>
                <w:sz w:val="20"/>
                <w:szCs w:val="20"/>
                <w:lang w:bidi="th-TH"/>
              </w:rPr>
            </w:pPr>
            <w:r w:rsidRPr="00754B9E">
              <w:rPr>
                <w:rFonts w:ascii="Arial" w:hAnsi="Arial" w:cs="Arial"/>
                <w:noProof w:val="0"/>
                <w:spacing w:val="2"/>
                <w:sz w:val="20"/>
                <w:szCs w:val="20"/>
                <w:lang w:bidi="th-TH"/>
              </w:rPr>
              <w:t>937,500</w:t>
            </w:r>
          </w:p>
        </w:tc>
      </w:tr>
      <w:tr w:rsidR="00771FAA" w:rsidRPr="00754B9E" w:rsidTr="00884792">
        <w:tc>
          <w:tcPr>
            <w:tcW w:w="3780" w:type="dxa"/>
          </w:tcPr>
          <w:p w:rsidR="00771FAA" w:rsidRPr="00754B9E" w:rsidRDefault="00771FAA" w:rsidP="00CB572C">
            <w:pPr>
              <w:spacing w:line="300" w:lineRule="exact"/>
              <w:rPr>
                <w:rFonts w:ascii="Arial" w:hAnsi="Arial" w:cs="Arial"/>
                <w:snapToGrid w:val="0"/>
                <w:spacing w:val="-4"/>
                <w:sz w:val="20"/>
                <w:szCs w:val="20"/>
                <w:lang w:eastAsia="th-TH"/>
              </w:rPr>
            </w:pPr>
          </w:p>
        </w:tc>
        <w:tc>
          <w:tcPr>
            <w:tcW w:w="1530" w:type="dxa"/>
          </w:tcPr>
          <w:p w:rsidR="00771FAA" w:rsidRPr="00754B9E" w:rsidRDefault="00771FAA" w:rsidP="00CB572C">
            <w:pPr>
              <w:spacing w:line="300" w:lineRule="exact"/>
              <w:jc w:val="right"/>
              <w:rPr>
                <w:rFonts w:ascii="Arial" w:hAnsi="Arial" w:cs="Arial"/>
                <w:noProof w:val="0"/>
                <w:spacing w:val="2"/>
                <w:sz w:val="20"/>
                <w:szCs w:val="20"/>
                <w:lang w:bidi="th-TH"/>
              </w:rPr>
            </w:pPr>
          </w:p>
        </w:tc>
        <w:tc>
          <w:tcPr>
            <w:tcW w:w="2070" w:type="dxa"/>
          </w:tcPr>
          <w:p w:rsidR="00771FAA" w:rsidRPr="00754B9E" w:rsidRDefault="00771FAA" w:rsidP="00CB572C">
            <w:pPr>
              <w:spacing w:line="300" w:lineRule="exact"/>
              <w:jc w:val="center"/>
              <w:rPr>
                <w:rFonts w:ascii="Arial" w:hAnsi="Arial" w:cs="Arial"/>
                <w:noProof w:val="0"/>
                <w:spacing w:val="2"/>
                <w:sz w:val="20"/>
                <w:szCs w:val="20"/>
                <w:lang w:bidi="th-TH"/>
              </w:rPr>
            </w:pPr>
          </w:p>
        </w:tc>
        <w:tc>
          <w:tcPr>
            <w:tcW w:w="1635" w:type="dxa"/>
          </w:tcPr>
          <w:p w:rsidR="00771FAA" w:rsidRPr="00754B9E" w:rsidRDefault="00771FAA" w:rsidP="00CB572C">
            <w:pPr>
              <w:pBdr>
                <w:bottom w:val="double" w:sz="4" w:space="1" w:color="auto"/>
              </w:pBdr>
              <w:spacing w:line="300" w:lineRule="exact"/>
              <w:jc w:val="right"/>
              <w:rPr>
                <w:rFonts w:ascii="Arial" w:hAnsi="Arial" w:cs="Arial"/>
                <w:noProof w:val="0"/>
                <w:spacing w:val="2"/>
                <w:sz w:val="20"/>
                <w:szCs w:val="20"/>
                <w:lang w:bidi="th-TH"/>
              </w:rPr>
            </w:pPr>
            <w:r w:rsidRPr="00754B9E">
              <w:rPr>
                <w:rFonts w:ascii="Arial" w:hAnsi="Arial" w:cs="Arial"/>
                <w:noProof w:val="0"/>
                <w:spacing w:val="2"/>
                <w:sz w:val="20"/>
                <w:szCs w:val="20"/>
                <w:lang w:bidi="th-TH"/>
              </w:rPr>
              <w:t>24,937,500</w:t>
            </w:r>
          </w:p>
        </w:tc>
      </w:tr>
    </w:tbl>
    <w:p w:rsidR="00771FAA" w:rsidRPr="00754B9E" w:rsidRDefault="00771FAA" w:rsidP="00771FAA">
      <w:pPr>
        <w:tabs>
          <w:tab w:val="left" w:pos="540"/>
        </w:tabs>
        <w:ind w:left="540"/>
        <w:jc w:val="both"/>
        <w:rPr>
          <w:rFonts w:ascii="Arial" w:hAnsi="Arial" w:cs="Arial"/>
          <w:sz w:val="20"/>
          <w:szCs w:val="20"/>
        </w:rPr>
      </w:pPr>
    </w:p>
    <w:p w:rsidR="00771FAA" w:rsidRPr="00754B9E" w:rsidRDefault="00771FAA" w:rsidP="00A67673">
      <w:pPr>
        <w:tabs>
          <w:tab w:val="left" w:pos="540"/>
        </w:tabs>
        <w:ind w:left="540"/>
        <w:jc w:val="both"/>
        <w:rPr>
          <w:rFonts w:ascii="Arial" w:hAnsi="Arial" w:cs="Arial"/>
          <w:sz w:val="20"/>
          <w:szCs w:val="20"/>
          <w:lang w:bidi="th-TH"/>
        </w:rPr>
      </w:pPr>
      <w:r w:rsidRPr="00754B9E">
        <w:rPr>
          <w:rFonts w:ascii="Arial" w:hAnsi="Arial" w:cs="Arial"/>
          <w:sz w:val="20"/>
          <w:szCs w:val="20"/>
        </w:rPr>
        <w:t>On 16</w:t>
      </w:r>
      <w:r w:rsidRPr="00754B9E">
        <w:rPr>
          <w:rFonts w:ascii="Arial" w:hAnsi="Arial" w:cs="Arial"/>
          <w:sz w:val="20"/>
          <w:szCs w:val="20"/>
          <w:cs/>
          <w:lang w:bidi="th-TH"/>
        </w:rPr>
        <w:t xml:space="preserve"> </w:t>
      </w:r>
      <w:r w:rsidRPr="00754B9E">
        <w:rPr>
          <w:rFonts w:ascii="Arial" w:hAnsi="Arial" w:cs="Arial"/>
          <w:sz w:val="20"/>
          <w:szCs w:val="20"/>
        </w:rPr>
        <w:t>July 2018, the Company’s lawyer made a lawsuit claim at the Bankruptcy Court against Miss Pornpan in the amount of Baht 68.93</w:t>
      </w:r>
      <w:r w:rsidRPr="00754B9E">
        <w:rPr>
          <w:rFonts w:ascii="Arial" w:hAnsi="Arial" w:cs="Arial"/>
          <w:sz w:val="20"/>
          <w:szCs w:val="20"/>
          <w:cs/>
          <w:lang w:bidi="th-TH"/>
        </w:rPr>
        <w:t xml:space="preserve"> </w:t>
      </w:r>
      <w:r w:rsidRPr="00754B9E">
        <w:rPr>
          <w:rFonts w:ascii="Arial" w:hAnsi="Arial" w:cs="Arial"/>
          <w:sz w:val="20"/>
          <w:szCs w:val="20"/>
        </w:rPr>
        <w:t>million comprising the outstanding liabilities of Baht 67.85</w:t>
      </w:r>
      <w:r w:rsidRPr="00754B9E">
        <w:rPr>
          <w:rFonts w:ascii="Arial" w:hAnsi="Arial" w:cs="Arial"/>
          <w:sz w:val="20"/>
          <w:szCs w:val="20"/>
          <w:cs/>
          <w:lang w:bidi="th-TH"/>
        </w:rPr>
        <w:t xml:space="preserve"> </w:t>
      </w:r>
      <w:r w:rsidRPr="00754B9E">
        <w:rPr>
          <w:rFonts w:ascii="Arial" w:hAnsi="Arial" w:cs="Arial"/>
          <w:sz w:val="20"/>
          <w:szCs w:val="20"/>
        </w:rPr>
        <w:t>million plus interest at the rate of 7.5%</w:t>
      </w:r>
      <w:r w:rsidRPr="00754B9E">
        <w:rPr>
          <w:rFonts w:ascii="Arial" w:hAnsi="Arial" w:cs="Arial"/>
          <w:sz w:val="20"/>
          <w:szCs w:val="20"/>
          <w:cs/>
          <w:lang w:bidi="th-TH"/>
        </w:rPr>
        <w:t xml:space="preserve"> </w:t>
      </w:r>
      <w:r w:rsidRPr="00754B9E">
        <w:rPr>
          <w:rFonts w:ascii="Arial" w:hAnsi="Arial" w:cs="Arial"/>
          <w:sz w:val="20"/>
          <w:szCs w:val="20"/>
        </w:rPr>
        <w:t>per annum from 1</w:t>
      </w:r>
      <w:r w:rsidRPr="00754B9E">
        <w:rPr>
          <w:rFonts w:ascii="Arial" w:hAnsi="Arial" w:cs="Arial"/>
          <w:sz w:val="20"/>
          <w:szCs w:val="20"/>
          <w:cs/>
          <w:lang w:bidi="th-TH"/>
        </w:rPr>
        <w:t xml:space="preserve"> </w:t>
      </w:r>
      <w:r w:rsidRPr="00754B9E">
        <w:rPr>
          <w:rFonts w:ascii="Arial" w:hAnsi="Arial" w:cs="Arial"/>
          <w:sz w:val="20"/>
          <w:szCs w:val="20"/>
        </w:rPr>
        <w:t>February 2018</w:t>
      </w:r>
      <w:r w:rsidRPr="00754B9E">
        <w:rPr>
          <w:rFonts w:ascii="Arial" w:hAnsi="Arial" w:cs="Arial"/>
          <w:sz w:val="20"/>
          <w:szCs w:val="20"/>
          <w:cs/>
          <w:lang w:bidi="th-TH"/>
        </w:rPr>
        <w:t xml:space="preserve"> </w:t>
      </w:r>
      <w:r w:rsidRPr="00754B9E">
        <w:rPr>
          <w:rFonts w:ascii="Arial" w:hAnsi="Arial" w:cs="Arial"/>
          <w:sz w:val="20"/>
          <w:szCs w:val="20"/>
        </w:rPr>
        <w:t>to the date of the lawsuit claim. The Court postpone</w:t>
      </w:r>
      <w:r w:rsidR="00A67673" w:rsidRPr="00754B9E">
        <w:rPr>
          <w:rFonts w:ascii="Arial" w:hAnsi="Arial" w:cs="Arial"/>
          <w:sz w:val="20"/>
          <w:szCs w:val="20"/>
        </w:rPr>
        <w:t>d</w:t>
      </w:r>
      <w:r w:rsidRPr="00754B9E">
        <w:rPr>
          <w:rFonts w:ascii="Arial" w:hAnsi="Arial" w:cs="Arial"/>
          <w:sz w:val="20"/>
          <w:szCs w:val="20"/>
        </w:rPr>
        <w:t xml:space="preserve"> to consider this case </w:t>
      </w:r>
      <w:r w:rsidR="00A67673" w:rsidRPr="00754B9E">
        <w:rPr>
          <w:rFonts w:ascii="Arial" w:hAnsi="Arial" w:cs="Arial"/>
          <w:sz w:val="20"/>
          <w:szCs w:val="20"/>
        </w:rPr>
        <w:t>on</w:t>
      </w:r>
      <w:r w:rsidR="00C86ACF" w:rsidRPr="00754B9E">
        <w:rPr>
          <w:rFonts w:ascii="Arial" w:hAnsi="Arial" w:cs="Arial"/>
          <w:sz w:val="20"/>
          <w:szCs w:val="20"/>
        </w:rPr>
        <w:t xml:space="preserve"> </w:t>
      </w:r>
      <w:r w:rsidR="00163B4E" w:rsidRPr="00754B9E">
        <w:rPr>
          <w:rFonts w:ascii="Arial" w:hAnsi="Arial" w:cs="Arial"/>
          <w:sz w:val="20"/>
          <w:szCs w:val="20"/>
        </w:rPr>
        <w:t xml:space="preserve">25 April </w:t>
      </w:r>
      <w:r w:rsidR="00C86ACF" w:rsidRPr="00754B9E">
        <w:rPr>
          <w:rFonts w:ascii="Arial" w:hAnsi="Arial" w:cs="Arial"/>
          <w:sz w:val="20"/>
          <w:szCs w:val="20"/>
        </w:rPr>
        <w:t>2019</w:t>
      </w:r>
      <w:r w:rsidRPr="00754B9E">
        <w:rPr>
          <w:rFonts w:ascii="Arial" w:hAnsi="Arial" w:cs="Arial"/>
          <w:sz w:val="20"/>
          <w:szCs w:val="20"/>
          <w:cs/>
          <w:lang w:bidi="th-TH"/>
        </w:rPr>
        <w:t xml:space="preserve">. </w:t>
      </w:r>
    </w:p>
    <w:p w:rsidR="00C86ACF" w:rsidRPr="00754B9E" w:rsidRDefault="00C86ACF" w:rsidP="00771FAA">
      <w:pPr>
        <w:tabs>
          <w:tab w:val="left" w:pos="540"/>
        </w:tabs>
        <w:ind w:left="540"/>
        <w:jc w:val="both"/>
        <w:rPr>
          <w:rFonts w:ascii="Arial" w:hAnsi="Arial" w:cs="Arial"/>
          <w:sz w:val="20"/>
          <w:szCs w:val="20"/>
        </w:rPr>
      </w:pPr>
    </w:p>
    <w:p w:rsidR="00C86ACF" w:rsidRPr="00754B9E" w:rsidRDefault="00C86ACF" w:rsidP="00C86ACF">
      <w:pPr>
        <w:pStyle w:val="ListParagraph"/>
        <w:ind w:left="540"/>
        <w:jc w:val="thaiDistribute"/>
        <w:rPr>
          <w:rFonts w:ascii="Arial" w:hAnsi="Arial" w:cs="Arial"/>
          <w:spacing w:val="-2"/>
          <w:sz w:val="20"/>
          <w:szCs w:val="20"/>
        </w:rPr>
      </w:pPr>
      <w:r w:rsidRPr="00754B9E">
        <w:rPr>
          <w:rFonts w:ascii="Arial" w:hAnsi="Arial" w:cs="Arial"/>
          <w:spacing w:val="-2"/>
          <w:sz w:val="20"/>
          <w:szCs w:val="20"/>
        </w:rPr>
        <w:t>On 8 November 2018, the Company entered into the Memorandun of Understanding “MOU” regarding terms of payment on the outstanding liabilities in order to discharge all outstanding liabilities and litigation cases as detailed below;</w:t>
      </w:r>
    </w:p>
    <w:p w:rsidR="00C86ACF" w:rsidRPr="00754B9E" w:rsidRDefault="00C86ACF" w:rsidP="00C86ACF">
      <w:pPr>
        <w:pStyle w:val="ListParagraph"/>
        <w:ind w:left="750"/>
        <w:jc w:val="thaiDistribute"/>
        <w:rPr>
          <w:rFonts w:ascii="Arial" w:hAnsi="Arial" w:cs="Arial"/>
          <w:sz w:val="20"/>
          <w:szCs w:val="20"/>
        </w:rPr>
      </w:pPr>
    </w:p>
    <w:tbl>
      <w:tblPr>
        <w:tblW w:w="0" w:type="auto"/>
        <w:tblInd w:w="1458" w:type="dxa"/>
        <w:tblCellMar>
          <w:left w:w="0" w:type="dxa"/>
          <w:right w:w="0" w:type="dxa"/>
        </w:tblCellMar>
        <w:tblLook w:val="04A0" w:firstRow="1" w:lastRow="0" w:firstColumn="1" w:lastColumn="0" w:noHBand="0" w:noVBand="1"/>
      </w:tblPr>
      <w:tblGrid>
        <w:gridCol w:w="3510"/>
        <w:gridCol w:w="1800"/>
        <w:gridCol w:w="2700"/>
      </w:tblGrid>
      <w:tr w:rsidR="00351063" w:rsidRPr="00754B9E" w:rsidTr="00163B4E">
        <w:tc>
          <w:tcPr>
            <w:tcW w:w="3510" w:type="dxa"/>
            <w:tcMar>
              <w:top w:w="0" w:type="dxa"/>
              <w:left w:w="108" w:type="dxa"/>
              <w:bottom w:w="0" w:type="dxa"/>
              <w:right w:w="108" w:type="dxa"/>
            </w:tcMar>
            <w:hideMark/>
          </w:tcPr>
          <w:p w:rsidR="00351063" w:rsidRPr="00754B9E" w:rsidRDefault="00351063" w:rsidP="00CB572C">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754B9E">
              <w:rPr>
                <w:rFonts w:ascii="Arial" w:hAnsi="Arial" w:cs="Arial"/>
                <w:b/>
                <w:bCs/>
                <w:snapToGrid w:val="0"/>
                <w:spacing w:val="-4"/>
                <w:sz w:val="20"/>
                <w:szCs w:val="20"/>
                <w:lang w:eastAsia="th-TH"/>
              </w:rPr>
              <w:t>Term of payment</w:t>
            </w:r>
          </w:p>
        </w:tc>
        <w:tc>
          <w:tcPr>
            <w:tcW w:w="1800" w:type="dxa"/>
            <w:tcMar>
              <w:top w:w="0" w:type="dxa"/>
              <w:left w:w="108" w:type="dxa"/>
              <w:bottom w:w="0" w:type="dxa"/>
              <w:right w:w="108" w:type="dxa"/>
            </w:tcMar>
            <w:hideMark/>
          </w:tcPr>
          <w:p w:rsidR="00351063" w:rsidRPr="00754B9E" w:rsidRDefault="00351063" w:rsidP="00CB572C">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754B9E">
              <w:rPr>
                <w:rFonts w:ascii="Arial" w:hAnsi="Arial" w:cs="Arial"/>
                <w:b/>
                <w:bCs/>
                <w:snapToGrid w:val="0"/>
                <w:spacing w:val="-4"/>
                <w:sz w:val="20"/>
                <w:szCs w:val="20"/>
                <w:lang w:eastAsia="th-TH"/>
              </w:rPr>
              <w:t>Amount</w:t>
            </w:r>
          </w:p>
        </w:tc>
        <w:tc>
          <w:tcPr>
            <w:tcW w:w="2700" w:type="dxa"/>
          </w:tcPr>
          <w:p w:rsidR="00351063" w:rsidRPr="00754B9E" w:rsidRDefault="00163B4E" w:rsidP="00CB572C">
            <w:pPr>
              <w:pBdr>
                <w:bottom w:val="single" w:sz="4" w:space="1" w:color="auto"/>
              </w:pBdr>
              <w:spacing w:line="280" w:lineRule="exact"/>
              <w:jc w:val="center"/>
              <w:rPr>
                <w:rFonts w:ascii="Arial" w:hAnsi="Arial" w:cs="Arial"/>
                <w:b/>
                <w:bCs/>
                <w:snapToGrid w:val="0"/>
                <w:spacing w:val="-4"/>
                <w:sz w:val="20"/>
                <w:szCs w:val="20"/>
                <w:lang w:eastAsia="th-TH"/>
              </w:rPr>
            </w:pPr>
            <w:r w:rsidRPr="00754B9E">
              <w:rPr>
                <w:rFonts w:ascii="Arial" w:hAnsi="Arial" w:cs="Arial"/>
                <w:snapToGrid w:val="0"/>
                <w:spacing w:val="-4"/>
                <w:sz w:val="20"/>
                <w:szCs w:val="20"/>
                <w:lang w:eastAsia="th-TH"/>
              </w:rPr>
              <w:t>Received</w:t>
            </w:r>
          </w:p>
        </w:tc>
      </w:tr>
      <w:tr w:rsidR="00351063" w:rsidRPr="00754B9E" w:rsidTr="00163B4E">
        <w:tc>
          <w:tcPr>
            <w:tcW w:w="3510" w:type="dxa"/>
            <w:tcMar>
              <w:top w:w="0" w:type="dxa"/>
              <w:left w:w="108" w:type="dxa"/>
              <w:bottom w:w="0" w:type="dxa"/>
              <w:right w:w="108" w:type="dxa"/>
            </w:tcMar>
          </w:tcPr>
          <w:p w:rsidR="00351063" w:rsidRPr="00754B9E" w:rsidRDefault="00351063" w:rsidP="00CB572C">
            <w:pPr>
              <w:jc w:val="both"/>
              <w:rPr>
                <w:rFonts w:ascii="Arial" w:eastAsiaTheme="minorHAnsi" w:hAnsi="Arial" w:cs="Arial"/>
                <w:caps/>
                <w:sz w:val="14"/>
                <w:szCs w:val="14"/>
              </w:rPr>
            </w:pPr>
          </w:p>
        </w:tc>
        <w:tc>
          <w:tcPr>
            <w:tcW w:w="1800" w:type="dxa"/>
            <w:tcMar>
              <w:top w:w="0" w:type="dxa"/>
              <w:left w:w="108" w:type="dxa"/>
              <w:bottom w:w="0" w:type="dxa"/>
              <w:right w:w="108" w:type="dxa"/>
            </w:tcMar>
          </w:tcPr>
          <w:p w:rsidR="00351063" w:rsidRPr="00754B9E" w:rsidRDefault="00351063" w:rsidP="00CB572C">
            <w:pPr>
              <w:jc w:val="both"/>
              <w:rPr>
                <w:rFonts w:ascii="Arial" w:eastAsiaTheme="minorHAnsi" w:hAnsi="Arial" w:cs="Arial"/>
                <w:caps/>
                <w:sz w:val="14"/>
                <w:szCs w:val="14"/>
              </w:rPr>
            </w:pPr>
          </w:p>
        </w:tc>
        <w:tc>
          <w:tcPr>
            <w:tcW w:w="2700" w:type="dxa"/>
          </w:tcPr>
          <w:p w:rsidR="00351063" w:rsidRPr="00754B9E" w:rsidRDefault="00351063" w:rsidP="00CB572C">
            <w:pPr>
              <w:jc w:val="both"/>
              <w:rPr>
                <w:rFonts w:ascii="Arial" w:eastAsiaTheme="minorHAnsi" w:hAnsi="Arial" w:cs="Arial"/>
                <w:caps/>
                <w:sz w:val="14"/>
                <w:szCs w:val="14"/>
              </w:rPr>
            </w:pPr>
          </w:p>
        </w:tc>
      </w:tr>
      <w:tr w:rsidR="00351063" w:rsidRPr="00754B9E" w:rsidTr="00163B4E">
        <w:tc>
          <w:tcPr>
            <w:tcW w:w="3510" w:type="dxa"/>
            <w:tcMar>
              <w:top w:w="0" w:type="dxa"/>
              <w:left w:w="108" w:type="dxa"/>
              <w:bottom w:w="0" w:type="dxa"/>
              <w:right w:w="108" w:type="dxa"/>
            </w:tcMar>
            <w:hideMark/>
          </w:tcPr>
          <w:p w:rsidR="00351063" w:rsidRPr="00754B9E" w:rsidRDefault="00351063" w:rsidP="00CB572C">
            <w:pPr>
              <w:spacing w:line="280" w:lineRule="exact"/>
              <w:jc w:val="thaiDistribute"/>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13 November 2018</w:t>
            </w:r>
          </w:p>
        </w:tc>
        <w:tc>
          <w:tcPr>
            <w:tcW w:w="1800" w:type="dxa"/>
            <w:tcMar>
              <w:top w:w="0" w:type="dxa"/>
              <w:left w:w="108" w:type="dxa"/>
              <w:bottom w:w="0" w:type="dxa"/>
              <w:right w:w="108" w:type="dxa"/>
            </w:tcMar>
            <w:hideMark/>
          </w:tcPr>
          <w:p w:rsidR="00351063" w:rsidRPr="00754B9E" w:rsidRDefault="00351063" w:rsidP="00CB572C">
            <w:pPr>
              <w:spacing w:line="280" w:lineRule="exact"/>
              <w:jc w:val="right"/>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5,000,000</w:t>
            </w:r>
          </w:p>
        </w:tc>
        <w:tc>
          <w:tcPr>
            <w:tcW w:w="2700" w:type="dxa"/>
          </w:tcPr>
          <w:p w:rsidR="00351063" w:rsidRPr="00754B9E" w:rsidRDefault="00163B4E" w:rsidP="00351063">
            <w:pPr>
              <w:spacing w:line="280" w:lineRule="exact"/>
              <w:jc w:val="center"/>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16 November 2018</w:t>
            </w:r>
          </w:p>
        </w:tc>
      </w:tr>
      <w:tr w:rsidR="00351063" w:rsidRPr="00754B9E" w:rsidTr="00163B4E">
        <w:tc>
          <w:tcPr>
            <w:tcW w:w="3510" w:type="dxa"/>
            <w:tcMar>
              <w:top w:w="0" w:type="dxa"/>
              <w:left w:w="108" w:type="dxa"/>
              <w:bottom w:w="0" w:type="dxa"/>
              <w:right w:w="108" w:type="dxa"/>
            </w:tcMar>
            <w:hideMark/>
          </w:tcPr>
          <w:p w:rsidR="00163B4E" w:rsidRPr="00754B9E" w:rsidRDefault="00163B4E" w:rsidP="00CB572C">
            <w:pPr>
              <w:spacing w:line="280" w:lineRule="exact"/>
              <w:rPr>
                <w:rFonts w:ascii="Arial" w:hAnsi="Arial" w:cs="Arial"/>
                <w:snapToGrid w:val="0"/>
                <w:spacing w:val="-4"/>
                <w:sz w:val="20"/>
                <w:szCs w:val="20"/>
                <w:lang w:eastAsia="th-TH"/>
              </w:rPr>
            </w:pPr>
          </w:p>
          <w:p w:rsidR="00351063" w:rsidRPr="00754B9E" w:rsidRDefault="00351063" w:rsidP="00CB572C">
            <w:pPr>
              <w:spacing w:line="280" w:lineRule="exact"/>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29 November 2018</w:t>
            </w:r>
          </w:p>
        </w:tc>
        <w:tc>
          <w:tcPr>
            <w:tcW w:w="1800" w:type="dxa"/>
            <w:tcMar>
              <w:top w:w="0" w:type="dxa"/>
              <w:left w:w="108" w:type="dxa"/>
              <w:bottom w:w="0" w:type="dxa"/>
              <w:right w:w="108" w:type="dxa"/>
            </w:tcMar>
            <w:hideMark/>
          </w:tcPr>
          <w:p w:rsidR="00163B4E" w:rsidRPr="00754B9E" w:rsidRDefault="00163B4E" w:rsidP="00CB572C">
            <w:pPr>
              <w:spacing w:line="280" w:lineRule="exact"/>
              <w:jc w:val="right"/>
              <w:rPr>
                <w:rFonts w:ascii="Arial" w:hAnsi="Arial" w:cs="Arial"/>
                <w:snapToGrid w:val="0"/>
                <w:spacing w:val="-4"/>
                <w:sz w:val="20"/>
                <w:szCs w:val="20"/>
                <w:lang w:eastAsia="th-TH"/>
              </w:rPr>
            </w:pPr>
          </w:p>
          <w:p w:rsidR="00351063" w:rsidRPr="00754B9E" w:rsidRDefault="00351063" w:rsidP="00CB572C">
            <w:pPr>
              <w:spacing w:line="280" w:lineRule="exact"/>
              <w:jc w:val="right"/>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5,000,000</w:t>
            </w:r>
          </w:p>
        </w:tc>
        <w:tc>
          <w:tcPr>
            <w:tcW w:w="2700" w:type="dxa"/>
          </w:tcPr>
          <w:p w:rsidR="00163B4E" w:rsidRPr="00754B9E" w:rsidRDefault="00163B4E" w:rsidP="00351063">
            <w:pPr>
              <w:spacing w:line="280" w:lineRule="exact"/>
              <w:jc w:val="center"/>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 xml:space="preserve">November 2018 to </w:t>
            </w:r>
          </w:p>
          <w:p w:rsidR="00351063" w:rsidRPr="00754B9E" w:rsidRDefault="00163B4E" w:rsidP="00351063">
            <w:pPr>
              <w:spacing w:line="280" w:lineRule="exact"/>
              <w:jc w:val="center"/>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February 2019</w:t>
            </w:r>
          </w:p>
        </w:tc>
      </w:tr>
      <w:tr w:rsidR="00351063" w:rsidRPr="00754B9E" w:rsidTr="00163B4E">
        <w:tc>
          <w:tcPr>
            <w:tcW w:w="3510" w:type="dxa"/>
            <w:tcMar>
              <w:top w:w="0" w:type="dxa"/>
              <w:left w:w="108" w:type="dxa"/>
              <w:bottom w:w="0" w:type="dxa"/>
              <w:right w:w="108" w:type="dxa"/>
            </w:tcMar>
            <w:hideMark/>
          </w:tcPr>
          <w:p w:rsidR="00163B4E" w:rsidRPr="00754B9E" w:rsidRDefault="00163B4E" w:rsidP="00CB572C">
            <w:pPr>
              <w:spacing w:line="280" w:lineRule="exact"/>
              <w:rPr>
                <w:rFonts w:ascii="Arial" w:hAnsi="Arial" w:cs="Arial"/>
                <w:snapToGrid w:val="0"/>
                <w:spacing w:val="-4"/>
                <w:sz w:val="20"/>
                <w:szCs w:val="20"/>
                <w:lang w:eastAsia="th-TH"/>
              </w:rPr>
            </w:pPr>
          </w:p>
          <w:p w:rsidR="00351063" w:rsidRPr="00754B9E" w:rsidRDefault="00351063" w:rsidP="00CB572C">
            <w:pPr>
              <w:spacing w:line="280" w:lineRule="exact"/>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26 November 2018</w:t>
            </w:r>
          </w:p>
        </w:tc>
        <w:tc>
          <w:tcPr>
            <w:tcW w:w="1800" w:type="dxa"/>
            <w:tcMar>
              <w:top w:w="0" w:type="dxa"/>
              <w:left w:w="108" w:type="dxa"/>
              <w:bottom w:w="0" w:type="dxa"/>
              <w:right w:w="108" w:type="dxa"/>
            </w:tcMar>
            <w:hideMark/>
          </w:tcPr>
          <w:p w:rsidR="00163B4E" w:rsidRPr="00754B9E" w:rsidRDefault="00163B4E" w:rsidP="00CB572C">
            <w:pPr>
              <w:pBdr>
                <w:bottom w:val="single" w:sz="4" w:space="1" w:color="auto"/>
              </w:pBdr>
              <w:spacing w:line="280" w:lineRule="exact"/>
              <w:jc w:val="right"/>
              <w:rPr>
                <w:rFonts w:ascii="Arial" w:hAnsi="Arial" w:cs="Arial"/>
                <w:snapToGrid w:val="0"/>
                <w:spacing w:val="-4"/>
                <w:sz w:val="20"/>
                <w:szCs w:val="20"/>
                <w:lang w:eastAsia="th-TH"/>
              </w:rPr>
            </w:pPr>
          </w:p>
          <w:p w:rsidR="00351063" w:rsidRPr="00754B9E" w:rsidRDefault="00351063" w:rsidP="00CB572C">
            <w:pPr>
              <w:pBdr>
                <w:bottom w:val="single" w:sz="4" w:space="1" w:color="auto"/>
              </w:pBdr>
              <w:spacing w:line="280" w:lineRule="exact"/>
              <w:jc w:val="right"/>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40,000,000</w:t>
            </w:r>
          </w:p>
        </w:tc>
        <w:tc>
          <w:tcPr>
            <w:tcW w:w="2700" w:type="dxa"/>
          </w:tcPr>
          <w:p w:rsidR="00163B4E" w:rsidRPr="00754B9E" w:rsidRDefault="00F53214" w:rsidP="00351063">
            <w:pPr>
              <w:spacing w:line="280" w:lineRule="exact"/>
              <w:jc w:val="center"/>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Post date</w:t>
            </w:r>
            <w:r w:rsidR="00351063" w:rsidRPr="00754B9E">
              <w:rPr>
                <w:rFonts w:ascii="Arial" w:hAnsi="Arial" w:cs="Arial"/>
                <w:snapToGrid w:val="0"/>
                <w:spacing w:val="-4"/>
                <w:sz w:val="20"/>
                <w:szCs w:val="20"/>
                <w:lang w:eastAsia="th-TH"/>
              </w:rPr>
              <w:t xml:space="preserve"> cheque</w:t>
            </w:r>
            <w:r w:rsidR="00163B4E" w:rsidRPr="00754B9E">
              <w:rPr>
                <w:rFonts w:ascii="Arial" w:hAnsi="Arial" w:cs="Arial"/>
                <w:snapToGrid w:val="0"/>
                <w:spacing w:val="-4"/>
                <w:sz w:val="20"/>
                <w:szCs w:val="20"/>
                <w:lang w:eastAsia="th-TH"/>
              </w:rPr>
              <w:t xml:space="preserve"> of </w:t>
            </w:r>
          </w:p>
          <w:p w:rsidR="00351063" w:rsidRPr="00754B9E" w:rsidRDefault="00163B4E" w:rsidP="0020523E">
            <w:pPr>
              <w:spacing w:line="280" w:lineRule="exact"/>
              <w:jc w:val="center"/>
              <w:rPr>
                <w:rFonts w:ascii="Arial" w:eastAsiaTheme="minorHAnsi" w:hAnsi="Arial" w:cs="Arial"/>
                <w:snapToGrid w:val="0"/>
                <w:spacing w:val="-4"/>
                <w:sz w:val="20"/>
                <w:szCs w:val="20"/>
                <w:lang w:eastAsia="th-TH"/>
              </w:rPr>
            </w:pPr>
            <w:r w:rsidRPr="00754B9E">
              <w:rPr>
                <w:rFonts w:ascii="Arial" w:hAnsi="Arial" w:cs="Arial"/>
                <w:snapToGrid w:val="0"/>
                <w:spacing w:val="-4"/>
                <w:sz w:val="20"/>
                <w:szCs w:val="20"/>
                <w:lang w:eastAsia="th-TH"/>
              </w:rPr>
              <w:t xml:space="preserve">Baht </w:t>
            </w:r>
            <w:r w:rsidR="0020523E" w:rsidRPr="00754B9E">
              <w:rPr>
                <w:rFonts w:ascii="Arial" w:hAnsi="Arial" w:cs="Arial"/>
                <w:snapToGrid w:val="0"/>
                <w:spacing w:val="-4"/>
                <w:sz w:val="20"/>
                <w:szCs w:val="20"/>
                <w:lang w:eastAsia="th-TH"/>
              </w:rPr>
              <w:t>40</w:t>
            </w:r>
            <w:r w:rsidRPr="00754B9E">
              <w:rPr>
                <w:rFonts w:ascii="Arial" w:hAnsi="Arial" w:cs="Arial"/>
                <w:snapToGrid w:val="0"/>
                <w:spacing w:val="-4"/>
                <w:sz w:val="20"/>
                <w:szCs w:val="20"/>
                <w:lang w:eastAsia="th-TH"/>
              </w:rPr>
              <w:t xml:space="preserve"> million</w:t>
            </w:r>
            <w:r w:rsidR="0020523E" w:rsidRPr="00754B9E">
              <w:rPr>
                <w:rFonts w:ascii="Arial" w:eastAsiaTheme="minorHAnsi" w:hAnsi="Arial" w:cs="Arial"/>
                <w:snapToGrid w:val="0"/>
                <w:spacing w:val="-4"/>
                <w:sz w:val="20"/>
                <w:szCs w:val="20"/>
                <w:lang w:eastAsia="th-TH"/>
              </w:rPr>
              <w:t>*</w:t>
            </w:r>
          </w:p>
        </w:tc>
      </w:tr>
      <w:tr w:rsidR="00163B4E" w:rsidRPr="00754B9E" w:rsidTr="00163B4E">
        <w:tc>
          <w:tcPr>
            <w:tcW w:w="3510" w:type="dxa"/>
            <w:tcMar>
              <w:top w:w="0" w:type="dxa"/>
              <w:left w:w="108" w:type="dxa"/>
              <w:bottom w:w="0" w:type="dxa"/>
              <w:right w:w="108" w:type="dxa"/>
            </w:tcMar>
          </w:tcPr>
          <w:p w:rsidR="00163B4E" w:rsidRPr="00754B9E" w:rsidRDefault="00163B4E" w:rsidP="00CB572C">
            <w:pPr>
              <w:spacing w:line="280" w:lineRule="exact"/>
              <w:rPr>
                <w:rFonts w:ascii="Arial" w:hAnsi="Arial" w:cs="Arial"/>
                <w:snapToGrid w:val="0"/>
                <w:spacing w:val="-4"/>
                <w:sz w:val="20"/>
                <w:szCs w:val="20"/>
                <w:lang w:eastAsia="th-TH"/>
              </w:rPr>
            </w:pPr>
          </w:p>
        </w:tc>
        <w:tc>
          <w:tcPr>
            <w:tcW w:w="1800" w:type="dxa"/>
            <w:tcMar>
              <w:top w:w="0" w:type="dxa"/>
              <w:left w:w="108" w:type="dxa"/>
              <w:bottom w:w="0" w:type="dxa"/>
              <w:right w:w="108" w:type="dxa"/>
            </w:tcMar>
          </w:tcPr>
          <w:p w:rsidR="00163B4E" w:rsidRPr="00754B9E" w:rsidRDefault="00163B4E" w:rsidP="00163B4E">
            <w:pPr>
              <w:pBdr>
                <w:bottom w:val="double" w:sz="4" w:space="1" w:color="auto"/>
              </w:pBdr>
              <w:spacing w:line="280" w:lineRule="exact"/>
              <w:jc w:val="right"/>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50,000,000</w:t>
            </w:r>
          </w:p>
        </w:tc>
        <w:tc>
          <w:tcPr>
            <w:tcW w:w="2700" w:type="dxa"/>
          </w:tcPr>
          <w:p w:rsidR="00163B4E" w:rsidRPr="00754B9E" w:rsidRDefault="00163B4E" w:rsidP="00351063">
            <w:pPr>
              <w:spacing w:line="280" w:lineRule="exact"/>
              <w:jc w:val="center"/>
              <w:rPr>
                <w:rFonts w:ascii="Arial" w:hAnsi="Arial" w:cs="Arial"/>
                <w:snapToGrid w:val="0"/>
                <w:spacing w:val="-4"/>
                <w:sz w:val="20"/>
                <w:szCs w:val="20"/>
                <w:lang w:eastAsia="th-TH"/>
              </w:rPr>
            </w:pPr>
          </w:p>
        </w:tc>
      </w:tr>
    </w:tbl>
    <w:p w:rsidR="00C86ACF" w:rsidRPr="00754B9E" w:rsidRDefault="00C86ACF" w:rsidP="00C86ACF">
      <w:pPr>
        <w:pStyle w:val="ListParagraph"/>
        <w:ind w:left="750"/>
        <w:jc w:val="thaiDistribute"/>
        <w:rPr>
          <w:rFonts w:ascii="Arial" w:eastAsiaTheme="minorHAnsi" w:hAnsi="Arial" w:cs="Arial"/>
          <w:sz w:val="20"/>
          <w:szCs w:val="20"/>
        </w:rPr>
      </w:pPr>
    </w:p>
    <w:p w:rsidR="00C86ACF" w:rsidRPr="00754B9E" w:rsidRDefault="00C86ACF" w:rsidP="00DA3977">
      <w:pPr>
        <w:pStyle w:val="ListParagraph"/>
        <w:ind w:left="540"/>
        <w:jc w:val="thaiDistribute"/>
        <w:rPr>
          <w:rFonts w:ascii="Arial" w:hAnsi="Arial" w:cs="Arial"/>
          <w:sz w:val="20"/>
          <w:szCs w:val="20"/>
        </w:rPr>
      </w:pPr>
      <w:r w:rsidRPr="00754B9E">
        <w:rPr>
          <w:rFonts w:ascii="Arial" w:hAnsi="Arial" w:cs="Arial"/>
          <w:sz w:val="20"/>
          <w:szCs w:val="20"/>
        </w:rPr>
        <w:t>In the event that the Company received total settlements of Baht 50 million, the Company agrees to withdraw the bankruptcy liti</w:t>
      </w:r>
      <w:r w:rsidR="007751D8" w:rsidRPr="00754B9E">
        <w:rPr>
          <w:rFonts w:ascii="Arial" w:hAnsi="Arial" w:cs="Arial"/>
          <w:sz w:val="20"/>
          <w:szCs w:val="20"/>
        </w:rPr>
        <w:t>g</w:t>
      </w:r>
      <w:r w:rsidRPr="00754B9E">
        <w:rPr>
          <w:rFonts w:ascii="Arial" w:hAnsi="Arial" w:cs="Arial"/>
          <w:sz w:val="20"/>
          <w:szCs w:val="20"/>
        </w:rPr>
        <w:t>ation case and cancel the sequestration  for all ordinary shares of Smart Traffic Co., Ltd. held by Miss Pornpan. However, for any default payment made by Miss Pornpan, the Company will consider that this MOU was cancelled and all funds previously received will be forfeited by the Company and resuming of the bankruptcy litigation case.</w:t>
      </w:r>
    </w:p>
    <w:p w:rsidR="00C86ACF" w:rsidRPr="00754B9E" w:rsidRDefault="00C86ACF" w:rsidP="00DA3977">
      <w:pPr>
        <w:pStyle w:val="ListParagraph"/>
        <w:ind w:left="540"/>
        <w:jc w:val="thaiDistribute"/>
        <w:rPr>
          <w:rFonts w:ascii="Arial" w:hAnsi="Arial" w:cs="Arial"/>
          <w:sz w:val="20"/>
          <w:szCs w:val="20"/>
        </w:rPr>
      </w:pPr>
    </w:p>
    <w:p w:rsidR="00771FAA" w:rsidRPr="00754B9E" w:rsidRDefault="0020523E" w:rsidP="0020523E">
      <w:pPr>
        <w:pStyle w:val="ListParagraph"/>
        <w:ind w:left="540" w:hanging="90"/>
        <w:jc w:val="thaiDistribute"/>
        <w:rPr>
          <w:rFonts w:ascii="Arial" w:hAnsi="Arial" w:cs="Arial"/>
          <w:sz w:val="20"/>
          <w:szCs w:val="20"/>
        </w:rPr>
      </w:pPr>
      <w:r w:rsidRPr="00754B9E">
        <w:rPr>
          <w:rFonts w:ascii="Arial" w:hAnsi="Arial" w:cs="Arial"/>
          <w:sz w:val="20"/>
          <w:szCs w:val="20"/>
        </w:rPr>
        <w:t>*</w:t>
      </w:r>
      <w:r w:rsidR="00C86ACF" w:rsidRPr="00754B9E">
        <w:rPr>
          <w:rFonts w:ascii="Arial" w:hAnsi="Arial" w:cs="Arial"/>
          <w:sz w:val="20"/>
          <w:szCs w:val="20"/>
        </w:rPr>
        <w:t>During 2018, the Company received repayment of Baht 13 million  and subsquent to the financial statement date the Company received addition repayment from Miss Pornpan of Baht 4 million,</w:t>
      </w:r>
      <w:r w:rsidR="00771FAA" w:rsidRPr="00754B9E">
        <w:rPr>
          <w:rFonts w:ascii="Arial" w:hAnsi="Arial" w:cs="Arial"/>
          <w:sz w:val="20"/>
          <w:szCs w:val="20"/>
        </w:rPr>
        <w:t xml:space="preserve"> therefore, the Company recorded reversal of allowance for doubtful debt accounts in the consolidated and company statements of comprehensive income for the </w:t>
      </w:r>
      <w:r w:rsidR="00C86ACF" w:rsidRPr="00754B9E">
        <w:rPr>
          <w:rFonts w:ascii="Arial" w:hAnsi="Arial" w:cs="Arial"/>
          <w:sz w:val="20"/>
          <w:szCs w:val="20"/>
        </w:rPr>
        <w:t xml:space="preserve">year ended 31 December 2018 and 2017 of Baht 15 million and Baht 2 million, respectively. </w:t>
      </w:r>
      <w:r w:rsidR="007201AB" w:rsidRPr="00754B9E">
        <w:rPr>
          <w:rFonts w:ascii="Arial" w:hAnsi="Arial" w:cs="Arial"/>
          <w:sz w:val="20"/>
          <w:szCs w:val="20"/>
        </w:rPr>
        <w:t>In addition</w:t>
      </w:r>
      <w:r w:rsidR="00A67673" w:rsidRPr="00754B9E">
        <w:rPr>
          <w:rFonts w:ascii="Arial" w:hAnsi="Arial" w:cs="Arial"/>
          <w:sz w:val="20"/>
          <w:szCs w:val="20"/>
        </w:rPr>
        <w:t>,</w:t>
      </w:r>
      <w:r w:rsidR="007201AB" w:rsidRPr="00754B9E">
        <w:rPr>
          <w:rFonts w:ascii="Arial" w:hAnsi="Arial" w:cs="Arial"/>
          <w:sz w:val="20"/>
          <w:szCs w:val="20"/>
        </w:rPr>
        <w:t xml:space="preserve"> the Company receive</w:t>
      </w:r>
      <w:r w:rsidR="00A67673" w:rsidRPr="00754B9E">
        <w:rPr>
          <w:rFonts w:ascii="Arial" w:hAnsi="Arial" w:cs="Arial"/>
          <w:sz w:val="20"/>
          <w:szCs w:val="20"/>
        </w:rPr>
        <w:t>d</w:t>
      </w:r>
      <w:r w:rsidR="007201AB" w:rsidRPr="00754B9E">
        <w:rPr>
          <w:rFonts w:ascii="Arial" w:hAnsi="Arial" w:cs="Arial"/>
          <w:sz w:val="20"/>
          <w:szCs w:val="20"/>
        </w:rPr>
        <w:t xml:space="preserve"> post date cheque</w:t>
      </w:r>
      <w:r w:rsidR="00A67673" w:rsidRPr="00754B9E">
        <w:rPr>
          <w:rFonts w:ascii="Arial" w:hAnsi="Arial" w:cs="Arial"/>
          <w:sz w:val="20"/>
          <w:szCs w:val="20"/>
        </w:rPr>
        <w:t>s</w:t>
      </w:r>
      <w:r w:rsidRPr="00754B9E">
        <w:rPr>
          <w:rFonts w:ascii="Arial" w:hAnsi="Arial" w:cs="Arial"/>
          <w:sz w:val="20"/>
          <w:szCs w:val="20"/>
        </w:rPr>
        <w:t xml:space="preserve"> as detailed below.</w:t>
      </w:r>
    </w:p>
    <w:p w:rsidR="0020523E" w:rsidRPr="00754B9E" w:rsidRDefault="0020523E" w:rsidP="0020523E">
      <w:pPr>
        <w:pStyle w:val="ListParagraph"/>
        <w:ind w:left="540" w:hanging="90"/>
        <w:jc w:val="thaiDistribute"/>
        <w:rPr>
          <w:rFonts w:ascii="Arial" w:hAnsi="Arial" w:cs="Arial"/>
          <w:sz w:val="20"/>
          <w:szCs w:val="20"/>
        </w:rPr>
      </w:pPr>
    </w:p>
    <w:tbl>
      <w:tblPr>
        <w:tblW w:w="9000" w:type="dxa"/>
        <w:tblInd w:w="558" w:type="dxa"/>
        <w:tblCellMar>
          <w:left w:w="0" w:type="dxa"/>
          <w:right w:w="0" w:type="dxa"/>
        </w:tblCellMar>
        <w:tblLook w:val="04A0" w:firstRow="1" w:lastRow="0" w:firstColumn="1" w:lastColumn="0" w:noHBand="0" w:noVBand="1"/>
      </w:tblPr>
      <w:tblGrid>
        <w:gridCol w:w="3240"/>
        <w:gridCol w:w="1620"/>
        <w:gridCol w:w="4140"/>
      </w:tblGrid>
      <w:tr w:rsidR="0030475E" w:rsidRPr="00754B9E" w:rsidTr="0030475E">
        <w:tc>
          <w:tcPr>
            <w:tcW w:w="3240" w:type="dxa"/>
            <w:tcMar>
              <w:top w:w="0" w:type="dxa"/>
              <w:left w:w="108" w:type="dxa"/>
              <w:bottom w:w="0" w:type="dxa"/>
              <w:right w:w="108" w:type="dxa"/>
            </w:tcMar>
            <w:hideMark/>
          </w:tcPr>
          <w:p w:rsidR="0030475E" w:rsidRPr="00754B9E" w:rsidRDefault="0030475E" w:rsidP="0020523E">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754B9E">
              <w:rPr>
                <w:rFonts w:ascii="Arial" w:hAnsi="Arial" w:cs="Arial"/>
                <w:b/>
                <w:bCs/>
                <w:snapToGrid w:val="0"/>
                <w:spacing w:val="-4"/>
                <w:sz w:val="20"/>
                <w:szCs w:val="20"/>
                <w:lang w:eastAsia="th-TH"/>
              </w:rPr>
              <w:t>Cheque date</w:t>
            </w:r>
          </w:p>
        </w:tc>
        <w:tc>
          <w:tcPr>
            <w:tcW w:w="1620" w:type="dxa"/>
            <w:tcMar>
              <w:top w:w="0" w:type="dxa"/>
              <w:left w:w="108" w:type="dxa"/>
              <w:bottom w:w="0" w:type="dxa"/>
              <w:right w:w="108" w:type="dxa"/>
            </w:tcMar>
            <w:hideMark/>
          </w:tcPr>
          <w:p w:rsidR="0030475E" w:rsidRPr="00754B9E" w:rsidRDefault="0030475E" w:rsidP="0020523E">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754B9E">
              <w:rPr>
                <w:rFonts w:ascii="Arial" w:hAnsi="Arial" w:cs="Arial"/>
                <w:b/>
                <w:bCs/>
                <w:snapToGrid w:val="0"/>
                <w:spacing w:val="-4"/>
                <w:sz w:val="20"/>
                <w:szCs w:val="20"/>
                <w:lang w:eastAsia="th-TH"/>
              </w:rPr>
              <w:t>Amount</w:t>
            </w:r>
          </w:p>
        </w:tc>
        <w:tc>
          <w:tcPr>
            <w:tcW w:w="4140" w:type="dxa"/>
          </w:tcPr>
          <w:p w:rsidR="0030475E" w:rsidRPr="00754B9E" w:rsidRDefault="0030475E" w:rsidP="0030475E">
            <w:pPr>
              <w:pBdr>
                <w:bottom w:val="single" w:sz="4" w:space="1" w:color="auto"/>
              </w:pBdr>
              <w:spacing w:line="280" w:lineRule="exact"/>
              <w:ind w:left="90"/>
              <w:jc w:val="center"/>
              <w:rPr>
                <w:rFonts w:ascii="Arial" w:hAnsi="Arial" w:cs="Arial"/>
                <w:b/>
                <w:bCs/>
                <w:snapToGrid w:val="0"/>
                <w:spacing w:val="-4"/>
                <w:sz w:val="20"/>
                <w:szCs w:val="20"/>
                <w:lang w:eastAsia="th-TH"/>
              </w:rPr>
            </w:pPr>
            <w:r>
              <w:rPr>
                <w:rFonts w:ascii="Arial" w:hAnsi="Arial" w:cs="Arial"/>
                <w:b/>
                <w:bCs/>
                <w:snapToGrid w:val="0"/>
                <w:spacing w:val="-4"/>
                <w:sz w:val="20"/>
                <w:szCs w:val="20"/>
                <w:lang w:eastAsia="th-TH"/>
              </w:rPr>
              <w:t>Note</w:t>
            </w:r>
          </w:p>
        </w:tc>
      </w:tr>
      <w:tr w:rsidR="0030475E" w:rsidRPr="00754B9E" w:rsidTr="0030475E">
        <w:tc>
          <w:tcPr>
            <w:tcW w:w="3240" w:type="dxa"/>
            <w:tcMar>
              <w:top w:w="0" w:type="dxa"/>
              <w:left w:w="108" w:type="dxa"/>
              <w:bottom w:w="0" w:type="dxa"/>
              <w:right w:w="108" w:type="dxa"/>
            </w:tcMar>
          </w:tcPr>
          <w:p w:rsidR="0030475E" w:rsidRPr="00754B9E" w:rsidRDefault="0030475E" w:rsidP="0020523E">
            <w:pPr>
              <w:jc w:val="both"/>
              <w:rPr>
                <w:rFonts w:ascii="Arial" w:eastAsiaTheme="minorHAnsi" w:hAnsi="Arial" w:cs="Arial"/>
                <w:caps/>
                <w:sz w:val="14"/>
                <w:szCs w:val="14"/>
              </w:rPr>
            </w:pPr>
          </w:p>
        </w:tc>
        <w:tc>
          <w:tcPr>
            <w:tcW w:w="1620" w:type="dxa"/>
            <w:tcMar>
              <w:top w:w="0" w:type="dxa"/>
              <w:left w:w="108" w:type="dxa"/>
              <w:bottom w:w="0" w:type="dxa"/>
              <w:right w:w="108" w:type="dxa"/>
            </w:tcMar>
          </w:tcPr>
          <w:p w:rsidR="0030475E" w:rsidRPr="00754B9E" w:rsidRDefault="0030475E" w:rsidP="0020523E">
            <w:pPr>
              <w:jc w:val="both"/>
              <w:rPr>
                <w:rFonts w:ascii="Arial" w:eastAsiaTheme="minorHAnsi" w:hAnsi="Arial" w:cs="Arial"/>
                <w:caps/>
                <w:sz w:val="14"/>
                <w:szCs w:val="14"/>
              </w:rPr>
            </w:pPr>
          </w:p>
        </w:tc>
        <w:tc>
          <w:tcPr>
            <w:tcW w:w="4140" w:type="dxa"/>
          </w:tcPr>
          <w:p w:rsidR="0030475E" w:rsidRPr="00754B9E" w:rsidRDefault="0030475E" w:rsidP="0020523E">
            <w:pPr>
              <w:jc w:val="both"/>
              <w:rPr>
                <w:rFonts w:ascii="Arial" w:eastAsiaTheme="minorHAnsi" w:hAnsi="Arial" w:cs="Arial"/>
                <w:caps/>
                <w:sz w:val="14"/>
                <w:szCs w:val="14"/>
              </w:rPr>
            </w:pPr>
          </w:p>
        </w:tc>
      </w:tr>
      <w:tr w:rsidR="0030475E" w:rsidRPr="00754B9E" w:rsidTr="0030475E">
        <w:tc>
          <w:tcPr>
            <w:tcW w:w="3240" w:type="dxa"/>
            <w:tcMar>
              <w:top w:w="0" w:type="dxa"/>
              <w:left w:w="108" w:type="dxa"/>
              <w:bottom w:w="0" w:type="dxa"/>
              <w:right w:w="108" w:type="dxa"/>
            </w:tcMar>
          </w:tcPr>
          <w:p w:rsidR="0030475E" w:rsidRPr="00754B9E" w:rsidRDefault="0030475E" w:rsidP="0020523E">
            <w:pPr>
              <w:spacing w:line="280" w:lineRule="exact"/>
              <w:jc w:val="thaiDistribute"/>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14 February 2019</w:t>
            </w:r>
          </w:p>
        </w:tc>
        <w:tc>
          <w:tcPr>
            <w:tcW w:w="1620" w:type="dxa"/>
            <w:tcMar>
              <w:top w:w="0" w:type="dxa"/>
              <w:left w:w="108" w:type="dxa"/>
              <w:bottom w:w="0" w:type="dxa"/>
              <w:right w:w="108" w:type="dxa"/>
            </w:tcMar>
          </w:tcPr>
          <w:p w:rsidR="0030475E" w:rsidRPr="00754B9E" w:rsidRDefault="0030475E" w:rsidP="0020523E">
            <w:pPr>
              <w:spacing w:line="280" w:lineRule="exact"/>
              <w:jc w:val="right"/>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5,000,000</w:t>
            </w:r>
          </w:p>
        </w:tc>
        <w:tc>
          <w:tcPr>
            <w:tcW w:w="4140" w:type="dxa"/>
          </w:tcPr>
          <w:p w:rsidR="0030475E" w:rsidRPr="00754B9E" w:rsidRDefault="0030475E" w:rsidP="0030475E">
            <w:pPr>
              <w:spacing w:line="280" w:lineRule="exact"/>
              <w:ind w:left="90"/>
              <w:rPr>
                <w:rFonts w:ascii="Arial" w:eastAsiaTheme="minorHAnsi" w:hAnsi="Arial" w:cs="Arial"/>
                <w:snapToGrid w:val="0"/>
                <w:spacing w:val="-4"/>
                <w:sz w:val="20"/>
                <w:szCs w:val="20"/>
                <w:lang w:eastAsia="th-TH"/>
              </w:rPr>
            </w:pPr>
            <w:r>
              <w:rPr>
                <w:rFonts w:ascii="Arial" w:eastAsiaTheme="minorHAnsi" w:hAnsi="Arial" w:cs="Arial"/>
                <w:snapToGrid w:val="0"/>
                <w:spacing w:val="-4"/>
                <w:sz w:val="20"/>
                <w:szCs w:val="20"/>
                <w:lang w:eastAsia="th-TH"/>
              </w:rPr>
              <w:t>It is on negotiation to change cheques.</w:t>
            </w:r>
          </w:p>
        </w:tc>
      </w:tr>
      <w:tr w:rsidR="0030475E" w:rsidRPr="00754B9E" w:rsidTr="0030475E">
        <w:tc>
          <w:tcPr>
            <w:tcW w:w="3240" w:type="dxa"/>
            <w:tcMar>
              <w:top w:w="0" w:type="dxa"/>
              <w:left w:w="108" w:type="dxa"/>
              <w:bottom w:w="0" w:type="dxa"/>
              <w:right w:w="108" w:type="dxa"/>
            </w:tcMar>
          </w:tcPr>
          <w:p w:rsidR="0030475E" w:rsidRPr="00754B9E" w:rsidRDefault="0030475E" w:rsidP="0020523E">
            <w:pPr>
              <w:spacing w:line="280" w:lineRule="exact"/>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1 March 2019</w:t>
            </w:r>
          </w:p>
        </w:tc>
        <w:tc>
          <w:tcPr>
            <w:tcW w:w="1620" w:type="dxa"/>
            <w:tcMar>
              <w:top w:w="0" w:type="dxa"/>
              <w:left w:w="108" w:type="dxa"/>
              <w:bottom w:w="0" w:type="dxa"/>
              <w:right w:w="108" w:type="dxa"/>
            </w:tcMar>
          </w:tcPr>
          <w:p w:rsidR="0030475E" w:rsidRPr="00754B9E" w:rsidRDefault="0030475E" w:rsidP="0020523E">
            <w:pPr>
              <w:spacing w:line="280" w:lineRule="exact"/>
              <w:jc w:val="right"/>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5,000,000</w:t>
            </w:r>
          </w:p>
        </w:tc>
        <w:tc>
          <w:tcPr>
            <w:tcW w:w="4140" w:type="dxa"/>
          </w:tcPr>
          <w:p w:rsidR="0030475E" w:rsidRPr="00754B9E" w:rsidRDefault="0030475E" w:rsidP="0030475E">
            <w:pPr>
              <w:spacing w:line="280" w:lineRule="exact"/>
              <w:ind w:left="90"/>
              <w:rPr>
                <w:rFonts w:ascii="Arial" w:eastAsiaTheme="minorHAnsi" w:hAnsi="Arial" w:cs="Arial"/>
                <w:snapToGrid w:val="0"/>
                <w:spacing w:val="-4"/>
                <w:sz w:val="20"/>
                <w:szCs w:val="20"/>
                <w:lang w:eastAsia="th-TH"/>
              </w:rPr>
            </w:pPr>
            <w:r>
              <w:rPr>
                <w:rFonts w:ascii="Arial" w:eastAsiaTheme="minorHAnsi" w:hAnsi="Arial" w:cs="Arial"/>
                <w:snapToGrid w:val="0"/>
                <w:spacing w:val="-4"/>
                <w:sz w:val="20"/>
                <w:szCs w:val="20"/>
                <w:lang w:eastAsia="th-TH"/>
              </w:rPr>
              <w:t>It is on negotiation to change cheques.</w:t>
            </w:r>
          </w:p>
        </w:tc>
      </w:tr>
      <w:tr w:rsidR="0030475E" w:rsidRPr="00754B9E" w:rsidTr="0030475E">
        <w:tc>
          <w:tcPr>
            <w:tcW w:w="3240" w:type="dxa"/>
            <w:tcMar>
              <w:top w:w="0" w:type="dxa"/>
              <w:left w:w="108" w:type="dxa"/>
              <w:bottom w:w="0" w:type="dxa"/>
              <w:right w:w="108" w:type="dxa"/>
            </w:tcMar>
          </w:tcPr>
          <w:p w:rsidR="0030475E" w:rsidRPr="00754B9E" w:rsidRDefault="0030475E" w:rsidP="0020523E">
            <w:pPr>
              <w:spacing w:line="280" w:lineRule="exact"/>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10 April 2019</w:t>
            </w:r>
          </w:p>
        </w:tc>
        <w:tc>
          <w:tcPr>
            <w:tcW w:w="1620" w:type="dxa"/>
            <w:tcMar>
              <w:top w:w="0" w:type="dxa"/>
              <w:left w:w="108" w:type="dxa"/>
              <w:bottom w:w="0" w:type="dxa"/>
              <w:right w:w="108" w:type="dxa"/>
            </w:tcMar>
          </w:tcPr>
          <w:p w:rsidR="0030475E" w:rsidRPr="00754B9E" w:rsidRDefault="0030475E" w:rsidP="0020523E">
            <w:pPr>
              <w:pBdr>
                <w:bottom w:val="single" w:sz="4" w:space="1" w:color="auto"/>
              </w:pBdr>
              <w:spacing w:line="280" w:lineRule="exact"/>
              <w:jc w:val="right"/>
              <w:rPr>
                <w:rFonts w:ascii="Arial" w:eastAsiaTheme="minorHAnsi" w:hAnsi="Arial" w:cs="Arial"/>
                <w:snapToGrid w:val="0"/>
                <w:spacing w:val="-4"/>
                <w:sz w:val="20"/>
                <w:szCs w:val="20"/>
                <w:lang w:eastAsia="th-TH"/>
              </w:rPr>
            </w:pPr>
            <w:r w:rsidRPr="00754B9E">
              <w:rPr>
                <w:rFonts w:ascii="Arial" w:eastAsiaTheme="minorHAnsi" w:hAnsi="Arial" w:cs="Arial"/>
                <w:snapToGrid w:val="0"/>
                <w:spacing w:val="-4"/>
                <w:sz w:val="20"/>
                <w:szCs w:val="20"/>
                <w:lang w:eastAsia="th-TH"/>
              </w:rPr>
              <w:t>30,000,000</w:t>
            </w:r>
          </w:p>
        </w:tc>
        <w:tc>
          <w:tcPr>
            <w:tcW w:w="4140" w:type="dxa"/>
          </w:tcPr>
          <w:p w:rsidR="0030475E" w:rsidRPr="00754B9E" w:rsidRDefault="0030475E" w:rsidP="0030475E">
            <w:pPr>
              <w:spacing w:line="280" w:lineRule="exact"/>
              <w:ind w:left="90"/>
              <w:rPr>
                <w:rFonts w:ascii="Arial" w:eastAsiaTheme="minorHAnsi" w:hAnsi="Arial" w:cs="Arial"/>
                <w:snapToGrid w:val="0"/>
                <w:spacing w:val="-4"/>
                <w:sz w:val="20"/>
                <w:szCs w:val="20"/>
                <w:lang w:eastAsia="th-TH"/>
              </w:rPr>
            </w:pPr>
          </w:p>
        </w:tc>
      </w:tr>
      <w:tr w:rsidR="0030475E" w:rsidRPr="00754B9E" w:rsidTr="0030475E">
        <w:tc>
          <w:tcPr>
            <w:tcW w:w="3240" w:type="dxa"/>
            <w:tcMar>
              <w:top w:w="0" w:type="dxa"/>
              <w:left w:w="108" w:type="dxa"/>
              <w:bottom w:w="0" w:type="dxa"/>
              <w:right w:w="108" w:type="dxa"/>
            </w:tcMar>
          </w:tcPr>
          <w:p w:rsidR="0030475E" w:rsidRPr="00754B9E" w:rsidRDefault="0030475E" w:rsidP="0020523E">
            <w:pPr>
              <w:spacing w:line="280" w:lineRule="exact"/>
              <w:rPr>
                <w:rFonts w:ascii="Arial" w:hAnsi="Arial" w:cs="Arial"/>
                <w:snapToGrid w:val="0"/>
                <w:spacing w:val="-4"/>
                <w:sz w:val="20"/>
                <w:szCs w:val="20"/>
                <w:lang w:eastAsia="th-TH"/>
              </w:rPr>
            </w:pPr>
          </w:p>
        </w:tc>
        <w:tc>
          <w:tcPr>
            <w:tcW w:w="1620" w:type="dxa"/>
            <w:tcMar>
              <w:top w:w="0" w:type="dxa"/>
              <w:left w:w="108" w:type="dxa"/>
              <w:bottom w:w="0" w:type="dxa"/>
              <w:right w:w="108" w:type="dxa"/>
            </w:tcMar>
          </w:tcPr>
          <w:p w:rsidR="0030475E" w:rsidRPr="00754B9E" w:rsidRDefault="0030475E" w:rsidP="0020523E">
            <w:pPr>
              <w:pBdr>
                <w:bottom w:val="double" w:sz="4" w:space="1" w:color="auto"/>
              </w:pBdr>
              <w:spacing w:line="280" w:lineRule="exact"/>
              <w:jc w:val="right"/>
              <w:rPr>
                <w:rFonts w:ascii="Arial" w:hAnsi="Arial" w:cs="Arial"/>
                <w:snapToGrid w:val="0"/>
                <w:spacing w:val="-4"/>
                <w:sz w:val="20"/>
                <w:szCs w:val="20"/>
                <w:lang w:eastAsia="th-TH"/>
              </w:rPr>
            </w:pPr>
            <w:r w:rsidRPr="00754B9E">
              <w:rPr>
                <w:rFonts w:ascii="Arial" w:hAnsi="Arial" w:cs="Arial"/>
                <w:snapToGrid w:val="0"/>
                <w:spacing w:val="-4"/>
                <w:sz w:val="20"/>
                <w:szCs w:val="20"/>
                <w:lang w:eastAsia="th-TH"/>
              </w:rPr>
              <w:t>40,000,000</w:t>
            </w:r>
          </w:p>
        </w:tc>
        <w:tc>
          <w:tcPr>
            <w:tcW w:w="4140" w:type="dxa"/>
          </w:tcPr>
          <w:p w:rsidR="0030475E" w:rsidRPr="00754B9E" w:rsidRDefault="0030475E" w:rsidP="0030475E">
            <w:pPr>
              <w:spacing w:line="280" w:lineRule="exact"/>
              <w:ind w:left="90"/>
              <w:rPr>
                <w:rFonts w:ascii="Arial" w:eastAsiaTheme="minorHAnsi" w:hAnsi="Arial" w:cs="Arial"/>
                <w:snapToGrid w:val="0"/>
                <w:spacing w:val="-4"/>
                <w:sz w:val="20"/>
                <w:szCs w:val="20"/>
                <w:lang w:eastAsia="th-TH"/>
              </w:rPr>
            </w:pPr>
          </w:p>
        </w:tc>
      </w:tr>
    </w:tbl>
    <w:p w:rsidR="008100FA" w:rsidRPr="00754B9E" w:rsidRDefault="008100FA" w:rsidP="0007638A">
      <w:pPr>
        <w:tabs>
          <w:tab w:val="left" w:pos="540"/>
        </w:tabs>
        <w:ind w:left="540"/>
        <w:jc w:val="both"/>
        <w:rPr>
          <w:rFonts w:ascii="Arial" w:hAnsi="Arial" w:cs="Arial"/>
          <w:color w:val="000000"/>
          <w:sz w:val="20"/>
          <w:szCs w:val="20"/>
        </w:rPr>
      </w:pPr>
    </w:p>
    <w:p w:rsidR="0007638A" w:rsidRPr="00754B9E" w:rsidRDefault="0007638A" w:rsidP="0007638A">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deposits at financial institution used as collateral</w:t>
      </w:r>
    </w:p>
    <w:p w:rsidR="0007638A" w:rsidRPr="00754B9E" w:rsidRDefault="0007638A" w:rsidP="0007638A">
      <w:pPr>
        <w:tabs>
          <w:tab w:val="left" w:pos="540"/>
        </w:tabs>
        <w:ind w:left="540"/>
        <w:jc w:val="both"/>
        <w:rPr>
          <w:rFonts w:ascii="Arial" w:hAnsi="Arial" w:cs="Arial"/>
          <w:b/>
          <w:caps/>
          <w:noProof w:val="0"/>
          <w:sz w:val="20"/>
          <w:szCs w:val="20"/>
        </w:rPr>
      </w:pPr>
    </w:p>
    <w:p w:rsidR="0007638A" w:rsidRPr="00754B9E" w:rsidRDefault="002B5295" w:rsidP="002B5295">
      <w:pPr>
        <w:ind w:left="540" w:right="-27"/>
        <w:jc w:val="thaiDistribute"/>
        <w:rPr>
          <w:rFonts w:ascii="Arial" w:hAnsi="Arial" w:cstheme="minorBidi"/>
          <w:sz w:val="20"/>
          <w:szCs w:val="20"/>
          <w:lang w:bidi="th-TH"/>
        </w:rPr>
      </w:pPr>
      <w:r w:rsidRPr="00754B9E">
        <w:rPr>
          <w:rFonts w:ascii="Arial" w:hAnsi="Arial" w:cs="Arial"/>
          <w:sz w:val="20"/>
          <w:szCs w:val="20"/>
        </w:rPr>
        <w:t xml:space="preserve">As at 31 December 2017, deposit with bank which were pledged as security of the parent company’s bank overdraft facility in the amount of Baht 2 million and the subsidiary’s electricity usage guarantee of Baht 1 million. On 23 May 2018, the parent company cancelled its bank overdraft facility, therefore as at </w:t>
      </w:r>
      <w:r w:rsidR="004C77CA" w:rsidRPr="00754B9E">
        <w:rPr>
          <w:rFonts w:ascii="Arial" w:hAnsi="Arial" w:cs="Arial"/>
          <w:sz w:val="20"/>
          <w:szCs w:val="20"/>
        </w:rPr>
        <w:t>31 December</w:t>
      </w:r>
      <w:r w:rsidRPr="00754B9E">
        <w:rPr>
          <w:rFonts w:ascii="Arial" w:hAnsi="Arial" w:cs="Arial"/>
          <w:sz w:val="20"/>
          <w:szCs w:val="20"/>
        </w:rPr>
        <w:t xml:space="preserve"> 2018, the subsidiary’s deposit with bank has been pledged as security for electricity usage as described in notes </w:t>
      </w:r>
      <w:r w:rsidR="00546BF7" w:rsidRPr="00754B9E">
        <w:rPr>
          <w:rFonts w:ascii="Arial" w:hAnsi="Arial" w:cs="Arial"/>
          <w:sz w:val="20"/>
          <w:szCs w:val="20"/>
        </w:rPr>
        <w:t>19</w:t>
      </w:r>
      <w:r w:rsidRPr="00754B9E">
        <w:rPr>
          <w:rFonts w:ascii="Arial" w:hAnsi="Arial" w:cs="Arial"/>
          <w:sz w:val="20"/>
          <w:szCs w:val="20"/>
        </w:rPr>
        <w:t xml:space="preserve"> and </w:t>
      </w:r>
      <w:r w:rsidR="00C86ACF" w:rsidRPr="00754B9E">
        <w:rPr>
          <w:rFonts w:ascii="Arial" w:hAnsi="Arial" w:cstheme="minorBidi"/>
          <w:sz w:val="20"/>
          <w:szCs w:val="20"/>
          <w:lang w:bidi="th-TH"/>
        </w:rPr>
        <w:t>34</w:t>
      </w:r>
      <w:r w:rsidR="0073096A">
        <w:rPr>
          <w:rFonts w:ascii="Arial" w:hAnsi="Arial" w:cstheme="minorBidi"/>
          <w:sz w:val="20"/>
          <w:szCs w:val="20"/>
          <w:lang w:bidi="th-TH"/>
        </w:rPr>
        <w:t xml:space="preserve"> to the financial statements</w:t>
      </w:r>
      <w:r w:rsidR="00C86ACF" w:rsidRPr="00754B9E">
        <w:rPr>
          <w:rFonts w:ascii="Arial" w:hAnsi="Arial" w:cstheme="minorBidi"/>
          <w:sz w:val="20"/>
          <w:szCs w:val="20"/>
          <w:lang w:bidi="th-TH"/>
        </w:rPr>
        <w:t>.</w:t>
      </w:r>
      <w:r w:rsidRPr="00754B9E">
        <w:rPr>
          <w:rFonts w:ascii="Arial" w:hAnsi="Arial" w:cstheme="minorBidi"/>
          <w:sz w:val="20"/>
          <w:szCs w:val="20"/>
          <w:lang w:bidi="th-TH"/>
        </w:rPr>
        <w:t xml:space="preserve"> </w:t>
      </w:r>
    </w:p>
    <w:p w:rsidR="003E6F76" w:rsidRPr="00754B9E" w:rsidRDefault="003E6F76" w:rsidP="002B5295">
      <w:pPr>
        <w:ind w:left="540" w:right="-27"/>
        <w:jc w:val="thaiDistribute"/>
        <w:rPr>
          <w:rFonts w:ascii="Arial" w:hAnsi="Arial" w:cstheme="minorBidi"/>
          <w:sz w:val="20"/>
          <w:szCs w:val="20"/>
          <w:lang w:bidi="th-TH"/>
        </w:rPr>
      </w:pPr>
    </w:p>
    <w:p w:rsidR="003E6F76" w:rsidRPr="00754B9E" w:rsidRDefault="003E6F76" w:rsidP="002B5295">
      <w:pPr>
        <w:ind w:left="540" w:right="-27"/>
        <w:jc w:val="thaiDistribute"/>
        <w:rPr>
          <w:rFonts w:ascii="Arial" w:hAnsi="Arial" w:cstheme="minorBidi"/>
          <w:sz w:val="20"/>
          <w:szCs w:val="20"/>
          <w:lang w:bidi="th-TH"/>
        </w:rPr>
      </w:pPr>
    </w:p>
    <w:p w:rsidR="00EB37C9" w:rsidRPr="00754B9E" w:rsidRDefault="00EB37C9" w:rsidP="002B5295">
      <w:pPr>
        <w:ind w:left="540" w:right="-27"/>
        <w:jc w:val="thaiDistribute"/>
        <w:rPr>
          <w:rFonts w:ascii="Arial" w:hAnsi="Arial" w:cs="Arial"/>
          <w:color w:val="000000"/>
          <w:sz w:val="20"/>
          <w:szCs w:val="20"/>
        </w:rPr>
        <w:sectPr w:rsidR="00EB37C9" w:rsidRPr="00754B9E" w:rsidSect="004C186F">
          <w:headerReference w:type="default" r:id="rId9"/>
          <w:footerReference w:type="default" r:id="rId10"/>
          <w:pgSz w:w="11907" w:h="16840" w:code="9"/>
          <w:pgMar w:top="2160" w:right="1109" w:bottom="850" w:left="1411" w:header="1354" w:footer="391" w:gutter="0"/>
          <w:pgNumType w:start="12"/>
          <w:cols w:space="720"/>
          <w:docGrid w:linePitch="381"/>
        </w:sectPr>
      </w:pPr>
    </w:p>
    <w:p w:rsidR="002B5295" w:rsidRPr="00754B9E" w:rsidRDefault="002B5295" w:rsidP="002B5295">
      <w:pPr>
        <w:ind w:left="540" w:right="-27"/>
        <w:jc w:val="thaiDistribute"/>
        <w:rPr>
          <w:rFonts w:ascii="Arial" w:hAnsi="Arial" w:cs="Arial"/>
          <w:color w:val="000000"/>
          <w:sz w:val="20"/>
          <w:szCs w:val="20"/>
        </w:rPr>
      </w:pPr>
    </w:p>
    <w:p w:rsidR="00EB37C9" w:rsidRPr="00754B9E" w:rsidRDefault="00885F6C" w:rsidP="00EB37C9">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INVESTMENT IN SUBSIDIARIes</w:t>
      </w:r>
      <w:r w:rsidR="001378F7" w:rsidRPr="00754B9E">
        <w:rPr>
          <w:rFonts w:ascii="Arial" w:hAnsi="Arial" w:cs="Arial"/>
          <w:b/>
          <w:caps/>
          <w:noProof w:val="0"/>
          <w:sz w:val="20"/>
          <w:szCs w:val="20"/>
        </w:rPr>
        <w:t>, net</w:t>
      </w:r>
    </w:p>
    <w:p w:rsidR="00DA3977" w:rsidRPr="00754B9E" w:rsidRDefault="00DA3977" w:rsidP="00DA3977">
      <w:pPr>
        <w:tabs>
          <w:tab w:val="left" w:pos="540"/>
        </w:tabs>
        <w:ind w:firstLine="540"/>
        <w:jc w:val="both"/>
        <w:rPr>
          <w:rFonts w:ascii="Arial" w:hAnsi="Arial" w:cs="Arial"/>
          <w:color w:val="000000"/>
          <w:sz w:val="20"/>
          <w:szCs w:val="20"/>
          <w:lang w:bidi="th-TH"/>
        </w:rPr>
      </w:pPr>
    </w:p>
    <w:p w:rsidR="00EB37C9" w:rsidRPr="00754B9E" w:rsidRDefault="00EB37C9" w:rsidP="00DA3977">
      <w:pPr>
        <w:tabs>
          <w:tab w:val="left" w:pos="540"/>
        </w:tabs>
        <w:ind w:firstLine="540"/>
        <w:jc w:val="both"/>
        <w:rPr>
          <w:rFonts w:ascii="Arial" w:hAnsi="Arial" w:cs="Arial"/>
          <w:b/>
          <w:caps/>
          <w:noProof w:val="0"/>
          <w:sz w:val="20"/>
          <w:szCs w:val="20"/>
        </w:rPr>
      </w:pPr>
      <w:r w:rsidRPr="00754B9E">
        <w:rPr>
          <w:rFonts w:ascii="Arial" w:hAnsi="Arial" w:cs="Arial"/>
          <w:color w:val="000000"/>
          <w:sz w:val="20"/>
          <w:szCs w:val="20"/>
          <w:lang w:bidi="th-TH"/>
        </w:rPr>
        <w:t>Details of investments in subsidiaries as at 31 December 2018 and 2017 were as follows:</w:t>
      </w:r>
    </w:p>
    <w:p w:rsidR="00EB37C9" w:rsidRPr="00754B9E" w:rsidRDefault="00EB37C9" w:rsidP="00EB37C9">
      <w:pPr>
        <w:rPr>
          <w:rFonts w:ascii="Arial" w:eastAsiaTheme="minorHAnsi" w:hAnsi="Arial" w:cs="Arial"/>
          <w:sz w:val="16"/>
          <w:szCs w:val="16"/>
        </w:rPr>
      </w:pPr>
    </w:p>
    <w:tbl>
      <w:tblPr>
        <w:tblStyle w:val="TableGrid"/>
        <w:tblW w:w="147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250"/>
        <w:gridCol w:w="810"/>
        <w:gridCol w:w="990"/>
        <w:gridCol w:w="945"/>
        <w:gridCol w:w="990"/>
        <w:gridCol w:w="1035"/>
        <w:gridCol w:w="1035"/>
        <w:gridCol w:w="1035"/>
        <w:gridCol w:w="1035"/>
        <w:gridCol w:w="1035"/>
        <w:gridCol w:w="1035"/>
        <w:gridCol w:w="1035"/>
      </w:tblGrid>
      <w:tr w:rsidR="00EB37C9" w:rsidRPr="00754B9E" w:rsidTr="0030475E">
        <w:tc>
          <w:tcPr>
            <w:tcW w:w="1530" w:type="dxa"/>
          </w:tcPr>
          <w:p w:rsidR="00EB37C9" w:rsidRPr="00754B9E" w:rsidRDefault="00EB37C9" w:rsidP="00EB37C9">
            <w:pPr>
              <w:spacing w:line="300" w:lineRule="exact"/>
              <w:ind w:left="162" w:hanging="180"/>
              <w:jc w:val="center"/>
              <w:rPr>
                <w:rFonts w:ascii="Arial" w:hAnsi="Arial" w:cs="Arial"/>
                <w:b/>
                <w:bCs/>
                <w:sz w:val="14"/>
                <w:szCs w:val="14"/>
                <w:cs/>
                <w:lang w:bidi="th-TH"/>
              </w:rPr>
            </w:pPr>
          </w:p>
        </w:tc>
        <w:tc>
          <w:tcPr>
            <w:tcW w:w="225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81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1935" w:type="dxa"/>
            <w:gridSpan w:val="2"/>
          </w:tcPr>
          <w:p w:rsidR="00EB37C9" w:rsidRPr="00754B9E" w:rsidRDefault="00EB37C9" w:rsidP="00A0438F">
            <w:pPr>
              <w:spacing w:line="300" w:lineRule="exact"/>
              <w:ind w:left="-18" w:right="-63"/>
              <w:jc w:val="center"/>
              <w:rPr>
                <w:rFonts w:ascii="Arial" w:hAnsi="Arial" w:cs="Arial"/>
                <w:b/>
                <w:bCs/>
                <w:sz w:val="14"/>
                <w:szCs w:val="14"/>
                <w:cs/>
                <w:lang w:bidi="th-TH"/>
              </w:rPr>
            </w:pPr>
          </w:p>
        </w:tc>
        <w:tc>
          <w:tcPr>
            <w:tcW w:w="8235" w:type="dxa"/>
            <w:gridSpan w:val="8"/>
            <w:vAlign w:val="bottom"/>
          </w:tcPr>
          <w:p w:rsidR="00EB37C9" w:rsidRPr="00754B9E" w:rsidRDefault="00EB37C9" w:rsidP="007300A9">
            <w:pPr>
              <w:pBdr>
                <w:bottom w:val="single" w:sz="4" w:space="1" w:color="auto"/>
              </w:pBdr>
              <w:spacing w:line="300" w:lineRule="exact"/>
              <w:ind w:left="-23" w:right="-63"/>
              <w:jc w:val="center"/>
              <w:rPr>
                <w:rFonts w:ascii="Arial" w:eastAsiaTheme="minorHAnsi" w:hAnsi="Arial" w:cs="Arial"/>
                <w:b/>
                <w:bCs/>
                <w:sz w:val="14"/>
                <w:szCs w:val="14"/>
                <w:cs/>
                <w:lang w:val="en-GB" w:bidi="th-TH"/>
              </w:rPr>
            </w:pPr>
            <w:r w:rsidRPr="00754B9E">
              <w:rPr>
                <w:rFonts w:ascii="Arial" w:hAnsi="Arial" w:cs="Arial"/>
                <w:b/>
                <w:bCs/>
                <w:sz w:val="14"/>
                <w:szCs w:val="14"/>
                <w:lang w:bidi="th-TH"/>
              </w:rPr>
              <w:t>(Unit : Baht)</w:t>
            </w:r>
          </w:p>
        </w:tc>
      </w:tr>
      <w:tr w:rsidR="00EB37C9" w:rsidRPr="00754B9E" w:rsidTr="0030475E">
        <w:tc>
          <w:tcPr>
            <w:tcW w:w="1530" w:type="dxa"/>
          </w:tcPr>
          <w:p w:rsidR="00EB37C9" w:rsidRPr="00754B9E" w:rsidRDefault="00EB37C9" w:rsidP="00EB37C9">
            <w:pPr>
              <w:spacing w:line="300" w:lineRule="exact"/>
              <w:ind w:left="162" w:hanging="180"/>
              <w:jc w:val="center"/>
              <w:rPr>
                <w:rFonts w:ascii="Arial" w:hAnsi="Arial" w:cs="Arial"/>
                <w:b/>
                <w:bCs/>
                <w:sz w:val="14"/>
                <w:szCs w:val="14"/>
                <w:cs/>
                <w:lang w:bidi="th-TH"/>
              </w:rPr>
            </w:pPr>
          </w:p>
        </w:tc>
        <w:tc>
          <w:tcPr>
            <w:tcW w:w="225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81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1935" w:type="dxa"/>
            <w:gridSpan w:val="2"/>
          </w:tcPr>
          <w:p w:rsidR="00EB37C9" w:rsidRPr="00754B9E" w:rsidRDefault="00EB37C9" w:rsidP="00A0438F">
            <w:pPr>
              <w:spacing w:line="300" w:lineRule="exact"/>
              <w:ind w:left="-18" w:right="-63"/>
              <w:jc w:val="center"/>
              <w:rPr>
                <w:rFonts w:ascii="Arial" w:hAnsi="Arial" w:cs="Arial"/>
                <w:b/>
                <w:bCs/>
                <w:sz w:val="14"/>
                <w:szCs w:val="14"/>
                <w:cs/>
                <w:lang w:bidi="th-TH"/>
              </w:rPr>
            </w:pPr>
          </w:p>
        </w:tc>
        <w:tc>
          <w:tcPr>
            <w:tcW w:w="8235" w:type="dxa"/>
            <w:gridSpan w:val="8"/>
            <w:vAlign w:val="bottom"/>
          </w:tcPr>
          <w:p w:rsidR="00EB37C9" w:rsidRPr="00754B9E" w:rsidRDefault="00EB37C9" w:rsidP="007300A9">
            <w:pPr>
              <w:pBdr>
                <w:bottom w:val="single" w:sz="4" w:space="1" w:color="auto"/>
              </w:pBdr>
              <w:spacing w:line="300" w:lineRule="exact"/>
              <w:ind w:left="-23" w:right="-63"/>
              <w:jc w:val="center"/>
              <w:rPr>
                <w:rFonts w:ascii="Arial" w:eastAsiaTheme="minorHAnsi" w:hAnsi="Arial" w:cs="Arial"/>
                <w:b/>
                <w:bCs/>
                <w:sz w:val="14"/>
                <w:szCs w:val="14"/>
                <w:cs/>
                <w:lang w:val="en-GB" w:bidi="th-TH"/>
              </w:rPr>
            </w:pPr>
            <w:r w:rsidRPr="00754B9E">
              <w:rPr>
                <w:rFonts w:ascii="Arial" w:hAnsi="Arial" w:cs="Arial"/>
                <w:b/>
                <w:bCs/>
                <w:sz w:val="14"/>
                <w:szCs w:val="14"/>
                <w:lang w:bidi="th-TH"/>
              </w:rPr>
              <w:t>The Company</w:t>
            </w:r>
          </w:p>
        </w:tc>
      </w:tr>
      <w:tr w:rsidR="00EB37C9" w:rsidRPr="00754B9E" w:rsidTr="0030475E">
        <w:tc>
          <w:tcPr>
            <w:tcW w:w="1530" w:type="dxa"/>
          </w:tcPr>
          <w:p w:rsidR="00EB37C9" w:rsidRPr="00754B9E" w:rsidRDefault="00EB37C9" w:rsidP="00EB37C9">
            <w:pPr>
              <w:spacing w:line="300" w:lineRule="exact"/>
              <w:ind w:left="162" w:hanging="180"/>
              <w:jc w:val="center"/>
              <w:rPr>
                <w:rFonts w:ascii="Arial" w:hAnsi="Arial" w:cs="Arial"/>
                <w:b/>
                <w:bCs/>
                <w:sz w:val="14"/>
                <w:szCs w:val="14"/>
                <w:cs/>
                <w:lang w:bidi="th-TH"/>
              </w:rPr>
            </w:pPr>
          </w:p>
        </w:tc>
        <w:tc>
          <w:tcPr>
            <w:tcW w:w="225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81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1935" w:type="dxa"/>
            <w:gridSpan w:val="2"/>
          </w:tcPr>
          <w:p w:rsidR="00EB37C9" w:rsidRPr="00754B9E" w:rsidRDefault="00EB37C9" w:rsidP="00A0438F">
            <w:pPr>
              <w:spacing w:line="300" w:lineRule="exact"/>
              <w:ind w:left="-18" w:right="-63"/>
              <w:jc w:val="center"/>
              <w:rPr>
                <w:rFonts w:ascii="Arial" w:hAnsi="Arial" w:cs="Arial"/>
                <w:b/>
                <w:bCs/>
                <w:sz w:val="14"/>
                <w:szCs w:val="14"/>
                <w:cs/>
                <w:lang w:bidi="th-TH"/>
              </w:rPr>
            </w:pPr>
          </w:p>
        </w:tc>
        <w:tc>
          <w:tcPr>
            <w:tcW w:w="2025" w:type="dxa"/>
            <w:gridSpan w:val="2"/>
          </w:tcPr>
          <w:p w:rsidR="00EB37C9" w:rsidRPr="00754B9E" w:rsidRDefault="00EB37C9" w:rsidP="007300A9">
            <w:pPr>
              <w:spacing w:line="300" w:lineRule="exact"/>
              <w:ind w:left="-23" w:right="-63"/>
              <w:jc w:val="center"/>
              <w:rPr>
                <w:rFonts w:ascii="Arial" w:hAnsi="Arial" w:cs="Arial"/>
                <w:b/>
                <w:bCs/>
                <w:sz w:val="14"/>
                <w:szCs w:val="14"/>
                <w:cs/>
                <w:lang w:bidi="th-TH"/>
              </w:rPr>
            </w:pPr>
            <w:r w:rsidRPr="00754B9E">
              <w:rPr>
                <w:rFonts w:ascii="Arial" w:hAnsi="Arial" w:cs="Arial"/>
                <w:b/>
                <w:bCs/>
                <w:sz w:val="14"/>
                <w:szCs w:val="14"/>
                <w:lang w:bidi="th-TH"/>
              </w:rPr>
              <w:t>Percentage of Shareholding</w:t>
            </w:r>
          </w:p>
        </w:tc>
        <w:tc>
          <w:tcPr>
            <w:tcW w:w="2070" w:type="dxa"/>
            <w:gridSpan w:val="2"/>
          </w:tcPr>
          <w:p w:rsidR="00EB37C9" w:rsidRPr="00754B9E" w:rsidRDefault="00EB37C9" w:rsidP="007300A9">
            <w:pPr>
              <w:spacing w:line="300" w:lineRule="exact"/>
              <w:ind w:left="-23" w:right="-63"/>
              <w:jc w:val="center"/>
              <w:rPr>
                <w:rFonts w:ascii="Arial" w:hAnsi="Arial" w:cs="Arial"/>
                <w:b/>
                <w:bCs/>
                <w:sz w:val="14"/>
                <w:szCs w:val="14"/>
                <w:cs/>
                <w:lang w:bidi="th-TH"/>
              </w:rPr>
            </w:pPr>
          </w:p>
        </w:tc>
        <w:tc>
          <w:tcPr>
            <w:tcW w:w="2070" w:type="dxa"/>
            <w:gridSpan w:val="2"/>
          </w:tcPr>
          <w:p w:rsidR="00EB37C9" w:rsidRPr="00754B9E" w:rsidRDefault="00EB37C9" w:rsidP="007300A9">
            <w:pPr>
              <w:spacing w:line="300" w:lineRule="exact"/>
              <w:ind w:left="-23" w:right="-63"/>
              <w:jc w:val="center"/>
              <w:rPr>
                <w:rFonts w:ascii="Arial" w:hAnsi="Arial" w:cs="Arial"/>
                <w:b/>
                <w:bCs/>
                <w:sz w:val="14"/>
                <w:szCs w:val="14"/>
                <w:cs/>
                <w:lang w:bidi="th-TH"/>
              </w:rPr>
            </w:pPr>
          </w:p>
        </w:tc>
        <w:tc>
          <w:tcPr>
            <w:tcW w:w="2070" w:type="dxa"/>
            <w:gridSpan w:val="2"/>
          </w:tcPr>
          <w:p w:rsidR="00EB37C9" w:rsidRPr="00754B9E" w:rsidRDefault="00EB37C9" w:rsidP="007300A9">
            <w:pPr>
              <w:spacing w:line="300" w:lineRule="exact"/>
              <w:ind w:left="-23" w:right="-63"/>
              <w:jc w:val="center"/>
              <w:rPr>
                <w:rFonts w:ascii="Arial" w:hAnsi="Arial" w:cs="Arial"/>
                <w:b/>
                <w:bCs/>
                <w:sz w:val="14"/>
                <w:szCs w:val="14"/>
                <w:cs/>
                <w:lang w:bidi="th-TH"/>
              </w:rPr>
            </w:pPr>
          </w:p>
        </w:tc>
      </w:tr>
      <w:tr w:rsidR="00EB37C9" w:rsidRPr="00754B9E" w:rsidTr="0030475E">
        <w:tc>
          <w:tcPr>
            <w:tcW w:w="1530" w:type="dxa"/>
          </w:tcPr>
          <w:p w:rsidR="00EB37C9" w:rsidRPr="00754B9E" w:rsidRDefault="00EB37C9" w:rsidP="00EB37C9">
            <w:pPr>
              <w:spacing w:line="300" w:lineRule="exact"/>
              <w:ind w:left="162" w:hanging="180"/>
              <w:jc w:val="center"/>
              <w:rPr>
                <w:rFonts w:ascii="Arial" w:hAnsi="Arial" w:cs="Arial"/>
                <w:b/>
                <w:bCs/>
                <w:sz w:val="14"/>
                <w:szCs w:val="14"/>
                <w:cs/>
                <w:lang w:bidi="th-TH"/>
              </w:rPr>
            </w:pPr>
          </w:p>
        </w:tc>
        <w:tc>
          <w:tcPr>
            <w:tcW w:w="225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810" w:type="dxa"/>
          </w:tcPr>
          <w:p w:rsidR="00EB37C9" w:rsidRPr="00754B9E" w:rsidRDefault="00EB37C9" w:rsidP="00EB37C9">
            <w:pPr>
              <w:spacing w:line="300" w:lineRule="exact"/>
              <w:ind w:left="-29"/>
              <w:jc w:val="center"/>
              <w:rPr>
                <w:rFonts w:ascii="Arial" w:hAnsi="Arial" w:cs="Arial"/>
                <w:b/>
                <w:bCs/>
                <w:sz w:val="14"/>
                <w:szCs w:val="14"/>
                <w:cs/>
                <w:lang w:bidi="th-TH"/>
              </w:rPr>
            </w:pPr>
          </w:p>
        </w:tc>
        <w:tc>
          <w:tcPr>
            <w:tcW w:w="1935" w:type="dxa"/>
            <w:gridSpan w:val="2"/>
            <w:vAlign w:val="bottom"/>
          </w:tcPr>
          <w:p w:rsidR="00EB37C9" w:rsidRPr="00754B9E" w:rsidRDefault="00EB37C9" w:rsidP="00A0438F">
            <w:pPr>
              <w:pBdr>
                <w:bottom w:val="single" w:sz="4" w:space="1" w:color="auto"/>
              </w:pBdr>
              <w:spacing w:line="300" w:lineRule="exact"/>
              <w:ind w:left="-18" w:right="-63"/>
              <w:jc w:val="center"/>
              <w:rPr>
                <w:rFonts w:ascii="Arial" w:hAnsi="Arial" w:cs="Arial"/>
                <w:b/>
                <w:bCs/>
                <w:color w:val="000000"/>
                <w:sz w:val="14"/>
                <w:szCs w:val="14"/>
                <w:lang w:bidi="th-TH"/>
              </w:rPr>
            </w:pPr>
            <w:r w:rsidRPr="00754B9E">
              <w:rPr>
                <w:rFonts w:ascii="Arial" w:hAnsi="Arial" w:cs="Arial"/>
                <w:b/>
                <w:bCs/>
                <w:sz w:val="14"/>
                <w:szCs w:val="14"/>
                <w:lang w:bidi="th-TH"/>
              </w:rPr>
              <w:t>Paid-up Share Capital</w:t>
            </w:r>
          </w:p>
        </w:tc>
        <w:tc>
          <w:tcPr>
            <w:tcW w:w="2025" w:type="dxa"/>
            <w:gridSpan w:val="2"/>
            <w:vAlign w:val="bottom"/>
          </w:tcPr>
          <w:p w:rsidR="00EB37C9" w:rsidRPr="00754B9E" w:rsidRDefault="00EB37C9" w:rsidP="007300A9">
            <w:pPr>
              <w:pBdr>
                <w:bottom w:val="single" w:sz="4" w:space="1" w:color="auto"/>
              </w:pBdr>
              <w:spacing w:line="300" w:lineRule="exact"/>
              <w:ind w:left="-23" w:right="-63"/>
              <w:jc w:val="center"/>
              <w:rPr>
                <w:rFonts w:ascii="Arial" w:hAnsi="Arial" w:cs="Arial"/>
                <w:b/>
                <w:bCs/>
                <w:color w:val="000000"/>
                <w:sz w:val="14"/>
                <w:szCs w:val="14"/>
                <w:lang w:bidi="th-TH"/>
              </w:rPr>
            </w:pPr>
            <w:r w:rsidRPr="00754B9E">
              <w:rPr>
                <w:rFonts w:ascii="Arial" w:hAnsi="Arial" w:cs="Arial"/>
                <w:b/>
                <w:bCs/>
                <w:color w:val="000000"/>
                <w:sz w:val="14"/>
                <w:szCs w:val="14"/>
                <w:lang w:bidi="th-TH"/>
              </w:rPr>
              <w:t>and voting right</w:t>
            </w:r>
          </w:p>
        </w:tc>
        <w:tc>
          <w:tcPr>
            <w:tcW w:w="2070" w:type="dxa"/>
            <w:gridSpan w:val="2"/>
            <w:vAlign w:val="bottom"/>
          </w:tcPr>
          <w:p w:rsidR="00EB37C9" w:rsidRPr="00754B9E" w:rsidRDefault="00EB37C9" w:rsidP="007300A9">
            <w:pPr>
              <w:pBdr>
                <w:bottom w:val="single" w:sz="4" w:space="1" w:color="auto"/>
              </w:pBdr>
              <w:spacing w:line="300" w:lineRule="exact"/>
              <w:ind w:left="-23" w:right="-63"/>
              <w:jc w:val="center"/>
              <w:rPr>
                <w:rFonts w:ascii="Arial" w:hAnsi="Arial" w:cs="Arial"/>
                <w:b/>
                <w:bCs/>
                <w:color w:val="000000"/>
                <w:sz w:val="14"/>
                <w:szCs w:val="14"/>
                <w:lang w:bidi="th-TH"/>
              </w:rPr>
            </w:pPr>
            <w:r w:rsidRPr="00754B9E">
              <w:rPr>
                <w:rFonts w:ascii="Arial" w:eastAsiaTheme="minorHAnsi" w:hAnsi="Arial" w:cs="Arial"/>
                <w:b/>
                <w:bCs/>
                <w:sz w:val="14"/>
                <w:szCs w:val="14"/>
                <w:lang w:val="en-GB"/>
              </w:rPr>
              <w:t>Cost method</w:t>
            </w:r>
          </w:p>
        </w:tc>
        <w:tc>
          <w:tcPr>
            <w:tcW w:w="2070" w:type="dxa"/>
            <w:gridSpan w:val="2"/>
            <w:vAlign w:val="bottom"/>
          </w:tcPr>
          <w:p w:rsidR="00EB37C9" w:rsidRPr="00754B9E" w:rsidRDefault="00EB37C9" w:rsidP="007300A9">
            <w:pPr>
              <w:pBdr>
                <w:bottom w:val="single" w:sz="4" w:space="1" w:color="auto"/>
              </w:pBdr>
              <w:spacing w:line="300" w:lineRule="exact"/>
              <w:ind w:left="-23" w:right="-63"/>
              <w:jc w:val="center"/>
              <w:rPr>
                <w:rFonts w:ascii="Arial" w:hAnsi="Arial" w:cs="Arial"/>
                <w:b/>
                <w:bCs/>
                <w:color w:val="000000"/>
                <w:sz w:val="14"/>
                <w:szCs w:val="14"/>
                <w:lang w:bidi="th-TH"/>
              </w:rPr>
            </w:pPr>
            <w:r w:rsidRPr="00754B9E">
              <w:rPr>
                <w:rFonts w:ascii="Arial" w:hAnsi="Arial" w:cs="Arial"/>
                <w:b/>
                <w:bCs/>
                <w:sz w:val="14"/>
                <w:szCs w:val="14"/>
              </w:rPr>
              <w:t xml:space="preserve">Provision </w:t>
            </w:r>
            <w:r w:rsidR="003E6F76" w:rsidRPr="00754B9E">
              <w:rPr>
                <w:rFonts w:ascii="Arial" w:hAnsi="Arial" w:cs="Arial"/>
                <w:b/>
                <w:bCs/>
                <w:sz w:val="14"/>
                <w:szCs w:val="14"/>
              </w:rPr>
              <w:t>for</w:t>
            </w:r>
            <w:r w:rsidRPr="00754B9E">
              <w:rPr>
                <w:rFonts w:ascii="Arial" w:hAnsi="Arial" w:cs="Arial"/>
                <w:b/>
                <w:bCs/>
                <w:sz w:val="14"/>
                <w:szCs w:val="14"/>
              </w:rPr>
              <w:t xml:space="preserve"> </w:t>
            </w:r>
            <w:r w:rsidR="003E6F76" w:rsidRPr="00754B9E">
              <w:rPr>
                <w:rFonts w:ascii="Arial" w:hAnsi="Arial" w:cs="Arial"/>
                <w:b/>
                <w:bCs/>
                <w:sz w:val="14"/>
                <w:szCs w:val="14"/>
              </w:rPr>
              <w:t>i</w:t>
            </w:r>
            <w:r w:rsidRPr="00754B9E">
              <w:rPr>
                <w:rFonts w:ascii="Arial" w:hAnsi="Arial" w:cs="Arial"/>
                <w:b/>
                <w:bCs/>
                <w:sz w:val="14"/>
                <w:szCs w:val="14"/>
              </w:rPr>
              <w:t xml:space="preserve">mpairment </w:t>
            </w:r>
          </w:p>
        </w:tc>
        <w:tc>
          <w:tcPr>
            <w:tcW w:w="2070" w:type="dxa"/>
            <w:gridSpan w:val="2"/>
            <w:vAlign w:val="bottom"/>
          </w:tcPr>
          <w:p w:rsidR="00EB37C9" w:rsidRPr="00754B9E" w:rsidRDefault="00EB37C9" w:rsidP="007300A9">
            <w:pPr>
              <w:pBdr>
                <w:bottom w:val="single" w:sz="4" w:space="1" w:color="auto"/>
              </w:pBdr>
              <w:spacing w:line="300" w:lineRule="exact"/>
              <w:ind w:left="-23" w:right="-63"/>
              <w:jc w:val="center"/>
              <w:rPr>
                <w:rFonts w:ascii="Arial" w:hAnsi="Arial" w:cs="Arial"/>
                <w:b/>
                <w:bCs/>
                <w:color w:val="000000"/>
                <w:sz w:val="14"/>
                <w:szCs w:val="14"/>
                <w:cs/>
                <w:lang w:bidi="th-TH"/>
              </w:rPr>
            </w:pPr>
            <w:r w:rsidRPr="00754B9E">
              <w:rPr>
                <w:rFonts w:ascii="Arial" w:hAnsi="Arial" w:cs="Arial"/>
                <w:b/>
                <w:bCs/>
                <w:sz w:val="14"/>
                <w:szCs w:val="14"/>
                <w:lang w:bidi="th-TH"/>
              </w:rPr>
              <w:t>Net book value</w:t>
            </w:r>
          </w:p>
        </w:tc>
      </w:tr>
      <w:tr w:rsidR="00EB37C9" w:rsidRPr="00754B9E" w:rsidTr="0030475E">
        <w:tc>
          <w:tcPr>
            <w:tcW w:w="1530" w:type="dxa"/>
            <w:vAlign w:val="bottom"/>
          </w:tcPr>
          <w:p w:rsidR="00EB37C9" w:rsidRPr="00754B9E" w:rsidRDefault="00EB37C9" w:rsidP="00EB37C9">
            <w:pPr>
              <w:pBdr>
                <w:bottom w:val="single" w:sz="4" w:space="1" w:color="auto"/>
              </w:pBdr>
              <w:spacing w:line="300" w:lineRule="exact"/>
              <w:ind w:left="162" w:hanging="180"/>
              <w:jc w:val="center"/>
              <w:rPr>
                <w:rFonts w:ascii="Arial" w:eastAsiaTheme="minorHAnsi" w:hAnsi="Arial" w:cs="Arial"/>
                <w:b/>
                <w:bCs/>
                <w:sz w:val="14"/>
                <w:szCs w:val="14"/>
                <w:lang w:val="en-GB"/>
              </w:rPr>
            </w:pPr>
            <w:r w:rsidRPr="00754B9E">
              <w:rPr>
                <w:rFonts w:ascii="Arial" w:eastAsiaTheme="minorHAnsi" w:hAnsi="Arial" w:cs="Arial"/>
                <w:b/>
                <w:bCs/>
                <w:sz w:val="14"/>
                <w:szCs w:val="14"/>
                <w:lang w:val="en-GB"/>
              </w:rPr>
              <w:t>Company’s name</w:t>
            </w:r>
          </w:p>
        </w:tc>
        <w:tc>
          <w:tcPr>
            <w:tcW w:w="2250" w:type="dxa"/>
            <w:vAlign w:val="bottom"/>
          </w:tcPr>
          <w:p w:rsidR="00EB37C9" w:rsidRPr="00754B9E" w:rsidRDefault="00EB37C9" w:rsidP="00EB37C9">
            <w:pPr>
              <w:pBdr>
                <w:bottom w:val="single" w:sz="4" w:space="1" w:color="auto"/>
              </w:pBdr>
              <w:spacing w:line="300" w:lineRule="exact"/>
              <w:jc w:val="center"/>
              <w:rPr>
                <w:rFonts w:ascii="Arial" w:hAnsi="Arial" w:cs="Arial"/>
                <w:b/>
                <w:bCs/>
                <w:color w:val="000000"/>
                <w:sz w:val="14"/>
                <w:szCs w:val="14"/>
                <w:cs/>
                <w:lang w:bidi="th-TH"/>
              </w:rPr>
            </w:pPr>
            <w:r w:rsidRPr="00754B9E">
              <w:rPr>
                <w:rFonts w:ascii="Arial" w:hAnsi="Arial" w:cs="Arial"/>
                <w:b/>
                <w:bCs/>
                <w:sz w:val="14"/>
                <w:szCs w:val="14"/>
                <w:lang w:bidi="th-TH"/>
              </w:rPr>
              <w:t>Type of</w:t>
            </w:r>
            <w:r w:rsidRPr="00754B9E">
              <w:rPr>
                <w:rFonts w:ascii="Arial" w:hAnsi="Arial" w:cs="Arial"/>
                <w:b/>
                <w:bCs/>
                <w:sz w:val="14"/>
                <w:szCs w:val="14"/>
                <w:cs/>
                <w:lang w:val="th-TH" w:bidi="th-TH"/>
              </w:rPr>
              <w:t xml:space="preserve"> </w:t>
            </w:r>
            <w:r w:rsidRPr="00754B9E">
              <w:rPr>
                <w:rFonts w:ascii="Arial" w:hAnsi="Arial" w:cs="Arial"/>
                <w:b/>
                <w:bCs/>
                <w:sz w:val="14"/>
                <w:szCs w:val="14"/>
                <w:lang w:bidi="th-TH"/>
              </w:rPr>
              <w:t xml:space="preserve"> </w:t>
            </w:r>
            <w:r w:rsidRPr="00754B9E">
              <w:rPr>
                <w:rFonts w:ascii="Arial" w:hAnsi="Arial" w:cs="Arial"/>
                <w:b/>
                <w:bCs/>
                <w:sz w:val="14"/>
                <w:szCs w:val="14"/>
                <w:cs/>
                <w:lang w:val="th-TH" w:bidi="th-TH"/>
              </w:rPr>
              <w:t>Busniess</w:t>
            </w:r>
          </w:p>
        </w:tc>
        <w:tc>
          <w:tcPr>
            <w:tcW w:w="810" w:type="dxa"/>
            <w:vAlign w:val="bottom"/>
          </w:tcPr>
          <w:p w:rsidR="00EB37C9" w:rsidRPr="00754B9E" w:rsidRDefault="00EB37C9" w:rsidP="00EB37C9">
            <w:pPr>
              <w:pBdr>
                <w:bottom w:val="single" w:sz="4" w:space="1" w:color="auto"/>
              </w:pBdr>
              <w:spacing w:line="300" w:lineRule="exact"/>
              <w:jc w:val="center"/>
              <w:rPr>
                <w:rFonts w:ascii="Arial" w:hAnsi="Arial" w:cs="Arial"/>
                <w:b/>
                <w:bCs/>
                <w:sz w:val="14"/>
                <w:szCs w:val="14"/>
                <w:lang w:bidi="th-TH"/>
              </w:rPr>
            </w:pPr>
            <w:r w:rsidRPr="00754B9E">
              <w:rPr>
                <w:rFonts w:ascii="Arial" w:hAnsi="Arial" w:cs="Arial"/>
                <w:b/>
                <w:bCs/>
                <w:sz w:val="14"/>
                <w:szCs w:val="14"/>
                <w:lang w:bidi="th-TH"/>
              </w:rPr>
              <w:t>Country</w:t>
            </w:r>
          </w:p>
        </w:tc>
        <w:tc>
          <w:tcPr>
            <w:tcW w:w="990" w:type="dxa"/>
            <w:vAlign w:val="bottom"/>
          </w:tcPr>
          <w:p w:rsidR="00EB37C9" w:rsidRPr="00754B9E" w:rsidRDefault="00EB37C9" w:rsidP="00A0438F">
            <w:pPr>
              <w:pBdr>
                <w:bottom w:val="single" w:sz="4" w:space="1" w:color="auto"/>
              </w:pBdr>
              <w:spacing w:line="300" w:lineRule="exact"/>
              <w:ind w:left="-18" w:right="-63"/>
              <w:jc w:val="right"/>
              <w:rPr>
                <w:rFonts w:ascii="Arial" w:hAnsi="Arial" w:cs="Arial"/>
                <w:b/>
                <w:bCs/>
                <w:sz w:val="14"/>
                <w:szCs w:val="14"/>
                <w:lang w:bidi="th-TH"/>
              </w:rPr>
            </w:pPr>
            <w:r w:rsidRPr="00754B9E">
              <w:rPr>
                <w:rFonts w:ascii="Arial" w:hAnsi="Arial" w:cs="Arial"/>
                <w:b/>
                <w:bCs/>
                <w:sz w:val="14"/>
                <w:szCs w:val="14"/>
                <w:lang w:bidi="th-TH"/>
              </w:rPr>
              <w:t>2018</w:t>
            </w:r>
          </w:p>
        </w:tc>
        <w:tc>
          <w:tcPr>
            <w:tcW w:w="945" w:type="dxa"/>
            <w:vAlign w:val="bottom"/>
          </w:tcPr>
          <w:p w:rsidR="00EB37C9" w:rsidRPr="00754B9E" w:rsidRDefault="00EB37C9" w:rsidP="00A0438F">
            <w:pPr>
              <w:pBdr>
                <w:bottom w:val="single" w:sz="4" w:space="1" w:color="auto"/>
              </w:pBdr>
              <w:spacing w:line="300" w:lineRule="exact"/>
              <w:ind w:left="-18" w:right="-63"/>
              <w:jc w:val="right"/>
              <w:rPr>
                <w:rFonts w:ascii="Arial" w:hAnsi="Arial" w:cs="Arial"/>
                <w:b/>
                <w:bCs/>
                <w:sz w:val="14"/>
                <w:szCs w:val="14"/>
                <w:lang w:bidi="th-TH"/>
              </w:rPr>
            </w:pPr>
            <w:r w:rsidRPr="00754B9E">
              <w:rPr>
                <w:rFonts w:ascii="Arial" w:hAnsi="Arial" w:cs="Arial"/>
                <w:b/>
                <w:bCs/>
                <w:sz w:val="14"/>
                <w:szCs w:val="14"/>
                <w:lang w:bidi="th-TH"/>
              </w:rPr>
              <w:t>2017</w:t>
            </w:r>
          </w:p>
        </w:tc>
        <w:tc>
          <w:tcPr>
            <w:tcW w:w="990"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2018</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2017</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2018</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2017</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2018</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2017</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2018</w:t>
            </w:r>
          </w:p>
        </w:tc>
        <w:tc>
          <w:tcPr>
            <w:tcW w:w="1035" w:type="dxa"/>
            <w:vAlign w:val="bottom"/>
          </w:tcPr>
          <w:p w:rsidR="00EB37C9" w:rsidRPr="00754B9E" w:rsidRDefault="00EB37C9" w:rsidP="007300A9">
            <w:pPr>
              <w:pBdr>
                <w:bottom w:val="single" w:sz="4" w:space="1" w:color="auto"/>
              </w:pBdr>
              <w:spacing w:line="300" w:lineRule="exact"/>
              <w:ind w:left="-23" w:right="-63"/>
              <w:jc w:val="right"/>
              <w:rPr>
                <w:rFonts w:ascii="Arial" w:hAnsi="Arial" w:cs="Arial"/>
                <w:b/>
                <w:bCs/>
                <w:sz w:val="14"/>
                <w:szCs w:val="14"/>
                <w:lang w:bidi="th-TH"/>
              </w:rPr>
            </w:pPr>
            <w:r w:rsidRPr="00754B9E">
              <w:rPr>
                <w:rFonts w:ascii="Arial" w:hAnsi="Arial" w:cs="Arial"/>
                <w:b/>
                <w:bCs/>
                <w:sz w:val="14"/>
                <w:szCs w:val="14"/>
                <w:lang w:bidi="th-TH"/>
              </w:rPr>
              <w:t>2017</w:t>
            </w:r>
          </w:p>
        </w:tc>
      </w:tr>
      <w:tr w:rsidR="00EB37C9" w:rsidRPr="00754B9E" w:rsidTr="0030475E">
        <w:tc>
          <w:tcPr>
            <w:tcW w:w="1530" w:type="dxa"/>
          </w:tcPr>
          <w:p w:rsidR="00EB37C9" w:rsidRPr="00754B9E" w:rsidRDefault="00EB37C9" w:rsidP="00EB37C9">
            <w:pPr>
              <w:ind w:left="162" w:hanging="180"/>
              <w:rPr>
                <w:rFonts w:ascii="Arial" w:eastAsiaTheme="minorHAnsi" w:hAnsi="Arial" w:cs="Arial"/>
                <w:sz w:val="14"/>
                <w:szCs w:val="14"/>
              </w:rPr>
            </w:pPr>
          </w:p>
        </w:tc>
        <w:tc>
          <w:tcPr>
            <w:tcW w:w="2250" w:type="dxa"/>
          </w:tcPr>
          <w:p w:rsidR="00EB37C9" w:rsidRPr="00754B9E" w:rsidRDefault="00EB37C9" w:rsidP="00EB37C9">
            <w:pPr>
              <w:ind w:left="540"/>
              <w:rPr>
                <w:rFonts w:ascii="Arial" w:eastAsiaTheme="minorHAnsi" w:hAnsi="Arial" w:cs="Arial"/>
                <w:sz w:val="14"/>
                <w:szCs w:val="14"/>
              </w:rPr>
            </w:pPr>
          </w:p>
        </w:tc>
        <w:tc>
          <w:tcPr>
            <w:tcW w:w="810" w:type="dxa"/>
          </w:tcPr>
          <w:p w:rsidR="00EB37C9" w:rsidRPr="00754B9E" w:rsidRDefault="00EB37C9" w:rsidP="00EB37C9">
            <w:pPr>
              <w:ind w:left="540"/>
              <w:rPr>
                <w:rFonts w:ascii="Arial" w:eastAsiaTheme="minorHAnsi" w:hAnsi="Arial" w:cs="Arial"/>
                <w:sz w:val="14"/>
                <w:szCs w:val="14"/>
              </w:rPr>
            </w:pPr>
          </w:p>
        </w:tc>
        <w:tc>
          <w:tcPr>
            <w:tcW w:w="990" w:type="dxa"/>
          </w:tcPr>
          <w:p w:rsidR="00EB37C9" w:rsidRPr="00754B9E" w:rsidRDefault="00EB37C9" w:rsidP="00A0438F">
            <w:pPr>
              <w:ind w:left="-18" w:right="-63"/>
              <w:rPr>
                <w:rFonts w:ascii="Arial" w:eastAsiaTheme="minorHAnsi" w:hAnsi="Arial" w:cs="Arial"/>
                <w:sz w:val="14"/>
                <w:szCs w:val="14"/>
              </w:rPr>
            </w:pPr>
          </w:p>
        </w:tc>
        <w:tc>
          <w:tcPr>
            <w:tcW w:w="945" w:type="dxa"/>
          </w:tcPr>
          <w:p w:rsidR="00EB37C9" w:rsidRPr="00754B9E" w:rsidRDefault="00EB37C9" w:rsidP="00A0438F">
            <w:pPr>
              <w:ind w:left="-18" w:right="-63"/>
              <w:rPr>
                <w:rFonts w:ascii="Arial" w:eastAsiaTheme="minorHAnsi" w:hAnsi="Arial" w:cs="Arial"/>
                <w:sz w:val="14"/>
                <w:szCs w:val="14"/>
              </w:rPr>
            </w:pPr>
          </w:p>
        </w:tc>
        <w:tc>
          <w:tcPr>
            <w:tcW w:w="990" w:type="dxa"/>
          </w:tcPr>
          <w:p w:rsidR="00EB37C9" w:rsidRPr="00754B9E" w:rsidRDefault="00EB37C9" w:rsidP="007300A9">
            <w:pPr>
              <w:ind w:left="-23" w:right="-63"/>
              <w:rPr>
                <w:rFonts w:ascii="Arial" w:eastAsiaTheme="minorHAnsi" w:hAnsi="Arial" w:cs="Arial"/>
                <w:sz w:val="14"/>
                <w:szCs w:val="14"/>
              </w:rPr>
            </w:pPr>
          </w:p>
        </w:tc>
        <w:tc>
          <w:tcPr>
            <w:tcW w:w="1035" w:type="dxa"/>
          </w:tcPr>
          <w:p w:rsidR="00EB37C9" w:rsidRPr="00754B9E" w:rsidRDefault="00EB37C9" w:rsidP="007300A9">
            <w:pPr>
              <w:ind w:left="-23" w:right="-63"/>
              <w:rPr>
                <w:rFonts w:ascii="Arial" w:eastAsiaTheme="minorHAnsi" w:hAnsi="Arial" w:cs="Arial"/>
                <w:sz w:val="14"/>
                <w:szCs w:val="14"/>
              </w:rPr>
            </w:pPr>
          </w:p>
        </w:tc>
        <w:tc>
          <w:tcPr>
            <w:tcW w:w="1035" w:type="dxa"/>
          </w:tcPr>
          <w:p w:rsidR="00EB37C9" w:rsidRPr="00754B9E" w:rsidRDefault="00EB37C9" w:rsidP="007300A9">
            <w:pPr>
              <w:ind w:left="-23" w:right="-63"/>
              <w:rPr>
                <w:rFonts w:ascii="Arial" w:eastAsiaTheme="minorHAnsi" w:hAnsi="Arial" w:cs="Arial"/>
                <w:sz w:val="14"/>
                <w:szCs w:val="14"/>
              </w:rPr>
            </w:pPr>
          </w:p>
        </w:tc>
        <w:tc>
          <w:tcPr>
            <w:tcW w:w="1035" w:type="dxa"/>
          </w:tcPr>
          <w:p w:rsidR="00EB37C9" w:rsidRPr="00754B9E" w:rsidRDefault="00EB37C9" w:rsidP="007300A9">
            <w:pPr>
              <w:ind w:left="-23" w:right="-63"/>
              <w:rPr>
                <w:rFonts w:ascii="Arial" w:eastAsiaTheme="minorHAnsi" w:hAnsi="Arial" w:cs="Arial"/>
                <w:sz w:val="14"/>
                <w:szCs w:val="14"/>
              </w:rPr>
            </w:pPr>
          </w:p>
        </w:tc>
        <w:tc>
          <w:tcPr>
            <w:tcW w:w="1035" w:type="dxa"/>
          </w:tcPr>
          <w:p w:rsidR="00EB37C9" w:rsidRPr="00754B9E" w:rsidRDefault="00EB37C9" w:rsidP="007300A9">
            <w:pPr>
              <w:ind w:left="-23" w:right="-63"/>
              <w:rPr>
                <w:rFonts w:ascii="Arial" w:eastAsiaTheme="minorHAnsi" w:hAnsi="Arial" w:cs="Arial"/>
                <w:sz w:val="14"/>
                <w:szCs w:val="14"/>
              </w:rPr>
            </w:pPr>
          </w:p>
        </w:tc>
        <w:tc>
          <w:tcPr>
            <w:tcW w:w="1035" w:type="dxa"/>
            <w:vAlign w:val="bottom"/>
          </w:tcPr>
          <w:p w:rsidR="00EB37C9" w:rsidRPr="00754B9E" w:rsidRDefault="00EB37C9" w:rsidP="007300A9">
            <w:pPr>
              <w:ind w:left="-23" w:right="-63"/>
              <w:rPr>
                <w:rFonts w:ascii="Arial" w:eastAsiaTheme="minorHAnsi" w:hAnsi="Arial" w:cs="Arial"/>
                <w:sz w:val="14"/>
                <w:szCs w:val="14"/>
              </w:rPr>
            </w:pPr>
          </w:p>
        </w:tc>
        <w:tc>
          <w:tcPr>
            <w:tcW w:w="1035" w:type="dxa"/>
            <w:vAlign w:val="bottom"/>
          </w:tcPr>
          <w:p w:rsidR="00EB37C9" w:rsidRPr="00754B9E" w:rsidRDefault="00EB37C9" w:rsidP="007300A9">
            <w:pPr>
              <w:ind w:left="-23" w:right="-63"/>
              <w:rPr>
                <w:rFonts w:ascii="Arial" w:eastAsiaTheme="minorHAnsi" w:hAnsi="Arial" w:cs="Arial"/>
                <w:sz w:val="14"/>
                <w:szCs w:val="14"/>
              </w:rPr>
            </w:pPr>
          </w:p>
        </w:tc>
        <w:tc>
          <w:tcPr>
            <w:tcW w:w="1035" w:type="dxa"/>
            <w:vAlign w:val="bottom"/>
          </w:tcPr>
          <w:p w:rsidR="00EB37C9" w:rsidRPr="00754B9E" w:rsidRDefault="00EB37C9" w:rsidP="007300A9">
            <w:pPr>
              <w:ind w:left="-23" w:right="-63"/>
              <w:rPr>
                <w:rFonts w:ascii="Arial" w:eastAsiaTheme="minorHAnsi" w:hAnsi="Arial" w:cs="Arial"/>
                <w:sz w:val="14"/>
                <w:szCs w:val="14"/>
              </w:rPr>
            </w:pPr>
          </w:p>
        </w:tc>
      </w:tr>
      <w:tr w:rsidR="002873ED" w:rsidRPr="00754B9E" w:rsidTr="0030475E">
        <w:tc>
          <w:tcPr>
            <w:tcW w:w="1530" w:type="dxa"/>
          </w:tcPr>
          <w:p w:rsidR="002873ED" w:rsidRPr="00754B9E" w:rsidRDefault="002873ED" w:rsidP="00EB37C9">
            <w:pPr>
              <w:spacing w:line="300" w:lineRule="exact"/>
              <w:ind w:left="162" w:right="-108" w:hanging="180"/>
              <w:rPr>
                <w:rFonts w:ascii="Arial" w:hAnsi="Arial" w:cs="Arial"/>
                <w:sz w:val="14"/>
                <w:szCs w:val="14"/>
              </w:rPr>
            </w:pPr>
            <w:r w:rsidRPr="00754B9E">
              <w:rPr>
                <w:rFonts w:ascii="Arial" w:hAnsi="Arial" w:cs="Arial"/>
                <w:caps/>
                <w:sz w:val="14"/>
                <w:szCs w:val="14"/>
              </w:rPr>
              <w:t>Eic</w:t>
            </w:r>
            <w:r w:rsidRPr="00754B9E">
              <w:rPr>
                <w:rFonts w:ascii="Arial" w:hAnsi="Arial" w:cs="Arial"/>
                <w:sz w:val="14"/>
                <w:szCs w:val="14"/>
              </w:rPr>
              <w:t xml:space="preserve"> Semiconductor</w:t>
            </w:r>
            <w:r w:rsidRPr="00754B9E">
              <w:rPr>
                <w:rFonts w:ascii="Arial" w:hAnsi="Arial" w:cs="Arial"/>
                <w:sz w:val="14"/>
                <w:szCs w:val="14"/>
                <w:rtl/>
                <w:cs/>
              </w:rPr>
              <w:t xml:space="preserve"> </w:t>
            </w:r>
            <w:r w:rsidRPr="00754B9E">
              <w:rPr>
                <w:rFonts w:ascii="Arial" w:hAnsi="Arial" w:cs="Arial"/>
                <w:sz w:val="14"/>
                <w:szCs w:val="14"/>
              </w:rPr>
              <w:br/>
              <w:t>Co., Ltd.</w:t>
            </w:r>
          </w:p>
        </w:tc>
        <w:tc>
          <w:tcPr>
            <w:tcW w:w="2250" w:type="dxa"/>
          </w:tcPr>
          <w:p w:rsidR="002873ED" w:rsidRPr="00754B9E" w:rsidRDefault="002873ED" w:rsidP="00EB37C9">
            <w:pPr>
              <w:pStyle w:val="BodyText"/>
              <w:spacing w:line="300" w:lineRule="exact"/>
              <w:ind w:left="72" w:right="-108" w:hanging="90"/>
              <w:jc w:val="left"/>
              <w:rPr>
                <w:rFonts w:ascii="Arial" w:hAnsi="Arial" w:cstheme="minorBidi"/>
                <w:sz w:val="14"/>
                <w:szCs w:val="14"/>
                <w:cs/>
                <w:lang w:bidi="th-TH"/>
              </w:rPr>
            </w:pPr>
            <w:r w:rsidRPr="00754B9E">
              <w:rPr>
                <w:rFonts w:ascii="Arial" w:hAnsi="Arial" w:cs="Arial"/>
                <w:sz w:val="14"/>
                <w:szCs w:val="14"/>
                <w:lang w:bidi="th-TH"/>
              </w:rPr>
              <w:t>Produce and export electronics spare parts, import-export electronics spare parts</w:t>
            </w:r>
          </w:p>
        </w:tc>
        <w:tc>
          <w:tcPr>
            <w:tcW w:w="810" w:type="dxa"/>
          </w:tcPr>
          <w:p w:rsidR="002873ED" w:rsidRPr="00754B9E" w:rsidRDefault="002873ED" w:rsidP="00EB37C9">
            <w:pPr>
              <w:tabs>
                <w:tab w:val="decimal" w:pos="463"/>
              </w:tabs>
              <w:spacing w:line="300" w:lineRule="exact"/>
              <w:ind w:left="-82" w:right="-108"/>
              <w:jc w:val="center"/>
              <w:rPr>
                <w:rFonts w:ascii="Arial" w:hAnsi="Arial" w:cs="Arial"/>
                <w:sz w:val="14"/>
                <w:szCs w:val="14"/>
                <w:lang w:bidi="th-TH"/>
              </w:rPr>
            </w:pPr>
            <w:r w:rsidRPr="00754B9E">
              <w:rPr>
                <w:rFonts w:ascii="Arial" w:hAnsi="Arial" w:cs="Arial"/>
                <w:sz w:val="14"/>
                <w:szCs w:val="14"/>
                <w:lang w:bidi="th-TH"/>
              </w:rPr>
              <w:t>Thailand</w:t>
            </w:r>
          </w:p>
        </w:tc>
        <w:tc>
          <w:tcPr>
            <w:tcW w:w="990" w:type="dxa"/>
          </w:tcPr>
          <w:p w:rsidR="002873ED" w:rsidRPr="00754B9E" w:rsidRDefault="002873ED" w:rsidP="002873ED">
            <w:pPr>
              <w:tabs>
                <w:tab w:val="decimal" w:pos="463"/>
              </w:tabs>
              <w:spacing w:line="300" w:lineRule="exact"/>
              <w:ind w:left="-18" w:right="-63"/>
              <w:jc w:val="right"/>
              <w:rPr>
                <w:rFonts w:ascii="Arial" w:hAnsi="Arial" w:cs="Arial"/>
                <w:sz w:val="14"/>
                <w:szCs w:val="14"/>
                <w:lang w:bidi="th-TH"/>
              </w:rPr>
            </w:pPr>
            <w:r w:rsidRPr="00754B9E">
              <w:rPr>
                <w:rFonts w:ascii="Arial" w:hAnsi="Arial" w:cs="Arial"/>
                <w:sz w:val="14"/>
                <w:szCs w:val="14"/>
                <w:lang w:bidi="th-TH"/>
              </w:rPr>
              <w:t>474,031,700</w:t>
            </w:r>
          </w:p>
        </w:tc>
        <w:tc>
          <w:tcPr>
            <w:tcW w:w="945" w:type="dxa"/>
          </w:tcPr>
          <w:p w:rsidR="002873ED" w:rsidRPr="00754B9E" w:rsidRDefault="002873ED" w:rsidP="002873ED">
            <w:pPr>
              <w:tabs>
                <w:tab w:val="decimal" w:pos="463"/>
              </w:tabs>
              <w:spacing w:line="300" w:lineRule="exact"/>
              <w:ind w:left="-18" w:right="-63"/>
              <w:jc w:val="right"/>
              <w:rPr>
                <w:rFonts w:ascii="Arial" w:hAnsi="Arial" w:cs="Arial"/>
                <w:sz w:val="14"/>
                <w:szCs w:val="14"/>
                <w:lang w:bidi="th-TH"/>
              </w:rPr>
            </w:pPr>
            <w:r w:rsidRPr="00754B9E">
              <w:rPr>
                <w:rFonts w:ascii="Arial" w:hAnsi="Arial" w:cs="Arial"/>
                <w:sz w:val="14"/>
                <w:szCs w:val="14"/>
                <w:lang w:bidi="th-TH"/>
              </w:rPr>
              <w:t>474,031,700</w:t>
            </w:r>
          </w:p>
        </w:tc>
        <w:tc>
          <w:tcPr>
            <w:tcW w:w="990" w:type="dxa"/>
          </w:tcPr>
          <w:p w:rsidR="002873ED" w:rsidRPr="00754B9E" w:rsidRDefault="002873ED" w:rsidP="007300A9">
            <w:pP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100</w:t>
            </w:r>
          </w:p>
        </w:tc>
        <w:tc>
          <w:tcPr>
            <w:tcW w:w="1035" w:type="dxa"/>
          </w:tcPr>
          <w:p w:rsidR="002873ED" w:rsidRPr="00754B9E" w:rsidRDefault="002873ED" w:rsidP="007300A9">
            <w:pP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100</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474,031,700</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474,031,700</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(225,611,805)</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(135,468,478)</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248,419,895</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338,563,222</w:t>
            </w:r>
          </w:p>
        </w:tc>
      </w:tr>
      <w:tr w:rsidR="002873ED" w:rsidRPr="00754B9E" w:rsidTr="0030475E">
        <w:trPr>
          <w:trHeight w:val="63"/>
        </w:trPr>
        <w:tc>
          <w:tcPr>
            <w:tcW w:w="1530" w:type="dxa"/>
          </w:tcPr>
          <w:p w:rsidR="002873ED" w:rsidRPr="00754B9E" w:rsidRDefault="002873ED" w:rsidP="00EB37C9">
            <w:pPr>
              <w:spacing w:line="320" w:lineRule="exact"/>
              <w:rPr>
                <w:rFonts w:ascii="Arial" w:hAnsi="Arial" w:cs="Arial"/>
                <w:color w:val="000000" w:themeColor="text1"/>
                <w:sz w:val="14"/>
                <w:szCs w:val="14"/>
                <w:lang w:bidi="th-TH"/>
              </w:rPr>
            </w:pPr>
            <w:r w:rsidRPr="00754B9E">
              <w:rPr>
                <w:rFonts w:ascii="Arial" w:hAnsi="Arial" w:cs="Arial"/>
                <w:color w:val="000000" w:themeColor="text1"/>
                <w:sz w:val="14"/>
                <w:szCs w:val="14"/>
                <w:lang w:bidi="th-TH"/>
              </w:rPr>
              <w:t xml:space="preserve">S. Thana Media                         </w:t>
            </w:r>
          </w:p>
          <w:p w:rsidR="002873ED" w:rsidRPr="00754B9E" w:rsidRDefault="002873ED" w:rsidP="00EB37C9">
            <w:pPr>
              <w:spacing w:line="320" w:lineRule="exact"/>
              <w:rPr>
                <w:rFonts w:ascii="Arial" w:hAnsi="Arial" w:cs="Arial"/>
                <w:color w:val="000000" w:themeColor="text1"/>
                <w:sz w:val="14"/>
                <w:szCs w:val="14"/>
                <w:cs/>
                <w:lang w:bidi="th-TH"/>
              </w:rPr>
            </w:pPr>
            <w:r w:rsidRPr="00754B9E">
              <w:rPr>
                <w:rFonts w:ascii="Arial" w:hAnsi="Arial" w:cs="Arial"/>
                <w:color w:val="000000" w:themeColor="text1"/>
                <w:sz w:val="14"/>
                <w:szCs w:val="14"/>
                <w:lang w:bidi="th-TH"/>
              </w:rPr>
              <w:t xml:space="preserve">     Co.,Ltd.*</w:t>
            </w:r>
          </w:p>
        </w:tc>
        <w:tc>
          <w:tcPr>
            <w:tcW w:w="2250" w:type="dxa"/>
          </w:tcPr>
          <w:p w:rsidR="002873ED" w:rsidRPr="00754B9E" w:rsidRDefault="002873ED" w:rsidP="00EB37C9">
            <w:pPr>
              <w:spacing w:line="320" w:lineRule="exact"/>
              <w:ind w:right="-108"/>
              <w:rPr>
                <w:rFonts w:ascii="Angsana New" w:hAnsi="Angsana New" w:cs="Angsana New"/>
                <w:color w:val="000000" w:themeColor="text1"/>
                <w:sz w:val="20"/>
                <w:szCs w:val="20"/>
                <w:cs/>
                <w:lang w:bidi="th-TH"/>
              </w:rPr>
            </w:pPr>
            <w:r w:rsidRPr="00754B9E">
              <w:rPr>
                <w:rFonts w:ascii="Arial" w:hAnsi="Arial" w:cs="Arial"/>
                <w:noProof w:val="0"/>
                <w:snapToGrid w:val="0"/>
                <w:color w:val="000000"/>
                <w:sz w:val="14"/>
                <w:szCs w:val="14"/>
                <w:lang w:eastAsia="th-TH" w:bidi="th-TH"/>
              </w:rPr>
              <w:t>Providing rental, sell, manipulate suggestion relation advertisement proceeding, and printing for every of kind publications</w:t>
            </w:r>
          </w:p>
        </w:tc>
        <w:tc>
          <w:tcPr>
            <w:tcW w:w="810" w:type="dxa"/>
          </w:tcPr>
          <w:p w:rsidR="002873ED" w:rsidRPr="00754B9E" w:rsidRDefault="002873ED" w:rsidP="00EB37C9">
            <w:pPr>
              <w:tabs>
                <w:tab w:val="decimal" w:pos="463"/>
              </w:tabs>
              <w:spacing w:line="300" w:lineRule="exact"/>
              <w:ind w:left="-82" w:right="-108"/>
              <w:jc w:val="center"/>
              <w:rPr>
                <w:rFonts w:ascii="Arial" w:hAnsi="Arial" w:cs="Arial"/>
                <w:sz w:val="14"/>
                <w:szCs w:val="14"/>
                <w:lang w:bidi="th-TH"/>
              </w:rPr>
            </w:pPr>
            <w:r w:rsidRPr="00754B9E">
              <w:rPr>
                <w:rFonts w:ascii="Arial" w:hAnsi="Arial" w:cs="Arial"/>
                <w:sz w:val="14"/>
                <w:szCs w:val="14"/>
                <w:lang w:bidi="th-TH"/>
              </w:rPr>
              <w:t>Thailand</w:t>
            </w:r>
          </w:p>
        </w:tc>
        <w:tc>
          <w:tcPr>
            <w:tcW w:w="990" w:type="dxa"/>
          </w:tcPr>
          <w:p w:rsidR="002873ED" w:rsidRPr="00754B9E" w:rsidRDefault="002873ED" w:rsidP="002873ED">
            <w:pPr>
              <w:tabs>
                <w:tab w:val="decimal" w:pos="463"/>
              </w:tabs>
              <w:spacing w:line="300" w:lineRule="exact"/>
              <w:ind w:left="-18" w:right="-63"/>
              <w:jc w:val="right"/>
              <w:rPr>
                <w:rFonts w:ascii="Arial" w:hAnsi="Arial" w:cs="Arial"/>
                <w:sz w:val="14"/>
                <w:szCs w:val="14"/>
                <w:lang w:bidi="th-TH"/>
              </w:rPr>
            </w:pPr>
            <w:r w:rsidRPr="00754B9E">
              <w:rPr>
                <w:rFonts w:ascii="Arial" w:hAnsi="Arial" w:cs="Arial"/>
                <w:sz w:val="14"/>
                <w:szCs w:val="14"/>
                <w:lang w:bidi="th-TH"/>
              </w:rPr>
              <w:t>5,000,000</w:t>
            </w:r>
          </w:p>
        </w:tc>
        <w:tc>
          <w:tcPr>
            <w:tcW w:w="945" w:type="dxa"/>
          </w:tcPr>
          <w:p w:rsidR="002873ED" w:rsidRPr="00754B9E" w:rsidRDefault="002873ED" w:rsidP="002873ED">
            <w:pPr>
              <w:tabs>
                <w:tab w:val="decimal" w:pos="463"/>
              </w:tabs>
              <w:spacing w:line="300" w:lineRule="exact"/>
              <w:ind w:left="-18" w:right="-63"/>
              <w:jc w:val="right"/>
              <w:rPr>
                <w:rFonts w:ascii="Arial" w:hAnsi="Arial" w:cs="Arial"/>
                <w:sz w:val="14"/>
                <w:szCs w:val="14"/>
                <w:lang w:bidi="th-TH"/>
              </w:rPr>
            </w:pPr>
            <w:r w:rsidRPr="00754B9E">
              <w:rPr>
                <w:rFonts w:ascii="Arial" w:hAnsi="Arial" w:cs="Arial"/>
                <w:sz w:val="14"/>
                <w:szCs w:val="14"/>
                <w:lang w:bidi="th-TH"/>
              </w:rPr>
              <w:t>5,000,000</w:t>
            </w:r>
          </w:p>
        </w:tc>
        <w:tc>
          <w:tcPr>
            <w:tcW w:w="990" w:type="dxa"/>
          </w:tcPr>
          <w:p w:rsidR="002873ED" w:rsidRPr="00754B9E" w:rsidRDefault="002873ED" w:rsidP="007300A9">
            <w:pP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100</w:t>
            </w:r>
          </w:p>
        </w:tc>
        <w:tc>
          <w:tcPr>
            <w:tcW w:w="1035" w:type="dxa"/>
          </w:tcPr>
          <w:p w:rsidR="002873ED" w:rsidRPr="00754B9E" w:rsidRDefault="002873ED" w:rsidP="007300A9">
            <w:pP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100</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372,000,000</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372,000,000</w:t>
            </w:r>
          </w:p>
        </w:tc>
        <w:tc>
          <w:tcPr>
            <w:tcW w:w="1035" w:type="dxa"/>
            <w:shd w:val="clear" w:color="auto" w:fill="auto"/>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(23,631,265)</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(121,617,744)</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348,368,735</w:t>
            </w:r>
          </w:p>
        </w:tc>
        <w:tc>
          <w:tcPr>
            <w:tcW w:w="1035" w:type="dxa"/>
          </w:tcPr>
          <w:p w:rsidR="002873ED" w:rsidRPr="00754B9E" w:rsidRDefault="002873ED" w:rsidP="007300A9">
            <w:pP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250,382,256</w:t>
            </w:r>
          </w:p>
        </w:tc>
      </w:tr>
      <w:tr w:rsidR="0030475E" w:rsidRPr="00754B9E" w:rsidTr="0030475E">
        <w:trPr>
          <w:trHeight w:val="63"/>
        </w:trPr>
        <w:tc>
          <w:tcPr>
            <w:tcW w:w="1530" w:type="dxa"/>
          </w:tcPr>
          <w:p w:rsidR="0030475E" w:rsidRPr="00754B9E" w:rsidRDefault="0030475E" w:rsidP="00EB37C9">
            <w:pPr>
              <w:spacing w:line="300" w:lineRule="exact"/>
              <w:ind w:left="162" w:right="-108" w:hanging="180"/>
              <w:rPr>
                <w:rFonts w:ascii="Arial" w:hAnsi="Arial" w:cs="Arial"/>
                <w:sz w:val="14"/>
                <w:szCs w:val="14"/>
              </w:rPr>
            </w:pPr>
            <w:r w:rsidRPr="00754B9E">
              <w:rPr>
                <w:rFonts w:ascii="Arial" w:hAnsi="Arial" w:cs="Arial"/>
                <w:sz w:val="14"/>
                <w:szCs w:val="14"/>
              </w:rPr>
              <w:t>Food Holding Co., Ltd.</w:t>
            </w:r>
          </w:p>
        </w:tc>
        <w:tc>
          <w:tcPr>
            <w:tcW w:w="2250" w:type="dxa"/>
          </w:tcPr>
          <w:p w:rsidR="0030475E" w:rsidRPr="00754B9E" w:rsidRDefault="0030475E" w:rsidP="00EB37C9">
            <w:pPr>
              <w:pStyle w:val="BodyText"/>
              <w:spacing w:line="300" w:lineRule="exact"/>
              <w:ind w:right="-108"/>
              <w:jc w:val="left"/>
              <w:rPr>
                <w:rFonts w:ascii="Arial" w:hAnsi="Arial" w:cs="Arial"/>
                <w:sz w:val="14"/>
                <w:szCs w:val="14"/>
              </w:rPr>
            </w:pPr>
            <w:r w:rsidRPr="00754B9E">
              <w:rPr>
                <w:rFonts w:ascii="Arial" w:hAnsi="Arial" w:cs="Arial"/>
                <w:sz w:val="14"/>
                <w:szCs w:val="14"/>
                <w:lang w:bidi="th-TH"/>
              </w:rPr>
              <w:t>restaurant, bar, coffee shop, foods and beverages and produces or combines for every of kind foods, retail or wholesales every kind for foods and beverages including provides banquet.</w:t>
            </w:r>
          </w:p>
        </w:tc>
        <w:tc>
          <w:tcPr>
            <w:tcW w:w="810" w:type="dxa"/>
          </w:tcPr>
          <w:p w:rsidR="0030475E" w:rsidRPr="00754B9E" w:rsidRDefault="0030475E" w:rsidP="00FB7CEE">
            <w:pPr>
              <w:tabs>
                <w:tab w:val="decimal" w:pos="463"/>
              </w:tabs>
              <w:spacing w:line="300" w:lineRule="exact"/>
              <w:ind w:left="-82" w:right="-108"/>
              <w:jc w:val="center"/>
              <w:rPr>
                <w:rFonts w:ascii="Arial" w:hAnsi="Arial" w:cs="Arial"/>
                <w:sz w:val="14"/>
                <w:szCs w:val="14"/>
                <w:lang w:bidi="th-TH"/>
              </w:rPr>
            </w:pPr>
            <w:r w:rsidRPr="00754B9E">
              <w:rPr>
                <w:rFonts w:ascii="Arial" w:hAnsi="Arial" w:cs="Arial"/>
                <w:sz w:val="14"/>
                <w:szCs w:val="14"/>
                <w:lang w:bidi="th-TH"/>
              </w:rPr>
              <w:t>Thailand</w:t>
            </w:r>
          </w:p>
        </w:tc>
        <w:tc>
          <w:tcPr>
            <w:tcW w:w="990" w:type="dxa"/>
          </w:tcPr>
          <w:p w:rsidR="0030475E" w:rsidRPr="00754B9E" w:rsidRDefault="0030475E" w:rsidP="002873ED">
            <w:pPr>
              <w:tabs>
                <w:tab w:val="decimal" w:pos="463"/>
              </w:tabs>
              <w:spacing w:line="300" w:lineRule="exact"/>
              <w:ind w:left="-18" w:right="-63"/>
              <w:jc w:val="right"/>
              <w:rPr>
                <w:rFonts w:ascii="Arial" w:hAnsi="Arial" w:cs="Arial"/>
                <w:sz w:val="14"/>
                <w:szCs w:val="14"/>
                <w:lang w:bidi="th-TH"/>
              </w:rPr>
            </w:pPr>
            <w:r w:rsidRPr="00754B9E">
              <w:rPr>
                <w:rFonts w:ascii="Arial" w:hAnsi="Arial" w:cs="Arial"/>
                <w:sz w:val="14"/>
                <w:szCs w:val="14"/>
                <w:lang w:bidi="th-TH"/>
              </w:rPr>
              <w:t>31,600</w:t>
            </w:r>
          </w:p>
        </w:tc>
        <w:tc>
          <w:tcPr>
            <w:tcW w:w="945" w:type="dxa"/>
          </w:tcPr>
          <w:p w:rsidR="0030475E" w:rsidRPr="00754B9E" w:rsidRDefault="0030475E" w:rsidP="00A0438F">
            <w:pPr>
              <w:spacing w:line="300" w:lineRule="exact"/>
              <w:ind w:left="-18" w:right="-63"/>
              <w:jc w:val="center"/>
              <w:rPr>
                <w:rFonts w:ascii="Arial" w:hAnsi="Arial" w:cs="Arial"/>
                <w:sz w:val="14"/>
                <w:szCs w:val="14"/>
                <w:lang w:bidi="th-TH"/>
              </w:rPr>
            </w:pPr>
            <w:r w:rsidRPr="00754B9E">
              <w:rPr>
                <w:rFonts w:ascii="Arial" w:hAnsi="Arial" w:cs="Arial"/>
                <w:sz w:val="14"/>
                <w:szCs w:val="14"/>
                <w:lang w:bidi="th-TH"/>
              </w:rPr>
              <w:t>-</w:t>
            </w:r>
          </w:p>
        </w:tc>
        <w:tc>
          <w:tcPr>
            <w:tcW w:w="990" w:type="dxa"/>
          </w:tcPr>
          <w:p w:rsidR="0030475E" w:rsidRPr="00754B9E" w:rsidRDefault="0030475E" w:rsidP="007300A9">
            <w:pPr>
              <w:tabs>
                <w:tab w:val="decimal" w:pos="463"/>
              </w:tabs>
              <w:spacing w:line="300" w:lineRule="exact"/>
              <w:ind w:left="-23" w:right="-63"/>
              <w:rPr>
                <w:rFonts w:ascii="Arial" w:hAnsi="Arial" w:cs="Arial"/>
                <w:sz w:val="14"/>
                <w:szCs w:val="14"/>
                <w:lang w:bidi="th-TH"/>
              </w:rPr>
            </w:pPr>
            <w:r w:rsidRPr="00754B9E">
              <w:rPr>
                <w:rFonts w:ascii="Arial" w:hAnsi="Arial" w:cs="Arial"/>
                <w:sz w:val="14"/>
                <w:szCs w:val="14"/>
                <w:lang w:bidi="th-TH"/>
              </w:rPr>
              <w:t>99.97</w:t>
            </w:r>
          </w:p>
        </w:tc>
        <w:tc>
          <w:tcPr>
            <w:tcW w:w="1035" w:type="dxa"/>
          </w:tcPr>
          <w:p w:rsidR="0030475E" w:rsidRPr="00754B9E" w:rsidRDefault="0030475E" w:rsidP="007300A9">
            <w:pP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w:t>
            </w:r>
          </w:p>
        </w:tc>
        <w:tc>
          <w:tcPr>
            <w:tcW w:w="1035" w:type="dxa"/>
            <w:vAlign w:val="bottom"/>
          </w:tcPr>
          <w:p w:rsidR="0030475E" w:rsidRPr="00754B9E" w:rsidRDefault="0030475E" w:rsidP="007300A9">
            <w:pPr>
              <w:pBdr>
                <w:bottom w:val="sing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31,300</w:t>
            </w:r>
          </w:p>
        </w:tc>
        <w:tc>
          <w:tcPr>
            <w:tcW w:w="1035" w:type="dxa"/>
            <w:vAlign w:val="bottom"/>
          </w:tcPr>
          <w:p w:rsidR="0030475E" w:rsidRPr="00754B9E" w:rsidRDefault="0030475E" w:rsidP="007300A9">
            <w:pPr>
              <w:pBdr>
                <w:bottom w:val="single" w:sz="4" w:space="1" w:color="auto"/>
              </w:pBd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w:t>
            </w:r>
          </w:p>
        </w:tc>
        <w:tc>
          <w:tcPr>
            <w:tcW w:w="1035" w:type="dxa"/>
            <w:vAlign w:val="bottom"/>
          </w:tcPr>
          <w:p w:rsidR="0030475E" w:rsidRPr="00754B9E" w:rsidRDefault="0030475E" w:rsidP="007300A9">
            <w:pPr>
              <w:pBdr>
                <w:bottom w:val="single" w:sz="4" w:space="1" w:color="auto"/>
              </w:pBd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w:t>
            </w:r>
          </w:p>
        </w:tc>
        <w:tc>
          <w:tcPr>
            <w:tcW w:w="1035" w:type="dxa"/>
            <w:vAlign w:val="bottom"/>
          </w:tcPr>
          <w:p w:rsidR="0030475E" w:rsidRPr="00754B9E" w:rsidRDefault="0030475E" w:rsidP="007300A9">
            <w:pPr>
              <w:pBdr>
                <w:bottom w:val="single" w:sz="4" w:space="1" w:color="auto"/>
              </w:pBd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w:t>
            </w:r>
          </w:p>
        </w:tc>
        <w:tc>
          <w:tcPr>
            <w:tcW w:w="1035" w:type="dxa"/>
            <w:vAlign w:val="bottom"/>
          </w:tcPr>
          <w:p w:rsidR="0030475E" w:rsidRPr="00754B9E" w:rsidRDefault="0030475E" w:rsidP="007300A9">
            <w:pPr>
              <w:pBdr>
                <w:bottom w:val="single" w:sz="4" w:space="1" w:color="auto"/>
              </w:pBdr>
              <w:tabs>
                <w:tab w:val="left" w:pos="38"/>
                <w:tab w:val="decimal" w:pos="463"/>
              </w:tabs>
              <w:spacing w:line="300" w:lineRule="exact"/>
              <w:ind w:left="-23" w:right="-63"/>
              <w:jc w:val="center"/>
              <w:rPr>
                <w:rFonts w:ascii="Arial" w:hAnsi="Arial" w:cs="Arial"/>
                <w:sz w:val="14"/>
                <w:szCs w:val="14"/>
                <w:lang w:bidi="th-TH"/>
              </w:rPr>
            </w:pPr>
            <w:r w:rsidRPr="00754B9E">
              <w:rPr>
                <w:rFonts w:ascii="Arial" w:hAnsi="Arial" w:cs="Arial" w:hint="cs"/>
                <w:sz w:val="14"/>
                <w:szCs w:val="14"/>
                <w:cs/>
                <w:lang w:bidi="th-TH"/>
              </w:rPr>
              <w:t xml:space="preserve">            </w:t>
            </w:r>
            <w:r w:rsidRPr="00754B9E">
              <w:rPr>
                <w:rFonts w:ascii="Arial" w:hAnsi="Arial" w:cs="Arial"/>
                <w:sz w:val="14"/>
                <w:szCs w:val="14"/>
                <w:lang w:bidi="th-TH"/>
              </w:rPr>
              <w:t>31,300</w:t>
            </w:r>
          </w:p>
        </w:tc>
        <w:tc>
          <w:tcPr>
            <w:tcW w:w="1035" w:type="dxa"/>
            <w:vAlign w:val="bottom"/>
          </w:tcPr>
          <w:p w:rsidR="0030475E" w:rsidRPr="00754B9E" w:rsidRDefault="0030475E" w:rsidP="007300A9">
            <w:pPr>
              <w:pBdr>
                <w:bottom w:val="single" w:sz="4" w:space="1" w:color="auto"/>
              </w:pBdr>
              <w:spacing w:line="300" w:lineRule="exact"/>
              <w:ind w:left="-23" w:right="-63"/>
              <w:jc w:val="center"/>
              <w:rPr>
                <w:rFonts w:ascii="Arial" w:hAnsi="Arial" w:cs="Arial"/>
                <w:sz w:val="14"/>
                <w:szCs w:val="14"/>
                <w:lang w:bidi="th-TH"/>
              </w:rPr>
            </w:pPr>
            <w:r w:rsidRPr="00754B9E">
              <w:rPr>
                <w:rFonts w:ascii="Arial" w:hAnsi="Arial" w:cs="Arial"/>
                <w:sz w:val="14"/>
                <w:szCs w:val="14"/>
                <w:lang w:bidi="th-TH"/>
              </w:rPr>
              <w:t>-</w:t>
            </w:r>
          </w:p>
        </w:tc>
      </w:tr>
      <w:tr w:rsidR="0030475E" w:rsidRPr="00754B9E" w:rsidTr="0030475E">
        <w:trPr>
          <w:trHeight w:val="63"/>
        </w:trPr>
        <w:tc>
          <w:tcPr>
            <w:tcW w:w="1530" w:type="dxa"/>
          </w:tcPr>
          <w:p w:rsidR="0030475E" w:rsidRPr="00754B9E" w:rsidRDefault="0030475E" w:rsidP="00EB37C9">
            <w:pPr>
              <w:spacing w:line="300" w:lineRule="exact"/>
              <w:ind w:left="162" w:right="-108" w:hanging="180"/>
              <w:rPr>
                <w:rFonts w:ascii="Arial" w:hAnsi="Arial" w:cs="Arial"/>
                <w:sz w:val="14"/>
                <w:szCs w:val="14"/>
              </w:rPr>
            </w:pPr>
          </w:p>
        </w:tc>
        <w:tc>
          <w:tcPr>
            <w:tcW w:w="2250" w:type="dxa"/>
          </w:tcPr>
          <w:p w:rsidR="0030475E" w:rsidRPr="00754B9E" w:rsidRDefault="0030475E" w:rsidP="00EB37C9">
            <w:pPr>
              <w:spacing w:line="300" w:lineRule="exact"/>
              <w:rPr>
                <w:rFonts w:ascii="Arial" w:hAnsi="Arial" w:cs="Arial"/>
                <w:color w:val="000000"/>
                <w:sz w:val="14"/>
                <w:szCs w:val="14"/>
                <w:lang w:bidi="th-TH"/>
              </w:rPr>
            </w:pPr>
          </w:p>
        </w:tc>
        <w:tc>
          <w:tcPr>
            <w:tcW w:w="810" w:type="dxa"/>
          </w:tcPr>
          <w:p w:rsidR="0030475E" w:rsidRPr="00754B9E" w:rsidRDefault="0030475E" w:rsidP="00EB37C9">
            <w:pPr>
              <w:spacing w:line="300" w:lineRule="exact"/>
              <w:rPr>
                <w:rFonts w:ascii="Arial" w:hAnsi="Arial" w:cs="Arial"/>
                <w:color w:val="000000"/>
                <w:sz w:val="14"/>
                <w:szCs w:val="14"/>
                <w:lang w:bidi="th-TH"/>
              </w:rPr>
            </w:pPr>
          </w:p>
        </w:tc>
        <w:tc>
          <w:tcPr>
            <w:tcW w:w="990" w:type="dxa"/>
          </w:tcPr>
          <w:p w:rsidR="0030475E" w:rsidRPr="00754B9E" w:rsidRDefault="0030475E" w:rsidP="00A0438F">
            <w:pPr>
              <w:tabs>
                <w:tab w:val="decimal" w:pos="463"/>
              </w:tabs>
              <w:spacing w:line="300" w:lineRule="exact"/>
              <w:ind w:left="-18" w:right="-63"/>
              <w:jc w:val="center"/>
              <w:rPr>
                <w:rFonts w:ascii="Arial" w:hAnsi="Arial" w:cs="Arial"/>
                <w:sz w:val="14"/>
                <w:szCs w:val="14"/>
                <w:lang w:bidi="th-TH"/>
              </w:rPr>
            </w:pPr>
          </w:p>
        </w:tc>
        <w:tc>
          <w:tcPr>
            <w:tcW w:w="945" w:type="dxa"/>
          </w:tcPr>
          <w:p w:rsidR="0030475E" w:rsidRPr="00754B9E" w:rsidRDefault="0030475E" w:rsidP="00A0438F">
            <w:pPr>
              <w:tabs>
                <w:tab w:val="decimal" w:pos="463"/>
              </w:tabs>
              <w:spacing w:line="300" w:lineRule="exact"/>
              <w:ind w:left="-18" w:right="-63"/>
              <w:jc w:val="center"/>
              <w:rPr>
                <w:rFonts w:ascii="Arial" w:hAnsi="Arial" w:cs="Arial"/>
                <w:sz w:val="14"/>
                <w:szCs w:val="14"/>
                <w:lang w:bidi="th-TH"/>
              </w:rPr>
            </w:pPr>
          </w:p>
        </w:tc>
        <w:tc>
          <w:tcPr>
            <w:tcW w:w="990" w:type="dxa"/>
          </w:tcPr>
          <w:p w:rsidR="0030475E" w:rsidRPr="00754B9E" w:rsidRDefault="0030475E" w:rsidP="007300A9">
            <w:pPr>
              <w:tabs>
                <w:tab w:val="decimal" w:pos="463"/>
              </w:tabs>
              <w:spacing w:line="300" w:lineRule="exact"/>
              <w:ind w:left="-23" w:right="-63"/>
              <w:jc w:val="center"/>
              <w:rPr>
                <w:rFonts w:ascii="Arial" w:hAnsi="Arial" w:cs="Arial"/>
                <w:sz w:val="14"/>
                <w:szCs w:val="14"/>
                <w:lang w:bidi="th-TH"/>
              </w:rPr>
            </w:pPr>
          </w:p>
        </w:tc>
        <w:tc>
          <w:tcPr>
            <w:tcW w:w="1035" w:type="dxa"/>
          </w:tcPr>
          <w:p w:rsidR="0030475E" w:rsidRPr="00754B9E" w:rsidRDefault="0030475E" w:rsidP="007300A9">
            <w:pPr>
              <w:tabs>
                <w:tab w:val="decimal" w:pos="463"/>
              </w:tabs>
              <w:spacing w:line="300" w:lineRule="exact"/>
              <w:ind w:left="-23" w:right="-63"/>
              <w:jc w:val="center"/>
              <w:rPr>
                <w:rFonts w:ascii="Arial" w:hAnsi="Arial" w:cs="Arial"/>
                <w:sz w:val="14"/>
                <w:szCs w:val="14"/>
                <w:lang w:bidi="th-TH"/>
              </w:rPr>
            </w:pPr>
          </w:p>
        </w:tc>
        <w:tc>
          <w:tcPr>
            <w:tcW w:w="1035" w:type="dxa"/>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846,063,000</w:t>
            </w:r>
          </w:p>
        </w:tc>
        <w:tc>
          <w:tcPr>
            <w:tcW w:w="1035" w:type="dxa"/>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846,031,700</w:t>
            </w:r>
          </w:p>
        </w:tc>
        <w:tc>
          <w:tcPr>
            <w:tcW w:w="1035" w:type="dxa"/>
            <w:shd w:val="clear" w:color="auto" w:fill="FFFFFF" w:themeFill="background1"/>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(249,243,070)</w:t>
            </w:r>
          </w:p>
        </w:tc>
        <w:tc>
          <w:tcPr>
            <w:tcW w:w="1035" w:type="dxa"/>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(257,086,222)</w:t>
            </w:r>
          </w:p>
        </w:tc>
        <w:tc>
          <w:tcPr>
            <w:tcW w:w="1035" w:type="dxa"/>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596,819,930</w:t>
            </w:r>
          </w:p>
        </w:tc>
        <w:tc>
          <w:tcPr>
            <w:tcW w:w="1035" w:type="dxa"/>
          </w:tcPr>
          <w:p w:rsidR="0030475E" w:rsidRPr="00754B9E" w:rsidRDefault="0030475E" w:rsidP="007300A9">
            <w:pPr>
              <w:pBdr>
                <w:bottom w:val="double" w:sz="4" w:space="1" w:color="auto"/>
              </w:pBdr>
              <w:tabs>
                <w:tab w:val="decimal" w:pos="463"/>
              </w:tabs>
              <w:spacing w:line="300" w:lineRule="exact"/>
              <w:ind w:left="-23" w:right="-63"/>
              <w:jc w:val="right"/>
              <w:rPr>
                <w:rFonts w:ascii="Arial" w:hAnsi="Arial" w:cs="Arial"/>
                <w:sz w:val="14"/>
                <w:szCs w:val="14"/>
                <w:lang w:bidi="th-TH"/>
              </w:rPr>
            </w:pPr>
            <w:r w:rsidRPr="00754B9E">
              <w:rPr>
                <w:rFonts w:ascii="Arial" w:hAnsi="Arial" w:cs="Arial"/>
                <w:sz w:val="14"/>
                <w:szCs w:val="14"/>
                <w:lang w:bidi="th-TH"/>
              </w:rPr>
              <w:t>588,945,478</w:t>
            </w:r>
          </w:p>
        </w:tc>
      </w:tr>
    </w:tbl>
    <w:p w:rsidR="00EB37C9" w:rsidRPr="00754B9E" w:rsidRDefault="00EB37C9" w:rsidP="00EB37C9">
      <w:pPr>
        <w:rPr>
          <w:rFonts w:ascii="Arial" w:eastAsiaTheme="minorHAnsi" w:hAnsi="Arial" w:cs="Arial"/>
          <w:sz w:val="20"/>
          <w:szCs w:val="20"/>
        </w:rPr>
      </w:pPr>
    </w:p>
    <w:p w:rsidR="00EB37C9" w:rsidRPr="00754B9E" w:rsidRDefault="00EB37C9" w:rsidP="00EB37C9">
      <w:pPr>
        <w:pStyle w:val="ListParagraph"/>
        <w:tabs>
          <w:tab w:val="num" w:pos="990"/>
        </w:tabs>
        <w:ind w:left="450"/>
        <w:jc w:val="thaiDistribute"/>
        <w:rPr>
          <w:rFonts w:ascii="Arial" w:eastAsia="Times New Roman" w:hAnsi="Arial" w:cs="Arial"/>
          <w:noProof w:val="0"/>
          <w:color w:val="000000"/>
          <w:spacing w:val="-4"/>
          <w:sz w:val="20"/>
          <w:szCs w:val="20"/>
          <w:lang w:bidi="th-TH"/>
        </w:rPr>
      </w:pPr>
      <w:r w:rsidRPr="00754B9E">
        <w:rPr>
          <w:rFonts w:ascii="Arial" w:eastAsia="Times New Roman" w:hAnsi="Arial" w:cs="Arial"/>
          <w:noProof w:val="0"/>
          <w:color w:val="000000"/>
          <w:spacing w:val="-4"/>
          <w:sz w:val="20"/>
          <w:szCs w:val="20"/>
          <w:lang w:bidi="th-TH"/>
        </w:rPr>
        <w:t>*On 31 December 2017, the Company has pledged the S.Thana Media Co., Ltd.’s ordinary shares of 49,998 shares as collateral against the settlement of bills exchange of Baht 105 million as described in note 1</w:t>
      </w:r>
      <w:r w:rsidR="00DA3977" w:rsidRPr="00754B9E">
        <w:rPr>
          <w:rFonts w:ascii="Arial" w:eastAsia="Times New Roman" w:hAnsi="Arial" w:cs="Arial"/>
          <w:noProof w:val="0"/>
          <w:color w:val="000000"/>
          <w:spacing w:val="-4"/>
          <w:sz w:val="20"/>
          <w:szCs w:val="20"/>
          <w:lang w:bidi="th-TH"/>
        </w:rPr>
        <w:t>9</w:t>
      </w:r>
      <w:r w:rsidRPr="00754B9E">
        <w:rPr>
          <w:rFonts w:ascii="Arial" w:eastAsia="Times New Roman" w:hAnsi="Arial" w:cs="Arial"/>
          <w:noProof w:val="0"/>
          <w:color w:val="000000"/>
          <w:spacing w:val="-4"/>
          <w:sz w:val="20"/>
          <w:szCs w:val="20"/>
          <w:lang w:bidi="th-TH"/>
        </w:rPr>
        <w:t xml:space="preserve"> </w:t>
      </w:r>
      <w:r w:rsidRPr="00754B9E">
        <w:rPr>
          <w:rFonts w:ascii="Arial" w:hAnsi="Arial" w:cs="Arial"/>
          <w:snapToGrid w:val="0"/>
          <w:color w:val="000000"/>
          <w:sz w:val="20"/>
          <w:szCs w:val="20"/>
        </w:rPr>
        <w:t>to the financial statements</w:t>
      </w:r>
      <w:r w:rsidR="0030475E">
        <w:rPr>
          <w:rFonts w:ascii="Arial" w:eastAsia="Times New Roman" w:hAnsi="Arial" w:cs="Arial"/>
          <w:noProof w:val="0"/>
          <w:color w:val="000000"/>
          <w:spacing w:val="-4"/>
          <w:sz w:val="20"/>
          <w:szCs w:val="20"/>
          <w:lang w:bidi="th-TH"/>
        </w:rPr>
        <w:t xml:space="preserve"> and the Company redeemed its ordinary share on 20 March 2018</w:t>
      </w:r>
      <w:r w:rsidRPr="00754B9E">
        <w:rPr>
          <w:rFonts w:ascii="Arial" w:eastAsia="Times New Roman" w:hAnsi="Arial" w:cs="Arial"/>
          <w:noProof w:val="0"/>
          <w:color w:val="000000"/>
          <w:spacing w:val="-4"/>
          <w:sz w:val="20"/>
          <w:szCs w:val="20"/>
          <w:lang w:bidi="th-TH"/>
        </w:rPr>
        <w:t>.</w:t>
      </w:r>
    </w:p>
    <w:p w:rsidR="00DA3977" w:rsidRPr="00754B9E" w:rsidRDefault="00DA3977" w:rsidP="00EB37C9">
      <w:pPr>
        <w:pStyle w:val="ListParagraph"/>
        <w:tabs>
          <w:tab w:val="num" w:pos="990"/>
        </w:tabs>
        <w:ind w:left="450"/>
        <w:jc w:val="thaiDistribute"/>
        <w:rPr>
          <w:rFonts w:ascii="Arial" w:hAnsi="Arial" w:cs="Arial"/>
          <w:sz w:val="20"/>
          <w:szCs w:val="20"/>
        </w:rPr>
      </w:pPr>
    </w:p>
    <w:p w:rsidR="00EB37C9" w:rsidRPr="00754B9E" w:rsidRDefault="004C77CA" w:rsidP="00670882">
      <w:pPr>
        <w:pStyle w:val="ListParagraph"/>
        <w:tabs>
          <w:tab w:val="num" w:pos="990"/>
        </w:tabs>
        <w:ind w:left="450"/>
        <w:jc w:val="thaiDistribute"/>
        <w:rPr>
          <w:rFonts w:ascii="Arial" w:hAnsi="Arial" w:cs="Arial"/>
          <w:b/>
          <w:caps/>
          <w:noProof w:val="0"/>
          <w:sz w:val="20"/>
          <w:szCs w:val="20"/>
        </w:rPr>
      </w:pPr>
      <w:r w:rsidRPr="00754B9E">
        <w:rPr>
          <w:rFonts w:ascii="Arial" w:hAnsi="Arial" w:cs="Arial"/>
          <w:sz w:val="20"/>
          <w:szCs w:val="20"/>
        </w:rPr>
        <w:t>On 27 September 2018, t</w:t>
      </w:r>
      <w:r w:rsidR="00EB37C9" w:rsidRPr="00754B9E">
        <w:rPr>
          <w:rFonts w:ascii="Arial" w:hAnsi="Arial" w:cs="Arial"/>
          <w:sz w:val="20"/>
          <w:szCs w:val="20"/>
        </w:rPr>
        <w:t>he Company obtained dividend during</w:t>
      </w:r>
      <w:r w:rsidR="00670882" w:rsidRPr="00754B9E">
        <w:rPr>
          <w:rFonts w:ascii="Arial" w:hAnsi="Arial" w:cs="Arial"/>
          <w:sz w:val="20"/>
          <w:szCs w:val="20"/>
        </w:rPr>
        <w:t xml:space="preserve"> the</w:t>
      </w:r>
      <w:r w:rsidR="00EB37C9" w:rsidRPr="00754B9E">
        <w:rPr>
          <w:rFonts w:ascii="Arial" w:hAnsi="Arial" w:cs="Arial"/>
          <w:sz w:val="20"/>
          <w:szCs w:val="20"/>
        </w:rPr>
        <w:t xml:space="preserve"> year from S.Thana Media at price </w:t>
      </w:r>
      <w:r w:rsidR="00670882" w:rsidRPr="00754B9E">
        <w:rPr>
          <w:rFonts w:ascii="Arial" w:hAnsi="Arial" w:cs="Arial"/>
          <w:sz w:val="20"/>
          <w:szCs w:val="20"/>
        </w:rPr>
        <w:t xml:space="preserve">Baht </w:t>
      </w:r>
      <w:r w:rsidR="00EB37C9" w:rsidRPr="00754B9E">
        <w:rPr>
          <w:rFonts w:ascii="Arial" w:hAnsi="Arial" w:cs="Arial"/>
          <w:sz w:val="20"/>
          <w:szCs w:val="20"/>
        </w:rPr>
        <w:t xml:space="preserve">930 per share totaling in </w:t>
      </w:r>
      <w:r w:rsidR="00670882" w:rsidRPr="00754B9E">
        <w:rPr>
          <w:rFonts w:ascii="Arial" w:hAnsi="Arial" w:cs="Arial"/>
          <w:sz w:val="20"/>
          <w:szCs w:val="20"/>
        </w:rPr>
        <w:t>B</w:t>
      </w:r>
      <w:r w:rsidR="00EB37C9" w:rsidRPr="00754B9E">
        <w:rPr>
          <w:rFonts w:ascii="Arial" w:hAnsi="Arial" w:cs="Arial"/>
          <w:sz w:val="20"/>
          <w:szCs w:val="20"/>
        </w:rPr>
        <w:t>aht 46.50 million</w:t>
      </w:r>
      <w:r w:rsidRPr="00754B9E">
        <w:rPr>
          <w:rFonts w:ascii="Arial" w:hAnsi="Arial" w:cs="Arial"/>
          <w:sz w:val="20"/>
          <w:szCs w:val="20"/>
        </w:rPr>
        <w:t>.</w:t>
      </w:r>
    </w:p>
    <w:p w:rsidR="00EB37C9" w:rsidRPr="00754B9E" w:rsidRDefault="00EB37C9" w:rsidP="001378F7">
      <w:pPr>
        <w:tabs>
          <w:tab w:val="left" w:pos="540"/>
        </w:tabs>
        <w:jc w:val="both"/>
        <w:rPr>
          <w:rFonts w:ascii="Arial" w:hAnsi="Arial" w:cs="Arial"/>
          <w:b/>
          <w:caps/>
          <w:noProof w:val="0"/>
          <w:sz w:val="20"/>
          <w:szCs w:val="20"/>
        </w:rPr>
        <w:sectPr w:rsidR="00EB37C9" w:rsidRPr="00754B9E" w:rsidSect="00A67673">
          <w:headerReference w:type="default" r:id="rId11"/>
          <w:footerReference w:type="default" r:id="rId12"/>
          <w:pgSz w:w="16840" w:h="11907" w:orient="landscape" w:code="9"/>
          <w:pgMar w:top="1411" w:right="910" w:bottom="1109" w:left="850" w:header="1354" w:footer="391" w:gutter="0"/>
          <w:pgNumType w:start="35"/>
          <w:cols w:space="720"/>
          <w:docGrid w:linePitch="381"/>
        </w:sectPr>
      </w:pPr>
    </w:p>
    <w:p w:rsidR="00EB37C9" w:rsidRPr="00754B9E" w:rsidRDefault="00EB37C9" w:rsidP="001378F7">
      <w:pPr>
        <w:tabs>
          <w:tab w:val="left" w:pos="540"/>
        </w:tabs>
        <w:jc w:val="both"/>
        <w:rPr>
          <w:rFonts w:ascii="Arial" w:hAnsi="Arial" w:cs="Arial"/>
          <w:b/>
          <w:caps/>
          <w:noProof w:val="0"/>
          <w:sz w:val="2"/>
          <w:szCs w:val="2"/>
        </w:rPr>
      </w:pPr>
    </w:p>
    <w:tbl>
      <w:tblPr>
        <w:tblW w:w="9450" w:type="dxa"/>
        <w:tblInd w:w="108" w:type="dxa"/>
        <w:tblLayout w:type="fixed"/>
        <w:tblCellMar>
          <w:left w:w="0" w:type="dxa"/>
          <w:right w:w="0" w:type="dxa"/>
        </w:tblCellMar>
        <w:tblLook w:val="04A0" w:firstRow="1" w:lastRow="0" w:firstColumn="1" w:lastColumn="0" w:noHBand="0" w:noVBand="1"/>
      </w:tblPr>
      <w:tblGrid>
        <w:gridCol w:w="6390"/>
        <w:gridCol w:w="1530"/>
        <w:gridCol w:w="1530"/>
      </w:tblGrid>
      <w:tr w:rsidR="001378F7" w:rsidRPr="00754B9E" w:rsidTr="00232BAC">
        <w:trPr>
          <w:tblHeader/>
        </w:trPr>
        <w:tc>
          <w:tcPr>
            <w:tcW w:w="6390" w:type="dxa"/>
            <w:tcMar>
              <w:top w:w="0" w:type="dxa"/>
              <w:left w:w="108" w:type="dxa"/>
              <w:bottom w:w="0" w:type="dxa"/>
              <w:right w:w="108" w:type="dxa"/>
            </w:tcMar>
            <w:vAlign w:val="bottom"/>
          </w:tcPr>
          <w:p w:rsidR="001378F7" w:rsidRPr="00754B9E" w:rsidRDefault="001378F7" w:rsidP="00D50726">
            <w:pPr>
              <w:spacing w:line="280" w:lineRule="exact"/>
              <w:ind w:left="432"/>
              <w:jc w:val="center"/>
              <w:rPr>
                <w:rFonts w:ascii="Arial" w:eastAsiaTheme="minorHAnsi" w:hAnsi="Arial" w:cs="Arial"/>
                <w:b/>
                <w:bCs/>
                <w:sz w:val="20"/>
                <w:szCs w:val="20"/>
                <w:lang w:val="en-GB"/>
              </w:rPr>
            </w:pPr>
            <w:r w:rsidRPr="00754B9E">
              <w:rPr>
                <w:rFonts w:ascii="Arial" w:hAnsi="Arial" w:cs="Arial"/>
                <w:b/>
                <w:caps/>
                <w:noProof w:val="0"/>
                <w:sz w:val="20"/>
                <w:szCs w:val="20"/>
              </w:rPr>
              <w:tab/>
            </w:r>
          </w:p>
        </w:tc>
        <w:tc>
          <w:tcPr>
            <w:tcW w:w="3060" w:type="dxa"/>
            <w:gridSpan w:val="2"/>
            <w:vAlign w:val="bottom"/>
          </w:tcPr>
          <w:p w:rsidR="001378F7" w:rsidRPr="00754B9E" w:rsidRDefault="001378F7" w:rsidP="00D50726">
            <w:pPr>
              <w:pBdr>
                <w:bottom w:val="single" w:sz="4" w:space="1" w:color="auto"/>
              </w:pBdr>
              <w:spacing w:line="280" w:lineRule="exact"/>
              <w:ind w:left="90" w:right="90"/>
              <w:jc w:val="center"/>
              <w:rPr>
                <w:rFonts w:ascii="Arial" w:hAnsi="Arial" w:cs="Arial"/>
                <w:b/>
                <w:bCs/>
                <w:sz w:val="20"/>
                <w:szCs w:val="20"/>
              </w:rPr>
            </w:pPr>
            <w:r w:rsidRPr="00754B9E">
              <w:rPr>
                <w:rFonts w:ascii="Arial" w:hAnsi="Arial" w:cs="Arial"/>
                <w:b/>
                <w:bCs/>
                <w:sz w:val="20"/>
                <w:szCs w:val="20"/>
              </w:rPr>
              <w:t>(Unit : Baht)</w:t>
            </w:r>
          </w:p>
        </w:tc>
      </w:tr>
      <w:tr w:rsidR="001378F7" w:rsidRPr="00754B9E" w:rsidTr="00232BAC">
        <w:trPr>
          <w:tblHeader/>
        </w:trPr>
        <w:tc>
          <w:tcPr>
            <w:tcW w:w="6390" w:type="dxa"/>
            <w:tcMar>
              <w:top w:w="0" w:type="dxa"/>
              <w:left w:w="108" w:type="dxa"/>
              <w:bottom w:w="0" w:type="dxa"/>
              <w:right w:w="108" w:type="dxa"/>
            </w:tcMar>
            <w:vAlign w:val="bottom"/>
          </w:tcPr>
          <w:p w:rsidR="001378F7" w:rsidRPr="00754B9E" w:rsidRDefault="001378F7" w:rsidP="00D50726">
            <w:pPr>
              <w:spacing w:line="280" w:lineRule="exact"/>
              <w:ind w:left="432"/>
              <w:jc w:val="center"/>
              <w:rPr>
                <w:rFonts w:ascii="Arial" w:eastAsiaTheme="minorHAnsi" w:hAnsi="Arial" w:cs="Arial"/>
                <w:b/>
                <w:bCs/>
                <w:sz w:val="20"/>
                <w:szCs w:val="20"/>
              </w:rPr>
            </w:pPr>
          </w:p>
        </w:tc>
        <w:tc>
          <w:tcPr>
            <w:tcW w:w="3060" w:type="dxa"/>
            <w:gridSpan w:val="2"/>
            <w:tcMar>
              <w:top w:w="0" w:type="dxa"/>
              <w:left w:w="108" w:type="dxa"/>
              <w:bottom w:w="0" w:type="dxa"/>
              <w:right w:w="108" w:type="dxa"/>
            </w:tcMar>
            <w:vAlign w:val="bottom"/>
            <w:hideMark/>
          </w:tcPr>
          <w:p w:rsidR="001378F7" w:rsidRPr="00754B9E" w:rsidRDefault="001378F7" w:rsidP="00D50726">
            <w:pPr>
              <w:pBdr>
                <w:bottom w:val="single" w:sz="4" w:space="1" w:color="auto"/>
              </w:pBdr>
              <w:spacing w:line="280" w:lineRule="exact"/>
              <w:ind w:left="-29"/>
              <w:jc w:val="center"/>
              <w:rPr>
                <w:rFonts w:ascii="Arial" w:eastAsiaTheme="minorHAnsi" w:hAnsi="Arial" w:cs="Arial"/>
                <w:b/>
                <w:bCs/>
                <w:sz w:val="20"/>
                <w:szCs w:val="20"/>
                <w:lang w:val="en-GB"/>
              </w:rPr>
            </w:pPr>
            <w:r w:rsidRPr="00754B9E">
              <w:rPr>
                <w:rFonts w:ascii="Arial" w:hAnsi="Arial" w:cs="Arial"/>
                <w:b/>
                <w:bCs/>
                <w:sz w:val="20"/>
                <w:szCs w:val="20"/>
              </w:rPr>
              <w:t xml:space="preserve">The Company </w:t>
            </w:r>
            <w:r w:rsidRPr="00754B9E">
              <w:rPr>
                <w:rFonts w:ascii="Arial" w:eastAsiaTheme="minorHAnsi" w:hAnsi="Arial" w:cs="Arial"/>
                <w:b/>
                <w:bCs/>
                <w:sz w:val="20"/>
                <w:szCs w:val="20"/>
                <w:lang w:val="en-GB"/>
              </w:rPr>
              <w:t>(cost method)</w:t>
            </w:r>
          </w:p>
        </w:tc>
      </w:tr>
      <w:tr w:rsidR="001378F7" w:rsidRPr="00754B9E" w:rsidTr="00232BAC">
        <w:trPr>
          <w:tblHeader/>
        </w:trPr>
        <w:tc>
          <w:tcPr>
            <w:tcW w:w="6390" w:type="dxa"/>
            <w:tcMar>
              <w:top w:w="0" w:type="dxa"/>
              <w:left w:w="108" w:type="dxa"/>
              <w:bottom w:w="0" w:type="dxa"/>
              <w:right w:w="108" w:type="dxa"/>
            </w:tcMar>
            <w:vAlign w:val="bottom"/>
          </w:tcPr>
          <w:p w:rsidR="001378F7" w:rsidRPr="00754B9E" w:rsidRDefault="001378F7" w:rsidP="00D50726">
            <w:pPr>
              <w:pStyle w:val="BodyText"/>
              <w:spacing w:line="280" w:lineRule="exact"/>
              <w:ind w:left="432" w:right="-36"/>
              <w:jc w:val="right"/>
              <w:rPr>
                <w:rFonts w:ascii="Arial" w:hAnsi="Arial" w:cs="Arial"/>
                <w:b/>
                <w:bCs/>
                <w:sz w:val="20"/>
                <w:szCs w:val="20"/>
                <w:cs/>
                <w:lang w:bidi="th-TH"/>
              </w:rPr>
            </w:pPr>
          </w:p>
        </w:tc>
        <w:tc>
          <w:tcPr>
            <w:tcW w:w="1530" w:type="dxa"/>
            <w:tcMar>
              <w:top w:w="0" w:type="dxa"/>
              <w:left w:w="108" w:type="dxa"/>
              <w:bottom w:w="0" w:type="dxa"/>
              <w:right w:w="108" w:type="dxa"/>
            </w:tcMar>
            <w:vAlign w:val="bottom"/>
          </w:tcPr>
          <w:p w:rsidR="001378F7" w:rsidRPr="00754B9E" w:rsidRDefault="001378F7" w:rsidP="00D50726">
            <w:pPr>
              <w:pStyle w:val="BodyText"/>
              <w:pBdr>
                <w:bottom w:val="single" w:sz="6" w:space="1" w:color="auto"/>
              </w:pBdr>
              <w:spacing w:line="280" w:lineRule="exact"/>
              <w:ind w:left="-29" w:right="-36"/>
              <w:jc w:val="center"/>
              <w:rPr>
                <w:rFonts w:ascii="Arial" w:hAnsi="Arial" w:cs="Arial"/>
                <w:b/>
                <w:bCs/>
                <w:sz w:val="20"/>
                <w:szCs w:val="20"/>
                <w:cs/>
                <w:lang w:val="th-TH" w:bidi="th-TH"/>
              </w:rPr>
            </w:pPr>
            <w:r w:rsidRPr="00754B9E">
              <w:rPr>
                <w:rFonts w:ascii="Arial" w:hAnsi="Arial" w:cs="Arial"/>
                <w:b/>
                <w:bCs/>
                <w:sz w:val="20"/>
                <w:szCs w:val="20"/>
                <w:lang w:bidi="th-TH"/>
              </w:rPr>
              <w:t>201</w:t>
            </w:r>
            <w:r w:rsidR="00DE35C9" w:rsidRPr="00754B9E">
              <w:rPr>
                <w:rFonts w:ascii="Arial" w:hAnsi="Arial" w:cs="Arial"/>
                <w:b/>
                <w:bCs/>
                <w:sz w:val="20"/>
                <w:szCs w:val="20"/>
                <w:lang w:bidi="th-TH"/>
              </w:rPr>
              <w:t>8</w:t>
            </w:r>
          </w:p>
        </w:tc>
        <w:tc>
          <w:tcPr>
            <w:tcW w:w="1530" w:type="dxa"/>
            <w:tcMar>
              <w:top w:w="0" w:type="dxa"/>
              <w:left w:w="108" w:type="dxa"/>
              <w:bottom w:w="0" w:type="dxa"/>
              <w:right w:w="108" w:type="dxa"/>
            </w:tcMar>
            <w:vAlign w:val="bottom"/>
            <w:hideMark/>
          </w:tcPr>
          <w:p w:rsidR="001378F7" w:rsidRPr="00754B9E" w:rsidRDefault="001378F7" w:rsidP="00D50726">
            <w:pPr>
              <w:pStyle w:val="BodyText"/>
              <w:pBdr>
                <w:bottom w:val="single" w:sz="6" w:space="1" w:color="auto"/>
              </w:pBdr>
              <w:spacing w:line="280" w:lineRule="exact"/>
              <w:ind w:left="-29" w:right="-36"/>
              <w:jc w:val="center"/>
              <w:rPr>
                <w:rFonts w:ascii="Arial" w:hAnsi="Arial" w:cs="Arial"/>
                <w:b/>
                <w:bCs/>
                <w:sz w:val="20"/>
                <w:szCs w:val="20"/>
                <w:cs/>
                <w:lang w:bidi="th-TH"/>
              </w:rPr>
            </w:pPr>
            <w:r w:rsidRPr="00754B9E">
              <w:rPr>
                <w:rFonts w:ascii="Arial" w:hAnsi="Arial" w:cs="Arial"/>
                <w:b/>
                <w:bCs/>
                <w:sz w:val="20"/>
                <w:szCs w:val="20"/>
                <w:lang w:bidi="th-TH"/>
              </w:rPr>
              <w:t>201</w:t>
            </w:r>
            <w:r w:rsidR="00DE35C9" w:rsidRPr="00754B9E">
              <w:rPr>
                <w:rFonts w:ascii="Arial" w:hAnsi="Arial" w:cs="Arial"/>
                <w:b/>
                <w:bCs/>
                <w:sz w:val="20"/>
                <w:szCs w:val="20"/>
                <w:lang w:bidi="th-TH"/>
              </w:rPr>
              <w:t>7</w:t>
            </w:r>
          </w:p>
        </w:tc>
      </w:tr>
      <w:tr w:rsidR="001378F7" w:rsidRPr="00754B9E" w:rsidTr="00232BAC">
        <w:trPr>
          <w:tblHeader/>
        </w:trPr>
        <w:tc>
          <w:tcPr>
            <w:tcW w:w="6390" w:type="dxa"/>
            <w:tcMar>
              <w:top w:w="0" w:type="dxa"/>
              <w:left w:w="108" w:type="dxa"/>
              <w:bottom w:w="0" w:type="dxa"/>
              <w:right w:w="108" w:type="dxa"/>
            </w:tcMar>
            <w:vAlign w:val="bottom"/>
          </w:tcPr>
          <w:p w:rsidR="001378F7" w:rsidRPr="00754B9E" w:rsidRDefault="001378F7" w:rsidP="00D50726">
            <w:pPr>
              <w:tabs>
                <w:tab w:val="left" w:pos="540"/>
              </w:tabs>
              <w:spacing w:line="280" w:lineRule="exact"/>
              <w:ind w:left="432"/>
              <w:jc w:val="both"/>
              <w:rPr>
                <w:rFonts w:ascii="Arial" w:hAnsi="Arial" w:cs="Arial"/>
                <w:b/>
                <w:caps/>
                <w:noProof w:val="0"/>
                <w:sz w:val="20"/>
                <w:szCs w:val="20"/>
              </w:rPr>
            </w:pPr>
          </w:p>
        </w:tc>
        <w:tc>
          <w:tcPr>
            <w:tcW w:w="1530" w:type="dxa"/>
            <w:tcMar>
              <w:top w:w="0" w:type="dxa"/>
              <w:left w:w="108" w:type="dxa"/>
              <w:bottom w:w="0" w:type="dxa"/>
              <w:right w:w="108" w:type="dxa"/>
            </w:tcMar>
            <w:vAlign w:val="bottom"/>
          </w:tcPr>
          <w:p w:rsidR="001378F7" w:rsidRPr="00754B9E" w:rsidRDefault="001378F7" w:rsidP="00D50726">
            <w:pPr>
              <w:tabs>
                <w:tab w:val="left" w:pos="540"/>
              </w:tabs>
              <w:spacing w:line="280" w:lineRule="exact"/>
              <w:jc w:val="both"/>
              <w:rPr>
                <w:rFonts w:ascii="Arial" w:hAnsi="Arial" w:cs="Arial"/>
                <w:b/>
                <w:caps/>
                <w:noProof w:val="0"/>
                <w:sz w:val="20"/>
                <w:szCs w:val="20"/>
              </w:rPr>
            </w:pPr>
          </w:p>
        </w:tc>
        <w:tc>
          <w:tcPr>
            <w:tcW w:w="1530" w:type="dxa"/>
            <w:tcMar>
              <w:top w:w="0" w:type="dxa"/>
              <w:left w:w="108" w:type="dxa"/>
              <w:bottom w:w="0" w:type="dxa"/>
              <w:right w:w="108" w:type="dxa"/>
            </w:tcMar>
            <w:vAlign w:val="bottom"/>
          </w:tcPr>
          <w:p w:rsidR="001378F7" w:rsidRPr="00754B9E" w:rsidRDefault="001378F7" w:rsidP="00D50726">
            <w:pPr>
              <w:tabs>
                <w:tab w:val="left" w:pos="540"/>
              </w:tabs>
              <w:spacing w:line="280" w:lineRule="exact"/>
              <w:jc w:val="both"/>
              <w:rPr>
                <w:rFonts w:ascii="Arial" w:hAnsi="Arial" w:cs="Arial"/>
                <w:b/>
                <w:caps/>
                <w:noProof w:val="0"/>
                <w:sz w:val="20"/>
                <w:szCs w:val="20"/>
              </w:rPr>
            </w:pPr>
          </w:p>
        </w:tc>
      </w:tr>
      <w:tr w:rsidR="0096615E" w:rsidRPr="00754B9E" w:rsidTr="00232BAC">
        <w:tc>
          <w:tcPr>
            <w:tcW w:w="6390" w:type="dxa"/>
            <w:tcMar>
              <w:top w:w="0" w:type="dxa"/>
              <w:left w:w="108" w:type="dxa"/>
              <w:bottom w:w="0" w:type="dxa"/>
              <w:right w:w="108" w:type="dxa"/>
            </w:tcMar>
            <w:vAlign w:val="bottom"/>
          </w:tcPr>
          <w:p w:rsidR="0096615E" w:rsidRPr="00754B9E" w:rsidRDefault="0096615E" w:rsidP="00D50726">
            <w:pPr>
              <w:pStyle w:val="BlockText"/>
              <w:spacing w:line="280" w:lineRule="exact"/>
              <w:ind w:left="432"/>
              <w:jc w:val="both"/>
              <w:rPr>
                <w:rFonts w:ascii="Arial" w:hAnsi="Arial" w:cstheme="minorBidi"/>
                <w:cs/>
                <w:lang w:bidi="th-TH"/>
              </w:rPr>
            </w:pPr>
            <w:r w:rsidRPr="00754B9E">
              <w:rPr>
                <w:rFonts w:ascii="Arial" w:hAnsi="Arial" w:cs="Arial"/>
              </w:rPr>
              <w:t>Cost</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846,063,000</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846,031,700</w:t>
            </w:r>
          </w:p>
        </w:tc>
      </w:tr>
      <w:tr w:rsidR="0096615E" w:rsidRPr="00754B9E" w:rsidTr="00232BAC">
        <w:tc>
          <w:tcPr>
            <w:tcW w:w="6390" w:type="dxa"/>
            <w:tcMar>
              <w:top w:w="0" w:type="dxa"/>
              <w:left w:w="108" w:type="dxa"/>
              <w:bottom w:w="0" w:type="dxa"/>
              <w:right w:w="108" w:type="dxa"/>
            </w:tcMar>
            <w:vAlign w:val="bottom"/>
          </w:tcPr>
          <w:p w:rsidR="0096615E" w:rsidRPr="00754B9E" w:rsidRDefault="0096615E" w:rsidP="00D50726">
            <w:pPr>
              <w:pStyle w:val="BlockText"/>
              <w:spacing w:line="280" w:lineRule="exact"/>
              <w:ind w:left="432"/>
              <w:jc w:val="both"/>
              <w:rPr>
                <w:rFonts w:ascii="Arial" w:hAnsi="Arial" w:cs="Arial"/>
                <w:cs/>
                <w:lang w:bidi="th-TH"/>
              </w:rPr>
            </w:pPr>
            <w:r w:rsidRPr="00754B9E">
              <w:rPr>
                <w:rFonts w:ascii="Arial" w:hAnsi="Arial" w:cs="Arial"/>
                <w:u w:val="single"/>
                <w:lang w:bidi="th-TH"/>
              </w:rPr>
              <w:t>Less</w:t>
            </w:r>
            <w:r w:rsidRPr="00754B9E">
              <w:rPr>
                <w:rFonts w:ascii="Arial" w:hAnsi="Arial" w:cs="Arial"/>
                <w:lang w:bidi="th-TH"/>
              </w:rPr>
              <w:t xml:space="preserve"> Provision for impairment of investments</w:t>
            </w:r>
          </w:p>
        </w:tc>
        <w:tc>
          <w:tcPr>
            <w:tcW w:w="1530" w:type="dxa"/>
            <w:tcMar>
              <w:top w:w="0" w:type="dxa"/>
              <w:left w:w="108" w:type="dxa"/>
              <w:bottom w:w="0" w:type="dxa"/>
              <w:right w:w="108" w:type="dxa"/>
            </w:tcMar>
            <w:vAlign w:val="bottom"/>
          </w:tcPr>
          <w:p w:rsidR="0096615E" w:rsidRPr="00754B9E" w:rsidRDefault="002873E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(249,243,070)</w:t>
            </w:r>
          </w:p>
        </w:tc>
        <w:tc>
          <w:tcPr>
            <w:tcW w:w="1530" w:type="dxa"/>
            <w:tcMar>
              <w:top w:w="0" w:type="dxa"/>
              <w:left w:w="108" w:type="dxa"/>
              <w:bottom w:w="0" w:type="dxa"/>
              <w:right w:w="108" w:type="dxa"/>
            </w:tcMar>
            <w:vAlign w:val="bottom"/>
          </w:tcPr>
          <w:p w:rsidR="0096615E" w:rsidRPr="00754B9E" w:rsidRDefault="0096615E"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(257,086,222)</w:t>
            </w:r>
          </w:p>
        </w:tc>
      </w:tr>
      <w:tr w:rsidR="0096615E" w:rsidRPr="00754B9E" w:rsidTr="00232BAC">
        <w:tc>
          <w:tcPr>
            <w:tcW w:w="6390" w:type="dxa"/>
            <w:tcMar>
              <w:top w:w="0" w:type="dxa"/>
              <w:left w:w="108" w:type="dxa"/>
              <w:bottom w:w="0" w:type="dxa"/>
              <w:right w:w="108" w:type="dxa"/>
            </w:tcMar>
            <w:vAlign w:val="center"/>
          </w:tcPr>
          <w:p w:rsidR="0096615E" w:rsidRPr="00754B9E" w:rsidRDefault="0096615E" w:rsidP="00D50726">
            <w:pPr>
              <w:pStyle w:val="BlockText"/>
              <w:spacing w:line="280" w:lineRule="exact"/>
              <w:ind w:left="432"/>
              <w:jc w:val="left"/>
              <w:rPr>
                <w:rFonts w:ascii="Arial" w:hAnsi="Arial" w:cstheme="minorBidi"/>
                <w:cs/>
                <w:lang w:bidi="th-TH"/>
              </w:rPr>
            </w:pPr>
            <w:r w:rsidRPr="00754B9E">
              <w:rPr>
                <w:rFonts w:ascii="Arial" w:hAnsi="Arial" w:cs="Arial"/>
                <w:lang w:bidi="th-TH"/>
              </w:rPr>
              <w:t>Net book value</w:t>
            </w:r>
          </w:p>
        </w:tc>
        <w:tc>
          <w:tcPr>
            <w:tcW w:w="1530" w:type="dxa"/>
            <w:tcMar>
              <w:top w:w="0" w:type="dxa"/>
              <w:left w:w="108" w:type="dxa"/>
              <w:bottom w:w="0" w:type="dxa"/>
              <w:right w:w="108" w:type="dxa"/>
            </w:tcMar>
            <w:vAlign w:val="bottom"/>
          </w:tcPr>
          <w:p w:rsidR="0096615E" w:rsidRPr="00754B9E" w:rsidRDefault="002873E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596,819,930</w:t>
            </w:r>
          </w:p>
        </w:tc>
        <w:tc>
          <w:tcPr>
            <w:tcW w:w="1530" w:type="dxa"/>
            <w:tcMar>
              <w:top w:w="0" w:type="dxa"/>
              <w:left w:w="108" w:type="dxa"/>
              <w:bottom w:w="0" w:type="dxa"/>
              <w:right w:w="108" w:type="dxa"/>
            </w:tcMar>
            <w:vAlign w:val="bottom"/>
          </w:tcPr>
          <w:p w:rsidR="0096615E" w:rsidRPr="00754B9E" w:rsidRDefault="0096615E"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588,945,478</w:t>
            </w:r>
          </w:p>
        </w:tc>
      </w:tr>
      <w:tr w:rsidR="0096615E" w:rsidRPr="00754B9E" w:rsidTr="00232BAC">
        <w:tc>
          <w:tcPr>
            <w:tcW w:w="6390" w:type="dxa"/>
            <w:tcMar>
              <w:top w:w="0" w:type="dxa"/>
              <w:left w:w="108" w:type="dxa"/>
              <w:bottom w:w="0" w:type="dxa"/>
              <w:right w:w="108" w:type="dxa"/>
            </w:tcMar>
            <w:vAlign w:val="bottom"/>
          </w:tcPr>
          <w:p w:rsidR="0096615E" w:rsidRPr="00754B9E" w:rsidRDefault="0096615E" w:rsidP="00D50726">
            <w:pPr>
              <w:tabs>
                <w:tab w:val="left" w:pos="540"/>
              </w:tabs>
              <w:spacing w:line="280" w:lineRule="exact"/>
              <w:ind w:left="432"/>
              <w:jc w:val="both"/>
              <w:rPr>
                <w:rFonts w:ascii="Arial" w:hAnsi="Arial" w:cs="Arial"/>
                <w:b/>
                <w:caps/>
                <w:noProof w:val="0"/>
                <w:sz w:val="20"/>
                <w:szCs w:val="20"/>
              </w:rPr>
            </w:pP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r>
      <w:tr w:rsidR="0096615E" w:rsidRPr="00754B9E" w:rsidTr="00232BAC">
        <w:tc>
          <w:tcPr>
            <w:tcW w:w="6390" w:type="dxa"/>
            <w:tcMar>
              <w:top w:w="0" w:type="dxa"/>
              <w:left w:w="108" w:type="dxa"/>
              <w:bottom w:w="0" w:type="dxa"/>
              <w:right w:w="108" w:type="dxa"/>
            </w:tcMar>
            <w:vAlign w:val="bottom"/>
          </w:tcPr>
          <w:p w:rsidR="0096615E" w:rsidRPr="00754B9E" w:rsidRDefault="0096615E" w:rsidP="00D50726">
            <w:pPr>
              <w:pStyle w:val="BlockText"/>
              <w:spacing w:line="280" w:lineRule="exact"/>
              <w:ind w:left="432"/>
              <w:jc w:val="both"/>
              <w:rPr>
                <w:rFonts w:ascii="Arial" w:hAnsi="Arial" w:cs="Arial"/>
              </w:rPr>
            </w:pPr>
            <w:r w:rsidRPr="00754B9E">
              <w:rPr>
                <w:rFonts w:ascii="Arial" w:hAnsi="Arial" w:cs="Arial"/>
              </w:rPr>
              <w:t>Movement of investment during the year;</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r>
      <w:tr w:rsidR="0096615E" w:rsidRPr="00754B9E" w:rsidTr="00232BAC">
        <w:trPr>
          <w:trHeight w:val="263"/>
        </w:trPr>
        <w:tc>
          <w:tcPr>
            <w:tcW w:w="6390" w:type="dxa"/>
            <w:tcMar>
              <w:top w:w="0" w:type="dxa"/>
              <w:left w:w="108" w:type="dxa"/>
              <w:bottom w:w="0" w:type="dxa"/>
              <w:right w:w="108" w:type="dxa"/>
            </w:tcMar>
            <w:vAlign w:val="bottom"/>
          </w:tcPr>
          <w:p w:rsidR="0096615E" w:rsidRPr="00754B9E" w:rsidRDefault="0096615E" w:rsidP="00D50726">
            <w:pPr>
              <w:tabs>
                <w:tab w:val="left" w:pos="540"/>
              </w:tabs>
              <w:spacing w:line="280" w:lineRule="exact"/>
              <w:ind w:left="432"/>
              <w:jc w:val="both"/>
              <w:rPr>
                <w:rFonts w:ascii="Arial" w:hAnsi="Arial" w:cs="Arial"/>
                <w:b/>
                <w:caps/>
                <w:noProof w:val="0"/>
                <w:sz w:val="20"/>
                <w:szCs w:val="20"/>
              </w:rPr>
            </w:pP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p>
        </w:tc>
      </w:tr>
      <w:tr w:rsidR="0096615E" w:rsidRPr="00754B9E" w:rsidTr="00232BAC">
        <w:tc>
          <w:tcPr>
            <w:tcW w:w="6390" w:type="dxa"/>
            <w:tcMar>
              <w:top w:w="0" w:type="dxa"/>
              <w:left w:w="108" w:type="dxa"/>
              <w:bottom w:w="0" w:type="dxa"/>
              <w:right w:w="108" w:type="dxa"/>
            </w:tcMar>
            <w:vAlign w:val="bottom"/>
            <w:hideMark/>
          </w:tcPr>
          <w:p w:rsidR="0096615E" w:rsidRPr="00754B9E" w:rsidRDefault="0096615E" w:rsidP="00D50726">
            <w:pPr>
              <w:pStyle w:val="BlockText"/>
              <w:spacing w:line="280" w:lineRule="exact"/>
              <w:ind w:left="432"/>
              <w:jc w:val="both"/>
              <w:rPr>
                <w:rFonts w:ascii="Arial" w:hAnsi="Arial" w:cs="Arial"/>
              </w:rPr>
            </w:pPr>
            <w:r w:rsidRPr="00754B9E">
              <w:rPr>
                <w:rFonts w:ascii="Arial" w:hAnsi="Arial" w:cs="Arial"/>
              </w:rPr>
              <w:t>Opening net book amount</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588,945,478</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338,563,222</w:t>
            </w:r>
          </w:p>
        </w:tc>
      </w:tr>
      <w:tr w:rsidR="0096615E" w:rsidRPr="00754B9E" w:rsidTr="00232BAC">
        <w:tc>
          <w:tcPr>
            <w:tcW w:w="6390" w:type="dxa"/>
            <w:tcMar>
              <w:top w:w="0" w:type="dxa"/>
              <w:left w:w="108" w:type="dxa"/>
              <w:bottom w:w="0" w:type="dxa"/>
              <w:right w:w="108" w:type="dxa"/>
            </w:tcMar>
            <w:vAlign w:val="bottom"/>
            <w:hideMark/>
          </w:tcPr>
          <w:p w:rsidR="0096615E" w:rsidRPr="00754B9E" w:rsidRDefault="0096615E" w:rsidP="00D50726">
            <w:pPr>
              <w:pStyle w:val="a"/>
              <w:spacing w:line="280" w:lineRule="exact"/>
              <w:ind w:left="432" w:right="-108"/>
              <w:rPr>
                <w:rFonts w:ascii="Arial" w:hAnsi="Arial" w:cs="Arial"/>
                <w:sz w:val="20"/>
                <w:szCs w:val="20"/>
              </w:rPr>
            </w:pPr>
            <w:r w:rsidRPr="00754B9E">
              <w:rPr>
                <w:rFonts w:ascii="Arial" w:hAnsi="Arial" w:cs="Arial"/>
                <w:sz w:val="20"/>
                <w:szCs w:val="20"/>
              </w:rPr>
              <w:t>Additional acquisition</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31,300</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372,000,000</w:t>
            </w:r>
          </w:p>
        </w:tc>
      </w:tr>
      <w:tr w:rsidR="0096615E" w:rsidRPr="00754B9E" w:rsidTr="00232BAC">
        <w:tc>
          <w:tcPr>
            <w:tcW w:w="6390" w:type="dxa"/>
            <w:tcMar>
              <w:top w:w="0" w:type="dxa"/>
              <w:left w:w="108" w:type="dxa"/>
              <w:bottom w:w="0" w:type="dxa"/>
              <w:right w:w="108" w:type="dxa"/>
            </w:tcMar>
            <w:vAlign w:val="bottom"/>
            <w:hideMark/>
          </w:tcPr>
          <w:p w:rsidR="0096615E" w:rsidRPr="00754B9E" w:rsidRDefault="0096615E" w:rsidP="00D50726">
            <w:pPr>
              <w:pStyle w:val="a"/>
              <w:spacing w:line="280" w:lineRule="exact"/>
              <w:ind w:left="432" w:right="-108"/>
              <w:rPr>
                <w:rFonts w:ascii="Arial" w:hAnsi="Arial" w:cstheme="minorBidi"/>
                <w:sz w:val="20"/>
                <w:szCs w:val="25"/>
                <w:lang w:val="en-GB" w:bidi="th-TH"/>
              </w:rPr>
            </w:pPr>
            <w:r w:rsidRPr="00754B9E">
              <w:rPr>
                <w:rFonts w:ascii="Arial" w:hAnsi="Arial" w:cstheme="minorBidi"/>
                <w:sz w:val="20"/>
                <w:szCs w:val="25"/>
                <w:lang w:val="en-GB" w:bidi="th-TH"/>
              </w:rPr>
              <w:t xml:space="preserve">Loss on </w:t>
            </w:r>
            <w:r w:rsidR="000154C0" w:rsidRPr="00754B9E">
              <w:rPr>
                <w:rFonts w:ascii="Arial" w:hAnsi="Arial" w:cstheme="minorBidi"/>
                <w:sz w:val="20"/>
                <w:szCs w:val="25"/>
                <w:lang w:val="en-GB" w:bidi="th-TH"/>
              </w:rPr>
              <w:t>impair</w:t>
            </w:r>
            <w:r w:rsidRPr="00754B9E">
              <w:rPr>
                <w:rFonts w:ascii="Arial" w:hAnsi="Arial" w:cstheme="minorBidi"/>
                <w:sz w:val="20"/>
                <w:szCs w:val="25"/>
                <w:lang w:val="en-GB" w:bidi="th-TH"/>
              </w:rPr>
              <w:t>ment</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(90,143,327)</w:t>
            </w:r>
          </w:p>
        </w:tc>
        <w:tc>
          <w:tcPr>
            <w:tcW w:w="1530" w:type="dxa"/>
            <w:tcMar>
              <w:top w:w="0" w:type="dxa"/>
              <w:left w:w="108" w:type="dxa"/>
              <w:bottom w:w="0" w:type="dxa"/>
              <w:right w:w="108" w:type="dxa"/>
            </w:tcMar>
            <w:vAlign w:val="bottom"/>
          </w:tcPr>
          <w:p w:rsidR="0096615E" w:rsidRPr="00754B9E" w:rsidRDefault="0096615E"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(121,617,744)</w:t>
            </w:r>
          </w:p>
        </w:tc>
      </w:tr>
      <w:tr w:rsidR="0096615E" w:rsidRPr="00754B9E" w:rsidTr="00232BAC">
        <w:tc>
          <w:tcPr>
            <w:tcW w:w="6390" w:type="dxa"/>
            <w:tcMar>
              <w:top w:w="0" w:type="dxa"/>
              <w:left w:w="108" w:type="dxa"/>
              <w:bottom w:w="0" w:type="dxa"/>
              <w:right w:w="108" w:type="dxa"/>
            </w:tcMar>
            <w:vAlign w:val="bottom"/>
            <w:hideMark/>
          </w:tcPr>
          <w:p w:rsidR="0096615E" w:rsidRPr="00754B9E" w:rsidRDefault="0096615E" w:rsidP="00D50726">
            <w:pPr>
              <w:pStyle w:val="a"/>
              <w:spacing w:line="280" w:lineRule="exact"/>
              <w:ind w:left="432" w:right="-108"/>
              <w:rPr>
                <w:rFonts w:ascii="Arial" w:hAnsi="Arial" w:cs="Arial"/>
                <w:sz w:val="20"/>
                <w:szCs w:val="20"/>
                <w:lang w:val="en-GB"/>
              </w:rPr>
            </w:pPr>
            <w:r w:rsidRPr="00754B9E">
              <w:rPr>
                <w:rFonts w:ascii="Arial" w:hAnsi="Arial" w:cs="Arial"/>
                <w:sz w:val="20"/>
                <w:szCs w:val="20"/>
              </w:rPr>
              <w:t xml:space="preserve">Reversal </w:t>
            </w:r>
            <w:r w:rsidR="000154C0" w:rsidRPr="00754B9E">
              <w:rPr>
                <w:rFonts w:ascii="Arial" w:hAnsi="Arial" w:cs="Arial"/>
                <w:sz w:val="20"/>
                <w:szCs w:val="20"/>
              </w:rPr>
              <w:t xml:space="preserve">of </w:t>
            </w:r>
            <w:r w:rsidRPr="00754B9E">
              <w:rPr>
                <w:rFonts w:ascii="Arial" w:hAnsi="Arial" w:cs="Arial"/>
                <w:sz w:val="20"/>
                <w:szCs w:val="20"/>
              </w:rPr>
              <w:t>loss on impairment</w:t>
            </w:r>
          </w:p>
        </w:tc>
        <w:tc>
          <w:tcPr>
            <w:tcW w:w="1530" w:type="dxa"/>
            <w:tcMar>
              <w:top w:w="0" w:type="dxa"/>
              <w:left w:w="108" w:type="dxa"/>
              <w:bottom w:w="0" w:type="dxa"/>
              <w:right w:w="108" w:type="dxa"/>
            </w:tcMar>
            <w:vAlign w:val="bottom"/>
          </w:tcPr>
          <w:p w:rsidR="0096615E" w:rsidRPr="00754B9E" w:rsidRDefault="00317DB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97,986,479</w:t>
            </w:r>
          </w:p>
        </w:tc>
        <w:tc>
          <w:tcPr>
            <w:tcW w:w="1530" w:type="dxa"/>
            <w:tcMar>
              <w:top w:w="0" w:type="dxa"/>
              <w:left w:w="108" w:type="dxa"/>
              <w:bottom w:w="0" w:type="dxa"/>
              <w:right w:w="108" w:type="dxa"/>
            </w:tcMar>
            <w:vAlign w:val="bottom"/>
          </w:tcPr>
          <w:p w:rsidR="0096615E" w:rsidRPr="00754B9E" w:rsidRDefault="0096615E" w:rsidP="00D50726">
            <w:pPr>
              <w:pBdr>
                <w:bottom w:val="single" w:sz="4" w:space="1" w:color="auto"/>
              </w:pBdr>
              <w:spacing w:line="280" w:lineRule="exact"/>
              <w:ind w:left="-18" w:hanging="11"/>
              <w:jc w:val="center"/>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w:t>
            </w:r>
          </w:p>
        </w:tc>
      </w:tr>
      <w:tr w:rsidR="0096615E" w:rsidRPr="00754B9E" w:rsidTr="00232BAC">
        <w:tc>
          <w:tcPr>
            <w:tcW w:w="6390" w:type="dxa"/>
            <w:tcMar>
              <w:top w:w="0" w:type="dxa"/>
              <w:left w:w="108" w:type="dxa"/>
              <w:bottom w:w="0" w:type="dxa"/>
              <w:right w:w="108" w:type="dxa"/>
            </w:tcMar>
            <w:vAlign w:val="center"/>
            <w:hideMark/>
          </w:tcPr>
          <w:p w:rsidR="0096615E" w:rsidRPr="00754B9E" w:rsidRDefault="0096615E" w:rsidP="00D50726">
            <w:pPr>
              <w:pStyle w:val="a"/>
              <w:spacing w:line="280" w:lineRule="exact"/>
              <w:ind w:left="432"/>
              <w:rPr>
                <w:rFonts w:ascii="Arial" w:hAnsi="Arial" w:cs="Arial"/>
                <w:sz w:val="20"/>
                <w:szCs w:val="20"/>
                <w:u w:val="single"/>
                <w:lang w:val="en-GB"/>
              </w:rPr>
            </w:pPr>
            <w:r w:rsidRPr="00754B9E">
              <w:rPr>
                <w:rFonts w:ascii="Arial" w:hAnsi="Arial" w:cs="Arial"/>
                <w:sz w:val="20"/>
                <w:szCs w:val="20"/>
              </w:rPr>
              <w:t>Ending net book amount</w:t>
            </w:r>
          </w:p>
        </w:tc>
        <w:tc>
          <w:tcPr>
            <w:tcW w:w="1530" w:type="dxa"/>
            <w:tcMar>
              <w:top w:w="0" w:type="dxa"/>
              <w:left w:w="108" w:type="dxa"/>
              <w:bottom w:w="0" w:type="dxa"/>
              <w:right w:w="108" w:type="dxa"/>
            </w:tcMar>
            <w:vAlign w:val="bottom"/>
          </w:tcPr>
          <w:p w:rsidR="0096615E" w:rsidRPr="00754B9E" w:rsidRDefault="00317DB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596,819,930</w:t>
            </w:r>
          </w:p>
        </w:tc>
        <w:tc>
          <w:tcPr>
            <w:tcW w:w="1530" w:type="dxa"/>
            <w:tcMar>
              <w:top w:w="0" w:type="dxa"/>
              <w:left w:w="108" w:type="dxa"/>
              <w:bottom w:w="0" w:type="dxa"/>
              <w:right w:w="108" w:type="dxa"/>
            </w:tcMar>
            <w:vAlign w:val="bottom"/>
          </w:tcPr>
          <w:p w:rsidR="0096615E" w:rsidRPr="00754B9E" w:rsidRDefault="0096615E"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588,945,478</w:t>
            </w:r>
          </w:p>
        </w:tc>
      </w:tr>
    </w:tbl>
    <w:p w:rsidR="001378F7" w:rsidRPr="00754B9E" w:rsidRDefault="001378F7" w:rsidP="00D44653">
      <w:pPr>
        <w:tabs>
          <w:tab w:val="left" w:pos="540"/>
        </w:tabs>
        <w:ind w:left="547"/>
        <w:jc w:val="both"/>
        <w:rPr>
          <w:rFonts w:ascii="Arial" w:hAnsi="Arial" w:cs="Arial"/>
          <w:b/>
          <w:caps/>
          <w:noProof w:val="0"/>
          <w:sz w:val="20"/>
          <w:szCs w:val="20"/>
        </w:rPr>
      </w:pPr>
    </w:p>
    <w:p w:rsidR="008066C5" w:rsidRPr="00754B9E" w:rsidRDefault="00DA3977" w:rsidP="00D44653">
      <w:pPr>
        <w:tabs>
          <w:tab w:val="left" w:pos="540"/>
        </w:tabs>
        <w:ind w:left="547"/>
        <w:jc w:val="both"/>
        <w:rPr>
          <w:rFonts w:ascii="Arial" w:hAnsi="Arial" w:cs="Arial"/>
          <w:sz w:val="20"/>
          <w:szCs w:val="20"/>
        </w:rPr>
      </w:pPr>
      <w:r w:rsidRPr="00754B9E">
        <w:rPr>
          <w:rFonts w:ascii="Arial" w:hAnsi="Arial" w:cs="Arial"/>
          <w:sz w:val="20"/>
          <w:szCs w:val="20"/>
        </w:rPr>
        <w:t>Movement of provision for impairment of investments</w:t>
      </w:r>
      <w:r w:rsidR="00382DB3" w:rsidRPr="00754B9E">
        <w:rPr>
          <w:rFonts w:ascii="Arial" w:hAnsi="Arial" w:cs="Arial"/>
          <w:sz w:val="20"/>
          <w:szCs w:val="20"/>
        </w:rPr>
        <w:t xml:space="preserve"> in subsidiaries for the year then ended 31 December </w:t>
      </w:r>
      <w:r w:rsidR="000154C0" w:rsidRPr="00754B9E">
        <w:rPr>
          <w:rFonts w:ascii="Arial" w:hAnsi="Arial" w:cs="Arial"/>
          <w:sz w:val="20"/>
          <w:szCs w:val="20"/>
        </w:rPr>
        <w:t xml:space="preserve">is </w:t>
      </w:r>
      <w:r w:rsidR="00382DB3" w:rsidRPr="00754B9E">
        <w:rPr>
          <w:rFonts w:ascii="Arial" w:hAnsi="Arial" w:cs="Arial"/>
          <w:sz w:val="20"/>
          <w:szCs w:val="20"/>
        </w:rPr>
        <w:t>as follow</w:t>
      </w:r>
      <w:r w:rsidR="000154C0" w:rsidRPr="00754B9E">
        <w:rPr>
          <w:rFonts w:ascii="Arial" w:hAnsi="Arial" w:cs="Arial"/>
          <w:sz w:val="20"/>
          <w:szCs w:val="20"/>
        </w:rPr>
        <w:t>s</w:t>
      </w:r>
      <w:r w:rsidR="0080239A" w:rsidRPr="00754B9E">
        <w:rPr>
          <w:rFonts w:ascii="Arial" w:hAnsi="Arial" w:cs="Arial"/>
          <w:sz w:val="20"/>
          <w:szCs w:val="20"/>
        </w:rPr>
        <w:t>:</w:t>
      </w:r>
    </w:p>
    <w:p w:rsidR="00D44653" w:rsidRPr="00754B9E" w:rsidRDefault="00D44653" w:rsidP="00D44653">
      <w:pPr>
        <w:tabs>
          <w:tab w:val="left" w:pos="540"/>
        </w:tabs>
        <w:ind w:left="547"/>
        <w:jc w:val="both"/>
        <w:rPr>
          <w:rFonts w:ascii="Arial" w:hAnsi="Arial" w:cs="Arial"/>
          <w:b/>
          <w:caps/>
          <w:noProof w:val="0"/>
          <w:sz w:val="20"/>
          <w:szCs w:val="20"/>
        </w:rPr>
      </w:pPr>
    </w:p>
    <w:p w:rsidR="008066C5" w:rsidRPr="00754B9E" w:rsidRDefault="008066C5" w:rsidP="00DA3977">
      <w:pPr>
        <w:ind w:left="540"/>
        <w:jc w:val="thaiDistribute"/>
        <w:rPr>
          <w:rFonts w:ascii="Angsana New" w:hAnsi="Angsana New" w:cs="Angsana New"/>
          <w:color w:val="000000" w:themeColor="text1"/>
          <w:spacing w:val="-8"/>
          <w:sz w:val="2"/>
          <w:szCs w:val="2"/>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6390"/>
        <w:gridCol w:w="1530"/>
        <w:gridCol w:w="1530"/>
      </w:tblGrid>
      <w:tr w:rsidR="008066C5" w:rsidRPr="00754B9E" w:rsidTr="00232BAC">
        <w:trPr>
          <w:tblHeader/>
        </w:trPr>
        <w:tc>
          <w:tcPr>
            <w:tcW w:w="6390" w:type="dxa"/>
            <w:shd w:val="clear" w:color="auto" w:fill="auto"/>
            <w:tcMar>
              <w:top w:w="0" w:type="dxa"/>
              <w:left w:w="108" w:type="dxa"/>
              <w:bottom w:w="0" w:type="dxa"/>
              <w:right w:w="108" w:type="dxa"/>
            </w:tcMar>
            <w:vAlign w:val="bottom"/>
          </w:tcPr>
          <w:p w:rsidR="008066C5" w:rsidRPr="00754B9E" w:rsidRDefault="008066C5" w:rsidP="00D50726">
            <w:pPr>
              <w:spacing w:line="280" w:lineRule="exact"/>
              <w:ind w:left="432" w:right="-108"/>
              <w:jc w:val="both"/>
              <w:rPr>
                <w:rFonts w:ascii="Arial" w:eastAsiaTheme="minorHAnsi" w:hAnsi="Arial" w:cs="Arial"/>
                <w:b/>
                <w:bCs/>
                <w:color w:val="000000" w:themeColor="text1"/>
                <w:sz w:val="20"/>
                <w:szCs w:val="20"/>
              </w:rPr>
            </w:pPr>
            <w:r w:rsidRPr="00754B9E">
              <w:rPr>
                <w:rFonts w:ascii="Arial" w:hAnsi="Arial" w:cs="Arial"/>
                <w:b/>
                <w:caps/>
                <w:noProof w:val="0"/>
                <w:color w:val="000000" w:themeColor="text1"/>
                <w:sz w:val="20"/>
                <w:szCs w:val="20"/>
              </w:rPr>
              <w:tab/>
            </w:r>
          </w:p>
        </w:tc>
        <w:tc>
          <w:tcPr>
            <w:tcW w:w="3060" w:type="dxa"/>
            <w:gridSpan w:val="2"/>
            <w:shd w:val="clear" w:color="auto" w:fill="auto"/>
            <w:vAlign w:val="bottom"/>
          </w:tcPr>
          <w:p w:rsidR="008066C5" w:rsidRPr="00754B9E" w:rsidRDefault="00382DB3" w:rsidP="00D50726">
            <w:pPr>
              <w:pBdr>
                <w:bottom w:val="single" w:sz="4" w:space="1" w:color="auto"/>
              </w:pBdr>
              <w:spacing w:line="280" w:lineRule="exact"/>
              <w:ind w:left="90" w:right="90" w:hanging="11"/>
              <w:jc w:val="center"/>
              <w:rPr>
                <w:rFonts w:ascii="Arial" w:hAnsi="Arial" w:cs="Arial"/>
                <w:b/>
                <w:bCs/>
                <w:color w:val="000000" w:themeColor="text1"/>
                <w:sz w:val="20"/>
                <w:szCs w:val="20"/>
                <w:cs/>
                <w:lang w:bidi="th-TH"/>
              </w:rPr>
            </w:pPr>
            <w:r w:rsidRPr="00754B9E">
              <w:rPr>
                <w:rFonts w:ascii="Arial" w:hAnsi="Arial" w:cs="Arial"/>
                <w:b/>
                <w:bCs/>
                <w:sz w:val="20"/>
                <w:szCs w:val="20"/>
              </w:rPr>
              <w:t>(Unit : Baht)</w:t>
            </w:r>
          </w:p>
        </w:tc>
      </w:tr>
      <w:tr w:rsidR="008066C5" w:rsidRPr="00754B9E" w:rsidTr="00232BAC">
        <w:trPr>
          <w:tblHeader/>
        </w:trPr>
        <w:tc>
          <w:tcPr>
            <w:tcW w:w="6390" w:type="dxa"/>
            <w:shd w:val="clear" w:color="auto" w:fill="auto"/>
            <w:tcMar>
              <w:top w:w="0" w:type="dxa"/>
              <w:left w:w="108" w:type="dxa"/>
              <w:bottom w:w="0" w:type="dxa"/>
              <w:right w:w="108" w:type="dxa"/>
            </w:tcMar>
            <w:vAlign w:val="bottom"/>
          </w:tcPr>
          <w:p w:rsidR="008066C5" w:rsidRPr="00754B9E" w:rsidRDefault="008066C5" w:rsidP="00D50726">
            <w:pPr>
              <w:spacing w:line="280" w:lineRule="exact"/>
              <w:ind w:left="432" w:right="-108"/>
              <w:jc w:val="both"/>
              <w:rPr>
                <w:rFonts w:ascii="Arial" w:eastAsiaTheme="minorHAnsi" w:hAnsi="Arial" w:cs="Arial"/>
                <w:b/>
                <w:bCs/>
                <w:color w:val="000000" w:themeColor="text1"/>
                <w:sz w:val="20"/>
                <w:szCs w:val="20"/>
                <w:cs/>
                <w:lang w:val="en-GB" w:bidi="th-TH"/>
              </w:rPr>
            </w:pPr>
          </w:p>
        </w:tc>
        <w:tc>
          <w:tcPr>
            <w:tcW w:w="3060" w:type="dxa"/>
            <w:gridSpan w:val="2"/>
            <w:shd w:val="clear" w:color="auto" w:fill="auto"/>
            <w:tcMar>
              <w:top w:w="0" w:type="dxa"/>
              <w:left w:w="108" w:type="dxa"/>
              <w:bottom w:w="0" w:type="dxa"/>
              <w:right w:w="108" w:type="dxa"/>
            </w:tcMar>
            <w:vAlign w:val="bottom"/>
            <w:hideMark/>
          </w:tcPr>
          <w:p w:rsidR="008066C5" w:rsidRPr="00754B9E" w:rsidRDefault="00382DB3" w:rsidP="00D50726">
            <w:pPr>
              <w:pBdr>
                <w:bottom w:val="single" w:sz="4" w:space="1" w:color="auto"/>
              </w:pBdr>
              <w:spacing w:line="280" w:lineRule="exact"/>
              <w:ind w:left="-18" w:hanging="11"/>
              <w:jc w:val="center"/>
              <w:rPr>
                <w:rFonts w:ascii="Arial" w:hAnsi="Arial" w:cs="Arial"/>
                <w:b/>
                <w:bCs/>
                <w:color w:val="000000" w:themeColor="text1"/>
                <w:sz w:val="20"/>
                <w:szCs w:val="20"/>
                <w:lang w:bidi="th-TH"/>
              </w:rPr>
            </w:pPr>
            <w:r w:rsidRPr="00754B9E">
              <w:rPr>
                <w:rFonts w:ascii="Arial" w:hAnsi="Arial" w:cs="Arial"/>
                <w:b/>
                <w:bCs/>
                <w:sz w:val="20"/>
                <w:szCs w:val="20"/>
              </w:rPr>
              <w:t>The Company</w:t>
            </w:r>
          </w:p>
        </w:tc>
      </w:tr>
      <w:tr w:rsidR="00382DB3" w:rsidRPr="00754B9E" w:rsidTr="00232BAC">
        <w:trPr>
          <w:tblHeader/>
        </w:trPr>
        <w:tc>
          <w:tcPr>
            <w:tcW w:w="6390" w:type="dxa"/>
            <w:shd w:val="clear" w:color="auto" w:fill="auto"/>
            <w:tcMar>
              <w:top w:w="0" w:type="dxa"/>
              <w:left w:w="108" w:type="dxa"/>
              <w:bottom w:w="0" w:type="dxa"/>
              <w:right w:w="108" w:type="dxa"/>
            </w:tcMar>
            <w:vAlign w:val="bottom"/>
          </w:tcPr>
          <w:p w:rsidR="00382DB3" w:rsidRPr="00754B9E" w:rsidRDefault="00382DB3" w:rsidP="00D50726">
            <w:pPr>
              <w:spacing w:line="280" w:lineRule="exact"/>
              <w:ind w:left="432" w:right="-108"/>
              <w:jc w:val="both"/>
              <w:rPr>
                <w:rFonts w:ascii="Arial" w:eastAsiaTheme="minorHAnsi" w:hAnsi="Arial" w:cs="Arial"/>
                <w:b/>
                <w:bCs/>
                <w:color w:val="000000" w:themeColor="text1"/>
                <w:sz w:val="20"/>
                <w:szCs w:val="20"/>
              </w:rPr>
            </w:pPr>
          </w:p>
        </w:tc>
        <w:tc>
          <w:tcPr>
            <w:tcW w:w="1530" w:type="dxa"/>
            <w:shd w:val="clear" w:color="auto" w:fill="auto"/>
            <w:tcMar>
              <w:top w:w="0" w:type="dxa"/>
              <w:left w:w="108" w:type="dxa"/>
              <w:bottom w:w="0" w:type="dxa"/>
              <w:right w:w="108" w:type="dxa"/>
            </w:tcMar>
            <w:vAlign w:val="bottom"/>
          </w:tcPr>
          <w:p w:rsidR="00382DB3" w:rsidRPr="00754B9E" w:rsidRDefault="00382DB3" w:rsidP="00D50726">
            <w:pPr>
              <w:pStyle w:val="BodyText"/>
              <w:pBdr>
                <w:bottom w:val="single" w:sz="6" w:space="1" w:color="auto"/>
              </w:pBdr>
              <w:spacing w:line="280" w:lineRule="exact"/>
              <w:ind w:left="-29" w:right="-36"/>
              <w:jc w:val="center"/>
              <w:rPr>
                <w:rFonts w:ascii="Arial" w:hAnsi="Arial" w:cs="Arial"/>
                <w:b/>
                <w:bCs/>
                <w:sz w:val="20"/>
                <w:szCs w:val="20"/>
                <w:cs/>
                <w:lang w:val="th-TH" w:bidi="th-TH"/>
              </w:rPr>
            </w:pPr>
            <w:r w:rsidRPr="00754B9E">
              <w:rPr>
                <w:rFonts w:ascii="Arial" w:hAnsi="Arial" w:cs="Arial"/>
                <w:b/>
                <w:bCs/>
                <w:sz w:val="20"/>
                <w:szCs w:val="20"/>
                <w:lang w:bidi="th-TH"/>
              </w:rPr>
              <w:t>2018</w:t>
            </w:r>
          </w:p>
        </w:tc>
        <w:tc>
          <w:tcPr>
            <w:tcW w:w="1530" w:type="dxa"/>
            <w:shd w:val="clear" w:color="auto" w:fill="auto"/>
            <w:tcMar>
              <w:top w:w="0" w:type="dxa"/>
              <w:left w:w="108" w:type="dxa"/>
              <w:bottom w:w="0" w:type="dxa"/>
              <w:right w:w="108" w:type="dxa"/>
            </w:tcMar>
            <w:vAlign w:val="bottom"/>
          </w:tcPr>
          <w:p w:rsidR="00382DB3" w:rsidRPr="00754B9E" w:rsidRDefault="00382DB3" w:rsidP="00D50726">
            <w:pPr>
              <w:pStyle w:val="BodyText"/>
              <w:pBdr>
                <w:bottom w:val="single" w:sz="6" w:space="1" w:color="auto"/>
              </w:pBdr>
              <w:spacing w:line="280" w:lineRule="exact"/>
              <w:ind w:left="-29" w:right="-36"/>
              <w:jc w:val="center"/>
              <w:rPr>
                <w:rFonts w:ascii="Arial" w:hAnsi="Arial" w:cs="Arial"/>
                <w:b/>
                <w:bCs/>
                <w:sz w:val="20"/>
                <w:szCs w:val="20"/>
                <w:cs/>
                <w:lang w:bidi="th-TH"/>
              </w:rPr>
            </w:pPr>
            <w:r w:rsidRPr="00754B9E">
              <w:rPr>
                <w:rFonts w:ascii="Arial" w:hAnsi="Arial" w:cs="Arial"/>
                <w:b/>
                <w:bCs/>
                <w:sz w:val="20"/>
                <w:szCs w:val="20"/>
                <w:lang w:bidi="th-TH"/>
              </w:rPr>
              <w:t>2017</w:t>
            </w:r>
          </w:p>
        </w:tc>
      </w:tr>
      <w:tr w:rsidR="008066C5" w:rsidRPr="00754B9E" w:rsidTr="00232BAC">
        <w:trPr>
          <w:tblHeader/>
        </w:trPr>
        <w:tc>
          <w:tcPr>
            <w:tcW w:w="6390" w:type="dxa"/>
            <w:shd w:val="clear" w:color="auto" w:fill="auto"/>
            <w:tcMar>
              <w:top w:w="0" w:type="dxa"/>
              <w:left w:w="108" w:type="dxa"/>
              <w:bottom w:w="0" w:type="dxa"/>
              <w:right w:w="108" w:type="dxa"/>
            </w:tcMar>
            <w:vAlign w:val="bottom"/>
          </w:tcPr>
          <w:p w:rsidR="008066C5" w:rsidRPr="00754B9E" w:rsidRDefault="008066C5" w:rsidP="00D50726">
            <w:pPr>
              <w:spacing w:line="280" w:lineRule="exact"/>
              <w:ind w:left="432" w:right="29"/>
              <w:rPr>
                <w:rFonts w:ascii="Arial" w:hAnsi="Arial" w:cs="Arial"/>
                <w:b/>
                <w:bCs/>
                <w:color w:val="000000" w:themeColor="text1"/>
                <w:sz w:val="20"/>
                <w:szCs w:val="20"/>
              </w:rPr>
            </w:pPr>
          </w:p>
        </w:tc>
        <w:tc>
          <w:tcPr>
            <w:tcW w:w="1530" w:type="dxa"/>
            <w:shd w:val="clear" w:color="auto" w:fill="auto"/>
            <w:tcMar>
              <w:top w:w="0" w:type="dxa"/>
              <w:left w:w="108" w:type="dxa"/>
              <w:bottom w:w="0" w:type="dxa"/>
              <w:right w:w="108" w:type="dxa"/>
            </w:tcMar>
            <w:vAlign w:val="bottom"/>
          </w:tcPr>
          <w:p w:rsidR="008066C5" w:rsidRPr="00754B9E" w:rsidRDefault="008066C5" w:rsidP="00D50726">
            <w:pPr>
              <w:spacing w:line="280" w:lineRule="exact"/>
              <w:ind w:left="540" w:right="29"/>
              <w:rPr>
                <w:rFonts w:ascii="Arial" w:hAnsi="Arial" w:cs="Arial"/>
                <w:b/>
                <w:bCs/>
                <w:color w:val="000000" w:themeColor="text1"/>
                <w:sz w:val="20"/>
                <w:szCs w:val="20"/>
              </w:rPr>
            </w:pPr>
          </w:p>
        </w:tc>
        <w:tc>
          <w:tcPr>
            <w:tcW w:w="1530" w:type="dxa"/>
            <w:shd w:val="clear" w:color="auto" w:fill="auto"/>
            <w:tcMar>
              <w:top w:w="0" w:type="dxa"/>
              <w:left w:w="108" w:type="dxa"/>
              <w:bottom w:w="0" w:type="dxa"/>
              <w:right w:w="108" w:type="dxa"/>
            </w:tcMar>
            <w:vAlign w:val="bottom"/>
          </w:tcPr>
          <w:p w:rsidR="008066C5" w:rsidRPr="00754B9E" w:rsidRDefault="008066C5" w:rsidP="00D50726">
            <w:pPr>
              <w:spacing w:line="280" w:lineRule="exact"/>
              <w:ind w:left="540" w:right="29"/>
              <w:rPr>
                <w:rFonts w:ascii="Arial" w:hAnsi="Arial" w:cs="Arial"/>
                <w:b/>
                <w:bCs/>
                <w:color w:val="000000" w:themeColor="text1"/>
                <w:sz w:val="20"/>
                <w:szCs w:val="20"/>
              </w:rPr>
            </w:pPr>
          </w:p>
        </w:tc>
      </w:tr>
      <w:tr w:rsidR="008367CD" w:rsidRPr="00754B9E" w:rsidTr="00232BAC">
        <w:tc>
          <w:tcPr>
            <w:tcW w:w="6390" w:type="dxa"/>
            <w:shd w:val="clear" w:color="auto" w:fill="auto"/>
            <w:tcMar>
              <w:top w:w="0" w:type="dxa"/>
              <w:left w:w="108" w:type="dxa"/>
              <w:bottom w:w="0" w:type="dxa"/>
              <w:right w:w="108" w:type="dxa"/>
            </w:tcMar>
            <w:vAlign w:val="bottom"/>
          </w:tcPr>
          <w:p w:rsidR="008367CD" w:rsidRPr="00754B9E" w:rsidRDefault="008367CD" w:rsidP="00D50726">
            <w:pPr>
              <w:pStyle w:val="BlockText"/>
              <w:spacing w:line="280" w:lineRule="exact"/>
              <w:ind w:left="432"/>
              <w:jc w:val="both"/>
              <w:rPr>
                <w:rFonts w:ascii="Arial" w:hAnsi="Arial" w:cs="Arial"/>
                <w:color w:val="000000" w:themeColor="text1"/>
                <w:cs/>
                <w:lang w:bidi="th-TH"/>
              </w:rPr>
            </w:pPr>
            <w:r w:rsidRPr="00754B9E">
              <w:rPr>
                <w:rFonts w:ascii="Arial" w:hAnsi="Arial" w:cs="Arial"/>
                <w:color w:val="000000" w:themeColor="text1"/>
                <w:lang w:bidi="th-TH"/>
              </w:rPr>
              <w:t>Opending balance 1 January</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p>
        </w:tc>
      </w:tr>
      <w:tr w:rsidR="008367CD" w:rsidRPr="00754B9E" w:rsidTr="00232BAC">
        <w:tc>
          <w:tcPr>
            <w:tcW w:w="6390" w:type="dxa"/>
            <w:shd w:val="clear" w:color="auto" w:fill="auto"/>
            <w:tcMar>
              <w:top w:w="0" w:type="dxa"/>
              <w:left w:w="108" w:type="dxa"/>
              <w:bottom w:w="0" w:type="dxa"/>
              <w:right w:w="108" w:type="dxa"/>
            </w:tcMar>
            <w:vAlign w:val="bottom"/>
          </w:tcPr>
          <w:p w:rsidR="008367CD" w:rsidRPr="00754B9E" w:rsidRDefault="008367CD" w:rsidP="00D50726">
            <w:pPr>
              <w:pStyle w:val="BlockText"/>
              <w:spacing w:line="280" w:lineRule="exact"/>
              <w:ind w:left="432"/>
              <w:jc w:val="both"/>
              <w:rPr>
                <w:rFonts w:ascii="Arial" w:hAnsi="Arial" w:cs="Arial"/>
                <w:color w:val="000000" w:themeColor="text1"/>
                <w:cs/>
                <w:lang w:bidi="th-TH"/>
              </w:rPr>
            </w:pPr>
            <w:r w:rsidRPr="00754B9E">
              <w:rPr>
                <w:rFonts w:ascii="Arial" w:hAnsi="Arial" w:cs="Arial"/>
                <w:color w:val="000000" w:themeColor="text1"/>
                <w:lang w:bidi="th-TH"/>
              </w:rPr>
              <w:t>EIC Semiconductor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135,468,478</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135,468,478</w:t>
            </w:r>
          </w:p>
        </w:tc>
      </w:tr>
      <w:tr w:rsidR="008367CD" w:rsidRPr="00754B9E" w:rsidTr="00777461">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20"/>
                <w:szCs w:val="20"/>
                <w:cs/>
                <w:lang w:bidi="th-TH"/>
              </w:rPr>
            </w:pPr>
            <w:r w:rsidRPr="00754B9E">
              <w:rPr>
                <w:rFonts w:ascii="Arial" w:hAnsi="Arial" w:cs="Arial"/>
                <w:color w:val="000000" w:themeColor="text1"/>
                <w:sz w:val="20"/>
                <w:szCs w:val="20"/>
                <w:lang w:bidi="th-TH"/>
              </w:rPr>
              <w:t>S. Thana Media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121,617,744</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center"/>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w:t>
            </w:r>
          </w:p>
        </w:tc>
      </w:tr>
      <w:tr w:rsidR="008367CD" w:rsidRPr="00754B9E" w:rsidTr="00232BAC">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20"/>
                <w:szCs w:val="20"/>
                <w:cs/>
                <w:lang w:bidi="th-TH"/>
              </w:rPr>
            </w:pP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257,086,222</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135,468,478</w:t>
            </w:r>
          </w:p>
        </w:tc>
      </w:tr>
      <w:tr w:rsidR="008367CD" w:rsidRPr="00754B9E" w:rsidTr="00232BAC">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20"/>
                <w:szCs w:val="20"/>
                <w:lang w:bidi="th-TH"/>
              </w:rPr>
            </w:pPr>
            <w:r w:rsidRPr="00754B9E">
              <w:rPr>
                <w:rFonts w:ascii="Arial" w:hAnsi="Arial" w:cs="Arial"/>
                <w:color w:val="000000" w:themeColor="text1"/>
                <w:sz w:val="20"/>
                <w:szCs w:val="20"/>
                <w:lang w:bidi="th-TH"/>
              </w:rPr>
              <w:t>Loss(reversal) on impairment – S. Thana Media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(97,986,479)</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121,617,744</w:t>
            </w:r>
          </w:p>
        </w:tc>
      </w:tr>
      <w:tr w:rsidR="008367CD" w:rsidRPr="00754B9E" w:rsidTr="00D50726">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20"/>
                <w:szCs w:val="20"/>
                <w:lang w:bidi="th-TH"/>
              </w:rPr>
            </w:pPr>
            <w:r w:rsidRPr="00754B9E">
              <w:rPr>
                <w:rFonts w:ascii="Arial" w:hAnsi="Arial" w:cs="Arial"/>
                <w:color w:val="000000" w:themeColor="text1"/>
                <w:sz w:val="20"/>
                <w:szCs w:val="20"/>
                <w:lang w:bidi="th-TH"/>
              </w:rPr>
              <w:t>Loss on impairment –  EIC Semiconductor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90,143,327</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center"/>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w:t>
            </w:r>
          </w:p>
        </w:tc>
      </w:tr>
      <w:tr w:rsidR="008367CD" w:rsidRPr="00754B9E" w:rsidTr="00D50726">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20"/>
                <w:szCs w:val="20"/>
                <w:lang w:bidi="th-TH"/>
              </w:rPr>
            </w:pPr>
            <w:r w:rsidRPr="00754B9E">
              <w:rPr>
                <w:rFonts w:ascii="Arial" w:hAnsi="Arial" w:cs="Arial"/>
                <w:color w:val="000000" w:themeColor="text1"/>
                <w:sz w:val="20"/>
                <w:szCs w:val="20"/>
                <w:lang w:bidi="th-TH"/>
              </w:rPr>
              <w:t>Closing balance 31 December</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249,243,070</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257,086,222</w:t>
            </w:r>
          </w:p>
        </w:tc>
      </w:tr>
      <w:tr w:rsidR="008367CD" w:rsidRPr="00754B9E" w:rsidTr="00232BAC">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Arial"/>
                <w:color w:val="000000" w:themeColor="text1"/>
                <w:sz w:val="12"/>
                <w:szCs w:val="12"/>
                <w:lang w:bidi="th-TH"/>
              </w:rPr>
            </w:pP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p>
        </w:tc>
      </w:tr>
      <w:tr w:rsidR="008367CD" w:rsidRPr="00754B9E" w:rsidTr="00E2484A">
        <w:tc>
          <w:tcPr>
            <w:tcW w:w="9450" w:type="dxa"/>
            <w:gridSpan w:val="3"/>
            <w:shd w:val="clear" w:color="auto" w:fill="auto"/>
            <w:tcMar>
              <w:top w:w="0" w:type="dxa"/>
              <w:left w:w="108" w:type="dxa"/>
              <w:bottom w:w="0" w:type="dxa"/>
              <w:right w:w="108" w:type="dxa"/>
            </w:tcMar>
            <w:vAlign w:val="bottom"/>
          </w:tcPr>
          <w:p w:rsidR="008367CD" w:rsidRPr="00754B9E" w:rsidRDefault="008367CD" w:rsidP="00D50726">
            <w:pPr>
              <w:pStyle w:val="BlockText"/>
              <w:spacing w:line="280" w:lineRule="exact"/>
              <w:ind w:left="432"/>
              <w:jc w:val="both"/>
              <w:rPr>
                <w:rFonts w:ascii="Arial" w:hAnsi="Arial" w:cs="Arial"/>
                <w:color w:val="000000" w:themeColor="text1"/>
                <w:lang w:bidi="th-TH"/>
              </w:rPr>
            </w:pPr>
            <w:r w:rsidRPr="00754B9E">
              <w:rPr>
                <w:rFonts w:ascii="Arial" w:hAnsi="Arial" w:cs="Arial"/>
                <w:color w:val="000000" w:themeColor="text1"/>
                <w:lang w:bidi="th-TH"/>
              </w:rPr>
              <w:t>Outstanding balances as at 31 December comprises of the following;</w:t>
            </w:r>
          </w:p>
        </w:tc>
      </w:tr>
      <w:tr w:rsidR="008367CD" w:rsidRPr="00754B9E" w:rsidTr="00232BAC">
        <w:tc>
          <w:tcPr>
            <w:tcW w:w="6390" w:type="dxa"/>
            <w:shd w:val="clear" w:color="auto" w:fill="auto"/>
            <w:tcMar>
              <w:top w:w="0" w:type="dxa"/>
              <w:left w:w="108" w:type="dxa"/>
              <w:bottom w:w="0" w:type="dxa"/>
              <w:right w:w="108" w:type="dxa"/>
            </w:tcMar>
            <w:vAlign w:val="bottom"/>
          </w:tcPr>
          <w:p w:rsidR="008367CD" w:rsidRPr="00754B9E" w:rsidRDefault="008367CD" w:rsidP="00D50726">
            <w:pPr>
              <w:pStyle w:val="BlockText"/>
              <w:spacing w:line="280" w:lineRule="exact"/>
              <w:ind w:left="432"/>
              <w:jc w:val="both"/>
              <w:rPr>
                <w:rFonts w:ascii="Arial" w:hAnsi="Arial" w:cstheme="minorBidi"/>
                <w:color w:val="000000" w:themeColor="text1"/>
                <w:cs/>
                <w:lang w:bidi="th-TH"/>
              </w:rPr>
            </w:pPr>
            <w:r w:rsidRPr="00754B9E">
              <w:rPr>
                <w:rFonts w:ascii="Arial" w:hAnsi="Arial" w:cs="Arial"/>
                <w:color w:val="000000" w:themeColor="text1"/>
                <w:lang w:bidi="th-TH"/>
              </w:rPr>
              <w:t>EIC Semiconductor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225,611,805</w:t>
            </w:r>
          </w:p>
        </w:tc>
        <w:tc>
          <w:tcPr>
            <w:tcW w:w="1530" w:type="dxa"/>
            <w:shd w:val="clear" w:color="auto" w:fill="auto"/>
            <w:tcMar>
              <w:top w:w="0" w:type="dxa"/>
              <w:left w:w="108" w:type="dxa"/>
              <w:bottom w:w="0" w:type="dxa"/>
              <w:right w:w="108" w:type="dxa"/>
            </w:tcMar>
            <w:vAlign w:val="bottom"/>
          </w:tcPr>
          <w:p w:rsidR="008367CD" w:rsidRPr="00754B9E" w:rsidRDefault="008367CD" w:rsidP="00D50726">
            <w:pP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135,468,478</w:t>
            </w:r>
          </w:p>
        </w:tc>
      </w:tr>
      <w:tr w:rsidR="008367CD" w:rsidRPr="00754B9E" w:rsidTr="0030475E">
        <w:trPr>
          <w:trHeight w:val="60"/>
        </w:trPr>
        <w:tc>
          <w:tcPr>
            <w:tcW w:w="6390" w:type="dxa"/>
            <w:shd w:val="clear" w:color="auto" w:fill="auto"/>
            <w:tcMar>
              <w:top w:w="0" w:type="dxa"/>
              <w:left w:w="108" w:type="dxa"/>
              <w:bottom w:w="0" w:type="dxa"/>
              <w:right w:w="108" w:type="dxa"/>
            </w:tcMar>
            <w:vAlign w:val="center"/>
          </w:tcPr>
          <w:p w:rsidR="008367CD" w:rsidRPr="00754B9E" w:rsidRDefault="008367CD" w:rsidP="00D50726">
            <w:pPr>
              <w:pStyle w:val="a"/>
              <w:spacing w:line="280" w:lineRule="exact"/>
              <w:ind w:left="432"/>
              <w:rPr>
                <w:rFonts w:ascii="Arial" w:hAnsi="Arial" w:cstheme="minorBidi"/>
                <w:color w:val="000000" w:themeColor="text1"/>
                <w:sz w:val="20"/>
                <w:szCs w:val="20"/>
                <w:cs/>
                <w:lang w:bidi="th-TH"/>
              </w:rPr>
            </w:pPr>
            <w:r w:rsidRPr="00754B9E">
              <w:rPr>
                <w:rFonts w:ascii="Arial" w:hAnsi="Arial" w:cs="Arial"/>
                <w:color w:val="000000" w:themeColor="text1"/>
                <w:sz w:val="20"/>
                <w:szCs w:val="20"/>
                <w:lang w:bidi="th-TH"/>
              </w:rPr>
              <w:t>S. Thana Media Co., Ltd.</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23,631,265</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sing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121,617,744</w:t>
            </w:r>
          </w:p>
        </w:tc>
      </w:tr>
      <w:tr w:rsidR="008367CD" w:rsidRPr="00754B9E" w:rsidTr="00232BAC">
        <w:tc>
          <w:tcPr>
            <w:tcW w:w="6390" w:type="dxa"/>
            <w:shd w:val="clear" w:color="auto" w:fill="auto"/>
            <w:tcMar>
              <w:top w:w="0" w:type="dxa"/>
              <w:left w:w="108" w:type="dxa"/>
              <w:bottom w:w="0" w:type="dxa"/>
              <w:right w:w="108" w:type="dxa"/>
            </w:tcMar>
            <w:vAlign w:val="center"/>
          </w:tcPr>
          <w:p w:rsidR="008367CD" w:rsidRPr="00754B9E" w:rsidRDefault="0030475E" w:rsidP="00D50726">
            <w:pPr>
              <w:pStyle w:val="a"/>
              <w:spacing w:line="280" w:lineRule="exact"/>
              <w:ind w:left="432"/>
              <w:rPr>
                <w:rFonts w:ascii="Arial" w:hAnsi="Arial" w:cs="Arial"/>
                <w:color w:val="000000" w:themeColor="text1"/>
                <w:sz w:val="20"/>
                <w:szCs w:val="20"/>
                <w:cs/>
                <w:lang w:bidi="th-TH"/>
              </w:rPr>
            </w:pPr>
            <w:r>
              <w:rPr>
                <w:rFonts w:ascii="Arial" w:hAnsi="Arial" w:cs="Arial"/>
                <w:sz w:val="20"/>
                <w:szCs w:val="20"/>
              </w:rPr>
              <w:t>P</w:t>
            </w:r>
            <w:r w:rsidRPr="00754B9E">
              <w:rPr>
                <w:rFonts w:ascii="Arial" w:hAnsi="Arial" w:cs="Arial"/>
                <w:sz w:val="20"/>
                <w:szCs w:val="20"/>
              </w:rPr>
              <w:t>rovision for impairment</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249,243,070</w:t>
            </w:r>
          </w:p>
        </w:tc>
        <w:tc>
          <w:tcPr>
            <w:tcW w:w="1530" w:type="dxa"/>
            <w:shd w:val="clear" w:color="auto" w:fill="auto"/>
            <w:tcMar>
              <w:top w:w="0" w:type="dxa"/>
              <w:left w:w="108" w:type="dxa"/>
              <w:bottom w:w="0" w:type="dxa"/>
              <w:right w:w="108" w:type="dxa"/>
            </w:tcMar>
            <w:vAlign w:val="bottom"/>
          </w:tcPr>
          <w:p w:rsidR="008367CD" w:rsidRPr="00754B9E" w:rsidRDefault="008367CD" w:rsidP="00D50726">
            <w:pPr>
              <w:pBdr>
                <w:bottom w:val="double" w:sz="4" w:space="1" w:color="auto"/>
              </w:pBdr>
              <w:spacing w:line="280" w:lineRule="exact"/>
              <w:ind w:left="-18" w:hanging="11"/>
              <w:jc w:val="right"/>
              <w:rPr>
                <w:rFonts w:ascii="Arial" w:eastAsiaTheme="minorHAnsi" w:hAnsi="Arial" w:cs="Arial"/>
                <w:color w:val="000000" w:themeColor="text1"/>
                <w:sz w:val="20"/>
                <w:szCs w:val="20"/>
                <w:lang w:val="en-GB"/>
              </w:rPr>
            </w:pPr>
            <w:r w:rsidRPr="00754B9E">
              <w:rPr>
                <w:rFonts w:ascii="Arial" w:eastAsiaTheme="minorHAnsi" w:hAnsi="Arial" w:cs="Arial"/>
                <w:color w:val="000000" w:themeColor="text1"/>
                <w:sz w:val="20"/>
                <w:szCs w:val="20"/>
                <w:lang w:val="en-GB"/>
              </w:rPr>
              <w:t>257,086,222</w:t>
            </w:r>
          </w:p>
        </w:tc>
      </w:tr>
    </w:tbl>
    <w:p w:rsidR="00B50E51" w:rsidRPr="00754B9E" w:rsidRDefault="00B50E51">
      <w:pPr>
        <w:rPr>
          <w:rFonts w:ascii="Arial" w:hAnsi="Arial" w:cs="Arial"/>
          <w:snapToGrid w:val="0"/>
          <w:sz w:val="20"/>
          <w:szCs w:val="20"/>
        </w:rPr>
      </w:pPr>
    </w:p>
    <w:p w:rsidR="00D34527" w:rsidRPr="00754B9E" w:rsidRDefault="00D34527" w:rsidP="00D34527">
      <w:pPr>
        <w:ind w:left="540"/>
        <w:jc w:val="thaiDistribute"/>
        <w:rPr>
          <w:rFonts w:ascii="Arial" w:hAnsi="Arial" w:cs="Arial"/>
          <w:snapToGrid w:val="0"/>
          <w:sz w:val="20"/>
          <w:szCs w:val="20"/>
        </w:rPr>
      </w:pPr>
      <w:r w:rsidRPr="00754B9E">
        <w:rPr>
          <w:rFonts w:ascii="Arial" w:hAnsi="Arial" w:cs="Arial"/>
          <w:snapToGrid w:val="0"/>
          <w:sz w:val="20"/>
          <w:szCs w:val="20"/>
        </w:rPr>
        <w:t xml:space="preserve">At the Board of Director’s meeting No. 3/2018 held on 9 March 2018, it was an unanimously resolved to sell EIC Semiconductor Co., Ltd.’s ordinary shares to </w:t>
      </w:r>
      <w:r w:rsidR="0001754F" w:rsidRPr="00754B9E">
        <w:rPr>
          <w:rFonts w:ascii="Arial" w:hAnsi="Arial" w:cs="Arial"/>
          <w:snapToGrid w:val="0"/>
          <w:sz w:val="20"/>
          <w:szCs w:val="20"/>
        </w:rPr>
        <w:t>a</w:t>
      </w:r>
      <w:r w:rsidRPr="00754B9E">
        <w:rPr>
          <w:rFonts w:ascii="Arial" w:hAnsi="Arial" w:cs="Arial"/>
          <w:snapToGrid w:val="0"/>
          <w:sz w:val="20"/>
          <w:szCs w:val="20"/>
        </w:rPr>
        <w:t xml:space="preserve"> third party of 2,322,755 shares or 49%.  On 30 March 2018, the Company entered into the Sale and Purchase Agreement to sell EIC Semiconductor Co., Ltd.’s ordinary shares to </w:t>
      </w:r>
      <w:r w:rsidR="0001754F" w:rsidRPr="00754B9E">
        <w:rPr>
          <w:rFonts w:ascii="Arial" w:hAnsi="Arial" w:cs="Arial"/>
          <w:snapToGrid w:val="0"/>
          <w:sz w:val="20"/>
          <w:szCs w:val="20"/>
        </w:rPr>
        <w:t xml:space="preserve">a </w:t>
      </w:r>
      <w:r w:rsidRPr="00754B9E">
        <w:rPr>
          <w:rFonts w:ascii="Arial" w:hAnsi="Arial" w:cs="Arial"/>
          <w:snapToGrid w:val="0"/>
          <w:sz w:val="20"/>
          <w:szCs w:val="20"/>
        </w:rPr>
        <w:t xml:space="preserve">third party at </w:t>
      </w:r>
      <w:r w:rsidR="0001754F" w:rsidRPr="00754B9E">
        <w:rPr>
          <w:rFonts w:ascii="Arial" w:hAnsi="Arial" w:cs="Arial"/>
          <w:snapToGrid w:val="0"/>
          <w:sz w:val="20"/>
          <w:szCs w:val="20"/>
        </w:rPr>
        <w:t>a</w:t>
      </w:r>
      <w:r w:rsidRPr="00754B9E">
        <w:rPr>
          <w:rFonts w:ascii="Arial" w:hAnsi="Arial" w:cs="Arial"/>
          <w:snapToGrid w:val="0"/>
          <w:sz w:val="20"/>
          <w:szCs w:val="20"/>
        </w:rPr>
        <w:t xml:space="preserve"> selling price of Baht 68.67 per share totaling Baht 159.50 million. The buyer has agreed to pay a deposit of Baht 10 million within 1 month from the agreement date and will settle the amount of Baht 118.43 million within 4 months after the deposit was paid, the remaining balance of Baht 31.07 million will be settled by offsetting against the indebtedness amount payable to EIC Semiconductor Co., Ltd.</w:t>
      </w:r>
    </w:p>
    <w:p w:rsidR="00D34527" w:rsidRPr="00754B9E" w:rsidRDefault="00D34527" w:rsidP="00D34527">
      <w:pPr>
        <w:ind w:left="540"/>
        <w:jc w:val="thaiDistribute"/>
        <w:rPr>
          <w:rFonts w:ascii="Arial" w:hAnsi="Arial" w:cs="Arial"/>
          <w:snapToGrid w:val="0"/>
          <w:sz w:val="20"/>
          <w:szCs w:val="20"/>
        </w:rPr>
      </w:pPr>
    </w:p>
    <w:p w:rsidR="00D44653" w:rsidRPr="00754B9E" w:rsidRDefault="00D44653">
      <w:pPr>
        <w:rPr>
          <w:rFonts w:ascii="Arial" w:hAnsi="Arial" w:cs="Arial"/>
          <w:snapToGrid w:val="0"/>
          <w:spacing w:val="-2"/>
          <w:sz w:val="20"/>
          <w:szCs w:val="20"/>
        </w:rPr>
      </w:pPr>
      <w:r w:rsidRPr="00754B9E">
        <w:rPr>
          <w:rFonts w:ascii="Arial" w:hAnsi="Arial" w:cs="Arial"/>
          <w:snapToGrid w:val="0"/>
          <w:spacing w:val="-2"/>
          <w:sz w:val="20"/>
          <w:szCs w:val="20"/>
        </w:rPr>
        <w:br w:type="page"/>
      </w:r>
    </w:p>
    <w:p w:rsidR="00D34527" w:rsidRPr="00754B9E" w:rsidRDefault="00D34527" w:rsidP="00AC7305">
      <w:pPr>
        <w:ind w:left="540"/>
        <w:jc w:val="thaiDistribute"/>
        <w:rPr>
          <w:rFonts w:ascii="Arial" w:hAnsi="Arial" w:cs="Arial"/>
          <w:snapToGrid w:val="0"/>
          <w:sz w:val="20"/>
          <w:szCs w:val="20"/>
        </w:rPr>
      </w:pPr>
      <w:r w:rsidRPr="00754B9E">
        <w:rPr>
          <w:rFonts w:ascii="Arial" w:hAnsi="Arial" w:cs="Arial"/>
          <w:snapToGrid w:val="0"/>
          <w:spacing w:val="-2"/>
          <w:sz w:val="20"/>
          <w:szCs w:val="20"/>
        </w:rPr>
        <w:t>At the Board of Director’s meeting No. 5/2018</w:t>
      </w:r>
      <w:r w:rsidRPr="00754B9E">
        <w:rPr>
          <w:rFonts w:ascii="Arial" w:hAnsi="Arial" w:cs="Arial"/>
          <w:snapToGrid w:val="0"/>
          <w:spacing w:val="-2"/>
          <w:sz w:val="20"/>
          <w:szCs w:val="20"/>
          <w:cs/>
          <w:lang w:bidi="th-TH"/>
        </w:rPr>
        <w:t xml:space="preserve"> </w:t>
      </w:r>
      <w:r w:rsidRPr="00754B9E">
        <w:rPr>
          <w:rFonts w:ascii="Arial" w:hAnsi="Arial" w:cs="Arial"/>
          <w:snapToGrid w:val="0"/>
          <w:spacing w:val="-2"/>
          <w:sz w:val="20"/>
          <w:szCs w:val="20"/>
        </w:rPr>
        <w:t>held on 10</w:t>
      </w:r>
      <w:r w:rsidRPr="00754B9E">
        <w:rPr>
          <w:rFonts w:ascii="Arial" w:hAnsi="Arial" w:cs="Arial"/>
          <w:snapToGrid w:val="0"/>
          <w:spacing w:val="-2"/>
          <w:sz w:val="20"/>
          <w:szCs w:val="20"/>
          <w:cs/>
          <w:lang w:bidi="th-TH"/>
        </w:rPr>
        <w:t xml:space="preserve"> </w:t>
      </w:r>
      <w:r w:rsidRPr="00754B9E">
        <w:rPr>
          <w:rFonts w:ascii="Arial" w:hAnsi="Arial" w:cs="Arial"/>
          <w:snapToGrid w:val="0"/>
          <w:spacing w:val="-2"/>
          <w:sz w:val="20"/>
          <w:szCs w:val="20"/>
        </w:rPr>
        <w:t>August 2018, it was an unanimously resolved</w:t>
      </w:r>
      <w:r w:rsidRPr="00754B9E">
        <w:rPr>
          <w:rFonts w:ascii="Arial" w:hAnsi="Arial" w:cs="Arial"/>
          <w:snapToGrid w:val="0"/>
          <w:sz w:val="20"/>
          <w:szCs w:val="20"/>
        </w:rPr>
        <w:t xml:space="preserve"> </w:t>
      </w:r>
      <w:r w:rsidRPr="00754B9E">
        <w:rPr>
          <w:rFonts w:ascii="Arial" w:hAnsi="Arial" w:cs="Arial"/>
          <w:snapToGrid w:val="0"/>
          <w:spacing w:val="-4"/>
          <w:sz w:val="20"/>
          <w:szCs w:val="20"/>
        </w:rPr>
        <w:t>to amend the selling price of EIC Semiconductor Co., Ltd.’s ordinary shares to Baht 50.63</w:t>
      </w:r>
      <w:r w:rsidRPr="00754B9E">
        <w:rPr>
          <w:rFonts w:ascii="Arial" w:hAnsi="Arial" w:cs="Arial"/>
          <w:snapToGrid w:val="0"/>
          <w:sz w:val="20"/>
          <w:szCs w:val="20"/>
        </w:rPr>
        <w:t xml:space="preserve"> </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per share totaling Baht 117.60</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 xml:space="preserve">million. The Company entered into </w:t>
      </w:r>
      <w:r w:rsidR="0001754F" w:rsidRPr="00754B9E">
        <w:rPr>
          <w:rFonts w:ascii="Arial" w:hAnsi="Arial" w:cs="Arial"/>
          <w:snapToGrid w:val="0"/>
          <w:sz w:val="20"/>
          <w:szCs w:val="20"/>
        </w:rPr>
        <w:t>an</w:t>
      </w:r>
      <w:r w:rsidRPr="00754B9E">
        <w:rPr>
          <w:rFonts w:ascii="Arial" w:hAnsi="Arial" w:cs="Arial"/>
          <w:snapToGrid w:val="0"/>
          <w:sz w:val="20"/>
          <w:szCs w:val="20"/>
        </w:rPr>
        <w:t xml:space="preserve"> Amendment of Sale and Purchase Agreement dated 14</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August 2018</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The buyer has agreed to pay a deposit of Baht 10</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million within 15</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days from the amendment date and will settle the amount of Baht 76.52 million within 6</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months after the deposit was paid, the remaining balance of Baht 31.07</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million will be settled by offsetting against the indebtedness amount payable to EIC Semiconductor Co., Ltd. The Company has already received a settlement for the deposit of Baht 10</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million on 16</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August 2018</w:t>
      </w:r>
      <w:r w:rsidRPr="00754B9E">
        <w:rPr>
          <w:rFonts w:ascii="Arial" w:hAnsi="Arial" w:cs="Arial"/>
          <w:snapToGrid w:val="0"/>
          <w:sz w:val="20"/>
          <w:szCs w:val="20"/>
          <w:cs/>
          <w:lang w:bidi="th-TH"/>
        </w:rPr>
        <w:t xml:space="preserve"> </w:t>
      </w:r>
      <w:r w:rsidRPr="00754B9E">
        <w:rPr>
          <w:rFonts w:ascii="Arial" w:hAnsi="Arial" w:cs="Arial"/>
          <w:snapToGrid w:val="0"/>
          <w:sz w:val="20"/>
          <w:szCs w:val="20"/>
        </w:rPr>
        <w:t xml:space="preserve">and presented as advance received for share subscription in the financial statements as at </w:t>
      </w:r>
      <w:r w:rsidR="005F442F" w:rsidRPr="00754B9E">
        <w:rPr>
          <w:rFonts w:ascii="Arial" w:hAnsi="Arial" w:cs="Arial"/>
          <w:snapToGrid w:val="0"/>
          <w:sz w:val="20"/>
          <w:szCs w:val="20"/>
        </w:rPr>
        <w:t>31 December 2018</w:t>
      </w:r>
      <w:r w:rsidR="00163B4E" w:rsidRPr="00754B9E">
        <w:rPr>
          <w:rFonts w:ascii="Arial" w:hAnsi="Arial" w:cs="Arial"/>
          <w:snapToGrid w:val="0"/>
          <w:sz w:val="20"/>
          <w:szCs w:val="20"/>
        </w:rPr>
        <w:t xml:space="preserve">. </w:t>
      </w:r>
      <w:r w:rsidR="00340040" w:rsidRPr="00754B9E">
        <w:rPr>
          <w:rFonts w:ascii="Arial" w:hAnsi="Arial" w:cs="Arial"/>
          <w:snapToGrid w:val="0"/>
          <w:sz w:val="20"/>
          <w:szCs w:val="20"/>
        </w:rPr>
        <w:t>Up to</w:t>
      </w:r>
      <w:r w:rsidR="00163B4E" w:rsidRPr="00754B9E">
        <w:rPr>
          <w:rFonts w:ascii="Arial" w:hAnsi="Arial" w:cs="Arial"/>
          <w:snapToGrid w:val="0"/>
          <w:sz w:val="20"/>
          <w:szCs w:val="20"/>
        </w:rPr>
        <w:t xml:space="preserve"> the date </w:t>
      </w:r>
      <w:r w:rsidR="00AC7305" w:rsidRPr="00754B9E">
        <w:rPr>
          <w:rFonts w:ascii="Arial" w:hAnsi="Arial" w:cs="Arial"/>
          <w:snapToGrid w:val="0"/>
          <w:sz w:val="20"/>
          <w:szCs w:val="20"/>
        </w:rPr>
        <w:t>of this report, the buyer issued</w:t>
      </w:r>
      <w:r w:rsidR="00163B4E" w:rsidRPr="00754B9E">
        <w:rPr>
          <w:rFonts w:ascii="Arial" w:hAnsi="Arial" w:cs="Arial"/>
          <w:snapToGrid w:val="0"/>
          <w:sz w:val="20"/>
          <w:szCs w:val="20"/>
        </w:rPr>
        <w:t xml:space="preserve"> letter to postpone </w:t>
      </w:r>
      <w:r w:rsidR="003E42E6" w:rsidRPr="00754B9E">
        <w:rPr>
          <w:rFonts w:ascii="Arial" w:hAnsi="Arial" w:cs="Arial"/>
          <w:snapToGrid w:val="0"/>
          <w:sz w:val="20"/>
          <w:szCs w:val="20"/>
        </w:rPr>
        <w:t xml:space="preserve">the closing date and </w:t>
      </w:r>
      <w:r w:rsidR="00340040" w:rsidRPr="00754B9E">
        <w:rPr>
          <w:rFonts w:ascii="Arial" w:hAnsi="Arial" w:cs="Arial"/>
          <w:snapToGrid w:val="0"/>
          <w:sz w:val="20"/>
          <w:szCs w:val="20"/>
        </w:rPr>
        <w:t>the</w:t>
      </w:r>
      <w:r w:rsidR="003E42E6" w:rsidRPr="00754B9E">
        <w:rPr>
          <w:rFonts w:ascii="Arial" w:hAnsi="Arial" w:cs="Arial"/>
          <w:snapToGrid w:val="0"/>
          <w:sz w:val="20"/>
          <w:szCs w:val="20"/>
        </w:rPr>
        <w:t xml:space="preserve"> settle</w:t>
      </w:r>
      <w:r w:rsidR="00340040" w:rsidRPr="00754B9E">
        <w:rPr>
          <w:rFonts w:ascii="Arial" w:hAnsi="Arial" w:cs="Arial"/>
          <w:snapToGrid w:val="0"/>
          <w:sz w:val="20"/>
          <w:szCs w:val="20"/>
        </w:rPr>
        <w:t>ment date for</w:t>
      </w:r>
      <w:r w:rsidR="003E42E6" w:rsidRPr="00754B9E">
        <w:rPr>
          <w:rFonts w:ascii="Arial" w:hAnsi="Arial" w:cs="Arial"/>
          <w:snapToGrid w:val="0"/>
          <w:sz w:val="20"/>
          <w:szCs w:val="20"/>
        </w:rPr>
        <w:t xml:space="preserve"> the remaining balance</w:t>
      </w:r>
      <w:r w:rsidR="00AC7305" w:rsidRPr="00754B9E">
        <w:rPr>
          <w:rFonts w:ascii="Arial" w:hAnsi="Arial" w:cs="Arial"/>
          <w:snapToGrid w:val="0"/>
          <w:sz w:val="20"/>
          <w:szCs w:val="20"/>
        </w:rPr>
        <w:t xml:space="preserve"> to be due</w:t>
      </w:r>
      <w:r w:rsidR="003E42E6" w:rsidRPr="00754B9E">
        <w:rPr>
          <w:rFonts w:ascii="Arial" w:hAnsi="Arial" w:cs="Arial"/>
          <w:snapToGrid w:val="0"/>
          <w:sz w:val="20"/>
          <w:szCs w:val="20"/>
        </w:rPr>
        <w:t xml:space="preserve"> within 30 June 2019.</w:t>
      </w:r>
    </w:p>
    <w:p w:rsidR="005F442F" w:rsidRPr="00754B9E" w:rsidRDefault="005F442F" w:rsidP="00D34527">
      <w:pPr>
        <w:ind w:left="540"/>
        <w:jc w:val="thaiDistribute"/>
        <w:rPr>
          <w:rFonts w:ascii="Arial" w:hAnsi="Arial" w:cs="Arial"/>
          <w:snapToGrid w:val="0"/>
          <w:sz w:val="20"/>
          <w:szCs w:val="20"/>
        </w:rPr>
      </w:pPr>
    </w:p>
    <w:p w:rsidR="005F442F" w:rsidRPr="00754B9E" w:rsidRDefault="005F442F" w:rsidP="00D34527">
      <w:pPr>
        <w:ind w:left="540"/>
        <w:jc w:val="thaiDistribute"/>
        <w:rPr>
          <w:rFonts w:ascii="Arial" w:hAnsi="Arial" w:cs="Arial"/>
          <w:b/>
          <w:bCs/>
          <w:snapToGrid w:val="0"/>
          <w:sz w:val="20"/>
          <w:szCs w:val="20"/>
        </w:rPr>
      </w:pPr>
      <w:r w:rsidRPr="00754B9E">
        <w:rPr>
          <w:rFonts w:ascii="Arial" w:hAnsi="Arial" w:cs="Arial"/>
          <w:b/>
          <w:bCs/>
          <w:snapToGrid w:val="0"/>
          <w:sz w:val="20"/>
          <w:szCs w:val="20"/>
        </w:rPr>
        <w:t>Addition</w:t>
      </w:r>
      <w:r w:rsidR="0001754F" w:rsidRPr="00754B9E">
        <w:rPr>
          <w:rFonts w:ascii="Arial" w:hAnsi="Arial" w:cs="Arial"/>
          <w:b/>
          <w:bCs/>
          <w:snapToGrid w:val="0"/>
          <w:sz w:val="20"/>
          <w:szCs w:val="20"/>
        </w:rPr>
        <w:t>al</w:t>
      </w:r>
      <w:r w:rsidRPr="00754B9E">
        <w:rPr>
          <w:rFonts w:ascii="Arial" w:hAnsi="Arial" w:cs="Arial"/>
          <w:b/>
          <w:bCs/>
          <w:snapToGrid w:val="0"/>
          <w:sz w:val="20"/>
          <w:szCs w:val="20"/>
        </w:rPr>
        <w:t xml:space="preserve"> investment in 2018</w:t>
      </w:r>
    </w:p>
    <w:p w:rsidR="005F442F" w:rsidRPr="00754B9E" w:rsidRDefault="005F442F" w:rsidP="00D34527">
      <w:pPr>
        <w:ind w:left="540"/>
        <w:jc w:val="thaiDistribute"/>
        <w:rPr>
          <w:rFonts w:ascii="Arial" w:hAnsi="Arial" w:cs="Arial"/>
          <w:snapToGrid w:val="0"/>
          <w:sz w:val="20"/>
          <w:szCs w:val="20"/>
        </w:rPr>
      </w:pPr>
    </w:p>
    <w:p w:rsidR="005F442F" w:rsidRPr="00754B9E" w:rsidRDefault="005F442F" w:rsidP="00D9395F">
      <w:pPr>
        <w:pStyle w:val="1"/>
        <w:ind w:left="540"/>
        <w:jc w:val="both"/>
        <w:rPr>
          <w:rFonts w:ascii="Arial" w:hAnsi="Arial" w:cstheme="minorBidi"/>
          <w:spacing w:val="-4"/>
          <w:sz w:val="20"/>
          <w:szCs w:val="20"/>
        </w:rPr>
      </w:pPr>
      <w:r w:rsidRPr="00754B9E">
        <w:rPr>
          <w:rFonts w:ascii="Arial" w:hAnsi="Arial" w:cs="Arial"/>
          <w:sz w:val="20"/>
          <w:szCs w:val="20"/>
        </w:rPr>
        <w:t xml:space="preserve">At the Board of Director’s meeting No. 10/2561 held on 28 November 2018, it was unanimously resolved to incorporated the subsidiary (Fooding Holding Co., Ltd.). The Company registered </w:t>
      </w:r>
      <w:r w:rsidR="0001754F" w:rsidRPr="00754B9E">
        <w:rPr>
          <w:rFonts w:ascii="Arial" w:hAnsi="Arial" w:cs="Arial"/>
          <w:sz w:val="20"/>
          <w:szCs w:val="20"/>
        </w:rPr>
        <w:t>its subsidiary share</w:t>
      </w:r>
      <w:r w:rsidR="000C0EEB" w:rsidRPr="00754B9E">
        <w:rPr>
          <w:rFonts w:ascii="Arial" w:hAnsi="Arial" w:cs="Arial"/>
          <w:sz w:val="20"/>
          <w:szCs w:val="20"/>
        </w:rPr>
        <w:t xml:space="preserve"> capital (Food Holding Co., Ltd.) with the </w:t>
      </w:r>
      <w:r w:rsidR="0001754F" w:rsidRPr="00754B9E">
        <w:rPr>
          <w:rFonts w:ascii="Arial" w:hAnsi="Arial" w:cs="Arial"/>
          <w:sz w:val="20"/>
          <w:szCs w:val="20"/>
        </w:rPr>
        <w:t>D</w:t>
      </w:r>
      <w:r w:rsidR="000C0EEB" w:rsidRPr="00754B9E">
        <w:rPr>
          <w:rFonts w:ascii="Arial" w:hAnsi="Arial" w:cs="Arial"/>
          <w:sz w:val="20"/>
          <w:szCs w:val="20"/>
        </w:rPr>
        <w:t>epartment of Business Development, the Mimistry of Commerce on 29 November 2018 of Baht 1 million (ordinary shares of 10,000 shares with a par value of Baht 100 per share). The Company hold</w:t>
      </w:r>
      <w:r w:rsidR="00F824A1" w:rsidRPr="00754B9E">
        <w:rPr>
          <w:rFonts w:ascii="Arial" w:hAnsi="Arial" w:cs="Arial"/>
          <w:sz w:val="20"/>
          <w:szCs w:val="20"/>
        </w:rPr>
        <w:t>s</w:t>
      </w:r>
      <w:r w:rsidR="000C0EEB" w:rsidRPr="00754B9E">
        <w:rPr>
          <w:rFonts w:ascii="Arial" w:hAnsi="Arial" w:cs="Arial"/>
          <w:sz w:val="20"/>
          <w:szCs w:val="20"/>
        </w:rPr>
        <w:t xml:space="preserve"> 9,997 shares or </w:t>
      </w:r>
      <w:r w:rsidR="00F824A1" w:rsidRPr="00754B9E">
        <w:rPr>
          <w:rFonts w:ascii="Arial" w:hAnsi="Arial" w:cs="Arial"/>
          <w:sz w:val="20"/>
          <w:szCs w:val="20"/>
        </w:rPr>
        <w:t xml:space="preserve">an </w:t>
      </w:r>
      <w:r w:rsidR="000C0EEB" w:rsidRPr="00754B9E">
        <w:rPr>
          <w:rFonts w:ascii="Arial" w:hAnsi="Arial" w:cs="Arial"/>
          <w:sz w:val="20"/>
          <w:szCs w:val="20"/>
        </w:rPr>
        <w:t>equivalent to</w:t>
      </w:r>
      <w:r w:rsidR="00F824A1" w:rsidRPr="00754B9E">
        <w:rPr>
          <w:rFonts w:ascii="Arial" w:hAnsi="Arial" w:cs="Arial"/>
          <w:sz w:val="20"/>
          <w:szCs w:val="20"/>
        </w:rPr>
        <w:t xml:space="preserve"> a</w:t>
      </w:r>
      <w:r w:rsidR="000C0EEB" w:rsidRPr="00754B9E">
        <w:rPr>
          <w:rFonts w:ascii="Arial" w:hAnsi="Arial" w:cs="Arial"/>
          <w:sz w:val="20"/>
          <w:szCs w:val="20"/>
        </w:rPr>
        <w:t xml:space="preserve"> 99.97%</w:t>
      </w:r>
      <w:r w:rsidR="00D9395F" w:rsidRPr="00754B9E">
        <w:rPr>
          <w:rFonts w:ascii="Arial" w:hAnsi="Arial" w:cs="Arial"/>
          <w:sz w:val="20"/>
          <w:szCs w:val="20"/>
        </w:rPr>
        <w:t xml:space="preserve"> stake. During December 2018, the Company paid for share capital at 31% or Baht 31,300.</w:t>
      </w:r>
      <w:r w:rsidRPr="00754B9E">
        <w:rPr>
          <w:rFonts w:ascii="Arial" w:hAnsi="Arial" w:cstheme="minorBidi"/>
          <w:spacing w:val="-4"/>
          <w:sz w:val="20"/>
          <w:szCs w:val="20"/>
        </w:rPr>
        <w:t xml:space="preserve"> Therefore, this company was considered as a subsidiary of the Company.</w:t>
      </w:r>
    </w:p>
    <w:p w:rsidR="00D9395F" w:rsidRPr="00754B9E" w:rsidRDefault="00D9395F" w:rsidP="00D9395F">
      <w:pPr>
        <w:pStyle w:val="1"/>
        <w:ind w:left="540"/>
        <w:jc w:val="both"/>
        <w:rPr>
          <w:rFonts w:ascii="Arial" w:hAnsi="Arial" w:cstheme="minorBidi"/>
          <w:spacing w:val="-4"/>
          <w:sz w:val="20"/>
          <w:szCs w:val="20"/>
        </w:rPr>
      </w:pPr>
    </w:p>
    <w:p w:rsidR="00E16179" w:rsidRPr="00754B9E" w:rsidRDefault="00E16179" w:rsidP="00E16179">
      <w:pPr>
        <w:autoSpaceDE w:val="0"/>
        <w:autoSpaceDN w:val="0"/>
        <w:ind w:left="540"/>
        <w:jc w:val="both"/>
        <w:rPr>
          <w:rFonts w:ascii="Arial" w:eastAsiaTheme="minorHAnsi" w:hAnsi="Arial" w:cs="Arial"/>
          <w:b/>
          <w:bCs/>
          <w:sz w:val="20"/>
          <w:szCs w:val="20"/>
        </w:rPr>
      </w:pPr>
      <w:r w:rsidRPr="00754B9E">
        <w:rPr>
          <w:rFonts w:ascii="Arial" w:eastAsiaTheme="minorHAnsi" w:hAnsi="Arial" w:cs="Arial"/>
          <w:b/>
          <w:bCs/>
          <w:sz w:val="20"/>
          <w:szCs w:val="20"/>
        </w:rPr>
        <w:t>Assessment for impai</w:t>
      </w:r>
      <w:r w:rsidR="007E12A4" w:rsidRPr="00754B9E">
        <w:rPr>
          <w:rFonts w:ascii="Arial" w:eastAsiaTheme="minorHAnsi" w:hAnsi="Arial" w:cs="Arial"/>
          <w:b/>
          <w:bCs/>
          <w:sz w:val="20"/>
          <w:szCs w:val="20"/>
        </w:rPr>
        <w:t xml:space="preserve">rment of investment in </w:t>
      </w:r>
      <w:r w:rsidR="00F824A1" w:rsidRPr="00754B9E">
        <w:rPr>
          <w:rFonts w:ascii="Arial" w:eastAsiaTheme="minorHAnsi" w:hAnsi="Arial" w:cs="Arial"/>
          <w:b/>
          <w:bCs/>
          <w:sz w:val="20"/>
          <w:szCs w:val="20"/>
        </w:rPr>
        <w:t>s</w:t>
      </w:r>
      <w:r w:rsidR="007E12A4" w:rsidRPr="00754B9E">
        <w:rPr>
          <w:rFonts w:ascii="Arial" w:eastAsiaTheme="minorHAnsi" w:hAnsi="Arial" w:cs="Arial"/>
          <w:b/>
          <w:bCs/>
          <w:sz w:val="20"/>
          <w:szCs w:val="20"/>
        </w:rPr>
        <w:t>ubsidaries</w:t>
      </w:r>
    </w:p>
    <w:p w:rsidR="00EC454B" w:rsidRPr="00754B9E" w:rsidRDefault="00EC454B" w:rsidP="00E16179">
      <w:pPr>
        <w:autoSpaceDE w:val="0"/>
        <w:autoSpaceDN w:val="0"/>
        <w:ind w:left="540"/>
        <w:jc w:val="both"/>
        <w:rPr>
          <w:rFonts w:ascii="Arial" w:eastAsiaTheme="minorHAnsi" w:hAnsi="Arial" w:cs="Arial"/>
          <w:sz w:val="20"/>
          <w:szCs w:val="20"/>
        </w:rPr>
      </w:pPr>
    </w:p>
    <w:p w:rsidR="00D9395F" w:rsidRPr="00754B9E" w:rsidRDefault="0016240A" w:rsidP="0016240A">
      <w:pPr>
        <w:pStyle w:val="ListParagraph"/>
        <w:numPr>
          <w:ilvl w:val="0"/>
          <w:numId w:val="47"/>
        </w:numPr>
        <w:autoSpaceDE w:val="0"/>
        <w:autoSpaceDN w:val="0"/>
        <w:jc w:val="both"/>
        <w:rPr>
          <w:rFonts w:ascii="Arial" w:eastAsiaTheme="minorHAnsi" w:hAnsi="Arial" w:cs="Arial"/>
          <w:spacing w:val="-4"/>
          <w:sz w:val="20"/>
          <w:szCs w:val="20"/>
        </w:rPr>
      </w:pPr>
      <w:r w:rsidRPr="00754B9E">
        <w:rPr>
          <w:rFonts w:ascii="Arial" w:eastAsiaTheme="minorHAnsi" w:hAnsi="Arial" w:cs="Arial"/>
          <w:spacing w:val="-4"/>
          <w:sz w:val="20"/>
          <w:szCs w:val="20"/>
        </w:rPr>
        <w:t>EIC Semiconductor Co., Ltd.</w:t>
      </w:r>
    </w:p>
    <w:p w:rsidR="00D9395F" w:rsidRPr="00754B9E" w:rsidRDefault="00D9395F" w:rsidP="007F2358">
      <w:pPr>
        <w:autoSpaceDE w:val="0"/>
        <w:autoSpaceDN w:val="0"/>
        <w:ind w:left="540"/>
        <w:jc w:val="both"/>
        <w:rPr>
          <w:rFonts w:ascii="Arial" w:eastAsiaTheme="minorHAnsi" w:hAnsi="Arial" w:cs="Arial"/>
          <w:spacing w:val="-4"/>
          <w:sz w:val="20"/>
          <w:szCs w:val="20"/>
        </w:rPr>
      </w:pPr>
    </w:p>
    <w:p w:rsidR="00785EE6" w:rsidRPr="00754B9E" w:rsidRDefault="00785EE6" w:rsidP="00AC7305">
      <w:pPr>
        <w:autoSpaceDE w:val="0"/>
        <w:autoSpaceDN w:val="0"/>
        <w:ind w:left="540"/>
        <w:jc w:val="both"/>
        <w:rPr>
          <w:rFonts w:ascii="Arial" w:eastAsiaTheme="minorHAnsi" w:hAnsi="Arial" w:cs="Arial"/>
          <w:sz w:val="20"/>
          <w:szCs w:val="20"/>
        </w:rPr>
      </w:pPr>
      <w:r w:rsidRPr="00754B9E">
        <w:rPr>
          <w:rFonts w:ascii="Arial" w:eastAsiaTheme="minorHAnsi" w:hAnsi="Arial" w:cs="Arial"/>
          <w:spacing w:val="-4"/>
          <w:sz w:val="20"/>
          <w:szCs w:val="20"/>
        </w:rPr>
        <w:t xml:space="preserve">The Group’s managemant has appraised the recoverable amount </w:t>
      </w:r>
      <w:r w:rsidR="00D11232" w:rsidRPr="00754B9E">
        <w:rPr>
          <w:rFonts w:ascii="Arial" w:eastAsiaTheme="minorHAnsi" w:hAnsi="Arial" w:cs="Arial"/>
          <w:spacing w:val="-4"/>
          <w:sz w:val="20"/>
          <w:szCs w:val="20"/>
        </w:rPr>
        <w:t xml:space="preserve">as at 31 December 2018 </w:t>
      </w:r>
      <w:r w:rsidRPr="00754B9E">
        <w:rPr>
          <w:rFonts w:ascii="Arial" w:eastAsiaTheme="minorHAnsi" w:hAnsi="Arial" w:cs="Arial"/>
          <w:spacing w:val="-4"/>
          <w:sz w:val="20"/>
          <w:szCs w:val="20"/>
        </w:rPr>
        <w:t xml:space="preserve">after the indication of impairment </w:t>
      </w:r>
      <w:r w:rsidR="00F824A1" w:rsidRPr="00754B9E">
        <w:rPr>
          <w:rFonts w:ascii="Arial" w:eastAsiaTheme="minorHAnsi" w:hAnsi="Arial" w:cs="Arial"/>
          <w:spacing w:val="-4"/>
          <w:sz w:val="20"/>
          <w:szCs w:val="20"/>
        </w:rPr>
        <w:t>arising</w:t>
      </w:r>
      <w:r w:rsidRPr="00754B9E">
        <w:rPr>
          <w:rFonts w:ascii="Arial" w:eastAsiaTheme="minorHAnsi" w:hAnsi="Arial" w:cs="Arial"/>
          <w:spacing w:val="-4"/>
          <w:sz w:val="20"/>
          <w:szCs w:val="20"/>
        </w:rPr>
        <w:t xml:space="preserve"> on investments</w:t>
      </w:r>
      <w:r w:rsidR="00D11232" w:rsidRPr="00754B9E">
        <w:rPr>
          <w:rFonts w:ascii="Arial" w:eastAsiaTheme="minorHAnsi" w:hAnsi="Arial" w:cs="Arial"/>
          <w:spacing w:val="-4"/>
          <w:sz w:val="20"/>
          <w:szCs w:val="20"/>
        </w:rPr>
        <w:t xml:space="preserve">. The recoverable amount is </w:t>
      </w:r>
      <w:r w:rsidR="003E42E6" w:rsidRPr="00754B9E">
        <w:rPr>
          <w:rFonts w:ascii="Arial" w:eastAsiaTheme="minorHAnsi" w:hAnsi="Arial" w:cs="Arial"/>
          <w:spacing w:val="-4"/>
          <w:sz w:val="20"/>
          <w:szCs w:val="20"/>
        </w:rPr>
        <w:t xml:space="preserve">determined </w:t>
      </w:r>
      <w:r w:rsidR="00D11232" w:rsidRPr="00754B9E">
        <w:rPr>
          <w:rFonts w:ascii="Arial" w:eastAsiaTheme="minorHAnsi" w:hAnsi="Arial" w:cs="Arial"/>
          <w:spacing w:val="-4"/>
          <w:sz w:val="20"/>
          <w:szCs w:val="20"/>
        </w:rPr>
        <w:t xml:space="preserve">at the the fair value less cost to sell. The management has engaged an independent valuer to </w:t>
      </w:r>
      <w:r w:rsidR="003E42E6" w:rsidRPr="00754B9E">
        <w:rPr>
          <w:rFonts w:ascii="Arial" w:eastAsiaTheme="minorHAnsi" w:hAnsi="Arial" w:cs="Arial"/>
          <w:spacing w:val="-4"/>
          <w:sz w:val="20"/>
          <w:szCs w:val="20"/>
        </w:rPr>
        <w:t>determined the</w:t>
      </w:r>
      <w:r w:rsidR="00D11232" w:rsidRPr="00754B9E">
        <w:rPr>
          <w:rFonts w:ascii="Arial" w:eastAsiaTheme="minorHAnsi" w:hAnsi="Arial" w:cs="Arial"/>
          <w:spacing w:val="-4"/>
          <w:sz w:val="20"/>
          <w:szCs w:val="20"/>
        </w:rPr>
        <w:t xml:space="preserve"> fair value. These calculations use cash flow projection based on financial budgets which associated to the market</w:t>
      </w:r>
      <w:r w:rsidRPr="00754B9E">
        <w:rPr>
          <w:rFonts w:ascii="Arial" w:eastAsiaTheme="minorHAnsi" w:hAnsi="Arial" w:cs="Arial"/>
          <w:spacing w:val="-4"/>
          <w:sz w:val="20"/>
          <w:szCs w:val="20"/>
        </w:rPr>
        <w:t>. The Company recorded impairment lo</w:t>
      </w:r>
      <w:r w:rsidR="00D11232" w:rsidRPr="00754B9E">
        <w:rPr>
          <w:rFonts w:ascii="Arial" w:eastAsiaTheme="minorHAnsi" w:hAnsi="Arial" w:cs="Arial"/>
          <w:spacing w:val="-4"/>
          <w:sz w:val="20"/>
          <w:szCs w:val="20"/>
        </w:rPr>
        <w:t xml:space="preserve">ss on investment in subsidiary </w:t>
      </w:r>
      <w:r w:rsidRPr="00754B9E">
        <w:rPr>
          <w:rFonts w:ascii="Arial" w:eastAsiaTheme="minorHAnsi" w:hAnsi="Arial" w:cs="Arial"/>
          <w:spacing w:val="-4"/>
          <w:sz w:val="20"/>
          <w:szCs w:val="20"/>
        </w:rPr>
        <w:t xml:space="preserve">of Baht </w:t>
      </w:r>
      <w:r w:rsidR="00AC7305" w:rsidRPr="00754B9E">
        <w:rPr>
          <w:rFonts w:ascii="Arial" w:eastAsiaTheme="minorHAnsi" w:hAnsi="Arial" w:cs="Arial"/>
          <w:spacing w:val="-4"/>
          <w:sz w:val="20"/>
          <w:szCs w:val="20"/>
        </w:rPr>
        <w:t>90.14</w:t>
      </w:r>
      <w:r w:rsidRPr="00754B9E">
        <w:rPr>
          <w:rFonts w:ascii="Arial" w:eastAsiaTheme="minorHAnsi" w:hAnsi="Arial" w:cs="Arial"/>
          <w:spacing w:val="-4"/>
          <w:sz w:val="20"/>
          <w:szCs w:val="20"/>
        </w:rPr>
        <w:t xml:space="preserve"> million in the company statement of comprehensive income for the </w:t>
      </w:r>
      <w:r w:rsidR="00ED04DC" w:rsidRPr="00754B9E">
        <w:rPr>
          <w:rFonts w:ascii="Arial" w:eastAsiaTheme="minorHAnsi" w:hAnsi="Arial" w:cs="Arial"/>
          <w:spacing w:val="-4"/>
          <w:sz w:val="20"/>
          <w:szCs w:val="20"/>
        </w:rPr>
        <w:t>year ended 31 December 2018</w:t>
      </w:r>
      <w:r w:rsidR="003E42E6" w:rsidRPr="00754B9E">
        <w:rPr>
          <w:rFonts w:ascii="Arial" w:eastAsiaTheme="minorHAnsi" w:hAnsi="Arial" w:cs="Arial"/>
          <w:spacing w:val="-4"/>
          <w:sz w:val="20"/>
          <w:szCs w:val="20"/>
        </w:rPr>
        <w:t xml:space="preserve">. </w:t>
      </w:r>
      <w:r w:rsidR="00ED04DC" w:rsidRPr="00754B9E">
        <w:rPr>
          <w:rFonts w:ascii="Arial" w:eastAsiaTheme="minorHAnsi" w:hAnsi="Arial" w:cs="Arial"/>
          <w:sz w:val="20"/>
          <w:szCs w:val="20"/>
        </w:rPr>
        <w:t>The Group recognised impairment lo</w:t>
      </w:r>
      <w:r w:rsidR="003008B0" w:rsidRPr="00754B9E">
        <w:rPr>
          <w:rFonts w:ascii="Arial" w:eastAsiaTheme="minorHAnsi" w:hAnsi="Arial" w:cs="Arial"/>
          <w:sz w:val="20"/>
          <w:szCs w:val="20"/>
        </w:rPr>
        <w:t>ss on investment in subsidiary</w:t>
      </w:r>
      <w:r w:rsidR="00ED04DC" w:rsidRPr="00754B9E">
        <w:rPr>
          <w:rFonts w:ascii="Arial" w:eastAsiaTheme="minorHAnsi" w:hAnsi="Arial" w:cs="Arial"/>
          <w:sz w:val="20"/>
          <w:szCs w:val="20"/>
        </w:rPr>
        <w:t xml:space="preserve"> which was primarily due to the significant decrease in projected revenue </w:t>
      </w:r>
      <w:r w:rsidR="00340040" w:rsidRPr="00754B9E">
        <w:rPr>
          <w:rFonts w:ascii="Arial" w:eastAsiaTheme="minorHAnsi" w:hAnsi="Arial" w:cs="Arial"/>
          <w:sz w:val="20"/>
          <w:szCs w:val="20"/>
        </w:rPr>
        <w:t xml:space="preserve">and increase in cost </w:t>
      </w:r>
      <w:r w:rsidR="00ED04DC" w:rsidRPr="00754B9E">
        <w:rPr>
          <w:rFonts w:ascii="Arial" w:eastAsiaTheme="minorHAnsi" w:hAnsi="Arial" w:cs="Arial"/>
          <w:sz w:val="20"/>
          <w:szCs w:val="20"/>
        </w:rPr>
        <w:t>arising from external factors as well as market situation and trend.</w:t>
      </w:r>
    </w:p>
    <w:p w:rsidR="007F2358" w:rsidRPr="00754B9E" w:rsidRDefault="007F2358" w:rsidP="007F2358">
      <w:pPr>
        <w:autoSpaceDE w:val="0"/>
        <w:autoSpaceDN w:val="0"/>
        <w:ind w:left="540"/>
        <w:jc w:val="both"/>
        <w:rPr>
          <w:rFonts w:ascii="Arial" w:eastAsiaTheme="minorHAnsi" w:hAnsi="Arial" w:cs="Arial"/>
          <w:spacing w:val="-2"/>
          <w:sz w:val="20"/>
          <w:szCs w:val="20"/>
        </w:rPr>
      </w:pPr>
    </w:p>
    <w:p w:rsidR="00D069C0" w:rsidRPr="00754B9E" w:rsidRDefault="007E12A4" w:rsidP="00D069C0">
      <w:pPr>
        <w:ind w:left="540"/>
        <w:jc w:val="both"/>
        <w:rPr>
          <w:rFonts w:ascii="Arial" w:eastAsiaTheme="minorHAnsi" w:hAnsi="Arial" w:cs="Arial"/>
          <w:spacing w:val="-4"/>
          <w:sz w:val="20"/>
          <w:szCs w:val="20"/>
        </w:rPr>
      </w:pPr>
      <w:r w:rsidRPr="00754B9E">
        <w:rPr>
          <w:rFonts w:ascii="Arial" w:eastAsiaTheme="minorHAnsi" w:hAnsi="Arial" w:cs="Arial"/>
          <w:spacing w:val="-4"/>
          <w:sz w:val="20"/>
          <w:szCs w:val="20"/>
        </w:rPr>
        <w:t>As at 31 December, t</w:t>
      </w:r>
      <w:r w:rsidR="00D069C0" w:rsidRPr="00754B9E">
        <w:rPr>
          <w:rFonts w:ascii="Arial" w:eastAsiaTheme="minorHAnsi" w:hAnsi="Arial" w:cs="Arial"/>
          <w:spacing w:val="-4"/>
          <w:sz w:val="20"/>
          <w:szCs w:val="20"/>
        </w:rPr>
        <w:t xml:space="preserve">he </w:t>
      </w:r>
      <w:r w:rsidR="00F824A1" w:rsidRPr="00754B9E">
        <w:rPr>
          <w:rFonts w:ascii="Arial" w:eastAsiaTheme="minorHAnsi" w:hAnsi="Arial" w:cs="Arial"/>
          <w:spacing w:val="-4"/>
          <w:sz w:val="20"/>
          <w:szCs w:val="20"/>
        </w:rPr>
        <w:t>c</w:t>
      </w:r>
      <w:r w:rsidR="00E576D3" w:rsidRPr="00754B9E">
        <w:rPr>
          <w:rFonts w:ascii="Arial" w:eastAsiaTheme="minorHAnsi" w:hAnsi="Arial" w:cs="Arial"/>
          <w:spacing w:val="-4"/>
          <w:sz w:val="20"/>
          <w:szCs w:val="20"/>
        </w:rPr>
        <w:t>ompar</w:t>
      </w:r>
      <w:r w:rsidR="00F824A1" w:rsidRPr="00754B9E">
        <w:rPr>
          <w:rFonts w:ascii="Arial" w:eastAsiaTheme="minorHAnsi" w:hAnsi="Arial" w:cs="Arial"/>
          <w:spacing w:val="-4"/>
          <w:sz w:val="20"/>
          <w:szCs w:val="20"/>
        </w:rPr>
        <w:t>ison</w:t>
      </w:r>
      <w:r w:rsidR="00D069C0" w:rsidRPr="00754B9E">
        <w:rPr>
          <w:rFonts w:ascii="Arial" w:eastAsiaTheme="minorHAnsi" w:hAnsi="Arial" w:cs="Arial"/>
          <w:spacing w:val="-4"/>
          <w:sz w:val="20"/>
          <w:szCs w:val="20"/>
        </w:rPr>
        <w:t xml:space="preserve"> details of carrying amount and recoverable amount are as follows;</w:t>
      </w:r>
    </w:p>
    <w:p w:rsidR="00D069C0" w:rsidRPr="00754B9E" w:rsidRDefault="00D069C0" w:rsidP="00D069C0">
      <w:pPr>
        <w:rPr>
          <w:rFonts w:ascii="Arial" w:eastAsiaTheme="minorHAnsi" w:hAnsi="Arial" w:cs="Arial"/>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D069C0" w:rsidRPr="00754B9E" w:rsidTr="00996DEA">
        <w:tc>
          <w:tcPr>
            <w:tcW w:w="5310" w:type="dxa"/>
            <w:tcMar>
              <w:top w:w="0" w:type="dxa"/>
              <w:left w:w="108" w:type="dxa"/>
              <w:bottom w:w="0" w:type="dxa"/>
              <w:right w:w="108" w:type="dxa"/>
            </w:tcMar>
            <w:vAlign w:val="bottom"/>
          </w:tcPr>
          <w:p w:rsidR="00D069C0" w:rsidRPr="00754B9E" w:rsidRDefault="00D069C0" w:rsidP="00D50726">
            <w:pPr>
              <w:pStyle w:val="a"/>
              <w:spacing w:line="280" w:lineRule="exact"/>
              <w:ind w:left="432" w:right="-108"/>
              <w:rPr>
                <w:rFonts w:ascii="Arial" w:hAnsi="Arial" w:cs="Arial"/>
                <w:color w:val="000000" w:themeColor="text1"/>
                <w:sz w:val="20"/>
                <w:szCs w:val="20"/>
                <w:cs/>
                <w:lang w:val="en-GB" w:bidi="th-TH"/>
              </w:rPr>
            </w:pPr>
          </w:p>
        </w:tc>
        <w:tc>
          <w:tcPr>
            <w:tcW w:w="4140" w:type="dxa"/>
            <w:gridSpan w:val="2"/>
            <w:vAlign w:val="center"/>
          </w:tcPr>
          <w:p w:rsidR="00D069C0" w:rsidRPr="00754B9E" w:rsidRDefault="00D069C0" w:rsidP="00D50726">
            <w:pPr>
              <w:pStyle w:val="Heading4"/>
              <w:pBdr>
                <w:bottom w:val="single" w:sz="4" w:space="1" w:color="auto"/>
              </w:pBdr>
              <w:spacing w:line="280" w:lineRule="exact"/>
              <w:ind w:left="90" w:right="90"/>
              <w:rPr>
                <w:rFonts w:ascii="Arial" w:hAnsi="Arial" w:cs="Arial"/>
                <w:b/>
                <w:bCs/>
                <w:spacing w:val="-2"/>
                <w:sz w:val="20"/>
                <w:szCs w:val="20"/>
                <w:u w:val="none"/>
                <w:rtl/>
                <w:cs/>
                <w:lang w:bidi="th-TH"/>
              </w:rPr>
            </w:pPr>
            <w:r w:rsidRPr="00754B9E">
              <w:rPr>
                <w:rFonts w:ascii="Arial" w:hAnsi="Arial" w:cs="Arial"/>
                <w:b/>
                <w:bCs/>
                <w:spacing w:val="-2"/>
                <w:sz w:val="20"/>
                <w:szCs w:val="20"/>
                <w:u w:val="none"/>
                <w:cs/>
                <w:lang w:bidi="th-TH"/>
              </w:rPr>
              <w:t>(</w:t>
            </w:r>
            <w:r w:rsidRPr="00754B9E">
              <w:rPr>
                <w:rFonts w:ascii="Arial" w:hAnsi="Arial" w:cs="Arial"/>
                <w:b/>
                <w:bCs/>
                <w:spacing w:val="-2"/>
                <w:sz w:val="20"/>
                <w:szCs w:val="20"/>
                <w:u w:val="none"/>
                <w:lang w:bidi="th-TH"/>
              </w:rPr>
              <w:t>Unit : Baht</w:t>
            </w:r>
            <w:r w:rsidRPr="00754B9E">
              <w:rPr>
                <w:rFonts w:ascii="Arial" w:hAnsi="Arial" w:cs="Arial"/>
                <w:b/>
                <w:bCs/>
                <w:spacing w:val="-2"/>
                <w:sz w:val="20"/>
                <w:szCs w:val="20"/>
                <w:u w:val="none"/>
                <w:cs/>
                <w:lang w:bidi="th-TH"/>
              </w:rPr>
              <w:t>)</w:t>
            </w:r>
          </w:p>
        </w:tc>
      </w:tr>
      <w:tr w:rsidR="00B6519A" w:rsidRPr="00754B9E" w:rsidTr="00B6519A">
        <w:tc>
          <w:tcPr>
            <w:tcW w:w="5310" w:type="dxa"/>
            <w:tcMar>
              <w:top w:w="0" w:type="dxa"/>
              <w:left w:w="108" w:type="dxa"/>
              <w:bottom w:w="0" w:type="dxa"/>
              <w:right w:w="108" w:type="dxa"/>
            </w:tcMar>
            <w:vAlign w:val="bottom"/>
          </w:tcPr>
          <w:p w:rsidR="00B6519A" w:rsidRPr="00754B9E" w:rsidRDefault="00B6519A" w:rsidP="00D50726">
            <w:pPr>
              <w:pStyle w:val="a"/>
              <w:spacing w:line="280" w:lineRule="exact"/>
              <w:ind w:left="432" w:right="-108"/>
              <w:rPr>
                <w:rFonts w:ascii="Arial" w:hAnsi="Arial" w:cs="Arial"/>
                <w:color w:val="000000" w:themeColor="text1"/>
                <w:sz w:val="20"/>
                <w:szCs w:val="20"/>
                <w:cs/>
                <w:lang w:val="en-GB" w:bidi="th-TH"/>
              </w:rPr>
            </w:pPr>
          </w:p>
        </w:tc>
        <w:tc>
          <w:tcPr>
            <w:tcW w:w="4140" w:type="dxa"/>
            <w:gridSpan w:val="2"/>
          </w:tcPr>
          <w:p w:rsidR="00B6519A" w:rsidRPr="00754B9E" w:rsidRDefault="00B6519A" w:rsidP="00D50726">
            <w:pPr>
              <w:pBdr>
                <w:bottom w:val="single" w:sz="4" w:space="1" w:color="auto"/>
              </w:pBdr>
              <w:spacing w:line="280" w:lineRule="exact"/>
              <w:ind w:left="90" w:right="90"/>
              <w:jc w:val="center"/>
              <w:rPr>
                <w:rFonts w:ascii="Arial" w:eastAsiaTheme="minorHAnsi" w:hAnsi="Arial" w:cs="Arial"/>
                <w:b/>
                <w:bCs/>
                <w:color w:val="000000" w:themeColor="text1"/>
                <w:sz w:val="20"/>
                <w:szCs w:val="20"/>
                <w:lang w:bidi="th-TH"/>
              </w:rPr>
            </w:pPr>
            <w:r w:rsidRPr="00754B9E">
              <w:rPr>
                <w:rFonts w:ascii="Arial" w:eastAsiaTheme="minorHAnsi" w:hAnsi="Arial" w:cs="Arial"/>
                <w:b/>
                <w:bCs/>
                <w:color w:val="000000" w:themeColor="text1"/>
                <w:sz w:val="20"/>
                <w:szCs w:val="20"/>
                <w:lang w:bidi="th-TH"/>
              </w:rPr>
              <w:t>EIC Semiconductor Co., Ltd.</w:t>
            </w:r>
          </w:p>
        </w:tc>
      </w:tr>
      <w:tr w:rsidR="00D069C0" w:rsidRPr="00754B9E" w:rsidTr="00B74A44">
        <w:tc>
          <w:tcPr>
            <w:tcW w:w="5310" w:type="dxa"/>
            <w:tcMar>
              <w:top w:w="0" w:type="dxa"/>
              <w:left w:w="108" w:type="dxa"/>
              <w:bottom w:w="0" w:type="dxa"/>
              <w:right w:w="108" w:type="dxa"/>
            </w:tcMar>
            <w:vAlign w:val="bottom"/>
          </w:tcPr>
          <w:p w:rsidR="00D069C0" w:rsidRPr="00754B9E" w:rsidRDefault="00D069C0" w:rsidP="00D50726">
            <w:pPr>
              <w:pStyle w:val="a"/>
              <w:spacing w:line="280" w:lineRule="exact"/>
              <w:ind w:left="432" w:right="-108"/>
              <w:rPr>
                <w:rFonts w:ascii="Arial" w:hAnsi="Arial" w:cs="Arial"/>
                <w:color w:val="000000" w:themeColor="text1"/>
                <w:sz w:val="20"/>
                <w:szCs w:val="20"/>
                <w:cs/>
                <w:lang w:val="en-GB" w:bidi="th-TH"/>
              </w:rPr>
            </w:pPr>
          </w:p>
        </w:tc>
        <w:tc>
          <w:tcPr>
            <w:tcW w:w="2070" w:type="dxa"/>
          </w:tcPr>
          <w:p w:rsidR="00D069C0" w:rsidRPr="00754B9E" w:rsidRDefault="00D069C0" w:rsidP="00D50726">
            <w:pPr>
              <w:pBdr>
                <w:bottom w:val="single" w:sz="4" w:space="1" w:color="auto"/>
              </w:pBdr>
              <w:spacing w:line="28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006A3343" w:rsidRPr="00754B9E">
              <w:rPr>
                <w:rFonts w:ascii="Arial" w:hAnsi="Arial" w:cs="Arial"/>
                <w:b/>
                <w:bCs/>
                <w:sz w:val="20"/>
                <w:szCs w:val="20"/>
                <w:lang w:bidi="th-TH"/>
              </w:rPr>
              <w:t>8</w:t>
            </w:r>
          </w:p>
        </w:tc>
        <w:tc>
          <w:tcPr>
            <w:tcW w:w="2070" w:type="dxa"/>
          </w:tcPr>
          <w:p w:rsidR="00D069C0" w:rsidRPr="00754B9E" w:rsidRDefault="00D069C0" w:rsidP="00D50726">
            <w:pPr>
              <w:pBdr>
                <w:bottom w:val="single" w:sz="4" w:space="1" w:color="auto"/>
              </w:pBdr>
              <w:spacing w:line="28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003008B0" w:rsidRPr="00754B9E">
              <w:rPr>
                <w:rFonts w:ascii="Arial" w:hAnsi="Arial" w:cs="Arial"/>
                <w:b/>
                <w:bCs/>
                <w:sz w:val="20"/>
                <w:szCs w:val="20"/>
                <w:lang w:bidi="th-TH"/>
              </w:rPr>
              <w:t>7</w:t>
            </w:r>
            <w:r w:rsidR="00C95E09" w:rsidRPr="00754B9E">
              <w:rPr>
                <w:rFonts w:ascii="Arial" w:hAnsi="Arial" w:cs="Arial"/>
                <w:b/>
                <w:bCs/>
                <w:sz w:val="20"/>
                <w:szCs w:val="20"/>
                <w:lang w:bidi="th-TH"/>
              </w:rPr>
              <w:t>*</w:t>
            </w:r>
          </w:p>
        </w:tc>
      </w:tr>
      <w:tr w:rsidR="00D069C0" w:rsidRPr="00754B9E" w:rsidTr="00B74A44">
        <w:tc>
          <w:tcPr>
            <w:tcW w:w="5310" w:type="dxa"/>
            <w:tcMar>
              <w:top w:w="0" w:type="dxa"/>
              <w:left w:w="108" w:type="dxa"/>
              <w:bottom w:w="0" w:type="dxa"/>
              <w:right w:w="108" w:type="dxa"/>
            </w:tcMar>
            <w:vAlign w:val="bottom"/>
          </w:tcPr>
          <w:p w:rsidR="00D069C0" w:rsidRPr="00754B9E" w:rsidRDefault="00D069C0" w:rsidP="00D50726">
            <w:pPr>
              <w:spacing w:line="280" w:lineRule="exact"/>
              <w:rPr>
                <w:rFonts w:ascii="Arial" w:eastAsiaTheme="minorHAnsi" w:hAnsi="Arial" w:cs="Arial"/>
                <w:sz w:val="10"/>
                <w:szCs w:val="10"/>
                <w:cs/>
                <w:lang w:bidi="th-TH"/>
              </w:rPr>
            </w:pPr>
          </w:p>
        </w:tc>
        <w:tc>
          <w:tcPr>
            <w:tcW w:w="2070" w:type="dxa"/>
          </w:tcPr>
          <w:p w:rsidR="00D069C0" w:rsidRPr="00754B9E" w:rsidRDefault="00D069C0" w:rsidP="00D50726">
            <w:pPr>
              <w:spacing w:line="280" w:lineRule="exact"/>
              <w:ind w:left="90" w:right="90"/>
              <w:rPr>
                <w:rFonts w:ascii="Arial" w:eastAsiaTheme="minorHAnsi" w:hAnsi="Arial" w:cs="Arial"/>
                <w:sz w:val="10"/>
                <w:szCs w:val="10"/>
              </w:rPr>
            </w:pPr>
          </w:p>
        </w:tc>
        <w:tc>
          <w:tcPr>
            <w:tcW w:w="2070" w:type="dxa"/>
          </w:tcPr>
          <w:p w:rsidR="00D069C0" w:rsidRPr="00754B9E" w:rsidRDefault="00D069C0" w:rsidP="00D50726">
            <w:pPr>
              <w:spacing w:line="280" w:lineRule="exact"/>
              <w:ind w:right="90"/>
              <w:rPr>
                <w:rFonts w:ascii="Arial" w:eastAsiaTheme="minorHAnsi" w:hAnsi="Arial" w:cs="Arial"/>
                <w:sz w:val="10"/>
                <w:szCs w:val="10"/>
              </w:rPr>
            </w:pPr>
          </w:p>
        </w:tc>
      </w:tr>
      <w:tr w:rsidR="0096615E" w:rsidRPr="00754B9E" w:rsidTr="00B74A44">
        <w:tc>
          <w:tcPr>
            <w:tcW w:w="5310" w:type="dxa"/>
            <w:shd w:val="clear" w:color="auto" w:fill="auto"/>
            <w:tcMar>
              <w:top w:w="0" w:type="dxa"/>
              <w:left w:w="108" w:type="dxa"/>
              <w:bottom w:w="0" w:type="dxa"/>
              <w:right w:w="108" w:type="dxa"/>
            </w:tcMar>
            <w:vAlign w:val="bottom"/>
          </w:tcPr>
          <w:p w:rsidR="0096615E" w:rsidRPr="00754B9E" w:rsidRDefault="0096615E" w:rsidP="00D50726">
            <w:pPr>
              <w:pStyle w:val="a"/>
              <w:spacing w:line="280" w:lineRule="exact"/>
              <w:ind w:left="432" w:right="-108"/>
              <w:rPr>
                <w:rFonts w:ascii="Arial" w:hAnsi="Arial" w:cs="Arial"/>
                <w:color w:val="000000" w:themeColor="text1"/>
                <w:sz w:val="20"/>
                <w:szCs w:val="20"/>
                <w:cs/>
                <w:lang w:val="en-GB" w:bidi="th-TH"/>
              </w:rPr>
            </w:pPr>
            <w:r w:rsidRPr="00754B9E">
              <w:rPr>
                <w:rFonts w:ascii="Arial" w:hAnsi="Arial" w:cs="Angsana New"/>
                <w:color w:val="000000" w:themeColor="text1"/>
                <w:sz w:val="20"/>
                <w:szCs w:val="20"/>
                <w:lang w:val="en-GB" w:bidi="th-TH"/>
              </w:rPr>
              <w:t xml:space="preserve">Investment </w:t>
            </w:r>
            <w:r w:rsidR="003A743B" w:rsidRPr="00754B9E">
              <w:rPr>
                <w:rFonts w:ascii="Arial" w:hAnsi="Arial" w:cs="Angsana New"/>
                <w:color w:val="000000" w:themeColor="text1"/>
                <w:sz w:val="20"/>
                <w:szCs w:val="20"/>
                <w:lang w:val="en-GB" w:bidi="th-TH"/>
              </w:rPr>
              <w:t>at cost</w:t>
            </w:r>
          </w:p>
        </w:tc>
        <w:tc>
          <w:tcPr>
            <w:tcW w:w="2070" w:type="dxa"/>
          </w:tcPr>
          <w:p w:rsidR="0096615E" w:rsidRPr="00754B9E" w:rsidRDefault="0096615E" w:rsidP="00D50726">
            <w:pP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474,031,700</w:t>
            </w:r>
          </w:p>
        </w:tc>
        <w:tc>
          <w:tcPr>
            <w:tcW w:w="2070" w:type="dxa"/>
          </w:tcPr>
          <w:p w:rsidR="0096615E" w:rsidRPr="00754B9E" w:rsidRDefault="0096615E" w:rsidP="00D50726">
            <w:pP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474,031,700</w:t>
            </w:r>
          </w:p>
        </w:tc>
      </w:tr>
      <w:tr w:rsidR="0096615E" w:rsidRPr="00754B9E" w:rsidTr="00D50726">
        <w:tc>
          <w:tcPr>
            <w:tcW w:w="5310" w:type="dxa"/>
            <w:shd w:val="clear" w:color="auto" w:fill="auto"/>
            <w:tcMar>
              <w:top w:w="0" w:type="dxa"/>
              <w:left w:w="108" w:type="dxa"/>
              <w:bottom w:w="0" w:type="dxa"/>
              <w:right w:w="108" w:type="dxa"/>
            </w:tcMar>
            <w:vAlign w:val="center"/>
          </w:tcPr>
          <w:p w:rsidR="0096615E" w:rsidRPr="00754B9E" w:rsidRDefault="0096615E" w:rsidP="00D50726">
            <w:pPr>
              <w:pStyle w:val="a"/>
              <w:spacing w:line="280" w:lineRule="exact"/>
              <w:ind w:left="432" w:right="-108"/>
              <w:rPr>
                <w:rFonts w:ascii="Arial" w:hAnsi="Arial" w:cs="Angsana New"/>
                <w:color w:val="000000" w:themeColor="text1"/>
                <w:sz w:val="20"/>
                <w:szCs w:val="20"/>
                <w:lang w:val="en-GB" w:bidi="th-TH"/>
              </w:rPr>
            </w:pPr>
            <w:r w:rsidRPr="00754B9E">
              <w:rPr>
                <w:rFonts w:ascii="Arial" w:hAnsi="Arial" w:cs="Angsana New"/>
                <w:color w:val="000000" w:themeColor="text1"/>
                <w:sz w:val="20"/>
                <w:szCs w:val="20"/>
                <w:u w:val="single"/>
                <w:lang w:val="en-GB" w:bidi="th-TH"/>
              </w:rPr>
              <w:t>Less</w:t>
            </w:r>
            <w:r w:rsidRPr="00754B9E">
              <w:rPr>
                <w:rFonts w:ascii="Arial" w:hAnsi="Arial" w:cs="Angsana New"/>
                <w:color w:val="000000" w:themeColor="text1"/>
                <w:sz w:val="20"/>
                <w:szCs w:val="20"/>
                <w:lang w:val="en-GB" w:bidi="th-TH"/>
              </w:rPr>
              <w:t xml:space="preserve"> Opening provision for impairment loss</w:t>
            </w:r>
          </w:p>
        </w:tc>
        <w:tc>
          <w:tcPr>
            <w:tcW w:w="2070" w:type="dxa"/>
          </w:tcPr>
          <w:p w:rsidR="0096615E" w:rsidRPr="00754B9E" w:rsidRDefault="0096615E" w:rsidP="00D50726">
            <w:pPr>
              <w:pBdr>
                <w:bottom w:val="single" w:sz="4" w:space="1" w:color="auto"/>
              </w:pBd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(135,468,478)</w:t>
            </w:r>
          </w:p>
        </w:tc>
        <w:tc>
          <w:tcPr>
            <w:tcW w:w="2070" w:type="dxa"/>
          </w:tcPr>
          <w:p w:rsidR="0096615E" w:rsidRPr="00754B9E" w:rsidRDefault="0096615E" w:rsidP="00D50726">
            <w:pPr>
              <w:pBdr>
                <w:bottom w:val="single" w:sz="4" w:space="1" w:color="auto"/>
              </w:pBd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(135,468,478)</w:t>
            </w:r>
          </w:p>
        </w:tc>
      </w:tr>
      <w:tr w:rsidR="0096615E" w:rsidRPr="00754B9E" w:rsidTr="00B74A44">
        <w:tc>
          <w:tcPr>
            <w:tcW w:w="5310" w:type="dxa"/>
            <w:shd w:val="clear" w:color="auto" w:fill="auto"/>
            <w:tcMar>
              <w:top w:w="0" w:type="dxa"/>
              <w:left w:w="108" w:type="dxa"/>
              <w:bottom w:w="0" w:type="dxa"/>
              <w:right w:w="108" w:type="dxa"/>
            </w:tcMar>
            <w:vAlign w:val="bottom"/>
          </w:tcPr>
          <w:p w:rsidR="0096615E" w:rsidRPr="00754B9E" w:rsidRDefault="0096615E" w:rsidP="00D50726">
            <w:pPr>
              <w:pStyle w:val="a"/>
              <w:spacing w:line="280" w:lineRule="exact"/>
              <w:ind w:left="432" w:right="-108"/>
              <w:rPr>
                <w:rFonts w:ascii="Arial" w:hAnsi="Arial" w:cs="Angsana New"/>
                <w:color w:val="000000" w:themeColor="text1"/>
                <w:sz w:val="20"/>
                <w:szCs w:val="20"/>
                <w:lang w:val="en-GB" w:bidi="th-TH"/>
              </w:rPr>
            </w:pPr>
            <w:r w:rsidRPr="00754B9E">
              <w:rPr>
                <w:rFonts w:ascii="Arial" w:hAnsi="Arial" w:cs="Angsana New"/>
                <w:color w:val="000000" w:themeColor="text1"/>
                <w:sz w:val="20"/>
                <w:szCs w:val="20"/>
                <w:lang w:val="en-GB" w:bidi="th-TH"/>
              </w:rPr>
              <w:t xml:space="preserve">Net book value </w:t>
            </w:r>
          </w:p>
        </w:tc>
        <w:tc>
          <w:tcPr>
            <w:tcW w:w="2070" w:type="dxa"/>
          </w:tcPr>
          <w:p w:rsidR="0096615E" w:rsidRPr="00754B9E" w:rsidRDefault="0096615E" w:rsidP="00D50726">
            <w:pP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338,563,222</w:t>
            </w:r>
          </w:p>
        </w:tc>
        <w:tc>
          <w:tcPr>
            <w:tcW w:w="2070" w:type="dxa"/>
          </w:tcPr>
          <w:p w:rsidR="0096615E" w:rsidRPr="00754B9E" w:rsidRDefault="0096615E" w:rsidP="00D50726">
            <w:pP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338,563,222</w:t>
            </w:r>
          </w:p>
        </w:tc>
      </w:tr>
      <w:tr w:rsidR="0096615E" w:rsidRPr="00754B9E" w:rsidTr="00D50726">
        <w:tc>
          <w:tcPr>
            <w:tcW w:w="5310" w:type="dxa"/>
            <w:shd w:val="clear" w:color="auto" w:fill="auto"/>
            <w:tcMar>
              <w:top w:w="0" w:type="dxa"/>
              <w:left w:w="108" w:type="dxa"/>
              <w:bottom w:w="0" w:type="dxa"/>
              <w:right w:w="108" w:type="dxa"/>
            </w:tcMar>
            <w:vAlign w:val="center"/>
          </w:tcPr>
          <w:p w:rsidR="0096615E" w:rsidRPr="00754B9E" w:rsidRDefault="0096615E" w:rsidP="00D50726">
            <w:pPr>
              <w:pStyle w:val="a"/>
              <w:spacing w:line="280" w:lineRule="exact"/>
              <w:ind w:left="432" w:right="-108"/>
              <w:rPr>
                <w:rFonts w:ascii="Arial" w:hAnsi="Arial" w:cs="Arial"/>
                <w:color w:val="000000" w:themeColor="text1"/>
                <w:sz w:val="20"/>
                <w:szCs w:val="20"/>
                <w:cs/>
                <w:lang w:bidi="th-TH"/>
              </w:rPr>
            </w:pPr>
            <w:r w:rsidRPr="00754B9E">
              <w:rPr>
                <w:rFonts w:ascii="Arial" w:hAnsi="Arial" w:cs="Angsana New"/>
                <w:color w:val="000000" w:themeColor="text1"/>
                <w:sz w:val="20"/>
                <w:szCs w:val="20"/>
                <w:lang w:bidi="th-TH"/>
              </w:rPr>
              <w:t>Recoverable amount</w:t>
            </w:r>
          </w:p>
        </w:tc>
        <w:tc>
          <w:tcPr>
            <w:tcW w:w="2070" w:type="dxa"/>
          </w:tcPr>
          <w:p w:rsidR="0096615E" w:rsidRPr="00754B9E" w:rsidRDefault="0096615E" w:rsidP="00D50726">
            <w:pPr>
              <w:pBdr>
                <w:bottom w:val="single" w:sz="4" w:space="1" w:color="auto"/>
              </w:pBdr>
              <w:spacing w:line="280" w:lineRule="exact"/>
              <w:ind w:left="90" w:right="90"/>
              <w:jc w:val="right"/>
              <w:rPr>
                <w:rFonts w:ascii="Arial" w:eastAsia="Times New Roman" w:hAnsi="Arial" w:cs="Angsana New"/>
                <w:noProof w:val="0"/>
                <w:color w:val="000000" w:themeColor="text1"/>
                <w:sz w:val="20"/>
                <w:szCs w:val="20"/>
                <w:cs/>
                <w:lang w:val="en-GB" w:bidi="th-TH"/>
              </w:rPr>
            </w:pPr>
            <w:r w:rsidRPr="00754B9E">
              <w:rPr>
                <w:rFonts w:ascii="Arial" w:eastAsia="Times New Roman" w:hAnsi="Arial" w:cs="Angsana New"/>
                <w:noProof w:val="0"/>
                <w:color w:val="000000" w:themeColor="text1"/>
                <w:sz w:val="20"/>
                <w:szCs w:val="20"/>
                <w:lang w:val="en-GB" w:bidi="th-TH"/>
              </w:rPr>
              <w:t>248,419,890</w:t>
            </w:r>
          </w:p>
        </w:tc>
        <w:tc>
          <w:tcPr>
            <w:tcW w:w="2070" w:type="dxa"/>
          </w:tcPr>
          <w:p w:rsidR="0096615E" w:rsidRPr="00754B9E" w:rsidRDefault="0096615E" w:rsidP="00D50726">
            <w:pPr>
              <w:pBdr>
                <w:bottom w:val="single" w:sz="4" w:space="1" w:color="auto"/>
              </w:pBdr>
              <w:spacing w:line="280" w:lineRule="exact"/>
              <w:ind w:left="90" w:right="90"/>
              <w:jc w:val="right"/>
              <w:rPr>
                <w:rFonts w:ascii="Arial" w:eastAsia="Times New Roman" w:hAnsi="Arial" w:cs="Angsana New"/>
                <w:noProof w:val="0"/>
                <w:color w:val="000000" w:themeColor="text1"/>
                <w:sz w:val="20"/>
                <w:szCs w:val="20"/>
                <w:lang w:val="en-GB" w:bidi="th-TH"/>
              </w:rPr>
            </w:pPr>
            <w:r w:rsidRPr="00754B9E">
              <w:rPr>
                <w:rFonts w:ascii="Arial" w:eastAsia="Times New Roman" w:hAnsi="Arial" w:cs="Angsana New"/>
                <w:noProof w:val="0"/>
                <w:color w:val="000000" w:themeColor="text1"/>
                <w:sz w:val="20"/>
                <w:szCs w:val="20"/>
                <w:lang w:val="en-GB" w:bidi="th-TH"/>
              </w:rPr>
              <w:t>338,563,222</w:t>
            </w:r>
          </w:p>
        </w:tc>
      </w:tr>
      <w:tr w:rsidR="0096615E" w:rsidRPr="00754B9E" w:rsidTr="00D50726">
        <w:tc>
          <w:tcPr>
            <w:tcW w:w="5310" w:type="dxa"/>
            <w:shd w:val="clear" w:color="auto" w:fill="auto"/>
            <w:tcMar>
              <w:top w:w="0" w:type="dxa"/>
              <w:left w:w="108" w:type="dxa"/>
              <w:bottom w:w="0" w:type="dxa"/>
              <w:right w:w="108" w:type="dxa"/>
            </w:tcMar>
            <w:vAlign w:val="center"/>
          </w:tcPr>
          <w:p w:rsidR="0096615E" w:rsidRPr="00754B9E" w:rsidRDefault="0096615E" w:rsidP="00D50726">
            <w:pPr>
              <w:pStyle w:val="a"/>
              <w:spacing w:line="280" w:lineRule="exact"/>
              <w:ind w:left="432" w:right="-108"/>
              <w:rPr>
                <w:rFonts w:ascii="Arial" w:hAnsi="Arial" w:cs="Arial"/>
                <w:color w:val="000000" w:themeColor="text1"/>
                <w:sz w:val="20"/>
                <w:szCs w:val="20"/>
                <w:cs/>
                <w:lang w:val="en-GB" w:bidi="th-TH"/>
              </w:rPr>
            </w:pPr>
            <w:r w:rsidRPr="00754B9E">
              <w:rPr>
                <w:rFonts w:ascii="Arial" w:hAnsi="Arial" w:cs="Angsana New"/>
                <w:color w:val="000000" w:themeColor="text1"/>
                <w:sz w:val="20"/>
                <w:szCs w:val="20"/>
                <w:lang w:val="en-GB" w:bidi="th-TH"/>
              </w:rPr>
              <w:t>Impairment loss on investment in subsidiary</w:t>
            </w:r>
          </w:p>
        </w:tc>
        <w:tc>
          <w:tcPr>
            <w:tcW w:w="2070" w:type="dxa"/>
          </w:tcPr>
          <w:p w:rsidR="0096615E" w:rsidRPr="00754B9E" w:rsidRDefault="0096615E" w:rsidP="00D50726">
            <w:pPr>
              <w:pBdr>
                <w:bottom w:val="double" w:sz="4" w:space="1" w:color="auto"/>
              </w:pBdr>
              <w:spacing w:line="280" w:lineRule="exact"/>
              <w:ind w:left="90" w:right="90"/>
              <w:jc w:val="right"/>
              <w:rPr>
                <w:rFonts w:ascii="Arial" w:eastAsia="Times New Roman" w:hAnsi="Arial" w:cs="Angsana New"/>
                <w:noProof w:val="0"/>
                <w:color w:val="000000" w:themeColor="text1"/>
                <w:sz w:val="20"/>
                <w:szCs w:val="20"/>
                <w:cs/>
                <w:lang w:val="en-GB" w:bidi="th-TH"/>
              </w:rPr>
            </w:pPr>
            <w:r w:rsidRPr="00754B9E">
              <w:rPr>
                <w:rFonts w:ascii="Arial" w:eastAsia="Times New Roman" w:hAnsi="Arial" w:cs="Angsana New"/>
                <w:noProof w:val="0"/>
                <w:color w:val="000000" w:themeColor="text1"/>
                <w:sz w:val="20"/>
                <w:szCs w:val="20"/>
                <w:lang w:val="en-GB" w:bidi="th-TH"/>
              </w:rPr>
              <w:t>90,143,327</w:t>
            </w:r>
          </w:p>
        </w:tc>
        <w:tc>
          <w:tcPr>
            <w:tcW w:w="2070" w:type="dxa"/>
          </w:tcPr>
          <w:p w:rsidR="0096615E" w:rsidRPr="00754B9E" w:rsidRDefault="0096615E" w:rsidP="00D50726">
            <w:pPr>
              <w:pBdr>
                <w:bottom w:val="double" w:sz="4" w:space="1" w:color="auto"/>
              </w:pBdr>
              <w:spacing w:line="280" w:lineRule="exact"/>
              <w:ind w:left="90" w:right="90"/>
              <w:jc w:val="center"/>
              <w:rPr>
                <w:rFonts w:ascii="Arial" w:eastAsia="Times New Roman" w:hAnsi="Arial" w:cs="Angsana New"/>
                <w:noProof w:val="0"/>
                <w:color w:val="000000" w:themeColor="text1"/>
                <w:sz w:val="20"/>
                <w:szCs w:val="20"/>
                <w:cs/>
                <w:lang w:val="en-GB" w:bidi="th-TH"/>
              </w:rPr>
            </w:pPr>
            <w:r w:rsidRPr="00754B9E">
              <w:rPr>
                <w:rFonts w:ascii="Arial" w:eastAsia="Times New Roman" w:hAnsi="Arial" w:cs="Angsana New"/>
                <w:noProof w:val="0"/>
                <w:color w:val="000000" w:themeColor="text1"/>
                <w:sz w:val="20"/>
                <w:szCs w:val="20"/>
                <w:lang w:val="en-GB" w:bidi="th-TH"/>
              </w:rPr>
              <w:t>-</w:t>
            </w:r>
          </w:p>
        </w:tc>
      </w:tr>
    </w:tbl>
    <w:p w:rsidR="00D069C0" w:rsidRPr="00754B9E" w:rsidRDefault="00D069C0" w:rsidP="00D069C0">
      <w:pPr>
        <w:rPr>
          <w:rFonts w:ascii="Arial" w:eastAsiaTheme="minorHAnsi" w:hAnsi="Arial" w:cs="Arial"/>
          <w:sz w:val="20"/>
          <w:szCs w:val="20"/>
        </w:rPr>
      </w:pPr>
    </w:p>
    <w:p w:rsidR="00D069C0" w:rsidRPr="00754B9E" w:rsidRDefault="007E12A4" w:rsidP="00E04FA7">
      <w:pPr>
        <w:ind w:left="540" w:hanging="90"/>
        <w:jc w:val="thaiDistribute"/>
        <w:rPr>
          <w:rFonts w:ascii="Arial" w:eastAsiaTheme="minorHAnsi" w:hAnsi="Arial" w:cs="Arial"/>
          <w:sz w:val="20"/>
          <w:szCs w:val="20"/>
        </w:rPr>
      </w:pPr>
      <w:r w:rsidRPr="00754B9E">
        <w:rPr>
          <w:rFonts w:ascii="Arial" w:eastAsiaTheme="minorHAnsi" w:hAnsi="Arial" w:cs="Arial"/>
          <w:sz w:val="20"/>
          <w:szCs w:val="20"/>
        </w:rPr>
        <w:t>*The Group’s management assesse</w:t>
      </w:r>
      <w:r w:rsidR="00615907" w:rsidRPr="00754B9E">
        <w:rPr>
          <w:rFonts w:ascii="Arial" w:eastAsiaTheme="minorHAnsi" w:hAnsi="Arial" w:cs="Arial"/>
          <w:sz w:val="20"/>
          <w:szCs w:val="20"/>
        </w:rPr>
        <w:t>d</w:t>
      </w:r>
      <w:r w:rsidRPr="00754B9E">
        <w:rPr>
          <w:rFonts w:ascii="Arial" w:eastAsiaTheme="minorHAnsi" w:hAnsi="Arial" w:cs="Arial"/>
          <w:sz w:val="20"/>
          <w:szCs w:val="20"/>
        </w:rPr>
        <w:t xml:space="preserve"> this s</w:t>
      </w:r>
      <w:r w:rsidR="00D069C0" w:rsidRPr="00754B9E">
        <w:rPr>
          <w:rFonts w:ascii="Arial" w:eastAsiaTheme="minorHAnsi" w:hAnsi="Arial" w:cs="Arial"/>
          <w:sz w:val="20"/>
          <w:szCs w:val="20"/>
        </w:rPr>
        <w:t>ubsidiary’s</w:t>
      </w:r>
      <w:r w:rsidR="00C95E09" w:rsidRPr="00754B9E">
        <w:rPr>
          <w:rFonts w:ascii="Arial" w:eastAsiaTheme="minorHAnsi" w:hAnsi="Arial" w:cs="Arial"/>
          <w:sz w:val="20"/>
          <w:szCs w:val="20"/>
        </w:rPr>
        <w:t xml:space="preserve"> </w:t>
      </w:r>
      <w:r w:rsidRPr="00754B9E">
        <w:rPr>
          <w:rFonts w:ascii="Arial" w:eastAsiaTheme="minorHAnsi" w:hAnsi="Arial" w:cs="Arial"/>
          <w:sz w:val="20"/>
          <w:szCs w:val="20"/>
        </w:rPr>
        <w:t>(</w:t>
      </w:r>
      <w:r w:rsidRPr="00754B9E">
        <w:rPr>
          <w:rFonts w:ascii="Arial" w:hAnsi="Arial" w:cs="Arial"/>
          <w:noProof w:val="0"/>
          <w:sz w:val="20"/>
          <w:lang w:val="en-GB"/>
        </w:rPr>
        <w:t xml:space="preserve">EIC Semiconductor Co., Ltd.) </w:t>
      </w:r>
      <w:r w:rsidR="00D069C0" w:rsidRPr="00754B9E">
        <w:rPr>
          <w:rFonts w:ascii="Arial" w:eastAsiaTheme="minorHAnsi" w:hAnsi="Arial" w:cs="Arial"/>
          <w:sz w:val="20"/>
          <w:szCs w:val="20"/>
        </w:rPr>
        <w:t>financial status and financial performance for the year ended 31 December 201</w:t>
      </w:r>
      <w:r w:rsidR="00B45195" w:rsidRPr="00754B9E">
        <w:rPr>
          <w:rFonts w:ascii="Arial" w:eastAsiaTheme="minorHAnsi" w:hAnsi="Arial" w:cs="Arial"/>
          <w:sz w:val="20"/>
          <w:szCs w:val="20"/>
        </w:rPr>
        <w:t>7</w:t>
      </w:r>
      <w:r w:rsidR="00D069C0" w:rsidRPr="00754B9E">
        <w:rPr>
          <w:rFonts w:ascii="Arial" w:eastAsiaTheme="minorHAnsi" w:hAnsi="Arial" w:cs="Arial"/>
          <w:sz w:val="20"/>
          <w:szCs w:val="20"/>
        </w:rPr>
        <w:t xml:space="preserve"> and compare to the cash flow projections based on financial budgets which have been used to determined the receivable amount for the year ended 31 December 2016</w:t>
      </w:r>
      <w:r w:rsidR="00D07E29" w:rsidRPr="00754B9E">
        <w:rPr>
          <w:rFonts w:ascii="Arial" w:eastAsiaTheme="minorHAnsi" w:hAnsi="Arial" w:cs="Arial"/>
          <w:sz w:val="20"/>
          <w:szCs w:val="20"/>
        </w:rPr>
        <w:t xml:space="preserve">. The management assessed that </w:t>
      </w:r>
      <w:r w:rsidR="00D069C0" w:rsidRPr="00754B9E">
        <w:rPr>
          <w:rFonts w:ascii="Arial" w:eastAsiaTheme="minorHAnsi" w:hAnsi="Arial" w:cs="Arial"/>
          <w:sz w:val="20"/>
          <w:szCs w:val="20"/>
        </w:rPr>
        <w:t xml:space="preserve">there </w:t>
      </w:r>
      <w:r w:rsidR="00615907" w:rsidRPr="00754B9E">
        <w:rPr>
          <w:rFonts w:ascii="Arial" w:eastAsiaTheme="minorHAnsi" w:hAnsi="Arial" w:cs="Arial"/>
          <w:sz w:val="20"/>
          <w:szCs w:val="20"/>
        </w:rPr>
        <w:t>was</w:t>
      </w:r>
      <w:r w:rsidR="00D069C0" w:rsidRPr="00754B9E">
        <w:rPr>
          <w:rFonts w:ascii="Arial" w:eastAsiaTheme="minorHAnsi" w:hAnsi="Arial" w:cs="Arial"/>
          <w:sz w:val="20"/>
          <w:szCs w:val="20"/>
        </w:rPr>
        <w:t xml:space="preserve"> no </w:t>
      </w:r>
      <w:r w:rsidR="00D07E29" w:rsidRPr="00754B9E">
        <w:rPr>
          <w:rFonts w:ascii="Arial" w:eastAsiaTheme="minorHAnsi" w:hAnsi="Arial" w:cs="Arial"/>
          <w:sz w:val="20"/>
          <w:szCs w:val="20"/>
        </w:rPr>
        <w:t xml:space="preserve">additional </w:t>
      </w:r>
      <w:r w:rsidR="00D069C0" w:rsidRPr="00754B9E">
        <w:rPr>
          <w:rFonts w:ascii="Arial" w:eastAsiaTheme="minorHAnsi" w:hAnsi="Arial" w:cs="Arial"/>
          <w:sz w:val="20"/>
          <w:szCs w:val="20"/>
        </w:rPr>
        <w:t>impairment</w:t>
      </w:r>
      <w:r w:rsidR="00D07E29" w:rsidRPr="00754B9E">
        <w:rPr>
          <w:rFonts w:ascii="Arial" w:eastAsiaTheme="minorHAnsi" w:hAnsi="Arial" w:cs="Arial"/>
          <w:sz w:val="20"/>
          <w:szCs w:val="20"/>
        </w:rPr>
        <w:t xml:space="preserve"> </w:t>
      </w:r>
      <w:r w:rsidR="00D069C0" w:rsidRPr="00754B9E">
        <w:rPr>
          <w:rFonts w:ascii="Arial" w:eastAsiaTheme="minorHAnsi" w:hAnsi="Arial" w:cs="Arial"/>
          <w:sz w:val="20"/>
          <w:szCs w:val="20"/>
        </w:rPr>
        <w:t xml:space="preserve">on investment in </w:t>
      </w:r>
      <w:r w:rsidR="00E04FA7" w:rsidRPr="00754B9E">
        <w:rPr>
          <w:rFonts w:ascii="Arial" w:eastAsiaTheme="minorHAnsi" w:hAnsi="Arial" w:cs="Arial"/>
          <w:sz w:val="20"/>
          <w:szCs w:val="20"/>
        </w:rPr>
        <w:t>this subsidiary</w:t>
      </w:r>
      <w:r w:rsidR="00D07E29" w:rsidRPr="00754B9E">
        <w:rPr>
          <w:rFonts w:ascii="Arial" w:eastAsiaTheme="minorHAnsi" w:hAnsi="Arial" w:cs="Arial"/>
          <w:sz w:val="20"/>
          <w:szCs w:val="20"/>
        </w:rPr>
        <w:t xml:space="preserve"> for the year ended 31 December 2017. </w:t>
      </w:r>
    </w:p>
    <w:p w:rsidR="003E42E6" w:rsidRPr="00754B9E" w:rsidRDefault="003E42E6">
      <w:pPr>
        <w:rPr>
          <w:rFonts w:ascii="Arial" w:eastAsiaTheme="minorHAnsi" w:hAnsi="Arial" w:cs="Arial"/>
          <w:sz w:val="20"/>
          <w:szCs w:val="20"/>
        </w:rPr>
      </w:pPr>
      <w:r w:rsidRPr="00754B9E">
        <w:rPr>
          <w:rFonts w:ascii="Arial" w:eastAsiaTheme="minorHAnsi" w:hAnsi="Arial" w:cs="Arial"/>
          <w:sz w:val="20"/>
          <w:szCs w:val="20"/>
        </w:rPr>
        <w:br w:type="page"/>
      </w:r>
    </w:p>
    <w:p w:rsidR="00D069C0" w:rsidRPr="00754B9E" w:rsidRDefault="007D5AB3" w:rsidP="007D5AB3">
      <w:pPr>
        <w:ind w:left="540"/>
        <w:jc w:val="thaiDistribute"/>
        <w:rPr>
          <w:rFonts w:ascii="Arial" w:eastAsiaTheme="minorHAnsi" w:hAnsi="Arial" w:cs="Arial"/>
          <w:sz w:val="20"/>
          <w:szCs w:val="20"/>
        </w:rPr>
      </w:pPr>
      <w:r w:rsidRPr="00754B9E">
        <w:rPr>
          <w:rFonts w:ascii="Arial" w:eastAsiaTheme="minorHAnsi" w:hAnsi="Arial" w:cs="Arial"/>
          <w:sz w:val="20"/>
          <w:szCs w:val="20"/>
        </w:rPr>
        <w:t>The key assumptions used for recoverable amount calculations are as follows</w:t>
      </w:r>
      <w:r w:rsidR="00D069C0" w:rsidRPr="00754B9E">
        <w:rPr>
          <w:rFonts w:ascii="Arial" w:eastAsiaTheme="minorHAnsi" w:hAnsi="Arial" w:cs="Arial"/>
          <w:sz w:val="20"/>
          <w:szCs w:val="20"/>
        </w:rPr>
        <w:t>:</w:t>
      </w:r>
    </w:p>
    <w:p w:rsidR="00D069C0" w:rsidRPr="00754B9E" w:rsidRDefault="00D069C0" w:rsidP="00D069C0">
      <w:pPr>
        <w:ind w:left="540"/>
        <w:jc w:val="thaiDistribute"/>
        <w:rPr>
          <w:rFonts w:ascii="Arial" w:eastAsiaTheme="minorHAnsi" w:hAnsi="Arial" w:cs="Arial"/>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FC51B7" w:rsidRPr="00754B9E" w:rsidTr="008D7EA7">
        <w:tc>
          <w:tcPr>
            <w:tcW w:w="5310" w:type="dxa"/>
            <w:tcMar>
              <w:top w:w="0" w:type="dxa"/>
              <w:left w:w="108" w:type="dxa"/>
              <w:bottom w:w="0" w:type="dxa"/>
              <w:right w:w="108" w:type="dxa"/>
            </w:tcMar>
            <w:vAlign w:val="bottom"/>
          </w:tcPr>
          <w:p w:rsidR="00FC51B7" w:rsidRPr="00754B9E" w:rsidRDefault="00FC51B7" w:rsidP="008B4DAE">
            <w:pPr>
              <w:pStyle w:val="BlockText"/>
              <w:spacing w:line="280" w:lineRule="exact"/>
              <w:ind w:left="432"/>
              <w:jc w:val="both"/>
              <w:rPr>
                <w:rFonts w:ascii="Arial" w:hAnsi="Arial" w:cs="Arial"/>
                <w:color w:val="000000" w:themeColor="text1"/>
                <w:lang w:bidi="th-TH"/>
              </w:rPr>
            </w:pPr>
          </w:p>
        </w:tc>
        <w:tc>
          <w:tcPr>
            <w:tcW w:w="4140" w:type="dxa"/>
            <w:gridSpan w:val="2"/>
            <w:hideMark/>
          </w:tcPr>
          <w:p w:rsidR="00FC51B7" w:rsidRPr="00754B9E" w:rsidRDefault="00FC51B7" w:rsidP="00FC51B7">
            <w:pPr>
              <w:pBdr>
                <w:bottom w:val="single" w:sz="4" w:space="1" w:color="auto"/>
              </w:pBdr>
              <w:spacing w:line="280" w:lineRule="exact"/>
              <w:ind w:left="90" w:right="45"/>
              <w:jc w:val="center"/>
              <w:rPr>
                <w:rFonts w:ascii="Arial" w:eastAsiaTheme="minorHAnsi" w:hAnsi="Arial" w:cs="Arial"/>
                <w:b/>
                <w:bCs/>
                <w:color w:val="000000" w:themeColor="text1"/>
                <w:sz w:val="20"/>
                <w:szCs w:val="20"/>
                <w:lang w:bidi="th-TH"/>
              </w:rPr>
            </w:pPr>
            <w:r w:rsidRPr="00754B9E">
              <w:rPr>
                <w:rFonts w:ascii="Arial" w:eastAsiaTheme="minorHAnsi" w:hAnsi="Arial" w:cs="Arial"/>
                <w:b/>
                <w:bCs/>
                <w:color w:val="000000" w:themeColor="text1"/>
                <w:sz w:val="20"/>
                <w:szCs w:val="20"/>
                <w:lang w:bidi="th-TH"/>
              </w:rPr>
              <w:t>EIC Semiconductor Co., Ltd.</w:t>
            </w:r>
          </w:p>
        </w:tc>
      </w:tr>
      <w:tr w:rsidR="00FC51B7" w:rsidRPr="00754B9E" w:rsidTr="002A522B">
        <w:tc>
          <w:tcPr>
            <w:tcW w:w="5310" w:type="dxa"/>
            <w:tcMar>
              <w:top w:w="0" w:type="dxa"/>
              <w:left w:w="108" w:type="dxa"/>
              <w:bottom w:w="0" w:type="dxa"/>
              <w:right w:w="108" w:type="dxa"/>
            </w:tcMar>
            <w:vAlign w:val="bottom"/>
          </w:tcPr>
          <w:p w:rsidR="00FC51B7" w:rsidRPr="00754B9E" w:rsidRDefault="00FC51B7" w:rsidP="00A1319B">
            <w:pPr>
              <w:rPr>
                <w:rFonts w:ascii="Arial" w:eastAsiaTheme="minorHAnsi" w:hAnsi="Arial" w:cs="Arial"/>
                <w:sz w:val="10"/>
                <w:szCs w:val="10"/>
                <w:lang w:bidi="th-TH"/>
              </w:rPr>
            </w:pPr>
          </w:p>
        </w:tc>
        <w:tc>
          <w:tcPr>
            <w:tcW w:w="2070" w:type="dxa"/>
          </w:tcPr>
          <w:p w:rsidR="00FC51B7" w:rsidRPr="00754B9E" w:rsidRDefault="00FC51B7" w:rsidP="008D7EA7">
            <w:pPr>
              <w:pBdr>
                <w:bottom w:val="single" w:sz="4" w:space="1" w:color="auto"/>
              </w:pBdr>
              <w:spacing w:line="280" w:lineRule="exact"/>
              <w:ind w:left="90" w:right="45"/>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008476A0" w:rsidRPr="00754B9E">
              <w:rPr>
                <w:rFonts w:ascii="Arial" w:hAnsi="Arial" w:cs="Arial"/>
                <w:b/>
                <w:bCs/>
                <w:sz w:val="20"/>
                <w:szCs w:val="20"/>
                <w:lang w:bidi="th-TH"/>
              </w:rPr>
              <w:t>8</w:t>
            </w:r>
          </w:p>
        </w:tc>
        <w:tc>
          <w:tcPr>
            <w:tcW w:w="2070" w:type="dxa"/>
          </w:tcPr>
          <w:p w:rsidR="00FC51B7" w:rsidRPr="00754B9E" w:rsidRDefault="00FC51B7" w:rsidP="008D7EA7">
            <w:pPr>
              <w:pBdr>
                <w:bottom w:val="single" w:sz="4" w:space="1" w:color="auto"/>
              </w:pBdr>
              <w:spacing w:line="280" w:lineRule="exact"/>
              <w:ind w:left="90" w:right="45"/>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Pr="00754B9E">
              <w:rPr>
                <w:rFonts w:ascii="Arial" w:hAnsi="Arial" w:cs="Arial"/>
                <w:b/>
                <w:bCs/>
                <w:sz w:val="20"/>
                <w:szCs w:val="20"/>
                <w:lang w:bidi="th-TH"/>
              </w:rPr>
              <w:t>7</w:t>
            </w:r>
          </w:p>
        </w:tc>
      </w:tr>
      <w:tr w:rsidR="003008B0" w:rsidRPr="00754B9E" w:rsidTr="002A522B">
        <w:tc>
          <w:tcPr>
            <w:tcW w:w="5310" w:type="dxa"/>
            <w:tcMar>
              <w:top w:w="0" w:type="dxa"/>
              <w:left w:w="108" w:type="dxa"/>
              <w:bottom w:w="0" w:type="dxa"/>
              <w:right w:w="108" w:type="dxa"/>
            </w:tcMar>
            <w:vAlign w:val="bottom"/>
          </w:tcPr>
          <w:p w:rsidR="003008B0" w:rsidRPr="00754B9E" w:rsidRDefault="003008B0" w:rsidP="00996DEA">
            <w:pPr>
              <w:pStyle w:val="BlockText"/>
              <w:spacing w:line="300" w:lineRule="exact"/>
              <w:ind w:left="432"/>
              <w:jc w:val="both"/>
              <w:rPr>
                <w:rFonts w:ascii="Arial" w:hAnsi="Arial" w:cs="Angsana New"/>
                <w:color w:val="000000" w:themeColor="text1"/>
                <w:lang w:bidi="th-TH"/>
              </w:rPr>
            </w:pPr>
            <w:r w:rsidRPr="00754B9E">
              <w:rPr>
                <w:rFonts w:ascii="Arial" w:hAnsi="Arial" w:cs="Angsana New"/>
                <w:color w:val="000000" w:themeColor="text1"/>
                <w:lang w:bidi="th-TH"/>
              </w:rPr>
              <w:t>Valuation technique</w:t>
            </w:r>
          </w:p>
        </w:tc>
        <w:tc>
          <w:tcPr>
            <w:tcW w:w="2070" w:type="dxa"/>
          </w:tcPr>
          <w:p w:rsidR="003008B0" w:rsidRPr="00754B9E" w:rsidRDefault="003E42E6" w:rsidP="003E42E6">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Discounted cash flow on income approach</w:t>
            </w:r>
          </w:p>
        </w:tc>
        <w:tc>
          <w:tcPr>
            <w:tcW w:w="2070" w:type="dxa"/>
          </w:tcPr>
          <w:p w:rsidR="003008B0" w:rsidRPr="00754B9E" w:rsidRDefault="003E42E6" w:rsidP="00996DEA">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Discounted cash flow on income approach</w:t>
            </w:r>
          </w:p>
        </w:tc>
      </w:tr>
      <w:tr w:rsidR="00D069C0" w:rsidRPr="00754B9E" w:rsidTr="002A522B">
        <w:tc>
          <w:tcPr>
            <w:tcW w:w="5310" w:type="dxa"/>
            <w:tcMar>
              <w:top w:w="0" w:type="dxa"/>
              <w:left w:w="108" w:type="dxa"/>
              <w:bottom w:w="0" w:type="dxa"/>
              <w:right w:w="108" w:type="dxa"/>
            </w:tcMar>
            <w:vAlign w:val="bottom"/>
          </w:tcPr>
          <w:p w:rsidR="00D069C0" w:rsidRPr="00754B9E" w:rsidRDefault="00D069C0" w:rsidP="00996DEA">
            <w:pPr>
              <w:pStyle w:val="BlockText"/>
              <w:spacing w:line="300" w:lineRule="exact"/>
              <w:ind w:left="432"/>
              <w:jc w:val="both"/>
              <w:rPr>
                <w:rFonts w:ascii="Arial" w:hAnsi="Arial" w:cs="Arial"/>
                <w:color w:val="000000" w:themeColor="text1"/>
                <w:lang w:bidi="th-TH"/>
              </w:rPr>
            </w:pPr>
            <w:r w:rsidRPr="00754B9E">
              <w:rPr>
                <w:rFonts w:ascii="Arial" w:hAnsi="Arial" w:cs="Angsana New"/>
                <w:color w:val="000000" w:themeColor="text1"/>
                <w:lang w:bidi="th-TH"/>
              </w:rPr>
              <w:t>Financial budget period</w:t>
            </w:r>
          </w:p>
        </w:tc>
        <w:tc>
          <w:tcPr>
            <w:tcW w:w="2070" w:type="dxa"/>
          </w:tcPr>
          <w:p w:rsidR="00D069C0" w:rsidRPr="00754B9E" w:rsidRDefault="003E42E6" w:rsidP="00996DEA">
            <w:pPr>
              <w:spacing w:line="300" w:lineRule="exact"/>
              <w:ind w:left="90" w:right="45"/>
              <w:jc w:val="center"/>
              <w:rPr>
                <w:rFonts w:ascii="Arial" w:eastAsiaTheme="minorHAnsi" w:hAnsi="Arial" w:cs="Arial"/>
                <w:color w:val="000000" w:themeColor="text1"/>
                <w:sz w:val="20"/>
                <w:szCs w:val="20"/>
                <w:cs/>
                <w:lang w:bidi="th-TH"/>
              </w:rPr>
            </w:pPr>
            <w:r w:rsidRPr="00754B9E">
              <w:rPr>
                <w:rFonts w:ascii="Arial" w:eastAsiaTheme="minorHAnsi" w:hAnsi="Arial" w:cs="Arial"/>
                <w:color w:val="000000" w:themeColor="text1"/>
                <w:sz w:val="20"/>
                <w:szCs w:val="20"/>
                <w:lang w:bidi="th-TH"/>
              </w:rPr>
              <w:t>10</w:t>
            </w:r>
            <w:r w:rsidR="00D069C0" w:rsidRPr="00754B9E">
              <w:rPr>
                <w:rFonts w:ascii="Arial" w:eastAsiaTheme="minorHAnsi" w:hAnsi="Arial" w:cs="Arial"/>
                <w:color w:val="000000" w:themeColor="text1"/>
                <w:sz w:val="20"/>
                <w:szCs w:val="20"/>
                <w:lang w:bidi="th-TH"/>
              </w:rPr>
              <w:t xml:space="preserve"> years</w:t>
            </w:r>
          </w:p>
        </w:tc>
        <w:tc>
          <w:tcPr>
            <w:tcW w:w="2070" w:type="dxa"/>
          </w:tcPr>
          <w:p w:rsidR="00D069C0" w:rsidRPr="00754B9E" w:rsidRDefault="00D069C0" w:rsidP="00996DEA">
            <w:pPr>
              <w:spacing w:line="300" w:lineRule="exact"/>
              <w:ind w:left="90" w:right="45"/>
              <w:jc w:val="center"/>
              <w:rPr>
                <w:rFonts w:ascii="Arial" w:eastAsiaTheme="minorHAnsi" w:hAnsi="Arial" w:cs="Arial"/>
                <w:color w:val="000000" w:themeColor="text1"/>
                <w:sz w:val="20"/>
                <w:szCs w:val="20"/>
                <w:cs/>
                <w:lang w:bidi="th-TH"/>
              </w:rPr>
            </w:pPr>
            <w:r w:rsidRPr="00754B9E">
              <w:rPr>
                <w:rFonts w:ascii="Arial" w:eastAsiaTheme="minorHAnsi" w:hAnsi="Arial" w:cs="Arial"/>
                <w:color w:val="000000" w:themeColor="text1"/>
                <w:sz w:val="20"/>
                <w:szCs w:val="20"/>
                <w:lang w:bidi="th-TH"/>
              </w:rPr>
              <w:t>6 years</w:t>
            </w:r>
          </w:p>
        </w:tc>
      </w:tr>
      <w:tr w:rsidR="00D069C0" w:rsidRPr="00754B9E" w:rsidTr="007C7842">
        <w:trPr>
          <w:trHeight w:val="60"/>
        </w:trPr>
        <w:tc>
          <w:tcPr>
            <w:tcW w:w="5310" w:type="dxa"/>
            <w:tcMar>
              <w:top w:w="0" w:type="dxa"/>
              <w:left w:w="108" w:type="dxa"/>
              <w:bottom w:w="0" w:type="dxa"/>
              <w:right w:w="108" w:type="dxa"/>
            </w:tcMar>
            <w:vAlign w:val="bottom"/>
            <w:hideMark/>
          </w:tcPr>
          <w:p w:rsidR="00D069C0" w:rsidRPr="00754B9E" w:rsidRDefault="00D069C0" w:rsidP="006A3343">
            <w:pPr>
              <w:pStyle w:val="BlockText"/>
              <w:spacing w:line="300" w:lineRule="exact"/>
              <w:ind w:left="432"/>
              <w:jc w:val="both"/>
              <w:rPr>
                <w:rFonts w:ascii="Arial" w:hAnsi="Arial" w:cs="Arial"/>
                <w:color w:val="000000" w:themeColor="text1"/>
                <w:lang w:bidi="th-TH"/>
              </w:rPr>
            </w:pPr>
            <w:r w:rsidRPr="00754B9E">
              <w:rPr>
                <w:rFonts w:ascii="Arial" w:eastAsiaTheme="minorHAnsi" w:hAnsi="Arial" w:cs="Arial"/>
              </w:rPr>
              <w:t>Growth rate</w:t>
            </w:r>
          </w:p>
        </w:tc>
        <w:tc>
          <w:tcPr>
            <w:tcW w:w="2070" w:type="dxa"/>
            <w:hideMark/>
          </w:tcPr>
          <w:p w:rsidR="00D069C0" w:rsidRPr="00754B9E" w:rsidRDefault="00D50726" w:rsidP="00D50726">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3</w:t>
            </w:r>
            <w:r w:rsidR="00FC51B7" w:rsidRPr="00754B9E">
              <w:rPr>
                <w:rFonts w:ascii="Arial" w:eastAsiaTheme="minorHAnsi" w:hAnsi="Arial" w:cs="Arial"/>
                <w:color w:val="000000" w:themeColor="text1"/>
                <w:sz w:val="20"/>
                <w:szCs w:val="20"/>
                <w:lang w:bidi="th-TH"/>
              </w:rPr>
              <w:t>%</w:t>
            </w:r>
            <w:r w:rsidRPr="00754B9E">
              <w:rPr>
                <w:rFonts w:ascii="Arial" w:eastAsiaTheme="minorHAnsi" w:hAnsi="Arial" w:cs="Arial"/>
                <w:color w:val="000000" w:themeColor="text1"/>
                <w:sz w:val="20"/>
                <w:szCs w:val="20"/>
                <w:lang w:bidi="th-TH"/>
              </w:rPr>
              <w:t xml:space="preserve"> - 5</w:t>
            </w:r>
            <w:r w:rsidR="00193F72" w:rsidRPr="00754B9E">
              <w:rPr>
                <w:rFonts w:ascii="Arial" w:eastAsiaTheme="minorHAnsi" w:hAnsi="Arial" w:cs="Arial"/>
                <w:color w:val="000000" w:themeColor="text1"/>
                <w:sz w:val="20"/>
                <w:szCs w:val="20"/>
                <w:lang w:bidi="th-TH"/>
              </w:rPr>
              <w:t>%</w:t>
            </w:r>
            <w:r w:rsidR="008D7EA7" w:rsidRPr="00754B9E">
              <w:rPr>
                <w:rFonts w:ascii="Angsana New" w:hAnsi="Angsana New" w:cs="Angsana New"/>
                <w:color w:val="000000" w:themeColor="text1"/>
                <w:vertAlign w:val="superscript"/>
                <w:lang w:bidi="th-TH"/>
              </w:rPr>
              <w:t>1</w:t>
            </w:r>
          </w:p>
        </w:tc>
        <w:tc>
          <w:tcPr>
            <w:tcW w:w="2070" w:type="dxa"/>
          </w:tcPr>
          <w:p w:rsidR="00D069C0" w:rsidRPr="00754B9E" w:rsidRDefault="00D069C0" w:rsidP="00193F72">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3.04%</w:t>
            </w:r>
            <w:r w:rsidR="00193F72" w:rsidRPr="00754B9E">
              <w:rPr>
                <w:rFonts w:ascii="Angsana New" w:hAnsi="Angsana New" w:cs="Angsana New"/>
                <w:color w:val="000000" w:themeColor="text1"/>
                <w:vertAlign w:val="superscript"/>
                <w:lang w:bidi="th-TH"/>
              </w:rPr>
              <w:t>2</w:t>
            </w:r>
          </w:p>
        </w:tc>
      </w:tr>
      <w:tr w:rsidR="00D069C0" w:rsidRPr="00754B9E" w:rsidTr="002A522B">
        <w:tc>
          <w:tcPr>
            <w:tcW w:w="5310" w:type="dxa"/>
            <w:tcMar>
              <w:top w:w="0" w:type="dxa"/>
              <w:left w:w="108" w:type="dxa"/>
              <w:bottom w:w="0" w:type="dxa"/>
              <w:right w:w="108" w:type="dxa"/>
            </w:tcMar>
            <w:vAlign w:val="bottom"/>
            <w:hideMark/>
          </w:tcPr>
          <w:p w:rsidR="00D069C0" w:rsidRPr="00754B9E" w:rsidRDefault="00D069C0" w:rsidP="006A3343">
            <w:pPr>
              <w:pStyle w:val="a"/>
              <w:spacing w:line="300" w:lineRule="exact"/>
              <w:ind w:left="432" w:right="-108"/>
              <w:rPr>
                <w:rFonts w:ascii="Arial" w:hAnsi="Arial" w:cs="Arial"/>
                <w:color w:val="000000" w:themeColor="text1"/>
                <w:sz w:val="20"/>
                <w:szCs w:val="20"/>
                <w:lang w:val="en-GB" w:bidi="th-TH"/>
              </w:rPr>
            </w:pPr>
            <w:r w:rsidRPr="00754B9E">
              <w:rPr>
                <w:rFonts w:ascii="Arial" w:eastAsiaTheme="minorHAnsi" w:hAnsi="Arial" w:cs="Arial"/>
                <w:sz w:val="20"/>
                <w:szCs w:val="20"/>
              </w:rPr>
              <w:t>Discount rate</w:t>
            </w:r>
            <w:r w:rsidR="00193F72" w:rsidRPr="00754B9E">
              <w:rPr>
                <w:rFonts w:ascii="Arial" w:eastAsiaTheme="minorHAnsi" w:hAnsi="Arial" w:cs="Arial"/>
                <w:sz w:val="20"/>
                <w:szCs w:val="20"/>
                <w:vertAlign w:val="superscript"/>
              </w:rPr>
              <w:t>3</w:t>
            </w:r>
          </w:p>
        </w:tc>
        <w:tc>
          <w:tcPr>
            <w:tcW w:w="2070" w:type="dxa"/>
            <w:hideMark/>
          </w:tcPr>
          <w:p w:rsidR="00D069C0" w:rsidRPr="00754B9E" w:rsidRDefault="007C0D0B" w:rsidP="006A3343">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9.38</w:t>
            </w:r>
            <w:r w:rsidR="007C1BE9" w:rsidRPr="00754B9E">
              <w:rPr>
                <w:rFonts w:ascii="Arial" w:eastAsiaTheme="minorHAnsi" w:hAnsi="Arial" w:cs="Arial"/>
                <w:color w:val="000000" w:themeColor="text1"/>
                <w:sz w:val="20"/>
                <w:szCs w:val="20"/>
                <w:lang w:bidi="th-TH"/>
              </w:rPr>
              <w:t>%</w:t>
            </w:r>
          </w:p>
        </w:tc>
        <w:tc>
          <w:tcPr>
            <w:tcW w:w="2070" w:type="dxa"/>
          </w:tcPr>
          <w:p w:rsidR="00D069C0" w:rsidRPr="00754B9E" w:rsidRDefault="00D069C0" w:rsidP="00996DEA">
            <w:pPr>
              <w:spacing w:line="300" w:lineRule="exact"/>
              <w:ind w:left="90" w:right="45"/>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8.31</w:t>
            </w:r>
            <w:r w:rsidR="007C1BE9" w:rsidRPr="00754B9E">
              <w:rPr>
                <w:rFonts w:ascii="Arial" w:eastAsiaTheme="minorHAnsi" w:hAnsi="Arial" w:cs="Arial"/>
                <w:color w:val="000000" w:themeColor="text1"/>
                <w:sz w:val="20"/>
                <w:szCs w:val="20"/>
                <w:lang w:bidi="th-TH"/>
              </w:rPr>
              <w:t>%</w:t>
            </w:r>
          </w:p>
        </w:tc>
      </w:tr>
    </w:tbl>
    <w:p w:rsidR="00D069C0" w:rsidRPr="00754B9E" w:rsidRDefault="00D069C0" w:rsidP="00D069C0">
      <w:pPr>
        <w:ind w:firstLine="540"/>
        <w:jc w:val="both"/>
        <w:rPr>
          <w:rFonts w:ascii="Arial" w:eastAsiaTheme="minorHAnsi" w:hAnsi="Arial" w:cs="Arial"/>
          <w:sz w:val="20"/>
          <w:szCs w:val="20"/>
        </w:rPr>
      </w:pPr>
    </w:p>
    <w:p w:rsidR="008D7EA7" w:rsidRPr="00754B9E" w:rsidRDefault="008D7EA7" w:rsidP="008D7EA7">
      <w:pPr>
        <w:pStyle w:val="ListParagraph"/>
        <w:ind w:left="900" w:hanging="360"/>
        <w:jc w:val="thaiDistribute"/>
        <w:rPr>
          <w:rFonts w:ascii="Arial" w:eastAsiaTheme="minorHAnsi" w:hAnsi="Arial" w:cs="Arial"/>
          <w:sz w:val="6"/>
          <w:szCs w:val="6"/>
        </w:rPr>
      </w:pPr>
    </w:p>
    <w:p w:rsidR="00193F72" w:rsidRPr="00754B9E" w:rsidRDefault="00193F72" w:rsidP="00D069C0">
      <w:pPr>
        <w:pStyle w:val="ListParagraph"/>
        <w:ind w:left="900" w:hanging="360"/>
        <w:jc w:val="thaiDistribute"/>
        <w:rPr>
          <w:rFonts w:ascii="Arial" w:eastAsiaTheme="minorHAnsi" w:hAnsi="Arial" w:cs="Arial"/>
          <w:sz w:val="20"/>
          <w:szCs w:val="20"/>
        </w:rPr>
      </w:pPr>
      <w:r w:rsidRPr="00754B9E">
        <w:rPr>
          <w:rFonts w:ascii="Arial" w:eastAsiaTheme="minorHAnsi" w:hAnsi="Arial" w:cs="Arial"/>
          <w:sz w:val="20"/>
          <w:szCs w:val="20"/>
        </w:rPr>
        <w:t>1</w:t>
      </w:r>
      <w:r w:rsidRPr="00754B9E">
        <w:rPr>
          <w:rFonts w:ascii="Arial" w:eastAsiaTheme="minorHAnsi" w:hAnsi="Arial" w:cs="Arial"/>
          <w:sz w:val="20"/>
          <w:szCs w:val="20"/>
        </w:rPr>
        <w:tab/>
        <w:t>Industrials growth rate for year 2019</w:t>
      </w:r>
    </w:p>
    <w:p w:rsidR="00D069C0" w:rsidRPr="00754B9E" w:rsidRDefault="00193F72" w:rsidP="00D069C0">
      <w:pPr>
        <w:pStyle w:val="ListParagraph"/>
        <w:ind w:left="900" w:hanging="360"/>
        <w:jc w:val="thaiDistribute"/>
        <w:rPr>
          <w:rFonts w:ascii="Arial" w:eastAsiaTheme="minorHAnsi" w:hAnsi="Arial" w:cs="Arial"/>
          <w:sz w:val="20"/>
          <w:szCs w:val="20"/>
        </w:rPr>
      </w:pPr>
      <w:r w:rsidRPr="00754B9E">
        <w:rPr>
          <w:rFonts w:ascii="Arial" w:eastAsiaTheme="minorHAnsi" w:hAnsi="Arial" w:cs="Arial"/>
          <w:sz w:val="20"/>
          <w:szCs w:val="20"/>
        </w:rPr>
        <w:t>2</w:t>
      </w:r>
      <w:r w:rsidR="00D069C0" w:rsidRPr="00754B9E">
        <w:rPr>
          <w:rFonts w:ascii="Arial" w:eastAsiaTheme="minorHAnsi" w:hAnsi="Arial" w:cs="Arial"/>
          <w:sz w:val="20"/>
          <w:szCs w:val="20"/>
        </w:rPr>
        <w:tab/>
        <w:t>Weighted average growth rate</w:t>
      </w:r>
      <w:r w:rsidR="00926B9F" w:rsidRPr="00754B9E">
        <w:rPr>
          <w:rFonts w:ascii="Arial" w:eastAsiaTheme="minorHAnsi" w:hAnsi="Arial" w:cs="Arial"/>
          <w:sz w:val="20"/>
          <w:szCs w:val="20"/>
          <w:lang w:bidi="th-TH"/>
        </w:rPr>
        <w:t xml:space="preserve"> for </w:t>
      </w:r>
      <w:r w:rsidR="00926B9F" w:rsidRPr="00754B9E">
        <w:rPr>
          <w:rFonts w:ascii="Arial" w:eastAsiaTheme="minorHAnsi" w:hAnsi="Arial" w:cs="Arial"/>
          <w:sz w:val="20"/>
          <w:szCs w:val="20"/>
        </w:rPr>
        <w:t xml:space="preserve">calculation of cash flow projections for the covering period   </w:t>
      </w:r>
      <w:r w:rsidR="00D069C0" w:rsidRPr="00754B9E">
        <w:rPr>
          <w:rFonts w:ascii="Arial" w:eastAsiaTheme="minorHAnsi" w:hAnsi="Arial" w:cs="Arial"/>
          <w:sz w:val="20"/>
          <w:szCs w:val="20"/>
        </w:rPr>
        <w:t>used the Thailand’s inflation rate covering previous 25 years.</w:t>
      </w:r>
    </w:p>
    <w:p w:rsidR="00D069C0" w:rsidRPr="00754B9E" w:rsidRDefault="00193F72" w:rsidP="00D069C0">
      <w:pPr>
        <w:pStyle w:val="ListParagraph"/>
        <w:ind w:left="900" w:hanging="360"/>
        <w:jc w:val="thaiDistribute"/>
        <w:rPr>
          <w:rFonts w:ascii="Arial" w:eastAsiaTheme="minorHAnsi" w:hAnsi="Arial" w:cs="Arial"/>
          <w:sz w:val="20"/>
          <w:szCs w:val="20"/>
        </w:rPr>
      </w:pPr>
      <w:r w:rsidRPr="00754B9E">
        <w:rPr>
          <w:rFonts w:ascii="Arial" w:eastAsiaTheme="minorHAnsi" w:hAnsi="Arial" w:cs="Arial"/>
          <w:sz w:val="20"/>
          <w:szCs w:val="20"/>
        </w:rPr>
        <w:t>3</w:t>
      </w:r>
      <w:r w:rsidR="00D069C0" w:rsidRPr="00754B9E">
        <w:rPr>
          <w:rFonts w:ascii="Arial" w:eastAsiaTheme="minorHAnsi" w:hAnsi="Arial" w:cs="Arial"/>
          <w:sz w:val="20"/>
          <w:szCs w:val="20"/>
        </w:rPr>
        <w:tab/>
        <w:t>Pre-tax discount rate applied to the cash flow projections.</w:t>
      </w:r>
    </w:p>
    <w:p w:rsidR="00D069C0" w:rsidRPr="00754B9E" w:rsidRDefault="00D069C0" w:rsidP="00D069C0">
      <w:pPr>
        <w:autoSpaceDE w:val="0"/>
        <w:autoSpaceDN w:val="0"/>
        <w:ind w:left="540"/>
        <w:jc w:val="both"/>
        <w:rPr>
          <w:rFonts w:ascii="Arial" w:eastAsiaTheme="minorHAnsi" w:hAnsi="Arial" w:cs="Arial"/>
          <w:sz w:val="20"/>
          <w:szCs w:val="20"/>
        </w:rPr>
      </w:pPr>
    </w:p>
    <w:p w:rsidR="005F6A4D" w:rsidRPr="00754B9E" w:rsidRDefault="00D069C0" w:rsidP="00D069C0">
      <w:pPr>
        <w:ind w:left="540"/>
        <w:jc w:val="thaiDistribute"/>
        <w:rPr>
          <w:rFonts w:ascii="Arial" w:eastAsiaTheme="minorHAnsi" w:hAnsi="Arial" w:cs="Arial"/>
          <w:sz w:val="20"/>
          <w:szCs w:val="20"/>
        </w:rPr>
      </w:pPr>
      <w:r w:rsidRPr="00754B9E">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3008B0" w:rsidRPr="00754B9E" w:rsidRDefault="003008B0">
      <w:pPr>
        <w:rPr>
          <w:rFonts w:ascii="Arial" w:eastAsiaTheme="minorHAnsi" w:hAnsi="Arial" w:cs="Arial"/>
          <w:sz w:val="20"/>
          <w:szCs w:val="20"/>
        </w:rPr>
      </w:pPr>
    </w:p>
    <w:p w:rsidR="003008B0" w:rsidRPr="00754B9E" w:rsidRDefault="003008B0" w:rsidP="003008B0">
      <w:pPr>
        <w:pStyle w:val="ListParagraph"/>
        <w:numPr>
          <w:ilvl w:val="0"/>
          <w:numId w:val="47"/>
        </w:numPr>
        <w:autoSpaceDE w:val="0"/>
        <w:autoSpaceDN w:val="0"/>
        <w:jc w:val="both"/>
        <w:rPr>
          <w:rFonts w:ascii="Arial" w:eastAsiaTheme="minorHAnsi" w:hAnsi="Arial" w:cs="Arial"/>
          <w:spacing w:val="-4"/>
          <w:sz w:val="20"/>
          <w:szCs w:val="20"/>
        </w:rPr>
      </w:pPr>
      <w:r w:rsidRPr="00754B9E">
        <w:rPr>
          <w:rFonts w:ascii="Arial" w:eastAsiaTheme="minorHAnsi" w:hAnsi="Arial" w:cs="Arial"/>
          <w:spacing w:val="-4"/>
          <w:sz w:val="20"/>
          <w:szCs w:val="20"/>
        </w:rPr>
        <w:t>S. Thana Media Co., Ltd.</w:t>
      </w:r>
    </w:p>
    <w:p w:rsidR="009F029A" w:rsidRPr="00754B9E" w:rsidRDefault="009F029A" w:rsidP="00D069C0">
      <w:pPr>
        <w:ind w:left="540"/>
        <w:jc w:val="thaiDistribute"/>
        <w:rPr>
          <w:rFonts w:ascii="Arial" w:eastAsiaTheme="minorHAnsi" w:hAnsi="Arial" w:cs="Arial"/>
          <w:b/>
          <w:bCs/>
          <w:sz w:val="20"/>
          <w:szCs w:val="20"/>
        </w:rPr>
      </w:pPr>
    </w:p>
    <w:p w:rsidR="003008B0" w:rsidRPr="00754B9E" w:rsidRDefault="003008B0" w:rsidP="00D069C0">
      <w:pPr>
        <w:ind w:left="540"/>
        <w:jc w:val="thaiDistribute"/>
        <w:rPr>
          <w:rFonts w:ascii="Arial" w:eastAsiaTheme="minorHAnsi" w:hAnsi="Arial" w:cs="Arial"/>
          <w:sz w:val="20"/>
          <w:szCs w:val="20"/>
        </w:rPr>
      </w:pPr>
      <w:r w:rsidRPr="00754B9E">
        <w:rPr>
          <w:rFonts w:ascii="Arial" w:eastAsiaTheme="minorHAnsi" w:hAnsi="Arial" w:cs="Arial"/>
          <w:sz w:val="20"/>
          <w:szCs w:val="20"/>
        </w:rPr>
        <w:t>The Group’s management has engaged independent value</w:t>
      </w:r>
      <w:r w:rsidR="00D6355C" w:rsidRPr="00754B9E">
        <w:rPr>
          <w:rFonts w:ascii="Arial" w:eastAsiaTheme="minorHAnsi" w:hAnsi="Arial" w:cs="Arial"/>
          <w:sz w:val="20"/>
          <w:szCs w:val="20"/>
        </w:rPr>
        <w:t>r</w:t>
      </w:r>
      <w:r w:rsidRPr="00754B9E">
        <w:rPr>
          <w:rFonts w:ascii="Arial" w:eastAsiaTheme="minorHAnsi" w:hAnsi="Arial" w:cs="Arial"/>
          <w:sz w:val="20"/>
          <w:szCs w:val="20"/>
        </w:rPr>
        <w:t xml:space="preserve"> to appraised the recoverable amount as at 31 December 2017 after the indication of impairment ar</w:t>
      </w:r>
      <w:r w:rsidR="00D415D1" w:rsidRPr="00754B9E">
        <w:rPr>
          <w:rFonts w:ascii="Arial" w:eastAsiaTheme="minorHAnsi" w:hAnsi="Arial" w:cs="Arial"/>
          <w:sz w:val="20"/>
          <w:szCs w:val="20"/>
        </w:rPr>
        <w:t>i</w:t>
      </w:r>
      <w:r w:rsidRPr="00754B9E">
        <w:rPr>
          <w:rFonts w:ascii="Arial" w:eastAsiaTheme="minorHAnsi" w:hAnsi="Arial" w:cs="Arial"/>
          <w:sz w:val="20"/>
          <w:szCs w:val="20"/>
        </w:rPr>
        <w:t xml:space="preserve">sing on investments. The recoverable amount of an investment is determined </w:t>
      </w:r>
      <w:r w:rsidR="003E42E6" w:rsidRPr="00754B9E">
        <w:rPr>
          <w:rFonts w:ascii="Arial" w:eastAsiaTheme="minorHAnsi" w:hAnsi="Arial" w:cs="Arial"/>
          <w:sz w:val="20"/>
          <w:szCs w:val="20"/>
        </w:rPr>
        <w:t>at the fair value less cost to sell</w:t>
      </w:r>
      <w:r w:rsidRPr="00754B9E">
        <w:rPr>
          <w:rFonts w:ascii="Arial" w:eastAsiaTheme="minorHAnsi" w:hAnsi="Arial" w:cs="Arial"/>
          <w:sz w:val="20"/>
          <w:szCs w:val="20"/>
        </w:rPr>
        <w:t xml:space="preserve">. </w:t>
      </w:r>
      <w:r w:rsidR="003E42E6" w:rsidRPr="00754B9E">
        <w:rPr>
          <w:rFonts w:ascii="Arial" w:eastAsiaTheme="minorHAnsi" w:hAnsi="Arial" w:cs="Arial"/>
          <w:spacing w:val="-4"/>
          <w:sz w:val="20"/>
          <w:szCs w:val="20"/>
        </w:rPr>
        <w:t>These calculations use pre-tax cash flow projection based on financial budgets which associated to the market. T</w:t>
      </w:r>
      <w:r w:rsidRPr="00754B9E">
        <w:rPr>
          <w:rFonts w:ascii="Arial" w:eastAsiaTheme="minorHAnsi" w:hAnsi="Arial" w:cs="Arial"/>
          <w:sz w:val="20"/>
          <w:szCs w:val="20"/>
        </w:rPr>
        <w:t>he Company recorded impairment loss on investment in subsidiary of Ba</w:t>
      </w:r>
      <w:r w:rsidR="003E42E6" w:rsidRPr="00754B9E">
        <w:rPr>
          <w:rFonts w:ascii="Arial" w:eastAsiaTheme="minorHAnsi" w:hAnsi="Arial" w:cs="Arial"/>
          <w:sz w:val="20"/>
          <w:szCs w:val="20"/>
        </w:rPr>
        <w:t xml:space="preserve">ht </w:t>
      </w:r>
      <w:r w:rsidRPr="00754B9E">
        <w:rPr>
          <w:rFonts w:ascii="Arial" w:eastAsiaTheme="minorHAnsi" w:hAnsi="Arial" w:cs="Arial"/>
          <w:sz w:val="20"/>
          <w:szCs w:val="20"/>
        </w:rPr>
        <w:t>121.62 million in the company statement of comprehensive income for the year ended 31 December 2017.</w:t>
      </w:r>
    </w:p>
    <w:p w:rsidR="003008B0" w:rsidRPr="00754B9E" w:rsidRDefault="003008B0" w:rsidP="00D069C0">
      <w:pPr>
        <w:ind w:left="540"/>
        <w:jc w:val="thaiDistribute"/>
        <w:rPr>
          <w:rFonts w:ascii="Arial" w:eastAsiaTheme="minorHAnsi" w:hAnsi="Arial" w:cs="Arial"/>
          <w:b/>
          <w:bCs/>
          <w:sz w:val="20"/>
          <w:szCs w:val="20"/>
        </w:rPr>
      </w:pPr>
    </w:p>
    <w:p w:rsidR="00890BF2" w:rsidRPr="00754B9E" w:rsidRDefault="003C2DAD" w:rsidP="00D50726">
      <w:pPr>
        <w:ind w:left="540"/>
        <w:jc w:val="thaiDistribute"/>
        <w:rPr>
          <w:rFonts w:ascii="Arial" w:eastAsiaTheme="minorHAnsi" w:hAnsi="Arial" w:cs="Arial"/>
          <w:sz w:val="20"/>
          <w:szCs w:val="20"/>
        </w:rPr>
      </w:pPr>
      <w:r w:rsidRPr="00754B9E">
        <w:rPr>
          <w:rFonts w:ascii="Arial" w:eastAsiaTheme="minorHAnsi" w:hAnsi="Arial" w:cs="Arial"/>
          <w:sz w:val="20"/>
          <w:szCs w:val="20"/>
        </w:rPr>
        <w:t>As at 31 December 2018, the Group’s management assessed subsidiary’s financial status and financial performance and compare to the financial budgets which have been used. The management assessed that</w:t>
      </w:r>
      <w:r w:rsidR="00701B2C" w:rsidRPr="00754B9E">
        <w:rPr>
          <w:rFonts w:ascii="Arial" w:eastAsiaTheme="minorHAnsi" w:hAnsi="Arial" w:cs="Arial"/>
          <w:sz w:val="20"/>
          <w:szCs w:val="20"/>
        </w:rPr>
        <w:t xml:space="preserve"> its </w:t>
      </w:r>
      <w:r w:rsidR="003E42E6" w:rsidRPr="00754B9E">
        <w:rPr>
          <w:rFonts w:ascii="Arial" w:eastAsiaTheme="minorHAnsi" w:hAnsi="Arial" w:cs="Arial"/>
          <w:sz w:val="20"/>
          <w:szCs w:val="20"/>
        </w:rPr>
        <w:t xml:space="preserve">subsidiary </w:t>
      </w:r>
      <w:r w:rsidR="00701B2C" w:rsidRPr="00754B9E">
        <w:rPr>
          <w:rFonts w:ascii="Arial" w:eastAsiaTheme="minorHAnsi" w:hAnsi="Arial" w:cs="Arial"/>
          <w:sz w:val="20"/>
          <w:szCs w:val="20"/>
        </w:rPr>
        <w:t xml:space="preserve">performance is better than expected which indicate that </w:t>
      </w:r>
      <w:r w:rsidR="003E42E6" w:rsidRPr="00754B9E">
        <w:rPr>
          <w:rFonts w:ascii="Arial" w:eastAsiaTheme="minorHAnsi" w:hAnsi="Arial" w:cs="Arial"/>
          <w:sz w:val="20"/>
          <w:szCs w:val="20"/>
        </w:rPr>
        <w:t xml:space="preserve">impairment </w:t>
      </w:r>
      <w:r w:rsidR="00701B2C" w:rsidRPr="00754B9E">
        <w:rPr>
          <w:rFonts w:ascii="Arial" w:eastAsiaTheme="minorHAnsi" w:hAnsi="Arial" w:cs="Arial"/>
          <w:sz w:val="20"/>
          <w:szCs w:val="20"/>
        </w:rPr>
        <w:t xml:space="preserve">loss on </w:t>
      </w:r>
      <w:r w:rsidR="003E42E6" w:rsidRPr="00754B9E">
        <w:rPr>
          <w:rFonts w:ascii="Arial" w:eastAsiaTheme="minorHAnsi" w:hAnsi="Arial" w:cs="Arial"/>
          <w:sz w:val="20"/>
          <w:szCs w:val="20"/>
        </w:rPr>
        <w:t xml:space="preserve">investment in </w:t>
      </w:r>
      <w:r w:rsidR="00701B2C" w:rsidRPr="00754B9E">
        <w:rPr>
          <w:rFonts w:ascii="Arial" w:eastAsiaTheme="minorHAnsi" w:hAnsi="Arial" w:cs="Arial"/>
          <w:sz w:val="20"/>
          <w:szCs w:val="20"/>
        </w:rPr>
        <w:t>subsidiary may decrease. Therefore, the Group’s management appraised the recoverable amount as at 31 December 2018</w:t>
      </w:r>
      <w:r w:rsidR="00890BF2" w:rsidRPr="00754B9E">
        <w:rPr>
          <w:rFonts w:ascii="Arial" w:eastAsiaTheme="minorHAnsi" w:hAnsi="Arial" w:cs="Arial"/>
          <w:sz w:val="20"/>
          <w:szCs w:val="20"/>
        </w:rPr>
        <w:t xml:space="preserve">. The recoverable amount is </w:t>
      </w:r>
      <w:r w:rsidR="003E42E6" w:rsidRPr="00754B9E">
        <w:rPr>
          <w:rFonts w:ascii="Arial" w:eastAsiaTheme="minorHAnsi" w:hAnsi="Arial" w:cs="Arial"/>
          <w:sz w:val="20"/>
          <w:szCs w:val="20"/>
        </w:rPr>
        <w:t>determined</w:t>
      </w:r>
      <w:r w:rsidR="00890BF2" w:rsidRPr="00754B9E">
        <w:rPr>
          <w:rFonts w:ascii="Arial" w:eastAsiaTheme="minorHAnsi" w:hAnsi="Arial" w:cs="Arial"/>
          <w:sz w:val="20"/>
          <w:szCs w:val="20"/>
        </w:rPr>
        <w:t xml:space="preserve"> at the </w:t>
      </w:r>
      <w:r w:rsidR="003E42E6" w:rsidRPr="00754B9E">
        <w:rPr>
          <w:rFonts w:ascii="Arial" w:eastAsiaTheme="minorHAnsi" w:hAnsi="Arial" w:cs="Arial"/>
          <w:sz w:val="20"/>
          <w:szCs w:val="20"/>
        </w:rPr>
        <w:t>fair value less cost to sell</w:t>
      </w:r>
      <w:r w:rsidR="00890BF2" w:rsidRPr="00754B9E">
        <w:rPr>
          <w:rFonts w:ascii="Arial" w:eastAsiaTheme="minorHAnsi" w:hAnsi="Arial" w:cs="Arial"/>
          <w:sz w:val="20"/>
          <w:szCs w:val="20"/>
        </w:rPr>
        <w:t xml:space="preserve">. The management has engaged an independent valuer to </w:t>
      </w:r>
      <w:r w:rsidR="003E42E6" w:rsidRPr="00754B9E">
        <w:rPr>
          <w:rFonts w:ascii="Arial" w:eastAsiaTheme="minorHAnsi" w:hAnsi="Arial" w:cs="Arial"/>
          <w:sz w:val="20"/>
          <w:szCs w:val="20"/>
        </w:rPr>
        <w:t>determined the</w:t>
      </w:r>
      <w:r w:rsidR="00890BF2" w:rsidRPr="00754B9E">
        <w:rPr>
          <w:rFonts w:ascii="Arial" w:eastAsiaTheme="minorHAnsi" w:hAnsi="Arial" w:cs="Arial"/>
          <w:sz w:val="20"/>
          <w:szCs w:val="20"/>
        </w:rPr>
        <w:t xml:space="preserve"> fair value. These calculations use pre-tax cash flow projection based on financial budgets which associated to the market. The recoverable amount which </w:t>
      </w:r>
      <w:r w:rsidR="003E42E6" w:rsidRPr="00754B9E">
        <w:rPr>
          <w:rFonts w:ascii="Arial" w:eastAsiaTheme="minorHAnsi" w:hAnsi="Arial" w:cs="Arial"/>
          <w:sz w:val="20"/>
          <w:szCs w:val="20"/>
        </w:rPr>
        <w:t xml:space="preserve">determined at the </w:t>
      </w:r>
      <w:r w:rsidR="00890BF2" w:rsidRPr="00754B9E">
        <w:rPr>
          <w:rFonts w:ascii="Arial" w:eastAsiaTheme="minorHAnsi" w:hAnsi="Arial" w:cs="Arial"/>
          <w:sz w:val="20"/>
          <w:szCs w:val="20"/>
        </w:rPr>
        <w:t>fair value less cost to sell is higher than net book value, therefore the Compare recorded reversal of impairment loss on investment in susidiary which have been recorded in the company statement of comprehensive income for the year ended 31 Decembe</w:t>
      </w:r>
      <w:r w:rsidR="003A743B" w:rsidRPr="00754B9E">
        <w:rPr>
          <w:rFonts w:ascii="Arial" w:eastAsiaTheme="minorHAnsi" w:hAnsi="Arial" w:cs="Arial"/>
          <w:sz w:val="20"/>
          <w:szCs w:val="20"/>
        </w:rPr>
        <w:t>r</w:t>
      </w:r>
      <w:r w:rsidR="00890BF2" w:rsidRPr="00754B9E">
        <w:rPr>
          <w:rFonts w:ascii="Arial" w:eastAsiaTheme="minorHAnsi" w:hAnsi="Arial" w:cs="Arial"/>
          <w:sz w:val="20"/>
          <w:szCs w:val="20"/>
        </w:rPr>
        <w:t xml:space="preserve"> 2017 of Baht </w:t>
      </w:r>
      <w:r w:rsidR="00D50726" w:rsidRPr="00754B9E">
        <w:rPr>
          <w:rFonts w:ascii="Arial" w:eastAsiaTheme="minorHAnsi" w:hAnsi="Arial" w:cs="Arial"/>
          <w:sz w:val="20"/>
          <w:szCs w:val="20"/>
        </w:rPr>
        <w:t>121.62</w:t>
      </w:r>
      <w:r w:rsidR="00890BF2" w:rsidRPr="00754B9E">
        <w:rPr>
          <w:rFonts w:ascii="Arial" w:eastAsiaTheme="minorHAnsi" w:hAnsi="Arial" w:cs="Arial"/>
          <w:sz w:val="20"/>
          <w:szCs w:val="20"/>
        </w:rPr>
        <w:t xml:space="preserve"> million in the company statement of comprehensive income for the year ended 31 Decembe 2018</w:t>
      </w:r>
      <w:r w:rsidR="00D50726" w:rsidRPr="00754B9E">
        <w:rPr>
          <w:rFonts w:ascii="Arial" w:eastAsiaTheme="minorHAnsi" w:hAnsi="Arial" w:cs="Arial"/>
          <w:sz w:val="20"/>
          <w:szCs w:val="20"/>
        </w:rPr>
        <w:t xml:space="preserve"> in the amount of Baht 97.99 million</w:t>
      </w:r>
      <w:r w:rsidR="00890BF2" w:rsidRPr="00754B9E">
        <w:rPr>
          <w:rFonts w:ascii="Arial" w:eastAsiaTheme="minorHAnsi" w:hAnsi="Arial" w:cs="Arial"/>
          <w:sz w:val="20"/>
          <w:szCs w:val="20"/>
        </w:rPr>
        <w:t>.</w:t>
      </w:r>
    </w:p>
    <w:p w:rsidR="00890BF2" w:rsidRPr="00754B9E" w:rsidRDefault="00890BF2" w:rsidP="00D069C0">
      <w:pPr>
        <w:ind w:left="540"/>
        <w:jc w:val="thaiDistribute"/>
        <w:rPr>
          <w:rFonts w:ascii="Arial" w:eastAsiaTheme="minorHAnsi" w:hAnsi="Arial" w:cs="Arial"/>
          <w:sz w:val="20"/>
          <w:szCs w:val="20"/>
        </w:rPr>
      </w:pPr>
    </w:p>
    <w:p w:rsidR="00890BF2" w:rsidRPr="00754B9E" w:rsidRDefault="00890BF2" w:rsidP="00D069C0">
      <w:pPr>
        <w:ind w:left="540"/>
        <w:jc w:val="thaiDistribute"/>
        <w:rPr>
          <w:rFonts w:ascii="Arial" w:eastAsiaTheme="minorHAnsi" w:hAnsi="Arial" w:cs="Arial"/>
          <w:sz w:val="20"/>
          <w:szCs w:val="20"/>
        </w:rPr>
      </w:pPr>
    </w:p>
    <w:p w:rsidR="00890BF2" w:rsidRPr="00754B9E" w:rsidRDefault="00890BF2">
      <w:pPr>
        <w:rPr>
          <w:rFonts w:ascii="Arial" w:eastAsiaTheme="minorHAnsi" w:hAnsi="Arial" w:cs="Arial"/>
          <w:spacing w:val="-2"/>
          <w:sz w:val="20"/>
          <w:szCs w:val="20"/>
        </w:rPr>
      </w:pPr>
      <w:r w:rsidRPr="00754B9E">
        <w:rPr>
          <w:rFonts w:ascii="Arial" w:eastAsiaTheme="minorHAnsi" w:hAnsi="Arial" w:cs="Arial"/>
          <w:spacing w:val="-2"/>
          <w:sz w:val="20"/>
          <w:szCs w:val="20"/>
        </w:rPr>
        <w:br w:type="page"/>
      </w:r>
    </w:p>
    <w:p w:rsidR="009F029A" w:rsidRPr="00754B9E" w:rsidRDefault="009F029A" w:rsidP="00094924">
      <w:pPr>
        <w:ind w:left="540"/>
        <w:rPr>
          <w:rFonts w:ascii="Arial" w:eastAsiaTheme="minorHAnsi" w:hAnsi="Arial" w:cs="Arial"/>
          <w:spacing w:val="-2"/>
          <w:sz w:val="20"/>
          <w:szCs w:val="20"/>
        </w:rPr>
      </w:pPr>
      <w:r w:rsidRPr="00754B9E">
        <w:rPr>
          <w:rFonts w:ascii="Arial" w:eastAsiaTheme="minorHAnsi" w:hAnsi="Arial" w:cs="Arial"/>
          <w:spacing w:val="-2"/>
          <w:sz w:val="20"/>
          <w:szCs w:val="20"/>
        </w:rPr>
        <w:t xml:space="preserve">As at 31 December, the </w:t>
      </w:r>
      <w:r w:rsidR="00E576D3" w:rsidRPr="00754B9E">
        <w:rPr>
          <w:rFonts w:ascii="Arial" w:eastAsiaTheme="minorHAnsi" w:hAnsi="Arial" w:cs="Arial"/>
          <w:spacing w:val="-2"/>
          <w:sz w:val="20"/>
          <w:szCs w:val="20"/>
        </w:rPr>
        <w:t>c</w:t>
      </w:r>
      <w:r w:rsidRPr="00754B9E">
        <w:rPr>
          <w:rFonts w:ascii="Arial" w:eastAsiaTheme="minorHAnsi" w:hAnsi="Arial" w:cs="Arial"/>
          <w:spacing w:val="-2"/>
          <w:sz w:val="20"/>
          <w:szCs w:val="20"/>
        </w:rPr>
        <w:t>ompar</w:t>
      </w:r>
      <w:r w:rsidR="00E576D3" w:rsidRPr="00754B9E">
        <w:rPr>
          <w:rFonts w:ascii="Arial" w:eastAsiaTheme="minorHAnsi" w:hAnsi="Arial" w:cs="Arial"/>
          <w:spacing w:val="-2"/>
          <w:sz w:val="20"/>
          <w:szCs w:val="20"/>
        </w:rPr>
        <w:t xml:space="preserve">ison </w:t>
      </w:r>
      <w:r w:rsidRPr="00754B9E">
        <w:rPr>
          <w:rFonts w:ascii="Arial" w:eastAsiaTheme="minorHAnsi" w:hAnsi="Arial" w:cs="Arial"/>
          <w:spacing w:val="-2"/>
          <w:sz w:val="20"/>
          <w:szCs w:val="20"/>
        </w:rPr>
        <w:t>details of carrying amount and the recoverable amount are as follows;</w:t>
      </w:r>
    </w:p>
    <w:p w:rsidR="009F029A" w:rsidRPr="00CC4A29" w:rsidRDefault="009F029A" w:rsidP="00094924">
      <w:pPr>
        <w:ind w:left="540"/>
        <w:rPr>
          <w:rFonts w:ascii="Arial" w:eastAsiaTheme="minorHAnsi" w:hAnsi="Arial" w:cs="Arial"/>
          <w:sz w:val="10"/>
          <w:szCs w:val="1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9F029A" w:rsidRPr="00754B9E" w:rsidTr="001B7C7E">
        <w:tc>
          <w:tcPr>
            <w:tcW w:w="5310" w:type="dxa"/>
            <w:tcMar>
              <w:top w:w="0" w:type="dxa"/>
              <w:left w:w="108" w:type="dxa"/>
              <w:bottom w:w="0" w:type="dxa"/>
              <w:right w:w="108" w:type="dxa"/>
            </w:tcMar>
            <w:vAlign w:val="bottom"/>
          </w:tcPr>
          <w:p w:rsidR="009F029A" w:rsidRPr="00754B9E" w:rsidRDefault="009F029A" w:rsidP="00CC4A29">
            <w:pPr>
              <w:pStyle w:val="a"/>
              <w:spacing w:line="260" w:lineRule="exact"/>
              <w:ind w:left="432" w:right="-108"/>
              <w:rPr>
                <w:rFonts w:ascii="Arial" w:hAnsi="Arial" w:cs="Arial"/>
                <w:color w:val="000000" w:themeColor="text1"/>
                <w:sz w:val="20"/>
                <w:szCs w:val="20"/>
                <w:cs/>
                <w:lang w:val="en-GB" w:bidi="th-TH"/>
              </w:rPr>
            </w:pPr>
          </w:p>
        </w:tc>
        <w:tc>
          <w:tcPr>
            <w:tcW w:w="4140" w:type="dxa"/>
            <w:gridSpan w:val="2"/>
            <w:vAlign w:val="center"/>
          </w:tcPr>
          <w:p w:rsidR="009F029A" w:rsidRPr="00754B9E" w:rsidRDefault="009F029A" w:rsidP="00CC4A29">
            <w:pPr>
              <w:pStyle w:val="Heading4"/>
              <w:pBdr>
                <w:bottom w:val="single" w:sz="4" w:space="1" w:color="auto"/>
              </w:pBdr>
              <w:spacing w:line="260" w:lineRule="exact"/>
              <w:ind w:left="90" w:right="90"/>
              <w:rPr>
                <w:rFonts w:ascii="Arial" w:hAnsi="Arial" w:cs="Arial"/>
                <w:b/>
                <w:bCs/>
                <w:spacing w:val="-2"/>
                <w:sz w:val="20"/>
                <w:szCs w:val="20"/>
                <w:u w:val="none"/>
                <w:rtl/>
                <w:cs/>
                <w:lang w:bidi="th-TH"/>
              </w:rPr>
            </w:pPr>
            <w:r w:rsidRPr="00754B9E">
              <w:rPr>
                <w:rFonts w:ascii="Arial" w:hAnsi="Arial" w:cs="Arial"/>
                <w:b/>
                <w:bCs/>
                <w:spacing w:val="-2"/>
                <w:sz w:val="20"/>
                <w:szCs w:val="20"/>
                <w:u w:val="none"/>
                <w:cs/>
                <w:lang w:bidi="th-TH"/>
              </w:rPr>
              <w:t>(</w:t>
            </w:r>
            <w:r w:rsidRPr="00754B9E">
              <w:rPr>
                <w:rFonts w:ascii="Arial" w:hAnsi="Arial" w:cs="Arial"/>
                <w:b/>
                <w:bCs/>
                <w:spacing w:val="-2"/>
                <w:sz w:val="20"/>
                <w:szCs w:val="20"/>
                <w:u w:val="none"/>
                <w:lang w:bidi="th-TH"/>
              </w:rPr>
              <w:t>Unit : Baht</w:t>
            </w:r>
            <w:r w:rsidRPr="00754B9E">
              <w:rPr>
                <w:rFonts w:ascii="Arial" w:hAnsi="Arial" w:cs="Arial"/>
                <w:b/>
                <w:bCs/>
                <w:spacing w:val="-2"/>
                <w:sz w:val="20"/>
                <w:szCs w:val="20"/>
                <w:u w:val="none"/>
                <w:cs/>
                <w:lang w:bidi="th-TH"/>
              </w:rPr>
              <w:t>)</w:t>
            </w:r>
          </w:p>
        </w:tc>
      </w:tr>
      <w:tr w:rsidR="009F029A" w:rsidRPr="00754B9E" w:rsidTr="001B7C7E">
        <w:tc>
          <w:tcPr>
            <w:tcW w:w="5310" w:type="dxa"/>
            <w:tcMar>
              <w:top w:w="0" w:type="dxa"/>
              <w:left w:w="108" w:type="dxa"/>
              <w:bottom w:w="0" w:type="dxa"/>
              <w:right w:w="108" w:type="dxa"/>
            </w:tcMar>
            <w:vAlign w:val="bottom"/>
          </w:tcPr>
          <w:p w:rsidR="009F029A" w:rsidRPr="00754B9E" w:rsidRDefault="009F029A" w:rsidP="00CC4A29">
            <w:pPr>
              <w:pStyle w:val="a"/>
              <w:spacing w:line="260" w:lineRule="exact"/>
              <w:ind w:left="432" w:right="-108"/>
              <w:rPr>
                <w:rFonts w:ascii="Arial" w:hAnsi="Arial" w:cs="Arial"/>
                <w:color w:val="000000" w:themeColor="text1"/>
                <w:sz w:val="20"/>
                <w:szCs w:val="20"/>
                <w:cs/>
                <w:lang w:val="en-GB" w:bidi="th-TH"/>
              </w:rPr>
            </w:pPr>
          </w:p>
        </w:tc>
        <w:tc>
          <w:tcPr>
            <w:tcW w:w="4140" w:type="dxa"/>
            <w:gridSpan w:val="2"/>
          </w:tcPr>
          <w:p w:rsidR="009F029A" w:rsidRPr="00754B9E" w:rsidRDefault="009F029A" w:rsidP="00CC4A29">
            <w:pPr>
              <w:pBdr>
                <w:bottom w:val="single" w:sz="4" w:space="1" w:color="auto"/>
              </w:pBdr>
              <w:spacing w:line="260" w:lineRule="exact"/>
              <w:ind w:left="90" w:right="90"/>
              <w:jc w:val="center"/>
              <w:rPr>
                <w:rFonts w:ascii="Arial" w:eastAsiaTheme="minorHAnsi" w:hAnsi="Arial" w:cs="Arial"/>
                <w:b/>
                <w:bCs/>
                <w:color w:val="000000" w:themeColor="text1"/>
                <w:sz w:val="20"/>
                <w:szCs w:val="20"/>
                <w:lang w:bidi="th-TH"/>
              </w:rPr>
            </w:pPr>
            <w:r w:rsidRPr="00754B9E">
              <w:rPr>
                <w:rFonts w:ascii="Arial" w:eastAsiaTheme="minorHAnsi" w:hAnsi="Arial" w:cs="Arial"/>
                <w:b/>
                <w:bCs/>
                <w:color w:val="000000" w:themeColor="text1"/>
                <w:sz w:val="20"/>
                <w:szCs w:val="20"/>
                <w:lang w:bidi="th-TH"/>
              </w:rPr>
              <w:t>S.Thana Media Co., Ltd.</w:t>
            </w:r>
          </w:p>
        </w:tc>
      </w:tr>
      <w:tr w:rsidR="009F029A" w:rsidRPr="00754B9E" w:rsidTr="00D50726">
        <w:tc>
          <w:tcPr>
            <w:tcW w:w="5310" w:type="dxa"/>
            <w:tcMar>
              <w:top w:w="0" w:type="dxa"/>
              <w:left w:w="108" w:type="dxa"/>
              <w:bottom w:w="0" w:type="dxa"/>
              <w:right w:w="108" w:type="dxa"/>
            </w:tcMar>
            <w:vAlign w:val="bottom"/>
          </w:tcPr>
          <w:p w:rsidR="009F029A" w:rsidRPr="00754B9E" w:rsidRDefault="009F029A" w:rsidP="00CC4A29">
            <w:pPr>
              <w:pStyle w:val="a"/>
              <w:spacing w:line="260" w:lineRule="exact"/>
              <w:ind w:left="432" w:right="-108"/>
              <w:rPr>
                <w:rFonts w:ascii="Arial" w:hAnsi="Arial" w:cs="Arial"/>
                <w:color w:val="000000" w:themeColor="text1"/>
                <w:sz w:val="20"/>
                <w:szCs w:val="20"/>
                <w:cs/>
                <w:lang w:val="en-GB" w:bidi="th-TH"/>
              </w:rPr>
            </w:pPr>
          </w:p>
        </w:tc>
        <w:tc>
          <w:tcPr>
            <w:tcW w:w="2070" w:type="dxa"/>
          </w:tcPr>
          <w:p w:rsidR="009F029A" w:rsidRPr="00754B9E" w:rsidRDefault="009F029A" w:rsidP="00CC4A29">
            <w:pPr>
              <w:pBdr>
                <w:bottom w:val="single" w:sz="4" w:space="1" w:color="auto"/>
              </w:pBdr>
              <w:spacing w:line="26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Pr="00754B9E">
              <w:rPr>
                <w:rFonts w:ascii="Arial" w:hAnsi="Arial" w:cs="Arial"/>
                <w:b/>
                <w:bCs/>
                <w:sz w:val="20"/>
                <w:szCs w:val="20"/>
                <w:lang w:bidi="th-TH"/>
              </w:rPr>
              <w:t>8</w:t>
            </w:r>
          </w:p>
        </w:tc>
        <w:tc>
          <w:tcPr>
            <w:tcW w:w="2070" w:type="dxa"/>
          </w:tcPr>
          <w:p w:rsidR="009F029A" w:rsidRPr="00754B9E" w:rsidRDefault="009F029A" w:rsidP="00CC4A29">
            <w:pPr>
              <w:pBdr>
                <w:bottom w:val="single" w:sz="4" w:space="1" w:color="auto"/>
              </w:pBdr>
              <w:spacing w:line="26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Pr="00754B9E">
              <w:rPr>
                <w:rFonts w:ascii="Arial" w:hAnsi="Arial" w:cs="Arial"/>
                <w:b/>
                <w:bCs/>
                <w:sz w:val="20"/>
                <w:szCs w:val="20"/>
                <w:lang w:bidi="th-TH"/>
              </w:rPr>
              <w:t>7</w:t>
            </w:r>
          </w:p>
        </w:tc>
      </w:tr>
      <w:tr w:rsidR="009F029A" w:rsidRPr="00754B9E" w:rsidTr="00D50726">
        <w:tc>
          <w:tcPr>
            <w:tcW w:w="5310" w:type="dxa"/>
            <w:tcMar>
              <w:top w:w="0" w:type="dxa"/>
              <w:left w:w="108" w:type="dxa"/>
              <w:bottom w:w="0" w:type="dxa"/>
              <w:right w:w="108" w:type="dxa"/>
            </w:tcMar>
            <w:vAlign w:val="bottom"/>
          </w:tcPr>
          <w:p w:rsidR="009F029A" w:rsidRPr="00754B9E" w:rsidRDefault="009F029A" w:rsidP="00CC4A29">
            <w:pPr>
              <w:spacing w:line="260" w:lineRule="exact"/>
              <w:ind w:left="432"/>
              <w:rPr>
                <w:rFonts w:ascii="Arial" w:eastAsiaTheme="minorHAnsi" w:hAnsi="Arial" w:cs="Arial"/>
                <w:sz w:val="10"/>
                <w:szCs w:val="10"/>
                <w:cs/>
                <w:lang w:bidi="th-TH"/>
              </w:rPr>
            </w:pPr>
          </w:p>
        </w:tc>
        <w:tc>
          <w:tcPr>
            <w:tcW w:w="2070" w:type="dxa"/>
          </w:tcPr>
          <w:p w:rsidR="009F029A" w:rsidRPr="00754B9E" w:rsidRDefault="009F029A" w:rsidP="00CC4A29">
            <w:pPr>
              <w:spacing w:line="260" w:lineRule="exact"/>
              <w:ind w:left="90" w:right="90"/>
              <w:rPr>
                <w:rFonts w:ascii="Arial" w:eastAsiaTheme="minorHAnsi" w:hAnsi="Arial" w:cs="Arial"/>
                <w:sz w:val="10"/>
                <w:szCs w:val="10"/>
              </w:rPr>
            </w:pPr>
          </w:p>
        </w:tc>
        <w:tc>
          <w:tcPr>
            <w:tcW w:w="2070" w:type="dxa"/>
          </w:tcPr>
          <w:p w:rsidR="009F029A" w:rsidRPr="00754B9E" w:rsidRDefault="009F029A" w:rsidP="00CC4A29">
            <w:pPr>
              <w:spacing w:line="260" w:lineRule="exact"/>
              <w:ind w:left="90" w:right="90"/>
              <w:rPr>
                <w:rFonts w:ascii="Arial" w:eastAsiaTheme="minorHAnsi" w:hAnsi="Arial" w:cs="Arial"/>
                <w:sz w:val="10"/>
                <w:szCs w:val="10"/>
              </w:rPr>
            </w:pPr>
          </w:p>
        </w:tc>
      </w:tr>
      <w:tr w:rsidR="00343F57" w:rsidRPr="00754B9E" w:rsidTr="00D50726">
        <w:tc>
          <w:tcPr>
            <w:tcW w:w="5310" w:type="dxa"/>
            <w:shd w:val="clear" w:color="auto" w:fill="auto"/>
            <w:tcMar>
              <w:top w:w="0" w:type="dxa"/>
              <w:left w:w="108" w:type="dxa"/>
              <w:bottom w:w="0" w:type="dxa"/>
              <w:right w:w="108" w:type="dxa"/>
            </w:tcMar>
            <w:vAlign w:val="bottom"/>
          </w:tcPr>
          <w:p w:rsidR="00343F57" w:rsidRPr="00754B9E" w:rsidRDefault="00343F57" w:rsidP="00CC4A29">
            <w:pPr>
              <w:pStyle w:val="a"/>
              <w:spacing w:line="260" w:lineRule="exact"/>
              <w:ind w:left="432" w:right="-108"/>
              <w:rPr>
                <w:rFonts w:ascii="Arial" w:hAnsi="Arial" w:cs="Arial"/>
                <w:color w:val="000000" w:themeColor="text1"/>
                <w:sz w:val="20"/>
                <w:szCs w:val="20"/>
                <w:cs/>
                <w:lang w:val="en-GB" w:bidi="th-TH"/>
              </w:rPr>
            </w:pPr>
            <w:r w:rsidRPr="00754B9E">
              <w:rPr>
                <w:rFonts w:ascii="Arial" w:hAnsi="Arial" w:cs="Angsana New"/>
                <w:color w:val="000000" w:themeColor="text1"/>
                <w:sz w:val="20"/>
                <w:szCs w:val="20"/>
                <w:lang w:val="en-GB" w:bidi="th-TH"/>
              </w:rPr>
              <w:t xml:space="preserve">Investment </w:t>
            </w:r>
            <w:r w:rsidR="003A743B" w:rsidRPr="00754B9E">
              <w:rPr>
                <w:rFonts w:ascii="Arial" w:hAnsi="Arial" w:cs="Angsana New"/>
                <w:color w:val="000000" w:themeColor="text1"/>
                <w:sz w:val="20"/>
                <w:szCs w:val="20"/>
                <w:lang w:val="en-GB" w:bidi="th-TH"/>
              </w:rPr>
              <w:t>at cost</w:t>
            </w:r>
          </w:p>
        </w:tc>
        <w:tc>
          <w:tcPr>
            <w:tcW w:w="2070" w:type="dxa"/>
          </w:tcPr>
          <w:p w:rsidR="00343F57" w:rsidRPr="00754B9E" w:rsidRDefault="00343F57" w:rsidP="00CC4A29">
            <w:pP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372,000,000</w:t>
            </w:r>
          </w:p>
        </w:tc>
        <w:tc>
          <w:tcPr>
            <w:tcW w:w="2070" w:type="dxa"/>
          </w:tcPr>
          <w:p w:rsidR="00343F57" w:rsidRPr="00754B9E" w:rsidRDefault="00343F57" w:rsidP="00CC4A29">
            <w:pP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372,000,000</w:t>
            </w:r>
          </w:p>
        </w:tc>
      </w:tr>
      <w:tr w:rsidR="00343F57" w:rsidRPr="00754B9E" w:rsidTr="00CC4A29">
        <w:trPr>
          <w:trHeight w:val="60"/>
        </w:trPr>
        <w:tc>
          <w:tcPr>
            <w:tcW w:w="5310" w:type="dxa"/>
            <w:shd w:val="clear" w:color="auto" w:fill="auto"/>
            <w:tcMar>
              <w:top w:w="0" w:type="dxa"/>
              <w:left w:w="108" w:type="dxa"/>
              <w:bottom w:w="0" w:type="dxa"/>
              <w:right w:w="108" w:type="dxa"/>
            </w:tcMar>
            <w:vAlign w:val="center"/>
          </w:tcPr>
          <w:p w:rsidR="00343F57" w:rsidRPr="00754B9E" w:rsidRDefault="00317DBD" w:rsidP="00CC4A29">
            <w:pPr>
              <w:pStyle w:val="a"/>
              <w:spacing w:line="260" w:lineRule="exact"/>
              <w:ind w:left="432" w:right="-108"/>
              <w:rPr>
                <w:rFonts w:ascii="Arial" w:hAnsi="Arial" w:cstheme="minorBidi"/>
                <w:color w:val="000000" w:themeColor="text1"/>
                <w:sz w:val="20"/>
                <w:szCs w:val="20"/>
                <w:lang w:bidi="th-TH"/>
              </w:rPr>
            </w:pPr>
            <w:r w:rsidRPr="00754B9E">
              <w:rPr>
                <w:rFonts w:ascii="Arial" w:hAnsi="Arial" w:cs="Angsana New"/>
                <w:color w:val="000000" w:themeColor="text1"/>
                <w:sz w:val="20"/>
                <w:szCs w:val="20"/>
                <w:lang w:bidi="th-TH"/>
              </w:rPr>
              <w:t>Recoverable amount</w:t>
            </w:r>
            <w:r w:rsidR="003A743B" w:rsidRPr="00754B9E">
              <w:rPr>
                <w:rFonts w:ascii="Arial" w:hAnsi="Arial" w:cstheme="minorBidi" w:hint="cs"/>
                <w:color w:val="000000" w:themeColor="text1"/>
                <w:sz w:val="20"/>
                <w:szCs w:val="20"/>
                <w:cs/>
                <w:lang w:bidi="th-TH"/>
              </w:rPr>
              <w:t xml:space="preserve"> </w:t>
            </w:r>
            <w:r w:rsidR="003A743B" w:rsidRPr="00754B9E">
              <w:rPr>
                <w:rFonts w:ascii="Arial" w:hAnsi="Arial" w:cstheme="minorBidi"/>
                <w:color w:val="000000" w:themeColor="text1"/>
                <w:sz w:val="20"/>
                <w:szCs w:val="20"/>
                <w:lang w:bidi="th-TH"/>
              </w:rPr>
              <w:t>to sell</w:t>
            </w:r>
          </w:p>
        </w:tc>
        <w:tc>
          <w:tcPr>
            <w:tcW w:w="2070" w:type="dxa"/>
          </w:tcPr>
          <w:p w:rsidR="00343F57" w:rsidRPr="00754B9E" w:rsidRDefault="00317DBD" w:rsidP="00CC4A29">
            <w:pPr>
              <w:pBdr>
                <w:bottom w:val="single" w:sz="4" w:space="1" w:color="auto"/>
              </w:pBdr>
              <w:spacing w:line="260" w:lineRule="exact"/>
              <w:ind w:left="90" w:right="90"/>
              <w:jc w:val="right"/>
              <w:rPr>
                <w:rFonts w:ascii="Arial" w:eastAsiaTheme="minorHAnsi" w:hAnsi="Arial" w:cs="Arial"/>
                <w:color w:val="000000" w:themeColor="text1"/>
                <w:sz w:val="20"/>
                <w:szCs w:val="20"/>
                <w:cs/>
                <w:lang w:bidi="th-TH"/>
              </w:rPr>
            </w:pPr>
            <w:r w:rsidRPr="00754B9E">
              <w:rPr>
                <w:rFonts w:ascii="Arial" w:eastAsiaTheme="minorHAnsi" w:hAnsi="Arial" w:cs="Arial"/>
                <w:color w:val="000000" w:themeColor="text1"/>
                <w:sz w:val="20"/>
                <w:szCs w:val="20"/>
                <w:lang w:bidi="th-TH"/>
              </w:rPr>
              <w:t>348,368,735</w:t>
            </w:r>
          </w:p>
        </w:tc>
        <w:tc>
          <w:tcPr>
            <w:tcW w:w="2070" w:type="dxa"/>
          </w:tcPr>
          <w:p w:rsidR="00343F57" w:rsidRPr="00754B9E" w:rsidRDefault="00343F57" w:rsidP="00CC4A29">
            <w:pPr>
              <w:pBdr>
                <w:bottom w:val="single" w:sz="4" w:space="1" w:color="auto"/>
              </w:pBd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250,382,256</w:t>
            </w:r>
          </w:p>
        </w:tc>
      </w:tr>
      <w:tr w:rsidR="00163414" w:rsidRPr="00754B9E" w:rsidTr="00D50726">
        <w:tc>
          <w:tcPr>
            <w:tcW w:w="5310" w:type="dxa"/>
            <w:shd w:val="clear" w:color="auto" w:fill="auto"/>
            <w:tcMar>
              <w:top w:w="0" w:type="dxa"/>
              <w:left w:w="108" w:type="dxa"/>
              <w:bottom w:w="0" w:type="dxa"/>
              <w:right w:w="108" w:type="dxa"/>
            </w:tcMar>
            <w:vAlign w:val="bottom"/>
          </w:tcPr>
          <w:p w:rsidR="00163414" w:rsidRPr="00754B9E" w:rsidRDefault="00163414" w:rsidP="00CC4A29">
            <w:pPr>
              <w:pStyle w:val="a"/>
              <w:spacing w:line="260" w:lineRule="exact"/>
              <w:ind w:left="432" w:right="-108"/>
              <w:rPr>
                <w:rFonts w:ascii="Arial" w:hAnsi="Arial" w:cs="Arial"/>
                <w:color w:val="000000" w:themeColor="text1"/>
                <w:sz w:val="20"/>
                <w:szCs w:val="20"/>
                <w:cs/>
                <w:lang w:val="en-GB" w:bidi="th-TH"/>
              </w:rPr>
            </w:pPr>
            <w:r w:rsidRPr="00754B9E">
              <w:rPr>
                <w:rFonts w:ascii="Arial" w:hAnsi="Arial" w:cs="Angsana New"/>
                <w:color w:val="000000" w:themeColor="text1"/>
                <w:sz w:val="20"/>
                <w:szCs w:val="20"/>
                <w:lang w:val="en-GB" w:bidi="th-TH"/>
              </w:rPr>
              <w:t>Recoverable amount under book value</w:t>
            </w:r>
          </w:p>
        </w:tc>
        <w:tc>
          <w:tcPr>
            <w:tcW w:w="2070" w:type="dxa"/>
          </w:tcPr>
          <w:p w:rsidR="00163414" w:rsidRPr="00754B9E" w:rsidRDefault="00163414" w:rsidP="00CC4A29">
            <w:pP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23,631,735</w:t>
            </w:r>
          </w:p>
        </w:tc>
        <w:tc>
          <w:tcPr>
            <w:tcW w:w="2070" w:type="dxa"/>
          </w:tcPr>
          <w:p w:rsidR="00163414" w:rsidRPr="00754B9E" w:rsidRDefault="00163414" w:rsidP="00CC4A29">
            <w:pP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121,617,744</w:t>
            </w:r>
          </w:p>
        </w:tc>
      </w:tr>
      <w:tr w:rsidR="00163414" w:rsidRPr="00754B9E" w:rsidTr="002058FD">
        <w:tc>
          <w:tcPr>
            <w:tcW w:w="5310" w:type="dxa"/>
            <w:shd w:val="clear" w:color="auto" w:fill="auto"/>
            <w:tcMar>
              <w:top w:w="0" w:type="dxa"/>
              <w:left w:w="108" w:type="dxa"/>
              <w:bottom w:w="0" w:type="dxa"/>
              <w:right w:w="108" w:type="dxa"/>
            </w:tcMar>
            <w:vAlign w:val="center"/>
          </w:tcPr>
          <w:p w:rsidR="00163414" w:rsidRPr="00754B9E" w:rsidRDefault="00163414" w:rsidP="00527C81">
            <w:pPr>
              <w:pStyle w:val="a"/>
              <w:spacing w:line="260" w:lineRule="exact"/>
              <w:ind w:left="432" w:right="-108"/>
              <w:rPr>
                <w:rFonts w:ascii="Arial" w:hAnsi="Arial" w:cs="Angsana New"/>
                <w:color w:val="000000" w:themeColor="text1"/>
                <w:sz w:val="20"/>
                <w:szCs w:val="20"/>
                <w:cs/>
                <w:lang w:val="en-GB" w:bidi="th-TH"/>
              </w:rPr>
            </w:pPr>
            <w:r w:rsidRPr="00754B9E">
              <w:rPr>
                <w:rFonts w:ascii="Arial" w:hAnsi="Arial" w:cs="Angsana New"/>
                <w:color w:val="000000" w:themeColor="text1"/>
                <w:sz w:val="20"/>
                <w:szCs w:val="20"/>
                <w:u w:val="single"/>
                <w:lang w:val="en-GB" w:bidi="th-TH"/>
              </w:rPr>
              <w:t>Less</w:t>
            </w:r>
            <w:r w:rsidRPr="00754B9E">
              <w:rPr>
                <w:rFonts w:ascii="Arial" w:hAnsi="Arial" w:cs="Angsana New"/>
                <w:color w:val="000000" w:themeColor="text1"/>
                <w:sz w:val="20"/>
                <w:szCs w:val="20"/>
                <w:lang w:val="en-GB" w:bidi="th-TH"/>
              </w:rPr>
              <w:t xml:space="preserve"> </w:t>
            </w:r>
            <w:r w:rsidR="00527C81">
              <w:rPr>
                <w:rFonts w:ascii="Arial" w:hAnsi="Arial" w:cs="Angsana New"/>
                <w:color w:val="000000" w:themeColor="text1"/>
                <w:sz w:val="20"/>
                <w:szCs w:val="20"/>
                <w:lang w:val="en-GB" w:bidi="th-TH"/>
              </w:rPr>
              <w:t>Provision for i</w:t>
            </w:r>
            <w:r w:rsidRPr="00754B9E">
              <w:rPr>
                <w:rFonts w:ascii="Arial" w:hAnsi="Arial" w:cs="Angsana New"/>
                <w:color w:val="000000" w:themeColor="text1"/>
                <w:sz w:val="20"/>
                <w:szCs w:val="20"/>
                <w:lang w:val="en-GB" w:bidi="th-TH"/>
              </w:rPr>
              <w:t xml:space="preserve">mpairment </w:t>
            </w:r>
          </w:p>
        </w:tc>
        <w:tc>
          <w:tcPr>
            <w:tcW w:w="2070" w:type="dxa"/>
          </w:tcPr>
          <w:p w:rsidR="00163414" w:rsidRPr="00754B9E" w:rsidRDefault="00163414" w:rsidP="00CC4A29">
            <w:pPr>
              <w:pBdr>
                <w:bottom w:val="single" w:sz="4" w:space="1" w:color="auto"/>
              </w:pBd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(121,617,744)</w:t>
            </w:r>
          </w:p>
        </w:tc>
        <w:tc>
          <w:tcPr>
            <w:tcW w:w="2070" w:type="dxa"/>
          </w:tcPr>
          <w:p w:rsidR="00163414" w:rsidRPr="00754B9E" w:rsidRDefault="00163414" w:rsidP="00CC4A29">
            <w:pPr>
              <w:pBdr>
                <w:bottom w:val="single" w:sz="4" w:space="1" w:color="auto"/>
              </w:pBd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w:t>
            </w:r>
          </w:p>
        </w:tc>
      </w:tr>
      <w:tr w:rsidR="00163414" w:rsidRPr="00754B9E" w:rsidTr="002058FD">
        <w:tc>
          <w:tcPr>
            <w:tcW w:w="5310" w:type="dxa"/>
            <w:shd w:val="clear" w:color="auto" w:fill="auto"/>
            <w:tcMar>
              <w:top w:w="0" w:type="dxa"/>
              <w:left w:w="108" w:type="dxa"/>
              <w:bottom w:w="0" w:type="dxa"/>
              <w:right w:w="108" w:type="dxa"/>
            </w:tcMar>
            <w:vAlign w:val="center"/>
          </w:tcPr>
          <w:p w:rsidR="00163414" w:rsidRPr="00527C81" w:rsidRDefault="00527C81" w:rsidP="00CC4A29">
            <w:pPr>
              <w:pStyle w:val="a"/>
              <w:spacing w:line="260" w:lineRule="exact"/>
              <w:ind w:left="432" w:right="-108"/>
              <w:rPr>
                <w:rFonts w:ascii="Arial" w:hAnsi="Arial" w:cs="Angsana New"/>
                <w:color w:val="000000" w:themeColor="text1"/>
                <w:sz w:val="20"/>
                <w:szCs w:val="20"/>
                <w:lang w:bidi="th-TH"/>
              </w:rPr>
            </w:pPr>
            <w:r>
              <w:rPr>
                <w:rFonts w:ascii="Arial" w:hAnsi="Arial" w:cs="Angsana New"/>
                <w:color w:val="000000" w:themeColor="text1"/>
                <w:sz w:val="20"/>
                <w:szCs w:val="20"/>
                <w:lang w:val="en-GB" w:bidi="th-TH"/>
              </w:rPr>
              <w:t>I</w:t>
            </w:r>
            <w:r w:rsidR="00163414" w:rsidRPr="00754B9E">
              <w:rPr>
                <w:rFonts w:ascii="Arial" w:hAnsi="Arial" w:cs="Angsana New"/>
                <w:color w:val="000000" w:themeColor="text1"/>
                <w:sz w:val="20"/>
                <w:szCs w:val="20"/>
                <w:lang w:val="en-GB" w:bidi="th-TH"/>
              </w:rPr>
              <w:t>mpairment</w:t>
            </w:r>
            <w:r>
              <w:rPr>
                <w:rFonts w:ascii="Arial" w:hAnsi="Arial" w:cs="Angsana New" w:hint="cs"/>
                <w:color w:val="000000" w:themeColor="text1"/>
                <w:sz w:val="20"/>
                <w:szCs w:val="20"/>
                <w:cs/>
                <w:lang w:val="en-GB" w:bidi="th-TH"/>
              </w:rPr>
              <w:t xml:space="preserve"> </w:t>
            </w:r>
            <w:r>
              <w:rPr>
                <w:rFonts w:ascii="Arial" w:hAnsi="Arial" w:cs="Angsana New"/>
                <w:color w:val="000000" w:themeColor="text1"/>
                <w:sz w:val="20"/>
                <w:szCs w:val="20"/>
                <w:lang w:bidi="th-TH"/>
              </w:rPr>
              <w:t xml:space="preserve">loss </w:t>
            </w:r>
            <w:r w:rsidR="007C7842">
              <w:rPr>
                <w:rFonts w:ascii="Arial" w:hAnsi="Arial" w:cs="Angsana New"/>
                <w:color w:val="000000" w:themeColor="text1"/>
                <w:sz w:val="20"/>
                <w:szCs w:val="20"/>
                <w:lang w:bidi="th-TH"/>
              </w:rPr>
              <w:t>(</w:t>
            </w:r>
            <w:r>
              <w:rPr>
                <w:rFonts w:ascii="Arial" w:hAnsi="Arial" w:cs="Angsana New"/>
                <w:color w:val="000000" w:themeColor="text1"/>
                <w:sz w:val="20"/>
                <w:szCs w:val="20"/>
                <w:lang w:bidi="th-TH"/>
              </w:rPr>
              <w:t>reversal</w:t>
            </w:r>
            <w:r w:rsidR="007C7842">
              <w:rPr>
                <w:rFonts w:ascii="Arial" w:hAnsi="Arial" w:cs="Angsana New"/>
                <w:color w:val="000000" w:themeColor="text1"/>
                <w:sz w:val="20"/>
                <w:szCs w:val="20"/>
                <w:lang w:bidi="th-TH"/>
              </w:rPr>
              <w:t>)</w:t>
            </w:r>
            <w:r>
              <w:rPr>
                <w:rFonts w:ascii="Arial" w:hAnsi="Arial" w:cs="Angsana New"/>
                <w:color w:val="000000" w:themeColor="text1"/>
                <w:sz w:val="20"/>
                <w:szCs w:val="20"/>
                <w:lang w:bidi="th-TH"/>
              </w:rPr>
              <w:t xml:space="preserve"> on investment</w:t>
            </w:r>
          </w:p>
        </w:tc>
        <w:tc>
          <w:tcPr>
            <w:tcW w:w="2070" w:type="dxa"/>
          </w:tcPr>
          <w:p w:rsidR="00163414" w:rsidRPr="00754B9E" w:rsidRDefault="00163414" w:rsidP="00CC4A29">
            <w:pPr>
              <w:pBdr>
                <w:bottom w:val="double" w:sz="4" w:space="1" w:color="auto"/>
              </w:pBd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(97,986,479)</w:t>
            </w:r>
          </w:p>
        </w:tc>
        <w:tc>
          <w:tcPr>
            <w:tcW w:w="2070" w:type="dxa"/>
          </w:tcPr>
          <w:p w:rsidR="00163414" w:rsidRPr="00754B9E" w:rsidRDefault="00163414" w:rsidP="00CC4A29">
            <w:pPr>
              <w:pBdr>
                <w:bottom w:val="double" w:sz="4" w:space="1" w:color="auto"/>
              </w:pBdr>
              <w:spacing w:line="260" w:lineRule="exact"/>
              <w:ind w:left="90" w:right="90"/>
              <w:jc w:val="right"/>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121,617,744</w:t>
            </w:r>
          </w:p>
        </w:tc>
      </w:tr>
    </w:tbl>
    <w:p w:rsidR="009F029A" w:rsidRPr="00754B9E" w:rsidRDefault="009F029A" w:rsidP="00094924">
      <w:pPr>
        <w:ind w:left="540"/>
        <w:rPr>
          <w:rFonts w:ascii="Arial" w:eastAsiaTheme="minorHAnsi" w:hAnsi="Arial" w:cs="Arial"/>
          <w:sz w:val="20"/>
          <w:szCs w:val="20"/>
        </w:rPr>
      </w:pPr>
    </w:p>
    <w:p w:rsidR="00C12681" w:rsidRPr="00754B9E" w:rsidRDefault="00C12681" w:rsidP="00C12681">
      <w:pPr>
        <w:ind w:left="540"/>
        <w:jc w:val="thaiDistribute"/>
        <w:rPr>
          <w:rFonts w:ascii="Arial" w:eastAsiaTheme="minorHAnsi" w:hAnsi="Arial" w:cs="Arial"/>
          <w:sz w:val="20"/>
          <w:szCs w:val="20"/>
        </w:rPr>
      </w:pPr>
      <w:r w:rsidRPr="00754B9E">
        <w:rPr>
          <w:rFonts w:ascii="Arial" w:eastAsiaTheme="minorHAnsi" w:hAnsi="Arial" w:cs="Arial"/>
          <w:sz w:val="20"/>
          <w:szCs w:val="20"/>
        </w:rPr>
        <w:t>The key assumptions used for fair value less cost to sell calculations are as follows:</w:t>
      </w:r>
    </w:p>
    <w:p w:rsidR="00C12681" w:rsidRPr="00CC4A29" w:rsidRDefault="00C12681" w:rsidP="00CC4A29">
      <w:pPr>
        <w:ind w:left="540"/>
        <w:rPr>
          <w:rFonts w:ascii="Arial" w:eastAsiaTheme="minorHAnsi" w:hAnsi="Arial" w:cs="Arial"/>
          <w:sz w:val="10"/>
          <w:szCs w:val="10"/>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C12681" w:rsidRPr="00754B9E" w:rsidTr="00CB572C">
        <w:tc>
          <w:tcPr>
            <w:tcW w:w="5310" w:type="dxa"/>
            <w:tcMar>
              <w:top w:w="0" w:type="dxa"/>
              <w:left w:w="108" w:type="dxa"/>
              <w:bottom w:w="0" w:type="dxa"/>
              <w:right w:w="108" w:type="dxa"/>
            </w:tcMar>
            <w:vAlign w:val="bottom"/>
          </w:tcPr>
          <w:p w:rsidR="00C12681" w:rsidRPr="00754B9E" w:rsidRDefault="00C12681" w:rsidP="00CC4A29">
            <w:pPr>
              <w:pStyle w:val="BlockText"/>
              <w:spacing w:line="260" w:lineRule="exact"/>
              <w:ind w:left="432"/>
              <w:jc w:val="both"/>
              <w:rPr>
                <w:rFonts w:ascii="Arial" w:hAnsi="Arial" w:cs="Arial"/>
                <w:color w:val="000000" w:themeColor="text1"/>
                <w:lang w:bidi="th-TH"/>
              </w:rPr>
            </w:pPr>
          </w:p>
        </w:tc>
        <w:tc>
          <w:tcPr>
            <w:tcW w:w="4140" w:type="dxa"/>
            <w:gridSpan w:val="2"/>
            <w:hideMark/>
          </w:tcPr>
          <w:p w:rsidR="00C12681" w:rsidRPr="00754B9E" w:rsidRDefault="00C12681" w:rsidP="00CC4A29">
            <w:pPr>
              <w:pBdr>
                <w:bottom w:val="single" w:sz="4" w:space="1" w:color="auto"/>
              </w:pBdr>
              <w:spacing w:line="260" w:lineRule="exact"/>
              <w:ind w:left="90" w:right="90"/>
              <w:jc w:val="center"/>
              <w:rPr>
                <w:rFonts w:ascii="Arial" w:eastAsiaTheme="minorHAnsi" w:hAnsi="Arial" w:cs="Arial"/>
                <w:b/>
                <w:bCs/>
                <w:color w:val="000000" w:themeColor="text1"/>
                <w:sz w:val="20"/>
                <w:szCs w:val="20"/>
                <w:lang w:bidi="th-TH"/>
              </w:rPr>
            </w:pPr>
            <w:r w:rsidRPr="00754B9E">
              <w:rPr>
                <w:rFonts w:ascii="Arial" w:eastAsiaTheme="minorHAnsi" w:hAnsi="Arial" w:cs="Arial"/>
                <w:b/>
                <w:bCs/>
                <w:color w:val="000000" w:themeColor="text1"/>
                <w:sz w:val="20"/>
                <w:szCs w:val="20"/>
                <w:lang w:bidi="th-TH"/>
              </w:rPr>
              <w:t>EIC Semiconductor Co., Ltd.</w:t>
            </w:r>
          </w:p>
        </w:tc>
      </w:tr>
      <w:tr w:rsidR="00C12681" w:rsidRPr="00754B9E" w:rsidTr="00CB572C">
        <w:tc>
          <w:tcPr>
            <w:tcW w:w="5310" w:type="dxa"/>
            <w:tcMar>
              <w:top w:w="0" w:type="dxa"/>
              <w:left w:w="108" w:type="dxa"/>
              <w:bottom w:w="0" w:type="dxa"/>
              <w:right w:w="108" w:type="dxa"/>
            </w:tcMar>
            <w:vAlign w:val="bottom"/>
          </w:tcPr>
          <w:p w:rsidR="00C12681" w:rsidRPr="00754B9E" w:rsidRDefault="00C12681" w:rsidP="00CC4A29">
            <w:pPr>
              <w:spacing w:line="260" w:lineRule="exact"/>
              <w:ind w:left="432"/>
              <w:rPr>
                <w:rFonts w:ascii="Arial" w:eastAsiaTheme="minorHAnsi" w:hAnsi="Arial" w:cs="Arial"/>
                <w:sz w:val="10"/>
                <w:szCs w:val="10"/>
                <w:lang w:bidi="th-TH"/>
              </w:rPr>
            </w:pPr>
          </w:p>
        </w:tc>
        <w:tc>
          <w:tcPr>
            <w:tcW w:w="2070" w:type="dxa"/>
          </w:tcPr>
          <w:p w:rsidR="00C12681" w:rsidRPr="00754B9E" w:rsidRDefault="00C12681" w:rsidP="00CC4A29">
            <w:pPr>
              <w:pBdr>
                <w:bottom w:val="single" w:sz="4" w:space="1" w:color="auto"/>
              </w:pBdr>
              <w:spacing w:line="26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Pr="00754B9E">
              <w:rPr>
                <w:rFonts w:ascii="Arial" w:hAnsi="Arial" w:cs="Arial"/>
                <w:b/>
                <w:bCs/>
                <w:sz w:val="20"/>
                <w:szCs w:val="20"/>
                <w:lang w:bidi="th-TH"/>
              </w:rPr>
              <w:t>8</w:t>
            </w:r>
          </w:p>
        </w:tc>
        <w:tc>
          <w:tcPr>
            <w:tcW w:w="2070" w:type="dxa"/>
          </w:tcPr>
          <w:p w:rsidR="00C12681" w:rsidRPr="00754B9E" w:rsidRDefault="00C12681" w:rsidP="00CC4A29">
            <w:pPr>
              <w:pBdr>
                <w:bottom w:val="single" w:sz="4" w:space="1" w:color="auto"/>
              </w:pBdr>
              <w:spacing w:line="260" w:lineRule="exact"/>
              <w:ind w:left="90" w:right="90"/>
              <w:jc w:val="center"/>
              <w:rPr>
                <w:rFonts w:ascii="Arial" w:eastAsiaTheme="minorHAnsi" w:hAnsi="Arial" w:cs="Arial"/>
                <w:color w:val="000000" w:themeColor="text1"/>
                <w:sz w:val="20"/>
                <w:szCs w:val="20"/>
                <w:lang w:bidi="th-TH"/>
              </w:rPr>
            </w:pPr>
            <w:r w:rsidRPr="00754B9E">
              <w:rPr>
                <w:rFonts w:ascii="Arial" w:hAnsi="Arial" w:cs="Arial"/>
                <w:b/>
                <w:bCs/>
                <w:sz w:val="20"/>
                <w:szCs w:val="20"/>
                <w:cs/>
                <w:lang w:bidi="th-TH"/>
              </w:rPr>
              <w:t>201</w:t>
            </w:r>
            <w:r w:rsidRPr="00754B9E">
              <w:rPr>
                <w:rFonts w:ascii="Arial" w:hAnsi="Arial" w:cs="Arial"/>
                <w:b/>
                <w:bCs/>
                <w:sz w:val="20"/>
                <w:szCs w:val="20"/>
                <w:lang w:bidi="th-TH"/>
              </w:rPr>
              <w:t>7</w:t>
            </w:r>
          </w:p>
        </w:tc>
      </w:tr>
      <w:tr w:rsidR="003E42E6" w:rsidRPr="00754B9E" w:rsidTr="00CB572C">
        <w:tc>
          <w:tcPr>
            <w:tcW w:w="5310" w:type="dxa"/>
            <w:tcMar>
              <w:top w:w="0" w:type="dxa"/>
              <w:left w:w="108" w:type="dxa"/>
              <w:bottom w:w="0" w:type="dxa"/>
              <w:right w:w="108" w:type="dxa"/>
            </w:tcMar>
            <w:vAlign w:val="bottom"/>
          </w:tcPr>
          <w:p w:rsidR="003E42E6" w:rsidRPr="00754B9E" w:rsidRDefault="003E42E6" w:rsidP="00CC4A29">
            <w:pPr>
              <w:pStyle w:val="BlockText"/>
              <w:spacing w:line="260" w:lineRule="exact"/>
              <w:ind w:left="432"/>
              <w:jc w:val="both"/>
              <w:rPr>
                <w:rFonts w:ascii="Arial" w:hAnsi="Arial" w:cs="Angsana New"/>
                <w:color w:val="000000" w:themeColor="text1"/>
                <w:lang w:bidi="th-TH"/>
              </w:rPr>
            </w:pPr>
            <w:r w:rsidRPr="00754B9E">
              <w:rPr>
                <w:rFonts w:ascii="Arial" w:hAnsi="Arial" w:cs="Angsana New"/>
                <w:color w:val="000000" w:themeColor="text1"/>
                <w:lang w:bidi="th-TH"/>
              </w:rPr>
              <w:t>Valuation technique</w:t>
            </w:r>
          </w:p>
        </w:tc>
        <w:tc>
          <w:tcPr>
            <w:tcW w:w="2070" w:type="dxa"/>
          </w:tcPr>
          <w:p w:rsidR="003E42E6" w:rsidRPr="00754B9E" w:rsidRDefault="003E42E6" w:rsidP="00CC4A29">
            <w:pPr>
              <w:spacing w:line="260" w:lineRule="exact"/>
              <w:ind w:left="90" w:right="90"/>
              <w:jc w:val="center"/>
            </w:pPr>
            <w:r w:rsidRPr="00754B9E">
              <w:rPr>
                <w:rFonts w:ascii="Arial" w:eastAsiaTheme="minorHAnsi" w:hAnsi="Arial" w:cs="Arial"/>
                <w:color w:val="000000" w:themeColor="text1"/>
                <w:sz w:val="20"/>
                <w:szCs w:val="20"/>
                <w:lang w:bidi="th-TH"/>
              </w:rPr>
              <w:t>Discounted cash flow on income approach</w:t>
            </w:r>
          </w:p>
        </w:tc>
        <w:tc>
          <w:tcPr>
            <w:tcW w:w="2070" w:type="dxa"/>
          </w:tcPr>
          <w:p w:rsidR="003E42E6" w:rsidRPr="00754B9E" w:rsidRDefault="003E42E6" w:rsidP="00CC4A29">
            <w:pPr>
              <w:spacing w:line="260" w:lineRule="exact"/>
              <w:ind w:left="90" w:right="90"/>
              <w:jc w:val="center"/>
            </w:pPr>
            <w:r w:rsidRPr="00754B9E">
              <w:rPr>
                <w:rFonts w:ascii="Arial" w:eastAsiaTheme="minorHAnsi" w:hAnsi="Arial" w:cs="Arial"/>
                <w:color w:val="000000" w:themeColor="text1"/>
                <w:sz w:val="20"/>
                <w:szCs w:val="20"/>
                <w:lang w:bidi="th-TH"/>
              </w:rPr>
              <w:t>Discounted cash flow on income approach</w:t>
            </w:r>
          </w:p>
        </w:tc>
      </w:tr>
      <w:tr w:rsidR="00C12681" w:rsidRPr="00754B9E" w:rsidTr="00CB572C">
        <w:tc>
          <w:tcPr>
            <w:tcW w:w="5310" w:type="dxa"/>
            <w:tcMar>
              <w:top w:w="0" w:type="dxa"/>
              <w:left w:w="108" w:type="dxa"/>
              <w:bottom w:w="0" w:type="dxa"/>
              <w:right w:w="108" w:type="dxa"/>
            </w:tcMar>
            <w:vAlign w:val="bottom"/>
          </w:tcPr>
          <w:p w:rsidR="00C12681" w:rsidRPr="00754B9E" w:rsidRDefault="00C12681" w:rsidP="00CC4A29">
            <w:pPr>
              <w:pStyle w:val="BlockText"/>
              <w:spacing w:line="260" w:lineRule="exact"/>
              <w:ind w:left="432"/>
              <w:jc w:val="both"/>
              <w:rPr>
                <w:rFonts w:ascii="Arial" w:hAnsi="Arial" w:cs="Arial"/>
                <w:color w:val="000000" w:themeColor="text1"/>
                <w:lang w:bidi="th-TH"/>
              </w:rPr>
            </w:pPr>
            <w:r w:rsidRPr="00754B9E">
              <w:rPr>
                <w:rFonts w:ascii="Arial" w:hAnsi="Arial" w:cs="Angsana New"/>
                <w:color w:val="000000" w:themeColor="text1"/>
                <w:lang w:bidi="th-TH"/>
              </w:rPr>
              <w:t>Financial budget period</w:t>
            </w:r>
          </w:p>
        </w:tc>
        <w:tc>
          <w:tcPr>
            <w:tcW w:w="2070" w:type="dxa"/>
          </w:tcPr>
          <w:p w:rsidR="00C12681" w:rsidRPr="00754B9E" w:rsidRDefault="003E42E6" w:rsidP="00CC4A29">
            <w:pPr>
              <w:spacing w:line="260" w:lineRule="exact"/>
              <w:ind w:left="90" w:right="90"/>
              <w:jc w:val="center"/>
              <w:rPr>
                <w:rFonts w:ascii="Arial" w:eastAsiaTheme="minorHAnsi" w:hAnsi="Arial" w:cs="Arial"/>
                <w:color w:val="000000" w:themeColor="text1"/>
                <w:sz w:val="20"/>
                <w:szCs w:val="20"/>
                <w:cs/>
                <w:lang w:bidi="th-TH"/>
              </w:rPr>
            </w:pPr>
            <w:r w:rsidRPr="00754B9E">
              <w:rPr>
                <w:rFonts w:ascii="Arial" w:eastAsiaTheme="minorHAnsi" w:hAnsi="Arial" w:cs="Arial"/>
                <w:color w:val="000000" w:themeColor="text1"/>
                <w:sz w:val="20"/>
                <w:szCs w:val="20"/>
                <w:lang w:bidi="th-TH"/>
              </w:rPr>
              <w:t xml:space="preserve">10 </w:t>
            </w:r>
            <w:r w:rsidR="00C12681" w:rsidRPr="00754B9E">
              <w:rPr>
                <w:rFonts w:ascii="Arial" w:eastAsiaTheme="minorHAnsi" w:hAnsi="Arial" w:cs="Arial"/>
                <w:color w:val="000000" w:themeColor="text1"/>
                <w:sz w:val="20"/>
                <w:szCs w:val="20"/>
                <w:lang w:bidi="th-TH"/>
              </w:rPr>
              <w:t>years</w:t>
            </w:r>
          </w:p>
        </w:tc>
        <w:tc>
          <w:tcPr>
            <w:tcW w:w="2070" w:type="dxa"/>
          </w:tcPr>
          <w:p w:rsidR="00C12681" w:rsidRPr="00754B9E" w:rsidRDefault="003E42E6" w:rsidP="00CC4A29">
            <w:pPr>
              <w:spacing w:line="260" w:lineRule="exact"/>
              <w:ind w:left="90" w:right="90"/>
              <w:jc w:val="center"/>
              <w:rPr>
                <w:rFonts w:ascii="Arial" w:eastAsiaTheme="minorHAnsi" w:hAnsi="Arial" w:cs="Arial"/>
                <w:color w:val="000000" w:themeColor="text1"/>
                <w:sz w:val="20"/>
                <w:szCs w:val="20"/>
                <w:cs/>
                <w:lang w:bidi="th-TH"/>
              </w:rPr>
            </w:pPr>
            <w:r w:rsidRPr="00754B9E">
              <w:rPr>
                <w:rFonts w:ascii="Arial" w:eastAsiaTheme="minorHAnsi" w:hAnsi="Arial" w:cs="Arial"/>
                <w:color w:val="000000" w:themeColor="text1"/>
                <w:sz w:val="20"/>
                <w:szCs w:val="20"/>
                <w:lang w:bidi="th-TH"/>
              </w:rPr>
              <w:t>10</w:t>
            </w:r>
            <w:r w:rsidR="00C12681" w:rsidRPr="00754B9E">
              <w:rPr>
                <w:rFonts w:ascii="Arial" w:eastAsiaTheme="minorHAnsi" w:hAnsi="Arial" w:cs="Arial"/>
                <w:color w:val="000000" w:themeColor="text1"/>
                <w:sz w:val="20"/>
                <w:szCs w:val="20"/>
                <w:lang w:bidi="th-TH"/>
              </w:rPr>
              <w:t xml:space="preserve"> years</w:t>
            </w:r>
          </w:p>
        </w:tc>
      </w:tr>
      <w:tr w:rsidR="00C12681" w:rsidRPr="00754B9E" w:rsidTr="00CB572C">
        <w:tc>
          <w:tcPr>
            <w:tcW w:w="5310" w:type="dxa"/>
            <w:tcMar>
              <w:top w:w="0" w:type="dxa"/>
              <w:left w:w="108" w:type="dxa"/>
              <w:bottom w:w="0" w:type="dxa"/>
              <w:right w:w="108" w:type="dxa"/>
            </w:tcMar>
            <w:vAlign w:val="bottom"/>
            <w:hideMark/>
          </w:tcPr>
          <w:p w:rsidR="00C12681" w:rsidRPr="00754B9E" w:rsidRDefault="00C12681" w:rsidP="00CC4A29">
            <w:pPr>
              <w:pStyle w:val="BlockText"/>
              <w:spacing w:line="260" w:lineRule="exact"/>
              <w:ind w:left="432"/>
              <w:jc w:val="both"/>
              <w:rPr>
                <w:rFonts w:ascii="Arial" w:hAnsi="Arial" w:cs="Arial"/>
                <w:color w:val="000000" w:themeColor="text1"/>
                <w:lang w:bidi="th-TH"/>
              </w:rPr>
            </w:pPr>
            <w:r w:rsidRPr="00754B9E">
              <w:rPr>
                <w:rFonts w:ascii="Arial" w:eastAsiaTheme="minorHAnsi" w:hAnsi="Arial" w:cs="Arial"/>
              </w:rPr>
              <w:t>Growth rate</w:t>
            </w:r>
          </w:p>
        </w:tc>
        <w:tc>
          <w:tcPr>
            <w:tcW w:w="2070" w:type="dxa"/>
            <w:hideMark/>
          </w:tcPr>
          <w:p w:rsidR="00C12681" w:rsidRPr="00754B9E" w:rsidRDefault="00317DBD"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1.5</w:t>
            </w:r>
            <w:r w:rsidR="00C12681" w:rsidRPr="00754B9E">
              <w:rPr>
                <w:rFonts w:ascii="Arial" w:eastAsiaTheme="minorHAnsi" w:hAnsi="Arial" w:cs="Arial"/>
                <w:color w:val="000000" w:themeColor="text1"/>
                <w:sz w:val="20"/>
                <w:szCs w:val="20"/>
                <w:lang w:bidi="th-TH"/>
              </w:rPr>
              <w:t>%</w:t>
            </w:r>
            <w:r w:rsidR="00C12681" w:rsidRPr="00754B9E">
              <w:rPr>
                <w:rFonts w:ascii="Arial" w:eastAsiaTheme="minorHAnsi" w:hAnsi="Arial" w:cs="Arial"/>
                <w:noProof w:val="0"/>
                <w:sz w:val="20"/>
                <w:szCs w:val="20"/>
                <w:vertAlign w:val="superscript"/>
              </w:rPr>
              <w:t>1</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0.61%</w:t>
            </w:r>
            <w:r w:rsidRPr="00754B9E">
              <w:rPr>
                <w:rFonts w:ascii="Arial" w:eastAsiaTheme="minorHAnsi" w:hAnsi="Arial" w:cs="Arial"/>
                <w:noProof w:val="0"/>
                <w:sz w:val="20"/>
                <w:szCs w:val="20"/>
                <w:vertAlign w:val="superscript"/>
              </w:rPr>
              <w:t>2</w:t>
            </w:r>
          </w:p>
        </w:tc>
      </w:tr>
      <w:tr w:rsidR="00C12681" w:rsidRPr="00754B9E" w:rsidTr="00CB572C">
        <w:tc>
          <w:tcPr>
            <w:tcW w:w="5310" w:type="dxa"/>
            <w:tcMar>
              <w:top w:w="0" w:type="dxa"/>
              <w:left w:w="108" w:type="dxa"/>
              <w:bottom w:w="0" w:type="dxa"/>
              <w:right w:w="108" w:type="dxa"/>
            </w:tcMar>
            <w:vAlign w:val="bottom"/>
            <w:hideMark/>
          </w:tcPr>
          <w:p w:rsidR="00C12681" w:rsidRPr="00754B9E" w:rsidRDefault="00C12681" w:rsidP="00CC4A29">
            <w:pPr>
              <w:pStyle w:val="a"/>
              <w:spacing w:line="260" w:lineRule="exact"/>
              <w:ind w:left="432" w:right="-108"/>
              <w:rPr>
                <w:rFonts w:ascii="Arial" w:hAnsi="Arial" w:cs="Arial"/>
                <w:color w:val="000000" w:themeColor="text1"/>
                <w:sz w:val="20"/>
                <w:szCs w:val="20"/>
                <w:lang w:val="en-GB" w:bidi="th-TH"/>
              </w:rPr>
            </w:pPr>
            <w:r w:rsidRPr="00754B9E">
              <w:rPr>
                <w:rFonts w:ascii="Arial" w:eastAsiaTheme="minorHAnsi" w:hAnsi="Arial" w:cs="Arial"/>
                <w:sz w:val="20"/>
                <w:szCs w:val="20"/>
              </w:rPr>
              <w:t>Discount rate</w:t>
            </w:r>
            <w:r w:rsidRPr="00754B9E">
              <w:rPr>
                <w:rFonts w:ascii="Arial" w:eastAsiaTheme="minorHAnsi" w:hAnsi="Arial" w:cs="Arial"/>
                <w:sz w:val="20"/>
                <w:szCs w:val="20"/>
                <w:vertAlign w:val="superscript"/>
              </w:rPr>
              <w:t>3</w:t>
            </w:r>
          </w:p>
        </w:tc>
        <w:tc>
          <w:tcPr>
            <w:tcW w:w="2070" w:type="dxa"/>
            <w:hideMark/>
          </w:tcPr>
          <w:p w:rsidR="00C12681" w:rsidRPr="00754B9E" w:rsidRDefault="007C0D0B"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9.38</w:t>
            </w:r>
            <w:r w:rsidR="00C12681" w:rsidRPr="00754B9E">
              <w:rPr>
                <w:rFonts w:ascii="Arial" w:eastAsiaTheme="minorHAnsi" w:hAnsi="Arial" w:cs="Arial"/>
                <w:color w:val="000000" w:themeColor="text1"/>
                <w:sz w:val="20"/>
                <w:szCs w:val="20"/>
                <w:lang w:bidi="th-TH"/>
              </w:rPr>
              <w:t>%</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10.08%</w:t>
            </w:r>
          </w:p>
        </w:tc>
      </w:tr>
      <w:tr w:rsidR="00C12681" w:rsidRPr="00754B9E" w:rsidTr="00CB572C">
        <w:tc>
          <w:tcPr>
            <w:tcW w:w="5310" w:type="dxa"/>
            <w:tcMar>
              <w:top w:w="0" w:type="dxa"/>
              <w:left w:w="108" w:type="dxa"/>
              <w:bottom w:w="0" w:type="dxa"/>
              <w:right w:w="108" w:type="dxa"/>
            </w:tcMar>
            <w:vAlign w:val="bottom"/>
          </w:tcPr>
          <w:p w:rsidR="00C12681" w:rsidRPr="00754B9E" w:rsidRDefault="00C12681" w:rsidP="00CC4A29">
            <w:pPr>
              <w:pStyle w:val="a"/>
              <w:spacing w:line="260" w:lineRule="exact"/>
              <w:ind w:left="432" w:right="-108"/>
              <w:rPr>
                <w:rFonts w:ascii="Arial" w:eastAsiaTheme="minorHAnsi" w:hAnsi="Arial" w:cs="Arial"/>
                <w:sz w:val="20"/>
                <w:szCs w:val="20"/>
              </w:rPr>
            </w:pPr>
            <w:r w:rsidRPr="00754B9E">
              <w:rPr>
                <w:rFonts w:ascii="Arial" w:eastAsiaTheme="minorHAnsi" w:hAnsi="Arial" w:cs="Arial"/>
                <w:sz w:val="20"/>
                <w:szCs w:val="20"/>
              </w:rPr>
              <w:t>Average occupancy rate</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 xml:space="preserve">27.62% </w:t>
            </w:r>
            <w:r w:rsidR="007C0D0B" w:rsidRPr="00754B9E">
              <w:rPr>
                <w:rFonts w:ascii="Arial" w:eastAsiaTheme="minorHAnsi" w:hAnsi="Arial" w:cs="Arial"/>
                <w:color w:val="000000" w:themeColor="text1"/>
                <w:sz w:val="20"/>
                <w:szCs w:val="20"/>
                <w:lang w:bidi="th-TH"/>
              </w:rPr>
              <w:t xml:space="preserve">– </w:t>
            </w:r>
            <w:r w:rsidRPr="00754B9E">
              <w:rPr>
                <w:rFonts w:ascii="Arial" w:eastAsiaTheme="minorHAnsi" w:hAnsi="Arial" w:cs="Arial"/>
                <w:color w:val="000000" w:themeColor="text1"/>
                <w:sz w:val="20"/>
                <w:szCs w:val="20"/>
                <w:lang w:bidi="th-TH"/>
              </w:rPr>
              <w:t>71.89%</w:t>
            </w:r>
            <w:r w:rsidR="007C0D0B" w:rsidRPr="00754B9E">
              <w:rPr>
                <w:rFonts w:ascii="Arial" w:eastAsiaTheme="minorHAnsi" w:hAnsi="Arial" w:cs="Arial"/>
                <w:noProof w:val="0"/>
                <w:sz w:val="20"/>
                <w:szCs w:val="20"/>
                <w:vertAlign w:val="superscript"/>
              </w:rPr>
              <w:t>4</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 xml:space="preserve">15.28% </w:t>
            </w:r>
            <w:r w:rsidR="007C0D0B" w:rsidRPr="00754B9E">
              <w:rPr>
                <w:rFonts w:ascii="Arial" w:eastAsiaTheme="minorHAnsi" w:hAnsi="Arial" w:cs="Arial"/>
                <w:color w:val="000000" w:themeColor="text1"/>
                <w:sz w:val="20"/>
                <w:szCs w:val="20"/>
                <w:lang w:bidi="th-TH"/>
              </w:rPr>
              <w:t xml:space="preserve">– </w:t>
            </w:r>
            <w:r w:rsidRPr="00754B9E">
              <w:rPr>
                <w:rFonts w:ascii="Arial" w:eastAsiaTheme="minorHAnsi" w:hAnsi="Arial" w:cs="Arial"/>
                <w:color w:val="000000" w:themeColor="text1"/>
                <w:sz w:val="20"/>
                <w:szCs w:val="20"/>
                <w:lang w:bidi="th-TH"/>
              </w:rPr>
              <w:t>65.28%</w:t>
            </w:r>
            <w:r w:rsidR="007C0D0B" w:rsidRPr="00754B9E">
              <w:rPr>
                <w:rFonts w:ascii="Arial" w:eastAsiaTheme="minorHAnsi" w:hAnsi="Arial" w:cs="Arial"/>
                <w:noProof w:val="0"/>
                <w:sz w:val="20"/>
                <w:szCs w:val="20"/>
                <w:vertAlign w:val="superscript"/>
              </w:rPr>
              <w:t>4</w:t>
            </w:r>
          </w:p>
        </w:tc>
      </w:tr>
      <w:tr w:rsidR="00C12681" w:rsidRPr="00754B9E" w:rsidTr="00CB572C">
        <w:tc>
          <w:tcPr>
            <w:tcW w:w="5310" w:type="dxa"/>
            <w:tcMar>
              <w:top w:w="0" w:type="dxa"/>
              <w:left w:w="108" w:type="dxa"/>
              <w:bottom w:w="0" w:type="dxa"/>
              <w:right w:w="108" w:type="dxa"/>
            </w:tcMar>
            <w:vAlign w:val="bottom"/>
          </w:tcPr>
          <w:p w:rsidR="00C12681" w:rsidRPr="00754B9E" w:rsidRDefault="00C12681" w:rsidP="00CC4A29">
            <w:pPr>
              <w:pStyle w:val="a"/>
              <w:spacing w:line="260" w:lineRule="exact"/>
              <w:ind w:left="432" w:right="-108"/>
              <w:rPr>
                <w:rFonts w:ascii="Arial" w:eastAsiaTheme="minorHAnsi" w:hAnsi="Arial" w:cs="Arial"/>
                <w:sz w:val="20"/>
                <w:szCs w:val="20"/>
              </w:rPr>
            </w:pPr>
            <w:r w:rsidRPr="00754B9E">
              <w:rPr>
                <w:rFonts w:ascii="Arial" w:eastAsiaTheme="minorHAnsi" w:hAnsi="Arial" w:cs="Arial"/>
                <w:sz w:val="20"/>
                <w:szCs w:val="20"/>
              </w:rPr>
              <w:t>Average advertisment rate per month</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0.1</w:t>
            </w:r>
            <w:r w:rsidR="007C0D0B" w:rsidRPr="00754B9E">
              <w:rPr>
                <w:rFonts w:ascii="Arial" w:eastAsiaTheme="minorHAnsi" w:hAnsi="Arial" w:cs="Arial"/>
                <w:color w:val="000000" w:themeColor="text1"/>
                <w:sz w:val="20"/>
                <w:szCs w:val="20"/>
                <w:lang w:bidi="th-TH"/>
              </w:rPr>
              <w:t>3</w:t>
            </w:r>
            <w:r w:rsidRPr="00754B9E">
              <w:rPr>
                <w:rFonts w:ascii="Arial" w:eastAsiaTheme="minorHAnsi" w:hAnsi="Arial" w:cs="Arial"/>
                <w:color w:val="000000" w:themeColor="text1"/>
                <w:sz w:val="20"/>
                <w:szCs w:val="20"/>
                <w:lang w:bidi="th-TH"/>
              </w:rPr>
              <w:t xml:space="preserve"> – 0.23 million</w:t>
            </w:r>
            <w:r w:rsidR="007C0D0B" w:rsidRPr="00754B9E">
              <w:rPr>
                <w:rFonts w:ascii="Arial" w:eastAsiaTheme="minorHAnsi" w:hAnsi="Arial" w:cs="Arial"/>
                <w:noProof w:val="0"/>
                <w:sz w:val="20"/>
                <w:szCs w:val="20"/>
                <w:vertAlign w:val="superscript"/>
              </w:rPr>
              <w:t>6</w:t>
            </w:r>
          </w:p>
        </w:tc>
        <w:tc>
          <w:tcPr>
            <w:tcW w:w="2070" w:type="dxa"/>
          </w:tcPr>
          <w:p w:rsidR="00C12681" w:rsidRPr="00754B9E" w:rsidRDefault="00C12681" w:rsidP="00CC4A29">
            <w:pPr>
              <w:spacing w:line="260" w:lineRule="exact"/>
              <w:ind w:left="90" w:right="90"/>
              <w:jc w:val="center"/>
              <w:rPr>
                <w:rFonts w:ascii="Arial" w:eastAsiaTheme="minorHAnsi" w:hAnsi="Arial" w:cs="Arial"/>
                <w:color w:val="000000" w:themeColor="text1"/>
                <w:sz w:val="20"/>
                <w:szCs w:val="20"/>
                <w:lang w:bidi="th-TH"/>
              </w:rPr>
            </w:pPr>
            <w:r w:rsidRPr="00754B9E">
              <w:rPr>
                <w:rFonts w:ascii="Arial" w:eastAsiaTheme="minorHAnsi" w:hAnsi="Arial" w:cs="Arial"/>
                <w:color w:val="000000" w:themeColor="text1"/>
                <w:sz w:val="20"/>
                <w:szCs w:val="20"/>
                <w:lang w:bidi="th-TH"/>
              </w:rPr>
              <w:t>0.12 – 0.21 million</w:t>
            </w:r>
            <w:r w:rsidR="007C0D0B" w:rsidRPr="00754B9E">
              <w:rPr>
                <w:rFonts w:ascii="Arial" w:eastAsiaTheme="minorHAnsi" w:hAnsi="Arial" w:cs="Arial"/>
                <w:noProof w:val="0"/>
                <w:sz w:val="20"/>
                <w:szCs w:val="20"/>
                <w:vertAlign w:val="superscript"/>
              </w:rPr>
              <w:t>7</w:t>
            </w:r>
          </w:p>
        </w:tc>
      </w:tr>
    </w:tbl>
    <w:p w:rsidR="00C12681" w:rsidRPr="00754B9E" w:rsidRDefault="00C12681" w:rsidP="008476A0">
      <w:pPr>
        <w:tabs>
          <w:tab w:val="left" w:pos="810"/>
        </w:tabs>
        <w:ind w:left="810" w:hanging="270"/>
        <w:jc w:val="thaiDistribute"/>
        <w:rPr>
          <w:rFonts w:ascii="Arial" w:hAnsi="Arial" w:cs="Arial"/>
          <w:color w:val="000000" w:themeColor="text1"/>
          <w:spacing w:val="-4"/>
          <w:sz w:val="20"/>
          <w:szCs w:val="20"/>
          <w:lang w:bidi="th-TH"/>
        </w:rPr>
      </w:pPr>
    </w:p>
    <w:p w:rsidR="00C12681" w:rsidRPr="00754B9E" w:rsidRDefault="00C12681" w:rsidP="00C12681">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1</w:t>
      </w:r>
      <w:r w:rsidRPr="00754B9E">
        <w:rPr>
          <w:rFonts w:ascii="Arial" w:hAnsi="Arial" w:cs="Arial"/>
          <w:color w:val="000000" w:themeColor="text1"/>
          <w:spacing w:val="-4"/>
          <w:sz w:val="20"/>
          <w:szCs w:val="20"/>
          <w:lang w:bidi="th-TH"/>
        </w:rPr>
        <w:tab/>
        <w:t>Average growth rate for calculation of cash flow projections for the covering period  used the Thailand’s inflation rate covering previous 25 years.</w:t>
      </w:r>
    </w:p>
    <w:p w:rsidR="00C12681" w:rsidRPr="00754B9E" w:rsidRDefault="00C12681" w:rsidP="00C12681">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2</w:t>
      </w:r>
      <w:r w:rsidRPr="00754B9E">
        <w:rPr>
          <w:rFonts w:ascii="Arial" w:hAnsi="Arial" w:cs="Arial"/>
          <w:color w:val="000000" w:themeColor="text1"/>
          <w:spacing w:val="-4"/>
          <w:sz w:val="20"/>
          <w:szCs w:val="20"/>
          <w:lang w:bidi="th-TH"/>
        </w:rPr>
        <w:tab/>
        <w:t>The Compay’s average growth rate for 3 years (2015 to 2017) and the Thailand’s inflation rate covering previous 25 years.</w:t>
      </w:r>
    </w:p>
    <w:p w:rsidR="00C12681" w:rsidRPr="00754B9E" w:rsidRDefault="00C12681" w:rsidP="00C12681">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3</w:t>
      </w:r>
      <w:r w:rsidRPr="00754B9E">
        <w:rPr>
          <w:rFonts w:ascii="Arial" w:hAnsi="Arial" w:cs="Arial"/>
          <w:color w:val="000000" w:themeColor="text1"/>
          <w:spacing w:val="-4"/>
          <w:sz w:val="20"/>
          <w:szCs w:val="20"/>
          <w:lang w:bidi="th-TH"/>
        </w:rPr>
        <w:tab/>
        <w:t>Pre-tax discount rate applied to the cash flow projections.</w:t>
      </w:r>
    </w:p>
    <w:p w:rsidR="00C12681" w:rsidRPr="00754B9E" w:rsidRDefault="00C12681" w:rsidP="00C12681">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 xml:space="preserve">4 </w:t>
      </w:r>
      <w:r w:rsidRPr="00754B9E">
        <w:rPr>
          <w:rFonts w:ascii="Arial" w:hAnsi="Arial" w:cs="Arial"/>
          <w:color w:val="000000" w:themeColor="text1"/>
          <w:spacing w:val="-4"/>
          <w:sz w:val="20"/>
          <w:szCs w:val="20"/>
          <w:lang w:bidi="th-TH"/>
        </w:rPr>
        <w:tab/>
        <w:t xml:space="preserve">Average occupancy rate for </w:t>
      </w:r>
      <w:r w:rsidR="00D415D1" w:rsidRPr="00754B9E">
        <w:rPr>
          <w:rFonts w:ascii="Arial" w:hAnsi="Arial" w:cs="Arial"/>
          <w:color w:val="000000" w:themeColor="text1"/>
          <w:spacing w:val="-4"/>
          <w:sz w:val="20"/>
          <w:szCs w:val="20"/>
          <w:lang w:bidi="th-TH"/>
        </w:rPr>
        <w:t>past 3 years.</w:t>
      </w:r>
    </w:p>
    <w:p w:rsidR="00112643" w:rsidRPr="00754B9E" w:rsidRDefault="00112643" w:rsidP="00112643">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 xml:space="preserve">5 </w:t>
      </w:r>
      <w:r w:rsidRPr="00754B9E">
        <w:rPr>
          <w:rFonts w:ascii="Arial" w:hAnsi="Arial" w:cs="Arial"/>
          <w:color w:val="000000" w:themeColor="text1"/>
          <w:spacing w:val="-4"/>
          <w:sz w:val="20"/>
          <w:szCs w:val="20"/>
          <w:lang w:bidi="th-TH"/>
        </w:rPr>
        <w:tab/>
        <w:t>Average occupancy rate in 2017</w:t>
      </w:r>
      <w:r w:rsidR="00D415D1" w:rsidRPr="00754B9E">
        <w:rPr>
          <w:rFonts w:ascii="Arial" w:hAnsi="Arial" w:cs="Arial"/>
          <w:color w:val="000000" w:themeColor="text1"/>
          <w:spacing w:val="-4"/>
          <w:sz w:val="20"/>
          <w:szCs w:val="20"/>
          <w:lang w:bidi="th-TH"/>
        </w:rPr>
        <w:t>.</w:t>
      </w:r>
    </w:p>
    <w:p w:rsidR="00112643" w:rsidRPr="00754B9E" w:rsidRDefault="00112643" w:rsidP="00D50726">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 xml:space="preserve">6 </w:t>
      </w:r>
      <w:r w:rsidRPr="00754B9E">
        <w:rPr>
          <w:rFonts w:ascii="Arial" w:hAnsi="Arial" w:cs="Arial"/>
          <w:color w:val="000000" w:themeColor="text1"/>
          <w:spacing w:val="-4"/>
          <w:sz w:val="20"/>
          <w:szCs w:val="20"/>
          <w:lang w:bidi="th-TH"/>
        </w:rPr>
        <w:tab/>
      </w:r>
      <w:r w:rsidRPr="00754B9E">
        <w:rPr>
          <w:rFonts w:ascii="Arial" w:eastAsiaTheme="minorHAnsi" w:hAnsi="Arial" w:cs="Arial"/>
          <w:sz w:val="20"/>
          <w:szCs w:val="20"/>
        </w:rPr>
        <w:t>Average advertisment rate per month</w:t>
      </w:r>
      <w:r w:rsidRPr="00754B9E">
        <w:rPr>
          <w:rFonts w:ascii="Arial" w:hAnsi="Arial" w:cs="Arial"/>
          <w:color w:val="000000" w:themeColor="text1"/>
          <w:spacing w:val="-4"/>
          <w:sz w:val="20"/>
          <w:szCs w:val="20"/>
          <w:lang w:bidi="th-TH"/>
        </w:rPr>
        <w:t xml:space="preserve"> for </w:t>
      </w:r>
      <w:r w:rsidR="009A4932" w:rsidRPr="00754B9E">
        <w:rPr>
          <w:rFonts w:ascii="Arial" w:hAnsi="Arial" w:cs="Arial"/>
          <w:color w:val="000000" w:themeColor="text1"/>
          <w:spacing w:val="-4"/>
          <w:sz w:val="20"/>
          <w:szCs w:val="20"/>
          <w:lang w:bidi="th-TH"/>
        </w:rPr>
        <w:t xml:space="preserve">past </w:t>
      </w:r>
      <w:r w:rsidR="00D415D1" w:rsidRPr="00754B9E">
        <w:rPr>
          <w:rFonts w:ascii="Arial" w:hAnsi="Arial" w:cs="Arial"/>
          <w:color w:val="000000" w:themeColor="text1"/>
          <w:spacing w:val="-4"/>
          <w:sz w:val="20"/>
          <w:szCs w:val="20"/>
          <w:lang w:bidi="th-TH"/>
        </w:rPr>
        <w:t>3 years.</w:t>
      </w:r>
    </w:p>
    <w:p w:rsidR="00112643" w:rsidRPr="00754B9E" w:rsidRDefault="00112643" w:rsidP="00112643">
      <w:pPr>
        <w:tabs>
          <w:tab w:val="left" w:pos="810"/>
        </w:tabs>
        <w:ind w:left="810" w:hanging="270"/>
        <w:jc w:val="thaiDistribute"/>
        <w:rPr>
          <w:rFonts w:ascii="Arial" w:hAnsi="Arial" w:cs="Arial"/>
          <w:color w:val="000000" w:themeColor="text1"/>
          <w:spacing w:val="-4"/>
          <w:sz w:val="20"/>
          <w:szCs w:val="20"/>
          <w:lang w:bidi="th-TH"/>
        </w:rPr>
      </w:pPr>
      <w:r w:rsidRPr="00754B9E">
        <w:rPr>
          <w:rFonts w:ascii="Arial" w:hAnsi="Arial" w:cs="Arial"/>
          <w:color w:val="000000" w:themeColor="text1"/>
          <w:spacing w:val="-4"/>
          <w:sz w:val="20"/>
          <w:szCs w:val="20"/>
          <w:lang w:bidi="th-TH"/>
        </w:rPr>
        <w:t>7</w:t>
      </w:r>
      <w:r w:rsidRPr="00754B9E">
        <w:rPr>
          <w:rFonts w:ascii="Arial" w:hAnsi="Arial" w:cs="Arial"/>
          <w:color w:val="000000" w:themeColor="text1"/>
          <w:spacing w:val="-4"/>
          <w:sz w:val="20"/>
          <w:szCs w:val="20"/>
          <w:lang w:bidi="th-TH"/>
        </w:rPr>
        <w:tab/>
      </w:r>
      <w:r w:rsidRPr="00754B9E">
        <w:rPr>
          <w:rFonts w:ascii="Arial" w:eastAsiaTheme="minorHAnsi" w:hAnsi="Arial" w:cs="Arial"/>
          <w:sz w:val="20"/>
          <w:szCs w:val="20"/>
        </w:rPr>
        <w:t>Average advertisment rate per month</w:t>
      </w:r>
      <w:r w:rsidRPr="00754B9E">
        <w:rPr>
          <w:rFonts w:ascii="Arial" w:hAnsi="Arial" w:cs="Arial"/>
          <w:color w:val="000000" w:themeColor="text1"/>
          <w:spacing w:val="-4"/>
          <w:sz w:val="20"/>
          <w:szCs w:val="20"/>
          <w:lang w:bidi="th-TH"/>
        </w:rPr>
        <w:t xml:space="preserve"> in 2017</w:t>
      </w:r>
      <w:r w:rsidR="00D415D1" w:rsidRPr="00754B9E">
        <w:rPr>
          <w:rFonts w:ascii="Arial" w:hAnsi="Arial" w:cs="Arial"/>
          <w:color w:val="000000" w:themeColor="text1"/>
          <w:spacing w:val="-4"/>
          <w:sz w:val="20"/>
          <w:szCs w:val="20"/>
          <w:lang w:bidi="th-TH"/>
        </w:rPr>
        <w:t>.</w:t>
      </w:r>
    </w:p>
    <w:p w:rsidR="005F6A4D" w:rsidRPr="00754B9E" w:rsidRDefault="005F6A4D" w:rsidP="00094924">
      <w:pPr>
        <w:ind w:left="540"/>
        <w:rPr>
          <w:rFonts w:ascii="Arial" w:eastAsiaTheme="minorHAnsi" w:hAnsi="Arial" w:cs="Arial"/>
          <w:sz w:val="20"/>
          <w:szCs w:val="20"/>
        </w:rPr>
      </w:pPr>
      <w:r w:rsidRPr="00754B9E">
        <w:rPr>
          <w:rFonts w:ascii="Arial" w:eastAsiaTheme="minorHAnsi" w:hAnsi="Arial" w:cs="Arial"/>
          <w:sz w:val="20"/>
          <w:szCs w:val="20"/>
        </w:rPr>
        <w:br w:type="page"/>
      </w:r>
    </w:p>
    <w:p w:rsidR="00691C4F" w:rsidRPr="00754B9E" w:rsidRDefault="00691C4F" w:rsidP="00E04FA7">
      <w:pPr>
        <w:ind w:left="540"/>
        <w:rPr>
          <w:rFonts w:ascii="Arial" w:hAnsi="Arial" w:cs="Arial"/>
          <w:b/>
          <w:bCs/>
          <w:noProof w:val="0"/>
          <w:snapToGrid w:val="0"/>
          <w:color w:val="000000"/>
          <w:sz w:val="20"/>
          <w:szCs w:val="20"/>
          <w:lang w:eastAsia="th-TH"/>
        </w:rPr>
      </w:pPr>
      <w:r w:rsidRPr="00754B9E">
        <w:rPr>
          <w:rFonts w:ascii="Arial" w:hAnsi="Arial" w:cs="Arial"/>
          <w:b/>
          <w:bCs/>
          <w:noProof w:val="0"/>
          <w:snapToGrid w:val="0"/>
          <w:color w:val="000000"/>
          <w:sz w:val="20"/>
          <w:szCs w:val="20"/>
          <w:lang w:eastAsia="th-TH"/>
        </w:rPr>
        <w:t>Financia</w:t>
      </w:r>
      <w:r w:rsidR="00E04FA7" w:rsidRPr="00754B9E">
        <w:rPr>
          <w:rFonts w:ascii="Arial" w:hAnsi="Arial" w:cs="Arial"/>
          <w:b/>
          <w:bCs/>
          <w:noProof w:val="0"/>
          <w:snapToGrid w:val="0"/>
          <w:color w:val="000000"/>
          <w:sz w:val="20"/>
          <w:szCs w:val="20"/>
          <w:lang w:eastAsia="th-TH"/>
        </w:rPr>
        <w:t>l information of the subsidiary</w:t>
      </w:r>
    </w:p>
    <w:p w:rsidR="00691C4F" w:rsidRPr="00754B9E" w:rsidRDefault="00691C4F" w:rsidP="00691C4F">
      <w:pPr>
        <w:ind w:left="540"/>
        <w:jc w:val="thaiDistribute"/>
        <w:rPr>
          <w:rFonts w:ascii="Arial" w:hAnsi="Arial" w:cs="Arial"/>
          <w:sz w:val="16"/>
          <w:szCs w:val="16"/>
        </w:rPr>
      </w:pPr>
    </w:p>
    <w:p w:rsidR="00691C4F" w:rsidRPr="00754B9E" w:rsidRDefault="00691C4F" w:rsidP="008B4DAE">
      <w:pPr>
        <w:ind w:left="540"/>
        <w:jc w:val="both"/>
        <w:rPr>
          <w:rFonts w:ascii="Arial" w:hAnsi="Arial" w:cs="Arial"/>
          <w:noProof w:val="0"/>
          <w:snapToGrid w:val="0"/>
          <w:color w:val="000000"/>
          <w:sz w:val="20"/>
          <w:szCs w:val="20"/>
          <w:lang w:eastAsia="th-TH"/>
        </w:rPr>
      </w:pPr>
      <w:r w:rsidRPr="00754B9E">
        <w:rPr>
          <w:rFonts w:ascii="Arial" w:hAnsi="Arial" w:cs="Arial"/>
          <w:noProof w:val="0"/>
          <w:snapToGrid w:val="0"/>
          <w:color w:val="000000"/>
          <w:spacing w:val="-4"/>
          <w:sz w:val="20"/>
          <w:szCs w:val="20"/>
          <w:lang w:eastAsia="th-TH"/>
        </w:rPr>
        <w:t>This represented summarise</w:t>
      </w:r>
      <w:r w:rsidR="00E576D3" w:rsidRPr="00754B9E">
        <w:rPr>
          <w:rFonts w:ascii="Arial" w:hAnsi="Arial" w:cs="Arial"/>
          <w:noProof w:val="0"/>
          <w:snapToGrid w:val="0"/>
          <w:color w:val="000000"/>
          <w:spacing w:val="-4"/>
          <w:sz w:val="20"/>
          <w:szCs w:val="20"/>
          <w:lang w:eastAsia="th-TH"/>
        </w:rPr>
        <w:t>d</w:t>
      </w:r>
      <w:r w:rsidRPr="00754B9E">
        <w:rPr>
          <w:rFonts w:ascii="Arial" w:hAnsi="Arial" w:cs="Arial"/>
          <w:noProof w:val="0"/>
          <w:snapToGrid w:val="0"/>
          <w:color w:val="000000"/>
          <w:spacing w:val="-4"/>
          <w:sz w:val="20"/>
          <w:szCs w:val="20"/>
          <w:lang w:eastAsia="th-TH"/>
        </w:rPr>
        <w:t xml:space="preserve"> financial information of EIC Semiconductor Co., Ltd.</w:t>
      </w:r>
      <w:r w:rsidR="00AE2ABB" w:rsidRPr="00754B9E">
        <w:rPr>
          <w:rFonts w:ascii="Arial" w:hAnsi="Arial" w:cs="Arial"/>
          <w:noProof w:val="0"/>
          <w:snapToGrid w:val="0"/>
          <w:color w:val="000000"/>
          <w:spacing w:val="-4"/>
          <w:sz w:val="20"/>
          <w:szCs w:val="20"/>
          <w:lang w:eastAsia="th-TH"/>
        </w:rPr>
        <w:t>, S.Thana Media Co.,</w:t>
      </w:r>
      <w:r w:rsidR="008B4DAE" w:rsidRPr="00754B9E">
        <w:rPr>
          <w:rFonts w:ascii="Arial" w:hAnsi="Arial" w:cs="Arial"/>
          <w:noProof w:val="0"/>
          <w:snapToGrid w:val="0"/>
          <w:color w:val="000000"/>
          <w:spacing w:val="-4"/>
          <w:sz w:val="20"/>
          <w:szCs w:val="20"/>
          <w:lang w:eastAsia="th-TH"/>
        </w:rPr>
        <w:t xml:space="preserve"> </w:t>
      </w:r>
      <w:r w:rsidR="00AE2ABB" w:rsidRPr="00754B9E">
        <w:rPr>
          <w:rFonts w:ascii="Arial" w:hAnsi="Arial" w:cs="Arial"/>
          <w:noProof w:val="0"/>
          <w:snapToGrid w:val="0"/>
          <w:color w:val="000000"/>
          <w:spacing w:val="-4"/>
          <w:sz w:val="20"/>
          <w:szCs w:val="20"/>
          <w:lang w:eastAsia="th-TH"/>
        </w:rPr>
        <w:t xml:space="preserve">Ltd. </w:t>
      </w:r>
      <w:r w:rsidRPr="00754B9E">
        <w:rPr>
          <w:rFonts w:ascii="Arial" w:hAnsi="Arial" w:cs="Arial"/>
          <w:noProof w:val="0"/>
          <w:snapToGrid w:val="0"/>
          <w:color w:val="000000"/>
          <w:spacing w:val="-4"/>
          <w:sz w:val="20"/>
          <w:szCs w:val="20"/>
          <w:lang w:eastAsia="th-TH"/>
        </w:rPr>
        <w:t xml:space="preserve">and </w:t>
      </w:r>
      <w:r w:rsidR="005F6A4D" w:rsidRPr="00754B9E">
        <w:rPr>
          <w:rFonts w:ascii="Arial" w:hAnsi="Arial" w:cs="Arial"/>
          <w:noProof w:val="0"/>
          <w:snapToGrid w:val="0"/>
          <w:color w:val="000000"/>
          <w:spacing w:val="-4"/>
          <w:sz w:val="20"/>
          <w:szCs w:val="20"/>
          <w:lang w:eastAsia="th-TH"/>
        </w:rPr>
        <w:t>Food Holding Co., Ltd.</w:t>
      </w:r>
      <w:r w:rsidRPr="00754B9E">
        <w:rPr>
          <w:rFonts w:ascii="Arial" w:hAnsi="Arial" w:cs="Arial"/>
          <w:noProof w:val="0"/>
          <w:snapToGrid w:val="0"/>
          <w:color w:val="000000"/>
          <w:sz w:val="20"/>
          <w:szCs w:val="20"/>
          <w:lang w:eastAsia="th-TH"/>
        </w:rPr>
        <w:t xml:space="preserve"> before elimination of intercompany transactions as detailed below:</w:t>
      </w:r>
    </w:p>
    <w:p w:rsidR="007F157F" w:rsidRPr="00754B9E" w:rsidRDefault="007F157F">
      <w:pPr>
        <w:rPr>
          <w:sz w:val="10"/>
          <w:szCs w:val="10"/>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60"/>
        <w:gridCol w:w="1260"/>
        <w:gridCol w:w="1260"/>
        <w:gridCol w:w="1260"/>
        <w:gridCol w:w="1710"/>
      </w:tblGrid>
      <w:tr w:rsidR="008054FA" w:rsidRPr="00754B9E" w:rsidTr="00DC4D76">
        <w:trPr>
          <w:tblHeader/>
        </w:trPr>
        <w:tc>
          <w:tcPr>
            <w:tcW w:w="2430" w:type="dxa"/>
          </w:tcPr>
          <w:p w:rsidR="008054FA" w:rsidRPr="00754B9E" w:rsidRDefault="008054FA" w:rsidP="003A743B">
            <w:pPr>
              <w:spacing w:line="300" w:lineRule="exact"/>
              <w:ind w:left="540" w:right="-108"/>
              <w:rPr>
                <w:rFonts w:ascii="Angsana New" w:hAnsi="Angsana New" w:cs="Angsana New"/>
                <w:b/>
                <w:bCs/>
                <w:color w:val="000000" w:themeColor="text1"/>
                <w:spacing w:val="-4"/>
                <w:sz w:val="14"/>
                <w:szCs w:val="14"/>
              </w:rPr>
            </w:pPr>
          </w:p>
        </w:tc>
        <w:tc>
          <w:tcPr>
            <w:tcW w:w="6750" w:type="dxa"/>
            <w:gridSpan w:val="5"/>
          </w:tcPr>
          <w:p w:rsidR="008054FA" w:rsidRPr="00754B9E" w:rsidRDefault="008054FA"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754B9E">
              <w:rPr>
                <w:rFonts w:ascii="Arial" w:hAnsi="Arial" w:cs="Arial"/>
                <w:b/>
                <w:bCs/>
                <w:spacing w:val="-2"/>
                <w:sz w:val="20"/>
                <w:szCs w:val="20"/>
                <w:cs/>
                <w:lang w:bidi="th-TH"/>
              </w:rPr>
              <w:t>(</w:t>
            </w:r>
            <w:r w:rsidRPr="00754B9E">
              <w:rPr>
                <w:rFonts w:ascii="Arial" w:hAnsi="Arial" w:cs="Arial"/>
                <w:b/>
                <w:bCs/>
                <w:spacing w:val="-2"/>
                <w:sz w:val="20"/>
                <w:szCs w:val="20"/>
                <w:lang w:bidi="th-TH"/>
              </w:rPr>
              <w:t>Unit : Baht</w:t>
            </w:r>
            <w:r w:rsidRPr="00754B9E">
              <w:rPr>
                <w:rFonts w:ascii="Arial" w:hAnsi="Arial" w:cs="Arial"/>
                <w:b/>
                <w:bCs/>
                <w:spacing w:val="-2"/>
                <w:sz w:val="20"/>
                <w:szCs w:val="20"/>
                <w:cs/>
                <w:lang w:bidi="th-TH"/>
              </w:rPr>
              <w:t>)</w:t>
            </w:r>
          </w:p>
        </w:tc>
      </w:tr>
      <w:tr w:rsidR="007F157F" w:rsidRPr="00754B9E" w:rsidTr="00DC4D76">
        <w:trPr>
          <w:tblHeader/>
        </w:trPr>
        <w:tc>
          <w:tcPr>
            <w:tcW w:w="2430" w:type="dxa"/>
          </w:tcPr>
          <w:p w:rsidR="007F157F" w:rsidRPr="00754B9E" w:rsidRDefault="007F157F" w:rsidP="003A743B">
            <w:pPr>
              <w:spacing w:line="300" w:lineRule="exact"/>
              <w:ind w:left="540" w:right="-108"/>
              <w:rPr>
                <w:rFonts w:ascii="Angsana New" w:hAnsi="Angsana New" w:cs="Angsana New"/>
                <w:b/>
                <w:bCs/>
                <w:color w:val="000000" w:themeColor="text1"/>
                <w:spacing w:val="-4"/>
                <w:sz w:val="14"/>
                <w:szCs w:val="14"/>
              </w:rPr>
            </w:pPr>
          </w:p>
        </w:tc>
        <w:tc>
          <w:tcPr>
            <w:tcW w:w="2520" w:type="dxa"/>
            <w:gridSpan w:val="2"/>
          </w:tcPr>
          <w:p w:rsidR="007F157F" w:rsidRPr="00754B9E" w:rsidRDefault="007F157F"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754B9E">
              <w:rPr>
                <w:rFonts w:ascii="Arial" w:hAnsi="Arial" w:cs="Arial"/>
                <w:b/>
                <w:bCs/>
                <w:noProof w:val="0"/>
                <w:snapToGrid w:val="0"/>
                <w:color w:val="000000"/>
                <w:spacing w:val="-4"/>
                <w:sz w:val="20"/>
                <w:szCs w:val="20"/>
                <w:lang w:eastAsia="th-TH"/>
              </w:rPr>
              <w:t xml:space="preserve">EIC Semiconductor </w:t>
            </w:r>
          </w:p>
          <w:p w:rsidR="007F157F" w:rsidRPr="00754B9E" w:rsidRDefault="007F157F" w:rsidP="003A743B">
            <w:pPr>
              <w:pBdr>
                <w:bottom w:val="single" w:sz="4" w:space="1" w:color="auto"/>
              </w:pBdr>
              <w:spacing w:line="300" w:lineRule="exact"/>
              <w:jc w:val="center"/>
              <w:rPr>
                <w:rFonts w:asciiTheme="majorBidi" w:hAnsiTheme="majorBidi" w:cstheme="majorBidi"/>
                <w:b/>
                <w:bCs/>
                <w:color w:val="000000" w:themeColor="text1"/>
                <w:spacing w:val="-4"/>
                <w:rtl/>
                <w:cs/>
                <w:lang w:bidi="th-TH"/>
              </w:rPr>
            </w:pPr>
            <w:r w:rsidRPr="00754B9E">
              <w:rPr>
                <w:rFonts w:ascii="Arial" w:hAnsi="Arial" w:cs="Arial"/>
                <w:b/>
                <w:bCs/>
                <w:noProof w:val="0"/>
                <w:snapToGrid w:val="0"/>
                <w:color w:val="000000"/>
                <w:spacing w:val="-4"/>
                <w:sz w:val="20"/>
                <w:szCs w:val="20"/>
                <w:lang w:eastAsia="th-TH"/>
              </w:rPr>
              <w:t>Co., Ltd.</w:t>
            </w:r>
          </w:p>
        </w:tc>
        <w:tc>
          <w:tcPr>
            <w:tcW w:w="2520" w:type="dxa"/>
            <w:gridSpan w:val="2"/>
          </w:tcPr>
          <w:p w:rsidR="007F157F" w:rsidRPr="00754B9E" w:rsidRDefault="005F6A4D" w:rsidP="003A743B">
            <w:pPr>
              <w:pBdr>
                <w:bottom w:val="single" w:sz="4" w:space="1" w:color="auto"/>
              </w:pBdr>
              <w:spacing w:line="300" w:lineRule="exact"/>
              <w:jc w:val="center"/>
              <w:rPr>
                <w:rFonts w:asciiTheme="majorBidi" w:hAnsiTheme="majorBidi" w:cstheme="majorBidi"/>
                <w:b/>
                <w:bCs/>
                <w:color w:val="000000" w:themeColor="text1"/>
                <w:spacing w:val="-4"/>
                <w:cs/>
                <w:lang w:bidi="th-TH"/>
              </w:rPr>
            </w:pPr>
            <w:r w:rsidRPr="00754B9E">
              <w:rPr>
                <w:rFonts w:ascii="Arial" w:hAnsi="Arial" w:cs="Arial"/>
                <w:b/>
                <w:bCs/>
                <w:noProof w:val="0"/>
                <w:snapToGrid w:val="0"/>
                <w:color w:val="000000"/>
                <w:spacing w:val="-4"/>
                <w:sz w:val="20"/>
                <w:szCs w:val="20"/>
                <w:lang w:eastAsia="th-TH"/>
              </w:rPr>
              <w:t>S. Thana media</w:t>
            </w:r>
            <w:r w:rsidRPr="00754B9E">
              <w:rPr>
                <w:rFonts w:ascii="Arial" w:hAnsi="Arial" w:cs="Arial"/>
                <w:b/>
                <w:bCs/>
                <w:noProof w:val="0"/>
                <w:snapToGrid w:val="0"/>
                <w:color w:val="000000"/>
                <w:spacing w:val="-4"/>
                <w:sz w:val="20"/>
                <w:szCs w:val="20"/>
                <w:lang w:eastAsia="th-TH"/>
              </w:rPr>
              <w:br/>
              <w:t>Co., Ltd.</w:t>
            </w:r>
            <w:r w:rsidR="00C12681" w:rsidRPr="00754B9E">
              <w:rPr>
                <w:rFonts w:ascii="Arial" w:hAnsi="Arial" w:cs="Arial"/>
                <w:b/>
                <w:bCs/>
                <w:noProof w:val="0"/>
                <w:snapToGrid w:val="0"/>
                <w:color w:val="000000"/>
                <w:spacing w:val="-4"/>
                <w:sz w:val="20"/>
                <w:szCs w:val="20"/>
                <w:lang w:eastAsia="th-TH"/>
              </w:rPr>
              <w:t>*</w:t>
            </w:r>
          </w:p>
        </w:tc>
        <w:tc>
          <w:tcPr>
            <w:tcW w:w="1710" w:type="dxa"/>
          </w:tcPr>
          <w:p w:rsidR="007F157F" w:rsidRPr="00754B9E" w:rsidRDefault="005F6A4D"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754B9E">
              <w:rPr>
                <w:rFonts w:ascii="Arial" w:hAnsi="Arial" w:cs="Arial"/>
                <w:b/>
                <w:bCs/>
                <w:noProof w:val="0"/>
                <w:snapToGrid w:val="0"/>
                <w:color w:val="000000"/>
                <w:spacing w:val="-4"/>
                <w:sz w:val="20"/>
                <w:szCs w:val="20"/>
                <w:lang w:eastAsia="th-TH"/>
              </w:rPr>
              <w:t>Food Holding</w:t>
            </w:r>
            <w:r w:rsidR="007F157F" w:rsidRPr="00754B9E">
              <w:rPr>
                <w:rFonts w:ascii="Arial" w:hAnsi="Arial" w:cs="Arial"/>
                <w:b/>
                <w:bCs/>
                <w:noProof w:val="0"/>
                <w:snapToGrid w:val="0"/>
                <w:color w:val="000000"/>
                <w:spacing w:val="-4"/>
                <w:sz w:val="20"/>
                <w:szCs w:val="20"/>
                <w:lang w:eastAsia="th-TH"/>
              </w:rPr>
              <w:t xml:space="preserve"> </w:t>
            </w:r>
          </w:p>
          <w:p w:rsidR="007F157F" w:rsidRPr="00754B9E" w:rsidRDefault="007F157F"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754B9E">
              <w:rPr>
                <w:rFonts w:ascii="Arial" w:hAnsi="Arial" w:cs="Arial"/>
                <w:b/>
                <w:bCs/>
                <w:noProof w:val="0"/>
                <w:snapToGrid w:val="0"/>
                <w:color w:val="000000"/>
                <w:spacing w:val="-4"/>
                <w:sz w:val="20"/>
                <w:szCs w:val="20"/>
                <w:lang w:eastAsia="th-TH"/>
              </w:rPr>
              <w:t>Co., Ltd.</w:t>
            </w:r>
            <w:r w:rsidR="00C12681" w:rsidRPr="00754B9E">
              <w:rPr>
                <w:rFonts w:ascii="Arial" w:hAnsi="Arial" w:cs="Arial"/>
                <w:b/>
                <w:bCs/>
                <w:noProof w:val="0"/>
                <w:snapToGrid w:val="0"/>
                <w:color w:val="000000"/>
                <w:spacing w:val="-4"/>
                <w:sz w:val="20"/>
                <w:szCs w:val="20"/>
                <w:lang w:eastAsia="th-TH"/>
              </w:rPr>
              <w:t>**</w:t>
            </w:r>
          </w:p>
        </w:tc>
      </w:tr>
      <w:tr w:rsidR="008054FA" w:rsidRPr="00754B9E" w:rsidTr="00DC4D76">
        <w:tc>
          <w:tcPr>
            <w:tcW w:w="2430" w:type="dxa"/>
          </w:tcPr>
          <w:p w:rsidR="008054FA" w:rsidRPr="00754B9E" w:rsidRDefault="008054FA" w:rsidP="003A743B">
            <w:pPr>
              <w:spacing w:line="300" w:lineRule="exact"/>
              <w:ind w:left="72" w:right="-108"/>
              <w:rPr>
                <w:rFonts w:ascii="Arial" w:hAnsi="Arial" w:cs="Arial"/>
                <w:color w:val="000000" w:themeColor="text1"/>
                <w:spacing w:val="-4"/>
                <w:sz w:val="20"/>
                <w:szCs w:val="20"/>
              </w:rPr>
            </w:pPr>
          </w:p>
        </w:tc>
        <w:tc>
          <w:tcPr>
            <w:tcW w:w="6750" w:type="dxa"/>
            <w:gridSpan w:val="5"/>
          </w:tcPr>
          <w:p w:rsidR="008054FA" w:rsidRPr="00754B9E" w:rsidRDefault="008054FA" w:rsidP="003A743B">
            <w:pPr>
              <w:pBdr>
                <w:bottom w:val="single" w:sz="4" w:space="1" w:color="auto"/>
              </w:pBdr>
              <w:spacing w:line="300" w:lineRule="exact"/>
              <w:jc w:val="center"/>
              <w:rPr>
                <w:rFonts w:ascii="Arial Bold" w:hAnsi="Arial Bold" w:cs="Arial"/>
                <w:b/>
                <w:bCs/>
                <w:spacing w:val="-4"/>
                <w:sz w:val="20"/>
                <w:szCs w:val="20"/>
              </w:rPr>
            </w:pPr>
            <w:r w:rsidRPr="00754B9E">
              <w:rPr>
                <w:rFonts w:ascii="Arial" w:hAnsi="Arial" w:cs="Arial"/>
                <w:b/>
                <w:bCs/>
                <w:color w:val="000000" w:themeColor="text1"/>
                <w:spacing w:val="-4"/>
                <w:sz w:val="20"/>
                <w:szCs w:val="20"/>
                <w:lang w:bidi="th-TH"/>
              </w:rPr>
              <w:t>As at 31 December</w:t>
            </w:r>
          </w:p>
        </w:tc>
      </w:tr>
      <w:tr w:rsidR="007F157F" w:rsidRPr="00754B9E" w:rsidTr="00DC4D76">
        <w:tc>
          <w:tcPr>
            <w:tcW w:w="2430" w:type="dxa"/>
          </w:tcPr>
          <w:p w:rsidR="007F157F" w:rsidRPr="00754B9E" w:rsidRDefault="007F157F" w:rsidP="003A743B">
            <w:pPr>
              <w:spacing w:line="300" w:lineRule="exact"/>
              <w:ind w:left="72" w:right="-108"/>
              <w:rPr>
                <w:rFonts w:ascii="Arial" w:hAnsi="Arial" w:cs="Arial"/>
                <w:color w:val="000000" w:themeColor="text1"/>
                <w:spacing w:val="-4"/>
                <w:sz w:val="20"/>
                <w:szCs w:val="20"/>
              </w:rPr>
            </w:pPr>
          </w:p>
        </w:tc>
        <w:tc>
          <w:tcPr>
            <w:tcW w:w="1260" w:type="dxa"/>
          </w:tcPr>
          <w:p w:rsidR="007F157F" w:rsidRPr="00754B9E" w:rsidRDefault="007F157F"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754B9E">
              <w:rPr>
                <w:rFonts w:ascii="Arial" w:hAnsi="Arial" w:cs="Arial"/>
                <w:b/>
                <w:bCs/>
                <w:color w:val="000000" w:themeColor="text1"/>
                <w:spacing w:val="-4"/>
                <w:sz w:val="20"/>
                <w:szCs w:val="20"/>
                <w:lang w:bidi="th-TH"/>
              </w:rPr>
              <w:t>201</w:t>
            </w:r>
            <w:r w:rsidR="008476A0" w:rsidRPr="00754B9E">
              <w:rPr>
                <w:rFonts w:ascii="Arial" w:hAnsi="Arial" w:cs="Arial"/>
                <w:b/>
                <w:bCs/>
                <w:color w:val="000000" w:themeColor="text1"/>
                <w:spacing w:val="-4"/>
                <w:sz w:val="20"/>
                <w:szCs w:val="20"/>
                <w:lang w:bidi="th-TH"/>
              </w:rPr>
              <w:t>8</w:t>
            </w:r>
          </w:p>
        </w:tc>
        <w:tc>
          <w:tcPr>
            <w:tcW w:w="1260" w:type="dxa"/>
          </w:tcPr>
          <w:p w:rsidR="007F157F" w:rsidRPr="00754B9E" w:rsidRDefault="007F157F"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754B9E">
              <w:rPr>
                <w:rFonts w:ascii="Arial" w:hAnsi="Arial" w:cs="Arial"/>
                <w:b/>
                <w:bCs/>
                <w:color w:val="000000" w:themeColor="text1"/>
                <w:spacing w:val="-4"/>
                <w:sz w:val="20"/>
                <w:szCs w:val="20"/>
                <w:lang w:bidi="th-TH"/>
              </w:rPr>
              <w:t>201</w:t>
            </w:r>
            <w:r w:rsidR="008476A0" w:rsidRPr="00754B9E">
              <w:rPr>
                <w:rFonts w:ascii="Arial" w:hAnsi="Arial" w:cs="Arial"/>
                <w:b/>
                <w:bCs/>
                <w:color w:val="000000" w:themeColor="text1"/>
                <w:spacing w:val="-4"/>
                <w:sz w:val="20"/>
                <w:szCs w:val="20"/>
                <w:lang w:bidi="th-TH"/>
              </w:rPr>
              <w:t>7</w:t>
            </w:r>
          </w:p>
        </w:tc>
        <w:tc>
          <w:tcPr>
            <w:tcW w:w="1260" w:type="dxa"/>
          </w:tcPr>
          <w:p w:rsidR="007F157F" w:rsidRPr="00754B9E" w:rsidRDefault="007F157F"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754B9E">
              <w:rPr>
                <w:rFonts w:ascii="Arial" w:hAnsi="Arial" w:cs="Arial"/>
                <w:b/>
                <w:bCs/>
                <w:color w:val="000000" w:themeColor="text1"/>
                <w:spacing w:val="-4"/>
                <w:sz w:val="20"/>
                <w:szCs w:val="20"/>
                <w:lang w:bidi="th-TH"/>
              </w:rPr>
              <w:t>201</w:t>
            </w:r>
            <w:r w:rsidR="008476A0" w:rsidRPr="00754B9E">
              <w:rPr>
                <w:rFonts w:ascii="Arial" w:hAnsi="Arial" w:cs="Arial"/>
                <w:b/>
                <w:bCs/>
                <w:color w:val="000000" w:themeColor="text1"/>
                <w:spacing w:val="-4"/>
                <w:sz w:val="20"/>
                <w:szCs w:val="20"/>
                <w:lang w:bidi="th-TH"/>
              </w:rPr>
              <w:t>8</w:t>
            </w:r>
          </w:p>
        </w:tc>
        <w:tc>
          <w:tcPr>
            <w:tcW w:w="1260" w:type="dxa"/>
          </w:tcPr>
          <w:p w:rsidR="007F157F" w:rsidRPr="00754B9E" w:rsidRDefault="007F157F"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754B9E">
              <w:rPr>
                <w:rFonts w:ascii="Arial" w:hAnsi="Arial" w:cs="Arial"/>
                <w:b/>
                <w:bCs/>
                <w:color w:val="000000" w:themeColor="text1"/>
                <w:spacing w:val="-4"/>
                <w:sz w:val="20"/>
                <w:szCs w:val="20"/>
                <w:lang w:bidi="th-TH"/>
              </w:rPr>
              <w:t>201</w:t>
            </w:r>
            <w:r w:rsidR="008476A0" w:rsidRPr="00754B9E">
              <w:rPr>
                <w:rFonts w:ascii="Arial" w:hAnsi="Arial" w:cs="Arial"/>
                <w:b/>
                <w:bCs/>
                <w:color w:val="000000" w:themeColor="text1"/>
                <w:spacing w:val="-4"/>
                <w:sz w:val="20"/>
                <w:szCs w:val="20"/>
                <w:lang w:bidi="th-TH"/>
              </w:rPr>
              <w:t>7</w:t>
            </w:r>
          </w:p>
        </w:tc>
        <w:tc>
          <w:tcPr>
            <w:tcW w:w="1710" w:type="dxa"/>
          </w:tcPr>
          <w:p w:rsidR="007F157F" w:rsidRPr="00754B9E" w:rsidRDefault="007F157F"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754B9E">
              <w:rPr>
                <w:rFonts w:ascii="Arial" w:hAnsi="Arial" w:cs="Arial"/>
                <w:b/>
                <w:bCs/>
                <w:color w:val="000000" w:themeColor="text1"/>
                <w:spacing w:val="-4"/>
                <w:sz w:val="20"/>
                <w:szCs w:val="20"/>
                <w:lang w:bidi="th-TH"/>
              </w:rPr>
              <w:t>201</w:t>
            </w:r>
            <w:r w:rsidR="008476A0" w:rsidRPr="00754B9E">
              <w:rPr>
                <w:rFonts w:ascii="Arial" w:hAnsi="Arial" w:cs="Arial"/>
                <w:b/>
                <w:bCs/>
                <w:color w:val="000000" w:themeColor="text1"/>
                <w:spacing w:val="-4"/>
                <w:sz w:val="20"/>
                <w:szCs w:val="20"/>
                <w:lang w:bidi="th-TH"/>
              </w:rPr>
              <w:t>8</w:t>
            </w:r>
          </w:p>
        </w:tc>
      </w:tr>
      <w:tr w:rsidR="00A86826" w:rsidRPr="00754B9E" w:rsidTr="00DC4D76">
        <w:tc>
          <w:tcPr>
            <w:tcW w:w="2430" w:type="dxa"/>
          </w:tcPr>
          <w:p w:rsidR="00A86826" w:rsidRPr="00754B9E" w:rsidRDefault="00A86826" w:rsidP="003A743B">
            <w:pPr>
              <w:spacing w:line="300" w:lineRule="exact"/>
              <w:rPr>
                <w:rFonts w:ascii="Arial" w:eastAsiaTheme="minorHAnsi" w:hAnsi="Arial" w:cs="Arial"/>
                <w:sz w:val="10"/>
                <w:szCs w:val="10"/>
                <w:lang w:bidi="th-TH"/>
              </w:rPr>
            </w:pPr>
          </w:p>
        </w:tc>
        <w:tc>
          <w:tcPr>
            <w:tcW w:w="1260" w:type="dxa"/>
            <w:vAlign w:val="center"/>
          </w:tcPr>
          <w:p w:rsidR="00A86826" w:rsidRPr="00754B9E" w:rsidRDefault="00A86826" w:rsidP="003A743B">
            <w:pPr>
              <w:spacing w:line="300" w:lineRule="exact"/>
              <w:rPr>
                <w:rFonts w:ascii="Arial" w:eastAsiaTheme="minorHAnsi" w:hAnsi="Arial" w:cs="Arial"/>
                <w:sz w:val="10"/>
                <w:szCs w:val="10"/>
                <w:lang w:bidi="th-TH"/>
              </w:rPr>
            </w:pPr>
          </w:p>
        </w:tc>
        <w:tc>
          <w:tcPr>
            <w:tcW w:w="1260" w:type="dxa"/>
            <w:vAlign w:val="center"/>
          </w:tcPr>
          <w:p w:rsidR="00A86826" w:rsidRPr="00754B9E" w:rsidRDefault="00A86826" w:rsidP="003A743B">
            <w:pPr>
              <w:spacing w:line="300" w:lineRule="exact"/>
              <w:rPr>
                <w:rFonts w:ascii="Arial" w:eastAsiaTheme="minorHAnsi" w:hAnsi="Arial" w:cs="Arial"/>
                <w:sz w:val="10"/>
                <w:szCs w:val="10"/>
                <w:lang w:bidi="th-TH"/>
              </w:rPr>
            </w:pPr>
          </w:p>
        </w:tc>
        <w:tc>
          <w:tcPr>
            <w:tcW w:w="1260" w:type="dxa"/>
            <w:vAlign w:val="center"/>
          </w:tcPr>
          <w:p w:rsidR="00A86826" w:rsidRPr="00754B9E" w:rsidRDefault="00A86826" w:rsidP="003A743B">
            <w:pPr>
              <w:spacing w:line="300" w:lineRule="exact"/>
              <w:rPr>
                <w:rFonts w:ascii="Arial" w:eastAsiaTheme="minorHAnsi" w:hAnsi="Arial" w:cs="Arial"/>
                <w:sz w:val="10"/>
                <w:szCs w:val="10"/>
                <w:lang w:bidi="th-TH"/>
              </w:rPr>
            </w:pPr>
          </w:p>
        </w:tc>
        <w:tc>
          <w:tcPr>
            <w:tcW w:w="1260" w:type="dxa"/>
            <w:vAlign w:val="center"/>
          </w:tcPr>
          <w:p w:rsidR="00A86826" w:rsidRPr="00754B9E" w:rsidRDefault="00A86826" w:rsidP="003A743B">
            <w:pPr>
              <w:spacing w:line="300" w:lineRule="exact"/>
              <w:rPr>
                <w:rFonts w:ascii="Arial" w:eastAsiaTheme="minorHAnsi" w:hAnsi="Arial" w:cs="Arial"/>
                <w:sz w:val="10"/>
                <w:szCs w:val="10"/>
                <w:lang w:bidi="th-TH"/>
              </w:rPr>
            </w:pPr>
          </w:p>
        </w:tc>
        <w:tc>
          <w:tcPr>
            <w:tcW w:w="1710" w:type="dxa"/>
            <w:vAlign w:val="center"/>
          </w:tcPr>
          <w:p w:rsidR="00A86826" w:rsidRPr="00754B9E" w:rsidRDefault="00A86826" w:rsidP="003A743B">
            <w:pPr>
              <w:spacing w:line="300" w:lineRule="exact"/>
              <w:rPr>
                <w:rFonts w:ascii="Arial" w:eastAsiaTheme="minorHAnsi" w:hAnsi="Arial" w:cs="Arial"/>
                <w:sz w:val="10"/>
                <w:szCs w:val="10"/>
                <w:lang w:bidi="th-TH"/>
              </w:rPr>
            </w:pPr>
          </w:p>
        </w:tc>
      </w:tr>
      <w:tr w:rsidR="00317DBD" w:rsidRPr="00754B9E" w:rsidTr="00412943">
        <w:tc>
          <w:tcPr>
            <w:tcW w:w="2430" w:type="dxa"/>
          </w:tcPr>
          <w:p w:rsidR="00317DBD" w:rsidRPr="00754B9E" w:rsidRDefault="00317DBD" w:rsidP="003A743B">
            <w:pPr>
              <w:spacing w:line="300" w:lineRule="exact"/>
              <w:ind w:left="72" w:right="-108"/>
              <w:rPr>
                <w:rFonts w:ascii="Arial" w:hAnsi="Arial" w:cs="Arial"/>
                <w:color w:val="000000" w:themeColor="text1"/>
                <w:spacing w:val="-4"/>
                <w:sz w:val="20"/>
                <w:szCs w:val="20"/>
                <w:rtl/>
                <w:cs/>
              </w:rPr>
            </w:pPr>
            <w:r w:rsidRPr="00754B9E">
              <w:rPr>
                <w:rFonts w:ascii="Arial" w:hAnsi="Arial" w:cs="Arial"/>
                <w:color w:val="000000" w:themeColor="text1"/>
                <w:spacing w:val="-4"/>
                <w:sz w:val="20"/>
                <w:szCs w:val="20"/>
              </w:rPr>
              <w:t>Current assets</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290,132,340</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311,788,898</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51,551,540</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62,144,583</w:t>
            </w:r>
          </w:p>
        </w:tc>
        <w:tc>
          <w:tcPr>
            <w:tcW w:w="171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31,300</w:t>
            </w:r>
          </w:p>
        </w:tc>
      </w:tr>
      <w:tr w:rsidR="00317DBD" w:rsidRPr="00754B9E" w:rsidTr="00412943">
        <w:tc>
          <w:tcPr>
            <w:tcW w:w="2430" w:type="dxa"/>
          </w:tcPr>
          <w:p w:rsidR="00317DBD" w:rsidRPr="00754B9E" w:rsidRDefault="00317DBD" w:rsidP="003A743B">
            <w:pPr>
              <w:spacing w:line="300" w:lineRule="exact"/>
              <w:ind w:left="72" w:right="-108"/>
              <w:rPr>
                <w:rFonts w:ascii="Arial" w:hAnsi="Arial" w:cs="Arial"/>
                <w:color w:val="000000" w:themeColor="text1"/>
                <w:spacing w:val="-4"/>
                <w:sz w:val="20"/>
                <w:szCs w:val="20"/>
              </w:rPr>
            </w:pPr>
            <w:r w:rsidRPr="00754B9E">
              <w:rPr>
                <w:rFonts w:ascii="Arial" w:hAnsi="Arial" w:cs="Arial"/>
                <w:color w:val="000000" w:themeColor="text1"/>
                <w:spacing w:val="-4"/>
                <w:sz w:val="20"/>
                <w:szCs w:val="20"/>
              </w:rPr>
              <w:t>Non - current assets</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185,842,837</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113,573,222</w:t>
            </w:r>
          </w:p>
        </w:tc>
        <w:tc>
          <w:tcPr>
            <w:tcW w:w="1260" w:type="dxa"/>
          </w:tcPr>
          <w:p w:rsidR="00317DBD" w:rsidRPr="00754B9E" w:rsidRDefault="00317DBD" w:rsidP="003A743B">
            <w:pPr>
              <w:spacing w:line="300" w:lineRule="exact"/>
              <w:ind w:left="-18"/>
              <w:jc w:val="right"/>
              <w:rPr>
                <w:rFonts w:ascii="Arial" w:eastAsiaTheme="minorHAnsi" w:hAnsi="Arial" w:cs="Arial"/>
                <w:spacing w:val="-4"/>
                <w:sz w:val="20"/>
                <w:szCs w:val="20"/>
              </w:rPr>
            </w:pPr>
            <w:r w:rsidRPr="00754B9E">
              <w:rPr>
                <w:rFonts w:ascii="Arial" w:eastAsiaTheme="minorHAnsi" w:hAnsi="Arial" w:cs="Arial"/>
                <w:spacing w:val="-4"/>
                <w:sz w:val="20"/>
                <w:szCs w:val="20"/>
              </w:rPr>
              <w:t>19,169,773</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13,491,437</w:t>
            </w:r>
          </w:p>
        </w:tc>
        <w:tc>
          <w:tcPr>
            <w:tcW w:w="1710" w:type="dxa"/>
          </w:tcPr>
          <w:p w:rsidR="00317DBD" w:rsidRPr="00754B9E" w:rsidRDefault="00317DBD" w:rsidP="003A743B">
            <w:pPr>
              <w:spacing w:line="300" w:lineRule="exact"/>
              <w:ind w:left="-108"/>
              <w:jc w:val="center"/>
              <w:rPr>
                <w:rFonts w:ascii="Arial" w:eastAsiaTheme="minorHAnsi" w:hAnsi="Arial" w:cs="Arial"/>
                <w:spacing w:val="-4"/>
                <w:sz w:val="20"/>
                <w:szCs w:val="20"/>
              </w:rPr>
            </w:pPr>
            <w:r w:rsidRPr="00754B9E">
              <w:rPr>
                <w:rFonts w:ascii="Arial" w:eastAsiaTheme="minorHAnsi" w:hAnsi="Arial" w:cs="Arial"/>
                <w:spacing w:val="-4"/>
                <w:sz w:val="20"/>
                <w:szCs w:val="20"/>
              </w:rPr>
              <w:t>-</w:t>
            </w:r>
          </w:p>
        </w:tc>
      </w:tr>
      <w:tr w:rsidR="00317DBD" w:rsidRPr="00754B9E" w:rsidTr="00412943">
        <w:trPr>
          <w:trHeight w:val="171"/>
          <w:tblHeader/>
        </w:trPr>
        <w:tc>
          <w:tcPr>
            <w:tcW w:w="2430" w:type="dxa"/>
          </w:tcPr>
          <w:p w:rsidR="00317DBD" w:rsidRPr="00754B9E" w:rsidRDefault="00317DBD" w:rsidP="003A743B">
            <w:pPr>
              <w:spacing w:line="300" w:lineRule="exact"/>
              <w:ind w:left="540"/>
              <w:jc w:val="thaiDistribute"/>
              <w:rPr>
                <w:rFonts w:ascii="Arial" w:hAnsi="Arial" w:cs="Arial"/>
                <w:sz w:val="16"/>
                <w:szCs w:val="16"/>
              </w:rPr>
            </w:pP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p>
        </w:tc>
        <w:tc>
          <w:tcPr>
            <w:tcW w:w="1260" w:type="dxa"/>
          </w:tcPr>
          <w:p w:rsidR="00317DBD" w:rsidRPr="00754B9E" w:rsidRDefault="00317DBD" w:rsidP="003A743B">
            <w:pPr>
              <w:spacing w:line="300" w:lineRule="exact"/>
              <w:ind w:left="-18"/>
              <w:jc w:val="right"/>
              <w:rPr>
                <w:rFonts w:ascii="Arial" w:eastAsiaTheme="minorHAnsi" w:hAnsi="Arial" w:cs="Arial"/>
                <w:spacing w:val="-4"/>
                <w:sz w:val="20"/>
                <w:szCs w:val="20"/>
              </w:rPr>
            </w:pP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p>
        </w:tc>
        <w:tc>
          <w:tcPr>
            <w:tcW w:w="1710" w:type="dxa"/>
          </w:tcPr>
          <w:p w:rsidR="00317DBD" w:rsidRPr="00754B9E" w:rsidRDefault="00317DBD" w:rsidP="003A743B">
            <w:pPr>
              <w:spacing w:line="300" w:lineRule="exact"/>
              <w:ind w:left="-108"/>
              <w:jc w:val="right"/>
              <w:rPr>
                <w:rFonts w:ascii="Arial" w:eastAsiaTheme="minorHAnsi" w:hAnsi="Arial" w:cs="Arial"/>
                <w:spacing w:val="-4"/>
                <w:sz w:val="20"/>
                <w:szCs w:val="20"/>
              </w:rPr>
            </w:pPr>
          </w:p>
        </w:tc>
      </w:tr>
      <w:tr w:rsidR="00317DBD" w:rsidRPr="00754B9E" w:rsidTr="00412943">
        <w:tc>
          <w:tcPr>
            <w:tcW w:w="2430" w:type="dxa"/>
          </w:tcPr>
          <w:p w:rsidR="00317DBD" w:rsidRPr="00754B9E" w:rsidRDefault="00317DBD" w:rsidP="003A743B">
            <w:pPr>
              <w:spacing w:line="300" w:lineRule="exact"/>
              <w:ind w:left="72" w:right="-108"/>
              <w:rPr>
                <w:rFonts w:ascii="Arial" w:hAnsi="Arial" w:cs="Arial"/>
                <w:color w:val="000000" w:themeColor="text1"/>
                <w:spacing w:val="-4"/>
                <w:sz w:val="20"/>
                <w:szCs w:val="20"/>
              </w:rPr>
            </w:pPr>
            <w:r w:rsidRPr="00754B9E">
              <w:rPr>
                <w:rFonts w:ascii="Arial" w:hAnsi="Arial" w:cs="Arial"/>
                <w:color w:val="000000" w:themeColor="text1"/>
                <w:spacing w:val="-4"/>
                <w:sz w:val="20"/>
                <w:szCs w:val="20"/>
              </w:rPr>
              <w:t>Current liabilites</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15,688,894</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37,420,359</w:t>
            </w:r>
          </w:p>
        </w:tc>
        <w:tc>
          <w:tcPr>
            <w:tcW w:w="1260" w:type="dxa"/>
          </w:tcPr>
          <w:p w:rsidR="00317DBD" w:rsidRPr="00754B9E" w:rsidRDefault="00317DBD" w:rsidP="003A743B">
            <w:pPr>
              <w:spacing w:line="300" w:lineRule="exact"/>
              <w:ind w:left="-18"/>
              <w:jc w:val="right"/>
              <w:rPr>
                <w:rFonts w:ascii="Arial" w:eastAsiaTheme="minorHAnsi" w:hAnsi="Arial" w:cs="Arial"/>
                <w:spacing w:val="-4"/>
                <w:sz w:val="20"/>
                <w:szCs w:val="20"/>
              </w:rPr>
            </w:pPr>
            <w:r w:rsidRPr="00754B9E">
              <w:rPr>
                <w:rFonts w:ascii="Arial" w:eastAsiaTheme="minorHAnsi" w:hAnsi="Arial" w:cs="Arial"/>
                <w:spacing w:val="-4"/>
                <w:sz w:val="20"/>
                <w:szCs w:val="20"/>
              </w:rPr>
              <w:t>14,934,985</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10,231,977</w:t>
            </w:r>
          </w:p>
        </w:tc>
        <w:tc>
          <w:tcPr>
            <w:tcW w:w="171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66,960</w:t>
            </w:r>
          </w:p>
        </w:tc>
      </w:tr>
      <w:tr w:rsidR="00317DBD" w:rsidRPr="00754B9E" w:rsidTr="00412943">
        <w:tc>
          <w:tcPr>
            <w:tcW w:w="2430" w:type="dxa"/>
          </w:tcPr>
          <w:p w:rsidR="00317DBD" w:rsidRPr="00754B9E" w:rsidRDefault="00317DBD" w:rsidP="003A743B">
            <w:pPr>
              <w:spacing w:line="300" w:lineRule="exact"/>
              <w:ind w:left="72" w:right="-108"/>
              <w:rPr>
                <w:rFonts w:ascii="Arial" w:hAnsi="Arial" w:cs="Arial"/>
                <w:color w:val="000000" w:themeColor="text1"/>
                <w:spacing w:val="-4"/>
                <w:sz w:val="20"/>
                <w:szCs w:val="20"/>
              </w:rPr>
            </w:pPr>
            <w:r w:rsidRPr="00754B9E">
              <w:rPr>
                <w:rFonts w:ascii="Arial" w:hAnsi="Arial" w:cs="Arial"/>
                <w:color w:val="000000" w:themeColor="text1"/>
                <w:spacing w:val="-4"/>
                <w:sz w:val="20"/>
                <w:szCs w:val="20"/>
              </w:rPr>
              <w:t>Non - current liabilites</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121,898,200</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49,225,583</w:t>
            </w:r>
          </w:p>
        </w:tc>
        <w:tc>
          <w:tcPr>
            <w:tcW w:w="1260" w:type="dxa"/>
          </w:tcPr>
          <w:p w:rsidR="00317DBD" w:rsidRPr="00754B9E" w:rsidRDefault="00317DBD" w:rsidP="003A743B">
            <w:pPr>
              <w:spacing w:line="300" w:lineRule="exact"/>
              <w:ind w:left="-18"/>
              <w:jc w:val="right"/>
              <w:rPr>
                <w:rFonts w:ascii="Arial" w:eastAsiaTheme="minorHAnsi" w:hAnsi="Arial" w:cs="Arial"/>
                <w:spacing w:val="-4"/>
                <w:sz w:val="20"/>
                <w:szCs w:val="20"/>
              </w:rPr>
            </w:pPr>
            <w:r w:rsidRPr="00754B9E">
              <w:rPr>
                <w:rFonts w:ascii="Arial" w:eastAsiaTheme="minorHAnsi" w:hAnsi="Arial" w:cs="Arial"/>
                <w:spacing w:val="-4"/>
                <w:sz w:val="20"/>
                <w:szCs w:val="20"/>
              </w:rPr>
              <w:t>13,968,946</w:t>
            </w:r>
          </w:p>
        </w:tc>
        <w:tc>
          <w:tcPr>
            <w:tcW w:w="1260" w:type="dxa"/>
          </w:tcPr>
          <w:p w:rsidR="00317DBD" w:rsidRPr="00754B9E" w:rsidRDefault="00317DBD" w:rsidP="003A743B">
            <w:pPr>
              <w:spacing w:line="300" w:lineRule="exact"/>
              <w:ind w:left="-108"/>
              <w:jc w:val="right"/>
              <w:rPr>
                <w:rFonts w:ascii="Arial" w:eastAsiaTheme="minorHAnsi" w:hAnsi="Arial" w:cs="Arial"/>
                <w:spacing w:val="-4"/>
                <w:sz w:val="20"/>
                <w:szCs w:val="20"/>
              </w:rPr>
            </w:pPr>
            <w:r w:rsidRPr="00754B9E">
              <w:rPr>
                <w:rFonts w:ascii="Arial" w:eastAsiaTheme="minorHAnsi" w:hAnsi="Arial" w:cs="Arial"/>
                <w:spacing w:val="-4"/>
                <w:sz w:val="20"/>
                <w:szCs w:val="20"/>
              </w:rPr>
              <w:t>12,458,723</w:t>
            </w:r>
          </w:p>
        </w:tc>
        <w:tc>
          <w:tcPr>
            <w:tcW w:w="1710" w:type="dxa"/>
          </w:tcPr>
          <w:p w:rsidR="00317DBD" w:rsidRPr="00754B9E" w:rsidRDefault="00317DBD" w:rsidP="003A743B">
            <w:pPr>
              <w:spacing w:line="300" w:lineRule="exact"/>
              <w:ind w:left="-108"/>
              <w:jc w:val="center"/>
              <w:rPr>
                <w:rFonts w:ascii="Arial" w:eastAsiaTheme="minorHAnsi" w:hAnsi="Arial" w:cs="Arial"/>
                <w:spacing w:val="-4"/>
                <w:sz w:val="20"/>
                <w:szCs w:val="20"/>
              </w:rPr>
            </w:pPr>
            <w:r w:rsidRPr="00754B9E">
              <w:rPr>
                <w:rFonts w:ascii="Arial" w:eastAsiaTheme="minorHAnsi" w:hAnsi="Arial" w:cs="Arial"/>
                <w:spacing w:val="-4"/>
                <w:sz w:val="20"/>
                <w:szCs w:val="20"/>
              </w:rPr>
              <w:t>-</w:t>
            </w:r>
          </w:p>
        </w:tc>
      </w:tr>
    </w:tbl>
    <w:p w:rsidR="00A1319B" w:rsidRPr="00754B9E" w:rsidRDefault="00A1319B">
      <w:pPr>
        <w:rPr>
          <w:sz w:val="2"/>
          <w:szCs w:val="2"/>
        </w:rPr>
      </w:pPr>
    </w:p>
    <w:p w:rsidR="00E04FA7" w:rsidRPr="00754B9E" w:rsidRDefault="00E04FA7" w:rsidP="008476A0">
      <w:pPr>
        <w:jc w:val="right"/>
        <w:rPr>
          <w:sz w:val="6"/>
          <w:szCs w:val="6"/>
        </w:rPr>
      </w:pPr>
    </w:p>
    <w:p w:rsidR="008476A0" w:rsidRPr="00754B9E" w:rsidRDefault="008476A0" w:rsidP="008476A0">
      <w:pPr>
        <w:jc w:val="right"/>
        <w:rPr>
          <w:sz w:val="6"/>
          <w:szCs w:val="6"/>
        </w:rPr>
      </w:pPr>
    </w:p>
    <w:p w:rsidR="00C12681" w:rsidRPr="00754B9E" w:rsidRDefault="003A743B" w:rsidP="00D50726">
      <w:pPr>
        <w:ind w:left="360" w:firstLine="90"/>
        <w:rPr>
          <w:rFonts w:ascii="Arial" w:hAnsi="Arial" w:cs="Arial"/>
          <w:sz w:val="20"/>
          <w:szCs w:val="20"/>
        </w:rPr>
      </w:pPr>
      <w:r w:rsidRPr="00754B9E">
        <w:rPr>
          <w:rFonts w:ascii="Arial" w:hAnsi="Arial" w:cs="Arial"/>
          <w:noProof w:val="0"/>
          <w:snapToGrid w:val="0"/>
          <w:color w:val="000000"/>
          <w:sz w:val="20"/>
          <w:szCs w:val="20"/>
          <w:lang w:eastAsia="th-TH"/>
        </w:rPr>
        <w:t>*</w:t>
      </w:r>
      <w:r w:rsidR="00C12681" w:rsidRPr="00754B9E">
        <w:rPr>
          <w:rFonts w:ascii="Arial" w:hAnsi="Arial" w:cs="Arial"/>
          <w:noProof w:val="0"/>
          <w:snapToGrid w:val="0"/>
          <w:color w:val="000000"/>
          <w:sz w:val="20"/>
          <w:szCs w:val="20"/>
          <w:lang w:eastAsia="th-TH"/>
        </w:rPr>
        <w:t>Information</w:t>
      </w:r>
      <w:r w:rsidR="00C12681" w:rsidRPr="00754B9E">
        <w:rPr>
          <w:rFonts w:ascii="Arial" w:hAnsi="Arial" w:cs="Arial"/>
          <w:sz w:val="20"/>
          <w:szCs w:val="20"/>
        </w:rPr>
        <w:t xml:space="preserve"> from acquisition date on 5 October 2017 onward.</w:t>
      </w:r>
    </w:p>
    <w:p w:rsidR="008476A0" w:rsidRPr="00754B9E" w:rsidRDefault="008476A0" w:rsidP="00D50726">
      <w:pPr>
        <w:ind w:firstLine="90"/>
        <w:rPr>
          <w:rFonts w:asciiTheme="majorBidi" w:hAnsiTheme="majorBidi" w:cstheme="majorBidi"/>
          <w:color w:val="000000" w:themeColor="text1"/>
          <w:spacing w:val="-4"/>
          <w:sz w:val="16"/>
          <w:szCs w:val="16"/>
          <w:lang w:bidi="th-TH"/>
        </w:rPr>
      </w:pPr>
    </w:p>
    <w:p w:rsidR="00C12681" w:rsidRPr="00754B9E" w:rsidRDefault="00C12681" w:rsidP="00D50726">
      <w:pPr>
        <w:ind w:left="360"/>
        <w:rPr>
          <w:rFonts w:ascii="Arial" w:hAnsi="Arial" w:cs="Arial"/>
          <w:sz w:val="20"/>
          <w:szCs w:val="20"/>
        </w:rPr>
      </w:pPr>
      <w:r w:rsidRPr="00754B9E">
        <w:rPr>
          <w:rFonts w:ascii="Arial" w:hAnsi="Arial" w:cs="Arial"/>
          <w:noProof w:val="0"/>
          <w:snapToGrid w:val="0"/>
          <w:color w:val="000000"/>
          <w:sz w:val="20"/>
          <w:szCs w:val="20"/>
          <w:lang w:eastAsia="th-TH"/>
        </w:rPr>
        <w:t>*</w:t>
      </w:r>
      <w:r w:rsidR="004C2194" w:rsidRPr="00754B9E">
        <w:rPr>
          <w:rFonts w:ascii="Arial" w:hAnsi="Arial" w:cs="Arial"/>
          <w:noProof w:val="0"/>
          <w:snapToGrid w:val="0"/>
          <w:color w:val="000000"/>
          <w:sz w:val="20"/>
          <w:szCs w:val="20"/>
          <w:lang w:eastAsia="th-TH"/>
        </w:rPr>
        <w:t>*</w:t>
      </w:r>
      <w:r w:rsidRPr="00754B9E">
        <w:rPr>
          <w:rFonts w:ascii="Arial" w:hAnsi="Arial" w:cs="Arial"/>
          <w:noProof w:val="0"/>
          <w:snapToGrid w:val="0"/>
          <w:color w:val="000000"/>
          <w:sz w:val="20"/>
          <w:szCs w:val="20"/>
          <w:lang w:eastAsia="th-TH"/>
        </w:rPr>
        <w:t>Information</w:t>
      </w:r>
      <w:r w:rsidRPr="00754B9E">
        <w:rPr>
          <w:rFonts w:ascii="Arial" w:hAnsi="Arial" w:cs="Arial"/>
          <w:sz w:val="20"/>
          <w:szCs w:val="20"/>
        </w:rPr>
        <w:t xml:space="preserve"> from acquisition date on 29 November 2018 onward.</w:t>
      </w:r>
    </w:p>
    <w:p w:rsidR="008476A0" w:rsidRPr="00754B9E" w:rsidRDefault="008476A0" w:rsidP="00D50726">
      <w:pPr>
        <w:ind w:firstLine="90"/>
        <w:jc w:val="right"/>
        <w:rPr>
          <w:sz w:val="6"/>
          <w:szCs w:val="6"/>
        </w:rPr>
      </w:pPr>
    </w:p>
    <w:p w:rsidR="008476A0" w:rsidRPr="00754B9E" w:rsidRDefault="008476A0" w:rsidP="008476A0">
      <w:pPr>
        <w:jc w:val="right"/>
        <w:rPr>
          <w:sz w:val="6"/>
          <w:szCs w:val="6"/>
        </w:rPr>
      </w:pPr>
    </w:p>
    <w:p w:rsidR="008476A0" w:rsidRPr="00754B9E" w:rsidRDefault="008476A0" w:rsidP="008476A0">
      <w:pPr>
        <w:jc w:val="right"/>
        <w:rPr>
          <w:sz w:val="6"/>
          <w:szCs w:val="6"/>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177"/>
        <w:gridCol w:w="1321"/>
        <w:gridCol w:w="1260"/>
        <w:gridCol w:w="1192"/>
      </w:tblGrid>
      <w:tr w:rsidR="008054FA" w:rsidRPr="009A4932" w:rsidTr="009A4932">
        <w:trPr>
          <w:trHeight w:val="171"/>
          <w:tblHeader/>
        </w:trPr>
        <w:tc>
          <w:tcPr>
            <w:tcW w:w="2880" w:type="dxa"/>
          </w:tcPr>
          <w:p w:rsidR="008054FA" w:rsidRPr="009A4932" w:rsidRDefault="008054FA" w:rsidP="003A743B">
            <w:pPr>
              <w:spacing w:line="300" w:lineRule="exact"/>
              <w:ind w:left="540" w:right="-108"/>
              <w:rPr>
                <w:rFonts w:ascii="Arial" w:hAnsi="Arial" w:cs="Arial"/>
                <w:b/>
                <w:bCs/>
                <w:color w:val="000000" w:themeColor="text1"/>
                <w:spacing w:val="-4"/>
                <w:sz w:val="20"/>
                <w:szCs w:val="20"/>
              </w:rPr>
            </w:pPr>
            <w:r w:rsidRPr="009A4932">
              <w:rPr>
                <w:sz w:val="20"/>
                <w:szCs w:val="20"/>
              </w:rPr>
              <w:br w:type="page"/>
              <w:t xml:space="preserve"> </w:t>
            </w:r>
          </w:p>
        </w:tc>
        <w:tc>
          <w:tcPr>
            <w:tcW w:w="6300" w:type="dxa"/>
            <w:gridSpan w:val="5"/>
            <w:vAlign w:val="bottom"/>
          </w:tcPr>
          <w:p w:rsidR="008054FA" w:rsidRPr="009A4932" w:rsidRDefault="008054FA"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9A4932">
              <w:rPr>
                <w:rFonts w:ascii="Arial" w:hAnsi="Arial" w:cs="Arial"/>
                <w:b/>
                <w:bCs/>
                <w:noProof w:val="0"/>
                <w:snapToGrid w:val="0"/>
                <w:color w:val="000000"/>
                <w:spacing w:val="-4"/>
                <w:sz w:val="20"/>
                <w:szCs w:val="20"/>
                <w:cs/>
                <w:lang w:eastAsia="th-TH" w:bidi="th-TH"/>
              </w:rPr>
              <w:t>(</w:t>
            </w:r>
            <w:r w:rsidRPr="009A4932">
              <w:rPr>
                <w:rFonts w:ascii="Arial" w:hAnsi="Arial" w:cs="Arial"/>
                <w:b/>
                <w:bCs/>
                <w:noProof w:val="0"/>
                <w:snapToGrid w:val="0"/>
                <w:color w:val="000000"/>
                <w:spacing w:val="-4"/>
                <w:sz w:val="20"/>
                <w:szCs w:val="20"/>
                <w:lang w:eastAsia="th-TH"/>
              </w:rPr>
              <w:t>Unit : Baht</w:t>
            </w:r>
            <w:r w:rsidRPr="009A4932">
              <w:rPr>
                <w:rFonts w:ascii="Arial" w:hAnsi="Arial" w:cs="Arial"/>
                <w:b/>
                <w:bCs/>
                <w:noProof w:val="0"/>
                <w:snapToGrid w:val="0"/>
                <w:color w:val="000000"/>
                <w:spacing w:val="-4"/>
                <w:sz w:val="20"/>
                <w:szCs w:val="20"/>
                <w:cs/>
                <w:lang w:eastAsia="th-TH" w:bidi="th-TH"/>
              </w:rPr>
              <w:t>)</w:t>
            </w:r>
          </w:p>
        </w:tc>
      </w:tr>
      <w:tr w:rsidR="00A86826" w:rsidRPr="009A4932" w:rsidTr="009A4932">
        <w:trPr>
          <w:trHeight w:val="171"/>
          <w:tblHeader/>
        </w:trPr>
        <w:tc>
          <w:tcPr>
            <w:tcW w:w="2880" w:type="dxa"/>
          </w:tcPr>
          <w:p w:rsidR="00A86826" w:rsidRPr="009A4932" w:rsidRDefault="00A86826" w:rsidP="003A743B">
            <w:pPr>
              <w:spacing w:line="300" w:lineRule="exact"/>
              <w:ind w:left="540" w:right="-108"/>
              <w:rPr>
                <w:rFonts w:ascii="Arial" w:hAnsi="Arial" w:cs="Arial"/>
                <w:b/>
                <w:bCs/>
                <w:color w:val="000000" w:themeColor="text1"/>
                <w:spacing w:val="-4"/>
                <w:sz w:val="20"/>
                <w:szCs w:val="20"/>
              </w:rPr>
            </w:pPr>
          </w:p>
        </w:tc>
        <w:tc>
          <w:tcPr>
            <w:tcW w:w="2527" w:type="dxa"/>
            <w:gridSpan w:val="2"/>
            <w:vAlign w:val="bottom"/>
          </w:tcPr>
          <w:p w:rsidR="00A86826" w:rsidRPr="009A4932" w:rsidRDefault="00A86826"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9A4932">
              <w:rPr>
                <w:rFonts w:ascii="Arial" w:hAnsi="Arial" w:cs="Arial"/>
                <w:b/>
                <w:bCs/>
                <w:noProof w:val="0"/>
                <w:snapToGrid w:val="0"/>
                <w:color w:val="000000"/>
                <w:spacing w:val="-4"/>
                <w:sz w:val="20"/>
                <w:szCs w:val="20"/>
                <w:lang w:eastAsia="th-TH"/>
              </w:rPr>
              <w:t>EIC Semiconductor</w:t>
            </w:r>
          </w:p>
          <w:p w:rsidR="00A86826" w:rsidRPr="009A4932" w:rsidRDefault="00A86826" w:rsidP="003A743B">
            <w:pPr>
              <w:pBdr>
                <w:bottom w:val="single" w:sz="4" w:space="1" w:color="auto"/>
              </w:pBdr>
              <w:spacing w:line="300" w:lineRule="exact"/>
              <w:jc w:val="center"/>
              <w:rPr>
                <w:rFonts w:ascii="Arial" w:hAnsi="Arial" w:cs="Arial"/>
                <w:b/>
                <w:bCs/>
                <w:color w:val="000000" w:themeColor="text1"/>
                <w:spacing w:val="-4"/>
                <w:sz w:val="20"/>
                <w:szCs w:val="20"/>
                <w:rtl/>
                <w:cs/>
                <w:lang w:bidi="th-TH"/>
              </w:rPr>
            </w:pPr>
            <w:r w:rsidRPr="009A4932">
              <w:rPr>
                <w:rFonts w:ascii="Arial" w:hAnsi="Arial" w:cs="Arial"/>
                <w:b/>
                <w:bCs/>
                <w:noProof w:val="0"/>
                <w:snapToGrid w:val="0"/>
                <w:color w:val="000000"/>
                <w:spacing w:val="-4"/>
                <w:sz w:val="20"/>
                <w:szCs w:val="20"/>
                <w:lang w:eastAsia="th-TH"/>
              </w:rPr>
              <w:t>Co., Ltd.</w:t>
            </w:r>
          </w:p>
        </w:tc>
        <w:tc>
          <w:tcPr>
            <w:tcW w:w="2581" w:type="dxa"/>
            <w:gridSpan w:val="2"/>
            <w:vAlign w:val="bottom"/>
          </w:tcPr>
          <w:p w:rsidR="008B4A6B" w:rsidRPr="009A4932" w:rsidRDefault="008B4A6B"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9A4932">
              <w:rPr>
                <w:rFonts w:ascii="Arial" w:hAnsi="Arial" w:cs="Arial"/>
                <w:b/>
                <w:bCs/>
                <w:noProof w:val="0"/>
                <w:snapToGrid w:val="0"/>
                <w:color w:val="000000"/>
                <w:spacing w:val="-4"/>
                <w:sz w:val="20"/>
                <w:szCs w:val="20"/>
                <w:lang w:eastAsia="th-TH"/>
              </w:rPr>
              <w:t>S. Thana Media</w:t>
            </w:r>
          </w:p>
          <w:p w:rsidR="00A86826" w:rsidRPr="009A4932" w:rsidRDefault="008B4A6B" w:rsidP="003A743B">
            <w:pPr>
              <w:pBdr>
                <w:bottom w:val="single" w:sz="4" w:space="1" w:color="auto"/>
              </w:pBdr>
              <w:spacing w:line="300" w:lineRule="exact"/>
              <w:jc w:val="center"/>
              <w:rPr>
                <w:rFonts w:ascii="Arial" w:hAnsi="Arial" w:cs="Arial"/>
                <w:b/>
                <w:bCs/>
                <w:color w:val="000000" w:themeColor="text1"/>
                <w:spacing w:val="-4"/>
                <w:sz w:val="20"/>
                <w:szCs w:val="20"/>
                <w:cs/>
                <w:lang w:bidi="th-TH"/>
              </w:rPr>
            </w:pPr>
            <w:r w:rsidRPr="009A4932">
              <w:rPr>
                <w:rFonts w:ascii="Arial" w:hAnsi="Arial" w:cs="Arial"/>
                <w:b/>
                <w:bCs/>
                <w:noProof w:val="0"/>
                <w:snapToGrid w:val="0"/>
                <w:color w:val="000000"/>
                <w:spacing w:val="-4"/>
                <w:sz w:val="20"/>
                <w:szCs w:val="20"/>
                <w:lang w:eastAsia="th-TH"/>
              </w:rPr>
              <w:t>Co., Ltd.</w:t>
            </w:r>
          </w:p>
        </w:tc>
        <w:tc>
          <w:tcPr>
            <w:tcW w:w="1192" w:type="dxa"/>
            <w:vAlign w:val="bottom"/>
          </w:tcPr>
          <w:p w:rsidR="00A86826" w:rsidRPr="009A4932" w:rsidRDefault="008B4A6B" w:rsidP="003A743B">
            <w:pPr>
              <w:pBdr>
                <w:bottom w:val="single" w:sz="4" w:space="1" w:color="auto"/>
              </w:pBdr>
              <w:spacing w:line="300" w:lineRule="exact"/>
              <w:jc w:val="center"/>
              <w:rPr>
                <w:rFonts w:ascii="Arial" w:hAnsi="Arial" w:cs="Arial"/>
                <w:b/>
                <w:bCs/>
                <w:noProof w:val="0"/>
                <w:snapToGrid w:val="0"/>
                <w:color w:val="000000"/>
                <w:spacing w:val="-4"/>
                <w:sz w:val="20"/>
                <w:szCs w:val="20"/>
                <w:lang w:eastAsia="th-TH"/>
              </w:rPr>
            </w:pPr>
            <w:r w:rsidRPr="009A4932">
              <w:rPr>
                <w:rFonts w:ascii="Arial" w:hAnsi="Arial" w:cs="Arial"/>
                <w:b/>
                <w:bCs/>
                <w:noProof w:val="0"/>
                <w:snapToGrid w:val="0"/>
                <w:color w:val="000000"/>
                <w:spacing w:val="-4"/>
                <w:sz w:val="20"/>
                <w:szCs w:val="20"/>
                <w:lang w:eastAsia="th-TH"/>
              </w:rPr>
              <w:t>Food Holding Co., Ltd.</w:t>
            </w:r>
          </w:p>
        </w:tc>
      </w:tr>
      <w:tr w:rsidR="00615907" w:rsidRPr="009A4932" w:rsidTr="009A4932">
        <w:trPr>
          <w:trHeight w:val="270"/>
          <w:tblHeader/>
        </w:trPr>
        <w:tc>
          <w:tcPr>
            <w:tcW w:w="2880" w:type="dxa"/>
          </w:tcPr>
          <w:p w:rsidR="00615907" w:rsidRPr="009A4932" w:rsidRDefault="00615907" w:rsidP="003A743B">
            <w:pPr>
              <w:spacing w:line="300" w:lineRule="exact"/>
              <w:ind w:left="540" w:right="-108"/>
              <w:rPr>
                <w:rFonts w:ascii="Arial" w:hAnsi="Arial" w:cs="Arial"/>
                <w:b/>
                <w:bCs/>
                <w:color w:val="000000" w:themeColor="text1"/>
                <w:spacing w:val="-4"/>
                <w:sz w:val="20"/>
                <w:szCs w:val="20"/>
              </w:rPr>
            </w:pPr>
          </w:p>
        </w:tc>
        <w:tc>
          <w:tcPr>
            <w:tcW w:w="5108" w:type="dxa"/>
            <w:gridSpan w:val="4"/>
          </w:tcPr>
          <w:p w:rsidR="00615907" w:rsidRPr="009A4932" w:rsidRDefault="00615907" w:rsidP="003A743B">
            <w:pPr>
              <w:pBdr>
                <w:bottom w:val="single" w:sz="4" w:space="1" w:color="auto"/>
              </w:pBdr>
              <w:spacing w:line="300" w:lineRule="exact"/>
              <w:jc w:val="center"/>
              <w:rPr>
                <w:rFonts w:ascii="Arial" w:hAnsi="Arial" w:cs="Arial"/>
                <w:b/>
                <w:bCs/>
                <w:color w:val="000000" w:themeColor="text1"/>
                <w:spacing w:val="-4"/>
                <w:sz w:val="20"/>
                <w:szCs w:val="20"/>
              </w:rPr>
            </w:pPr>
            <w:r w:rsidRPr="009A4932">
              <w:rPr>
                <w:rFonts w:ascii="Arial" w:hAnsi="Arial" w:cs="Arial"/>
                <w:b/>
                <w:bCs/>
                <w:color w:val="000000" w:themeColor="text1"/>
                <w:spacing w:val="-4"/>
                <w:sz w:val="20"/>
                <w:szCs w:val="20"/>
              </w:rPr>
              <w:t>For the year ended 31 December</w:t>
            </w:r>
          </w:p>
        </w:tc>
        <w:tc>
          <w:tcPr>
            <w:tcW w:w="1192" w:type="dxa"/>
          </w:tcPr>
          <w:p w:rsidR="00615907" w:rsidRPr="009A4932" w:rsidRDefault="00615907" w:rsidP="003A743B">
            <w:pPr>
              <w:spacing w:line="300" w:lineRule="exact"/>
              <w:ind w:left="-108"/>
              <w:jc w:val="right"/>
              <w:rPr>
                <w:rFonts w:ascii="Arial" w:hAnsi="Arial" w:cs="Arial"/>
                <w:b/>
                <w:bCs/>
                <w:color w:val="000000" w:themeColor="text1"/>
                <w:spacing w:val="-4"/>
                <w:sz w:val="20"/>
                <w:szCs w:val="20"/>
                <w:lang w:bidi="th-TH"/>
              </w:rPr>
            </w:pPr>
          </w:p>
        </w:tc>
      </w:tr>
      <w:tr w:rsidR="00A1319B" w:rsidRPr="009A4932" w:rsidTr="009A4932">
        <w:tc>
          <w:tcPr>
            <w:tcW w:w="2880" w:type="dxa"/>
          </w:tcPr>
          <w:p w:rsidR="00A86826" w:rsidRPr="009A4932" w:rsidRDefault="00A86826" w:rsidP="003A743B">
            <w:pPr>
              <w:spacing w:line="300" w:lineRule="exact"/>
              <w:ind w:left="72" w:right="-108"/>
              <w:rPr>
                <w:rFonts w:ascii="Arial" w:hAnsi="Arial" w:cs="Arial"/>
                <w:color w:val="000000" w:themeColor="text1"/>
                <w:spacing w:val="-4"/>
                <w:sz w:val="20"/>
                <w:szCs w:val="20"/>
              </w:rPr>
            </w:pPr>
          </w:p>
        </w:tc>
        <w:tc>
          <w:tcPr>
            <w:tcW w:w="1350" w:type="dxa"/>
          </w:tcPr>
          <w:p w:rsidR="00A86826" w:rsidRPr="009A4932" w:rsidRDefault="00A86826"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9A4932">
              <w:rPr>
                <w:rFonts w:ascii="Arial" w:hAnsi="Arial" w:cs="Arial"/>
                <w:b/>
                <w:bCs/>
                <w:color w:val="000000" w:themeColor="text1"/>
                <w:spacing w:val="-4"/>
                <w:sz w:val="20"/>
                <w:szCs w:val="20"/>
                <w:lang w:bidi="th-TH"/>
              </w:rPr>
              <w:t>2</w:t>
            </w:r>
            <w:r w:rsidR="00B64127" w:rsidRPr="009A4932">
              <w:rPr>
                <w:rFonts w:ascii="Arial" w:hAnsi="Arial" w:cs="Arial"/>
                <w:b/>
                <w:bCs/>
                <w:color w:val="000000" w:themeColor="text1"/>
                <w:spacing w:val="-4"/>
                <w:sz w:val="20"/>
                <w:szCs w:val="20"/>
                <w:lang w:bidi="th-TH"/>
              </w:rPr>
              <w:t>018</w:t>
            </w:r>
          </w:p>
        </w:tc>
        <w:tc>
          <w:tcPr>
            <w:tcW w:w="1177" w:type="dxa"/>
          </w:tcPr>
          <w:p w:rsidR="00A86826" w:rsidRPr="009A4932" w:rsidRDefault="00B64127"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9A4932">
              <w:rPr>
                <w:rFonts w:ascii="Arial" w:hAnsi="Arial" w:cs="Arial"/>
                <w:b/>
                <w:bCs/>
                <w:color w:val="000000" w:themeColor="text1"/>
                <w:spacing w:val="-4"/>
                <w:sz w:val="20"/>
                <w:szCs w:val="20"/>
                <w:lang w:bidi="th-TH"/>
              </w:rPr>
              <w:t>2017</w:t>
            </w:r>
          </w:p>
        </w:tc>
        <w:tc>
          <w:tcPr>
            <w:tcW w:w="1321" w:type="dxa"/>
          </w:tcPr>
          <w:p w:rsidR="00A86826" w:rsidRPr="009A4932" w:rsidRDefault="00B64127"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9A4932">
              <w:rPr>
                <w:rFonts w:ascii="Arial" w:hAnsi="Arial" w:cs="Arial"/>
                <w:b/>
                <w:bCs/>
                <w:color w:val="000000" w:themeColor="text1"/>
                <w:spacing w:val="-4"/>
                <w:sz w:val="20"/>
                <w:szCs w:val="20"/>
                <w:lang w:bidi="th-TH"/>
              </w:rPr>
              <w:t>2018</w:t>
            </w:r>
          </w:p>
        </w:tc>
        <w:tc>
          <w:tcPr>
            <w:tcW w:w="1260" w:type="dxa"/>
          </w:tcPr>
          <w:p w:rsidR="00A86826" w:rsidRPr="009A4932" w:rsidRDefault="00B64127"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9A4932">
              <w:rPr>
                <w:rFonts w:ascii="Arial" w:hAnsi="Arial" w:cs="Arial"/>
                <w:b/>
                <w:bCs/>
                <w:color w:val="000000" w:themeColor="text1"/>
                <w:spacing w:val="-4"/>
                <w:sz w:val="20"/>
                <w:szCs w:val="20"/>
                <w:lang w:bidi="th-TH"/>
              </w:rPr>
              <w:t>2017</w:t>
            </w:r>
          </w:p>
        </w:tc>
        <w:tc>
          <w:tcPr>
            <w:tcW w:w="1192" w:type="dxa"/>
          </w:tcPr>
          <w:p w:rsidR="00A86826" w:rsidRPr="009A4932" w:rsidRDefault="00B64127" w:rsidP="003A743B">
            <w:pPr>
              <w:pBdr>
                <w:bottom w:val="single" w:sz="4" w:space="1" w:color="auto"/>
              </w:pBdr>
              <w:spacing w:line="300" w:lineRule="exact"/>
              <w:jc w:val="center"/>
              <w:rPr>
                <w:rFonts w:ascii="Arial" w:hAnsi="Arial" w:cs="Arial"/>
                <w:b/>
                <w:bCs/>
                <w:color w:val="000000" w:themeColor="text1"/>
                <w:spacing w:val="-4"/>
                <w:sz w:val="20"/>
                <w:szCs w:val="20"/>
                <w:lang w:bidi="th-TH"/>
              </w:rPr>
            </w:pPr>
            <w:r w:rsidRPr="009A4932">
              <w:rPr>
                <w:rFonts w:ascii="Arial" w:hAnsi="Arial" w:cs="Arial"/>
                <w:b/>
                <w:bCs/>
                <w:color w:val="000000" w:themeColor="text1"/>
                <w:spacing w:val="-4"/>
                <w:sz w:val="20"/>
                <w:szCs w:val="20"/>
                <w:lang w:bidi="th-TH"/>
              </w:rPr>
              <w:t>2018</w:t>
            </w:r>
          </w:p>
        </w:tc>
      </w:tr>
      <w:tr w:rsidR="00A86826" w:rsidRPr="009A4932" w:rsidTr="009A4932">
        <w:tc>
          <w:tcPr>
            <w:tcW w:w="2880" w:type="dxa"/>
          </w:tcPr>
          <w:p w:rsidR="00A86826" w:rsidRPr="009A4932" w:rsidRDefault="00A86826" w:rsidP="003A743B">
            <w:pPr>
              <w:spacing w:line="300" w:lineRule="exact"/>
              <w:ind w:left="72" w:right="-108"/>
              <w:rPr>
                <w:rFonts w:ascii="Arial" w:hAnsi="Arial" w:cs="Arial"/>
                <w:color w:val="000000" w:themeColor="text1"/>
                <w:spacing w:val="-4"/>
                <w:sz w:val="20"/>
                <w:szCs w:val="20"/>
              </w:rPr>
            </w:pPr>
          </w:p>
        </w:tc>
        <w:tc>
          <w:tcPr>
            <w:tcW w:w="1350" w:type="dxa"/>
            <w:vAlign w:val="center"/>
          </w:tcPr>
          <w:p w:rsidR="00A86826" w:rsidRPr="009A4932" w:rsidRDefault="00A86826" w:rsidP="003A743B">
            <w:pPr>
              <w:spacing w:line="300" w:lineRule="exact"/>
              <w:ind w:left="-108"/>
              <w:jc w:val="right"/>
              <w:rPr>
                <w:rFonts w:ascii="Arial" w:eastAsiaTheme="minorHAnsi" w:hAnsi="Arial" w:cs="Arial"/>
                <w:spacing w:val="-4"/>
                <w:sz w:val="20"/>
                <w:szCs w:val="20"/>
              </w:rPr>
            </w:pPr>
          </w:p>
        </w:tc>
        <w:tc>
          <w:tcPr>
            <w:tcW w:w="1177" w:type="dxa"/>
            <w:vAlign w:val="center"/>
          </w:tcPr>
          <w:p w:rsidR="00A86826" w:rsidRPr="009A4932" w:rsidRDefault="00A86826" w:rsidP="003A743B">
            <w:pPr>
              <w:spacing w:line="300" w:lineRule="exact"/>
              <w:ind w:left="-108" w:right="-18"/>
              <w:jc w:val="right"/>
              <w:rPr>
                <w:rFonts w:ascii="Arial" w:hAnsi="Arial" w:cs="Arial"/>
                <w:color w:val="000000" w:themeColor="text1"/>
                <w:spacing w:val="-4"/>
                <w:sz w:val="20"/>
                <w:szCs w:val="20"/>
                <w:lang w:bidi="th-TH"/>
              </w:rPr>
            </w:pPr>
          </w:p>
        </w:tc>
        <w:tc>
          <w:tcPr>
            <w:tcW w:w="1321" w:type="dxa"/>
            <w:vAlign w:val="center"/>
          </w:tcPr>
          <w:p w:rsidR="00A86826" w:rsidRPr="009A4932" w:rsidRDefault="00A86826" w:rsidP="003A743B">
            <w:pPr>
              <w:spacing w:line="300" w:lineRule="exact"/>
              <w:ind w:left="-18" w:right="-18"/>
              <w:jc w:val="center"/>
              <w:rPr>
                <w:rFonts w:ascii="Arial" w:hAnsi="Arial" w:cs="Arial"/>
                <w:color w:val="000000" w:themeColor="text1"/>
                <w:spacing w:val="-4"/>
                <w:sz w:val="20"/>
                <w:szCs w:val="20"/>
              </w:rPr>
            </w:pPr>
          </w:p>
        </w:tc>
        <w:tc>
          <w:tcPr>
            <w:tcW w:w="1260" w:type="dxa"/>
            <w:vAlign w:val="center"/>
          </w:tcPr>
          <w:p w:rsidR="00A86826" w:rsidRPr="009A4932" w:rsidRDefault="00A86826" w:rsidP="003A743B">
            <w:pPr>
              <w:spacing w:line="300" w:lineRule="exact"/>
              <w:ind w:left="-108" w:right="-18"/>
              <w:jc w:val="right"/>
              <w:rPr>
                <w:rFonts w:ascii="Arial" w:hAnsi="Arial" w:cs="Arial"/>
                <w:color w:val="000000" w:themeColor="text1"/>
                <w:spacing w:val="-4"/>
                <w:sz w:val="20"/>
                <w:szCs w:val="20"/>
                <w:lang w:bidi="th-TH"/>
              </w:rPr>
            </w:pPr>
          </w:p>
        </w:tc>
        <w:tc>
          <w:tcPr>
            <w:tcW w:w="1192" w:type="dxa"/>
            <w:vAlign w:val="center"/>
          </w:tcPr>
          <w:p w:rsidR="00A86826" w:rsidRPr="009A4932" w:rsidRDefault="00A86826" w:rsidP="003A743B">
            <w:pPr>
              <w:spacing w:line="300" w:lineRule="exact"/>
              <w:ind w:left="-108" w:right="-18"/>
              <w:jc w:val="right"/>
              <w:rPr>
                <w:rFonts w:ascii="Arial" w:hAnsi="Arial" w:cs="Arial"/>
                <w:color w:val="000000" w:themeColor="text1"/>
                <w:spacing w:val="-4"/>
                <w:sz w:val="20"/>
                <w:szCs w:val="20"/>
              </w:rPr>
            </w:pPr>
          </w:p>
        </w:tc>
      </w:tr>
      <w:tr w:rsidR="003A743B" w:rsidRPr="009A4932" w:rsidTr="009A4932">
        <w:tc>
          <w:tcPr>
            <w:tcW w:w="2880" w:type="dxa"/>
          </w:tcPr>
          <w:p w:rsidR="003A743B" w:rsidRPr="009A4932" w:rsidRDefault="003A743B" w:rsidP="003A743B">
            <w:pPr>
              <w:spacing w:line="300" w:lineRule="exact"/>
              <w:ind w:left="72"/>
              <w:rPr>
                <w:rFonts w:ascii="Arial" w:hAnsi="Arial" w:cs="Arial"/>
                <w:color w:val="000000" w:themeColor="text1"/>
                <w:spacing w:val="-4"/>
                <w:sz w:val="20"/>
                <w:szCs w:val="20"/>
                <w:cs/>
                <w:lang w:bidi="th-TH"/>
              </w:rPr>
            </w:pPr>
            <w:r w:rsidRPr="009A4932">
              <w:rPr>
                <w:rFonts w:ascii="Arial" w:hAnsi="Arial" w:cs="Arial"/>
                <w:color w:val="000000" w:themeColor="text1"/>
                <w:spacing w:val="-4"/>
                <w:sz w:val="20"/>
                <w:szCs w:val="20"/>
              </w:rPr>
              <w:t>Revenue</w:t>
            </w:r>
          </w:p>
        </w:tc>
        <w:tc>
          <w:tcPr>
            <w:tcW w:w="1350"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190,461,775</w:t>
            </w:r>
          </w:p>
        </w:tc>
        <w:tc>
          <w:tcPr>
            <w:tcW w:w="1177"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203,555,860</w:t>
            </w:r>
          </w:p>
        </w:tc>
        <w:tc>
          <w:tcPr>
            <w:tcW w:w="1321"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107,526,943</w:t>
            </w:r>
          </w:p>
        </w:tc>
        <w:tc>
          <w:tcPr>
            <w:tcW w:w="1260"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26,275,280</w:t>
            </w:r>
          </w:p>
        </w:tc>
        <w:tc>
          <w:tcPr>
            <w:tcW w:w="1192" w:type="dxa"/>
          </w:tcPr>
          <w:p w:rsidR="003A743B" w:rsidRPr="009A4932" w:rsidRDefault="003A743B" w:rsidP="003A743B">
            <w:pPr>
              <w:spacing w:line="300" w:lineRule="exact"/>
              <w:ind w:left="-17" w:right="-18"/>
              <w:jc w:val="center"/>
              <w:rPr>
                <w:rFonts w:ascii="Arial" w:eastAsiaTheme="minorHAnsi" w:hAnsi="Arial" w:cs="Arial"/>
                <w:spacing w:val="-4"/>
                <w:sz w:val="20"/>
                <w:szCs w:val="20"/>
              </w:rPr>
            </w:pPr>
            <w:r w:rsidRPr="009A4932">
              <w:rPr>
                <w:rFonts w:ascii="Arial" w:eastAsiaTheme="minorHAnsi" w:hAnsi="Arial" w:cs="Arial"/>
                <w:spacing w:val="-4"/>
                <w:sz w:val="20"/>
                <w:szCs w:val="20"/>
              </w:rPr>
              <w:t>-</w:t>
            </w:r>
          </w:p>
        </w:tc>
      </w:tr>
      <w:tr w:rsidR="003A743B" w:rsidRPr="009A4932" w:rsidTr="009A4932">
        <w:trPr>
          <w:trHeight w:val="60"/>
        </w:trPr>
        <w:tc>
          <w:tcPr>
            <w:tcW w:w="2880" w:type="dxa"/>
          </w:tcPr>
          <w:p w:rsidR="003A743B" w:rsidRPr="009A4932" w:rsidRDefault="003A743B" w:rsidP="003A743B">
            <w:pPr>
              <w:spacing w:line="300" w:lineRule="exact"/>
              <w:ind w:left="162" w:right="-108"/>
              <w:rPr>
                <w:rFonts w:ascii="Arial" w:hAnsi="Arial" w:cs="Arial"/>
                <w:color w:val="000000" w:themeColor="text1"/>
                <w:spacing w:val="-4"/>
                <w:sz w:val="20"/>
                <w:szCs w:val="20"/>
                <w:cs/>
                <w:lang w:bidi="th-TH"/>
              </w:rPr>
            </w:pPr>
          </w:p>
        </w:tc>
        <w:tc>
          <w:tcPr>
            <w:tcW w:w="1350"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p>
        </w:tc>
        <w:tc>
          <w:tcPr>
            <w:tcW w:w="1177"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p>
        </w:tc>
        <w:tc>
          <w:tcPr>
            <w:tcW w:w="1321" w:type="dxa"/>
            <w:vAlign w:val="bottom"/>
          </w:tcPr>
          <w:p w:rsidR="003A743B" w:rsidRPr="009A4932" w:rsidRDefault="003A743B" w:rsidP="003A743B">
            <w:pPr>
              <w:spacing w:line="300" w:lineRule="exact"/>
              <w:ind w:left="-17" w:right="-18"/>
              <w:jc w:val="center"/>
              <w:rPr>
                <w:rFonts w:ascii="Arial" w:eastAsiaTheme="minorHAnsi" w:hAnsi="Arial" w:cs="Arial"/>
                <w:spacing w:val="-4"/>
                <w:sz w:val="20"/>
                <w:szCs w:val="20"/>
              </w:rPr>
            </w:pPr>
          </w:p>
        </w:tc>
        <w:tc>
          <w:tcPr>
            <w:tcW w:w="1260" w:type="dxa"/>
            <w:vAlign w:val="bottom"/>
          </w:tcPr>
          <w:p w:rsidR="003A743B" w:rsidRPr="009A4932" w:rsidRDefault="003A743B" w:rsidP="003A743B">
            <w:pPr>
              <w:spacing w:line="300" w:lineRule="exact"/>
              <w:ind w:left="-17" w:right="-18"/>
              <w:jc w:val="center"/>
              <w:rPr>
                <w:rFonts w:ascii="Arial" w:eastAsiaTheme="minorHAnsi" w:hAnsi="Arial" w:cs="Arial"/>
                <w:spacing w:val="-4"/>
                <w:sz w:val="20"/>
                <w:szCs w:val="20"/>
              </w:rPr>
            </w:pPr>
          </w:p>
        </w:tc>
        <w:tc>
          <w:tcPr>
            <w:tcW w:w="1192" w:type="dxa"/>
          </w:tcPr>
          <w:p w:rsidR="003A743B" w:rsidRPr="009A4932" w:rsidRDefault="003A743B" w:rsidP="003A743B">
            <w:pPr>
              <w:spacing w:line="300" w:lineRule="exact"/>
              <w:ind w:left="-17" w:right="-18"/>
              <w:jc w:val="center"/>
              <w:rPr>
                <w:rFonts w:ascii="Arial" w:eastAsiaTheme="minorHAnsi" w:hAnsi="Arial" w:cs="Arial"/>
                <w:spacing w:val="-4"/>
                <w:sz w:val="20"/>
                <w:szCs w:val="20"/>
              </w:rPr>
            </w:pPr>
          </w:p>
        </w:tc>
      </w:tr>
      <w:tr w:rsidR="003A743B" w:rsidRPr="009A4932" w:rsidTr="009A4932">
        <w:trPr>
          <w:trHeight w:val="60"/>
          <w:tblHeader/>
        </w:trPr>
        <w:tc>
          <w:tcPr>
            <w:tcW w:w="2880" w:type="dxa"/>
          </w:tcPr>
          <w:p w:rsidR="003A743B" w:rsidRPr="009A4932" w:rsidRDefault="003A743B" w:rsidP="003A743B">
            <w:pPr>
              <w:spacing w:line="300" w:lineRule="exact"/>
              <w:ind w:left="252" w:right="-108" w:hanging="180"/>
              <w:rPr>
                <w:rFonts w:ascii="Arial" w:hAnsi="Arial" w:cs="Arial"/>
                <w:color w:val="000000" w:themeColor="text1"/>
                <w:spacing w:val="-4"/>
                <w:sz w:val="20"/>
                <w:szCs w:val="20"/>
                <w:cs/>
                <w:lang w:bidi="th-TH"/>
              </w:rPr>
            </w:pPr>
            <w:r w:rsidRPr="009A4932">
              <w:rPr>
                <w:rFonts w:ascii="Arial" w:hAnsi="Arial" w:cs="Arial"/>
                <w:color w:val="000000" w:themeColor="text1"/>
                <w:spacing w:val="-4"/>
                <w:sz w:val="20"/>
                <w:szCs w:val="20"/>
              </w:rPr>
              <w:t>Net cash provided by (used in) operating activities</w:t>
            </w:r>
          </w:p>
        </w:tc>
        <w:tc>
          <w:tcPr>
            <w:tcW w:w="1350"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6,952,523</w:t>
            </w:r>
          </w:p>
        </w:tc>
        <w:tc>
          <w:tcPr>
            <w:tcW w:w="1177"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22,913,116</w:t>
            </w:r>
          </w:p>
        </w:tc>
        <w:tc>
          <w:tcPr>
            <w:tcW w:w="1321"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39,706,220</w:t>
            </w:r>
          </w:p>
        </w:tc>
        <w:tc>
          <w:tcPr>
            <w:tcW w:w="1260"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7,036,823</w:t>
            </w:r>
          </w:p>
        </w:tc>
        <w:tc>
          <w:tcPr>
            <w:tcW w:w="1192" w:type="dxa"/>
          </w:tcPr>
          <w:p w:rsidR="003A743B" w:rsidRPr="009A4932" w:rsidRDefault="003A743B" w:rsidP="003A743B">
            <w:pPr>
              <w:spacing w:line="300" w:lineRule="exact"/>
              <w:ind w:left="-17" w:right="-18"/>
              <w:jc w:val="right"/>
              <w:rPr>
                <w:rFonts w:ascii="Arial" w:eastAsiaTheme="minorHAnsi" w:hAnsi="Arial" w:cs="Arial"/>
                <w:spacing w:val="-4"/>
                <w:sz w:val="20"/>
                <w:szCs w:val="20"/>
              </w:rPr>
            </w:pPr>
          </w:p>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(300)</w:t>
            </w:r>
          </w:p>
        </w:tc>
      </w:tr>
      <w:tr w:rsidR="003A743B" w:rsidRPr="009A4932" w:rsidTr="009A4932">
        <w:tc>
          <w:tcPr>
            <w:tcW w:w="2880" w:type="dxa"/>
          </w:tcPr>
          <w:p w:rsidR="003A743B" w:rsidRPr="009A4932" w:rsidRDefault="003A743B" w:rsidP="003A743B">
            <w:pPr>
              <w:spacing w:line="300" w:lineRule="exact"/>
              <w:ind w:left="252" w:right="-108" w:hanging="180"/>
              <w:rPr>
                <w:rFonts w:ascii="Arial" w:hAnsi="Arial" w:cs="Arial"/>
                <w:color w:val="000000" w:themeColor="text1"/>
                <w:spacing w:val="-4"/>
                <w:sz w:val="20"/>
                <w:szCs w:val="20"/>
                <w:cs/>
                <w:lang w:bidi="th-TH"/>
              </w:rPr>
            </w:pPr>
            <w:r w:rsidRPr="009A4932">
              <w:rPr>
                <w:rFonts w:ascii="Arial" w:hAnsi="Arial" w:cs="Arial"/>
                <w:color w:val="000000" w:themeColor="text1"/>
                <w:spacing w:val="-4"/>
                <w:sz w:val="20"/>
                <w:szCs w:val="20"/>
              </w:rPr>
              <w:t>Net cash provided by (used in) investing activities</w:t>
            </w:r>
          </w:p>
        </w:tc>
        <w:tc>
          <w:tcPr>
            <w:tcW w:w="1350"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(60,505,440)</w:t>
            </w:r>
          </w:p>
        </w:tc>
        <w:tc>
          <w:tcPr>
            <w:tcW w:w="1177" w:type="dxa"/>
            <w:vAlign w:val="bottom"/>
          </w:tcPr>
          <w:p w:rsidR="003A743B" w:rsidRPr="009A4932" w:rsidRDefault="003A743B" w:rsidP="003A743B">
            <w:pPr>
              <w:spacing w:line="300" w:lineRule="exact"/>
              <w:ind w:left="-108"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(13,330,497)</w:t>
            </w:r>
          </w:p>
        </w:tc>
        <w:tc>
          <w:tcPr>
            <w:tcW w:w="1321"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(1,357,465)</w:t>
            </w:r>
          </w:p>
        </w:tc>
        <w:tc>
          <w:tcPr>
            <w:tcW w:w="1260" w:type="dxa"/>
            <w:vAlign w:val="bottom"/>
          </w:tcPr>
          <w:p w:rsidR="003A743B" w:rsidRPr="009A4932" w:rsidRDefault="003A743B" w:rsidP="003A743B">
            <w:pP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14,618</w:t>
            </w:r>
          </w:p>
        </w:tc>
        <w:tc>
          <w:tcPr>
            <w:tcW w:w="1192" w:type="dxa"/>
          </w:tcPr>
          <w:p w:rsidR="003A743B" w:rsidRPr="009A4932" w:rsidRDefault="003A743B" w:rsidP="003A743B">
            <w:pPr>
              <w:spacing w:line="300" w:lineRule="exact"/>
              <w:ind w:left="-17" w:right="-18"/>
              <w:jc w:val="right"/>
              <w:rPr>
                <w:rFonts w:ascii="Arial" w:eastAsiaTheme="minorHAnsi" w:hAnsi="Arial" w:cs="Arial"/>
                <w:spacing w:val="-4"/>
                <w:sz w:val="20"/>
                <w:szCs w:val="20"/>
              </w:rPr>
            </w:pPr>
          </w:p>
          <w:p w:rsidR="003A743B" w:rsidRPr="009A4932" w:rsidRDefault="003A743B" w:rsidP="003A743B">
            <w:pPr>
              <w:spacing w:line="300" w:lineRule="exact"/>
              <w:ind w:left="-17" w:right="-18"/>
              <w:jc w:val="center"/>
              <w:rPr>
                <w:rFonts w:ascii="Arial" w:eastAsiaTheme="minorHAnsi" w:hAnsi="Arial" w:cs="Arial"/>
                <w:spacing w:val="-4"/>
                <w:sz w:val="20"/>
                <w:szCs w:val="20"/>
              </w:rPr>
            </w:pPr>
            <w:r w:rsidRPr="009A4932">
              <w:rPr>
                <w:rFonts w:ascii="Arial" w:eastAsiaTheme="minorHAnsi" w:hAnsi="Arial" w:cs="Arial"/>
                <w:spacing w:val="-4"/>
                <w:sz w:val="20"/>
                <w:szCs w:val="20"/>
              </w:rPr>
              <w:t>-</w:t>
            </w:r>
          </w:p>
        </w:tc>
      </w:tr>
      <w:tr w:rsidR="003A743B" w:rsidRPr="009A4932" w:rsidTr="009A4932">
        <w:tc>
          <w:tcPr>
            <w:tcW w:w="2880" w:type="dxa"/>
          </w:tcPr>
          <w:p w:rsidR="003A743B" w:rsidRPr="009A4932" w:rsidRDefault="003A743B" w:rsidP="003A743B">
            <w:pPr>
              <w:spacing w:line="300" w:lineRule="exact"/>
              <w:ind w:left="252" w:right="-108" w:hanging="180"/>
              <w:rPr>
                <w:rFonts w:ascii="Arial" w:hAnsi="Arial" w:cs="Arial"/>
                <w:color w:val="000000" w:themeColor="text1"/>
                <w:spacing w:val="-4"/>
                <w:sz w:val="20"/>
                <w:szCs w:val="20"/>
                <w:cs/>
                <w:lang w:bidi="th-TH"/>
              </w:rPr>
            </w:pPr>
            <w:r w:rsidRPr="009A4932">
              <w:rPr>
                <w:rFonts w:ascii="Arial" w:hAnsi="Arial" w:cs="Arial"/>
                <w:color w:val="000000" w:themeColor="text1"/>
                <w:spacing w:val="-4"/>
                <w:sz w:val="20"/>
                <w:szCs w:val="20"/>
              </w:rPr>
              <w:t>Net cash provided by (used in) financing activities</w:t>
            </w:r>
          </w:p>
        </w:tc>
        <w:tc>
          <w:tcPr>
            <w:tcW w:w="1350" w:type="dxa"/>
            <w:vAlign w:val="bottom"/>
          </w:tcPr>
          <w:p w:rsidR="003A743B" w:rsidRPr="009A4932" w:rsidRDefault="003A743B" w:rsidP="003A743B">
            <w:pPr>
              <w:pBdr>
                <w:bottom w:val="sing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(7,255,169)</w:t>
            </w:r>
          </w:p>
        </w:tc>
        <w:tc>
          <w:tcPr>
            <w:tcW w:w="1177" w:type="dxa"/>
            <w:vAlign w:val="bottom"/>
          </w:tcPr>
          <w:p w:rsidR="003A743B" w:rsidRPr="009A4932" w:rsidRDefault="003A743B" w:rsidP="003A743B">
            <w:pPr>
              <w:pBdr>
                <w:bottom w:val="sing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(2,110,011)</w:t>
            </w:r>
          </w:p>
        </w:tc>
        <w:tc>
          <w:tcPr>
            <w:tcW w:w="1321" w:type="dxa"/>
            <w:vAlign w:val="bottom"/>
          </w:tcPr>
          <w:p w:rsidR="003A743B" w:rsidRPr="009A4932" w:rsidRDefault="003A743B" w:rsidP="003A743B">
            <w:pPr>
              <w:pBdr>
                <w:bottom w:val="sing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(48,410,600)</w:t>
            </w:r>
          </w:p>
        </w:tc>
        <w:tc>
          <w:tcPr>
            <w:tcW w:w="1260" w:type="dxa"/>
            <w:vAlign w:val="bottom"/>
          </w:tcPr>
          <w:p w:rsidR="003A743B" w:rsidRPr="009A4932" w:rsidRDefault="003A743B" w:rsidP="003A743B">
            <w:pPr>
              <w:pBdr>
                <w:bottom w:val="single" w:sz="4" w:space="1" w:color="auto"/>
              </w:pBdr>
              <w:spacing w:line="300" w:lineRule="exact"/>
              <w:ind w:left="-17" w:right="-18"/>
              <w:jc w:val="center"/>
              <w:rPr>
                <w:rFonts w:ascii="Arial" w:eastAsiaTheme="minorHAnsi" w:hAnsi="Arial" w:cs="Arial"/>
                <w:spacing w:val="-4"/>
                <w:sz w:val="20"/>
                <w:szCs w:val="20"/>
              </w:rPr>
            </w:pPr>
            <w:r w:rsidRPr="009A4932">
              <w:rPr>
                <w:rFonts w:ascii="Arial" w:eastAsiaTheme="minorHAnsi" w:hAnsi="Arial" w:cs="Arial"/>
                <w:spacing w:val="-4"/>
                <w:sz w:val="20"/>
                <w:szCs w:val="20"/>
              </w:rPr>
              <w:t>-</w:t>
            </w:r>
          </w:p>
        </w:tc>
        <w:tc>
          <w:tcPr>
            <w:tcW w:w="1192" w:type="dxa"/>
          </w:tcPr>
          <w:p w:rsidR="003A743B" w:rsidRPr="009A4932" w:rsidRDefault="003A743B" w:rsidP="003A743B">
            <w:pPr>
              <w:pBdr>
                <w:bottom w:val="single" w:sz="4" w:space="1" w:color="auto"/>
              </w:pBdr>
              <w:spacing w:line="300" w:lineRule="exact"/>
              <w:ind w:left="-17" w:right="-18"/>
              <w:jc w:val="center"/>
              <w:rPr>
                <w:rFonts w:ascii="Arial" w:eastAsiaTheme="minorHAnsi" w:hAnsi="Arial" w:cs="Arial"/>
                <w:spacing w:val="-4"/>
                <w:sz w:val="20"/>
                <w:szCs w:val="20"/>
              </w:rPr>
            </w:pPr>
          </w:p>
          <w:p w:rsidR="003A743B" w:rsidRPr="009A4932" w:rsidRDefault="003A743B" w:rsidP="003A743B">
            <w:pPr>
              <w:pBdr>
                <w:bottom w:val="sing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31,600</w:t>
            </w:r>
          </w:p>
        </w:tc>
      </w:tr>
      <w:tr w:rsidR="003A743B" w:rsidRPr="009A4932" w:rsidTr="009A4932">
        <w:tc>
          <w:tcPr>
            <w:tcW w:w="2880" w:type="dxa"/>
          </w:tcPr>
          <w:p w:rsidR="003A743B" w:rsidRPr="009A4932" w:rsidRDefault="00D50726" w:rsidP="003A743B">
            <w:pPr>
              <w:spacing w:line="300" w:lineRule="exact"/>
              <w:ind w:left="252" w:right="-108" w:hanging="180"/>
              <w:rPr>
                <w:rFonts w:ascii="Arial" w:hAnsi="Arial" w:cs="Arial"/>
                <w:color w:val="000000" w:themeColor="text1"/>
                <w:spacing w:val="-4"/>
                <w:sz w:val="20"/>
                <w:szCs w:val="20"/>
              </w:rPr>
            </w:pPr>
            <w:r w:rsidRPr="009A4932">
              <w:rPr>
                <w:rFonts w:ascii="Arial" w:hAnsi="Arial" w:cs="Arial"/>
                <w:color w:val="000000" w:themeColor="text1"/>
                <w:spacing w:val="-4"/>
                <w:sz w:val="20"/>
                <w:szCs w:val="20"/>
              </w:rPr>
              <w:t>Net cash flow increase (decrease)</w:t>
            </w:r>
          </w:p>
        </w:tc>
        <w:tc>
          <w:tcPr>
            <w:tcW w:w="1350" w:type="dxa"/>
            <w:vAlign w:val="bottom"/>
          </w:tcPr>
          <w:p w:rsidR="003A743B" w:rsidRPr="009A4932" w:rsidRDefault="003A743B" w:rsidP="003A743B">
            <w:pPr>
              <w:pBdr>
                <w:bottom w:val="doub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(60,808,086)</w:t>
            </w:r>
          </w:p>
        </w:tc>
        <w:tc>
          <w:tcPr>
            <w:tcW w:w="1177" w:type="dxa"/>
            <w:vAlign w:val="bottom"/>
          </w:tcPr>
          <w:p w:rsidR="003A743B" w:rsidRPr="009A4932" w:rsidRDefault="003A743B" w:rsidP="003A743B">
            <w:pPr>
              <w:pBdr>
                <w:bottom w:val="doub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7,472,608</w:t>
            </w:r>
          </w:p>
        </w:tc>
        <w:tc>
          <w:tcPr>
            <w:tcW w:w="1321" w:type="dxa"/>
            <w:vAlign w:val="bottom"/>
          </w:tcPr>
          <w:p w:rsidR="003A743B" w:rsidRPr="009A4932" w:rsidRDefault="003A743B" w:rsidP="003A743B">
            <w:pPr>
              <w:pBdr>
                <w:bottom w:val="doub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(10,061,845)</w:t>
            </w:r>
          </w:p>
        </w:tc>
        <w:tc>
          <w:tcPr>
            <w:tcW w:w="1260" w:type="dxa"/>
            <w:vAlign w:val="bottom"/>
          </w:tcPr>
          <w:p w:rsidR="003A743B" w:rsidRPr="009A4932" w:rsidRDefault="003A743B" w:rsidP="003A743B">
            <w:pPr>
              <w:pBdr>
                <w:bottom w:val="doub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7,051,441</w:t>
            </w:r>
          </w:p>
        </w:tc>
        <w:tc>
          <w:tcPr>
            <w:tcW w:w="1192" w:type="dxa"/>
            <w:vAlign w:val="bottom"/>
          </w:tcPr>
          <w:p w:rsidR="003A743B" w:rsidRPr="009A4932" w:rsidRDefault="003A743B" w:rsidP="003A743B">
            <w:pPr>
              <w:pBdr>
                <w:bottom w:val="double" w:sz="4" w:space="1" w:color="auto"/>
              </w:pBdr>
              <w:spacing w:line="300" w:lineRule="exact"/>
              <w:ind w:left="-17" w:right="-18"/>
              <w:jc w:val="right"/>
              <w:rPr>
                <w:rFonts w:ascii="Arial" w:eastAsiaTheme="minorHAnsi" w:hAnsi="Arial" w:cs="Arial"/>
                <w:spacing w:val="-4"/>
                <w:sz w:val="20"/>
                <w:szCs w:val="20"/>
              </w:rPr>
            </w:pPr>
            <w:r w:rsidRPr="009A4932">
              <w:rPr>
                <w:rFonts w:ascii="Arial" w:eastAsiaTheme="minorHAnsi" w:hAnsi="Arial" w:cs="Arial"/>
                <w:spacing w:val="-4"/>
                <w:sz w:val="20"/>
                <w:szCs w:val="20"/>
              </w:rPr>
              <w:t>31,300</w:t>
            </w:r>
          </w:p>
        </w:tc>
      </w:tr>
    </w:tbl>
    <w:p w:rsidR="00A86826" w:rsidRPr="00754B9E" w:rsidRDefault="00A86826" w:rsidP="001378F7">
      <w:pPr>
        <w:tabs>
          <w:tab w:val="left" w:pos="540"/>
        </w:tabs>
        <w:spacing w:line="240" w:lineRule="atLeast"/>
        <w:ind w:left="3510"/>
        <w:jc w:val="both"/>
        <w:rPr>
          <w:rFonts w:ascii="Arial" w:hAnsi="Arial" w:cs="Arial"/>
          <w:b/>
          <w:caps/>
          <w:noProof w:val="0"/>
          <w:sz w:val="20"/>
          <w:szCs w:val="20"/>
        </w:rPr>
      </w:pPr>
    </w:p>
    <w:p w:rsidR="00A1319B" w:rsidRPr="00754B9E" w:rsidRDefault="00A1319B" w:rsidP="00BA77C3">
      <w:pPr>
        <w:ind w:left="360" w:firstLine="360"/>
        <w:rPr>
          <w:rFonts w:ascii="Arial" w:hAnsi="Arial" w:cs="Arial"/>
          <w:sz w:val="20"/>
          <w:szCs w:val="20"/>
        </w:rPr>
      </w:pPr>
    </w:p>
    <w:p w:rsidR="00A1319B" w:rsidRPr="00754B9E" w:rsidRDefault="00A1319B" w:rsidP="00BA77C3">
      <w:pPr>
        <w:ind w:left="360" w:firstLine="360"/>
        <w:rPr>
          <w:rFonts w:ascii="Arial" w:hAnsi="Arial" w:cs="Arial"/>
          <w:sz w:val="20"/>
          <w:szCs w:val="20"/>
        </w:rPr>
      </w:pPr>
    </w:p>
    <w:p w:rsidR="00A1319B" w:rsidRPr="00754B9E" w:rsidRDefault="00A1319B" w:rsidP="00BA77C3">
      <w:pPr>
        <w:ind w:left="360" w:firstLine="360"/>
        <w:rPr>
          <w:rFonts w:ascii="Arial" w:hAnsi="Arial" w:cs="Arial"/>
          <w:sz w:val="20"/>
          <w:szCs w:val="20"/>
        </w:rPr>
      </w:pPr>
    </w:p>
    <w:p w:rsidR="00BA77C3" w:rsidRPr="00754B9E" w:rsidRDefault="00BA77C3" w:rsidP="00BA77C3">
      <w:pPr>
        <w:rPr>
          <w:rFonts w:ascii="Arial" w:hAnsi="Arial" w:cs="Arial"/>
          <w:sz w:val="20"/>
          <w:szCs w:val="20"/>
        </w:rPr>
      </w:pPr>
    </w:p>
    <w:p w:rsidR="00BD55A8" w:rsidRPr="00754B9E" w:rsidRDefault="00BD55A8" w:rsidP="00BA77C3">
      <w:pPr>
        <w:rPr>
          <w:rFonts w:ascii="Arial" w:hAnsi="Arial" w:cs="Arial"/>
          <w:sz w:val="20"/>
          <w:szCs w:val="20"/>
        </w:rPr>
        <w:sectPr w:rsidR="00BD55A8" w:rsidRPr="00754B9E" w:rsidSect="00A67673">
          <w:headerReference w:type="default" r:id="rId13"/>
          <w:footerReference w:type="default" r:id="rId14"/>
          <w:pgSz w:w="11907" w:h="16840" w:code="9"/>
          <w:pgMar w:top="2160" w:right="1109" w:bottom="850" w:left="1411" w:header="1354" w:footer="391" w:gutter="0"/>
          <w:pgNumType w:start="36"/>
          <w:cols w:space="720"/>
          <w:docGrid w:linePitch="381"/>
        </w:sectPr>
      </w:pPr>
    </w:p>
    <w:p w:rsidR="00A72326" w:rsidRPr="00754B9E" w:rsidRDefault="00E576D3" w:rsidP="00A45A89">
      <w:pPr>
        <w:numPr>
          <w:ilvl w:val="0"/>
          <w:numId w:val="2"/>
        </w:numPr>
        <w:tabs>
          <w:tab w:val="left" w:pos="540"/>
        </w:tabs>
        <w:spacing w:line="240" w:lineRule="atLeast"/>
        <w:ind w:hanging="3510"/>
        <w:jc w:val="both"/>
        <w:rPr>
          <w:rFonts w:ascii="Arial" w:hAnsi="Arial" w:cs="Arial"/>
          <w:b/>
          <w:caps/>
          <w:noProof w:val="0"/>
          <w:sz w:val="20"/>
          <w:szCs w:val="20"/>
        </w:rPr>
      </w:pPr>
      <w:r w:rsidRPr="00754B9E">
        <w:rPr>
          <w:rFonts w:ascii="Arial" w:hAnsi="Arial" w:cs="Arial"/>
          <w:b/>
          <w:caps/>
          <w:noProof w:val="0"/>
          <w:sz w:val="20"/>
          <w:szCs w:val="20"/>
        </w:rPr>
        <w:t>PROPERTY</w:t>
      </w:r>
      <w:r w:rsidR="00ED40EE" w:rsidRPr="00754B9E">
        <w:rPr>
          <w:rFonts w:ascii="Arial" w:hAnsi="Arial" w:cs="Arial"/>
          <w:b/>
          <w:caps/>
          <w:noProof w:val="0"/>
          <w:sz w:val="20"/>
          <w:szCs w:val="20"/>
        </w:rPr>
        <w:t xml:space="preserve"> AND EQUIPMENT, net</w:t>
      </w:r>
    </w:p>
    <w:p w:rsidR="00480BDA" w:rsidRPr="00754B9E" w:rsidRDefault="00480BDA">
      <w:pPr>
        <w:rPr>
          <w:rFonts w:ascii="Arial" w:hAnsi="Arial" w:cs="Arial"/>
          <w:sz w:val="16"/>
          <w:szCs w:val="16"/>
        </w:rPr>
      </w:pPr>
    </w:p>
    <w:tbl>
      <w:tblPr>
        <w:tblW w:w="14850" w:type="dxa"/>
        <w:tblInd w:w="378" w:type="dxa"/>
        <w:tblLayout w:type="fixed"/>
        <w:tblLook w:val="0000" w:firstRow="0" w:lastRow="0" w:firstColumn="0" w:lastColumn="0" w:noHBand="0" w:noVBand="0"/>
      </w:tblPr>
      <w:tblGrid>
        <w:gridCol w:w="3150"/>
        <w:gridCol w:w="1440"/>
        <w:gridCol w:w="1530"/>
        <w:gridCol w:w="1417"/>
        <w:gridCol w:w="1463"/>
        <w:gridCol w:w="1462"/>
        <w:gridCol w:w="1463"/>
        <w:gridCol w:w="1462"/>
        <w:gridCol w:w="1463"/>
      </w:tblGrid>
      <w:tr w:rsidR="00480BDA" w:rsidRPr="00754B9E" w:rsidTr="00A554CF">
        <w:trPr>
          <w:trHeight w:val="60"/>
        </w:trPr>
        <w:tc>
          <w:tcPr>
            <w:tcW w:w="3150" w:type="dxa"/>
          </w:tcPr>
          <w:p w:rsidR="00480BDA" w:rsidRPr="00754B9E" w:rsidRDefault="00480BDA" w:rsidP="0043706A">
            <w:pPr>
              <w:spacing w:line="240" w:lineRule="exact"/>
              <w:ind w:left="432" w:right="-108" w:hanging="270"/>
              <w:rPr>
                <w:rFonts w:ascii="Arial" w:hAnsi="Arial" w:cs="Arial"/>
                <w:noProof w:val="0"/>
                <w:sz w:val="16"/>
                <w:szCs w:val="16"/>
              </w:rPr>
            </w:pPr>
          </w:p>
        </w:tc>
        <w:tc>
          <w:tcPr>
            <w:tcW w:w="11700" w:type="dxa"/>
            <w:gridSpan w:val="8"/>
            <w:vAlign w:val="center"/>
          </w:tcPr>
          <w:p w:rsidR="00480BDA" w:rsidRPr="00754B9E" w:rsidRDefault="006D7DE9" w:rsidP="0043706A">
            <w:pPr>
              <w:pBdr>
                <w:bottom w:val="single" w:sz="4" w:space="1" w:color="auto"/>
              </w:pBdr>
              <w:spacing w:line="240" w:lineRule="exact"/>
              <w:ind w:left="-18" w:right="-18"/>
              <w:jc w:val="center"/>
              <w:rPr>
                <w:rFonts w:ascii="Arial" w:hAnsi="Arial" w:cs="Arial"/>
                <w:b/>
                <w:bCs/>
                <w:color w:val="000000" w:themeColor="text1"/>
                <w:spacing w:val="-4"/>
                <w:sz w:val="16"/>
                <w:szCs w:val="16"/>
                <w:lang w:bidi="th-TH"/>
              </w:rPr>
            </w:pPr>
            <w:r w:rsidRPr="00754B9E">
              <w:rPr>
                <w:rFonts w:ascii="Arial" w:hAnsi="Arial" w:cs="Arial"/>
                <w:b/>
                <w:bCs/>
                <w:color w:val="000000" w:themeColor="text1"/>
                <w:spacing w:val="-4"/>
                <w:sz w:val="16"/>
                <w:szCs w:val="16"/>
                <w:lang w:bidi="th-TH"/>
              </w:rPr>
              <w:t>(Unit : Baht)</w:t>
            </w:r>
          </w:p>
        </w:tc>
      </w:tr>
      <w:tr w:rsidR="00480BDA" w:rsidRPr="00754B9E" w:rsidTr="00A554CF">
        <w:trPr>
          <w:trHeight w:val="60"/>
        </w:trPr>
        <w:tc>
          <w:tcPr>
            <w:tcW w:w="3150" w:type="dxa"/>
          </w:tcPr>
          <w:p w:rsidR="00480BDA" w:rsidRPr="00754B9E" w:rsidRDefault="00480BDA" w:rsidP="0043706A">
            <w:pPr>
              <w:spacing w:line="240" w:lineRule="exact"/>
              <w:ind w:left="432" w:right="-108" w:hanging="270"/>
              <w:rPr>
                <w:rFonts w:ascii="Arial" w:hAnsi="Arial" w:cs="Arial"/>
                <w:noProof w:val="0"/>
                <w:sz w:val="16"/>
                <w:szCs w:val="16"/>
              </w:rPr>
            </w:pPr>
          </w:p>
        </w:tc>
        <w:tc>
          <w:tcPr>
            <w:tcW w:w="11700" w:type="dxa"/>
            <w:gridSpan w:val="8"/>
            <w:vAlign w:val="center"/>
          </w:tcPr>
          <w:p w:rsidR="00480BDA" w:rsidRPr="00754B9E" w:rsidRDefault="006D7DE9" w:rsidP="0043706A">
            <w:pPr>
              <w:pBdr>
                <w:bottom w:val="single" w:sz="4" w:space="1" w:color="auto"/>
              </w:pBdr>
              <w:spacing w:line="240" w:lineRule="exact"/>
              <w:ind w:left="-18" w:right="-18"/>
              <w:jc w:val="center"/>
              <w:rPr>
                <w:rFonts w:ascii="Arial" w:hAnsi="Arial" w:cs="Arial"/>
                <w:b/>
                <w:bCs/>
                <w:sz w:val="16"/>
                <w:szCs w:val="16"/>
              </w:rPr>
            </w:pPr>
            <w:r w:rsidRPr="00754B9E">
              <w:rPr>
                <w:rFonts w:ascii="Arial" w:hAnsi="Arial" w:cs="Arial"/>
                <w:b/>
                <w:bCs/>
                <w:sz w:val="16"/>
                <w:szCs w:val="16"/>
              </w:rPr>
              <w:t>Consolidated</w:t>
            </w:r>
          </w:p>
        </w:tc>
      </w:tr>
      <w:tr w:rsidR="00480BDA" w:rsidRPr="00754B9E" w:rsidTr="00A554CF">
        <w:trPr>
          <w:trHeight w:val="60"/>
        </w:trPr>
        <w:tc>
          <w:tcPr>
            <w:tcW w:w="3150" w:type="dxa"/>
          </w:tcPr>
          <w:p w:rsidR="00480BDA" w:rsidRPr="00754B9E" w:rsidRDefault="00480BDA" w:rsidP="0043706A">
            <w:pPr>
              <w:spacing w:line="240" w:lineRule="exact"/>
              <w:ind w:left="432" w:right="-108" w:hanging="270"/>
              <w:rPr>
                <w:rFonts w:ascii="Arial" w:hAnsi="Arial" w:cs="Arial"/>
                <w:noProof w:val="0"/>
                <w:sz w:val="16"/>
                <w:szCs w:val="16"/>
              </w:rPr>
            </w:pPr>
          </w:p>
        </w:tc>
        <w:tc>
          <w:tcPr>
            <w:tcW w:w="1440" w:type="dxa"/>
            <w:vAlign w:val="bottom"/>
          </w:tcPr>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Building</w:t>
            </w:r>
            <w:r w:rsidR="00E576D3" w:rsidRPr="00754B9E">
              <w:rPr>
                <w:rFonts w:ascii="Arial" w:hAnsi="Arial" w:cs="Arial"/>
                <w:b/>
                <w:bCs/>
                <w:sz w:val="16"/>
                <w:szCs w:val="16"/>
              </w:rPr>
              <w:t>s</w:t>
            </w:r>
          </w:p>
        </w:tc>
        <w:tc>
          <w:tcPr>
            <w:tcW w:w="1530" w:type="dxa"/>
            <w:vAlign w:val="bottom"/>
          </w:tcPr>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Land and building improvement</w:t>
            </w:r>
            <w:r w:rsidR="00E576D3" w:rsidRPr="00754B9E">
              <w:rPr>
                <w:rFonts w:ascii="Arial" w:hAnsi="Arial" w:cs="Arial"/>
                <w:b/>
                <w:bCs/>
                <w:sz w:val="16"/>
                <w:szCs w:val="16"/>
              </w:rPr>
              <w:t>s</w:t>
            </w:r>
            <w:r w:rsidRPr="00754B9E">
              <w:rPr>
                <w:rFonts w:ascii="Arial" w:hAnsi="Arial" w:cs="Arial"/>
                <w:b/>
                <w:bCs/>
                <w:sz w:val="16"/>
                <w:szCs w:val="16"/>
              </w:rPr>
              <w:t xml:space="preserve"> and cost of dismantling leasehold improvement</w:t>
            </w:r>
            <w:r w:rsidR="00E576D3" w:rsidRPr="00754B9E">
              <w:rPr>
                <w:rFonts w:ascii="Arial" w:hAnsi="Arial" w:cs="Arial"/>
                <w:b/>
                <w:bCs/>
                <w:sz w:val="16"/>
                <w:szCs w:val="16"/>
              </w:rPr>
              <w:t>s</w:t>
            </w:r>
          </w:p>
        </w:tc>
        <w:tc>
          <w:tcPr>
            <w:tcW w:w="1417" w:type="dxa"/>
            <w:vAlign w:val="bottom"/>
          </w:tcPr>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Machiner</w:t>
            </w:r>
            <w:r w:rsidR="00E576D3" w:rsidRPr="00754B9E">
              <w:rPr>
                <w:rFonts w:ascii="Arial" w:hAnsi="Arial" w:cs="Arial"/>
                <w:b/>
                <w:bCs/>
                <w:sz w:val="16"/>
                <w:szCs w:val="16"/>
              </w:rPr>
              <w:t>y</w:t>
            </w:r>
            <w:r w:rsidRPr="00754B9E">
              <w:rPr>
                <w:rFonts w:ascii="Arial" w:hAnsi="Arial" w:cs="Arial"/>
                <w:b/>
                <w:bCs/>
                <w:sz w:val="16"/>
                <w:szCs w:val="16"/>
              </w:rPr>
              <w:t>and factory equipment</w:t>
            </w:r>
          </w:p>
        </w:tc>
        <w:tc>
          <w:tcPr>
            <w:tcW w:w="1463" w:type="dxa"/>
            <w:vAlign w:val="bottom"/>
          </w:tcPr>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 xml:space="preserve">Office </w:t>
            </w:r>
            <w:r w:rsidR="00E576D3" w:rsidRPr="00754B9E">
              <w:rPr>
                <w:rFonts w:ascii="Arial" w:hAnsi="Arial" w:cs="Arial"/>
                <w:b/>
                <w:bCs/>
                <w:sz w:val="16"/>
                <w:szCs w:val="16"/>
              </w:rPr>
              <w:t xml:space="preserve">equipment </w:t>
            </w:r>
            <w:r w:rsidRPr="00754B9E">
              <w:rPr>
                <w:rFonts w:ascii="Arial" w:hAnsi="Arial" w:cs="Arial"/>
                <w:b/>
                <w:bCs/>
                <w:sz w:val="16"/>
                <w:szCs w:val="16"/>
              </w:rPr>
              <w:t>and furniture</w:t>
            </w:r>
          </w:p>
        </w:tc>
        <w:tc>
          <w:tcPr>
            <w:tcW w:w="1462" w:type="dxa"/>
            <w:vAlign w:val="bottom"/>
          </w:tcPr>
          <w:p w:rsidR="006D7DE9" w:rsidRPr="00754B9E" w:rsidRDefault="006D7DE9" w:rsidP="00754B9E">
            <w:pPr>
              <w:spacing w:line="240" w:lineRule="exact"/>
              <w:ind w:left="-108" w:right="-18"/>
              <w:jc w:val="right"/>
              <w:rPr>
                <w:rFonts w:ascii="Arial" w:hAnsi="Arial" w:cs="Arial"/>
                <w:b/>
                <w:bCs/>
                <w:sz w:val="16"/>
                <w:szCs w:val="16"/>
              </w:rPr>
            </w:pPr>
          </w:p>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Vehicle</w:t>
            </w:r>
            <w:r w:rsidR="00E576D3" w:rsidRPr="00754B9E">
              <w:rPr>
                <w:rFonts w:ascii="Arial" w:hAnsi="Arial" w:cs="Arial"/>
                <w:b/>
                <w:bCs/>
                <w:sz w:val="16"/>
                <w:szCs w:val="16"/>
              </w:rPr>
              <w:t>s</w:t>
            </w:r>
          </w:p>
        </w:tc>
        <w:tc>
          <w:tcPr>
            <w:tcW w:w="1463" w:type="dxa"/>
            <w:vAlign w:val="bottom"/>
          </w:tcPr>
          <w:p w:rsidR="006D7DE9" w:rsidRPr="00754B9E" w:rsidRDefault="006D7DE9" w:rsidP="00754B9E">
            <w:pPr>
              <w:spacing w:line="240" w:lineRule="exact"/>
              <w:ind w:left="-108" w:right="-18"/>
              <w:jc w:val="right"/>
              <w:rPr>
                <w:rFonts w:ascii="Arial" w:hAnsi="Arial" w:cs="Arial"/>
                <w:b/>
                <w:bCs/>
                <w:sz w:val="16"/>
                <w:szCs w:val="16"/>
              </w:rPr>
            </w:pPr>
          </w:p>
          <w:p w:rsidR="006D7DE9" w:rsidRPr="00754B9E" w:rsidRDefault="00E66AA3"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B</w:t>
            </w:r>
            <w:r w:rsidR="006D7DE9" w:rsidRPr="00754B9E">
              <w:rPr>
                <w:rFonts w:ascii="Arial" w:hAnsi="Arial" w:cs="Arial"/>
                <w:b/>
                <w:bCs/>
                <w:sz w:val="16"/>
                <w:szCs w:val="16"/>
              </w:rPr>
              <w:t>illboards and</w:t>
            </w:r>
          </w:p>
          <w:p w:rsidR="006D7DE9" w:rsidRPr="00754B9E" w:rsidRDefault="006D7DE9"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related cost</w:t>
            </w:r>
            <w:r w:rsidR="00E576D3" w:rsidRPr="00754B9E">
              <w:rPr>
                <w:rFonts w:ascii="Arial" w:hAnsi="Arial" w:cs="Arial"/>
                <w:b/>
                <w:bCs/>
                <w:sz w:val="16"/>
                <w:szCs w:val="16"/>
              </w:rPr>
              <w:t>s</w:t>
            </w:r>
          </w:p>
        </w:tc>
        <w:tc>
          <w:tcPr>
            <w:tcW w:w="1462" w:type="dxa"/>
            <w:vAlign w:val="bottom"/>
          </w:tcPr>
          <w:p w:rsidR="006D7DE9" w:rsidRPr="00754B9E" w:rsidRDefault="006D7DE9" w:rsidP="00754B9E">
            <w:pPr>
              <w:spacing w:line="240" w:lineRule="exact"/>
              <w:ind w:left="-108" w:right="-18"/>
              <w:jc w:val="right"/>
              <w:rPr>
                <w:rFonts w:ascii="Arial" w:hAnsi="Arial" w:cs="Arial"/>
                <w:b/>
                <w:bCs/>
                <w:sz w:val="16"/>
                <w:szCs w:val="16"/>
              </w:rPr>
            </w:pPr>
          </w:p>
          <w:p w:rsidR="006D7DE9" w:rsidRPr="00754B9E" w:rsidRDefault="006D7DE9" w:rsidP="00754B9E">
            <w:pPr>
              <w:spacing w:line="240" w:lineRule="exact"/>
              <w:ind w:left="-108" w:right="-18"/>
              <w:jc w:val="right"/>
              <w:rPr>
                <w:rFonts w:ascii="Arial" w:hAnsi="Arial" w:cs="Arial"/>
                <w:b/>
                <w:bCs/>
                <w:sz w:val="16"/>
                <w:szCs w:val="16"/>
              </w:rPr>
            </w:pPr>
          </w:p>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Assets in progress</w:t>
            </w:r>
          </w:p>
        </w:tc>
        <w:tc>
          <w:tcPr>
            <w:tcW w:w="1463" w:type="dxa"/>
            <w:vAlign w:val="bottom"/>
          </w:tcPr>
          <w:p w:rsidR="006D7DE9" w:rsidRPr="00754B9E" w:rsidRDefault="006D7DE9" w:rsidP="00754B9E">
            <w:pPr>
              <w:spacing w:line="240" w:lineRule="exact"/>
              <w:ind w:left="-108" w:right="-18"/>
              <w:jc w:val="right"/>
              <w:rPr>
                <w:rFonts w:ascii="Arial" w:hAnsi="Arial" w:cs="Arial"/>
                <w:b/>
                <w:bCs/>
                <w:sz w:val="16"/>
                <w:szCs w:val="16"/>
              </w:rPr>
            </w:pPr>
          </w:p>
          <w:p w:rsidR="006D7DE9" w:rsidRPr="00754B9E" w:rsidRDefault="006D7DE9" w:rsidP="00754B9E">
            <w:pPr>
              <w:spacing w:line="240" w:lineRule="exact"/>
              <w:ind w:left="-108" w:right="-18"/>
              <w:jc w:val="right"/>
              <w:rPr>
                <w:rFonts w:ascii="Arial" w:hAnsi="Arial" w:cs="Arial"/>
                <w:b/>
                <w:bCs/>
                <w:sz w:val="16"/>
                <w:szCs w:val="16"/>
              </w:rPr>
            </w:pPr>
          </w:p>
          <w:p w:rsidR="00480BDA" w:rsidRPr="00754B9E" w:rsidRDefault="00480BDA" w:rsidP="00754B9E">
            <w:pPr>
              <w:spacing w:line="240" w:lineRule="exact"/>
              <w:ind w:left="-108" w:right="-18"/>
              <w:jc w:val="right"/>
              <w:rPr>
                <w:rFonts w:ascii="Arial" w:hAnsi="Arial" w:cs="Arial"/>
                <w:b/>
                <w:bCs/>
                <w:sz w:val="16"/>
                <w:szCs w:val="16"/>
              </w:rPr>
            </w:pPr>
            <w:r w:rsidRPr="00754B9E">
              <w:rPr>
                <w:rFonts w:ascii="Arial" w:hAnsi="Arial" w:cs="Arial"/>
                <w:b/>
                <w:bCs/>
                <w:sz w:val="16"/>
                <w:szCs w:val="16"/>
              </w:rPr>
              <w:t>Total</w:t>
            </w:r>
          </w:p>
        </w:tc>
      </w:tr>
      <w:tr w:rsidR="00480BDA" w:rsidRPr="00754B9E" w:rsidTr="00A554CF">
        <w:trPr>
          <w:trHeight w:val="60"/>
        </w:trPr>
        <w:tc>
          <w:tcPr>
            <w:tcW w:w="3150" w:type="dxa"/>
          </w:tcPr>
          <w:p w:rsidR="00480BDA" w:rsidRPr="00754B9E" w:rsidRDefault="00480BDA" w:rsidP="0043706A">
            <w:pPr>
              <w:spacing w:line="240" w:lineRule="exact"/>
              <w:ind w:left="432" w:right="-108" w:hanging="270"/>
              <w:rPr>
                <w:rFonts w:ascii="Arial" w:hAnsi="Arial" w:cs="Arial"/>
                <w:noProof w:val="0"/>
                <w:sz w:val="16"/>
                <w:szCs w:val="16"/>
              </w:rPr>
            </w:pPr>
          </w:p>
        </w:tc>
        <w:tc>
          <w:tcPr>
            <w:tcW w:w="1440"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530"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417"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463"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462"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463"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b/>
                <w:bCs/>
                <w:color w:val="000000" w:themeColor="text1"/>
                <w:spacing w:val="-4"/>
                <w:sz w:val="16"/>
                <w:szCs w:val="16"/>
                <w:lang w:bidi="th-TH"/>
              </w:rPr>
            </w:pPr>
            <w:r w:rsidRPr="00754B9E">
              <w:rPr>
                <w:rFonts w:ascii="Arial" w:hAnsi="Arial" w:cs="Arial"/>
                <w:b/>
                <w:bCs/>
                <w:color w:val="000000" w:themeColor="text1"/>
                <w:spacing w:val="-4"/>
                <w:sz w:val="16"/>
                <w:szCs w:val="16"/>
                <w:lang w:bidi="th-TH"/>
              </w:rPr>
              <w:t>Baht</w:t>
            </w:r>
          </w:p>
        </w:tc>
        <w:tc>
          <w:tcPr>
            <w:tcW w:w="1462"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c>
          <w:tcPr>
            <w:tcW w:w="1463" w:type="dxa"/>
            <w:vAlign w:val="center"/>
          </w:tcPr>
          <w:p w:rsidR="00480BDA" w:rsidRPr="00754B9E" w:rsidRDefault="00480BDA" w:rsidP="0043706A">
            <w:pPr>
              <w:pBdr>
                <w:bottom w:val="single" w:sz="4" w:space="1" w:color="auto"/>
              </w:pBdr>
              <w:spacing w:line="240" w:lineRule="exact"/>
              <w:ind w:left="-18" w:right="-18"/>
              <w:jc w:val="right"/>
              <w:rPr>
                <w:rFonts w:ascii="Arial" w:hAnsi="Arial" w:cs="Arial"/>
                <w:color w:val="000000" w:themeColor="text1"/>
                <w:spacing w:val="-4"/>
                <w:sz w:val="16"/>
                <w:szCs w:val="16"/>
                <w:lang w:bidi="th-TH"/>
              </w:rPr>
            </w:pPr>
            <w:r w:rsidRPr="00754B9E">
              <w:rPr>
                <w:rFonts w:ascii="Arial" w:hAnsi="Arial" w:cs="Arial"/>
                <w:b/>
                <w:bCs/>
                <w:sz w:val="16"/>
                <w:szCs w:val="16"/>
              </w:rPr>
              <w:t>Baht</w:t>
            </w:r>
          </w:p>
        </w:tc>
      </w:tr>
      <w:tr w:rsidR="00480BDA" w:rsidRPr="00754B9E" w:rsidTr="00A554CF">
        <w:trPr>
          <w:trHeight w:val="60"/>
        </w:trPr>
        <w:tc>
          <w:tcPr>
            <w:tcW w:w="3150" w:type="dxa"/>
          </w:tcPr>
          <w:p w:rsidR="00480BDA" w:rsidRPr="00754B9E" w:rsidRDefault="00480BDA" w:rsidP="0043706A">
            <w:pPr>
              <w:pStyle w:val="Heading5"/>
              <w:spacing w:line="240" w:lineRule="exact"/>
              <w:ind w:left="432" w:right="-108" w:hanging="270"/>
              <w:jc w:val="left"/>
              <w:rPr>
                <w:rFonts w:ascii="Arial" w:hAnsi="Arial" w:cs="Arial"/>
                <w:sz w:val="16"/>
                <w:szCs w:val="16"/>
              </w:rPr>
            </w:pPr>
            <w:r w:rsidRPr="00754B9E">
              <w:rPr>
                <w:rFonts w:ascii="Arial" w:hAnsi="Arial" w:cs="Arial"/>
                <w:sz w:val="16"/>
                <w:szCs w:val="16"/>
              </w:rPr>
              <w:t>As at 31 December 201</w:t>
            </w:r>
            <w:r w:rsidR="00DE35C9" w:rsidRPr="00754B9E">
              <w:rPr>
                <w:rFonts w:ascii="Arial" w:hAnsi="Arial" w:cs="Arial"/>
                <w:sz w:val="16"/>
                <w:szCs w:val="16"/>
              </w:rPr>
              <w:t>7</w:t>
            </w:r>
          </w:p>
        </w:tc>
        <w:tc>
          <w:tcPr>
            <w:tcW w:w="1440"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c>
          <w:tcPr>
            <w:tcW w:w="1530"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c>
          <w:tcPr>
            <w:tcW w:w="1417"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c>
          <w:tcPr>
            <w:tcW w:w="1463"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c>
          <w:tcPr>
            <w:tcW w:w="1462" w:type="dxa"/>
          </w:tcPr>
          <w:p w:rsidR="00480BDA" w:rsidRPr="00754B9E" w:rsidRDefault="00480BDA" w:rsidP="0043706A">
            <w:pPr>
              <w:spacing w:line="240" w:lineRule="exact"/>
              <w:ind w:left="-18" w:right="-18"/>
              <w:jc w:val="center"/>
              <w:rPr>
                <w:rFonts w:ascii="Arial" w:hAnsi="Arial" w:cs="Arial"/>
                <w:color w:val="000000" w:themeColor="text1"/>
                <w:spacing w:val="-4"/>
                <w:sz w:val="16"/>
                <w:szCs w:val="16"/>
                <w:lang w:bidi="th-TH"/>
              </w:rPr>
            </w:pPr>
          </w:p>
        </w:tc>
        <w:tc>
          <w:tcPr>
            <w:tcW w:w="1463" w:type="dxa"/>
            <w:vAlign w:val="center"/>
          </w:tcPr>
          <w:p w:rsidR="00480BDA" w:rsidRPr="00754B9E" w:rsidRDefault="00480BDA" w:rsidP="0043706A">
            <w:pPr>
              <w:spacing w:line="240" w:lineRule="exact"/>
              <w:ind w:left="-18" w:right="-18"/>
              <w:jc w:val="center"/>
              <w:rPr>
                <w:rFonts w:ascii="Arial" w:hAnsi="Arial" w:cs="Arial"/>
                <w:color w:val="000000" w:themeColor="text1"/>
                <w:spacing w:val="-4"/>
                <w:sz w:val="16"/>
                <w:szCs w:val="16"/>
                <w:lang w:bidi="th-TH"/>
              </w:rPr>
            </w:pPr>
          </w:p>
        </w:tc>
        <w:tc>
          <w:tcPr>
            <w:tcW w:w="1462"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c>
          <w:tcPr>
            <w:tcW w:w="1463" w:type="dxa"/>
            <w:vAlign w:val="center"/>
          </w:tcPr>
          <w:p w:rsidR="00480BDA" w:rsidRPr="00754B9E" w:rsidRDefault="00480BDA" w:rsidP="0043706A">
            <w:pPr>
              <w:spacing w:line="240" w:lineRule="exact"/>
              <w:ind w:left="-18" w:right="-18"/>
              <w:jc w:val="right"/>
              <w:rPr>
                <w:rFonts w:ascii="Arial" w:hAnsi="Arial" w:cs="Arial"/>
                <w:color w:val="000000" w:themeColor="text1"/>
                <w:spacing w:val="-4"/>
                <w:sz w:val="16"/>
                <w:szCs w:val="16"/>
                <w:lang w:bidi="th-TH"/>
              </w:rPr>
            </w:pP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Cost</w:t>
            </w:r>
          </w:p>
        </w:tc>
        <w:tc>
          <w:tcPr>
            <w:tcW w:w="144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30,688,000</w:t>
            </w:r>
          </w:p>
        </w:tc>
        <w:tc>
          <w:tcPr>
            <w:tcW w:w="153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2,424,243</w:t>
            </w: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278,079,196</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8,886,022</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14,858,056</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340,881,202</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1,769,064</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cs/>
                <w:lang w:bidi="th-TH"/>
              </w:rPr>
            </w:pPr>
            <w:r w:rsidRPr="00754B9E">
              <w:rPr>
                <w:rFonts w:ascii="Arial" w:hAnsi="Arial" w:cs="Arial"/>
                <w:color w:val="000000" w:themeColor="text1"/>
                <w:spacing w:val="-4"/>
                <w:sz w:val="16"/>
                <w:szCs w:val="16"/>
                <w:lang w:bidi="th-TH"/>
              </w:rPr>
              <w:t>677,585,783</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u w:val="single"/>
              </w:rPr>
              <w:t>Less</w:t>
            </w:r>
            <w:r w:rsidRPr="00754B9E">
              <w:rPr>
                <w:rFonts w:ascii="Arial" w:hAnsi="Arial" w:cs="Arial"/>
                <w:noProof w:val="0"/>
                <w:sz w:val="16"/>
                <w:szCs w:val="16"/>
              </w:rPr>
              <w:t xml:space="preserve">  Accumulated depreciation</w:t>
            </w:r>
          </w:p>
        </w:tc>
        <w:tc>
          <w:tcPr>
            <w:tcW w:w="1440"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(6,677,480)</w:t>
            </w:r>
          </w:p>
        </w:tc>
        <w:tc>
          <w:tcPr>
            <w:tcW w:w="1530"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(520,120)</w:t>
            </w:r>
          </w:p>
        </w:tc>
        <w:tc>
          <w:tcPr>
            <w:tcW w:w="1417"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(214,966,161)</w:t>
            </w:r>
          </w:p>
        </w:tc>
        <w:tc>
          <w:tcPr>
            <w:tcW w:w="1463"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cs/>
                <w:lang w:bidi="th-TH"/>
              </w:rPr>
              <w:t>(</w:t>
            </w:r>
            <w:r w:rsidRPr="00754B9E">
              <w:rPr>
                <w:rFonts w:ascii="Arial" w:hAnsi="Arial" w:cs="Arial"/>
                <w:color w:val="000000" w:themeColor="text1"/>
                <w:spacing w:val="-4"/>
                <w:sz w:val="16"/>
                <w:szCs w:val="16"/>
                <w:lang w:bidi="th-TH"/>
              </w:rPr>
              <w:t>7,454,025</w:t>
            </w:r>
            <w:r w:rsidRPr="00754B9E">
              <w:rPr>
                <w:rFonts w:ascii="Arial" w:hAnsi="Arial" w:cs="Arial"/>
                <w:color w:val="000000" w:themeColor="text1"/>
                <w:spacing w:val="-4"/>
                <w:sz w:val="16"/>
                <w:szCs w:val="16"/>
                <w:cs/>
                <w:lang w:bidi="th-TH"/>
              </w:rPr>
              <w:t>)</w:t>
            </w:r>
          </w:p>
        </w:tc>
        <w:tc>
          <w:tcPr>
            <w:tcW w:w="1462"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(7,098,344)</w:t>
            </w:r>
          </w:p>
        </w:tc>
        <w:tc>
          <w:tcPr>
            <w:tcW w:w="1463"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(129,073,264)</w:t>
            </w:r>
          </w:p>
        </w:tc>
        <w:tc>
          <w:tcPr>
            <w:tcW w:w="1462" w:type="dxa"/>
          </w:tcPr>
          <w:p w:rsidR="00A554CF" w:rsidRPr="00754B9E" w:rsidRDefault="00A554CF" w:rsidP="00845A98">
            <w:pPr>
              <w:pBdr>
                <w:bottom w:val="single" w:sz="4" w:space="1" w:color="auto"/>
              </w:pBd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(365,789,394)</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Net book amount</w:t>
            </w:r>
          </w:p>
        </w:tc>
        <w:tc>
          <w:tcPr>
            <w:tcW w:w="1440"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24,010,520</w:t>
            </w:r>
          </w:p>
        </w:tc>
        <w:tc>
          <w:tcPr>
            <w:tcW w:w="1530"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1,904,123</w:t>
            </w:r>
          </w:p>
        </w:tc>
        <w:tc>
          <w:tcPr>
            <w:tcW w:w="1417"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63,113,035</w:t>
            </w:r>
          </w:p>
        </w:tc>
        <w:tc>
          <w:tcPr>
            <w:tcW w:w="1463"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1,431,997</w:t>
            </w:r>
          </w:p>
        </w:tc>
        <w:tc>
          <w:tcPr>
            <w:tcW w:w="1462"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7,759,712</w:t>
            </w:r>
          </w:p>
        </w:tc>
        <w:tc>
          <w:tcPr>
            <w:tcW w:w="1463"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211,807,938</w:t>
            </w:r>
          </w:p>
        </w:tc>
        <w:tc>
          <w:tcPr>
            <w:tcW w:w="1462"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1,769,064</w:t>
            </w:r>
          </w:p>
        </w:tc>
        <w:tc>
          <w:tcPr>
            <w:tcW w:w="1463" w:type="dxa"/>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311,796,389</w:t>
            </w:r>
          </w:p>
        </w:tc>
      </w:tr>
      <w:tr w:rsidR="00A554CF" w:rsidRPr="00754B9E" w:rsidTr="00A554CF">
        <w:trPr>
          <w:trHeight w:val="60"/>
        </w:trPr>
        <w:tc>
          <w:tcPr>
            <w:tcW w:w="3150" w:type="dxa"/>
          </w:tcPr>
          <w:p w:rsidR="00A554CF" w:rsidRPr="00754B9E" w:rsidRDefault="00A554CF" w:rsidP="0043706A">
            <w:pPr>
              <w:rPr>
                <w:rFonts w:ascii="Arial" w:hAnsi="Arial" w:cs="Arial"/>
                <w:noProof w:val="0"/>
                <w:snapToGrid w:val="0"/>
                <w:color w:val="000000"/>
                <w:sz w:val="16"/>
                <w:szCs w:val="16"/>
                <w:lang w:eastAsia="th-TH"/>
              </w:rPr>
            </w:pPr>
          </w:p>
        </w:tc>
        <w:tc>
          <w:tcPr>
            <w:tcW w:w="1440"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530"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17"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b/>
                <w:bCs/>
                <w:noProof w:val="0"/>
                <w:sz w:val="16"/>
                <w:szCs w:val="16"/>
              </w:rPr>
            </w:pPr>
            <w:r w:rsidRPr="00754B9E">
              <w:rPr>
                <w:rFonts w:ascii="Arial" w:hAnsi="Arial" w:cs="Arial"/>
                <w:b/>
                <w:bCs/>
                <w:noProof w:val="0"/>
                <w:sz w:val="16"/>
                <w:szCs w:val="16"/>
              </w:rPr>
              <w:t>For the year ended 31 December 2018</w:t>
            </w:r>
          </w:p>
        </w:tc>
        <w:tc>
          <w:tcPr>
            <w:tcW w:w="144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53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r>
      <w:tr w:rsidR="00A554CF" w:rsidRPr="00754B9E" w:rsidTr="00A554CF">
        <w:trPr>
          <w:trHeight w:val="128"/>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Opening net book amount</w:t>
            </w:r>
          </w:p>
        </w:tc>
        <w:tc>
          <w:tcPr>
            <w:tcW w:w="144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24,010,520</w:t>
            </w:r>
          </w:p>
        </w:tc>
        <w:tc>
          <w:tcPr>
            <w:tcW w:w="153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1,904,123</w:t>
            </w: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63,113,035</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1,431,997</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7,759,712</w:t>
            </w:r>
          </w:p>
        </w:tc>
        <w:tc>
          <w:tcPr>
            <w:tcW w:w="1463"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 xml:space="preserve">          211,807,938</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1,769,064</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311,796,389</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Additions</w:t>
            </w:r>
          </w:p>
        </w:tc>
        <w:tc>
          <w:tcPr>
            <w:tcW w:w="144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53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54,452</w:t>
            </w: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20,881,094</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850,435</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4,390,000</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1,435,750</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9,662,517</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37,274,248</w:t>
            </w:r>
          </w:p>
        </w:tc>
      </w:tr>
      <w:tr w:rsidR="00A554CF" w:rsidRPr="00754B9E" w:rsidTr="00A554CF">
        <w:trPr>
          <w:trHeight w:val="74"/>
        </w:trPr>
        <w:tc>
          <w:tcPr>
            <w:tcW w:w="3150" w:type="dxa"/>
            <w:shd w:val="clear" w:color="auto" w:fill="auto"/>
          </w:tcPr>
          <w:p w:rsidR="00A554CF" w:rsidRPr="00754B9E" w:rsidRDefault="00A554CF" w:rsidP="00102811">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Leasehold rights (Note 23)</w:t>
            </w:r>
          </w:p>
        </w:tc>
        <w:tc>
          <w:tcPr>
            <w:tcW w:w="1440" w:type="dxa"/>
            <w:shd w:val="clear" w:color="auto" w:fill="auto"/>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64,847,068</w:t>
            </w:r>
          </w:p>
        </w:tc>
        <w:tc>
          <w:tcPr>
            <w:tcW w:w="1530" w:type="dxa"/>
            <w:shd w:val="clear" w:color="auto" w:fill="auto"/>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17" w:type="dxa"/>
            <w:shd w:val="clear" w:color="auto" w:fill="auto"/>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shd w:val="clear" w:color="auto" w:fill="auto"/>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2"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shd w:val="clear" w:color="auto" w:fill="auto"/>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2" w:type="dxa"/>
            <w:shd w:val="clear" w:color="auto" w:fill="auto"/>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shd w:val="clear" w:color="auto" w:fill="auto"/>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64,847,068</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theme="minorBidi"/>
                <w:noProof w:val="0"/>
                <w:sz w:val="16"/>
                <w:szCs w:val="16"/>
                <w:lang w:bidi="th-TH"/>
              </w:rPr>
            </w:pPr>
            <w:r w:rsidRPr="00754B9E">
              <w:rPr>
                <w:rFonts w:ascii="Arial" w:hAnsi="Arial" w:cs="Arial"/>
                <w:noProof w:val="0"/>
                <w:sz w:val="16"/>
                <w:szCs w:val="16"/>
              </w:rPr>
              <w:t>Transfer in (out)</w:t>
            </w:r>
          </w:p>
        </w:tc>
        <w:tc>
          <w:tcPr>
            <w:tcW w:w="144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53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1,471,964</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297,100</w:t>
            </w:r>
          </w:p>
        </w:tc>
        <w:tc>
          <w:tcPr>
            <w:tcW w:w="1462"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(1,769,064)</w:t>
            </w:r>
          </w:p>
        </w:tc>
        <w:tc>
          <w:tcPr>
            <w:tcW w:w="1463"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Disposals, net</w:t>
            </w:r>
          </w:p>
        </w:tc>
        <w:tc>
          <w:tcPr>
            <w:tcW w:w="144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53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17"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tcPr>
          <w:p w:rsidR="00A554CF" w:rsidRPr="00754B9E" w:rsidRDefault="00A554CF" w:rsidP="00845A98">
            <w:pPr>
              <w:spacing w:line="260" w:lineRule="exact"/>
              <w:ind w:right="-18"/>
              <w:jc w:val="center"/>
              <w:rPr>
                <w:rFonts w:ascii="Arial" w:hAnsi="Arial" w:cs="Arial"/>
                <w:color w:val="000000" w:themeColor="text1"/>
                <w:spacing w:val="-4"/>
                <w:sz w:val="16"/>
                <w:szCs w:val="16"/>
                <w:cs/>
                <w:lang w:bidi="th-TH"/>
              </w:rPr>
            </w:pPr>
            <w:r w:rsidRPr="00754B9E">
              <w:rPr>
                <w:rFonts w:ascii="Arial" w:hAnsi="Arial" w:cs="Arial"/>
                <w:color w:val="000000" w:themeColor="text1"/>
                <w:spacing w:val="-4"/>
                <w:sz w:val="16"/>
                <w:szCs w:val="16"/>
                <w:lang w:bidi="th-TH"/>
              </w:rPr>
              <w:t>-</w:t>
            </w: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(9,932)</w:t>
            </w:r>
          </w:p>
        </w:tc>
        <w:tc>
          <w:tcPr>
            <w:tcW w:w="1463"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2"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vAlign w:val="bottom"/>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(9,932)</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Write offs, net</w:t>
            </w:r>
          </w:p>
        </w:tc>
        <w:tc>
          <w:tcPr>
            <w:tcW w:w="144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530"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(5,917,674)</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(131,127)</w:t>
            </w:r>
          </w:p>
        </w:tc>
        <w:tc>
          <w:tcPr>
            <w:tcW w:w="1462"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(215,878)</w:t>
            </w:r>
          </w:p>
        </w:tc>
        <w:tc>
          <w:tcPr>
            <w:tcW w:w="1462" w:type="dxa"/>
          </w:tcPr>
          <w:p w:rsidR="00A554CF" w:rsidRPr="00754B9E" w:rsidRDefault="00A554CF" w:rsidP="00845A98">
            <w:pP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vAlign w:val="bottom"/>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(6,264,679)</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Depreciation charges</w:t>
            </w:r>
          </w:p>
        </w:tc>
        <w:tc>
          <w:tcPr>
            <w:tcW w:w="1440"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(3,866,458)</w:t>
            </w:r>
          </w:p>
        </w:tc>
        <w:tc>
          <w:tcPr>
            <w:tcW w:w="1530"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(493,622)</w:t>
            </w:r>
          </w:p>
        </w:tc>
        <w:tc>
          <w:tcPr>
            <w:tcW w:w="1417"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(9,837,734)</w:t>
            </w:r>
          </w:p>
        </w:tc>
        <w:tc>
          <w:tcPr>
            <w:tcW w:w="1463" w:type="dxa"/>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(948,403)</w:t>
            </w:r>
          </w:p>
        </w:tc>
        <w:tc>
          <w:tcPr>
            <w:tcW w:w="1462"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(2,761,210)</w:t>
            </w:r>
          </w:p>
        </w:tc>
        <w:tc>
          <w:tcPr>
            <w:tcW w:w="1463"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(18,953,806)</w:t>
            </w:r>
          </w:p>
        </w:tc>
        <w:tc>
          <w:tcPr>
            <w:tcW w:w="1462" w:type="dxa"/>
          </w:tcPr>
          <w:p w:rsidR="00A554CF" w:rsidRPr="00754B9E" w:rsidRDefault="00A554CF" w:rsidP="00845A98">
            <w:pPr>
              <w:pBdr>
                <w:bottom w:val="single" w:sz="4" w:space="1" w:color="auto"/>
              </w:pBd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vAlign w:val="center"/>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(36,861,233)</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Closing net book amount</w:t>
            </w:r>
          </w:p>
        </w:tc>
        <w:tc>
          <w:tcPr>
            <w:tcW w:w="1440"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84,991,130</w:t>
            </w:r>
          </w:p>
        </w:tc>
        <w:tc>
          <w:tcPr>
            <w:tcW w:w="1530"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1,464,953</w:t>
            </w:r>
          </w:p>
        </w:tc>
        <w:tc>
          <w:tcPr>
            <w:tcW w:w="1417"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69,710,685</w:t>
            </w:r>
          </w:p>
        </w:tc>
        <w:tc>
          <w:tcPr>
            <w:tcW w:w="1463"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1,500,002</w:t>
            </w:r>
          </w:p>
        </w:tc>
        <w:tc>
          <w:tcPr>
            <w:tcW w:w="1462"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9,378,570</w:t>
            </w:r>
          </w:p>
        </w:tc>
        <w:tc>
          <w:tcPr>
            <w:tcW w:w="1463"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194,074,004</w:t>
            </w:r>
          </w:p>
        </w:tc>
        <w:tc>
          <w:tcPr>
            <w:tcW w:w="1462"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9,662,517</w:t>
            </w:r>
          </w:p>
        </w:tc>
        <w:tc>
          <w:tcPr>
            <w:tcW w:w="1463" w:type="dxa"/>
            <w:shd w:val="clear" w:color="auto" w:fill="FFFFFF" w:themeFill="background1"/>
            <w:vAlign w:val="bottom"/>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370,781,861</w:t>
            </w:r>
          </w:p>
        </w:tc>
      </w:tr>
      <w:tr w:rsidR="00A554CF" w:rsidRPr="00754B9E" w:rsidTr="00A554CF">
        <w:trPr>
          <w:trHeight w:val="60"/>
        </w:trPr>
        <w:tc>
          <w:tcPr>
            <w:tcW w:w="3150" w:type="dxa"/>
          </w:tcPr>
          <w:p w:rsidR="00A554CF" w:rsidRPr="00754B9E" w:rsidRDefault="00A554CF" w:rsidP="0043706A">
            <w:pPr>
              <w:rPr>
                <w:rFonts w:ascii="Arial" w:hAnsi="Arial" w:cs="Arial"/>
                <w:noProof w:val="0"/>
                <w:snapToGrid w:val="0"/>
                <w:color w:val="000000"/>
                <w:sz w:val="16"/>
                <w:szCs w:val="16"/>
                <w:lang w:eastAsia="th-TH"/>
              </w:rPr>
            </w:pPr>
          </w:p>
        </w:tc>
        <w:tc>
          <w:tcPr>
            <w:tcW w:w="1440"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530"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17"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160" w:lineRule="exact"/>
              <w:ind w:left="972" w:hanging="180"/>
              <w:rPr>
                <w:rFonts w:ascii="Arial" w:hAnsi="Arial" w:cs="Arial"/>
                <w:color w:val="000000" w:themeColor="text1"/>
                <w:spacing w:val="-4"/>
                <w:sz w:val="16"/>
                <w:szCs w:val="16"/>
                <w:lang w:bidi="th-TH"/>
              </w:rPr>
            </w:pPr>
          </w:p>
        </w:tc>
      </w:tr>
      <w:tr w:rsidR="00A554CF" w:rsidRPr="00754B9E" w:rsidTr="00A554CF">
        <w:trPr>
          <w:trHeight w:val="101"/>
        </w:trPr>
        <w:tc>
          <w:tcPr>
            <w:tcW w:w="3150" w:type="dxa"/>
          </w:tcPr>
          <w:p w:rsidR="00A554CF" w:rsidRPr="00754B9E" w:rsidRDefault="00A554CF" w:rsidP="0043706A">
            <w:pPr>
              <w:pStyle w:val="Heading5"/>
              <w:spacing w:line="240" w:lineRule="exact"/>
              <w:ind w:left="432" w:right="-108" w:hanging="270"/>
              <w:jc w:val="left"/>
              <w:rPr>
                <w:rFonts w:ascii="Arial" w:hAnsi="Arial" w:cs="Arial"/>
                <w:sz w:val="16"/>
                <w:szCs w:val="16"/>
              </w:rPr>
            </w:pPr>
            <w:r w:rsidRPr="00754B9E">
              <w:rPr>
                <w:rFonts w:ascii="Arial" w:hAnsi="Arial" w:cs="Arial"/>
                <w:sz w:val="16"/>
                <w:szCs w:val="16"/>
              </w:rPr>
              <w:t>As at 31 December 2018</w:t>
            </w:r>
          </w:p>
        </w:tc>
        <w:tc>
          <w:tcPr>
            <w:tcW w:w="144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530"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17"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2"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c>
          <w:tcPr>
            <w:tcW w:w="1463" w:type="dxa"/>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Cost</w:t>
            </w:r>
          </w:p>
        </w:tc>
        <w:tc>
          <w:tcPr>
            <w:tcW w:w="1440"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95,535,068</w:t>
            </w:r>
          </w:p>
        </w:tc>
        <w:tc>
          <w:tcPr>
            <w:tcW w:w="1530"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2,478,695</w:t>
            </w:r>
          </w:p>
        </w:tc>
        <w:tc>
          <w:tcPr>
            <w:tcW w:w="1417"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262,811,324</w:t>
            </w:r>
          </w:p>
        </w:tc>
        <w:tc>
          <w:tcPr>
            <w:tcW w:w="1463"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8,625,950</w:t>
            </w:r>
          </w:p>
        </w:tc>
        <w:tc>
          <w:tcPr>
            <w:tcW w:w="1462"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19,199,458</w:t>
            </w:r>
          </w:p>
        </w:tc>
        <w:tc>
          <w:tcPr>
            <w:tcW w:w="1463"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342,316,952</w:t>
            </w:r>
          </w:p>
        </w:tc>
        <w:tc>
          <w:tcPr>
            <w:tcW w:w="1462"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9,662,517</w:t>
            </w:r>
          </w:p>
        </w:tc>
        <w:tc>
          <w:tcPr>
            <w:tcW w:w="1463" w:type="dxa"/>
            <w:shd w:val="clear" w:color="auto" w:fill="FFFFFF" w:themeFill="background1"/>
          </w:tcPr>
          <w:p w:rsidR="00A554CF" w:rsidRPr="00754B9E" w:rsidRDefault="00A554CF" w:rsidP="00845A98">
            <w:pPr>
              <w:spacing w:line="260" w:lineRule="exact"/>
              <w:ind w:left="-18" w:right="-18"/>
              <w:jc w:val="right"/>
              <w:rPr>
                <w:rFonts w:ascii="Arial" w:hAnsi="Arial" w:cs="Arial"/>
                <w:color w:val="000000" w:themeColor="text1"/>
                <w:spacing w:val="-4"/>
                <w:sz w:val="16"/>
                <w:szCs w:val="16"/>
                <w:cs/>
                <w:lang w:bidi="th-TH"/>
              </w:rPr>
            </w:pPr>
            <w:r w:rsidRPr="00754B9E">
              <w:rPr>
                <w:rFonts w:ascii="Arial" w:hAnsi="Arial" w:cs="Arial"/>
                <w:color w:val="000000" w:themeColor="text1"/>
                <w:spacing w:val="-4"/>
                <w:sz w:val="16"/>
                <w:szCs w:val="16"/>
                <w:lang w:bidi="th-TH"/>
              </w:rPr>
              <w:t>740,629,964</w:t>
            </w:r>
          </w:p>
        </w:tc>
      </w:tr>
      <w:tr w:rsidR="00A554CF" w:rsidRPr="00754B9E" w:rsidTr="00A554CF">
        <w:trPr>
          <w:trHeight w:val="6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u w:val="single"/>
              </w:rPr>
              <w:t>Less</w:t>
            </w:r>
            <w:r w:rsidRPr="00754B9E">
              <w:rPr>
                <w:rFonts w:ascii="Arial" w:hAnsi="Arial" w:cs="Arial"/>
                <w:noProof w:val="0"/>
                <w:sz w:val="16"/>
                <w:szCs w:val="16"/>
              </w:rPr>
              <w:t xml:space="preserve">  Accumulated depreciation</w:t>
            </w:r>
          </w:p>
        </w:tc>
        <w:tc>
          <w:tcPr>
            <w:tcW w:w="1440"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(10,543,938)</w:t>
            </w:r>
          </w:p>
        </w:tc>
        <w:tc>
          <w:tcPr>
            <w:tcW w:w="1530"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(1,013,742)</w:t>
            </w:r>
          </w:p>
        </w:tc>
        <w:tc>
          <w:tcPr>
            <w:tcW w:w="1417"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(193,100,639)</w:t>
            </w:r>
          </w:p>
        </w:tc>
        <w:tc>
          <w:tcPr>
            <w:tcW w:w="1463"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(7,125,948)</w:t>
            </w:r>
          </w:p>
        </w:tc>
        <w:tc>
          <w:tcPr>
            <w:tcW w:w="1462"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(9,820,888)</w:t>
            </w:r>
          </w:p>
        </w:tc>
        <w:tc>
          <w:tcPr>
            <w:tcW w:w="1463"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(148,242,948)</w:t>
            </w:r>
          </w:p>
        </w:tc>
        <w:tc>
          <w:tcPr>
            <w:tcW w:w="1462" w:type="dxa"/>
            <w:shd w:val="clear" w:color="auto" w:fill="FFFFFF" w:themeFill="background1"/>
          </w:tcPr>
          <w:p w:rsidR="00A554CF" w:rsidRPr="00754B9E" w:rsidRDefault="00A554CF" w:rsidP="00845A98">
            <w:pPr>
              <w:pBdr>
                <w:bottom w:val="single" w:sz="4" w:space="1" w:color="auto"/>
              </w:pBdr>
              <w:spacing w:line="260" w:lineRule="exact"/>
              <w:ind w:left="-18" w:right="-18"/>
              <w:jc w:val="center"/>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w:t>
            </w:r>
          </w:p>
        </w:tc>
        <w:tc>
          <w:tcPr>
            <w:tcW w:w="1463" w:type="dxa"/>
            <w:shd w:val="clear" w:color="auto" w:fill="FFFFFF" w:themeFill="background1"/>
          </w:tcPr>
          <w:p w:rsidR="00A554CF" w:rsidRPr="00754B9E" w:rsidRDefault="00A554CF" w:rsidP="00845A98">
            <w:pPr>
              <w:pBdr>
                <w:bottom w:val="sing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(369,848,103)</w:t>
            </w:r>
          </w:p>
        </w:tc>
      </w:tr>
      <w:tr w:rsidR="00A554CF" w:rsidRPr="00754B9E" w:rsidTr="00A554CF">
        <w:trPr>
          <w:trHeight w:val="70"/>
        </w:trPr>
        <w:tc>
          <w:tcPr>
            <w:tcW w:w="3150" w:type="dxa"/>
          </w:tcPr>
          <w:p w:rsidR="00A554CF" w:rsidRPr="00754B9E" w:rsidRDefault="00A554CF" w:rsidP="0043706A">
            <w:pPr>
              <w:spacing w:line="240" w:lineRule="exact"/>
              <w:ind w:left="432" w:right="-108" w:hanging="270"/>
              <w:rPr>
                <w:rFonts w:ascii="Arial" w:hAnsi="Arial" w:cs="Arial"/>
                <w:noProof w:val="0"/>
                <w:sz w:val="16"/>
                <w:szCs w:val="16"/>
              </w:rPr>
            </w:pPr>
            <w:r w:rsidRPr="00754B9E">
              <w:rPr>
                <w:rFonts w:ascii="Arial" w:hAnsi="Arial" w:cs="Arial"/>
                <w:noProof w:val="0"/>
                <w:sz w:val="16"/>
                <w:szCs w:val="16"/>
              </w:rPr>
              <w:t>Net book amount</w:t>
            </w:r>
          </w:p>
        </w:tc>
        <w:tc>
          <w:tcPr>
            <w:tcW w:w="1440"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84,991,130</w:t>
            </w:r>
          </w:p>
        </w:tc>
        <w:tc>
          <w:tcPr>
            <w:tcW w:w="1530"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1,464,953</w:t>
            </w:r>
          </w:p>
        </w:tc>
        <w:tc>
          <w:tcPr>
            <w:tcW w:w="1417"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69,710,685</w:t>
            </w:r>
          </w:p>
        </w:tc>
        <w:tc>
          <w:tcPr>
            <w:tcW w:w="1463"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1,500,002</w:t>
            </w:r>
          </w:p>
        </w:tc>
        <w:tc>
          <w:tcPr>
            <w:tcW w:w="1462"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9,378,570</w:t>
            </w:r>
          </w:p>
        </w:tc>
        <w:tc>
          <w:tcPr>
            <w:tcW w:w="1463"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194,074,004</w:t>
            </w:r>
          </w:p>
        </w:tc>
        <w:tc>
          <w:tcPr>
            <w:tcW w:w="1462"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9,662,517</w:t>
            </w:r>
          </w:p>
        </w:tc>
        <w:tc>
          <w:tcPr>
            <w:tcW w:w="1463" w:type="dxa"/>
            <w:shd w:val="clear" w:color="auto" w:fill="FFFFFF" w:themeFill="background1"/>
          </w:tcPr>
          <w:p w:rsidR="00A554CF" w:rsidRPr="00754B9E" w:rsidRDefault="00A554CF" w:rsidP="00845A98">
            <w:pPr>
              <w:pBdr>
                <w:bottom w:val="double" w:sz="4" w:space="1" w:color="auto"/>
              </w:pBdr>
              <w:spacing w:line="260" w:lineRule="exact"/>
              <w:ind w:left="-18" w:right="-18"/>
              <w:jc w:val="right"/>
              <w:rPr>
                <w:rFonts w:ascii="Arial" w:hAnsi="Arial" w:cs="Arial"/>
                <w:color w:val="000000" w:themeColor="text1"/>
                <w:spacing w:val="-4"/>
                <w:sz w:val="16"/>
                <w:szCs w:val="16"/>
                <w:lang w:bidi="th-TH"/>
              </w:rPr>
            </w:pPr>
            <w:r w:rsidRPr="00754B9E">
              <w:rPr>
                <w:rFonts w:ascii="Arial" w:hAnsi="Arial" w:cs="Arial"/>
                <w:color w:val="000000" w:themeColor="text1"/>
                <w:spacing w:val="-4"/>
                <w:sz w:val="16"/>
                <w:szCs w:val="16"/>
                <w:lang w:bidi="th-TH"/>
              </w:rPr>
              <w:t>370,781,861</w:t>
            </w:r>
          </w:p>
        </w:tc>
      </w:tr>
    </w:tbl>
    <w:p w:rsidR="0043706A" w:rsidRPr="00754B9E" w:rsidRDefault="0043706A" w:rsidP="0043706A">
      <w:pPr>
        <w:rPr>
          <w:rFonts w:ascii="Arial" w:hAnsi="Arial" w:cs="Arial"/>
          <w:noProof w:val="0"/>
          <w:snapToGrid w:val="0"/>
          <w:color w:val="000000"/>
          <w:sz w:val="10"/>
          <w:szCs w:val="10"/>
          <w:lang w:eastAsia="th-TH"/>
        </w:rPr>
      </w:pPr>
    </w:p>
    <w:p w:rsidR="0043706A" w:rsidRPr="00754B9E" w:rsidRDefault="00DB1AF4" w:rsidP="00A554CF">
      <w:pPr>
        <w:pStyle w:val="ListParagraph"/>
        <w:tabs>
          <w:tab w:val="left" w:pos="630"/>
        </w:tabs>
        <w:spacing w:line="240" w:lineRule="atLeast"/>
        <w:ind w:left="540" w:right="-220"/>
        <w:jc w:val="both"/>
        <w:rPr>
          <w:rFonts w:ascii="Arial" w:hAnsi="Arial" w:cs="Arial"/>
          <w:noProof w:val="0"/>
          <w:snapToGrid w:val="0"/>
          <w:color w:val="000000"/>
          <w:spacing w:val="-4"/>
          <w:sz w:val="18"/>
          <w:szCs w:val="18"/>
          <w:lang w:eastAsia="th-TH"/>
        </w:rPr>
      </w:pPr>
      <w:r w:rsidRPr="00754B9E">
        <w:rPr>
          <w:rFonts w:ascii="Arial" w:hAnsi="Arial" w:cs="Arial"/>
          <w:noProof w:val="0"/>
          <w:snapToGrid w:val="0"/>
          <w:color w:val="000000"/>
          <w:spacing w:val="-4"/>
          <w:sz w:val="18"/>
          <w:szCs w:val="18"/>
          <w:lang w:eastAsia="th-TH"/>
        </w:rPr>
        <w:t>As at 31 December 2018</w:t>
      </w:r>
      <w:r w:rsidR="0043706A" w:rsidRPr="00754B9E">
        <w:rPr>
          <w:rFonts w:ascii="Arial" w:hAnsi="Arial" w:cs="Arial"/>
          <w:noProof w:val="0"/>
          <w:snapToGrid w:val="0"/>
          <w:color w:val="000000"/>
          <w:spacing w:val="-4"/>
          <w:sz w:val="18"/>
          <w:szCs w:val="18"/>
          <w:lang w:eastAsia="th-TH"/>
        </w:rPr>
        <w:t xml:space="preserve">, the </w:t>
      </w:r>
      <w:r w:rsidR="0038721C" w:rsidRPr="00754B9E">
        <w:rPr>
          <w:rFonts w:ascii="Arial" w:hAnsi="Arial" w:cs="Arial"/>
          <w:noProof w:val="0"/>
          <w:snapToGrid w:val="0"/>
          <w:color w:val="000000"/>
          <w:spacing w:val="-4"/>
          <w:sz w:val="18"/>
          <w:szCs w:val="18"/>
          <w:lang w:eastAsia="th-TH"/>
        </w:rPr>
        <w:t xml:space="preserve">Group’s </w:t>
      </w:r>
      <w:r w:rsidR="0043706A" w:rsidRPr="00754B9E">
        <w:rPr>
          <w:rFonts w:ascii="Arial" w:hAnsi="Arial" w:cs="Arial"/>
          <w:noProof w:val="0"/>
          <w:snapToGrid w:val="0"/>
          <w:color w:val="000000"/>
          <w:spacing w:val="-4"/>
          <w:sz w:val="18"/>
          <w:szCs w:val="18"/>
          <w:lang w:eastAsia="th-TH"/>
        </w:rPr>
        <w:t>gross carrying amount of fully depreciated building</w:t>
      </w:r>
      <w:r w:rsidR="00E576D3" w:rsidRPr="00754B9E">
        <w:rPr>
          <w:rFonts w:ascii="Arial" w:hAnsi="Arial" w:cs="Arial"/>
          <w:noProof w:val="0"/>
          <w:snapToGrid w:val="0"/>
          <w:color w:val="000000"/>
          <w:spacing w:val="-4"/>
          <w:sz w:val="18"/>
          <w:szCs w:val="18"/>
          <w:lang w:eastAsia="th-TH"/>
        </w:rPr>
        <w:t>s</w:t>
      </w:r>
      <w:r w:rsidR="0043706A" w:rsidRPr="00754B9E">
        <w:rPr>
          <w:rFonts w:ascii="Arial" w:hAnsi="Arial" w:cs="Arial"/>
          <w:noProof w:val="0"/>
          <w:snapToGrid w:val="0"/>
          <w:color w:val="000000"/>
          <w:spacing w:val="-4"/>
          <w:sz w:val="18"/>
          <w:szCs w:val="18"/>
          <w:lang w:eastAsia="th-TH"/>
        </w:rPr>
        <w:t xml:space="preserve"> and equipment that is still in use amount</w:t>
      </w:r>
      <w:r w:rsidR="00E576D3" w:rsidRPr="00754B9E">
        <w:rPr>
          <w:rFonts w:ascii="Arial" w:hAnsi="Arial" w:cs="Arial"/>
          <w:noProof w:val="0"/>
          <w:snapToGrid w:val="0"/>
          <w:color w:val="000000"/>
          <w:spacing w:val="-4"/>
          <w:sz w:val="18"/>
          <w:szCs w:val="18"/>
          <w:lang w:eastAsia="th-TH"/>
        </w:rPr>
        <w:t>ed</w:t>
      </w:r>
      <w:r w:rsidR="0043706A" w:rsidRPr="00754B9E">
        <w:rPr>
          <w:rFonts w:ascii="Arial" w:hAnsi="Arial" w:cs="Arial"/>
          <w:noProof w:val="0"/>
          <w:snapToGrid w:val="0"/>
          <w:color w:val="000000"/>
          <w:spacing w:val="-4"/>
          <w:sz w:val="18"/>
          <w:szCs w:val="18"/>
          <w:lang w:eastAsia="th-TH"/>
        </w:rPr>
        <w:t xml:space="preserve"> to Baht </w:t>
      </w:r>
      <w:r w:rsidR="009D7C2B" w:rsidRPr="00754B9E">
        <w:rPr>
          <w:rFonts w:ascii="Arial" w:hAnsi="Arial" w:cs="Arial"/>
          <w:noProof w:val="0"/>
          <w:snapToGrid w:val="0"/>
          <w:color w:val="000000"/>
          <w:spacing w:val="-4"/>
          <w:sz w:val="18"/>
          <w:szCs w:val="18"/>
          <w:lang w:eastAsia="th-TH"/>
        </w:rPr>
        <w:t>167.70</w:t>
      </w:r>
      <w:r w:rsidRPr="00754B9E">
        <w:rPr>
          <w:rFonts w:ascii="Arial" w:hAnsi="Arial" w:cs="Arial"/>
          <w:noProof w:val="0"/>
          <w:snapToGrid w:val="0"/>
          <w:color w:val="000000"/>
          <w:spacing w:val="-4"/>
          <w:sz w:val="18"/>
          <w:szCs w:val="18"/>
          <w:lang w:eastAsia="th-TH"/>
        </w:rPr>
        <w:t xml:space="preserve"> million (2017</w:t>
      </w:r>
      <w:r w:rsidR="0043706A" w:rsidRPr="00754B9E">
        <w:rPr>
          <w:rFonts w:ascii="Arial" w:hAnsi="Arial" w:cs="Arial"/>
          <w:noProof w:val="0"/>
          <w:snapToGrid w:val="0"/>
          <w:color w:val="000000"/>
          <w:spacing w:val="-4"/>
          <w:sz w:val="18"/>
          <w:szCs w:val="18"/>
          <w:lang w:eastAsia="th-TH"/>
        </w:rPr>
        <w:t xml:space="preserve">: Baht </w:t>
      </w:r>
      <w:r w:rsidRPr="00754B9E">
        <w:rPr>
          <w:rFonts w:ascii="Arial" w:hAnsi="Arial" w:cs="Arial"/>
          <w:noProof w:val="0"/>
          <w:snapToGrid w:val="0"/>
          <w:color w:val="000000"/>
          <w:spacing w:val="-4"/>
          <w:sz w:val="18"/>
          <w:szCs w:val="18"/>
          <w:lang w:eastAsia="th-TH"/>
        </w:rPr>
        <w:t xml:space="preserve">187.02 </w:t>
      </w:r>
      <w:r w:rsidR="0043706A" w:rsidRPr="00754B9E">
        <w:rPr>
          <w:rFonts w:ascii="Arial" w:hAnsi="Arial" w:cs="Arial"/>
          <w:noProof w:val="0"/>
          <w:snapToGrid w:val="0"/>
          <w:color w:val="000000"/>
          <w:spacing w:val="-4"/>
          <w:sz w:val="18"/>
          <w:szCs w:val="18"/>
          <w:lang w:eastAsia="th-TH"/>
        </w:rPr>
        <w:t>million).</w:t>
      </w:r>
    </w:p>
    <w:p w:rsidR="0043706A" w:rsidRPr="00754B9E" w:rsidRDefault="0043706A" w:rsidP="0043706A">
      <w:pPr>
        <w:rPr>
          <w:rFonts w:ascii="Arial" w:hAnsi="Arial" w:cs="Arial"/>
          <w:noProof w:val="0"/>
          <w:snapToGrid w:val="0"/>
          <w:color w:val="000000"/>
          <w:sz w:val="18"/>
          <w:szCs w:val="18"/>
          <w:lang w:eastAsia="th-TH"/>
        </w:rPr>
      </w:pPr>
    </w:p>
    <w:p w:rsidR="006D7DE9" w:rsidRPr="00754B9E" w:rsidRDefault="00DB1AF4" w:rsidP="00A554CF">
      <w:pPr>
        <w:pStyle w:val="ListParagraph"/>
        <w:tabs>
          <w:tab w:val="left" w:pos="630"/>
        </w:tabs>
        <w:spacing w:line="240" w:lineRule="atLeast"/>
        <w:ind w:left="540"/>
        <w:jc w:val="both"/>
        <w:rPr>
          <w:rFonts w:ascii="Arial" w:hAnsi="Arial" w:cs="Arial"/>
          <w:noProof w:val="0"/>
          <w:snapToGrid w:val="0"/>
          <w:color w:val="000000"/>
          <w:spacing w:val="-4"/>
          <w:sz w:val="18"/>
          <w:szCs w:val="18"/>
          <w:lang w:eastAsia="th-TH"/>
        </w:rPr>
      </w:pPr>
      <w:r w:rsidRPr="00754B9E">
        <w:rPr>
          <w:rFonts w:ascii="Arial" w:hAnsi="Arial" w:cs="Arial"/>
          <w:noProof w:val="0"/>
          <w:snapToGrid w:val="0"/>
          <w:color w:val="000000"/>
          <w:spacing w:val="-4"/>
          <w:sz w:val="18"/>
          <w:szCs w:val="18"/>
          <w:lang w:eastAsia="th-TH"/>
        </w:rPr>
        <w:t>As at 31 December 2018</w:t>
      </w:r>
      <w:r w:rsidR="0043706A" w:rsidRPr="00754B9E">
        <w:rPr>
          <w:rFonts w:ascii="Arial" w:hAnsi="Arial" w:cs="Arial"/>
          <w:noProof w:val="0"/>
          <w:snapToGrid w:val="0"/>
          <w:color w:val="000000"/>
          <w:spacing w:val="-4"/>
          <w:sz w:val="18"/>
          <w:szCs w:val="18"/>
          <w:lang w:eastAsia="th-TH"/>
        </w:rPr>
        <w:t xml:space="preserve">, leased </w:t>
      </w:r>
      <w:r w:rsidR="0038721C" w:rsidRPr="00754B9E">
        <w:rPr>
          <w:rFonts w:ascii="Arial" w:hAnsi="Arial" w:cs="Arial"/>
          <w:noProof w:val="0"/>
          <w:snapToGrid w:val="0"/>
          <w:sz w:val="18"/>
          <w:szCs w:val="18"/>
          <w:lang w:eastAsia="th-TH"/>
        </w:rPr>
        <w:t xml:space="preserve">assets are included above, where </w:t>
      </w:r>
      <w:r w:rsidR="00E576D3" w:rsidRPr="00754B9E">
        <w:rPr>
          <w:rFonts w:ascii="Arial" w:hAnsi="Arial" w:cs="Arial"/>
          <w:noProof w:val="0"/>
          <w:snapToGrid w:val="0"/>
          <w:sz w:val="18"/>
          <w:szCs w:val="18"/>
          <w:lang w:eastAsia="th-TH"/>
        </w:rPr>
        <w:t>a</w:t>
      </w:r>
      <w:r w:rsidR="0038721C" w:rsidRPr="00754B9E">
        <w:rPr>
          <w:rFonts w:ascii="Arial" w:hAnsi="Arial" w:cs="Arial"/>
          <w:noProof w:val="0"/>
          <w:snapToGrid w:val="0"/>
          <w:sz w:val="18"/>
          <w:szCs w:val="18"/>
          <w:lang w:eastAsia="th-TH"/>
        </w:rPr>
        <w:t xml:space="preserve"> </w:t>
      </w:r>
      <w:r w:rsidR="00E576D3" w:rsidRPr="00754B9E">
        <w:rPr>
          <w:rFonts w:ascii="Arial" w:hAnsi="Arial" w:cs="Arial"/>
          <w:noProof w:val="0"/>
          <w:snapToGrid w:val="0"/>
          <w:sz w:val="18"/>
          <w:szCs w:val="18"/>
          <w:lang w:eastAsia="th-TH"/>
        </w:rPr>
        <w:t>s</w:t>
      </w:r>
      <w:r w:rsidR="0038721C" w:rsidRPr="00754B9E">
        <w:rPr>
          <w:rFonts w:ascii="Arial" w:hAnsi="Arial" w:cs="Arial"/>
          <w:noProof w:val="0"/>
          <w:snapToGrid w:val="0"/>
          <w:sz w:val="18"/>
          <w:szCs w:val="18"/>
          <w:lang w:eastAsia="th-TH"/>
        </w:rPr>
        <w:t>ubsidiary is a lessee on a finance lease i.e. building and building improvement and vehicle, which has gross carrying amount in the amount of Baht</w:t>
      </w:r>
      <w:r w:rsidR="0043706A" w:rsidRPr="00754B9E">
        <w:rPr>
          <w:rFonts w:ascii="Arial" w:hAnsi="Arial" w:cs="Arial"/>
          <w:noProof w:val="0"/>
          <w:snapToGrid w:val="0"/>
          <w:color w:val="000000"/>
          <w:spacing w:val="-4"/>
          <w:sz w:val="18"/>
          <w:szCs w:val="18"/>
          <w:lang w:eastAsia="th-TH"/>
        </w:rPr>
        <w:t xml:space="preserve"> </w:t>
      </w:r>
      <w:r w:rsidR="001B7936" w:rsidRPr="00754B9E">
        <w:rPr>
          <w:rFonts w:ascii="Arial" w:hAnsi="Arial" w:cs="Arial"/>
          <w:noProof w:val="0"/>
          <w:snapToGrid w:val="0"/>
          <w:color w:val="000000"/>
          <w:spacing w:val="-4"/>
          <w:sz w:val="18"/>
          <w:szCs w:val="18"/>
          <w:lang w:eastAsia="th-TH"/>
        </w:rPr>
        <w:t>88.80</w:t>
      </w:r>
      <w:r w:rsidRPr="00754B9E">
        <w:rPr>
          <w:rFonts w:ascii="Arial" w:hAnsi="Arial" w:cs="Arial"/>
          <w:noProof w:val="0"/>
          <w:snapToGrid w:val="0"/>
          <w:color w:val="000000"/>
          <w:spacing w:val="-4"/>
          <w:sz w:val="18"/>
          <w:szCs w:val="18"/>
          <w:lang w:eastAsia="th-TH"/>
        </w:rPr>
        <w:t xml:space="preserve"> million. (2017</w:t>
      </w:r>
      <w:r w:rsidR="0043706A" w:rsidRPr="00754B9E">
        <w:rPr>
          <w:rFonts w:ascii="Arial" w:hAnsi="Arial" w:cs="Arial"/>
          <w:noProof w:val="0"/>
          <w:snapToGrid w:val="0"/>
          <w:color w:val="000000"/>
          <w:spacing w:val="-4"/>
          <w:sz w:val="18"/>
          <w:szCs w:val="18"/>
          <w:lang w:eastAsia="th-TH"/>
        </w:rPr>
        <w:t xml:space="preserve">: Baht </w:t>
      </w:r>
      <w:r w:rsidRPr="00754B9E">
        <w:rPr>
          <w:rFonts w:ascii="Arial" w:hAnsi="Arial" w:cs="Arial"/>
          <w:noProof w:val="0"/>
          <w:snapToGrid w:val="0"/>
          <w:color w:val="000000"/>
          <w:spacing w:val="-4"/>
          <w:sz w:val="18"/>
          <w:szCs w:val="18"/>
          <w:lang w:eastAsia="th-TH"/>
        </w:rPr>
        <w:t xml:space="preserve">24.01 </w:t>
      </w:r>
      <w:r w:rsidR="0043706A" w:rsidRPr="00754B9E">
        <w:rPr>
          <w:rFonts w:ascii="Arial" w:hAnsi="Arial" w:cs="Arial"/>
          <w:noProof w:val="0"/>
          <w:snapToGrid w:val="0"/>
          <w:color w:val="000000"/>
          <w:spacing w:val="-4"/>
          <w:sz w:val="18"/>
          <w:szCs w:val="18"/>
          <w:lang w:eastAsia="th-TH"/>
        </w:rPr>
        <w:t>million).</w:t>
      </w:r>
    </w:p>
    <w:p w:rsidR="0043706A" w:rsidRPr="00754B9E" w:rsidRDefault="0043706A" w:rsidP="001748DF">
      <w:pPr>
        <w:tabs>
          <w:tab w:val="left" w:pos="630"/>
        </w:tabs>
        <w:spacing w:line="240" w:lineRule="atLeast"/>
        <w:jc w:val="both"/>
        <w:rPr>
          <w:rFonts w:ascii="Arial" w:hAnsi="Arial" w:cs="Arial"/>
          <w:noProof w:val="0"/>
          <w:snapToGrid w:val="0"/>
          <w:color w:val="000000"/>
          <w:sz w:val="18"/>
          <w:szCs w:val="18"/>
          <w:lang w:eastAsia="th-TH"/>
        </w:rPr>
        <w:sectPr w:rsidR="0043706A" w:rsidRPr="00754B9E" w:rsidSect="004C5D16">
          <w:headerReference w:type="even" r:id="rId15"/>
          <w:headerReference w:type="default" r:id="rId16"/>
          <w:footerReference w:type="default" r:id="rId17"/>
          <w:headerReference w:type="first" r:id="rId18"/>
          <w:pgSz w:w="16840" w:h="11907" w:orient="landscape" w:code="9"/>
          <w:pgMar w:top="1411" w:right="1000" w:bottom="900" w:left="850" w:header="1170" w:footer="391" w:gutter="0"/>
          <w:pgNumType w:start="41"/>
          <w:cols w:space="720"/>
          <w:docGrid w:linePitch="381"/>
        </w:sectPr>
      </w:pPr>
    </w:p>
    <w:tbl>
      <w:tblPr>
        <w:tblW w:w="9452" w:type="dxa"/>
        <w:tblInd w:w="108" w:type="dxa"/>
        <w:tblLayout w:type="fixed"/>
        <w:tblLook w:val="0000" w:firstRow="0" w:lastRow="0" w:firstColumn="0" w:lastColumn="0" w:noHBand="0" w:noVBand="0"/>
      </w:tblPr>
      <w:tblGrid>
        <w:gridCol w:w="3870"/>
        <w:gridCol w:w="1530"/>
        <w:gridCol w:w="1350"/>
        <w:gridCol w:w="1350"/>
        <w:gridCol w:w="1352"/>
      </w:tblGrid>
      <w:tr w:rsidR="00643DCB" w:rsidRPr="00754B9E" w:rsidTr="00ED6046">
        <w:tc>
          <w:tcPr>
            <w:tcW w:w="3870" w:type="dxa"/>
          </w:tcPr>
          <w:p w:rsidR="00643DCB" w:rsidRPr="00754B9E" w:rsidRDefault="00643DCB" w:rsidP="001E7112">
            <w:pPr>
              <w:spacing w:line="280" w:lineRule="exact"/>
              <w:ind w:left="432" w:right="-108"/>
              <w:rPr>
                <w:rFonts w:ascii="Arial" w:hAnsi="Arial" w:cs="Arial"/>
                <w:noProof w:val="0"/>
                <w:sz w:val="20"/>
                <w:szCs w:val="20"/>
              </w:rPr>
            </w:pPr>
          </w:p>
        </w:tc>
        <w:tc>
          <w:tcPr>
            <w:tcW w:w="5582" w:type="dxa"/>
            <w:gridSpan w:val="4"/>
          </w:tcPr>
          <w:p w:rsidR="00643DCB" w:rsidRPr="00754B9E" w:rsidRDefault="00643DCB" w:rsidP="006D7DE9">
            <w:pPr>
              <w:pBdr>
                <w:bottom w:val="single" w:sz="4" w:space="1" w:color="auto"/>
              </w:pBdr>
              <w:spacing w:line="280" w:lineRule="exact"/>
              <w:ind w:left="-18" w:right="-18"/>
              <w:jc w:val="center"/>
              <w:rPr>
                <w:rFonts w:ascii="Arial" w:hAnsi="Arial" w:cs="Arial"/>
                <w:b/>
                <w:bCs/>
                <w:sz w:val="20"/>
                <w:szCs w:val="20"/>
              </w:rPr>
            </w:pPr>
            <w:r w:rsidRPr="00754B9E">
              <w:rPr>
                <w:rFonts w:ascii="Arial" w:hAnsi="Arial" w:cs="Arial"/>
                <w:b/>
                <w:bCs/>
                <w:color w:val="000000" w:themeColor="text1"/>
                <w:spacing w:val="-4"/>
                <w:sz w:val="20"/>
                <w:szCs w:val="20"/>
                <w:lang w:bidi="th-TH"/>
              </w:rPr>
              <w:t>(Unit : Baht)</w:t>
            </w:r>
          </w:p>
        </w:tc>
      </w:tr>
      <w:tr w:rsidR="00643DCB" w:rsidRPr="00754B9E" w:rsidTr="00ED6046">
        <w:tc>
          <w:tcPr>
            <w:tcW w:w="3870" w:type="dxa"/>
          </w:tcPr>
          <w:p w:rsidR="00643DCB" w:rsidRPr="00754B9E" w:rsidRDefault="00643DCB" w:rsidP="001E7112">
            <w:pPr>
              <w:spacing w:line="280" w:lineRule="exact"/>
              <w:ind w:left="432" w:right="-108"/>
              <w:rPr>
                <w:rFonts w:ascii="Arial" w:hAnsi="Arial" w:cs="Arial"/>
                <w:noProof w:val="0"/>
                <w:sz w:val="20"/>
                <w:szCs w:val="20"/>
              </w:rPr>
            </w:pPr>
          </w:p>
        </w:tc>
        <w:tc>
          <w:tcPr>
            <w:tcW w:w="5582" w:type="dxa"/>
            <w:gridSpan w:val="4"/>
          </w:tcPr>
          <w:p w:rsidR="00643DCB" w:rsidRPr="00754B9E" w:rsidRDefault="00643DCB" w:rsidP="006D7DE9">
            <w:pPr>
              <w:pBdr>
                <w:bottom w:val="single" w:sz="4" w:space="1" w:color="auto"/>
              </w:pBdr>
              <w:spacing w:line="280" w:lineRule="exact"/>
              <w:ind w:left="-18" w:right="-18"/>
              <w:jc w:val="center"/>
              <w:rPr>
                <w:rFonts w:ascii="Arial" w:hAnsi="Arial" w:cs="Arial"/>
                <w:b/>
                <w:bCs/>
                <w:sz w:val="20"/>
                <w:szCs w:val="20"/>
              </w:rPr>
            </w:pPr>
            <w:r w:rsidRPr="00754B9E">
              <w:rPr>
                <w:rFonts w:ascii="Arial" w:hAnsi="Arial" w:cs="Arial"/>
                <w:b/>
                <w:bCs/>
                <w:sz w:val="20"/>
                <w:szCs w:val="20"/>
              </w:rPr>
              <w:t>The Company</w:t>
            </w:r>
          </w:p>
        </w:tc>
      </w:tr>
      <w:tr w:rsidR="00643DCB" w:rsidRPr="00754B9E" w:rsidTr="00ED6046">
        <w:tc>
          <w:tcPr>
            <w:tcW w:w="3870" w:type="dxa"/>
          </w:tcPr>
          <w:p w:rsidR="00643DCB" w:rsidRPr="00754B9E" w:rsidRDefault="00643DCB" w:rsidP="001E7112">
            <w:pPr>
              <w:spacing w:line="280" w:lineRule="exact"/>
              <w:ind w:left="432" w:right="-108"/>
              <w:rPr>
                <w:rFonts w:ascii="Arial" w:hAnsi="Arial" w:cs="Arial"/>
                <w:noProof w:val="0"/>
                <w:sz w:val="20"/>
                <w:szCs w:val="20"/>
              </w:rPr>
            </w:pPr>
          </w:p>
        </w:tc>
        <w:tc>
          <w:tcPr>
            <w:tcW w:w="1530" w:type="dxa"/>
            <w:vAlign w:val="bottom"/>
          </w:tcPr>
          <w:p w:rsidR="00B645C2" w:rsidRPr="00754B9E" w:rsidRDefault="00643DCB" w:rsidP="00B645C2">
            <w:pPr>
              <w:spacing w:line="280" w:lineRule="exact"/>
              <w:ind w:left="-108" w:right="-18"/>
              <w:jc w:val="right"/>
              <w:rPr>
                <w:rFonts w:ascii="Arial" w:hAnsi="Arial" w:cs="Arial"/>
                <w:b/>
                <w:noProof w:val="0"/>
                <w:color w:val="000000" w:themeColor="text1"/>
                <w:spacing w:val="-4"/>
                <w:sz w:val="20"/>
                <w:szCs w:val="20"/>
              </w:rPr>
            </w:pPr>
            <w:r w:rsidRPr="00754B9E">
              <w:rPr>
                <w:rFonts w:ascii="Arial" w:hAnsi="Arial" w:cs="Arial"/>
                <w:b/>
                <w:noProof w:val="0"/>
                <w:color w:val="000000" w:themeColor="text1"/>
                <w:spacing w:val="-4"/>
                <w:sz w:val="20"/>
                <w:szCs w:val="20"/>
              </w:rPr>
              <w:t>Leasehold improvement</w:t>
            </w:r>
            <w:r w:rsidR="00B645C2" w:rsidRPr="00754B9E">
              <w:rPr>
                <w:rFonts w:ascii="Arial" w:hAnsi="Arial" w:cs="Arial"/>
                <w:b/>
                <w:noProof w:val="0"/>
                <w:color w:val="000000" w:themeColor="text1"/>
                <w:spacing w:val="-4"/>
                <w:sz w:val="20"/>
                <w:szCs w:val="20"/>
              </w:rPr>
              <w:t>s</w:t>
            </w:r>
            <w:r w:rsidRPr="00754B9E">
              <w:rPr>
                <w:rFonts w:ascii="Arial" w:hAnsi="Arial" w:cs="Arial"/>
                <w:b/>
                <w:noProof w:val="0"/>
                <w:color w:val="000000" w:themeColor="text1"/>
                <w:spacing w:val="-4"/>
                <w:sz w:val="20"/>
                <w:szCs w:val="20"/>
              </w:rPr>
              <w:t xml:space="preserve"> and cost</w:t>
            </w:r>
            <w:r w:rsidR="00B645C2" w:rsidRPr="00754B9E">
              <w:rPr>
                <w:rFonts w:ascii="Arial" w:hAnsi="Arial" w:cs="Arial"/>
                <w:b/>
                <w:noProof w:val="0"/>
                <w:color w:val="000000" w:themeColor="text1"/>
                <w:spacing w:val="-4"/>
                <w:sz w:val="20"/>
                <w:szCs w:val="20"/>
              </w:rPr>
              <w:t>s of</w:t>
            </w:r>
            <w:r w:rsidRPr="00754B9E">
              <w:rPr>
                <w:rFonts w:ascii="Arial" w:hAnsi="Arial" w:cs="Arial"/>
                <w:b/>
                <w:noProof w:val="0"/>
                <w:color w:val="000000" w:themeColor="text1"/>
                <w:spacing w:val="-4"/>
                <w:sz w:val="20"/>
                <w:szCs w:val="20"/>
              </w:rPr>
              <w:t xml:space="preserve"> demantling</w:t>
            </w:r>
          </w:p>
          <w:p w:rsidR="00643DCB" w:rsidRPr="00754B9E" w:rsidRDefault="00F47CB2" w:rsidP="00B645C2">
            <w:pPr>
              <w:spacing w:line="280" w:lineRule="exact"/>
              <w:ind w:left="-108" w:right="-18"/>
              <w:jc w:val="right"/>
              <w:rPr>
                <w:rFonts w:ascii="Arial" w:hAnsi="Arial" w:cs="Arial"/>
                <w:b/>
                <w:bCs/>
                <w:sz w:val="20"/>
                <w:szCs w:val="20"/>
                <w:cs/>
                <w:lang w:bidi="th-TH"/>
              </w:rPr>
            </w:pPr>
            <w:r w:rsidRPr="00754B9E">
              <w:rPr>
                <w:rFonts w:ascii="Arial" w:hAnsi="Arial" w:cs="Arial"/>
                <w:b/>
                <w:noProof w:val="0"/>
                <w:color w:val="000000" w:themeColor="text1"/>
                <w:spacing w:val="-4"/>
                <w:sz w:val="20"/>
                <w:szCs w:val="20"/>
              </w:rPr>
              <w:t>l</w:t>
            </w:r>
            <w:r w:rsidR="00B645C2" w:rsidRPr="00754B9E">
              <w:rPr>
                <w:rFonts w:ascii="Arial" w:hAnsi="Arial" w:cs="Arial"/>
                <w:b/>
                <w:noProof w:val="0"/>
                <w:color w:val="000000" w:themeColor="text1"/>
                <w:spacing w:val="-4"/>
                <w:sz w:val="20"/>
                <w:szCs w:val="20"/>
              </w:rPr>
              <w:t>easehold improvements</w:t>
            </w:r>
            <w:r w:rsidR="00643DCB" w:rsidRPr="00754B9E">
              <w:rPr>
                <w:rFonts w:ascii="Arial" w:hAnsi="Arial" w:cs="Arial"/>
                <w:b/>
                <w:noProof w:val="0"/>
                <w:color w:val="000000" w:themeColor="text1"/>
                <w:spacing w:val="-4"/>
                <w:sz w:val="20"/>
                <w:szCs w:val="20"/>
              </w:rPr>
              <w:t xml:space="preserve"> </w:t>
            </w:r>
          </w:p>
        </w:tc>
        <w:tc>
          <w:tcPr>
            <w:tcW w:w="1350" w:type="dxa"/>
            <w:vAlign w:val="bottom"/>
          </w:tcPr>
          <w:p w:rsidR="00643DCB" w:rsidRPr="00754B9E" w:rsidRDefault="00643DCB" w:rsidP="00601148">
            <w:pPr>
              <w:spacing w:line="280" w:lineRule="exact"/>
              <w:ind w:left="-108" w:right="-18"/>
              <w:jc w:val="right"/>
              <w:rPr>
                <w:rFonts w:ascii="Arial" w:hAnsi="Arial" w:cs="Arial"/>
                <w:b/>
                <w:bCs/>
                <w:sz w:val="20"/>
                <w:szCs w:val="20"/>
              </w:rPr>
            </w:pPr>
            <w:r w:rsidRPr="00754B9E">
              <w:rPr>
                <w:rFonts w:ascii="Arial" w:hAnsi="Arial" w:cs="Arial"/>
                <w:b/>
                <w:bCs/>
                <w:sz w:val="20"/>
                <w:szCs w:val="20"/>
              </w:rPr>
              <w:t>Office eq</w:t>
            </w:r>
            <w:r w:rsidR="00C949CB" w:rsidRPr="00754B9E">
              <w:rPr>
                <w:rFonts w:ascii="Arial" w:hAnsi="Arial" w:cs="Arial"/>
                <w:b/>
                <w:bCs/>
                <w:sz w:val="20"/>
                <w:szCs w:val="20"/>
              </w:rPr>
              <w:t>u</w:t>
            </w:r>
            <w:r w:rsidRPr="00754B9E">
              <w:rPr>
                <w:rFonts w:ascii="Arial" w:hAnsi="Arial" w:cs="Arial"/>
                <w:b/>
                <w:bCs/>
                <w:sz w:val="20"/>
                <w:szCs w:val="20"/>
              </w:rPr>
              <w:t>ipment and furni</w:t>
            </w:r>
            <w:r w:rsidR="00B645C2" w:rsidRPr="00754B9E">
              <w:rPr>
                <w:rFonts w:ascii="Arial" w:hAnsi="Arial" w:cs="Arial"/>
                <w:b/>
                <w:bCs/>
                <w:sz w:val="20"/>
                <w:szCs w:val="20"/>
              </w:rPr>
              <w:t>ture</w:t>
            </w:r>
          </w:p>
        </w:tc>
        <w:tc>
          <w:tcPr>
            <w:tcW w:w="1350" w:type="dxa"/>
            <w:vAlign w:val="bottom"/>
          </w:tcPr>
          <w:p w:rsidR="00643DCB" w:rsidRPr="00754B9E" w:rsidRDefault="00643DCB" w:rsidP="00601148">
            <w:pPr>
              <w:spacing w:line="280" w:lineRule="exact"/>
              <w:ind w:left="-108" w:right="-18"/>
              <w:jc w:val="right"/>
              <w:rPr>
                <w:rFonts w:ascii="Arial" w:hAnsi="Arial" w:cs="Arial"/>
                <w:b/>
                <w:bCs/>
                <w:sz w:val="20"/>
                <w:szCs w:val="20"/>
              </w:rPr>
            </w:pPr>
          </w:p>
          <w:p w:rsidR="00643DCB" w:rsidRPr="00754B9E" w:rsidRDefault="00643DCB" w:rsidP="00601148">
            <w:pPr>
              <w:spacing w:line="280" w:lineRule="exact"/>
              <w:ind w:left="-108" w:right="-18"/>
              <w:jc w:val="center"/>
              <w:rPr>
                <w:rFonts w:ascii="Arial" w:hAnsi="Arial" w:cs="Arial"/>
                <w:b/>
                <w:bCs/>
                <w:sz w:val="20"/>
                <w:szCs w:val="20"/>
              </w:rPr>
            </w:pPr>
          </w:p>
          <w:p w:rsidR="00643DCB" w:rsidRPr="00754B9E" w:rsidRDefault="00643DCB" w:rsidP="00601148">
            <w:pPr>
              <w:spacing w:line="280" w:lineRule="exact"/>
              <w:ind w:left="-108" w:right="-18"/>
              <w:jc w:val="right"/>
              <w:rPr>
                <w:rFonts w:ascii="Arial" w:hAnsi="Arial" w:cs="Arial"/>
                <w:b/>
                <w:bCs/>
                <w:sz w:val="20"/>
                <w:szCs w:val="20"/>
              </w:rPr>
            </w:pPr>
            <w:r w:rsidRPr="00754B9E">
              <w:rPr>
                <w:rFonts w:ascii="Arial" w:hAnsi="Arial" w:cs="Arial"/>
                <w:b/>
                <w:bCs/>
                <w:sz w:val="20"/>
                <w:szCs w:val="20"/>
              </w:rPr>
              <w:t>Vehicle</w:t>
            </w:r>
            <w:r w:rsidR="00B645C2" w:rsidRPr="00754B9E">
              <w:rPr>
                <w:rFonts w:ascii="Arial" w:hAnsi="Arial" w:cs="Arial"/>
                <w:b/>
                <w:bCs/>
                <w:sz w:val="20"/>
                <w:szCs w:val="20"/>
              </w:rPr>
              <w:t>s</w:t>
            </w:r>
          </w:p>
        </w:tc>
        <w:tc>
          <w:tcPr>
            <w:tcW w:w="1352" w:type="dxa"/>
            <w:vAlign w:val="bottom"/>
          </w:tcPr>
          <w:p w:rsidR="00643DCB" w:rsidRPr="00754B9E" w:rsidRDefault="00643DCB" w:rsidP="00601148">
            <w:pPr>
              <w:spacing w:line="280" w:lineRule="exact"/>
              <w:ind w:left="-108" w:right="-18"/>
              <w:jc w:val="right"/>
              <w:rPr>
                <w:rFonts w:ascii="Arial" w:hAnsi="Arial" w:cs="Arial"/>
                <w:b/>
                <w:bCs/>
                <w:sz w:val="20"/>
                <w:szCs w:val="20"/>
              </w:rPr>
            </w:pPr>
          </w:p>
          <w:p w:rsidR="00643DCB" w:rsidRPr="00754B9E" w:rsidRDefault="00643DCB" w:rsidP="00601148">
            <w:pPr>
              <w:spacing w:line="280" w:lineRule="exact"/>
              <w:ind w:left="-108" w:right="-18"/>
              <w:jc w:val="right"/>
              <w:rPr>
                <w:rFonts w:ascii="Arial" w:hAnsi="Arial" w:cs="Arial"/>
                <w:b/>
                <w:bCs/>
                <w:sz w:val="20"/>
                <w:szCs w:val="20"/>
              </w:rPr>
            </w:pPr>
          </w:p>
          <w:p w:rsidR="00643DCB" w:rsidRPr="00754B9E" w:rsidRDefault="00643DCB" w:rsidP="00601148">
            <w:pPr>
              <w:spacing w:line="280" w:lineRule="exact"/>
              <w:ind w:left="-108" w:right="-18"/>
              <w:jc w:val="right"/>
              <w:rPr>
                <w:rFonts w:ascii="Arial" w:hAnsi="Arial" w:cs="Arial"/>
                <w:b/>
                <w:bCs/>
                <w:sz w:val="20"/>
                <w:szCs w:val="20"/>
              </w:rPr>
            </w:pPr>
            <w:r w:rsidRPr="00754B9E">
              <w:rPr>
                <w:rFonts w:ascii="Arial" w:hAnsi="Arial" w:cs="Arial"/>
                <w:b/>
                <w:bCs/>
                <w:sz w:val="20"/>
                <w:szCs w:val="20"/>
              </w:rPr>
              <w:t>Total</w:t>
            </w:r>
          </w:p>
        </w:tc>
      </w:tr>
      <w:tr w:rsidR="00643DCB" w:rsidRPr="00754B9E" w:rsidTr="00ED6046">
        <w:tc>
          <w:tcPr>
            <w:tcW w:w="3870" w:type="dxa"/>
          </w:tcPr>
          <w:p w:rsidR="00643DCB" w:rsidRPr="00754B9E" w:rsidRDefault="00643DCB" w:rsidP="001E7112">
            <w:pPr>
              <w:spacing w:line="280" w:lineRule="exact"/>
              <w:ind w:left="547"/>
              <w:jc w:val="both"/>
              <w:rPr>
                <w:rFonts w:ascii="Arial" w:eastAsia="Angsana New" w:hAnsi="Arial" w:cs="Arial"/>
                <w:b/>
                <w:noProof w:val="0"/>
                <w:sz w:val="20"/>
                <w:szCs w:val="20"/>
              </w:rPr>
            </w:pPr>
          </w:p>
        </w:tc>
        <w:tc>
          <w:tcPr>
            <w:tcW w:w="1530" w:type="dxa"/>
            <w:vAlign w:val="bottom"/>
          </w:tcPr>
          <w:p w:rsidR="00643DCB" w:rsidRPr="00754B9E" w:rsidRDefault="00643DCB" w:rsidP="009D1524">
            <w:pPr>
              <w:pBdr>
                <w:bottom w:val="single" w:sz="4" w:space="1" w:color="auto"/>
              </w:pBdr>
              <w:spacing w:line="280" w:lineRule="exact"/>
              <w:ind w:right="-18"/>
              <w:jc w:val="right"/>
              <w:rPr>
                <w:rFonts w:ascii="Arial" w:hAnsi="Arial" w:cs="Arial"/>
                <w:b/>
                <w:bCs/>
                <w:sz w:val="20"/>
                <w:szCs w:val="20"/>
              </w:rPr>
            </w:pPr>
            <w:r w:rsidRPr="00754B9E">
              <w:rPr>
                <w:rFonts w:ascii="Arial" w:hAnsi="Arial" w:cs="Arial"/>
                <w:b/>
                <w:bCs/>
                <w:sz w:val="20"/>
                <w:szCs w:val="20"/>
              </w:rPr>
              <w:t>Baht</w:t>
            </w:r>
          </w:p>
        </w:tc>
        <w:tc>
          <w:tcPr>
            <w:tcW w:w="1350" w:type="dxa"/>
            <w:vAlign w:val="bottom"/>
          </w:tcPr>
          <w:p w:rsidR="00643DCB" w:rsidRPr="00754B9E" w:rsidRDefault="00643DCB" w:rsidP="009D1524">
            <w:pPr>
              <w:pBdr>
                <w:bottom w:val="single" w:sz="4" w:space="1" w:color="auto"/>
              </w:pBdr>
              <w:spacing w:line="280" w:lineRule="exact"/>
              <w:ind w:right="-18"/>
              <w:jc w:val="right"/>
              <w:rPr>
                <w:rFonts w:ascii="Arial" w:hAnsi="Arial" w:cs="Arial"/>
                <w:b/>
                <w:bCs/>
                <w:sz w:val="20"/>
                <w:szCs w:val="20"/>
              </w:rPr>
            </w:pPr>
            <w:r w:rsidRPr="00754B9E">
              <w:rPr>
                <w:rFonts w:ascii="Arial" w:hAnsi="Arial" w:cs="Arial"/>
                <w:b/>
                <w:bCs/>
                <w:sz w:val="20"/>
                <w:szCs w:val="20"/>
              </w:rPr>
              <w:t>Baht</w:t>
            </w:r>
          </w:p>
        </w:tc>
        <w:tc>
          <w:tcPr>
            <w:tcW w:w="1350" w:type="dxa"/>
            <w:vAlign w:val="bottom"/>
          </w:tcPr>
          <w:p w:rsidR="00643DCB" w:rsidRPr="00754B9E" w:rsidRDefault="00643DCB" w:rsidP="009D1524">
            <w:pPr>
              <w:pBdr>
                <w:bottom w:val="single" w:sz="4" w:space="1" w:color="auto"/>
              </w:pBdr>
              <w:spacing w:line="280" w:lineRule="exact"/>
              <w:ind w:right="-18"/>
              <w:jc w:val="right"/>
              <w:rPr>
                <w:rFonts w:ascii="Arial" w:hAnsi="Arial" w:cs="Arial"/>
                <w:b/>
                <w:bCs/>
                <w:sz w:val="20"/>
                <w:szCs w:val="20"/>
              </w:rPr>
            </w:pPr>
            <w:r w:rsidRPr="00754B9E">
              <w:rPr>
                <w:rFonts w:ascii="Arial" w:hAnsi="Arial" w:cs="Arial"/>
                <w:b/>
                <w:bCs/>
                <w:sz w:val="20"/>
                <w:szCs w:val="20"/>
              </w:rPr>
              <w:t>Baht</w:t>
            </w:r>
          </w:p>
        </w:tc>
        <w:tc>
          <w:tcPr>
            <w:tcW w:w="1352" w:type="dxa"/>
            <w:vAlign w:val="bottom"/>
          </w:tcPr>
          <w:p w:rsidR="00643DCB" w:rsidRPr="00754B9E" w:rsidRDefault="00643DCB" w:rsidP="009D1524">
            <w:pPr>
              <w:pBdr>
                <w:bottom w:val="single" w:sz="4" w:space="1" w:color="auto"/>
              </w:pBdr>
              <w:spacing w:line="280" w:lineRule="exact"/>
              <w:ind w:right="-18"/>
              <w:jc w:val="right"/>
              <w:rPr>
                <w:rFonts w:ascii="Arial" w:hAnsi="Arial" w:cs="Arial"/>
                <w:b/>
                <w:bCs/>
                <w:sz w:val="20"/>
                <w:szCs w:val="20"/>
              </w:rPr>
            </w:pPr>
            <w:r w:rsidRPr="00754B9E">
              <w:rPr>
                <w:rFonts w:ascii="Arial" w:hAnsi="Arial" w:cs="Arial"/>
                <w:b/>
                <w:bCs/>
                <w:sz w:val="20"/>
                <w:szCs w:val="20"/>
              </w:rPr>
              <w:t>Baht</w:t>
            </w:r>
          </w:p>
        </w:tc>
      </w:tr>
      <w:tr w:rsidR="00643DCB" w:rsidRPr="00754B9E" w:rsidTr="00ED6046">
        <w:tc>
          <w:tcPr>
            <w:tcW w:w="3870" w:type="dxa"/>
          </w:tcPr>
          <w:p w:rsidR="00643DCB" w:rsidRPr="00754B9E" w:rsidRDefault="00643DCB" w:rsidP="001E7112">
            <w:pPr>
              <w:spacing w:line="120" w:lineRule="atLeast"/>
              <w:ind w:left="547"/>
              <w:jc w:val="both"/>
              <w:rPr>
                <w:rFonts w:ascii="Arial" w:hAnsi="Arial" w:cs="Arial"/>
                <w:noProof w:val="0"/>
                <w:sz w:val="20"/>
                <w:szCs w:val="20"/>
              </w:rPr>
            </w:pPr>
          </w:p>
        </w:tc>
        <w:tc>
          <w:tcPr>
            <w:tcW w:w="1530" w:type="dxa"/>
          </w:tcPr>
          <w:p w:rsidR="00643DCB" w:rsidRPr="00754B9E" w:rsidRDefault="00643DCB" w:rsidP="009D1524">
            <w:pPr>
              <w:spacing w:line="120" w:lineRule="atLeast"/>
              <w:ind w:left="547"/>
              <w:jc w:val="both"/>
              <w:rPr>
                <w:rFonts w:ascii="Arial" w:hAnsi="Arial" w:cs="Arial"/>
                <w:noProof w:val="0"/>
                <w:sz w:val="20"/>
                <w:szCs w:val="20"/>
              </w:rPr>
            </w:pPr>
          </w:p>
        </w:tc>
        <w:tc>
          <w:tcPr>
            <w:tcW w:w="1350" w:type="dxa"/>
          </w:tcPr>
          <w:p w:rsidR="00643DCB" w:rsidRPr="00754B9E" w:rsidRDefault="00643DCB" w:rsidP="009D1524">
            <w:pPr>
              <w:spacing w:line="120" w:lineRule="atLeast"/>
              <w:ind w:left="547"/>
              <w:jc w:val="both"/>
              <w:rPr>
                <w:rFonts w:ascii="Arial" w:hAnsi="Arial" w:cs="Arial"/>
                <w:noProof w:val="0"/>
                <w:sz w:val="20"/>
                <w:szCs w:val="20"/>
              </w:rPr>
            </w:pPr>
          </w:p>
        </w:tc>
        <w:tc>
          <w:tcPr>
            <w:tcW w:w="1350" w:type="dxa"/>
          </w:tcPr>
          <w:p w:rsidR="00643DCB" w:rsidRPr="00754B9E" w:rsidRDefault="00643DCB" w:rsidP="009D1524">
            <w:pPr>
              <w:spacing w:line="120" w:lineRule="atLeast"/>
              <w:ind w:left="547"/>
              <w:jc w:val="both"/>
              <w:rPr>
                <w:rFonts w:ascii="Arial" w:hAnsi="Arial" w:cs="Arial"/>
                <w:noProof w:val="0"/>
                <w:sz w:val="20"/>
                <w:szCs w:val="20"/>
              </w:rPr>
            </w:pPr>
          </w:p>
        </w:tc>
        <w:tc>
          <w:tcPr>
            <w:tcW w:w="1352" w:type="dxa"/>
          </w:tcPr>
          <w:p w:rsidR="00643DCB" w:rsidRPr="00754B9E" w:rsidRDefault="00643DCB" w:rsidP="009D1524">
            <w:pPr>
              <w:spacing w:line="120" w:lineRule="atLeast"/>
              <w:ind w:left="547"/>
              <w:jc w:val="both"/>
              <w:rPr>
                <w:rFonts w:ascii="Arial" w:hAnsi="Arial" w:cs="Arial"/>
                <w:noProof w:val="0"/>
                <w:sz w:val="20"/>
                <w:szCs w:val="20"/>
              </w:rPr>
            </w:pPr>
          </w:p>
        </w:tc>
      </w:tr>
      <w:tr w:rsidR="00643DCB" w:rsidRPr="00754B9E" w:rsidTr="00ED6046">
        <w:trPr>
          <w:trHeight w:val="70"/>
        </w:trPr>
        <w:tc>
          <w:tcPr>
            <w:tcW w:w="3870" w:type="dxa"/>
          </w:tcPr>
          <w:p w:rsidR="00643DCB" w:rsidRPr="00754B9E" w:rsidRDefault="00643DCB" w:rsidP="001E7112">
            <w:pPr>
              <w:pStyle w:val="Heading5"/>
              <w:spacing w:line="280" w:lineRule="exact"/>
              <w:ind w:left="432" w:right="-108"/>
              <w:jc w:val="left"/>
              <w:rPr>
                <w:rFonts w:ascii="Arial" w:hAnsi="Arial" w:cs="Cordia New"/>
                <w:lang w:bidi="th-TH"/>
              </w:rPr>
            </w:pPr>
            <w:r w:rsidRPr="00754B9E">
              <w:rPr>
                <w:rFonts w:ascii="Arial" w:hAnsi="Arial" w:cs="Arial"/>
              </w:rPr>
              <w:t>As at 31 December 201</w:t>
            </w:r>
            <w:r w:rsidR="00C71053" w:rsidRPr="00754B9E">
              <w:rPr>
                <w:rFonts w:ascii="Arial" w:hAnsi="Arial" w:cs="Cordia New"/>
                <w:lang w:bidi="th-TH"/>
              </w:rPr>
              <w:t>7</w:t>
            </w:r>
          </w:p>
        </w:tc>
        <w:tc>
          <w:tcPr>
            <w:tcW w:w="1530" w:type="dxa"/>
            <w:vAlign w:val="bottom"/>
          </w:tcPr>
          <w:p w:rsidR="00643DCB" w:rsidRPr="00754B9E" w:rsidRDefault="00643DCB" w:rsidP="009D1524">
            <w:pPr>
              <w:spacing w:line="280" w:lineRule="exact"/>
              <w:ind w:left="-18" w:right="-18"/>
              <w:jc w:val="right"/>
              <w:rPr>
                <w:rFonts w:ascii="Arial" w:hAnsi="Arial" w:cs="Arial"/>
                <w:noProof w:val="0"/>
                <w:sz w:val="20"/>
                <w:szCs w:val="20"/>
              </w:rPr>
            </w:pPr>
          </w:p>
        </w:tc>
        <w:tc>
          <w:tcPr>
            <w:tcW w:w="1350" w:type="dxa"/>
            <w:vAlign w:val="bottom"/>
          </w:tcPr>
          <w:p w:rsidR="00643DCB" w:rsidRPr="00754B9E" w:rsidRDefault="00643DCB" w:rsidP="009D1524">
            <w:pPr>
              <w:spacing w:line="280" w:lineRule="exact"/>
              <w:ind w:left="-18" w:right="-18"/>
              <w:jc w:val="right"/>
              <w:rPr>
                <w:rFonts w:ascii="Arial" w:hAnsi="Arial" w:cs="Arial"/>
                <w:noProof w:val="0"/>
                <w:sz w:val="20"/>
                <w:szCs w:val="20"/>
              </w:rPr>
            </w:pPr>
          </w:p>
        </w:tc>
        <w:tc>
          <w:tcPr>
            <w:tcW w:w="1350" w:type="dxa"/>
            <w:vAlign w:val="bottom"/>
          </w:tcPr>
          <w:p w:rsidR="00643DCB" w:rsidRPr="00754B9E" w:rsidRDefault="00643DCB" w:rsidP="009D1524">
            <w:pPr>
              <w:spacing w:line="280" w:lineRule="exact"/>
              <w:ind w:left="-18" w:right="-18"/>
              <w:jc w:val="right"/>
              <w:rPr>
                <w:rFonts w:ascii="Arial" w:hAnsi="Arial" w:cs="Arial"/>
                <w:noProof w:val="0"/>
                <w:sz w:val="20"/>
                <w:szCs w:val="20"/>
              </w:rPr>
            </w:pPr>
          </w:p>
        </w:tc>
        <w:tc>
          <w:tcPr>
            <w:tcW w:w="1352" w:type="dxa"/>
            <w:vAlign w:val="bottom"/>
          </w:tcPr>
          <w:p w:rsidR="00643DCB" w:rsidRPr="00754B9E" w:rsidRDefault="00643DCB" w:rsidP="009D1524">
            <w:pPr>
              <w:spacing w:line="280" w:lineRule="exact"/>
              <w:ind w:left="-18" w:right="-18"/>
              <w:jc w:val="right"/>
              <w:rPr>
                <w:rFonts w:ascii="Arial" w:hAnsi="Arial" w:cs="Arial"/>
                <w:noProof w:val="0"/>
                <w:sz w:val="20"/>
                <w:szCs w:val="20"/>
              </w:rPr>
            </w:pPr>
          </w:p>
        </w:tc>
      </w:tr>
      <w:tr w:rsidR="00FE6514" w:rsidRPr="00754B9E" w:rsidTr="00ED6046">
        <w:trPr>
          <w:trHeight w:val="209"/>
        </w:trPr>
        <w:tc>
          <w:tcPr>
            <w:tcW w:w="3870" w:type="dxa"/>
          </w:tcPr>
          <w:p w:rsidR="00FE6514" w:rsidRPr="00754B9E" w:rsidRDefault="00FE6514"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 xml:space="preserve">Cost </w:t>
            </w:r>
          </w:p>
        </w:tc>
        <w:tc>
          <w:tcPr>
            <w:tcW w:w="1530" w:type="dxa"/>
          </w:tcPr>
          <w:p w:rsidR="00FE6514" w:rsidRPr="00754B9E" w:rsidRDefault="00FE6514" w:rsidP="00FE6514">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2,424,244</w:t>
            </w:r>
          </w:p>
        </w:tc>
        <w:tc>
          <w:tcPr>
            <w:tcW w:w="1350" w:type="dxa"/>
          </w:tcPr>
          <w:p w:rsidR="00FE6514" w:rsidRPr="00754B9E" w:rsidRDefault="00FE6514" w:rsidP="00FE6514">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1,018,791</w:t>
            </w:r>
          </w:p>
        </w:tc>
        <w:tc>
          <w:tcPr>
            <w:tcW w:w="1350" w:type="dxa"/>
          </w:tcPr>
          <w:p w:rsidR="00FE6514" w:rsidRPr="00754B9E" w:rsidRDefault="00FE6514" w:rsidP="00FE6514">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48,598</w:t>
            </w:r>
          </w:p>
        </w:tc>
        <w:tc>
          <w:tcPr>
            <w:tcW w:w="1352" w:type="dxa"/>
          </w:tcPr>
          <w:p w:rsidR="00FE6514" w:rsidRPr="00754B9E" w:rsidRDefault="00FE6514" w:rsidP="00FE6514">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3,491,633</w:t>
            </w:r>
          </w:p>
        </w:tc>
      </w:tr>
      <w:tr w:rsidR="00FE6514" w:rsidRPr="00754B9E" w:rsidTr="00ED6046">
        <w:trPr>
          <w:trHeight w:val="87"/>
        </w:trPr>
        <w:tc>
          <w:tcPr>
            <w:tcW w:w="3870" w:type="dxa"/>
          </w:tcPr>
          <w:p w:rsidR="00FE6514" w:rsidRPr="00754B9E" w:rsidRDefault="00FE6514" w:rsidP="001E7112">
            <w:pPr>
              <w:spacing w:line="280" w:lineRule="exact"/>
              <w:ind w:left="432" w:right="-108"/>
              <w:rPr>
                <w:rFonts w:ascii="Arial" w:hAnsi="Arial" w:cs="Arial"/>
                <w:noProof w:val="0"/>
                <w:sz w:val="20"/>
                <w:szCs w:val="20"/>
              </w:rPr>
            </w:pPr>
            <w:r w:rsidRPr="00754B9E">
              <w:rPr>
                <w:rFonts w:ascii="Arial" w:hAnsi="Arial" w:cs="Arial"/>
                <w:noProof w:val="0"/>
                <w:sz w:val="20"/>
                <w:szCs w:val="20"/>
                <w:u w:val="single"/>
              </w:rPr>
              <w:t>Less</w:t>
            </w:r>
            <w:r w:rsidRPr="00754B9E">
              <w:rPr>
                <w:rFonts w:ascii="Arial" w:hAnsi="Arial" w:cs="Arial"/>
                <w:noProof w:val="0"/>
                <w:sz w:val="20"/>
                <w:szCs w:val="20"/>
              </w:rPr>
              <w:t xml:space="preserve">  Accumulated depreciation</w:t>
            </w:r>
          </w:p>
        </w:tc>
        <w:tc>
          <w:tcPr>
            <w:tcW w:w="1530" w:type="dxa"/>
          </w:tcPr>
          <w:p w:rsidR="00FE6514" w:rsidRPr="00754B9E" w:rsidRDefault="00FE6514" w:rsidP="00FE6514">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(520,123)</w:t>
            </w:r>
          </w:p>
        </w:tc>
        <w:tc>
          <w:tcPr>
            <w:tcW w:w="1350" w:type="dxa"/>
          </w:tcPr>
          <w:p w:rsidR="00FE6514" w:rsidRPr="00754B9E" w:rsidRDefault="00FE6514" w:rsidP="00FE6514">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(610,831)</w:t>
            </w:r>
          </w:p>
        </w:tc>
        <w:tc>
          <w:tcPr>
            <w:tcW w:w="1350" w:type="dxa"/>
          </w:tcPr>
          <w:p w:rsidR="00FE6514" w:rsidRPr="00754B9E" w:rsidRDefault="00FE6514" w:rsidP="00FE6514">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(29,239)</w:t>
            </w:r>
          </w:p>
        </w:tc>
        <w:tc>
          <w:tcPr>
            <w:tcW w:w="1352" w:type="dxa"/>
          </w:tcPr>
          <w:p w:rsidR="00FE6514" w:rsidRPr="00754B9E" w:rsidRDefault="00FE6514" w:rsidP="00FE6514">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(1,160,193)</w:t>
            </w:r>
          </w:p>
        </w:tc>
      </w:tr>
      <w:tr w:rsidR="00FE6514" w:rsidRPr="00754B9E" w:rsidTr="00ED6046">
        <w:tc>
          <w:tcPr>
            <w:tcW w:w="3870" w:type="dxa"/>
          </w:tcPr>
          <w:p w:rsidR="00FE6514" w:rsidRPr="00754B9E" w:rsidRDefault="00FE6514"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Net  book amount</w:t>
            </w:r>
          </w:p>
        </w:tc>
        <w:tc>
          <w:tcPr>
            <w:tcW w:w="1530" w:type="dxa"/>
          </w:tcPr>
          <w:p w:rsidR="00FE6514" w:rsidRPr="00754B9E" w:rsidRDefault="00FE6514" w:rsidP="00FE6514">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1,904,121</w:t>
            </w:r>
          </w:p>
        </w:tc>
        <w:tc>
          <w:tcPr>
            <w:tcW w:w="1350" w:type="dxa"/>
          </w:tcPr>
          <w:p w:rsidR="00FE6514" w:rsidRPr="00754B9E" w:rsidRDefault="00FE6514" w:rsidP="00FE6514">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407,960</w:t>
            </w:r>
          </w:p>
        </w:tc>
        <w:tc>
          <w:tcPr>
            <w:tcW w:w="1350" w:type="dxa"/>
          </w:tcPr>
          <w:p w:rsidR="00FE6514" w:rsidRPr="00754B9E" w:rsidRDefault="00FE6514" w:rsidP="00FE6514">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19,359</w:t>
            </w:r>
          </w:p>
        </w:tc>
        <w:tc>
          <w:tcPr>
            <w:tcW w:w="1352" w:type="dxa"/>
          </w:tcPr>
          <w:p w:rsidR="00FE6514" w:rsidRPr="00754B9E" w:rsidRDefault="00FE6514" w:rsidP="00FE6514">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2,331,440</w:t>
            </w:r>
          </w:p>
        </w:tc>
      </w:tr>
      <w:tr w:rsidR="00643DCB" w:rsidRPr="00754B9E" w:rsidTr="00ED6046">
        <w:trPr>
          <w:trHeight w:val="70"/>
        </w:trPr>
        <w:tc>
          <w:tcPr>
            <w:tcW w:w="3870" w:type="dxa"/>
          </w:tcPr>
          <w:p w:rsidR="00643DCB" w:rsidRPr="00754B9E" w:rsidRDefault="00643DCB" w:rsidP="001E7112">
            <w:pPr>
              <w:spacing w:line="120" w:lineRule="atLeast"/>
              <w:ind w:left="547"/>
              <w:jc w:val="both"/>
              <w:rPr>
                <w:rFonts w:ascii="Arial" w:hAnsi="Arial" w:cs="Arial"/>
                <w:noProof w:val="0"/>
                <w:sz w:val="20"/>
                <w:szCs w:val="20"/>
              </w:rPr>
            </w:pPr>
          </w:p>
        </w:tc>
        <w:tc>
          <w:tcPr>
            <w:tcW w:w="1530" w:type="dxa"/>
          </w:tcPr>
          <w:p w:rsidR="00643DCB" w:rsidRPr="00754B9E" w:rsidRDefault="00643DCB" w:rsidP="001E7112">
            <w:pPr>
              <w:spacing w:line="120" w:lineRule="atLeast"/>
              <w:ind w:left="547"/>
              <w:jc w:val="both"/>
              <w:rPr>
                <w:rFonts w:ascii="Arial" w:hAnsi="Arial" w:cs="Arial"/>
                <w:noProof w:val="0"/>
                <w:sz w:val="20"/>
                <w:szCs w:val="20"/>
              </w:rPr>
            </w:pPr>
          </w:p>
        </w:tc>
        <w:tc>
          <w:tcPr>
            <w:tcW w:w="1350" w:type="dxa"/>
          </w:tcPr>
          <w:p w:rsidR="00643DCB" w:rsidRPr="00754B9E" w:rsidRDefault="00643DCB" w:rsidP="001E7112">
            <w:pPr>
              <w:spacing w:line="120" w:lineRule="atLeast"/>
              <w:ind w:left="547"/>
              <w:jc w:val="both"/>
              <w:rPr>
                <w:rFonts w:ascii="Arial" w:hAnsi="Arial" w:cs="Arial"/>
                <w:noProof w:val="0"/>
                <w:sz w:val="20"/>
                <w:szCs w:val="20"/>
              </w:rPr>
            </w:pPr>
          </w:p>
        </w:tc>
        <w:tc>
          <w:tcPr>
            <w:tcW w:w="1350" w:type="dxa"/>
          </w:tcPr>
          <w:p w:rsidR="00643DCB" w:rsidRPr="00754B9E" w:rsidRDefault="00643DCB" w:rsidP="001E7112">
            <w:pPr>
              <w:spacing w:line="120" w:lineRule="atLeast"/>
              <w:ind w:left="547"/>
              <w:jc w:val="both"/>
              <w:rPr>
                <w:rFonts w:ascii="Arial" w:hAnsi="Arial" w:cs="Arial"/>
                <w:noProof w:val="0"/>
                <w:sz w:val="20"/>
                <w:szCs w:val="20"/>
              </w:rPr>
            </w:pPr>
          </w:p>
        </w:tc>
        <w:tc>
          <w:tcPr>
            <w:tcW w:w="1352" w:type="dxa"/>
          </w:tcPr>
          <w:p w:rsidR="00643DCB" w:rsidRPr="00754B9E" w:rsidRDefault="00643DCB" w:rsidP="001E7112">
            <w:pPr>
              <w:spacing w:line="120" w:lineRule="atLeast"/>
              <w:ind w:left="547"/>
              <w:jc w:val="both"/>
              <w:rPr>
                <w:rFonts w:ascii="Arial" w:hAnsi="Arial" w:cs="Arial"/>
                <w:noProof w:val="0"/>
                <w:sz w:val="20"/>
                <w:szCs w:val="20"/>
              </w:rPr>
            </w:pPr>
          </w:p>
        </w:tc>
      </w:tr>
      <w:tr w:rsidR="00A554CF" w:rsidRPr="00754B9E" w:rsidTr="00ED6046">
        <w:tc>
          <w:tcPr>
            <w:tcW w:w="9452" w:type="dxa"/>
            <w:gridSpan w:val="5"/>
          </w:tcPr>
          <w:p w:rsidR="00A554CF" w:rsidRPr="00754B9E" w:rsidRDefault="00A554CF" w:rsidP="00A554CF">
            <w:pPr>
              <w:spacing w:line="280" w:lineRule="exact"/>
              <w:ind w:left="432" w:right="-18"/>
              <w:rPr>
                <w:rFonts w:ascii="Arial" w:hAnsi="Arial" w:cs="Arial"/>
                <w:noProof w:val="0"/>
                <w:sz w:val="20"/>
                <w:szCs w:val="20"/>
              </w:rPr>
            </w:pPr>
            <w:r w:rsidRPr="00754B9E">
              <w:rPr>
                <w:rFonts w:ascii="Arial" w:hAnsi="Arial" w:cs="Arial"/>
                <w:b/>
                <w:bCs/>
                <w:sz w:val="20"/>
                <w:szCs w:val="20"/>
              </w:rPr>
              <w:t>For the year ended 31 December 2018</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Opening net book amount</w:t>
            </w:r>
          </w:p>
        </w:tc>
        <w:tc>
          <w:tcPr>
            <w:tcW w:w="153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1,904,121</w:t>
            </w:r>
          </w:p>
        </w:tc>
        <w:tc>
          <w:tcPr>
            <w:tcW w:w="135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407,960</w:t>
            </w:r>
          </w:p>
        </w:tc>
        <w:tc>
          <w:tcPr>
            <w:tcW w:w="135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19,359</w:t>
            </w:r>
          </w:p>
        </w:tc>
        <w:tc>
          <w:tcPr>
            <w:tcW w:w="1352"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2,331,440</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Additions</w:t>
            </w:r>
          </w:p>
        </w:tc>
        <w:tc>
          <w:tcPr>
            <w:tcW w:w="153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54,455</w:t>
            </w:r>
          </w:p>
        </w:tc>
        <w:tc>
          <w:tcPr>
            <w:tcW w:w="135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60,700</w:t>
            </w:r>
          </w:p>
        </w:tc>
        <w:tc>
          <w:tcPr>
            <w:tcW w:w="1350" w:type="dxa"/>
          </w:tcPr>
          <w:p w:rsidR="00B323B2" w:rsidRPr="00754B9E" w:rsidRDefault="00B323B2" w:rsidP="00B323B2">
            <w:pP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2"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115,155</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Write off, net</w:t>
            </w:r>
          </w:p>
        </w:tc>
        <w:tc>
          <w:tcPr>
            <w:tcW w:w="1530" w:type="dxa"/>
          </w:tcPr>
          <w:p w:rsidR="00B323B2" w:rsidRPr="00754B9E" w:rsidRDefault="00B323B2" w:rsidP="00B323B2">
            <w:pP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0" w:type="dxa"/>
          </w:tcPr>
          <w:p w:rsidR="00B323B2" w:rsidRPr="00754B9E" w:rsidRDefault="00B323B2" w:rsidP="00B323B2">
            <w:pP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(9,932)</w:t>
            </w:r>
          </w:p>
        </w:tc>
        <w:tc>
          <w:tcPr>
            <w:tcW w:w="1352"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(9,932)</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Depreciation charges</w:t>
            </w:r>
          </w:p>
        </w:tc>
        <w:tc>
          <w:tcPr>
            <w:tcW w:w="1530" w:type="dxa"/>
          </w:tcPr>
          <w:p w:rsidR="00B323B2" w:rsidRPr="00754B9E" w:rsidRDefault="00B323B2" w:rsidP="00B323B2">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(493,621)</w:t>
            </w:r>
          </w:p>
        </w:tc>
        <w:tc>
          <w:tcPr>
            <w:tcW w:w="1350" w:type="dxa"/>
          </w:tcPr>
          <w:p w:rsidR="00B323B2" w:rsidRPr="00754B9E" w:rsidRDefault="00B323B2" w:rsidP="00C044F0">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(131,78</w:t>
            </w:r>
            <w:r w:rsidR="00C044F0" w:rsidRPr="00754B9E">
              <w:rPr>
                <w:rFonts w:ascii="Arial" w:hAnsi="Arial" w:cs="Arial"/>
                <w:noProof w:val="0"/>
                <w:sz w:val="20"/>
                <w:szCs w:val="20"/>
              </w:rPr>
              <w:t>1</w:t>
            </w:r>
            <w:r w:rsidRPr="00754B9E">
              <w:rPr>
                <w:rFonts w:ascii="Arial" w:hAnsi="Arial" w:cs="Arial"/>
                <w:noProof w:val="0"/>
                <w:sz w:val="20"/>
                <w:szCs w:val="20"/>
              </w:rPr>
              <w:t>)</w:t>
            </w:r>
          </w:p>
        </w:tc>
        <w:tc>
          <w:tcPr>
            <w:tcW w:w="1350" w:type="dxa"/>
          </w:tcPr>
          <w:p w:rsidR="00B323B2" w:rsidRPr="00754B9E" w:rsidRDefault="00B323B2" w:rsidP="00B323B2">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(9,427)</w:t>
            </w:r>
          </w:p>
        </w:tc>
        <w:tc>
          <w:tcPr>
            <w:tcW w:w="1352" w:type="dxa"/>
            <w:vAlign w:val="bottom"/>
          </w:tcPr>
          <w:p w:rsidR="00B323B2" w:rsidRPr="00754B9E" w:rsidRDefault="00B323B2" w:rsidP="00C044F0">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(634,8</w:t>
            </w:r>
            <w:r w:rsidR="00C044F0" w:rsidRPr="00754B9E">
              <w:rPr>
                <w:rFonts w:ascii="Arial" w:hAnsi="Arial" w:cs="Arial"/>
                <w:noProof w:val="0"/>
                <w:sz w:val="20"/>
                <w:szCs w:val="20"/>
              </w:rPr>
              <w:t>29</w:t>
            </w:r>
            <w:r w:rsidRPr="00754B9E">
              <w:rPr>
                <w:rFonts w:ascii="Arial" w:hAnsi="Arial" w:cs="Arial"/>
                <w:noProof w:val="0"/>
                <w:sz w:val="20"/>
                <w:szCs w:val="20"/>
              </w:rPr>
              <w:t>)</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Closing net book amount</w:t>
            </w:r>
          </w:p>
        </w:tc>
        <w:tc>
          <w:tcPr>
            <w:tcW w:w="1530"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1,464,955</w:t>
            </w:r>
          </w:p>
        </w:tc>
        <w:tc>
          <w:tcPr>
            <w:tcW w:w="1350"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336,879</w:t>
            </w:r>
          </w:p>
        </w:tc>
        <w:tc>
          <w:tcPr>
            <w:tcW w:w="1350" w:type="dxa"/>
          </w:tcPr>
          <w:p w:rsidR="00B323B2" w:rsidRPr="00754B9E" w:rsidRDefault="00B323B2" w:rsidP="00B323B2">
            <w:pPr>
              <w:pBdr>
                <w:bottom w:val="double" w:sz="4" w:space="1" w:color="auto"/>
              </w:pBd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2"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1,801,834</w:t>
            </w:r>
          </w:p>
        </w:tc>
      </w:tr>
      <w:tr w:rsidR="00B323B2" w:rsidRPr="00754B9E" w:rsidTr="00ED6046">
        <w:trPr>
          <w:trHeight w:val="70"/>
        </w:trPr>
        <w:tc>
          <w:tcPr>
            <w:tcW w:w="3870" w:type="dxa"/>
          </w:tcPr>
          <w:p w:rsidR="00B323B2" w:rsidRPr="00754B9E" w:rsidRDefault="00B323B2" w:rsidP="001E7112">
            <w:pPr>
              <w:spacing w:line="120" w:lineRule="atLeast"/>
              <w:ind w:left="547"/>
              <w:jc w:val="both"/>
              <w:rPr>
                <w:rFonts w:ascii="Arial" w:hAnsi="Arial" w:cs="Arial"/>
                <w:noProof w:val="0"/>
                <w:sz w:val="20"/>
                <w:szCs w:val="20"/>
              </w:rPr>
            </w:pPr>
          </w:p>
        </w:tc>
        <w:tc>
          <w:tcPr>
            <w:tcW w:w="153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2"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r>
      <w:tr w:rsidR="00B323B2" w:rsidRPr="00754B9E" w:rsidTr="00ED6046">
        <w:tc>
          <w:tcPr>
            <w:tcW w:w="3870" w:type="dxa"/>
          </w:tcPr>
          <w:p w:rsidR="00B323B2" w:rsidRPr="00754B9E" w:rsidRDefault="00B323B2" w:rsidP="001E7112">
            <w:pPr>
              <w:pStyle w:val="Heading5"/>
              <w:spacing w:line="280" w:lineRule="exact"/>
              <w:ind w:left="432" w:right="-108"/>
              <w:jc w:val="left"/>
              <w:rPr>
                <w:rFonts w:ascii="Arial" w:hAnsi="Arial" w:cs="Arial"/>
              </w:rPr>
            </w:pPr>
            <w:r w:rsidRPr="00754B9E">
              <w:rPr>
                <w:rFonts w:ascii="Arial" w:hAnsi="Arial" w:cs="Arial"/>
              </w:rPr>
              <w:t>As at 31 December 2018</w:t>
            </w:r>
          </w:p>
        </w:tc>
        <w:tc>
          <w:tcPr>
            <w:tcW w:w="153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0"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c>
          <w:tcPr>
            <w:tcW w:w="1352" w:type="dxa"/>
            <w:vAlign w:val="bottom"/>
          </w:tcPr>
          <w:p w:rsidR="00B323B2" w:rsidRPr="00754B9E" w:rsidRDefault="00B323B2" w:rsidP="00B323B2">
            <w:pPr>
              <w:spacing w:line="280" w:lineRule="exact"/>
              <w:ind w:left="-18" w:right="-18"/>
              <w:jc w:val="right"/>
              <w:rPr>
                <w:rFonts w:ascii="Arial" w:hAnsi="Arial" w:cs="Arial"/>
                <w:noProof w:val="0"/>
                <w:sz w:val="20"/>
                <w:szCs w:val="20"/>
              </w:rPr>
            </w:pPr>
          </w:p>
        </w:tc>
      </w:tr>
      <w:tr w:rsidR="00B323B2" w:rsidRPr="00754B9E" w:rsidTr="00ED6046">
        <w:trPr>
          <w:trHeight w:val="254"/>
        </w:trPr>
        <w:tc>
          <w:tcPr>
            <w:tcW w:w="3870" w:type="dxa"/>
          </w:tcPr>
          <w:p w:rsidR="00B323B2" w:rsidRPr="00754B9E" w:rsidRDefault="00B323B2" w:rsidP="001E7112">
            <w:pPr>
              <w:spacing w:line="280" w:lineRule="exact"/>
              <w:ind w:left="432" w:right="-108"/>
              <w:rPr>
                <w:rFonts w:ascii="Arial" w:hAnsi="Arial" w:cstheme="minorBidi"/>
                <w:noProof w:val="0"/>
                <w:sz w:val="20"/>
                <w:szCs w:val="20"/>
                <w:lang w:bidi="th-TH"/>
              </w:rPr>
            </w:pPr>
            <w:r w:rsidRPr="00754B9E">
              <w:rPr>
                <w:rFonts w:ascii="Arial" w:hAnsi="Arial" w:cs="Arial"/>
                <w:noProof w:val="0"/>
                <w:sz w:val="20"/>
                <w:szCs w:val="20"/>
              </w:rPr>
              <w:t>Cost</w:t>
            </w:r>
          </w:p>
        </w:tc>
        <w:tc>
          <w:tcPr>
            <w:tcW w:w="153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2,478,699</w:t>
            </w:r>
          </w:p>
        </w:tc>
        <w:tc>
          <w:tcPr>
            <w:tcW w:w="1350"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1,079,491</w:t>
            </w:r>
          </w:p>
        </w:tc>
        <w:tc>
          <w:tcPr>
            <w:tcW w:w="1350" w:type="dxa"/>
          </w:tcPr>
          <w:p w:rsidR="00B323B2" w:rsidRPr="00754B9E" w:rsidRDefault="00B323B2" w:rsidP="00B323B2">
            <w:pP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2" w:type="dxa"/>
          </w:tcPr>
          <w:p w:rsidR="00B323B2" w:rsidRPr="00754B9E" w:rsidRDefault="00B323B2" w:rsidP="00B323B2">
            <w:pPr>
              <w:spacing w:line="280" w:lineRule="exact"/>
              <w:ind w:left="-18" w:right="-18"/>
              <w:jc w:val="right"/>
              <w:rPr>
                <w:rFonts w:ascii="Arial" w:hAnsi="Arial" w:cs="Arial"/>
                <w:noProof w:val="0"/>
                <w:sz w:val="20"/>
                <w:szCs w:val="20"/>
              </w:rPr>
            </w:pPr>
            <w:r w:rsidRPr="00754B9E">
              <w:rPr>
                <w:rFonts w:ascii="Arial" w:hAnsi="Arial" w:cs="Arial"/>
                <w:noProof w:val="0"/>
                <w:sz w:val="20"/>
                <w:szCs w:val="20"/>
              </w:rPr>
              <w:t>3,558,190</w:t>
            </w:r>
          </w:p>
        </w:tc>
      </w:tr>
      <w:tr w:rsidR="00B323B2" w:rsidRPr="00754B9E" w:rsidTr="00ED6046">
        <w:trPr>
          <w:trHeight w:val="66"/>
        </w:trPr>
        <w:tc>
          <w:tcPr>
            <w:tcW w:w="3870" w:type="dxa"/>
          </w:tcPr>
          <w:p w:rsidR="00B323B2" w:rsidRPr="00754B9E" w:rsidRDefault="00B323B2" w:rsidP="001E7112">
            <w:pPr>
              <w:spacing w:line="280" w:lineRule="exact"/>
              <w:ind w:left="432" w:right="-108"/>
              <w:rPr>
                <w:rFonts w:ascii="Arial" w:hAnsi="Arial" w:cstheme="minorBidi"/>
                <w:noProof w:val="0"/>
                <w:sz w:val="20"/>
                <w:szCs w:val="20"/>
                <w:lang w:bidi="th-TH"/>
              </w:rPr>
            </w:pPr>
            <w:r w:rsidRPr="00754B9E">
              <w:rPr>
                <w:rFonts w:ascii="Arial" w:hAnsi="Arial" w:cs="Arial"/>
                <w:noProof w:val="0"/>
                <w:sz w:val="20"/>
                <w:szCs w:val="20"/>
                <w:u w:val="single"/>
              </w:rPr>
              <w:t>Less</w:t>
            </w:r>
            <w:r w:rsidRPr="00754B9E">
              <w:rPr>
                <w:rFonts w:ascii="Arial" w:hAnsi="Arial" w:cs="Arial"/>
                <w:noProof w:val="0"/>
                <w:sz w:val="20"/>
                <w:szCs w:val="20"/>
              </w:rPr>
              <w:t xml:space="preserve">  Accumulated depreciation</w:t>
            </w:r>
          </w:p>
        </w:tc>
        <w:tc>
          <w:tcPr>
            <w:tcW w:w="1530" w:type="dxa"/>
          </w:tcPr>
          <w:p w:rsidR="00B323B2" w:rsidRPr="00754B9E" w:rsidRDefault="00B323B2" w:rsidP="00B323B2">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(1,013,744)</w:t>
            </w:r>
          </w:p>
        </w:tc>
        <w:tc>
          <w:tcPr>
            <w:tcW w:w="1350" w:type="dxa"/>
          </w:tcPr>
          <w:p w:rsidR="00B323B2" w:rsidRPr="00754B9E" w:rsidRDefault="00B323B2" w:rsidP="00B323B2">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(742,612)</w:t>
            </w:r>
          </w:p>
        </w:tc>
        <w:tc>
          <w:tcPr>
            <w:tcW w:w="1350" w:type="dxa"/>
          </w:tcPr>
          <w:p w:rsidR="00B323B2" w:rsidRPr="00754B9E" w:rsidRDefault="00B323B2" w:rsidP="00B323B2">
            <w:pPr>
              <w:pBdr>
                <w:bottom w:val="single" w:sz="4" w:space="1" w:color="auto"/>
              </w:pBd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2" w:type="dxa"/>
          </w:tcPr>
          <w:p w:rsidR="00B323B2" w:rsidRPr="00754B9E" w:rsidRDefault="00B323B2" w:rsidP="00B323B2">
            <w:pPr>
              <w:pBdr>
                <w:bottom w:val="sing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(1,756,356)</w:t>
            </w:r>
          </w:p>
        </w:tc>
      </w:tr>
      <w:tr w:rsidR="00B323B2" w:rsidRPr="00754B9E" w:rsidTr="00ED6046">
        <w:tc>
          <w:tcPr>
            <w:tcW w:w="3870" w:type="dxa"/>
          </w:tcPr>
          <w:p w:rsidR="00B323B2" w:rsidRPr="00754B9E" w:rsidRDefault="00B323B2" w:rsidP="001E7112">
            <w:pPr>
              <w:spacing w:line="280" w:lineRule="exact"/>
              <w:ind w:left="432" w:right="-108"/>
              <w:rPr>
                <w:rFonts w:ascii="Arial" w:hAnsi="Arial" w:cs="Arial"/>
                <w:noProof w:val="0"/>
                <w:sz w:val="20"/>
                <w:szCs w:val="20"/>
              </w:rPr>
            </w:pPr>
            <w:r w:rsidRPr="00754B9E">
              <w:rPr>
                <w:rFonts w:ascii="Arial" w:hAnsi="Arial" w:cs="Arial"/>
                <w:noProof w:val="0"/>
                <w:sz w:val="20"/>
                <w:szCs w:val="20"/>
              </w:rPr>
              <w:t>Net book amount</w:t>
            </w:r>
          </w:p>
        </w:tc>
        <w:tc>
          <w:tcPr>
            <w:tcW w:w="1530"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1,464,955</w:t>
            </w:r>
          </w:p>
        </w:tc>
        <w:tc>
          <w:tcPr>
            <w:tcW w:w="1350"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336,879</w:t>
            </w:r>
          </w:p>
        </w:tc>
        <w:tc>
          <w:tcPr>
            <w:tcW w:w="1350" w:type="dxa"/>
          </w:tcPr>
          <w:p w:rsidR="00B323B2" w:rsidRPr="00754B9E" w:rsidRDefault="00B323B2" w:rsidP="00B323B2">
            <w:pPr>
              <w:pBdr>
                <w:bottom w:val="double" w:sz="4" w:space="1" w:color="auto"/>
              </w:pBdr>
              <w:spacing w:line="280" w:lineRule="exact"/>
              <w:ind w:left="-18" w:right="-18"/>
              <w:jc w:val="center"/>
              <w:rPr>
                <w:rFonts w:ascii="Arial" w:hAnsi="Arial" w:cs="Arial"/>
                <w:noProof w:val="0"/>
                <w:sz w:val="20"/>
                <w:szCs w:val="20"/>
              </w:rPr>
            </w:pPr>
            <w:r w:rsidRPr="00754B9E">
              <w:rPr>
                <w:rFonts w:ascii="Arial" w:hAnsi="Arial" w:cs="Arial"/>
                <w:noProof w:val="0"/>
                <w:sz w:val="20"/>
                <w:szCs w:val="20"/>
              </w:rPr>
              <w:t>-</w:t>
            </w:r>
          </w:p>
        </w:tc>
        <w:tc>
          <w:tcPr>
            <w:tcW w:w="1352" w:type="dxa"/>
          </w:tcPr>
          <w:p w:rsidR="00B323B2" w:rsidRPr="00754B9E" w:rsidRDefault="00B323B2" w:rsidP="00B323B2">
            <w:pPr>
              <w:pBdr>
                <w:bottom w:val="double" w:sz="4" w:space="1" w:color="auto"/>
              </w:pBdr>
              <w:spacing w:line="280" w:lineRule="exact"/>
              <w:ind w:left="-18" w:right="-18"/>
              <w:jc w:val="right"/>
              <w:rPr>
                <w:rFonts w:ascii="Arial" w:hAnsi="Arial" w:cs="Arial"/>
                <w:noProof w:val="0"/>
                <w:sz w:val="20"/>
                <w:szCs w:val="20"/>
              </w:rPr>
            </w:pPr>
            <w:r w:rsidRPr="00754B9E">
              <w:rPr>
                <w:rFonts w:ascii="Arial" w:hAnsi="Arial" w:cs="Arial"/>
                <w:noProof w:val="0"/>
                <w:sz w:val="20"/>
                <w:szCs w:val="20"/>
              </w:rPr>
              <w:t>1,801,834</w:t>
            </w:r>
          </w:p>
        </w:tc>
      </w:tr>
    </w:tbl>
    <w:p w:rsidR="00825D8E" w:rsidRPr="00754B9E" w:rsidRDefault="00825D8E">
      <w:pPr>
        <w:rPr>
          <w:rFonts w:ascii="Arial" w:hAnsi="Arial" w:cs="Arial"/>
          <w:noProof w:val="0"/>
          <w:snapToGrid w:val="0"/>
          <w:color w:val="000000"/>
          <w:sz w:val="20"/>
          <w:szCs w:val="20"/>
          <w:lang w:eastAsia="th-TH"/>
        </w:rPr>
      </w:pPr>
    </w:p>
    <w:p w:rsidR="0087401A" w:rsidRPr="00754B9E" w:rsidRDefault="0087401A" w:rsidP="00A554CF">
      <w:pPr>
        <w:pStyle w:val="ListParagraph"/>
        <w:ind w:left="540"/>
        <w:jc w:val="both"/>
        <w:rPr>
          <w:rFonts w:ascii="Arial" w:hAnsi="Arial" w:cs="Arial"/>
          <w:noProof w:val="0"/>
          <w:snapToGrid w:val="0"/>
          <w:sz w:val="20"/>
          <w:szCs w:val="20"/>
          <w:lang w:eastAsia="th-TH"/>
        </w:rPr>
      </w:pPr>
      <w:r w:rsidRPr="00754B9E">
        <w:rPr>
          <w:rFonts w:ascii="Arial" w:hAnsi="Arial" w:cs="Arial"/>
          <w:noProof w:val="0"/>
          <w:snapToGrid w:val="0"/>
          <w:sz w:val="20"/>
          <w:szCs w:val="20"/>
          <w:lang w:eastAsia="th-TH"/>
        </w:rPr>
        <w:t>As at 31 December 2018, the Company gross carrying amount of fully depreciat</w:t>
      </w:r>
      <w:r w:rsidR="00B645C2" w:rsidRPr="00754B9E">
        <w:rPr>
          <w:rFonts w:ascii="Arial" w:hAnsi="Arial" w:cs="Arial"/>
          <w:noProof w:val="0"/>
          <w:snapToGrid w:val="0"/>
          <w:sz w:val="20"/>
          <w:szCs w:val="20"/>
          <w:lang w:eastAsia="th-TH"/>
        </w:rPr>
        <w:t>ed</w:t>
      </w:r>
      <w:r w:rsidRPr="00754B9E">
        <w:rPr>
          <w:rFonts w:ascii="Arial" w:hAnsi="Arial" w:cs="Arial"/>
          <w:noProof w:val="0"/>
          <w:snapToGrid w:val="0"/>
          <w:sz w:val="20"/>
          <w:szCs w:val="20"/>
          <w:lang w:eastAsia="th-TH"/>
        </w:rPr>
        <w:t xml:space="preserve"> equipment still in use is Baht 0.41 million</w:t>
      </w:r>
      <w:r w:rsidR="00E501DA" w:rsidRPr="00754B9E">
        <w:rPr>
          <w:rFonts w:ascii="Arial" w:hAnsi="Arial" w:cs="Arial"/>
          <w:noProof w:val="0"/>
          <w:snapToGrid w:val="0"/>
          <w:sz w:val="20"/>
          <w:szCs w:val="20"/>
          <w:lang w:eastAsia="th-TH"/>
        </w:rPr>
        <w:t>. (2017: Baht 0.41 million)</w:t>
      </w:r>
    </w:p>
    <w:p w:rsidR="0087401A" w:rsidRPr="00754B9E" w:rsidRDefault="0087401A" w:rsidP="0038721C">
      <w:pPr>
        <w:pStyle w:val="ListParagraph"/>
        <w:ind w:left="540"/>
        <w:jc w:val="both"/>
        <w:rPr>
          <w:rFonts w:ascii="Arial" w:hAnsi="Arial" w:cs="Arial"/>
          <w:noProof w:val="0"/>
          <w:snapToGrid w:val="0"/>
          <w:sz w:val="20"/>
          <w:szCs w:val="20"/>
          <w:lang w:eastAsia="th-TH"/>
        </w:rPr>
      </w:pPr>
    </w:p>
    <w:p w:rsidR="0038721C" w:rsidRPr="00754B9E" w:rsidRDefault="0038721C" w:rsidP="00A554CF">
      <w:pPr>
        <w:pStyle w:val="ListParagraph"/>
        <w:ind w:left="540"/>
        <w:jc w:val="both"/>
        <w:rPr>
          <w:rFonts w:ascii="Arial" w:hAnsi="Arial" w:cs="Arial"/>
          <w:noProof w:val="0"/>
          <w:snapToGrid w:val="0"/>
          <w:sz w:val="20"/>
          <w:szCs w:val="20"/>
          <w:lang w:eastAsia="th-TH"/>
        </w:rPr>
      </w:pPr>
      <w:r w:rsidRPr="00754B9E">
        <w:rPr>
          <w:rFonts w:ascii="Arial" w:hAnsi="Arial" w:cs="Arial"/>
          <w:noProof w:val="0"/>
          <w:snapToGrid w:val="0"/>
          <w:sz w:val="20"/>
          <w:szCs w:val="20"/>
          <w:lang w:eastAsia="th-TH"/>
        </w:rPr>
        <w:t>In 2015, a subsidiary disposed of land and building</w:t>
      </w:r>
      <w:r w:rsidR="00B645C2" w:rsidRPr="00754B9E">
        <w:rPr>
          <w:rFonts w:ascii="Arial" w:hAnsi="Arial" w:cs="Arial"/>
          <w:noProof w:val="0"/>
          <w:snapToGrid w:val="0"/>
          <w:sz w:val="20"/>
          <w:szCs w:val="20"/>
          <w:lang w:eastAsia="th-TH"/>
        </w:rPr>
        <w:t>s</w:t>
      </w:r>
      <w:r w:rsidRPr="00754B9E">
        <w:rPr>
          <w:rFonts w:ascii="Arial" w:hAnsi="Arial" w:cs="Arial"/>
          <w:noProof w:val="0"/>
          <w:snapToGrid w:val="0"/>
          <w:sz w:val="20"/>
          <w:szCs w:val="20"/>
          <w:lang w:eastAsia="th-TH"/>
        </w:rPr>
        <w:t xml:space="preserve"> and entered into</w:t>
      </w:r>
      <w:r w:rsidR="00B645C2" w:rsidRPr="00754B9E">
        <w:rPr>
          <w:rFonts w:ascii="Arial" w:hAnsi="Arial" w:cs="Arial"/>
          <w:noProof w:val="0"/>
          <w:snapToGrid w:val="0"/>
          <w:sz w:val="20"/>
          <w:szCs w:val="20"/>
          <w:lang w:eastAsia="th-TH"/>
        </w:rPr>
        <w:t xml:space="preserve"> l</w:t>
      </w:r>
      <w:r w:rsidRPr="00754B9E">
        <w:rPr>
          <w:rFonts w:ascii="Arial" w:hAnsi="Arial" w:cs="Arial"/>
          <w:noProof w:val="0"/>
          <w:snapToGrid w:val="0"/>
          <w:sz w:val="20"/>
          <w:szCs w:val="20"/>
          <w:lang w:eastAsia="th-TH"/>
        </w:rPr>
        <w:t>ease</w:t>
      </w:r>
      <w:r w:rsidR="00F47CB2" w:rsidRPr="00754B9E">
        <w:rPr>
          <w:rFonts w:ascii="Arial" w:hAnsi="Arial" w:cs="Arial"/>
          <w:noProof w:val="0"/>
          <w:snapToGrid w:val="0"/>
          <w:sz w:val="20"/>
          <w:szCs w:val="20"/>
          <w:lang w:eastAsia="th-TH"/>
        </w:rPr>
        <w:t xml:space="preserve"> </w:t>
      </w:r>
      <w:r w:rsidR="00B645C2" w:rsidRPr="00754B9E">
        <w:rPr>
          <w:rFonts w:ascii="Arial" w:hAnsi="Arial" w:cs="Arial"/>
          <w:noProof w:val="0"/>
          <w:snapToGrid w:val="0"/>
          <w:sz w:val="20"/>
          <w:szCs w:val="20"/>
          <w:lang w:eastAsia="th-TH"/>
        </w:rPr>
        <w:t>a</w:t>
      </w:r>
      <w:r w:rsidRPr="00754B9E">
        <w:rPr>
          <w:rFonts w:ascii="Arial" w:hAnsi="Arial" w:cs="Arial"/>
          <w:noProof w:val="0"/>
          <w:snapToGrid w:val="0"/>
          <w:sz w:val="20"/>
          <w:szCs w:val="20"/>
          <w:lang w:eastAsia="th-TH"/>
        </w:rPr>
        <w:t xml:space="preserve">greement with the buyer with lease fees of Baht 0.4 million per month for the period of 3 years commencing from 21 July 2015. The Company recognised </w:t>
      </w:r>
      <w:r w:rsidR="00B645C2" w:rsidRPr="00754B9E">
        <w:rPr>
          <w:rFonts w:ascii="Arial" w:hAnsi="Arial" w:cs="Arial"/>
          <w:noProof w:val="0"/>
          <w:snapToGrid w:val="0"/>
          <w:sz w:val="20"/>
          <w:szCs w:val="20"/>
          <w:lang w:eastAsia="th-TH"/>
        </w:rPr>
        <w:t xml:space="preserve">the </w:t>
      </w:r>
      <w:r w:rsidRPr="00754B9E">
        <w:rPr>
          <w:rFonts w:ascii="Arial" w:hAnsi="Arial" w:cs="Arial"/>
          <w:noProof w:val="0"/>
          <w:snapToGrid w:val="0"/>
          <w:sz w:val="20"/>
          <w:szCs w:val="20"/>
          <w:lang w:eastAsia="th-TH"/>
        </w:rPr>
        <w:t xml:space="preserve">sale and leaseback of land as an operating lease whilst recognised sale and leaseback of building as </w:t>
      </w:r>
      <w:r w:rsidR="00B645C2" w:rsidRPr="00754B9E">
        <w:rPr>
          <w:rFonts w:ascii="Arial" w:hAnsi="Arial" w:cs="Arial"/>
          <w:noProof w:val="0"/>
          <w:snapToGrid w:val="0"/>
          <w:sz w:val="20"/>
          <w:szCs w:val="20"/>
          <w:lang w:eastAsia="th-TH"/>
        </w:rPr>
        <w:t xml:space="preserve">a </w:t>
      </w:r>
      <w:r w:rsidRPr="00754B9E">
        <w:rPr>
          <w:rFonts w:ascii="Arial" w:hAnsi="Arial" w:cs="Arial"/>
          <w:noProof w:val="0"/>
          <w:snapToGrid w:val="0"/>
          <w:sz w:val="20"/>
          <w:szCs w:val="20"/>
          <w:lang w:eastAsia="th-TH"/>
        </w:rPr>
        <w:t xml:space="preserve">finance lease.  An excess of sales proceeds over the carrying amount of Baht 16.78 million </w:t>
      </w:r>
      <w:r w:rsidR="00B645C2" w:rsidRPr="00754B9E">
        <w:rPr>
          <w:rFonts w:ascii="Arial" w:hAnsi="Arial" w:cs="Arial"/>
          <w:noProof w:val="0"/>
          <w:snapToGrid w:val="0"/>
          <w:sz w:val="20"/>
          <w:szCs w:val="20"/>
          <w:lang w:eastAsia="th-TH"/>
        </w:rPr>
        <w:t>was</w:t>
      </w:r>
      <w:r w:rsidRPr="00754B9E">
        <w:rPr>
          <w:rFonts w:ascii="Arial" w:hAnsi="Arial" w:cs="Arial"/>
          <w:noProof w:val="0"/>
          <w:snapToGrid w:val="0"/>
          <w:sz w:val="20"/>
          <w:szCs w:val="20"/>
          <w:lang w:eastAsia="th-TH"/>
        </w:rPr>
        <w:t xml:space="preserve"> recognized as</w:t>
      </w:r>
      <w:r w:rsidR="00B645C2" w:rsidRPr="00754B9E">
        <w:rPr>
          <w:rFonts w:ascii="Arial" w:hAnsi="Arial" w:cs="Arial"/>
          <w:noProof w:val="0"/>
          <w:snapToGrid w:val="0"/>
          <w:sz w:val="20"/>
          <w:szCs w:val="20"/>
          <w:lang w:eastAsia="th-TH"/>
        </w:rPr>
        <w:t xml:space="preserve"> a</w:t>
      </w:r>
      <w:r w:rsidRPr="00754B9E">
        <w:rPr>
          <w:rFonts w:ascii="Arial" w:hAnsi="Arial" w:cs="Arial"/>
          <w:noProof w:val="0"/>
          <w:snapToGrid w:val="0"/>
          <w:sz w:val="20"/>
          <w:szCs w:val="20"/>
          <w:lang w:eastAsia="th-TH"/>
        </w:rPr>
        <w:t xml:space="preserve"> deferred gain on sale and leaseback and amortised over the useful lives of building </w:t>
      </w:r>
      <w:r w:rsidR="00C949CB" w:rsidRPr="00754B9E">
        <w:rPr>
          <w:rFonts w:ascii="Arial" w:hAnsi="Arial" w:cs="Arial"/>
          <w:noProof w:val="0"/>
          <w:snapToGrid w:val="0"/>
          <w:sz w:val="20"/>
          <w:szCs w:val="20"/>
          <w:lang w:eastAsia="th-TH"/>
        </w:rPr>
        <w:t>as described in note 23</w:t>
      </w:r>
      <w:r w:rsidR="00ED6046">
        <w:rPr>
          <w:rFonts w:ascii="Arial" w:hAnsi="Arial" w:cs="Arial"/>
          <w:noProof w:val="0"/>
          <w:snapToGrid w:val="0"/>
          <w:sz w:val="20"/>
          <w:szCs w:val="20"/>
          <w:lang w:eastAsia="th-TH"/>
        </w:rPr>
        <w:t xml:space="preserve"> to the financial statements</w:t>
      </w:r>
      <w:r w:rsidRPr="00754B9E">
        <w:rPr>
          <w:rFonts w:ascii="Arial" w:hAnsi="Arial" w:cs="Arial"/>
          <w:noProof w:val="0"/>
          <w:snapToGrid w:val="0"/>
          <w:sz w:val="20"/>
          <w:szCs w:val="20"/>
          <w:lang w:eastAsia="th-TH"/>
        </w:rPr>
        <w:t xml:space="preserve">. As at </w:t>
      </w:r>
      <w:r w:rsidR="00C949CB" w:rsidRPr="00754B9E">
        <w:rPr>
          <w:rFonts w:ascii="Arial" w:hAnsi="Arial" w:cs="Arial"/>
          <w:noProof w:val="0"/>
          <w:snapToGrid w:val="0"/>
          <w:sz w:val="20"/>
          <w:szCs w:val="20"/>
          <w:lang w:eastAsia="th-TH"/>
        </w:rPr>
        <w:t>31 December</w:t>
      </w:r>
      <w:r w:rsidRPr="00754B9E">
        <w:rPr>
          <w:rFonts w:ascii="Arial" w:hAnsi="Arial" w:cs="Arial"/>
          <w:noProof w:val="0"/>
          <w:snapToGrid w:val="0"/>
          <w:sz w:val="20"/>
          <w:szCs w:val="20"/>
          <w:lang w:eastAsia="th-TH"/>
        </w:rPr>
        <w:t xml:space="preserve"> 2018, the book value of deferred gain on sale and leaseback was Baht 13</w:t>
      </w:r>
      <w:r w:rsidR="00C12681" w:rsidRPr="00754B9E">
        <w:rPr>
          <w:rFonts w:ascii="Arial" w:hAnsi="Arial" w:cs="Arial"/>
          <w:noProof w:val="0"/>
          <w:snapToGrid w:val="0"/>
          <w:sz w:val="20"/>
          <w:szCs w:val="20"/>
          <w:lang w:eastAsia="th-TH"/>
        </w:rPr>
        <w:t>.59</w:t>
      </w:r>
      <w:r w:rsidRPr="00754B9E">
        <w:rPr>
          <w:rFonts w:ascii="Arial" w:hAnsi="Arial" w:cs="Arial"/>
          <w:noProof w:val="0"/>
          <w:snapToGrid w:val="0"/>
          <w:sz w:val="20"/>
          <w:szCs w:val="20"/>
          <w:lang w:eastAsia="th-TH"/>
        </w:rPr>
        <w:t xml:space="preserve"> million (2017 : Baht 14.52 million).</w:t>
      </w:r>
    </w:p>
    <w:p w:rsidR="0038721C" w:rsidRPr="00754B9E" w:rsidRDefault="0038721C" w:rsidP="0038721C">
      <w:pPr>
        <w:pStyle w:val="ListParagraph"/>
        <w:ind w:left="540"/>
        <w:jc w:val="both"/>
        <w:rPr>
          <w:rFonts w:ascii="Arial" w:hAnsi="Arial" w:cs="Arial"/>
          <w:noProof w:val="0"/>
          <w:snapToGrid w:val="0"/>
          <w:sz w:val="20"/>
          <w:szCs w:val="20"/>
          <w:lang w:eastAsia="th-TH"/>
        </w:rPr>
      </w:pPr>
    </w:p>
    <w:p w:rsidR="0038721C" w:rsidRPr="00754B9E" w:rsidRDefault="0038721C" w:rsidP="0038721C">
      <w:pPr>
        <w:pStyle w:val="ListParagraph"/>
        <w:ind w:left="540"/>
        <w:jc w:val="thaiDistribute"/>
        <w:rPr>
          <w:rFonts w:ascii="Arial" w:hAnsi="Arial" w:cs="Arial"/>
          <w:spacing w:val="-4"/>
          <w:sz w:val="20"/>
          <w:szCs w:val="20"/>
          <w:lang w:bidi="th-TH"/>
        </w:rPr>
      </w:pPr>
      <w:r w:rsidRPr="00754B9E">
        <w:rPr>
          <w:rFonts w:ascii="Arial" w:hAnsi="Arial" w:cs="Angsana New"/>
          <w:spacing w:val="-4"/>
          <w:sz w:val="20"/>
          <w:szCs w:val="20"/>
          <w:lang w:bidi="th-TH"/>
        </w:rPr>
        <w:t xml:space="preserve">On 21 July 2018, the subsidiary renewed its lease agreement for the </w:t>
      </w:r>
      <w:r w:rsidRPr="00754B9E">
        <w:rPr>
          <w:rFonts w:ascii="Arial" w:hAnsi="Arial" w:cs="Arial"/>
          <w:noProof w:val="0"/>
          <w:snapToGrid w:val="0"/>
          <w:sz w:val="20"/>
          <w:szCs w:val="20"/>
          <w:lang w:eastAsia="th-TH"/>
        </w:rPr>
        <w:t>land and building</w:t>
      </w:r>
      <w:r w:rsidR="00B645C2" w:rsidRPr="00754B9E">
        <w:rPr>
          <w:rFonts w:ascii="Arial" w:hAnsi="Arial" w:cs="Arial"/>
          <w:noProof w:val="0"/>
          <w:snapToGrid w:val="0"/>
          <w:sz w:val="20"/>
          <w:szCs w:val="20"/>
          <w:lang w:eastAsia="th-TH"/>
        </w:rPr>
        <w:t>s</w:t>
      </w:r>
      <w:r w:rsidRPr="00754B9E">
        <w:rPr>
          <w:rFonts w:ascii="Arial" w:hAnsi="Arial" w:cs="Angsana New"/>
          <w:spacing w:val="-4"/>
          <w:sz w:val="20"/>
          <w:szCs w:val="20"/>
          <w:lang w:bidi="th-TH"/>
        </w:rPr>
        <w:t xml:space="preserve"> with revised lease fees as described in note 2</w:t>
      </w:r>
      <w:r w:rsidR="007C2632" w:rsidRPr="00754B9E">
        <w:rPr>
          <w:rFonts w:ascii="Arial" w:hAnsi="Arial" w:cs="Angsana New"/>
          <w:spacing w:val="-4"/>
          <w:sz w:val="20"/>
          <w:szCs w:val="20"/>
          <w:lang w:bidi="th-TH"/>
        </w:rPr>
        <w:t>3</w:t>
      </w:r>
      <w:r w:rsidR="00ED6046">
        <w:rPr>
          <w:rFonts w:ascii="Arial" w:hAnsi="Arial" w:cs="Angsana New"/>
          <w:spacing w:val="-4"/>
          <w:sz w:val="20"/>
          <w:szCs w:val="20"/>
          <w:lang w:bidi="th-TH"/>
        </w:rPr>
        <w:t xml:space="preserve"> </w:t>
      </w:r>
      <w:r w:rsidR="00ED6046">
        <w:rPr>
          <w:rFonts w:ascii="Arial" w:hAnsi="Arial" w:cs="Arial"/>
          <w:noProof w:val="0"/>
          <w:snapToGrid w:val="0"/>
          <w:sz w:val="20"/>
          <w:szCs w:val="20"/>
          <w:lang w:eastAsia="th-TH"/>
        </w:rPr>
        <w:t>to the financial statements</w:t>
      </w:r>
      <w:r w:rsidRPr="00754B9E">
        <w:rPr>
          <w:rFonts w:ascii="Arial" w:hAnsi="Arial" w:cs="Angsana New"/>
          <w:spacing w:val="-4"/>
          <w:sz w:val="20"/>
          <w:szCs w:val="20"/>
          <w:lang w:bidi="th-TH"/>
        </w:rPr>
        <w:t xml:space="preserve">. The Company recorded </w:t>
      </w:r>
      <w:r w:rsidR="00B645C2" w:rsidRPr="00754B9E">
        <w:rPr>
          <w:rFonts w:ascii="Arial" w:hAnsi="Arial" w:cs="Angsana New"/>
          <w:spacing w:val="-4"/>
          <w:sz w:val="20"/>
          <w:szCs w:val="20"/>
          <w:lang w:bidi="th-TH"/>
        </w:rPr>
        <w:t xml:space="preserve">the </w:t>
      </w:r>
      <w:r w:rsidRPr="00754B9E">
        <w:rPr>
          <w:rFonts w:ascii="Arial" w:hAnsi="Arial" w:cs="Angsana New"/>
          <w:spacing w:val="-4"/>
          <w:sz w:val="20"/>
          <w:szCs w:val="20"/>
          <w:lang w:bidi="th-TH"/>
        </w:rPr>
        <w:t xml:space="preserve">present value of revised lease fees as the right of use for building in the amount of Baht 64.85 million and </w:t>
      </w:r>
      <w:r w:rsidR="00B645C2" w:rsidRPr="00754B9E">
        <w:rPr>
          <w:rFonts w:ascii="Arial" w:hAnsi="Arial" w:cs="Angsana New"/>
          <w:spacing w:val="-4"/>
          <w:sz w:val="20"/>
          <w:szCs w:val="20"/>
          <w:lang w:bidi="th-TH"/>
        </w:rPr>
        <w:t xml:space="preserve">such amount is being </w:t>
      </w:r>
      <w:r w:rsidRPr="00754B9E">
        <w:rPr>
          <w:rFonts w:ascii="Arial" w:hAnsi="Arial" w:cs="Angsana New"/>
          <w:spacing w:val="-4"/>
          <w:sz w:val="20"/>
          <w:szCs w:val="20"/>
          <w:lang w:bidi="th-TH"/>
        </w:rPr>
        <w:t>depreciated over the remaining useful life of</w:t>
      </w:r>
      <w:r w:rsidR="00B645C2" w:rsidRPr="00754B9E">
        <w:rPr>
          <w:rFonts w:ascii="Arial" w:hAnsi="Arial" w:cs="Angsana New"/>
          <w:spacing w:val="-4"/>
          <w:sz w:val="20"/>
          <w:szCs w:val="20"/>
          <w:lang w:bidi="th-TH"/>
        </w:rPr>
        <w:t xml:space="preserve"> the</w:t>
      </w:r>
      <w:r w:rsidRPr="00754B9E">
        <w:rPr>
          <w:rFonts w:ascii="Arial" w:hAnsi="Arial" w:cs="Angsana New"/>
          <w:spacing w:val="-4"/>
          <w:sz w:val="20"/>
          <w:szCs w:val="20"/>
          <w:lang w:bidi="th-TH"/>
        </w:rPr>
        <w:t xml:space="preserve"> building.</w:t>
      </w:r>
    </w:p>
    <w:p w:rsidR="006D7DE9" w:rsidRPr="00754B9E" w:rsidRDefault="006D7DE9" w:rsidP="005C121B">
      <w:pPr>
        <w:ind w:left="540"/>
        <w:rPr>
          <w:rFonts w:ascii="Arial" w:hAnsi="Arial" w:cs="Arial"/>
          <w:b/>
          <w:caps/>
          <w:noProof w:val="0"/>
          <w:sz w:val="20"/>
          <w:szCs w:val="20"/>
        </w:rPr>
      </w:pPr>
      <w:r w:rsidRPr="00754B9E">
        <w:rPr>
          <w:rFonts w:ascii="Arial" w:hAnsi="Arial" w:cs="Arial"/>
          <w:b/>
          <w:caps/>
          <w:noProof w:val="0"/>
          <w:sz w:val="20"/>
          <w:szCs w:val="20"/>
        </w:rPr>
        <w:br w:type="page"/>
      </w:r>
    </w:p>
    <w:p w:rsidR="004837CE" w:rsidRPr="00754B9E" w:rsidRDefault="00B9523D" w:rsidP="00B9523D">
      <w:pPr>
        <w:numPr>
          <w:ilvl w:val="0"/>
          <w:numId w:val="2"/>
        </w:numPr>
        <w:tabs>
          <w:tab w:val="left" w:pos="540"/>
        </w:tabs>
        <w:spacing w:line="240" w:lineRule="atLeast"/>
        <w:ind w:hanging="3510"/>
        <w:jc w:val="both"/>
        <w:rPr>
          <w:rFonts w:ascii="Arial" w:hAnsi="Arial" w:cs="Arial"/>
          <w:b/>
          <w:caps/>
          <w:noProof w:val="0"/>
          <w:sz w:val="20"/>
          <w:szCs w:val="20"/>
        </w:rPr>
      </w:pPr>
      <w:r w:rsidRPr="00754B9E">
        <w:rPr>
          <w:rFonts w:ascii="Arial" w:hAnsi="Arial" w:cs="Arial"/>
          <w:b/>
          <w:caps/>
          <w:noProof w:val="0"/>
          <w:sz w:val="20"/>
          <w:szCs w:val="20"/>
        </w:rPr>
        <w:t>Goodwill</w:t>
      </w:r>
      <w:r w:rsidR="00D069C0" w:rsidRPr="00754B9E">
        <w:rPr>
          <w:rFonts w:ascii="Arial" w:hAnsi="Arial" w:cs="Arial"/>
          <w:b/>
          <w:caps/>
          <w:noProof w:val="0"/>
          <w:sz w:val="20"/>
          <w:szCs w:val="20"/>
        </w:rPr>
        <w:t>, NET</w:t>
      </w:r>
    </w:p>
    <w:p w:rsidR="004837CE" w:rsidRPr="00754B9E" w:rsidRDefault="004837CE" w:rsidP="004837CE">
      <w:pPr>
        <w:ind w:left="540"/>
        <w:jc w:val="thaiDistribute"/>
        <w:rPr>
          <w:rFonts w:ascii="Arial" w:hAnsi="Arial" w:cs="Arial"/>
          <w:color w:val="000000" w:themeColor="text1"/>
          <w:sz w:val="20"/>
          <w:szCs w:val="20"/>
          <w:lang w:bidi="th-TH"/>
        </w:rPr>
      </w:pPr>
    </w:p>
    <w:tbl>
      <w:tblPr>
        <w:tblStyle w:val="TableGrid4"/>
        <w:tblW w:w="9049"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2"/>
        <w:gridCol w:w="1703"/>
        <w:gridCol w:w="1704"/>
      </w:tblGrid>
      <w:tr w:rsidR="00C51AA7" w:rsidRPr="00754B9E" w:rsidTr="00412943">
        <w:trPr>
          <w:tblHeader/>
        </w:trPr>
        <w:tc>
          <w:tcPr>
            <w:tcW w:w="5642" w:type="dxa"/>
          </w:tcPr>
          <w:p w:rsidR="00C51AA7" w:rsidRPr="00754B9E" w:rsidRDefault="00C51AA7" w:rsidP="00ED6046">
            <w:pPr>
              <w:spacing w:line="280" w:lineRule="exact"/>
              <w:ind w:right="-108"/>
              <w:rPr>
                <w:rFonts w:ascii="Arial" w:hAnsi="Arial" w:cs="Arial"/>
                <w:color w:val="000000" w:themeColor="text1"/>
                <w:sz w:val="20"/>
                <w:szCs w:val="20"/>
              </w:rPr>
            </w:pPr>
          </w:p>
        </w:tc>
        <w:tc>
          <w:tcPr>
            <w:tcW w:w="3407" w:type="dxa"/>
            <w:gridSpan w:val="2"/>
          </w:tcPr>
          <w:p w:rsidR="00C51AA7" w:rsidRPr="00754B9E" w:rsidRDefault="00C51AA7" w:rsidP="00ED6046">
            <w:pPr>
              <w:pBdr>
                <w:bottom w:val="single" w:sz="4" w:space="1" w:color="auto"/>
              </w:pBdr>
              <w:spacing w:line="280" w:lineRule="exact"/>
              <w:ind w:left="-18" w:right="-18"/>
              <w:jc w:val="center"/>
              <w:rPr>
                <w:rFonts w:ascii="Arial" w:hAnsi="Arial" w:cs="Arial"/>
                <w:b/>
                <w:noProof w:val="0"/>
                <w:sz w:val="20"/>
                <w:szCs w:val="20"/>
              </w:rPr>
            </w:pPr>
            <w:r w:rsidRPr="00754B9E">
              <w:rPr>
                <w:rFonts w:ascii="Arial" w:hAnsi="Arial" w:cs="Arial"/>
                <w:b/>
                <w:noProof w:val="0"/>
                <w:sz w:val="20"/>
                <w:szCs w:val="20"/>
              </w:rPr>
              <w:t>(Unit: Baht)</w:t>
            </w:r>
          </w:p>
        </w:tc>
      </w:tr>
      <w:tr w:rsidR="00AC7305" w:rsidRPr="00754B9E" w:rsidTr="00AC7305">
        <w:trPr>
          <w:tblHeader/>
        </w:trPr>
        <w:tc>
          <w:tcPr>
            <w:tcW w:w="5642" w:type="dxa"/>
          </w:tcPr>
          <w:p w:rsidR="00AC7305" w:rsidRPr="00754B9E" w:rsidRDefault="00AC7305" w:rsidP="00ED6046">
            <w:pPr>
              <w:spacing w:line="280" w:lineRule="exact"/>
              <w:ind w:right="-108"/>
              <w:rPr>
                <w:rFonts w:ascii="Arial" w:hAnsi="Arial" w:cs="Arial"/>
                <w:color w:val="000000" w:themeColor="text1"/>
                <w:sz w:val="20"/>
                <w:szCs w:val="20"/>
              </w:rPr>
            </w:pPr>
          </w:p>
        </w:tc>
        <w:tc>
          <w:tcPr>
            <w:tcW w:w="3407" w:type="dxa"/>
            <w:gridSpan w:val="2"/>
          </w:tcPr>
          <w:p w:rsidR="00AC7305" w:rsidRPr="00754B9E" w:rsidRDefault="00AC7305" w:rsidP="00ED6046">
            <w:pPr>
              <w:pStyle w:val="Heading5"/>
              <w:pBdr>
                <w:bottom w:val="single" w:sz="4" w:space="1" w:color="auto"/>
              </w:pBdr>
              <w:spacing w:line="280" w:lineRule="exact"/>
              <w:ind w:left="-18" w:right="-18"/>
              <w:jc w:val="center"/>
              <w:rPr>
                <w:rFonts w:ascii="Arial" w:hAnsi="Arial" w:cs="Arial"/>
                <w:lang w:bidi="th-TH"/>
              </w:rPr>
            </w:pPr>
            <w:r w:rsidRPr="00754B9E">
              <w:rPr>
                <w:rFonts w:ascii="Arial" w:hAnsi="Arial" w:cs="Arial"/>
              </w:rPr>
              <w:t>Consolidated</w:t>
            </w:r>
          </w:p>
        </w:tc>
      </w:tr>
      <w:tr w:rsidR="00C63127" w:rsidRPr="00754B9E" w:rsidTr="00C51AA7">
        <w:trPr>
          <w:trHeight w:val="60"/>
          <w:tblHeader/>
        </w:trPr>
        <w:tc>
          <w:tcPr>
            <w:tcW w:w="5642" w:type="dxa"/>
          </w:tcPr>
          <w:p w:rsidR="00C63127" w:rsidRPr="00754B9E" w:rsidRDefault="00C63127" w:rsidP="00ED6046">
            <w:pPr>
              <w:spacing w:line="280" w:lineRule="exact"/>
              <w:ind w:left="126" w:right="-108" w:firstLine="18"/>
              <w:rPr>
                <w:rFonts w:ascii="Arial" w:hAnsi="Arial" w:cs="Arial"/>
                <w:sz w:val="20"/>
                <w:szCs w:val="20"/>
              </w:rPr>
            </w:pPr>
          </w:p>
        </w:tc>
        <w:tc>
          <w:tcPr>
            <w:tcW w:w="1703" w:type="dxa"/>
          </w:tcPr>
          <w:p w:rsidR="00C63127" w:rsidRPr="00754B9E" w:rsidRDefault="00C63127" w:rsidP="00ED6046">
            <w:pPr>
              <w:pBdr>
                <w:bottom w:val="single" w:sz="4" w:space="1" w:color="auto"/>
              </w:pBdr>
              <w:spacing w:line="280" w:lineRule="exact"/>
              <w:ind w:left="-18" w:right="-18"/>
              <w:jc w:val="center"/>
              <w:rPr>
                <w:rFonts w:ascii="Arial" w:hAnsi="Arial" w:cs="Arial"/>
                <w:b/>
                <w:bCs/>
                <w:color w:val="000000" w:themeColor="text1"/>
                <w:sz w:val="20"/>
                <w:szCs w:val="20"/>
              </w:rPr>
            </w:pPr>
            <w:r w:rsidRPr="00754B9E">
              <w:rPr>
                <w:rFonts w:ascii="Arial" w:hAnsi="Arial" w:cs="Arial"/>
                <w:b/>
                <w:bCs/>
                <w:color w:val="000000" w:themeColor="text1"/>
                <w:sz w:val="20"/>
                <w:szCs w:val="20"/>
                <w:lang w:bidi="th-TH"/>
              </w:rPr>
              <w:t>2018</w:t>
            </w:r>
          </w:p>
        </w:tc>
        <w:tc>
          <w:tcPr>
            <w:tcW w:w="1704" w:type="dxa"/>
          </w:tcPr>
          <w:p w:rsidR="00C63127" w:rsidRPr="00754B9E" w:rsidRDefault="00C63127" w:rsidP="00ED6046">
            <w:pPr>
              <w:pBdr>
                <w:bottom w:val="single" w:sz="4" w:space="1" w:color="auto"/>
              </w:pBdr>
              <w:spacing w:line="280" w:lineRule="exact"/>
              <w:ind w:left="-18" w:right="-18"/>
              <w:jc w:val="center"/>
              <w:rPr>
                <w:rFonts w:ascii="Arial" w:hAnsi="Arial" w:cs="Arial"/>
                <w:b/>
                <w:bCs/>
                <w:color w:val="000000" w:themeColor="text1"/>
                <w:sz w:val="20"/>
                <w:szCs w:val="20"/>
              </w:rPr>
            </w:pPr>
            <w:r w:rsidRPr="00754B9E">
              <w:rPr>
                <w:rFonts w:ascii="Arial" w:hAnsi="Arial" w:cs="Arial"/>
                <w:b/>
                <w:bCs/>
                <w:color w:val="000000" w:themeColor="text1"/>
                <w:sz w:val="20"/>
                <w:szCs w:val="20"/>
                <w:lang w:bidi="th-TH"/>
              </w:rPr>
              <w:t>2017</w:t>
            </w:r>
          </w:p>
        </w:tc>
      </w:tr>
      <w:tr w:rsidR="00C63127" w:rsidRPr="00754B9E" w:rsidTr="00C51AA7">
        <w:trPr>
          <w:tblHeader/>
        </w:trPr>
        <w:tc>
          <w:tcPr>
            <w:tcW w:w="5642" w:type="dxa"/>
            <w:shd w:val="clear" w:color="auto" w:fill="auto"/>
          </w:tcPr>
          <w:p w:rsidR="00C63127" w:rsidRPr="00754B9E" w:rsidRDefault="00C63127" w:rsidP="00ED6046">
            <w:pPr>
              <w:spacing w:line="280" w:lineRule="exact"/>
              <w:ind w:left="126" w:right="-108" w:firstLine="18"/>
              <w:rPr>
                <w:rFonts w:ascii="Arial" w:hAnsi="Arial" w:cs="Arial"/>
                <w:b/>
                <w:bCs/>
                <w:sz w:val="20"/>
                <w:szCs w:val="20"/>
              </w:rPr>
            </w:pPr>
            <w:r w:rsidRPr="00754B9E">
              <w:rPr>
                <w:rFonts w:ascii="Arial" w:hAnsi="Arial" w:cs="Arial"/>
                <w:b/>
                <w:bCs/>
                <w:color w:val="000000" w:themeColor="text1"/>
                <w:sz w:val="20"/>
                <w:szCs w:val="20"/>
                <w:lang w:bidi="th-TH"/>
              </w:rPr>
              <w:t>As at 31 December 2018</w:t>
            </w:r>
          </w:p>
        </w:tc>
        <w:tc>
          <w:tcPr>
            <w:tcW w:w="1703" w:type="dxa"/>
            <w:vAlign w:val="bottom"/>
          </w:tcPr>
          <w:p w:rsidR="00C63127" w:rsidRPr="00754B9E" w:rsidRDefault="00C63127" w:rsidP="00ED6046">
            <w:pPr>
              <w:spacing w:line="280" w:lineRule="exact"/>
              <w:ind w:left="-18" w:right="-18"/>
              <w:jc w:val="right"/>
              <w:rPr>
                <w:rFonts w:ascii="Arial" w:hAnsi="Arial" w:cs="Arial"/>
                <w:snapToGrid w:val="0"/>
                <w:color w:val="000000" w:themeColor="text1"/>
                <w:sz w:val="20"/>
                <w:szCs w:val="20"/>
                <w:lang w:bidi="th-TH"/>
              </w:rPr>
            </w:pPr>
          </w:p>
        </w:tc>
        <w:tc>
          <w:tcPr>
            <w:tcW w:w="1704" w:type="dxa"/>
            <w:vAlign w:val="bottom"/>
          </w:tcPr>
          <w:p w:rsidR="00C63127" w:rsidRPr="00754B9E" w:rsidRDefault="00C63127" w:rsidP="00ED6046">
            <w:pPr>
              <w:spacing w:line="280" w:lineRule="exact"/>
              <w:ind w:left="-18" w:right="-18"/>
              <w:jc w:val="right"/>
              <w:rPr>
                <w:rFonts w:ascii="Arial" w:hAnsi="Arial" w:cs="Arial"/>
                <w:snapToGrid w:val="0"/>
                <w:color w:val="000000" w:themeColor="text1"/>
                <w:sz w:val="20"/>
                <w:szCs w:val="20"/>
                <w:lang w:bidi="th-TH"/>
              </w:rPr>
            </w:pPr>
          </w:p>
        </w:tc>
      </w:tr>
      <w:tr w:rsidR="00C51AA7" w:rsidRPr="00754B9E" w:rsidTr="00C51AA7">
        <w:trPr>
          <w:tblHeader/>
        </w:trPr>
        <w:tc>
          <w:tcPr>
            <w:tcW w:w="5642" w:type="dxa"/>
            <w:shd w:val="clear" w:color="auto" w:fill="auto"/>
          </w:tcPr>
          <w:p w:rsidR="00C51AA7" w:rsidRPr="00754B9E" w:rsidRDefault="00C51AA7" w:rsidP="00ED6046">
            <w:pPr>
              <w:spacing w:line="280" w:lineRule="exact"/>
              <w:ind w:left="126" w:right="-108" w:firstLine="18"/>
              <w:rPr>
                <w:rFonts w:ascii="Arial" w:hAnsi="Arial" w:cs="Arial"/>
                <w:sz w:val="20"/>
                <w:szCs w:val="20"/>
              </w:rPr>
            </w:pPr>
            <w:r w:rsidRPr="00754B9E">
              <w:rPr>
                <w:rFonts w:ascii="Arial" w:hAnsi="Arial" w:cs="Arial"/>
                <w:sz w:val="20"/>
                <w:szCs w:val="20"/>
              </w:rPr>
              <w:t>Cost</w:t>
            </w:r>
          </w:p>
        </w:tc>
        <w:tc>
          <w:tcPr>
            <w:tcW w:w="1703" w:type="dxa"/>
            <w:vAlign w:val="bottom"/>
          </w:tcPr>
          <w:p w:rsidR="00C51AA7" w:rsidRPr="00754B9E" w:rsidRDefault="00C51AA7" w:rsidP="00ED6046">
            <w:pPr>
              <w:spacing w:line="280" w:lineRule="exact"/>
              <w:ind w:left="-18" w:right="-18" w:firstLine="18"/>
              <w:jc w:val="right"/>
              <w:rPr>
                <w:rFonts w:ascii="Arial" w:hAnsi="Arial" w:cs="Arial"/>
                <w:sz w:val="20"/>
                <w:szCs w:val="20"/>
              </w:rPr>
            </w:pPr>
            <w:r w:rsidRPr="00754B9E">
              <w:rPr>
                <w:rFonts w:ascii="Arial" w:hAnsi="Arial" w:cs="Arial"/>
                <w:sz w:val="20"/>
                <w:szCs w:val="20"/>
              </w:rPr>
              <w:t>162,859,892</w:t>
            </w:r>
          </w:p>
        </w:tc>
        <w:tc>
          <w:tcPr>
            <w:tcW w:w="1704" w:type="dxa"/>
            <w:vAlign w:val="bottom"/>
          </w:tcPr>
          <w:p w:rsidR="00C51AA7" w:rsidRPr="00754B9E" w:rsidRDefault="00C51AA7" w:rsidP="00ED6046">
            <w:pPr>
              <w:spacing w:line="280" w:lineRule="exact"/>
              <w:ind w:left="-18" w:right="-18" w:firstLine="18"/>
              <w:jc w:val="right"/>
              <w:rPr>
                <w:rFonts w:ascii="Arial" w:hAnsi="Arial" w:cs="Arial"/>
                <w:sz w:val="20"/>
                <w:szCs w:val="20"/>
              </w:rPr>
            </w:pPr>
            <w:r w:rsidRPr="00754B9E">
              <w:rPr>
                <w:rFonts w:ascii="Arial" w:hAnsi="Arial" w:cs="Arial"/>
                <w:sz w:val="20"/>
                <w:szCs w:val="20"/>
              </w:rPr>
              <w:t>162,859,892</w:t>
            </w:r>
          </w:p>
        </w:tc>
      </w:tr>
      <w:tr w:rsidR="00C51AA7" w:rsidRPr="00754B9E" w:rsidTr="00C51AA7">
        <w:trPr>
          <w:tblHeader/>
        </w:trPr>
        <w:tc>
          <w:tcPr>
            <w:tcW w:w="5642" w:type="dxa"/>
            <w:shd w:val="clear" w:color="auto" w:fill="auto"/>
          </w:tcPr>
          <w:p w:rsidR="00C51AA7" w:rsidRPr="00754B9E" w:rsidRDefault="00C51AA7" w:rsidP="00ED6046">
            <w:pPr>
              <w:spacing w:line="280" w:lineRule="exact"/>
              <w:ind w:left="126" w:right="-108" w:firstLine="18"/>
              <w:rPr>
                <w:rFonts w:ascii="Arial" w:hAnsi="Arial" w:cs="Arial"/>
                <w:sz w:val="20"/>
                <w:szCs w:val="20"/>
              </w:rPr>
            </w:pPr>
            <w:r w:rsidRPr="00754B9E">
              <w:rPr>
                <w:rFonts w:ascii="Arial" w:hAnsi="Arial" w:cs="Angsana New"/>
                <w:color w:val="000000"/>
                <w:sz w:val="20"/>
                <w:szCs w:val="20"/>
                <w:u w:val="single"/>
                <w:lang w:bidi="th-TH"/>
              </w:rPr>
              <w:t>Less</w:t>
            </w:r>
            <w:r w:rsidRPr="00754B9E">
              <w:rPr>
                <w:rFonts w:ascii="Arial" w:hAnsi="Arial" w:cs="Angsana New"/>
                <w:color w:val="000000"/>
                <w:sz w:val="20"/>
                <w:szCs w:val="20"/>
                <w:cs/>
                <w:lang w:bidi="th-TH"/>
              </w:rPr>
              <w:t xml:space="preserve">  </w:t>
            </w:r>
            <w:r w:rsidRPr="00754B9E">
              <w:rPr>
                <w:rFonts w:ascii="Arial" w:hAnsi="Arial" w:cs="Angsana New"/>
                <w:color w:val="000000"/>
                <w:sz w:val="20"/>
                <w:szCs w:val="20"/>
                <w:lang w:bidi="th-TH"/>
              </w:rPr>
              <w:t>Provision for impairment</w:t>
            </w:r>
          </w:p>
        </w:tc>
        <w:tc>
          <w:tcPr>
            <w:tcW w:w="1703" w:type="dxa"/>
            <w:vAlign w:val="bottom"/>
          </w:tcPr>
          <w:p w:rsidR="00C51AA7" w:rsidRPr="00754B9E" w:rsidRDefault="00C51AA7" w:rsidP="00ED6046">
            <w:pPr>
              <w:pBdr>
                <w:bottom w:val="single" w:sz="4" w:space="1" w:color="auto"/>
              </w:pBdr>
              <w:spacing w:line="280" w:lineRule="exact"/>
              <w:ind w:left="-18" w:right="-18" w:firstLine="18"/>
              <w:jc w:val="right"/>
              <w:rPr>
                <w:rFonts w:ascii="Arial" w:hAnsi="Arial" w:cs="Arial"/>
                <w:sz w:val="20"/>
                <w:szCs w:val="20"/>
              </w:rPr>
            </w:pPr>
            <w:r w:rsidRPr="00754B9E">
              <w:rPr>
                <w:rFonts w:ascii="Arial" w:hAnsi="Arial" w:cs="Arial"/>
                <w:sz w:val="20"/>
                <w:szCs w:val="20"/>
              </w:rPr>
              <w:t>(122,626,627)</w:t>
            </w:r>
          </w:p>
        </w:tc>
        <w:tc>
          <w:tcPr>
            <w:tcW w:w="1704" w:type="dxa"/>
            <w:vAlign w:val="bottom"/>
          </w:tcPr>
          <w:p w:rsidR="00C51AA7" w:rsidRPr="00754B9E" w:rsidRDefault="00C51AA7" w:rsidP="00ED6046">
            <w:pPr>
              <w:pBdr>
                <w:bottom w:val="single" w:sz="4" w:space="1" w:color="auto"/>
              </w:pBdr>
              <w:spacing w:line="280" w:lineRule="exact"/>
              <w:ind w:left="-18" w:right="-18" w:firstLine="18"/>
              <w:jc w:val="right"/>
              <w:rPr>
                <w:rFonts w:ascii="Arial" w:hAnsi="Arial" w:cs="Arial"/>
                <w:sz w:val="20"/>
                <w:szCs w:val="20"/>
              </w:rPr>
            </w:pPr>
            <w:r w:rsidRPr="00754B9E">
              <w:rPr>
                <w:rFonts w:ascii="Arial" w:hAnsi="Arial" w:cs="Arial"/>
                <w:sz w:val="20"/>
                <w:szCs w:val="20"/>
              </w:rPr>
              <w:t>(122,626,627)</w:t>
            </w:r>
          </w:p>
        </w:tc>
      </w:tr>
      <w:tr w:rsidR="00C51AA7" w:rsidRPr="00754B9E" w:rsidTr="00C51AA7">
        <w:trPr>
          <w:tblHeader/>
        </w:trPr>
        <w:tc>
          <w:tcPr>
            <w:tcW w:w="5642" w:type="dxa"/>
            <w:shd w:val="clear" w:color="auto" w:fill="auto"/>
          </w:tcPr>
          <w:p w:rsidR="00C51AA7" w:rsidRPr="00754B9E" w:rsidRDefault="00C51AA7" w:rsidP="00ED6046">
            <w:pPr>
              <w:spacing w:line="280" w:lineRule="exact"/>
              <w:ind w:left="126" w:right="-108" w:firstLine="18"/>
              <w:rPr>
                <w:rFonts w:ascii="Arial" w:hAnsi="Arial" w:cs="Arial"/>
                <w:sz w:val="20"/>
                <w:szCs w:val="20"/>
              </w:rPr>
            </w:pPr>
            <w:r w:rsidRPr="00754B9E">
              <w:rPr>
                <w:rFonts w:ascii="Arial" w:hAnsi="Arial" w:cs="Angsana New"/>
                <w:sz w:val="20"/>
                <w:szCs w:val="20"/>
                <w:lang w:bidi="th-TH"/>
              </w:rPr>
              <w:t>Goodwill, net</w:t>
            </w:r>
          </w:p>
        </w:tc>
        <w:tc>
          <w:tcPr>
            <w:tcW w:w="1703" w:type="dxa"/>
            <w:vAlign w:val="bottom"/>
          </w:tcPr>
          <w:p w:rsidR="00C51AA7" w:rsidRPr="00754B9E" w:rsidRDefault="00C51AA7" w:rsidP="00ED6046">
            <w:pPr>
              <w:pBdr>
                <w:bottom w:val="double" w:sz="4" w:space="1" w:color="auto"/>
              </w:pBdr>
              <w:spacing w:line="280" w:lineRule="exact"/>
              <w:ind w:left="-18" w:right="-18" w:firstLine="18"/>
              <w:jc w:val="right"/>
              <w:rPr>
                <w:rFonts w:ascii="Arial" w:hAnsi="Arial" w:cs="Arial"/>
                <w:sz w:val="20"/>
                <w:szCs w:val="20"/>
              </w:rPr>
            </w:pPr>
            <w:r w:rsidRPr="00754B9E">
              <w:rPr>
                <w:rFonts w:ascii="Arial" w:hAnsi="Arial" w:cs="Arial"/>
                <w:sz w:val="20"/>
                <w:szCs w:val="20"/>
              </w:rPr>
              <w:t>40,233,265</w:t>
            </w:r>
          </w:p>
        </w:tc>
        <w:tc>
          <w:tcPr>
            <w:tcW w:w="1704" w:type="dxa"/>
            <w:vAlign w:val="bottom"/>
          </w:tcPr>
          <w:p w:rsidR="00C51AA7" w:rsidRPr="00754B9E" w:rsidRDefault="00C51AA7" w:rsidP="00ED6046">
            <w:pPr>
              <w:pBdr>
                <w:bottom w:val="double" w:sz="4" w:space="1" w:color="auto"/>
              </w:pBdr>
              <w:spacing w:line="280" w:lineRule="exact"/>
              <w:ind w:left="-18" w:right="-18" w:firstLine="18"/>
              <w:jc w:val="right"/>
              <w:rPr>
                <w:rFonts w:ascii="Arial" w:hAnsi="Arial" w:cs="Arial"/>
                <w:sz w:val="20"/>
                <w:szCs w:val="20"/>
              </w:rPr>
            </w:pPr>
            <w:r w:rsidRPr="00754B9E">
              <w:rPr>
                <w:rFonts w:ascii="Arial" w:hAnsi="Arial" w:cs="Arial"/>
                <w:sz w:val="20"/>
                <w:szCs w:val="20"/>
              </w:rPr>
              <w:t>40,233,265</w:t>
            </w:r>
          </w:p>
        </w:tc>
      </w:tr>
    </w:tbl>
    <w:p w:rsidR="00BA77C3" w:rsidRPr="00754B9E" w:rsidRDefault="00BA77C3" w:rsidP="00346D66">
      <w:pPr>
        <w:rPr>
          <w:rFonts w:ascii="Arial" w:hAnsi="Arial" w:cs="Arial"/>
          <w:b/>
          <w:caps/>
          <w:noProof w:val="0"/>
          <w:sz w:val="20"/>
          <w:szCs w:val="20"/>
        </w:rPr>
      </w:pPr>
    </w:p>
    <w:p w:rsidR="00926B9F" w:rsidRPr="00754B9E" w:rsidRDefault="00926B9F" w:rsidP="00926B9F">
      <w:pPr>
        <w:autoSpaceDE w:val="0"/>
        <w:autoSpaceDN w:val="0"/>
        <w:ind w:left="540"/>
        <w:jc w:val="both"/>
        <w:rPr>
          <w:rFonts w:ascii="Arial" w:eastAsiaTheme="minorHAnsi" w:hAnsi="Arial" w:cs="Arial"/>
          <w:b/>
          <w:bCs/>
          <w:sz w:val="20"/>
          <w:szCs w:val="20"/>
        </w:rPr>
      </w:pPr>
      <w:r w:rsidRPr="00754B9E">
        <w:rPr>
          <w:rFonts w:ascii="Arial" w:eastAsiaTheme="minorHAnsi" w:hAnsi="Arial" w:cs="Arial"/>
          <w:b/>
          <w:bCs/>
          <w:sz w:val="20"/>
          <w:szCs w:val="20"/>
        </w:rPr>
        <w:t>Assessment for impairment of goodwill</w:t>
      </w:r>
    </w:p>
    <w:p w:rsidR="00926B9F" w:rsidRPr="00754B9E" w:rsidRDefault="00926B9F" w:rsidP="00926B9F">
      <w:pPr>
        <w:autoSpaceDE w:val="0"/>
        <w:autoSpaceDN w:val="0"/>
        <w:ind w:left="540"/>
        <w:jc w:val="both"/>
        <w:rPr>
          <w:rFonts w:ascii="Arial" w:eastAsiaTheme="minorHAnsi" w:hAnsi="Arial" w:cs="Arial"/>
          <w:sz w:val="20"/>
          <w:szCs w:val="20"/>
        </w:rPr>
      </w:pPr>
    </w:p>
    <w:p w:rsidR="00926B9F" w:rsidRPr="00754B9E" w:rsidRDefault="00926B9F" w:rsidP="00AC7305">
      <w:pPr>
        <w:autoSpaceDE w:val="0"/>
        <w:autoSpaceDN w:val="0"/>
        <w:ind w:left="540"/>
        <w:jc w:val="both"/>
        <w:rPr>
          <w:rFonts w:ascii="Arial" w:eastAsiaTheme="minorHAnsi" w:hAnsi="Arial" w:cs="Arial"/>
          <w:spacing w:val="-2"/>
          <w:sz w:val="20"/>
          <w:szCs w:val="20"/>
        </w:rPr>
      </w:pPr>
      <w:r w:rsidRPr="00754B9E">
        <w:rPr>
          <w:rFonts w:ascii="Arial" w:eastAsiaTheme="minorHAnsi" w:hAnsi="Arial" w:cs="Arial"/>
          <w:sz w:val="20"/>
          <w:szCs w:val="20"/>
        </w:rPr>
        <w:t xml:space="preserve">The Company </w:t>
      </w:r>
      <w:r w:rsidR="00277CD8" w:rsidRPr="00754B9E">
        <w:rPr>
          <w:rFonts w:ascii="Arial" w:eastAsiaTheme="minorHAnsi" w:hAnsi="Arial" w:cs="Arial"/>
          <w:sz w:val="20"/>
          <w:szCs w:val="20"/>
        </w:rPr>
        <w:t>tested for impairment by making an estimate of</w:t>
      </w:r>
      <w:r w:rsidRPr="00754B9E">
        <w:rPr>
          <w:rFonts w:ascii="Arial" w:eastAsiaTheme="minorHAnsi" w:hAnsi="Arial" w:cs="Arial"/>
          <w:sz w:val="20"/>
          <w:szCs w:val="20"/>
        </w:rPr>
        <w:t xml:space="preserve"> the recoverable amount as at 31 December 201</w:t>
      </w:r>
      <w:r w:rsidR="00873CCE" w:rsidRPr="00754B9E">
        <w:rPr>
          <w:rFonts w:ascii="Arial" w:eastAsiaTheme="minorHAnsi" w:hAnsi="Arial" w:cs="Arial"/>
          <w:sz w:val="20"/>
          <w:szCs w:val="20"/>
        </w:rPr>
        <w:t>7</w:t>
      </w:r>
      <w:r w:rsidRPr="00754B9E">
        <w:rPr>
          <w:rFonts w:ascii="Arial" w:eastAsiaTheme="minorHAnsi" w:hAnsi="Arial" w:cs="Arial"/>
          <w:sz w:val="20"/>
          <w:szCs w:val="20"/>
        </w:rPr>
        <w:t>.</w:t>
      </w:r>
      <w:r w:rsidRPr="00754B9E">
        <w:rPr>
          <w:rFonts w:ascii="Arial" w:eastAsiaTheme="minorHAnsi" w:hAnsi="Arial" w:cs="Arial"/>
          <w:sz w:val="20"/>
          <w:szCs w:val="20"/>
          <w:lang w:bidi="th-TH"/>
        </w:rPr>
        <w:t xml:space="preserve"> The recoverable amount of </w:t>
      </w:r>
      <w:r w:rsidR="0050017C" w:rsidRPr="00754B9E">
        <w:rPr>
          <w:rFonts w:ascii="Arial" w:eastAsiaTheme="minorHAnsi" w:hAnsi="Arial" w:cs="Arial"/>
          <w:sz w:val="20"/>
          <w:szCs w:val="20"/>
          <w:lang w:bidi="th-TH"/>
        </w:rPr>
        <w:t>“</w:t>
      </w:r>
      <w:r w:rsidRPr="00754B9E">
        <w:rPr>
          <w:rFonts w:ascii="Arial" w:eastAsiaTheme="minorHAnsi" w:hAnsi="Arial" w:cs="Arial"/>
          <w:sz w:val="20"/>
          <w:szCs w:val="20"/>
          <w:lang w:bidi="th-TH"/>
        </w:rPr>
        <w:t>cash-generating</w:t>
      </w:r>
      <w:r w:rsidR="00FC6C4D" w:rsidRPr="00754B9E">
        <w:rPr>
          <w:rFonts w:ascii="Arial" w:eastAsiaTheme="minorHAnsi" w:hAnsi="Arial" w:cs="Arial"/>
          <w:sz w:val="20"/>
          <w:szCs w:val="20"/>
          <w:lang w:bidi="th-TH"/>
        </w:rPr>
        <w:t xml:space="preserve"> unit</w:t>
      </w:r>
      <w:r w:rsidR="0050017C" w:rsidRPr="00754B9E">
        <w:rPr>
          <w:rFonts w:ascii="Arial" w:eastAsiaTheme="minorHAnsi" w:hAnsi="Arial" w:cs="Arial"/>
          <w:sz w:val="20"/>
          <w:szCs w:val="20"/>
          <w:lang w:bidi="th-TH"/>
        </w:rPr>
        <w:t>”</w:t>
      </w:r>
      <w:r w:rsidRPr="00754B9E">
        <w:rPr>
          <w:rFonts w:ascii="Arial" w:eastAsiaTheme="minorHAnsi" w:hAnsi="Arial" w:cs="Arial"/>
          <w:sz w:val="20"/>
          <w:szCs w:val="20"/>
          <w:lang w:bidi="th-TH"/>
        </w:rPr>
        <w:t xml:space="preserve"> is determined </w:t>
      </w:r>
      <w:r w:rsidR="00B24E17" w:rsidRPr="00754B9E">
        <w:rPr>
          <w:rFonts w:ascii="Arial" w:eastAsiaTheme="minorHAnsi" w:hAnsi="Arial" w:cs="Arial"/>
          <w:sz w:val="20"/>
          <w:szCs w:val="20"/>
          <w:lang w:bidi="th-TH"/>
        </w:rPr>
        <w:t>at the fair value</w:t>
      </w:r>
      <w:r w:rsidR="0050017C" w:rsidRPr="00754B9E">
        <w:rPr>
          <w:rFonts w:ascii="Arial" w:eastAsiaTheme="minorHAnsi" w:hAnsi="Arial" w:cs="Arial"/>
          <w:sz w:val="20"/>
          <w:szCs w:val="20"/>
          <w:lang w:bidi="th-TH"/>
        </w:rPr>
        <w:t>,</w:t>
      </w:r>
      <w:r w:rsidR="00B24E17" w:rsidRPr="00754B9E">
        <w:rPr>
          <w:rFonts w:ascii="Arial" w:eastAsiaTheme="minorHAnsi" w:hAnsi="Arial" w:cs="Arial"/>
          <w:sz w:val="20"/>
          <w:szCs w:val="20"/>
          <w:lang w:bidi="th-TH"/>
        </w:rPr>
        <w:t xml:space="preserve"> less cost</w:t>
      </w:r>
      <w:r w:rsidR="0050017C" w:rsidRPr="00754B9E">
        <w:rPr>
          <w:rFonts w:ascii="Arial" w:eastAsiaTheme="minorHAnsi" w:hAnsi="Arial" w:cs="Arial"/>
          <w:sz w:val="20"/>
          <w:szCs w:val="20"/>
          <w:lang w:bidi="th-TH"/>
        </w:rPr>
        <w:t>s</w:t>
      </w:r>
      <w:r w:rsidR="00B24E17" w:rsidRPr="00754B9E">
        <w:rPr>
          <w:rFonts w:ascii="Arial" w:eastAsiaTheme="minorHAnsi" w:hAnsi="Arial" w:cs="Arial"/>
          <w:sz w:val="20"/>
          <w:szCs w:val="20"/>
          <w:lang w:bidi="th-TH"/>
        </w:rPr>
        <w:t xml:space="preserve"> to sell</w:t>
      </w:r>
      <w:r w:rsidRPr="00754B9E">
        <w:rPr>
          <w:rFonts w:ascii="Arial" w:eastAsiaTheme="minorHAnsi" w:hAnsi="Arial" w:cs="Arial"/>
          <w:sz w:val="20"/>
          <w:szCs w:val="20"/>
          <w:lang w:bidi="th-TH"/>
        </w:rPr>
        <w:t xml:space="preserve">. </w:t>
      </w:r>
      <w:r w:rsidR="00B24E17" w:rsidRPr="00754B9E">
        <w:rPr>
          <w:rFonts w:ascii="Arial" w:eastAsiaTheme="minorHAnsi" w:hAnsi="Arial" w:cs="Arial"/>
          <w:sz w:val="20"/>
          <w:szCs w:val="20"/>
        </w:rPr>
        <w:t xml:space="preserve">The management has engaged an independent valuer to determined the fair value. These calculations use cash flow projection based on financial budgets which associated </w:t>
      </w:r>
      <w:r w:rsidR="0050017C" w:rsidRPr="00754B9E">
        <w:rPr>
          <w:rFonts w:ascii="Arial" w:eastAsiaTheme="minorHAnsi" w:hAnsi="Arial" w:cs="Arial"/>
          <w:sz w:val="20"/>
          <w:szCs w:val="20"/>
        </w:rPr>
        <w:t>with</w:t>
      </w:r>
      <w:r w:rsidR="00B24E17" w:rsidRPr="00754B9E">
        <w:rPr>
          <w:rFonts w:ascii="Arial" w:eastAsiaTheme="minorHAnsi" w:hAnsi="Arial" w:cs="Arial"/>
          <w:sz w:val="20"/>
          <w:szCs w:val="20"/>
        </w:rPr>
        <w:t xml:space="preserve"> the market</w:t>
      </w:r>
      <w:r w:rsidR="00B24E17" w:rsidRPr="00754B9E">
        <w:rPr>
          <w:rFonts w:ascii="Arial" w:eastAsiaTheme="minorHAnsi" w:hAnsi="Arial" w:cs="Arial"/>
          <w:spacing w:val="-2"/>
          <w:sz w:val="20"/>
          <w:szCs w:val="20"/>
        </w:rPr>
        <w:t>. T</w:t>
      </w:r>
      <w:r w:rsidRPr="00754B9E">
        <w:rPr>
          <w:rFonts w:ascii="Arial" w:eastAsiaTheme="minorHAnsi" w:hAnsi="Arial" w:cs="Arial"/>
          <w:spacing w:val="-2"/>
          <w:sz w:val="20"/>
          <w:szCs w:val="20"/>
        </w:rPr>
        <w:t xml:space="preserve">he Company recorded impairment loss on goodwill from </w:t>
      </w:r>
      <w:r w:rsidR="008A401C" w:rsidRPr="00754B9E">
        <w:rPr>
          <w:rFonts w:ascii="Arial" w:eastAsiaTheme="minorHAnsi" w:hAnsi="Arial" w:cs="Arial"/>
          <w:spacing w:val="-2"/>
          <w:sz w:val="20"/>
          <w:szCs w:val="20"/>
        </w:rPr>
        <w:t xml:space="preserve">business combination of Baht </w:t>
      </w:r>
      <w:r w:rsidR="00DB09E2" w:rsidRPr="00754B9E">
        <w:rPr>
          <w:rFonts w:ascii="Arial" w:eastAsiaTheme="minorHAnsi" w:hAnsi="Arial" w:cs="Arial"/>
          <w:spacing w:val="-2"/>
          <w:sz w:val="20"/>
          <w:szCs w:val="20"/>
        </w:rPr>
        <w:t>121</w:t>
      </w:r>
      <w:r w:rsidR="008A401C" w:rsidRPr="00754B9E">
        <w:rPr>
          <w:rFonts w:ascii="Arial" w:eastAsiaTheme="minorHAnsi" w:hAnsi="Arial" w:cs="Arial"/>
          <w:spacing w:val="-2"/>
          <w:sz w:val="20"/>
          <w:szCs w:val="20"/>
        </w:rPr>
        <w:t>.</w:t>
      </w:r>
      <w:r w:rsidR="00DB09E2" w:rsidRPr="00754B9E">
        <w:rPr>
          <w:rFonts w:ascii="Arial" w:eastAsiaTheme="minorHAnsi" w:hAnsi="Arial" w:cs="Arial"/>
          <w:spacing w:val="-2"/>
          <w:sz w:val="20"/>
          <w:szCs w:val="20"/>
        </w:rPr>
        <w:t>71</w:t>
      </w:r>
      <w:r w:rsidRPr="00754B9E">
        <w:rPr>
          <w:rFonts w:ascii="Arial" w:eastAsiaTheme="minorHAnsi" w:hAnsi="Arial" w:cs="Arial"/>
          <w:spacing w:val="-2"/>
          <w:sz w:val="20"/>
          <w:szCs w:val="20"/>
        </w:rPr>
        <w:t xml:space="preserve"> million in the consolidated statement of comprehensive income for the year ended 31 December 2017. </w:t>
      </w:r>
    </w:p>
    <w:p w:rsidR="00FC6C4D" w:rsidRPr="00754B9E" w:rsidRDefault="00FC6C4D" w:rsidP="00926B9F">
      <w:pPr>
        <w:autoSpaceDE w:val="0"/>
        <w:autoSpaceDN w:val="0"/>
        <w:ind w:left="540"/>
        <w:jc w:val="both"/>
        <w:rPr>
          <w:rFonts w:ascii="Arial" w:eastAsiaTheme="minorHAnsi" w:hAnsi="Arial" w:cs="Arial"/>
          <w:sz w:val="20"/>
          <w:szCs w:val="20"/>
        </w:rPr>
      </w:pPr>
    </w:p>
    <w:p w:rsidR="003E143E" w:rsidRPr="00754B9E" w:rsidRDefault="007D5AB3" w:rsidP="007D5AB3">
      <w:pPr>
        <w:ind w:left="547"/>
        <w:jc w:val="thaiDistribute"/>
        <w:rPr>
          <w:rFonts w:ascii="Arial" w:eastAsiaTheme="minorHAnsi" w:hAnsi="Arial" w:cs="Arial"/>
          <w:spacing w:val="-2"/>
          <w:sz w:val="20"/>
          <w:szCs w:val="20"/>
        </w:rPr>
      </w:pPr>
      <w:r w:rsidRPr="00754B9E">
        <w:rPr>
          <w:rFonts w:ascii="Arial" w:eastAsiaTheme="minorHAnsi" w:hAnsi="Arial" w:cs="Arial"/>
          <w:spacing w:val="-2"/>
          <w:sz w:val="20"/>
          <w:szCs w:val="20"/>
        </w:rPr>
        <w:t xml:space="preserve">The key assumptions used for recoverable amount </w:t>
      </w:r>
      <w:r w:rsidR="00FC6C4D" w:rsidRPr="00754B9E">
        <w:rPr>
          <w:rFonts w:ascii="Arial" w:eastAsiaTheme="minorHAnsi" w:hAnsi="Arial" w:cs="Arial"/>
          <w:spacing w:val="-2"/>
          <w:sz w:val="20"/>
          <w:szCs w:val="20"/>
        </w:rPr>
        <w:t xml:space="preserve">of </w:t>
      </w:r>
      <w:r w:rsidR="0050017C" w:rsidRPr="00754B9E">
        <w:rPr>
          <w:rFonts w:ascii="Arial" w:eastAsiaTheme="minorHAnsi" w:hAnsi="Arial" w:cs="Arial"/>
          <w:spacing w:val="-2"/>
          <w:sz w:val="20"/>
          <w:szCs w:val="20"/>
        </w:rPr>
        <w:t>“</w:t>
      </w:r>
      <w:r w:rsidR="00FC6C4D" w:rsidRPr="00754B9E">
        <w:rPr>
          <w:rFonts w:ascii="Arial" w:eastAsiaTheme="minorHAnsi" w:hAnsi="Arial" w:cs="Arial"/>
          <w:spacing w:val="-2"/>
          <w:sz w:val="20"/>
          <w:szCs w:val="20"/>
        </w:rPr>
        <w:t>cash-generating unit</w:t>
      </w:r>
      <w:r w:rsidR="0050017C" w:rsidRPr="00754B9E">
        <w:rPr>
          <w:rFonts w:ascii="Arial" w:eastAsiaTheme="minorHAnsi" w:hAnsi="Arial" w:cs="Arial"/>
          <w:spacing w:val="-2"/>
          <w:sz w:val="20"/>
          <w:szCs w:val="20"/>
        </w:rPr>
        <w:t>”</w:t>
      </w:r>
      <w:r w:rsidR="00FC6C4D" w:rsidRPr="00754B9E">
        <w:rPr>
          <w:rFonts w:ascii="Arial" w:eastAsiaTheme="minorHAnsi" w:hAnsi="Arial" w:cs="Arial"/>
          <w:spacing w:val="-2"/>
          <w:sz w:val="20"/>
          <w:szCs w:val="20"/>
        </w:rPr>
        <w:t xml:space="preserve"> calculations are as described </w:t>
      </w:r>
      <w:r w:rsidR="009E7FBC" w:rsidRPr="00754B9E">
        <w:rPr>
          <w:rFonts w:ascii="Arial" w:eastAsiaTheme="minorHAnsi" w:hAnsi="Arial" w:cs="Arial"/>
          <w:spacing w:val="-2"/>
          <w:sz w:val="20"/>
          <w:szCs w:val="20"/>
        </w:rPr>
        <w:t>in n</w:t>
      </w:r>
      <w:r w:rsidR="00FC6C4D" w:rsidRPr="00754B9E">
        <w:rPr>
          <w:rFonts w:ascii="Arial" w:eastAsiaTheme="minorHAnsi" w:hAnsi="Arial" w:cs="Arial"/>
          <w:spacing w:val="-2"/>
          <w:sz w:val="20"/>
          <w:szCs w:val="20"/>
        </w:rPr>
        <w:t>ote 14 to the financial statements which are similar to assess</w:t>
      </w:r>
      <w:r w:rsidR="0001044B" w:rsidRPr="00754B9E">
        <w:rPr>
          <w:rFonts w:ascii="Arial" w:eastAsiaTheme="minorHAnsi" w:hAnsi="Arial" w:cs="Arial"/>
          <w:spacing w:val="-2"/>
          <w:sz w:val="20"/>
          <w:szCs w:val="20"/>
        </w:rPr>
        <w:t>ment</w:t>
      </w:r>
      <w:r w:rsidR="00FC6C4D" w:rsidRPr="00754B9E">
        <w:rPr>
          <w:rFonts w:ascii="Arial" w:eastAsiaTheme="minorHAnsi" w:hAnsi="Arial" w:cs="Arial"/>
          <w:spacing w:val="-2"/>
          <w:sz w:val="20"/>
          <w:szCs w:val="20"/>
        </w:rPr>
        <w:t xml:space="preserve"> for impairment of investment in subsidiary (S.Thana Media Co., Ltd.).</w:t>
      </w:r>
    </w:p>
    <w:p w:rsidR="00C77545" w:rsidRPr="00754B9E" w:rsidRDefault="00C77545" w:rsidP="007D5AB3">
      <w:pPr>
        <w:ind w:left="547"/>
        <w:jc w:val="thaiDistribute"/>
        <w:rPr>
          <w:rFonts w:ascii="Arial" w:eastAsiaTheme="minorHAnsi" w:hAnsi="Arial" w:cs="Arial"/>
          <w:spacing w:val="-2"/>
          <w:sz w:val="20"/>
          <w:szCs w:val="20"/>
        </w:rPr>
      </w:pPr>
    </w:p>
    <w:p w:rsidR="00C77545" w:rsidRPr="00754B9E" w:rsidRDefault="00C77545" w:rsidP="00B24E17">
      <w:pPr>
        <w:autoSpaceDE w:val="0"/>
        <w:autoSpaceDN w:val="0"/>
        <w:ind w:left="540" w:hanging="90"/>
        <w:jc w:val="both"/>
        <w:rPr>
          <w:rFonts w:ascii="Arial" w:eastAsiaTheme="minorHAnsi" w:hAnsi="Arial" w:cs="Arial"/>
          <w:spacing w:val="-2"/>
          <w:sz w:val="20"/>
          <w:szCs w:val="20"/>
        </w:rPr>
      </w:pPr>
      <w:r w:rsidRPr="00754B9E">
        <w:rPr>
          <w:rFonts w:ascii="Arial" w:eastAsiaTheme="minorHAnsi" w:hAnsi="Arial" w:cs="Arial"/>
          <w:sz w:val="20"/>
          <w:szCs w:val="20"/>
        </w:rPr>
        <w:t xml:space="preserve">The Group’s management assessed subsidiary’s financial status and financial performance for the year ended 31 December 2018 and compare to the financial budgets which have been used. The Group’s management assessed that there was no additional impairment on goodwill </w:t>
      </w:r>
      <w:r w:rsidR="00B24E17" w:rsidRPr="00754B9E">
        <w:rPr>
          <w:rFonts w:ascii="Arial" w:eastAsiaTheme="minorHAnsi" w:hAnsi="Arial" w:cs="Arial"/>
          <w:sz w:val="20"/>
          <w:szCs w:val="20"/>
        </w:rPr>
        <w:t>f</w:t>
      </w:r>
      <w:r w:rsidRPr="00754B9E">
        <w:rPr>
          <w:rFonts w:ascii="Arial" w:eastAsiaTheme="minorHAnsi" w:hAnsi="Arial" w:cs="Arial"/>
          <w:sz w:val="20"/>
          <w:szCs w:val="20"/>
        </w:rPr>
        <w:t>or the year ended 31 December</w:t>
      </w:r>
      <w:r w:rsidRPr="00754B9E">
        <w:rPr>
          <w:rFonts w:ascii="Arial" w:eastAsiaTheme="minorHAnsi" w:hAnsi="Arial" w:cs="Arial"/>
          <w:spacing w:val="-2"/>
          <w:sz w:val="20"/>
          <w:szCs w:val="20"/>
        </w:rPr>
        <w:t xml:space="preserve"> 2018.</w:t>
      </w:r>
    </w:p>
    <w:p w:rsidR="00C77545" w:rsidRPr="00754B9E" w:rsidRDefault="00C77545" w:rsidP="007D5AB3">
      <w:pPr>
        <w:ind w:left="547"/>
        <w:jc w:val="thaiDistribute"/>
        <w:rPr>
          <w:rFonts w:ascii="Arial" w:eastAsiaTheme="minorHAnsi" w:hAnsi="Arial" w:cs="Arial"/>
          <w:spacing w:val="-2"/>
          <w:sz w:val="20"/>
          <w:szCs w:val="20"/>
        </w:rPr>
      </w:pPr>
    </w:p>
    <w:p w:rsidR="006A3343" w:rsidRPr="00754B9E" w:rsidRDefault="006A3343">
      <w:pPr>
        <w:rPr>
          <w:rFonts w:ascii="Arial" w:eastAsiaTheme="minorHAnsi" w:hAnsi="Arial" w:cs="Arial"/>
          <w:spacing w:val="-2"/>
          <w:sz w:val="20"/>
          <w:szCs w:val="20"/>
        </w:rPr>
      </w:pPr>
      <w:r w:rsidRPr="00754B9E">
        <w:rPr>
          <w:rFonts w:ascii="Arial" w:eastAsiaTheme="minorHAnsi" w:hAnsi="Arial" w:cs="Arial"/>
          <w:spacing w:val="-2"/>
          <w:sz w:val="20"/>
          <w:szCs w:val="20"/>
        </w:rPr>
        <w:br w:type="page"/>
      </w:r>
    </w:p>
    <w:p w:rsidR="007C4D99" w:rsidRPr="00754B9E" w:rsidRDefault="008A401C" w:rsidP="007C4D99">
      <w:pPr>
        <w:numPr>
          <w:ilvl w:val="0"/>
          <w:numId w:val="2"/>
        </w:numPr>
        <w:tabs>
          <w:tab w:val="left" w:pos="540"/>
        </w:tabs>
        <w:spacing w:line="240" w:lineRule="atLeast"/>
        <w:ind w:hanging="3510"/>
        <w:jc w:val="both"/>
        <w:rPr>
          <w:rFonts w:ascii="Arial" w:hAnsi="Arial" w:cs="Arial"/>
          <w:b/>
          <w:caps/>
          <w:noProof w:val="0"/>
          <w:sz w:val="20"/>
          <w:szCs w:val="20"/>
        </w:rPr>
      </w:pPr>
      <w:r w:rsidRPr="00754B9E">
        <w:rPr>
          <w:rFonts w:ascii="Arial" w:hAnsi="Arial" w:cs="Arial"/>
          <w:b/>
          <w:caps/>
          <w:noProof w:val="0"/>
          <w:sz w:val="20"/>
          <w:szCs w:val="20"/>
        </w:rPr>
        <w:t>Computer software, net</w:t>
      </w:r>
    </w:p>
    <w:p w:rsidR="007C4D99" w:rsidRPr="00754B9E" w:rsidRDefault="007C4D99" w:rsidP="007C4D99">
      <w:pPr>
        <w:ind w:right="828"/>
        <w:rPr>
          <w:rFonts w:ascii="Arial" w:hAnsi="Arial" w:cs="Arial"/>
          <w:sz w:val="20"/>
          <w:szCs w:val="20"/>
        </w:rPr>
      </w:pPr>
    </w:p>
    <w:tbl>
      <w:tblPr>
        <w:tblW w:w="9450" w:type="dxa"/>
        <w:tblInd w:w="108" w:type="dxa"/>
        <w:tblLayout w:type="fixed"/>
        <w:tblLook w:val="04A0" w:firstRow="1" w:lastRow="0" w:firstColumn="1" w:lastColumn="0" w:noHBand="0" w:noVBand="1"/>
      </w:tblPr>
      <w:tblGrid>
        <w:gridCol w:w="6030"/>
        <w:gridCol w:w="1710"/>
        <w:gridCol w:w="1710"/>
      </w:tblGrid>
      <w:tr w:rsidR="007C4D99" w:rsidRPr="00754B9E" w:rsidTr="009D296A">
        <w:tc>
          <w:tcPr>
            <w:tcW w:w="6030" w:type="dxa"/>
          </w:tcPr>
          <w:p w:rsidR="007C4D99" w:rsidRPr="00754B9E" w:rsidRDefault="007C4D99" w:rsidP="000963F3">
            <w:pPr>
              <w:spacing w:line="300" w:lineRule="atLeast"/>
              <w:ind w:left="432" w:right="-108"/>
              <w:rPr>
                <w:rFonts w:ascii="Arial" w:hAnsi="Arial" w:cs="Arial"/>
                <w:noProof w:val="0"/>
                <w:sz w:val="20"/>
                <w:szCs w:val="20"/>
              </w:rPr>
            </w:pPr>
          </w:p>
        </w:tc>
        <w:tc>
          <w:tcPr>
            <w:tcW w:w="3420" w:type="dxa"/>
            <w:gridSpan w:val="2"/>
            <w:hideMark/>
          </w:tcPr>
          <w:p w:rsidR="007C4D99" w:rsidRPr="00754B9E" w:rsidRDefault="007C4D99" w:rsidP="000963F3">
            <w:pPr>
              <w:pBdr>
                <w:bottom w:val="single" w:sz="4" w:space="1" w:color="auto"/>
              </w:pBdr>
              <w:spacing w:line="300" w:lineRule="atLeast"/>
              <w:ind w:left="-18" w:right="-18"/>
              <w:jc w:val="center"/>
              <w:rPr>
                <w:rFonts w:ascii="Arial" w:hAnsi="Arial" w:cs="Arial"/>
                <w:b/>
                <w:noProof w:val="0"/>
                <w:sz w:val="20"/>
                <w:szCs w:val="20"/>
              </w:rPr>
            </w:pPr>
            <w:r w:rsidRPr="00754B9E">
              <w:rPr>
                <w:rFonts w:ascii="Arial" w:hAnsi="Arial" w:cs="Arial"/>
                <w:b/>
                <w:noProof w:val="0"/>
                <w:sz w:val="20"/>
                <w:szCs w:val="20"/>
              </w:rPr>
              <w:t>(Unit: Baht)</w:t>
            </w:r>
          </w:p>
        </w:tc>
      </w:tr>
      <w:tr w:rsidR="009D296A" w:rsidRPr="00754B9E" w:rsidTr="00C46E23">
        <w:tc>
          <w:tcPr>
            <w:tcW w:w="6030" w:type="dxa"/>
          </w:tcPr>
          <w:p w:rsidR="009D296A" w:rsidRPr="00754B9E" w:rsidRDefault="009D296A" w:rsidP="000963F3">
            <w:pPr>
              <w:pStyle w:val="Heading5"/>
              <w:spacing w:line="300" w:lineRule="atLeast"/>
              <w:ind w:left="432" w:right="-108"/>
              <w:jc w:val="left"/>
              <w:rPr>
                <w:rFonts w:ascii="Arial" w:hAnsi="Arial" w:cs="Arial"/>
              </w:rPr>
            </w:pPr>
          </w:p>
        </w:tc>
        <w:tc>
          <w:tcPr>
            <w:tcW w:w="1710" w:type="dxa"/>
          </w:tcPr>
          <w:p w:rsidR="009D296A" w:rsidRPr="00754B9E" w:rsidRDefault="009D296A" w:rsidP="000963F3">
            <w:pPr>
              <w:pStyle w:val="Heading5"/>
              <w:pBdr>
                <w:bottom w:val="single" w:sz="4" w:space="1" w:color="auto"/>
              </w:pBdr>
              <w:spacing w:line="300" w:lineRule="atLeast"/>
              <w:ind w:left="-18" w:right="-18"/>
              <w:jc w:val="right"/>
              <w:rPr>
                <w:rFonts w:ascii="Arial" w:hAnsi="Arial" w:cs="Arial"/>
                <w:lang w:bidi="th-TH"/>
              </w:rPr>
            </w:pPr>
            <w:r w:rsidRPr="00754B9E">
              <w:rPr>
                <w:rFonts w:ascii="Arial" w:hAnsi="Arial" w:cs="Arial"/>
              </w:rPr>
              <w:t>Consolidated</w:t>
            </w:r>
          </w:p>
        </w:tc>
        <w:tc>
          <w:tcPr>
            <w:tcW w:w="1710" w:type="dxa"/>
          </w:tcPr>
          <w:p w:rsidR="009D296A" w:rsidRPr="00754B9E" w:rsidRDefault="009D296A" w:rsidP="000963F3">
            <w:pPr>
              <w:pStyle w:val="Heading5"/>
              <w:pBdr>
                <w:bottom w:val="single" w:sz="4" w:space="1" w:color="auto"/>
              </w:pBdr>
              <w:spacing w:line="300" w:lineRule="atLeast"/>
              <w:ind w:left="-18" w:right="-18"/>
              <w:jc w:val="right"/>
              <w:rPr>
                <w:rFonts w:ascii="Arial" w:hAnsi="Arial" w:cs="Arial"/>
                <w:lang w:bidi="th-TH"/>
              </w:rPr>
            </w:pPr>
            <w:r w:rsidRPr="00754B9E">
              <w:rPr>
                <w:rFonts w:ascii="Arial" w:hAnsi="Arial" w:cs="Arial"/>
                <w:lang w:bidi="th-TH"/>
              </w:rPr>
              <w:t>The Company</w:t>
            </w:r>
          </w:p>
        </w:tc>
      </w:tr>
      <w:tr w:rsidR="009D296A" w:rsidRPr="00754B9E" w:rsidTr="00C46E23">
        <w:tc>
          <w:tcPr>
            <w:tcW w:w="6030" w:type="dxa"/>
          </w:tcPr>
          <w:p w:rsidR="009D296A" w:rsidRPr="00754B9E" w:rsidRDefault="009D296A" w:rsidP="000963F3">
            <w:pPr>
              <w:pStyle w:val="Heading5"/>
              <w:spacing w:line="300" w:lineRule="atLeast"/>
              <w:ind w:left="432" w:right="-108"/>
              <w:jc w:val="left"/>
              <w:rPr>
                <w:rFonts w:ascii="Arial" w:hAnsi="Arial" w:cs="Arial"/>
              </w:rPr>
            </w:pPr>
          </w:p>
        </w:tc>
        <w:tc>
          <w:tcPr>
            <w:tcW w:w="1710" w:type="dxa"/>
          </w:tcPr>
          <w:p w:rsidR="009D296A" w:rsidRPr="00754B9E" w:rsidRDefault="009D296A" w:rsidP="000963F3">
            <w:pPr>
              <w:pStyle w:val="Heading5"/>
              <w:spacing w:line="300" w:lineRule="atLeast"/>
              <w:ind w:left="-18" w:right="-18"/>
              <w:jc w:val="left"/>
              <w:rPr>
                <w:rFonts w:ascii="Arial" w:hAnsi="Arial" w:cs="Arial"/>
              </w:rPr>
            </w:pPr>
          </w:p>
        </w:tc>
        <w:tc>
          <w:tcPr>
            <w:tcW w:w="1710" w:type="dxa"/>
          </w:tcPr>
          <w:p w:rsidR="009D296A" w:rsidRPr="00754B9E" w:rsidRDefault="009D296A" w:rsidP="000963F3">
            <w:pPr>
              <w:pStyle w:val="Heading5"/>
              <w:spacing w:line="300" w:lineRule="atLeast"/>
              <w:ind w:left="-18" w:right="-18"/>
              <w:jc w:val="left"/>
              <w:rPr>
                <w:rFonts w:ascii="Arial" w:hAnsi="Arial" w:cs="Arial"/>
              </w:rPr>
            </w:pPr>
          </w:p>
        </w:tc>
      </w:tr>
      <w:tr w:rsidR="009D296A" w:rsidRPr="00754B9E" w:rsidTr="00C46E23">
        <w:tc>
          <w:tcPr>
            <w:tcW w:w="6030" w:type="dxa"/>
            <w:hideMark/>
          </w:tcPr>
          <w:p w:rsidR="009D296A" w:rsidRPr="00754B9E" w:rsidRDefault="00D61DF6" w:rsidP="000963F3">
            <w:pPr>
              <w:pStyle w:val="Heading5"/>
              <w:spacing w:line="300" w:lineRule="atLeast"/>
              <w:ind w:left="432" w:right="-108"/>
              <w:jc w:val="left"/>
              <w:rPr>
                <w:rFonts w:ascii="Arial" w:hAnsi="Arial" w:cs="Arial"/>
              </w:rPr>
            </w:pPr>
            <w:r w:rsidRPr="00754B9E">
              <w:rPr>
                <w:rFonts w:ascii="Arial" w:hAnsi="Arial" w:cs="Arial"/>
              </w:rPr>
              <w:t>As at 31 December 201</w:t>
            </w:r>
            <w:r w:rsidR="00C71053" w:rsidRPr="00754B9E">
              <w:rPr>
                <w:rFonts w:ascii="Arial" w:hAnsi="Arial" w:cs="Arial"/>
              </w:rPr>
              <w:t>7</w:t>
            </w:r>
          </w:p>
        </w:tc>
        <w:tc>
          <w:tcPr>
            <w:tcW w:w="1710" w:type="dxa"/>
            <w:vAlign w:val="bottom"/>
          </w:tcPr>
          <w:p w:rsidR="009D296A" w:rsidRPr="00754B9E" w:rsidRDefault="009D296A" w:rsidP="00A77F15">
            <w:pPr>
              <w:pStyle w:val="Heading5"/>
              <w:spacing w:line="300" w:lineRule="atLeast"/>
              <w:ind w:left="-18" w:right="-18"/>
              <w:jc w:val="right"/>
              <w:rPr>
                <w:rFonts w:ascii="Arial" w:hAnsi="Arial" w:cs="Arial"/>
              </w:rPr>
            </w:pPr>
          </w:p>
        </w:tc>
        <w:tc>
          <w:tcPr>
            <w:tcW w:w="1710" w:type="dxa"/>
            <w:vAlign w:val="bottom"/>
          </w:tcPr>
          <w:p w:rsidR="009D296A" w:rsidRPr="00754B9E" w:rsidRDefault="009D296A" w:rsidP="00A77F15">
            <w:pPr>
              <w:pStyle w:val="Heading5"/>
              <w:spacing w:line="300" w:lineRule="atLeast"/>
              <w:ind w:left="-18" w:right="-18"/>
              <w:jc w:val="right"/>
              <w:rPr>
                <w:rFonts w:ascii="Arial" w:hAnsi="Arial" w:cs="Arial"/>
              </w:rPr>
            </w:pPr>
          </w:p>
        </w:tc>
      </w:tr>
      <w:tr w:rsidR="00C46E23" w:rsidRPr="00754B9E" w:rsidTr="00C46E23">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 xml:space="preserve">Cost </w:t>
            </w:r>
          </w:p>
        </w:tc>
        <w:tc>
          <w:tcPr>
            <w:tcW w:w="1710" w:type="dxa"/>
            <w:vAlign w:val="bottom"/>
            <w:hideMark/>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1,048,167</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305,375</w:t>
            </w:r>
          </w:p>
        </w:tc>
      </w:tr>
      <w:tr w:rsidR="00C46E23" w:rsidRPr="00754B9E" w:rsidTr="00C46E23">
        <w:trPr>
          <w:trHeight w:val="87"/>
        </w:trPr>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u w:val="single"/>
              </w:rPr>
              <w:t>Less</w:t>
            </w:r>
            <w:r w:rsidRPr="00754B9E">
              <w:rPr>
                <w:rFonts w:ascii="Arial" w:hAnsi="Arial" w:cs="Arial"/>
                <w:noProof w:val="0"/>
                <w:sz w:val="20"/>
                <w:szCs w:val="20"/>
              </w:rPr>
              <w:t xml:space="preserve">  Accumulated amortisation</w:t>
            </w:r>
          </w:p>
        </w:tc>
        <w:tc>
          <w:tcPr>
            <w:tcW w:w="1710" w:type="dxa"/>
            <w:vAlign w:val="bottom"/>
            <w:hideMark/>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(578,462)</w:t>
            </w:r>
          </w:p>
        </w:tc>
        <w:tc>
          <w:tcPr>
            <w:tcW w:w="1710" w:type="dxa"/>
            <w:vAlign w:val="bottom"/>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(178,497)</w:t>
            </w:r>
          </w:p>
        </w:tc>
      </w:tr>
      <w:tr w:rsidR="00C46E23" w:rsidRPr="00754B9E" w:rsidTr="00C46E23">
        <w:trPr>
          <w:trHeight w:val="274"/>
        </w:trPr>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Net book amount</w:t>
            </w:r>
          </w:p>
        </w:tc>
        <w:tc>
          <w:tcPr>
            <w:tcW w:w="1710" w:type="dxa"/>
            <w:vAlign w:val="bottom"/>
            <w:hideMark/>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469,705</w:t>
            </w:r>
          </w:p>
        </w:tc>
        <w:tc>
          <w:tcPr>
            <w:tcW w:w="1710" w:type="dxa"/>
            <w:vAlign w:val="bottom"/>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126,878</w:t>
            </w:r>
          </w:p>
        </w:tc>
      </w:tr>
      <w:tr w:rsidR="00C46E23" w:rsidRPr="00754B9E" w:rsidTr="00C46E23">
        <w:tc>
          <w:tcPr>
            <w:tcW w:w="6030" w:type="dxa"/>
          </w:tcPr>
          <w:p w:rsidR="00C46E23" w:rsidRPr="00754B9E" w:rsidRDefault="00C46E23" w:rsidP="000963F3">
            <w:pPr>
              <w:spacing w:line="300" w:lineRule="atLeast"/>
              <w:ind w:right="828"/>
              <w:jc w:val="right"/>
              <w:rPr>
                <w:rFonts w:ascii="Arial" w:hAnsi="Arial" w:cs="Arial"/>
                <w:sz w:val="20"/>
                <w:szCs w:val="20"/>
              </w:rPr>
            </w:pP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p>
        </w:tc>
        <w:tc>
          <w:tcPr>
            <w:tcW w:w="1710" w:type="dxa"/>
          </w:tcPr>
          <w:p w:rsidR="00C46E23" w:rsidRPr="00754B9E" w:rsidRDefault="00C46E23" w:rsidP="00C46E23">
            <w:pPr>
              <w:spacing w:line="300" w:lineRule="exact"/>
              <w:ind w:left="-18" w:right="-18" w:firstLine="18"/>
              <w:jc w:val="right"/>
              <w:rPr>
                <w:rFonts w:ascii="Arial" w:hAnsi="Arial" w:cs="Arial"/>
                <w:sz w:val="20"/>
                <w:szCs w:val="20"/>
              </w:rPr>
            </w:pPr>
          </w:p>
        </w:tc>
      </w:tr>
      <w:tr w:rsidR="00C46E23" w:rsidRPr="00754B9E" w:rsidTr="00C46E23">
        <w:tc>
          <w:tcPr>
            <w:tcW w:w="6030" w:type="dxa"/>
            <w:hideMark/>
          </w:tcPr>
          <w:p w:rsidR="00C46E23" w:rsidRPr="00754B9E" w:rsidRDefault="00C46E23" w:rsidP="000963F3">
            <w:pPr>
              <w:pStyle w:val="Heading5"/>
              <w:spacing w:line="300" w:lineRule="atLeast"/>
              <w:ind w:left="432" w:right="-108"/>
              <w:jc w:val="left"/>
              <w:rPr>
                <w:rFonts w:ascii="Arial" w:hAnsi="Arial" w:cs="Arial"/>
              </w:rPr>
            </w:pPr>
            <w:r w:rsidRPr="00754B9E">
              <w:rPr>
                <w:rFonts w:ascii="Arial" w:hAnsi="Arial" w:cs="Arial"/>
              </w:rPr>
              <w:t>For the year ended 31 December 2018</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p>
        </w:tc>
        <w:tc>
          <w:tcPr>
            <w:tcW w:w="1710" w:type="dxa"/>
          </w:tcPr>
          <w:p w:rsidR="00C46E23" w:rsidRPr="00754B9E" w:rsidRDefault="00C46E23" w:rsidP="00C46E23">
            <w:pPr>
              <w:spacing w:line="300" w:lineRule="exact"/>
              <w:ind w:left="-18" w:right="-18" w:firstLine="18"/>
              <w:jc w:val="right"/>
              <w:rPr>
                <w:rFonts w:ascii="Arial" w:hAnsi="Arial" w:cs="Arial"/>
                <w:sz w:val="20"/>
                <w:szCs w:val="20"/>
              </w:rPr>
            </w:pPr>
          </w:p>
        </w:tc>
      </w:tr>
      <w:tr w:rsidR="00C46E23" w:rsidRPr="00754B9E" w:rsidTr="00C46E23">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Opening net book amount</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469,705</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126,878</w:t>
            </w:r>
          </w:p>
        </w:tc>
      </w:tr>
      <w:tr w:rsidR="00C46E23" w:rsidRPr="00754B9E" w:rsidTr="00C46E23">
        <w:tc>
          <w:tcPr>
            <w:tcW w:w="6030" w:type="dxa"/>
            <w:hideMark/>
          </w:tcPr>
          <w:p w:rsidR="00C46E23" w:rsidRPr="00754B9E" w:rsidRDefault="00C46E23" w:rsidP="00A167F3">
            <w:pPr>
              <w:spacing w:line="300" w:lineRule="atLeast"/>
              <w:ind w:left="432" w:right="-108"/>
              <w:rPr>
                <w:rFonts w:ascii="Arial" w:hAnsi="Arial" w:cs="Arial"/>
                <w:noProof w:val="0"/>
                <w:sz w:val="20"/>
                <w:szCs w:val="20"/>
              </w:rPr>
            </w:pPr>
            <w:r w:rsidRPr="00754B9E">
              <w:rPr>
                <w:rFonts w:ascii="Arial" w:hAnsi="Arial" w:cs="Arial"/>
                <w:noProof w:val="0"/>
                <w:sz w:val="20"/>
                <w:szCs w:val="20"/>
              </w:rPr>
              <w:t>Addition</w:t>
            </w:r>
            <w:r w:rsidR="0050017C" w:rsidRPr="00754B9E">
              <w:rPr>
                <w:rFonts w:ascii="Arial" w:hAnsi="Arial" w:cs="Arial"/>
                <w:noProof w:val="0"/>
                <w:sz w:val="20"/>
                <w:szCs w:val="20"/>
              </w:rPr>
              <w:t>s</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31,000</w:t>
            </w:r>
          </w:p>
        </w:tc>
        <w:tc>
          <w:tcPr>
            <w:tcW w:w="1710" w:type="dxa"/>
            <w:vAlign w:val="bottom"/>
          </w:tcPr>
          <w:p w:rsidR="00C46E23" w:rsidRPr="00754B9E" w:rsidRDefault="00C46E23" w:rsidP="00C46E23">
            <w:pPr>
              <w:spacing w:line="300" w:lineRule="exact"/>
              <w:ind w:left="-18" w:right="-18" w:firstLine="18"/>
              <w:jc w:val="center"/>
              <w:rPr>
                <w:rFonts w:ascii="Arial" w:hAnsi="Arial" w:cs="Arial"/>
                <w:sz w:val="20"/>
                <w:szCs w:val="20"/>
              </w:rPr>
            </w:pPr>
            <w:r w:rsidRPr="00754B9E">
              <w:rPr>
                <w:rFonts w:ascii="Arial" w:hAnsi="Arial" w:cs="Arial"/>
                <w:sz w:val="20"/>
                <w:szCs w:val="20"/>
              </w:rPr>
              <w:t>-</w:t>
            </w:r>
          </w:p>
        </w:tc>
      </w:tr>
      <w:tr w:rsidR="00C46E23" w:rsidRPr="00754B9E" w:rsidTr="00C46E23">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Amortisation charges</w:t>
            </w:r>
          </w:p>
        </w:tc>
        <w:tc>
          <w:tcPr>
            <w:tcW w:w="1710" w:type="dxa"/>
            <w:vAlign w:val="bottom"/>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(138,311)</w:t>
            </w:r>
          </w:p>
        </w:tc>
        <w:tc>
          <w:tcPr>
            <w:tcW w:w="1710" w:type="dxa"/>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(61,075)</w:t>
            </w:r>
          </w:p>
        </w:tc>
      </w:tr>
      <w:tr w:rsidR="00C46E23" w:rsidRPr="00754B9E" w:rsidTr="00C46E23">
        <w:trPr>
          <w:trHeight w:val="63"/>
        </w:trPr>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Closing net book amount</w:t>
            </w:r>
          </w:p>
        </w:tc>
        <w:tc>
          <w:tcPr>
            <w:tcW w:w="1710" w:type="dxa"/>
            <w:vAlign w:val="bottom"/>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362,394</w:t>
            </w:r>
          </w:p>
        </w:tc>
        <w:tc>
          <w:tcPr>
            <w:tcW w:w="1710" w:type="dxa"/>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65,803</w:t>
            </w:r>
          </w:p>
        </w:tc>
      </w:tr>
      <w:tr w:rsidR="00C46E23" w:rsidRPr="00754B9E" w:rsidTr="00C46E23">
        <w:tc>
          <w:tcPr>
            <w:tcW w:w="6030" w:type="dxa"/>
          </w:tcPr>
          <w:p w:rsidR="00C46E23" w:rsidRPr="00754B9E" w:rsidRDefault="00C46E23" w:rsidP="000963F3">
            <w:pPr>
              <w:spacing w:line="300" w:lineRule="atLeast"/>
              <w:ind w:right="828"/>
              <w:jc w:val="right"/>
              <w:rPr>
                <w:rFonts w:ascii="Arial" w:hAnsi="Arial" w:cs="Arial"/>
                <w:sz w:val="20"/>
                <w:szCs w:val="20"/>
              </w:rPr>
            </w:pP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p>
        </w:tc>
        <w:tc>
          <w:tcPr>
            <w:tcW w:w="1710" w:type="dxa"/>
          </w:tcPr>
          <w:p w:rsidR="00C46E23" w:rsidRPr="00754B9E" w:rsidRDefault="00C46E23" w:rsidP="00C46E23">
            <w:pPr>
              <w:spacing w:line="300" w:lineRule="exact"/>
              <w:ind w:left="-18" w:right="-18" w:firstLine="18"/>
              <w:jc w:val="right"/>
              <w:rPr>
                <w:rFonts w:ascii="Arial" w:hAnsi="Arial" w:cs="Arial"/>
                <w:sz w:val="20"/>
                <w:szCs w:val="20"/>
              </w:rPr>
            </w:pPr>
          </w:p>
        </w:tc>
      </w:tr>
      <w:tr w:rsidR="00C46E23" w:rsidRPr="00754B9E" w:rsidTr="00C46E23">
        <w:tc>
          <w:tcPr>
            <w:tcW w:w="6030" w:type="dxa"/>
            <w:hideMark/>
          </w:tcPr>
          <w:p w:rsidR="00C46E23" w:rsidRPr="00754B9E" w:rsidRDefault="00C46E23" w:rsidP="000963F3">
            <w:pPr>
              <w:pStyle w:val="Heading5"/>
              <w:spacing w:line="300" w:lineRule="atLeast"/>
              <w:ind w:left="432" w:right="-108"/>
              <w:jc w:val="left"/>
              <w:rPr>
                <w:rFonts w:ascii="Arial" w:hAnsi="Arial" w:cs="Arial"/>
              </w:rPr>
            </w:pPr>
            <w:r w:rsidRPr="00754B9E">
              <w:rPr>
                <w:rFonts w:ascii="Arial" w:hAnsi="Arial" w:cs="Arial"/>
              </w:rPr>
              <w:t>As at 31 December 2018</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p>
        </w:tc>
        <w:tc>
          <w:tcPr>
            <w:tcW w:w="1710" w:type="dxa"/>
          </w:tcPr>
          <w:p w:rsidR="00C46E23" w:rsidRPr="00754B9E" w:rsidRDefault="00C46E23" w:rsidP="00C46E23">
            <w:pPr>
              <w:spacing w:line="300" w:lineRule="exact"/>
              <w:ind w:left="-18" w:right="-18" w:firstLine="18"/>
              <w:jc w:val="right"/>
              <w:rPr>
                <w:rFonts w:ascii="Arial" w:hAnsi="Arial" w:cs="Arial"/>
                <w:sz w:val="20"/>
                <w:szCs w:val="20"/>
              </w:rPr>
            </w:pPr>
          </w:p>
        </w:tc>
      </w:tr>
      <w:tr w:rsidR="00C46E23" w:rsidRPr="00754B9E" w:rsidTr="00C46E23">
        <w:trPr>
          <w:trHeight w:val="254"/>
        </w:trPr>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 xml:space="preserve">Cost </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1,079,167</w:t>
            </w:r>
          </w:p>
        </w:tc>
        <w:tc>
          <w:tcPr>
            <w:tcW w:w="1710" w:type="dxa"/>
            <w:vAlign w:val="bottom"/>
          </w:tcPr>
          <w:p w:rsidR="00C46E23" w:rsidRPr="00754B9E" w:rsidRDefault="00C46E23" w:rsidP="00C46E23">
            <w:pPr>
              <w:spacing w:line="300" w:lineRule="exact"/>
              <w:ind w:left="-18" w:right="-18" w:firstLine="18"/>
              <w:jc w:val="right"/>
              <w:rPr>
                <w:rFonts w:ascii="Arial" w:hAnsi="Arial" w:cs="Arial"/>
                <w:sz w:val="20"/>
                <w:szCs w:val="20"/>
              </w:rPr>
            </w:pPr>
            <w:r w:rsidRPr="00754B9E">
              <w:rPr>
                <w:rFonts w:ascii="Arial" w:hAnsi="Arial" w:cs="Arial"/>
                <w:sz w:val="20"/>
                <w:szCs w:val="20"/>
              </w:rPr>
              <w:t>305,375</w:t>
            </w:r>
          </w:p>
        </w:tc>
      </w:tr>
      <w:tr w:rsidR="00C46E23" w:rsidRPr="00754B9E" w:rsidTr="00C46E23">
        <w:trPr>
          <w:trHeight w:val="333"/>
        </w:trPr>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u w:val="single"/>
              </w:rPr>
              <w:t>Less</w:t>
            </w:r>
            <w:r w:rsidRPr="00754B9E">
              <w:rPr>
                <w:rFonts w:ascii="Arial" w:hAnsi="Arial" w:cs="Arial"/>
                <w:noProof w:val="0"/>
                <w:sz w:val="20"/>
                <w:szCs w:val="20"/>
              </w:rPr>
              <w:t xml:space="preserve">  Accumulated amortisation</w:t>
            </w:r>
          </w:p>
        </w:tc>
        <w:tc>
          <w:tcPr>
            <w:tcW w:w="1710" w:type="dxa"/>
            <w:vAlign w:val="bottom"/>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(716,773)</w:t>
            </w:r>
          </w:p>
        </w:tc>
        <w:tc>
          <w:tcPr>
            <w:tcW w:w="1710" w:type="dxa"/>
            <w:vAlign w:val="bottom"/>
          </w:tcPr>
          <w:p w:rsidR="00C46E23" w:rsidRPr="00754B9E" w:rsidRDefault="00C46E23" w:rsidP="00C46E23">
            <w:pPr>
              <w:pBdr>
                <w:bottom w:val="sing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(239,572)</w:t>
            </w:r>
          </w:p>
        </w:tc>
      </w:tr>
      <w:tr w:rsidR="00C46E23" w:rsidRPr="00754B9E" w:rsidTr="00C46E23">
        <w:tc>
          <w:tcPr>
            <w:tcW w:w="6030" w:type="dxa"/>
            <w:hideMark/>
          </w:tcPr>
          <w:p w:rsidR="00C46E23" w:rsidRPr="00754B9E" w:rsidRDefault="00C46E23" w:rsidP="000963F3">
            <w:pPr>
              <w:spacing w:line="300" w:lineRule="atLeast"/>
              <w:ind w:left="432" w:right="-108"/>
              <w:rPr>
                <w:rFonts w:ascii="Arial" w:hAnsi="Arial" w:cs="Arial"/>
                <w:noProof w:val="0"/>
                <w:sz w:val="20"/>
                <w:szCs w:val="20"/>
              </w:rPr>
            </w:pPr>
            <w:r w:rsidRPr="00754B9E">
              <w:rPr>
                <w:rFonts w:ascii="Arial" w:hAnsi="Arial" w:cs="Arial"/>
                <w:noProof w:val="0"/>
                <w:sz w:val="20"/>
                <w:szCs w:val="20"/>
              </w:rPr>
              <w:t>Net book amount</w:t>
            </w:r>
          </w:p>
        </w:tc>
        <w:tc>
          <w:tcPr>
            <w:tcW w:w="1710" w:type="dxa"/>
            <w:vAlign w:val="bottom"/>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362,394</w:t>
            </w:r>
          </w:p>
        </w:tc>
        <w:tc>
          <w:tcPr>
            <w:tcW w:w="1710" w:type="dxa"/>
            <w:vAlign w:val="bottom"/>
          </w:tcPr>
          <w:p w:rsidR="00C46E23" w:rsidRPr="00754B9E" w:rsidRDefault="00C46E23" w:rsidP="00C46E23">
            <w:pPr>
              <w:pBdr>
                <w:bottom w:val="double" w:sz="4" w:space="1" w:color="auto"/>
              </w:pBdr>
              <w:spacing w:line="300" w:lineRule="exact"/>
              <w:ind w:left="-18" w:right="-18" w:firstLine="18"/>
              <w:jc w:val="right"/>
              <w:rPr>
                <w:rFonts w:ascii="Arial" w:hAnsi="Arial" w:cs="Arial"/>
                <w:sz w:val="20"/>
                <w:szCs w:val="20"/>
              </w:rPr>
            </w:pPr>
            <w:r w:rsidRPr="00754B9E">
              <w:rPr>
                <w:rFonts w:ascii="Arial" w:hAnsi="Arial" w:cs="Arial"/>
                <w:sz w:val="20"/>
                <w:szCs w:val="20"/>
              </w:rPr>
              <w:t>65,803</w:t>
            </w:r>
          </w:p>
        </w:tc>
      </w:tr>
    </w:tbl>
    <w:p w:rsidR="00D069C0" w:rsidRPr="00754B9E" w:rsidRDefault="00D069C0">
      <w:pPr>
        <w:rPr>
          <w:rFonts w:ascii="Arial" w:hAnsi="Arial" w:cs="Arial"/>
          <w:b/>
          <w:caps/>
          <w:noProof w:val="0"/>
          <w:sz w:val="20"/>
          <w:szCs w:val="20"/>
        </w:rPr>
      </w:pPr>
    </w:p>
    <w:p w:rsidR="007D5AB3" w:rsidRPr="00754B9E" w:rsidRDefault="007D5AB3">
      <w:pPr>
        <w:rPr>
          <w:rFonts w:ascii="Arial" w:hAnsi="Arial" w:cs="Arial"/>
          <w:b/>
          <w:caps/>
          <w:noProof w:val="0"/>
          <w:sz w:val="20"/>
          <w:szCs w:val="20"/>
        </w:rPr>
        <w:sectPr w:rsidR="007D5AB3" w:rsidRPr="00754B9E" w:rsidSect="004C5D16">
          <w:headerReference w:type="default" r:id="rId19"/>
          <w:footerReference w:type="default" r:id="rId20"/>
          <w:pgSz w:w="11907" w:h="16840" w:code="9"/>
          <w:pgMar w:top="2354" w:right="1195" w:bottom="1166" w:left="1411" w:header="1411" w:footer="760" w:gutter="0"/>
          <w:pgNumType w:start="42"/>
          <w:cols w:space="720"/>
          <w:docGrid w:linePitch="360"/>
        </w:sectPr>
      </w:pPr>
    </w:p>
    <w:p w:rsidR="007D5AB3" w:rsidRPr="00754B9E" w:rsidRDefault="007D5AB3" w:rsidP="004E4615">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 xml:space="preserve">DEFERRED TAX </w:t>
      </w:r>
      <w:r w:rsidR="004E4615" w:rsidRPr="00754B9E">
        <w:rPr>
          <w:rFonts w:ascii="Arial" w:hAnsi="Arial" w:cs="Arial"/>
          <w:b/>
          <w:caps/>
          <w:noProof w:val="0"/>
          <w:sz w:val="20"/>
          <w:szCs w:val="20"/>
        </w:rPr>
        <w:t>/</w:t>
      </w:r>
      <w:r w:rsidRPr="00754B9E">
        <w:rPr>
          <w:rFonts w:ascii="Arial" w:hAnsi="Arial" w:cs="Arial"/>
          <w:b/>
          <w:caps/>
          <w:noProof w:val="0"/>
          <w:sz w:val="20"/>
          <w:szCs w:val="20"/>
        </w:rPr>
        <w:t xml:space="preserve"> INCOME TAX EXPENSES</w:t>
      </w:r>
    </w:p>
    <w:p w:rsidR="000D270C" w:rsidRPr="00754B9E" w:rsidRDefault="000D270C" w:rsidP="000D270C">
      <w:pPr>
        <w:ind w:left="540" w:right="-187"/>
        <w:contextualSpacing/>
        <w:jc w:val="thaiDistribute"/>
        <w:rPr>
          <w:rFonts w:ascii="Arial" w:eastAsia="Times New Roman" w:hAnsi="Arial" w:cs="Arial"/>
          <w:noProof w:val="0"/>
          <w:color w:val="000000"/>
          <w:sz w:val="16"/>
          <w:szCs w:val="16"/>
          <w:lang w:bidi="th-TH"/>
        </w:rPr>
      </w:pPr>
    </w:p>
    <w:p w:rsidR="007D5AB3" w:rsidRPr="00754B9E" w:rsidRDefault="0050017C" w:rsidP="000D270C">
      <w:pPr>
        <w:ind w:left="540" w:right="-187"/>
        <w:contextualSpacing/>
        <w:jc w:val="thaiDistribute"/>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The movement of def</w:t>
      </w:r>
      <w:r w:rsidR="007D5AB3" w:rsidRPr="00754B9E">
        <w:rPr>
          <w:rFonts w:ascii="Arial" w:eastAsia="Times New Roman" w:hAnsi="Arial" w:cs="Arial"/>
          <w:noProof w:val="0"/>
          <w:color w:val="000000"/>
          <w:sz w:val="20"/>
          <w:szCs w:val="20"/>
          <w:lang w:bidi="th-TH"/>
        </w:rPr>
        <w:t>er</w:t>
      </w:r>
      <w:r w:rsidRPr="00754B9E">
        <w:rPr>
          <w:rFonts w:ascii="Arial" w:eastAsia="Times New Roman" w:hAnsi="Arial" w:cs="Arial"/>
          <w:noProof w:val="0"/>
          <w:color w:val="000000"/>
          <w:sz w:val="20"/>
          <w:szCs w:val="20"/>
          <w:lang w:bidi="th-TH"/>
        </w:rPr>
        <w:t>r</w:t>
      </w:r>
      <w:r w:rsidR="007D5AB3" w:rsidRPr="00754B9E">
        <w:rPr>
          <w:rFonts w:ascii="Arial" w:eastAsia="Times New Roman" w:hAnsi="Arial" w:cs="Arial"/>
          <w:noProof w:val="0"/>
          <w:color w:val="000000"/>
          <w:sz w:val="20"/>
          <w:szCs w:val="20"/>
          <w:lang w:bidi="th-TH"/>
        </w:rPr>
        <w:t xml:space="preserve">ed tax assets and deterred tax liabilities during the year </w:t>
      </w:r>
      <w:r w:rsidRPr="00754B9E">
        <w:rPr>
          <w:rFonts w:ascii="Arial" w:eastAsia="Times New Roman" w:hAnsi="Arial" w:cs="Arial"/>
          <w:noProof w:val="0"/>
          <w:color w:val="000000"/>
          <w:sz w:val="20"/>
          <w:szCs w:val="20"/>
          <w:lang w:bidi="th-TH"/>
        </w:rPr>
        <w:t>were</w:t>
      </w:r>
      <w:r w:rsidR="007D5AB3" w:rsidRPr="00754B9E">
        <w:rPr>
          <w:rFonts w:ascii="Arial" w:eastAsia="Times New Roman" w:hAnsi="Arial" w:cs="Arial"/>
          <w:noProof w:val="0"/>
          <w:color w:val="000000"/>
          <w:sz w:val="20"/>
          <w:szCs w:val="20"/>
          <w:lang w:bidi="th-TH"/>
        </w:rPr>
        <w:t xml:space="preserve"> as follows;</w:t>
      </w:r>
    </w:p>
    <w:p w:rsidR="007D5AB3" w:rsidRPr="00754B9E" w:rsidRDefault="007D5AB3" w:rsidP="000D270C">
      <w:pPr>
        <w:ind w:left="540" w:right="-187"/>
        <w:contextualSpacing/>
        <w:jc w:val="thaiDistribute"/>
        <w:rPr>
          <w:rFonts w:ascii="Arial" w:eastAsia="Times New Roman" w:hAnsi="Arial" w:cs="Arial"/>
          <w:noProof w:val="0"/>
          <w:color w:val="000000"/>
          <w:sz w:val="10"/>
          <w:szCs w:val="10"/>
          <w:lang w:bidi="th-TH"/>
        </w:rPr>
      </w:pPr>
    </w:p>
    <w:tbl>
      <w:tblPr>
        <w:tblW w:w="14220" w:type="dxa"/>
        <w:tblInd w:w="558" w:type="dxa"/>
        <w:tblLayout w:type="fixed"/>
        <w:tblLook w:val="0000" w:firstRow="0" w:lastRow="0" w:firstColumn="0" w:lastColumn="0" w:noHBand="0" w:noVBand="0"/>
      </w:tblPr>
      <w:tblGrid>
        <w:gridCol w:w="6660"/>
        <w:gridCol w:w="1890"/>
        <w:gridCol w:w="1845"/>
        <w:gridCol w:w="1912"/>
        <w:gridCol w:w="1913"/>
      </w:tblGrid>
      <w:tr w:rsidR="008257C6" w:rsidRPr="00754B9E" w:rsidTr="00BF62C0">
        <w:trPr>
          <w:trHeight w:val="80"/>
          <w:tblHeader/>
        </w:trPr>
        <w:tc>
          <w:tcPr>
            <w:tcW w:w="6660" w:type="dxa"/>
          </w:tcPr>
          <w:p w:rsidR="008257C6" w:rsidRPr="00754B9E" w:rsidRDefault="008257C6" w:rsidP="00CD596B">
            <w:pPr>
              <w:spacing w:line="280" w:lineRule="exact"/>
              <w:ind w:left="-14" w:right="-108"/>
              <w:contextualSpacing/>
              <w:rPr>
                <w:rFonts w:ascii="Arial" w:hAnsi="Arial" w:cs="Arial"/>
                <w:spacing w:val="-4"/>
                <w:sz w:val="20"/>
                <w:szCs w:val="20"/>
                <w:cs/>
                <w:lang w:bidi="th-TH"/>
              </w:rPr>
            </w:pPr>
          </w:p>
        </w:tc>
        <w:tc>
          <w:tcPr>
            <w:tcW w:w="7560" w:type="dxa"/>
            <w:gridSpan w:val="4"/>
            <w:vAlign w:val="bottom"/>
          </w:tcPr>
          <w:p w:rsidR="008257C6" w:rsidRPr="00754B9E" w:rsidRDefault="008257C6" w:rsidP="00CD596B">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754B9E">
              <w:rPr>
                <w:rFonts w:ascii="Arial" w:hAnsi="Arial" w:cs="Arial"/>
                <w:b/>
                <w:bCs/>
                <w:spacing w:val="-4"/>
                <w:sz w:val="20"/>
                <w:szCs w:val="20"/>
                <w:lang w:bidi="th-TH"/>
              </w:rPr>
              <w:t>(Unit : Baht)</w:t>
            </w:r>
          </w:p>
        </w:tc>
      </w:tr>
      <w:tr w:rsidR="008856BE" w:rsidRPr="00754B9E" w:rsidTr="00BF62C0">
        <w:trPr>
          <w:trHeight w:val="80"/>
          <w:tblHeader/>
        </w:trPr>
        <w:tc>
          <w:tcPr>
            <w:tcW w:w="6660" w:type="dxa"/>
          </w:tcPr>
          <w:p w:rsidR="008856BE" w:rsidRPr="00754B9E" w:rsidRDefault="008856BE" w:rsidP="00CD596B">
            <w:pPr>
              <w:spacing w:line="280" w:lineRule="exact"/>
              <w:ind w:left="-14" w:right="-108"/>
              <w:contextualSpacing/>
              <w:rPr>
                <w:rFonts w:ascii="Arial" w:hAnsi="Arial" w:cs="Arial"/>
                <w:spacing w:val="-4"/>
                <w:sz w:val="20"/>
                <w:szCs w:val="20"/>
                <w:cs/>
                <w:lang w:bidi="th-TH"/>
              </w:rPr>
            </w:pPr>
          </w:p>
        </w:tc>
        <w:tc>
          <w:tcPr>
            <w:tcW w:w="7560" w:type="dxa"/>
            <w:gridSpan w:val="4"/>
            <w:vAlign w:val="bottom"/>
          </w:tcPr>
          <w:p w:rsidR="008856BE" w:rsidRPr="00754B9E" w:rsidRDefault="008856BE" w:rsidP="00CD596B">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754B9E">
              <w:rPr>
                <w:rFonts w:ascii="Arial" w:hAnsi="Arial" w:cs="Arial"/>
                <w:b/>
                <w:bCs/>
                <w:spacing w:val="-4"/>
                <w:sz w:val="20"/>
                <w:szCs w:val="20"/>
                <w:lang w:bidi="th-TH"/>
              </w:rPr>
              <w:t>Consolidated</w:t>
            </w:r>
          </w:p>
        </w:tc>
      </w:tr>
      <w:tr w:rsidR="00BF62C0" w:rsidRPr="00754B9E" w:rsidTr="00E9458A">
        <w:trPr>
          <w:trHeight w:val="80"/>
          <w:tblHeader/>
        </w:trPr>
        <w:tc>
          <w:tcPr>
            <w:tcW w:w="6660" w:type="dxa"/>
          </w:tcPr>
          <w:p w:rsidR="00BF62C0" w:rsidRPr="00754B9E" w:rsidRDefault="00BF62C0" w:rsidP="00CD596B">
            <w:pPr>
              <w:spacing w:line="280" w:lineRule="exact"/>
              <w:ind w:left="-14" w:right="-108"/>
              <w:contextualSpacing/>
              <w:rPr>
                <w:rFonts w:ascii="Arial" w:hAnsi="Arial" w:cs="Arial"/>
                <w:spacing w:val="-4"/>
                <w:sz w:val="20"/>
                <w:szCs w:val="20"/>
                <w:cs/>
                <w:lang w:bidi="th-TH"/>
              </w:rPr>
            </w:pPr>
          </w:p>
        </w:tc>
        <w:tc>
          <w:tcPr>
            <w:tcW w:w="7560" w:type="dxa"/>
            <w:gridSpan w:val="4"/>
          </w:tcPr>
          <w:p w:rsidR="00BF62C0" w:rsidRPr="00754B9E" w:rsidRDefault="00BF62C0" w:rsidP="00CD596B">
            <w:pPr>
              <w:pBdr>
                <w:bottom w:val="single" w:sz="4" w:space="1" w:color="auto"/>
              </w:pBdr>
              <w:spacing w:line="280" w:lineRule="exact"/>
              <w:ind w:left="-14" w:right="-18" w:firstLine="4"/>
              <w:contextualSpacing/>
              <w:jc w:val="center"/>
              <w:rPr>
                <w:rFonts w:ascii="Arial" w:hAnsi="Arial" w:cs="Angsana New"/>
                <w:b/>
                <w:bCs/>
                <w:color w:val="000000"/>
                <w:sz w:val="20"/>
                <w:szCs w:val="20"/>
                <w:lang w:bidi="th-TH"/>
              </w:rPr>
            </w:pPr>
            <w:r w:rsidRPr="00754B9E">
              <w:rPr>
                <w:rFonts w:ascii="Arial" w:hAnsi="Arial" w:cs="Arial"/>
                <w:b/>
                <w:bCs/>
                <w:spacing w:val="-4"/>
                <w:sz w:val="20"/>
                <w:szCs w:val="20"/>
                <w:lang w:bidi="th-TH"/>
              </w:rPr>
              <w:t xml:space="preserve">Charged (credit to) </w:t>
            </w:r>
          </w:p>
        </w:tc>
      </w:tr>
      <w:tr w:rsidR="008856BE" w:rsidRPr="00754B9E" w:rsidTr="00BF62C0">
        <w:trPr>
          <w:trHeight w:val="603"/>
          <w:tblHeader/>
        </w:trPr>
        <w:tc>
          <w:tcPr>
            <w:tcW w:w="6660" w:type="dxa"/>
          </w:tcPr>
          <w:p w:rsidR="008856BE" w:rsidRPr="00754B9E" w:rsidRDefault="008856BE" w:rsidP="00CD596B">
            <w:pPr>
              <w:spacing w:line="280" w:lineRule="exact"/>
              <w:ind w:left="-14" w:right="-108"/>
              <w:contextualSpacing/>
              <w:rPr>
                <w:rFonts w:ascii="Arial" w:hAnsi="Arial" w:cs="Arial"/>
                <w:spacing w:val="-4"/>
                <w:sz w:val="20"/>
                <w:szCs w:val="20"/>
                <w:cs/>
                <w:lang w:bidi="th-TH"/>
              </w:rPr>
            </w:pPr>
          </w:p>
        </w:tc>
        <w:tc>
          <w:tcPr>
            <w:tcW w:w="1890" w:type="dxa"/>
            <w:vAlign w:val="bottom"/>
          </w:tcPr>
          <w:p w:rsidR="008856BE" w:rsidRPr="00754B9E" w:rsidRDefault="008856BE" w:rsidP="00B45195">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1 January 2018</w:t>
            </w:r>
          </w:p>
        </w:tc>
        <w:tc>
          <w:tcPr>
            <w:tcW w:w="1845" w:type="dxa"/>
            <w:vAlign w:val="bottom"/>
          </w:tcPr>
          <w:p w:rsidR="008856BE" w:rsidRPr="00754B9E" w:rsidRDefault="00762DCA"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P</w:t>
            </w:r>
            <w:r w:rsidR="008856BE" w:rsidRPr="00754B9E">
              <w:rPr>
                <w:rFonts w:ascii="Arial" w:hAnsi="Arial" w:cs="Arial"/>
                <w:b/>
                <w:bCs/>
                <w:spacing w:val="-4"/>
                <w:sz w:val="20"/>
                <w:szCs w:val="20"/>
                <w:lang w:bidi="th-TH"/>
              </w:rPr>
              <w:t>rofit or loss</w:t>
            </w:r>
          </w:p>
        </w:tc>
        <w:tc>
          <w:tcPr>
            <w:tcW w:w="1912" w:type="dxa"/>
            <w:vAlign w:val="bottom"/>
          </w:tcPr>
          <w:p w:rsidR="008856BE" w:rsidRPr="00754B9E" w:rsidRDefault="008856BE" w:rsidP="008856BE">
            <w:pPr>
              <w:pBdr>
                <w:bottom w:val="single" w:sz="4" w:space="1" w:color="auto"/>
              </w:pBdr>
              <w:spacing w:line="280" w:lineRule="exact"/>
              <w:ind w:left="-14" w:right="-18" w:firstLine="4"/>
              <w:contextualSpacing/>
              <w:jc w:val="center"/>
              <w:rPr>
                <w:rFonts w:ascii="Arial" w:hAnsi="Arial" w:cs="Arial"/>
                <w:b/>
                <w:bCs/>
                <w:spacing w:val="-4"/>
                <w:sz w:val="20"/>
                <w:szCs w:val="20"/>
                <w:cs/>
                <w:lang w:bidi="th-TH"/>
              </w:rPr>
            </w:pPr>
            <w:r w:rsidRPr="00754B9E">
              <w:rPr>
                <w:rFonts w:ascii="Arial" w:hAnsi="Arial" w:cs="Arial"/>
                <w:b/>
                <w:bCs/>
                <w:spacing w:val="-4"/>
                <w:sz w:val="20"/>
                <w:szCs w:val="20"/>
                <w:lang w:bidi="th-TH"/>
              </w:rPr>
              <w:t>Other comprehensive income</w:t>
            </w:r>
          </w:p>
        </w:tc>
        <w:tc>
          <w:tcPr>
            <w:tcW w:w="1913" w:type="dxa"/>
            <w:vAlign w:val="bottom"/>
          </w:tcPr>
          <w:p w:rsidR="008856BE" w:rsidRPr="00754B9E" w:rsidRDefault="008856BE" w:rsidP="00CD596B">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31 December 2018</w:t>
            </w:r>
          </w:p>
        </w:tc>
      </w:tr>
      <w:tr w:rsidR="008856BE" w:rsidRPr="00754B9E" w:rsidTr="00BF62C0">
        <w:trPr>
          <w:trHeight w:val="92"/>
          <w:tblHeader/>
        </w:trPr>
        <w:tc>
          <w:tcPr>
            <w:tcW w:w="6660" w:type="dxa"/>
          </w:tcPr>
          <w:p w:rsidR="008856BE" w:rsidRPr="00754B9E" w:rsidRDefault="008856BE" w:rsidP="00CD596B">
            <w:pPr>
              <w:ind w:left="540" w:right="-108"/>
              <w:contextualSpacing/>
              <w:jc w:val="thaiDistribute"/>
              <w:rPr>
                <w:rFonts w:ascii="Arial" w:eastAsia="Times New Roman" w:hAnsi="Arial" w:cs="Arial"/>
                <w:noProof w:val="0"/>
                <w:color w:val="000000"/>
                <w:sz w:val="14"/>
                <w:szCs w:val="14"/>
                <w:lang w:bidi="th-TH"/>
              </w:rPr>
            </w:pPr>
          </w:p>
        </w:tc>
        <w:tc>
          <w:tcPr>
            <w:tcW w:w="1890" w:type="dxa"/>
          </w:tcPr>
          <w:p w:rsidR="008856BE" w:rsidRPr="00754B9E" w:rsidRDefault="008856BE" w:rsidP="00CD596B">
            <w:pPr>
              <w:ind w:left="540" w:right="-187"/>
              <w:contextualSpacing/>
              <w:jc w:val="thaiDistribute"/>
              <w:rPr>
                <w:rFonts w:ascii="Arial" w:eastAsia="Times New Roman" w:hAnsi="Arial" w:cs="Arial"/>
                <w:noProof w:val="0"/>
                <w:color w:val="000000"/>
                <w:sz w:val="14"/>
                <w:szCs w:val="14"/>
                <w:lang w:bidi="th-TH"/>
              </w:rPr>
            </w:pPr>
          </w:p>
        </w:tc>
        <w:tc>
          <w:tcPr>
            <w:tcW w:w="1845" w:type="dxa"/>
          </w:tcPr>
          <w:p w:rsidR="008856BE" w:rsidRPr="00754B9E" w:rsidRDefault="008856BE" w:rsidP="00CD596B">
            <w:pPr>
              <w:ind w:left="540" w:right="-187"/>
              <w:contextualSpacing/>
              <w:jc w:val="thaiDistribute"/>
              <w:rPr>
                <w:rFonts w:ascii="Arial" w:eastAsia="Times New Roman" w:hAnsi="Arial" w:cs="Arial"/>
                <w:noProof w:val="0"/>
                <w:color w:val="000000"/>
                <w:sz w:val="14"/>
                <w:szCs w:val="14"/>
                <w:lang w:bidi="th-TH"/>
              </w:rPr>
            </w:pPr>
          </w:p>
        </w:tc>
        <w:tc>
          <w:tcPr>
            <w:tcW w:w="1912" w:type="dxa"/>
          </w:tcPr>
          <w:p w:rsidR="008856BE" w:rsidRPr="00754B9E" w:rsidRDefault="008856BE" w:rsidP="00CD596B">
            <w:pPr>
              <w:ind w:left="540" w:right="-187"/>
              <w:contextualSpacing/>
              <w:jc w:val="thaiDistribute"/>
              <w:rPr>
                <w:rFonts w:ascii="Arial" w:eastAsia="Times New Roman" w:hAnsi="Arial" w:cs="Arial"/>
                <w:noProof w:val="0"/>
                <w:color w:val="000000"/>
                <w:sz w:val="14"/>
                <w:szCs w:val="14"/>
                <w:lang w:bidi="th-TH"/>
              </w:rPr>
            </w:pPr>
          </w:p>
        </w:tc>
        <w:tc>
          <w:tcPr>
            <w:tcW w:w="1913" w:type="dxa"/>
          </w:tcPr>
          <w:p w:rsidR="008856BE" w:rsidRPr="00754B9E" w:rsidRDefault="008856BE" w:rsidP="00CD596B">
            <w:pPr>
              <w:ind w:left="540" w:right="-187"/>
              <w:contextualSpacing/>
              <w:jc w:val="thaiDistribute"/>
              <w:rPr>
                <w:rFonts w:ascii="Arial" w:eastAsia="Times New Roman" w:hAnsi="Arial" w:cs="Arial"/>
                <w:noProof w:val="0"/>
                <w:color w:val="000000"/>
                <w:sz w:val="14"/>
                <w:szCs w:val="14"/>
                <w:lang w:bidi="th-TH"/>
              </w:rPr>
            </w:pPr>
          </w:p>
        </w:tc>
      </w:tr>
      <w:tr w:rsidR="008856BE" w:rsidRPr="00754B9E" w:rsidTr="00BF62C0">
        <w:trPr>
          <w:trHeight w:val="80"/>
        </w:trPr>
        <w:tc>
          <w:tcPr>
            <w:tcW w:w="6660" w:type="dxa"/>
          </w:tcPr>
          <w:p w:rsidR="008856BE" w:rsidRPr="00754B9E" w:rsidRDefault="008856BE" w:rsidP="00CD596B">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Deferred tax asset</w:t>
            </w:r>
            <w:r w:rsidR="0050017C" w:rsidRPr="00754B9E">
              <w:rPr>
                <w:rFonts w:ascii="Arial" w:hAnsi="Arial" w:cs="Arial"/>
                <w:b/>
                <w:bCs/>
                <w:spacing w:val="-4"/>
                <w:sz w:val="20"/>
                <w:szCs w:val="20"/>
                <w:lang w:bidi="th-TH"/>
              </w:rPr>
              <w:t>s</w:t>
            </w:r>
          </w:p>
        </w:tc>
        <w:tc>
          <w:tcPr>
            <w:tcW w:w="1890" w:type="dxa"/>
          </w:tcPr>
          <w:p w:rsidR="008856BE" w:rsidRPr="00754B9E" w:rsidRDefault="008856BE" w:rsidP="004E4615">
            <w:pPr>
              <w:tabs>
                <w:tab w:val="left" w:pos="540"/>
              </w:tabs>
              <w:spacing w:line="300" w:lineRule="exact"/>
              <w:ind w:left="-18" w:right="-18" w:firstLine="4"/>
              <w:jc w:val="right"/>
              <w:rPr>
                <w:rFonts w:ascii="Arial" w:hAnsi="Arial" w:cs="Arial"/>
                <w:sz w:val="20"/>
                <w:szCs w:val="20"/>
              </w:rPr>
            </w:pPr>
          </w:p>
        </w:tc>
        <w:tc>
          <w:tcPr>
            <w:tcW w:w="1845" w:type="dxa"/>
          </w:tcPr>
          <w:p w:rsidR="008856BE" w:rsidRPr="00754B9E" w:rsidRDefault="008856BE" w:rsidP="004E4615">
            <w:pPr>
              <w:tabs>
                <w:tab w:val="left" w:pos="540"/>
              </w:tabs>
              <w:spacing w:line="300" w:lineRule="exact"/>
              <w:ind w:left="-18" w:right="-18" w:firstLine="4"/>
              <w:jc w:val="right"/>
              <w:rPr>
                <w:rFonts w:ascii="Arial" w:hAnsi="Arial" w:cs="Arial"/>
                <w:sz w:val="20"/>
                <w:szCs w:val="20"/>
              </w:rPr>
            </w:pPr>
          </w:p>
        </w:tc>
        <w:tc>
          <w:tcPr>
            <w:tcW w:w="1912" w:type="dxa"/>
          </w:tcPr>
          <w:p w:rsidR="008856BE" w:rsidRPr="00754B9E" w:rsidRDefault="008856BE" w:rsidP="004E4615">
            <w:pPr>
              <w:tabs>
                <w:tab w:val="left" w:pos="540"/>
              </w:tabs>
              <w:spacing w:line="300" w:lineRule="exact"/>
              <w:ind w:left="-18" w:right="-18" w:firstLine="4"/>
              <w:jc w:val="right"/>
              <w:rPr>
                <w:rFonts w:ascii="Arial" w:hAnsi="Arial" w:cs="Arial"/>
                <w:sz w:val="20"/>
                <w:szCs w:val="20"/>
              </w:rPr>
            </w:pPr>
          </w:p>
        </w:tc>
        <w:tc>
          <w:tcPr>
            <w:tcW w:w="1913" w:type="dxa"/>
          </w:tcPr>
          <w:p w:rsidR="008856BE" w:rsidRPr="00754B9E" w:rsidRDefault="008856BE" w:rsidP="004E4615">
            <w:pPr>
              <w:tabs>
                <w:tab w:val="left" w:pos="540"/>
              </w:tabs>
              <w:spacing w:line="300" w:lineRule="exact"/>
              <w:ind w:left="-18" w:right="-18" w:firstLine="4"/>
              <w:jc w:val="right"/>
              <w:rPr>
                <w:rFonts w:ascii="Arial" w:hAnsi="Arial" w:cs="Arial"/>
                <w:sz w:val="20"/>
                <w:szCs w:val="20"/>
              </w:rPr>
            </w:pPr>
          </w:p>
        </w:tc>
      </w:tr>
      <w:tr w:rsidR="00C044F0" w:rsidRPr="00754B9E" w:rsidTr="00BF62C0">
        <w:trPr>
          <w:trHeight w:val="80"/>
        </w:trPr>
        <w:tc>
          <w:tcPr>
            <w:tcW w:w="6660" w:type="dxa"/>
          </w:tcPr>
          <w:p w:rsidR="00C044F0" w:rsidRPr="00754B9E" w:rsidRDefault="00C044F0" w:rsidP="00CD596B">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Loss carry forward not over five years</w:t>
            </w:r>
          </w:p>
        </w:tc>
        <w:tc>
          <w:tcPr>
            <w:tcW w:w="1890"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5,176,793</w:t>
            </w:r>
          </w:p>
        </w:tc>
        <w:tc>
          <w:tcPr>
            <w:tcW w:w="1845"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(2,919,343)</w:t>
            </w:r>
          </w:p>
        </w:tc>
        <w:tc>
          <w:tcPr>
            <w:tcW w:w="1912" w:type="dxa"/>
          </w:tcPr>
          <w:p w:rsidR="00C044F0" w:rsidRPr="00754B9E" w:rsidRDefault="00C044F0" w:rsidP="00412943">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2,257,450</w:t>
            </w:r>
          </w:p>
        </w:tc>
      </w:tr>
      <w:tr w:rsidR="00C044F0" w:rsidRPr="00754B9E" w:rsidTr="00BF62C0">
        <w:trPr>
          <w:trHeight w:val="80"/>
        </w:trPr>
        <w:tc>
          <w:tcPr>
            <w:tcW w:w="6660" w:type="dxa"/>
          </w:tcPr>
          <w:p w:rsidR="00C044F0" w:rsidRPr="00754B9E" w:rsidRDefault="00C044F0" w:rsidP="00CD596B">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Finance leases</w:t>
            </w:r>
          </w:p>
        </w:tc>
        <w:tc>
          <w:tcPr>
            <w:tcW w:w="1890"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4,674,332</w:t>
            </w:r>
          </w:p>
        </w:tc>
        <w:tc>
          <w:tcPr>
            <w:tcW w:w="1845"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(647,004)</w:t>
            </w:r>
          </w:p>
        </w:tc>
        <w:tc>
          <w:tcPr>
            <w:tcW w:w="1912" w:type="dxa"/>
          </w:tcPr>
          <w:p w:rsidR="00C044F0" w:rsidRPr="00754B9E" w:rsidRDefault="00C044F0" w:rsidP="00412943">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4,027,328</w:t>
            </w:r>
          </w:p>
        </w:tc>
      </w:tr>
      <w:tr w:rsidR="00C044F0" w:rsidRPr="00754B9E" w:rsidTr="00BF62C0">
        <w:trPr>
          <w:trHeight w:val="80"/>
        </w:trPr>
        <w:tc>
          <w:tcPr>
            <w:tcW w:w="6660" w:type="dxa"/>
            <w:vAlign w:val="bottom"/>
          </w:tcPr>
          <w:p w:rsidR="00C044F0" w:rsidRPr="00754B9E" w:rsidRDefault="00BF62C0" w:rsidP="00BF62C0">
            <w:pPr>
              <w:spacing w:line="300" w:lineRule="exact"/>
              <w:ind w:left="-18" w:right="-108"/>
              <w:contextualSpacing/>
              <w:rPr>
                <w:rFonts w:ascii="Arial" w:hAnsi="Arial" w:cs="Arial"/>
                <w:spacing w:val="-4"/>
                <w:sz w:val="20"/>
                <w:szCs w:val="20"/>
                <w:lang w:bidi="th-TH"/>
              </w:rPr>
            </w:pPr>
            <w:r>
              <w:rPr>
                <w:rFonts w:ascii="Arial" w:hAnsi="Arial" w:cs="Arial"/>
                <w:spacing w:val="-4"/>
                <w:sz w:val="20"/>
                <w:szCs w:val="20"/>
                <w:lang w:bidi="th-TH"/>
              </w:rPr>
              <w:t>Fixed asset-Excess of useful lives between accounting period and tax period</w:t>
            </w:r>
          </w:p>
        </w:tc>
        <w:tc>
          <w:tcPr>
            <w:tcW w:w="1890"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(199,713)</w:t>
            </w:r>
          </w:p>
        </w:tc>
        <w:tc>
          <w:tcPr>
            <w:tcW w:w="1845"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(1,300,220)</w:t>
            </w:r>
          </w:p>
        </w:tc>
        <w:tc>
          <w:tcPr>
            <w:tcW w:w="1912" w:type="dxa"/>
          </w:tcPr>
          <w:p w:rsidR="00C044F0" w:rsidRPr="00754B9E" w:rsidRDefault="00C044F0" w:rsidP="009B04AF">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(1,499,933)</w:t>
            </w:r>
          </w:p>
        </w:tc>
      </w:tr>
      <w:tr w:rsidR="00C044F0" w:rsidRPr="00754B9E" w:rsidTr="00BF62C0">
        <w:trPr>
          <w:trHeight w:val="80"/>
        </w:trPr>
        <w:tc>
          <w:tcPr>
            <w:tcW w:w="6660" w:type="dxa"/>
            <w:vAlign w:val="bottom"/>
          </w:tcPr>
          <w:p w:rsidR="00C044F0" w:rsidRPr="00754B9E" w:rsidRDefault="00BF62C0" w:rsidP="00CD596B">
            <w:pPr>
              <w:spacing w:line="300" w:lineRule="exact"/>
              <w:ind w:left="-18" w:right="-108"/>
              <w:contextualSpacing/>
              <w:rPr>
                <w:rFonts w:ascii="Arial" w:hAnsi="Arial" w:cs="Arial"/>
                <w:spacing w:val="-4"/>
                <w:sz w:val="20"/>
                <w:szCs w:val="20"/>
                <w:lang w:bidi="th-TH"/>
              </w:rPr>
            </w:pPr>
            <w:r>
              <w:rPr>
                <w:rFonts w:ascii="Arial" w:hAnsi="Arial" w:cs="Arial"/>
                <w:spacing w:val="-4"/>
                <w:sz w:val="20"/>
                <w:szCs w:val="20"/>
                <w:lang w:bidi="th-TH"/>
              </w:rPr>
              <w:t>Provision for cost of demantling advertsing billboards</w:t>
            </w:r>
          </w:p>
        </w:tc>
        <w:tc>
          <w:tcPr>
            <w:tcW w:w="1890" w:type="dxa"/>
          </w:tcPr>
          <w:p w:rsidR="00C044F0" w:rsidRPr="00754B9E" w:rsidRDefault="00C044F0" w:rsidP="00C044F0">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2,165,269</w:t>
            </w:r>
          </w:p>
        </w:tc>
        <w:tc>
          <w:tcPr>
            <w:tcW w:w="1845" w:type="dxa"/>
          </w:tcPr>
          <w:p w:rsidR="00C044F0" w:rsidRPr="00754B9E" w:rsidRDefault="00BF62C0" w:rsidP="00BF62C0">
            <w:pPr>
              <w:tabs>
                <w:tab w:val="left" w:pos="540"/>
                <w:tab w:val="center" w:pos="848"/>
                <w:tab w:val="right" w:pos="1697"/>
              </w:tabs>
              <w:spacing w:line="340" w:lineRule="exact"/>
              <w:jc w:val="right"/>
              <w:rPr>
                <w:rFonts w:ascii="Arial" w:eastAsia="Times New Roman" w:hAnsi="Arial" w:cs="Arial"/>
                <w:noProof w:val="0"/>
                <w:color w:val="000000"/>
                <w:sz w:val="20"/>
                <w:szCs w:val="20"/>
                <w:lang w:bidi="th-TH"/>
              </w:rPr>
            </w:pPr>
            <w:r>
              <w:rPr>
                <w:rFonts w:ascii="Arial" w:eastAsia="Times New Roman" w:hAnsi="Arial" w:cs="Arial"/>
                <w:noProof w:val="0"/>
                <w:color w:val="000000"/>
                <w:sz w:val="20"/>
                <w:szCs w:val="20"/>
                <w:lang w:bidi="th-TH"/>
              </w:rPr>
              <w:tab/>
            </w:r>
            <w:r>
              <w:rPr>
                <w:rFonts w:ascii="Arial" w:eastAsia="Times New Roman" w:hAnsi="Arial" w:cs="Arial"/>
                <w:noProof w:val="0"/>
                <w:color w:val="000000"/>
                <w:sz w:val="20"/>
                <w:szCs w:val="20"/>
                <w:lang w:bidi="th-TH"/>
              </w:rPr>
              <w:tab/>
            </w:r>
            <w:r w:rsidR="00C044F0" w:rsidRPr="00754B9E">
              <w:rPr>
                <w:rFonts w:ascii="Arial" w:eastAsia="Times New Roman" w:hAnsi="Arial" w:cs="Arial"/>
                <w:noProof w:val="0"/>
                <w:color w:val="000000"/>
                <w:sz w:val="20"/>
                <w:szCs w:val="20"/>
                <w:lang w:bidi="th-TH"/>
              </w:rPr>
              <w:t>13,325</w:t>
            </w:r>
          </w:p>
        </w:tc>
        <w:tc>
          <w:tcPr>
            <w:tcW w:w="1912" w:type="dxa"/>
          </w:tcPr>
          <w:p w:rsidR="00C044F0" w:rsidRPr="00754B9E" w:rsidRDefault="00C044F0" w:rsidP="009B04AF">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2,178,594</w:t>
            </w:r>
          </w:p>
        </w:tc>
      </w:tr>
      <w:tr w:rsidR="00C044F0" w:rsidRPr="00754B9E" w:rsidTr="00BF62C0">
        <w:trPr>
          <w:trHeight w:val="80"/>
        </w:trPr>
        <w:tc>
          <w:tcPr>
            <w:tcW w:w="6660" w:type="dxa"/>
          </w:tcPr>
          <w:p w:rsidR="00C044F0" w:rsidRPr="00754B9E" w:rsidRDefault="00C044F0" w:rsidP="006639A5">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Provision for loss on idemnity claims</w:t>
            </w:r>
          </w:p>
        </w:tc>
        <w:tc>
          <w:tcPr>
            <w:tcW w:w="1890" w:type="dxa"/>
          </w:tcPr>
          <w:p w:rsidR="00C044F0" w:rsidRPr="00754B9E" w:rsidRDefault="00C044F0" w:rsidP="00412943">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2,362,395</w:t>
            </w:r>
          </w:p>
        </w:tc>
        <w:tc>
          <w:tcPr>
            <w:tcW w:w="1845" w:type="dxa"/>
          </w:tcPr>
          <w:p w:rsidR="00C044F0" w:rsidRPr="00754B9E" w:rsidRDefault="00C044F0" w:rsidP="00412943">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2" w:type="dxa"/>
          </w:tcPr>
          <w:p w:rsidR="00C044F0" w:rsidRPr="00754B9E" w:rsidRDefault="00C044F0" w:rsidP="00412943">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C044F0" w:rsidRPr="00754B9E" w:rsidRDefault="00C044F0" w:rsidP="009B04AF">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2,362,395</w:t>
            </w:r>
          </w:p>
        </w:tc>
      </w:tr>
      <w:tr w:rsidR="00C044F0" w:rsidRPr="00754B9E" w:rsidTr="00BF62C0">
        <w:trPr>
          <w:trHeight w:val="80"/>
        </w:trPr>
        <w:tc>
          <w:tcPr>
            <w:tcW w:w="6660" w:type="dxa"/>
          </w:tcPr>
          <w:p w:rsidR="00C044F0" w:rsidRPr="00754B9E" w:rsidRDefault="00C044F0" w:rsidP="00CD596B">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Employee benefit obligations</w:t>
            </w:r>
          </w:p>
        </w:tc>
        <w:tc>
          <w:tcPr>
            <w:tcW w:w="1890" w:type="dxa"/>
            <w:vAlign w:val="bottom"/>
          </w:tcPr>
          <w:p w:rsidR="00C044F0" w:rsidRPr="00754B9E" w:rsidRDefault="00C044F0" w:rsidP="00412943">
            <w:pPr>
              <w:tabs>
                <w:tab w:val="left" w:pos="540"/>
              </w:tabs>
              <w:spacing w:line="34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1,124,317</w:t>
            </w:r>
          </w:p>
        </w:tc>
        <w:tc>
          <w:tcPr>
            <w:tcW w:w="1845" w:type="dxa"/>
            <w:vAlign w:val="bottom"/>
          </w:tcPr>
          <w:p w:rsidR="00C044F0" w:rsidRPr="00754B9E" w:rsidRDefault="00C044F0" w:rsidP="00412943">
            <w:pPr>
              <w:tabs>
                <w:tab w:val="left" w:pos="540"/>
              </w:tabs>
              <w:spacing w:line="34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32,481</w:t>
            </w:r>
          </w:p>
        </w:tc>
        <w:tc>
          <w:tcPr>
            <w:tcW w:w="1912" w:type="dxa"/>
          </w:tcPr>
          <w:p w:rsidR="00C044F0" w:rsidRPr="00754B9E" w:rsidRDefault="00C044F0" w:rsidP="00412943">
            <w:pPr>
              <w:tabs>
                <w:tab w:val="left" w:pos="540"/>
              </w:tabs>
              <w:spacing w:line="340" w:lineRule="exact"/>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vAlign w:val="bottom"/>
          </w:tcPr>
          <w:p w:rsidR="00C044F0" w:rsidRPr="00754B9E" w:rsidRDefault="00C044F0" w:rsidP="00C044F0">
            <w:pPr>
              <w:tabs>
                <w:tab w:val="left" w:pos="540"/>
              </w:tabs>
              <w:spacing w:line="340" w:lineRule="exact"/>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1,156,798</w:t>
            </w:r>
          </w:p>
        </w:tc>
      </w:tr>
      <w:tr w:rsidR="0045032C" w:rsidRPr="00754B9E" w:rsidTr="00BF62C0">
        <w:trPr>
          <w:trHeight w:val="80"/>
        </w:trPr>
        <w:tc>
          <w:tcPr>
            <w:tcW w:w="6660" w:type="dxa"/>
          </w:tcPr>
          <w:p w:rsidR="0045032C" w:rsidRPr="00754B9E" w:rsidRDefault="0045032C" w:rsidP="00CD596B">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Other</w:t>
            </w:r>
            <w:r w:rsidR="0050017C" w:rsidRPr="00754B9E">
              <w:rPr>
                <w:rFonts w:ascii="Arial" w:hAnsi="Arial" w:cs="Arial"/>
                <w:spacing w:val="-4"/>
                <w:sz w:val="20"/>
                <w:szCs w:val="20"/>
                <w:lang w:bidi="th-TH"/>
              </w:rPr>
              <w:t>s</w:t>
            </w:r>
          </w:p>
        </w:tc>
        <w:tc>
          <w:tcPr>
            <w:tcW w:w="1890" w:type="dxa"/>
            <w:vAlign w:val="bottom"/>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(38,683)</w:t>
            </w:r>
          </w:p>
        </w:tc>
        <w:tc>
          <w:tcPr>
            <w:tcW w:w="1845" w:type="dxa"/>
            <w:vAlign w:val="bottom"/>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38,683</w:t>
            </w:r>
          </w:p>
        </w:tc>
        <w:tc>
          <w:tcPr>
            <w:tcW w:w="1912" w:type="dxa"/>
            <w:vAlign w:val="bottom"/>
          </w:tcPr>
          <w:p w:rsidR="0045032C" w:rsidRPr="00754B9E" w:rsidRDefault="0045032C" w:rsidP="00412943">
            <w:pPr>
              <w:pBdr>
                <w:bottom w:val="single" w:sz="4" w:space="1" w:color="auto"/>
              </w:pBdr>
              <w:tabs>
                <w:tab w:val="left" w:pos="540"/>
              </w:tabs>
              <w:spacing w:line="300" w:lineRule="exact"/>
              <w:ind w:left="-18" w:right="-18" w:firstLine="4"/>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vAlign w:val="bottom"/>
          </w:tcPr>
          <w:p w:rsidR="0045032C" w:rsidRPr="00754B9E" w:rsidRDefault="0045032C" w:rsidP="00412943">
            <w:pPr>
              <w:pBdr>
                <w:bottom w:val="single" w:sz="4" w:space="1" w:color="auto"/>
              </w:pBdr>
              <w:tabs>
                <w:tab w:val="left" w:pos="540"/>
              </w:tabs>
              <w:spacing w:line="300" w:lineRule="exact"/>
              <w:ind w:left="-18" w:right="-18" w:firstLine="4"/>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r>
      <w:tr w:rsidR="0045032C" w:rsidRPr="00754B9E" w:rsidTr="00BF62C0">
        <w:trPr>
          <w:trHeight w:val="80"/>
        </w:trPr>
        <w:tc>
          <w:tcPr>
            <w:tcW w:w="6660" w:type="dxa"/>
          </w:tcPr>
          <w:p w:rsidR="0045032C" w:rsidRPr="00754B9E" w:rsidRDefault="0045032C" w:rsidP="00CD596B">
            <w:pPr>
              <w:spacing w:line="300" w:lineRule="exact"/>
              <w:ind w:left="-18" w:right="-108"/>
              <w:contextualSpacing/>
              <w:rPr>
                <w:rFonts w:ascii="Arial" w:hAnsi="Arial" w:cs="Arial"/>
                <w:b/>
                <w:bCs/>
                <w:spacing w:val="-4"/>
                <w:sz w:val="20"/>
                <w:szCs w:val="20"/>
                <w:lang w:bidi="th-TH"/>
              </w:rPr>
            </w:pPr>
          </w:p>
        </w:tc>
        <w:tc>
          <w:tcPr>
            <w:tcW w:w="1890" w:type="dxa"/>
            <w:vAlign w:val="bottom"/>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15,264,710</w:t>
            </w:r>
          </w:p>
        </w:tc>
        <w:tc>
          <w:tcPr>
            <w:tcW w:w="1845" w:type="dxa"/>
            <w:vAlign w:val="bottom"/>
          </w:tcPr>
          <w:p w:rsidR="0045032C" w:rsidRPr="00754B9E" w:rsidRDefault="00C044F0"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(4,782,078)</w:t>
            </w:r>
          </w:p>
        </w:tc>
        <w:tc>
          <w:tcPr>
            <w:tcW w:w="1912" w:type="dxa"/>
            <w:vAlign w:val="bottom"/>
          </w:tcPr>
          <w:p w:rsidR="0045032C" w:rsidRPr="00754B9E" w:rsidRDefault="0045032C" w:rsidP="00412943">
            <w:pPr>
              <w:pBdr>
                <w:bottom w:val="single" w:sz="4" w:space="1" w:color="auto"/>
              </w:pBdr>
              <w:tabs>
                <w:tab w:val="left" w:pos="540"/>
              </w:tabs>
              <w:spacing w:line="300" w:lineRule="exact"/>
              <w:ind w:left="-18" w:right="-18" w:firstLine="4"/>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vAlign w:val="bottom"/>
          </w:tcPr>
          <w:p w:rsidR="0045032C" w:rsidRPr="00754B9E" w:rsidRDefault="00C044F0"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10,482,632</w:t>
            </w:r>
          </w:p>
        </w:tc>
      </w:tr>
      <w:tr w:rsidR="0045032C" w:rsidRPr="00754B9E" w:rsidTr="00BF62C0">
        <w:trPr>
          <w:trHeight w:val="60"/>
        </w:trPr>
        <w:tc>
          <w:tcPr>
            <w:tcW w:w="6660" w:type="dxa"/>
          </w:tcPr>
          <w:p w:rsidR="0045032C" w:rsidRPr="00754B9E" w:rsidRDefault="0045032C" w:rsidP="00CD596B">
            <w:pPr>
              <w:ind w:left="540" w:right="-108"/>
              <w:contextualSpacing/>
              <w:jc w:val="thaiDistribute"/>
              <w:rPr>
                <w:rFonts w:ascii="Arial" w:eastAsia="Times New Roman" w:hAnsi="Arial" w:cs="Arial"/>
                <w:noProof w:val="0"/>
                <w:color w:val="000000"/>
                <w:sz w:val="14"/>
                <w:szCs w:val="14"/>
                <w:lang w:bidi="th-TH"/>
              </w:rPr>
            </w:pPr>
          </w:p>
        </w:tc>
        <w:tc>
          <w:tcPr>
            <w:tcW w:w="1890" w:type="dxa"/>
          </w:tcPr>
          <w:p w:rsidR="0045032C" w:rsidRPr="00754B9E" w:rsidRDefault="0045032C" w:rsidP="007A3B7B">
            <w:pPr>
              <w:ind w:left="540" w:right="-108"/>
              <w:contextualSpacing/>
              <w:jc w:val="thaiDistribute"/>
              <w:rPr>
                <w:rFonts w:ascii="Arial" w:eastAsia="Times New Roman" w:hAnsi="Arial" w:cs="Arial"/>
                <w:noProof w:val="0"/>
                <w:color w:val="000000"/>
                <w:sz w:val="14"/>
                <w:szCs w:val="14"/>
                <w:lang w:bidi="th-TH"/>
              </w:rPr>
            </w:pPr>
          </w:p>
        </w:tc>
        <w:tc>
          <w:tcPr>
            <w:tcW w:w="1845" w:type="dxa"/>
            <w:vAlign w:val="bottom"/>
          </w:tcPr>
          <w:p w:rsidR="0045032C" w:rsidRPr="00754B9E" w:rsidRDefault="0045032C" w:rsidP="007A3B7B">
            <w:pPr>
              <w:ind w:left="540" w:right="-108"/>
              <w:contextualSpacing/>
              <w:jc w:val="thaiDistribute"/>
              <w:rPr>
                <w:rFonts w:ascii="Arial" w:eastAsia="Times New Roman" w:hAnsi="Arial" w:cs="Arial"/>
                <w:noProof w:val="0"/>
                <w:color w:val="000000"/>
                <w:sz w:val="14"/>
                <w:szCs w:val="14"/>
                <w:lang w:bidi="th-TH"/>
              </w:rPr>
            </w:pPr>
          </w:p>
        </w:tc>
        <w:tc>
          <w:tcPr>
            <w:tcW w:w="1912" w:type="dxa"/>
            <w:vAlign w:val="bottom"/>
          </w:tcPr>
          <w:p w:rsidR="0045032C" w:rsidRPr="00754B9E" w:rsidRDefault="0045032C" w:rsidP="007A3B7B">
            <w:pPr>
              <w:ind w:left="540" w:right="-108"/>
              <w:contextualSpacing/>
              <w:jc w:val="thaiDistribute"/>
              <w:rPr>
                <w:rFonts w:ascii="Arial" w:eastAsia="Times New Roman" w:hAnsi="Arial" w:cs="Arial"/>
                <w:noProof w:val="0"/>
                <w:color w:val="000000"/>
                <w:sz w:val="14"/>
                <w:szCs w:val="14"/>
                <w:lang w:bidi="th-TH"/>
              </w:rPr>
            </w:pPr>
          </w:p>
        </w:tc>
        <w:tc>
          <w:tcPr>
            <w:tcW w:w="1913" w:type="dxa"/>
            <w:vAlign w:val="bottom"/>
          </w:tcPr>
          <w:p w:rsidR="0045032C" w:rsidRPr="00754B9E" w:rsidRDefault="0045032C" w:rsidP="007A3B7B">
            <w:pPr>
              <w:ind w:left="540" w:right="-108"/>
              <w:contextualSpacing/>
              <w:jc w:val="thaiDistribute"/>
              <w:rPr>
                <w:rFonts w:ascii="Arial" w:eastAsia="Times New Roman" w:hAnsi="Arial" w:cs="Arial"/>
                <w:noProof w:val="0"/>
                <w:color w:val="000000"/>
                <w:sz w:val="14"/>
                <w:szCs w:val="14"/>
                <w:lang w:bidi="th-TH"/>
              </w:rPr>
            </w:pPr>
          </w:p>
        </w:tc>
      </w:tr>
      <w:tr w:rsidR="0045032C" w:rsidRPr="00754B9E" w:rsidTr="00BF62C0">
        <w:trPr>
          <w:trHeight w:val="80"/>
        </w:trPr>
        <w:tc>
          <w:tcPr>
            <w:tcW w:w="6660" w:type="dxa"/>
          </w:tcPr>
          <w:p w:rsidR="0045032C" w:rsidRPr="00754B9E" w:rsidRDefault="0045032C" w:rsidP="00CD596B">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Deferred tax liabilities</w:t>
            </w:r>
          </w:p>
        </w:tc>
        <w:tc>
          <w:tcPr>
            <w:tcW w:w="1890" w:type="dxa"/>
          </w:tcPr>
          <w:p w:rsidR="0045032C" w:rsidRPr="00754B9E" w:rsidRDefault="0045032C" w:rsidP="00412943">
            <w:pPr>
              <w:ind w:left="540" w:right="1"/>
              <w:rPr>
                <w:rFonts w:ascii="Arial" w:eastAsia="Times New Roman" w:hAnsi="Arial" w:cs="Arial"/>
                <w:noProof w:val="0"/>
                <w:color w:val="000000"/>
                <w:sz w:val="20"/>
                <w:szCs w:val="20"/>
                <w:lang w:bidi="th-TH"/>
              </w:rPr>
            </w:pPr>
          </w:p>
        </w:tc>
        <w:tc>
          <w:tcPr>
            <w:tcW w:w="1845" w:type="dxa"/>
          </w:tcPr>
          <w:p w:rsidR="0045032C" w:rsidRPr="00754B9E" w:rsidRDefault="0045032C" w:rsidP="00412943">
            <w:pPr>
              <w:ind w:left="540" w:right="1"/>
              <w:rPr>
                <w:rFonts w:ascii="Arial" w:eastAsia="Times New Roman" w:hAnsi="Arial" w:cs="Arial"/>
                <w:noProof w:val="0"/>
                <w:color w:val="000000"/>
                <w:sz w:val="20"/>
                <w:szCs w:val="20"/>
                <w:lang w:bidi="th-TH"/>
              </w:rPr>
            </w:pPr>
          </w:p>
        </w:tc>
        <w:tc>
          <w:tcPr>
            <w:tcW w:w="1912" w:type="dxa"/>
          </w:tcPr>
          <w:p w:rsidR="0045032C" w:rsidRPr="00754B9E" w:rsidRDefault="0045032C" w:rsidP="00412943">
            <w:pPr>
              <w:ind w:left="540" w:right="1"/>
              <w:rPr>
                <w:rFonts w:ascii="Arial" w:eastAsia="Times New Roman" w:hAnsi="Arial" w:cs="Arial"/>
                <w:noProof w:val="0"/>
                <w:color w:val="000000"/>
                <w:sz w:val="20"/>
                <w:szCs w:val="20"/>
                <w:lang w:bidi="th-TH"/>
              </w:rPr>
            </w:pPr>
          </w:p>
        </w:tc>
        <w:tc>
          <w:tcPr>
            <w:tcW w:w="1913" w:type="dxa"/>
          </w:tcPr>
          <w:p w:rsidR="0045032C" w:rsidRPr="00754B9E" w:rsidRDefault="0045032C" w:rsidP="00412943">
            <w:pPr>
              <w:ind w:left="540" w:right="1"/>
              <w:rPr>
                <w:rFonts w:ascii="Arial" w:eastAsia="Times New Roman" w:hAnsi="Arial" w:cs="Arial"/>
                <w:noProof w:val="0"/>
                <w:color w:val="000000"/>
                <w:sz w:val="20"/>
                <w:szCs w:val="20"/>
                <w:lang w:bidi="th-TH"/>
              </w:rPr>
            </w:pPr>
          </w:p>
        </w:tc>
      </w:tr>
      <w:tr w:rsidR="0045032C" w:rsidRPr="00754B9E" w:rsidTr="00BF62C0">
        <w:trPr>
          <w:trHeight w:val="80"/>
        </w:trPr>
        <w:tc>
          <w:tcPr>
            <w:tcW w:w="6660" w:type="dxa"/>
          </w:tcPr>
          <w:p w:rsidR="0045032C" w:rsidRPr="00754B9E" w:rsidRDefault="008063A7" w:rsidP="00BF62C0">
            <w:pPr>
              <w:spacing w:line="300" w:lineRule="exact"/>
              <w:ind w:left="162" w:right="-108" w:hanging="180"/>
              <w:contextualSpacing/>
              <w:rPr>
                <w:rFonts w:ascii="Arial" w:hAnsi="Arial" w:cs="Arial"/>
                <w:b/>
                <w:bCs/>
                <w:spacing w:val="-4"/>
                <w:sz w:val="20"/>
                <w:szCs w:val="20"/>
                <w:lang w:bidi="th-TH"/>
              </w:rPr>
            </w:pPr>
            <w:r w:rsidRPr="00754B9E">
              <w:rPr>
                <w:rFonts w:ascii="Arial" w:hAnsi="Arial" w:cs="Arial"/>
                <w:color w:val="000000"/>
                <w:sz w:val="20"/>
                <w:szCs w:val="20"/>
                <w:lang w:bidi="th-TH"/>
              </w:rPr>
              <w:t>E</w:t>
            </w:r>
            <w:r w:rsidR="0045032C" w:rsidRPr="00754B9E">
              <w:rPr>
                <w:rFonts w:ascii="Arial" w:hAnsi="Arial" w:cs="Arial"/>
                <w:color w:val="000000"/>
                <w:sz w:val="20"/>
                <w:szCs w:val="20"/>
                <w:lang w:bidi="th-TH"/>
              </w:rPr>
              <w:t xml:space="preserve">xcess of fair value over carrying amount of billboards </w:t>
            </w:r>
          </w:p>
        </w:tc>
        <w:tc>
          <w:tcPr>
            <w:tcW w:w="1890" w:type="dxa"/>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 xml:space="preserve"> (40,233,265)</w:t>
            </w:r>
          </w:p>
        </w:tc>
        <w:tc>
          <w:tcPr>
            <w:tcW w:w="1845" w:type="dxa"/>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3,640,809</w:t>
            </w:r>
          </w:p>
        </w:tc>
        <w:tc>
          <w:tcPr>
            <w:tcW w:w="1912" w:type="dxa"/>
          </w:tcPr>
          <w:p w:rsidR="0045032C" w:rsidRPr="00754B9E" w:rsidRDefault="0045032C" w:rsidP="00412943">
            <w:pPr>
              <w:pBdr>
                <w:bottom w:val="single" w:sz="4" w:space="1" w:color="auto"/>
              </w:pBdr>
              <w:tabs>
                <w:tab w:val="left" w:pos="540"/>
              </w:tabs>
              <w:spacing w:line="300" w:lineRule="exact"/>
              <w:ind w:left="-18" w:right="-18" w:firstLine="4"/>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tcPr>
          <w:p w:rsidR="0045032C" w:rsidRPr="00754B9E" w:rsidRDefault="0045032C" w:rsidP="00412943">
            <w:pPr>
              <w:pBdr>
                <w:bottom w:val="sing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(36,592,456)</w:t>
            </w:r>
          </w:p>
        </w:tc>
      </w:tr>
      <w:tr w:rsidR="0045032C" w:rsidRPr="00754B9E" w:rsidTr="00BF62C0">
        <w:trPr>
          <w:trHeight w:val="80"/>
        </w:trPr>
        <w:tc>
          <w:tcPr>
            <w:tcW w:w="6660" w:type="dxa"/>
          </w:tcPr>
          <w:p w:rsidR="0045032C" w:rsidRPr="00754B9E" w:rsidRDefault="0045032C" w:rsidP="00412943">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Total</w:t>
            </w:r>
          </w:p>
        </w:tc>
        <w:tc>
          <w:tcPr>
            <w:tcW w:w="1890" w:type="dxa"/>
            <w:vAlign w:val="bottom"/>
          </w:tcPr>
          <w:p w:rsidR="0045032C" w:rsidRPr="00754B9E" w:rsidRDefault="0045032C" w:rsidP="00C044F0">
            <w:pPr>
              <w:pBdr>
                <w:bottom w:val="doub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(40,233,265)</w:t>
            </w:r>
          </w:p>
        </w:tc>
        <w:tc>
          <w:tcPr>
            <w:tcW w:w="1845" w:type="dxa"/>
          </w:tcPr>
          <w:p w:rsidR="0045032C" w:rsidRPr="00754B9E" w:rsidRDefault="0045032C" w:rsidP="00C044F0">
            <w:pPr>
              <w:pBdr>
                <w:bottom w:val="doub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3,640,809</w:t>
            </w:r>
          </w:p>
        </w:tc>
        <w:tc>
          <w:tcPr>
            <w:tcW w:w="1912" w:type="dxa"/>
          </w:tcPr>
          <w:p w:rsidR="0045032C" w:rsidRPr="00754B9E" w:rsidRDefault="0045032C" w:rsidP="00C044F0">
            <w:pPr>
              <w:pBdr>
                <w:bottom w:val="double" w:sz="4" w:space="1" w:color="auto"/>
              </w:pBdr>
              <w:tabs>
                <w:tab w:val="left" w:pos="540"/>
              </w:tabs>
              <w:spacing w:line="300" w:lineRule="exact"/>
              <w:ind w:left="-18" w:right="-18" w:firstLine="4"/>
              <w:jc w:val="center"/>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w:t>
            </w:r>
          </w:p>
        </w:tc>
        <w:tc>
          <w:tcPr>
            <w:tcW w:w="1913" w:type="dxa"/>
            <w:vAlign w:val="bottom"/>
          </w:tcPr>
          <w:p w:rsidR="0045032C" w:rsidRPr="00754B9E" w:rsidRDefault="0045032C" w:rsidP="00C044F0">
            <w:pPr>
              <w:pBdr>
                <w:bottom w:val="double" w:sz="4" w:space="1" w:color="auto"/>
              </w:pBdr>
              <w:tabs>
                <w:tab w:val="left" w:pos="540"/>
              </w:tabs>
              <w:spacing w:line="300" w:lineRule="exact"/>
              <w:ind w:left="-18" w:right="-18" w:firstLine="4"/>
              <w:jc w:val="right"/>
              <w:rPr>
                <w:rFonts w:ascii="Arial" w:eastAsia="Times New Roman" w:hAnsi="Arial" w:cs="Arial"/>
                <w:noProof w:val="0"/>
                <w:color w:val="000000"/>
                <w:sz w:val="20"/>
                <w:szCs w:val="20"/>
                <w:lang w:bidi="th-TH"/>
              </w:rPr>
            </w:pPr>
            <w:r w:rsidRPr="00754B9E">
              <w:rPr>
                <w:rFonts w:ascii="Arial" w:eastAsia="Times New Roman" w:hAnsi="Arial" w:cs="Arial"/>
                <w:noProof w:val="0"/>
                <w:color w:val="000000"/>
                <w:sz w:val="20"/>
                <w:szCs w:val="20"/>
                <w:lang w:bidi="th-TH"/>
              </w:rPr>
              <w:t>(36,592,456)</w:t>
            </w:r>
          </w:p>
        </w:tc>
      </w:tr>
    </w:tbl>
    <w:p w:rsidR="007D5AB3" w:rsidRPr="00754B9E" w:rsidRDefault="007D5AB3" w:rsidP="000D270C">
      <w:pPr>
        <w:ind w:left="540" w:right="-187"/>
        <w:contextualSpacing/>
        <w:jc w:val="thaiDistribute"/>
        <w:rPr>
          <w:rFonts w:ascii="Angsana New" w:eastAsia="Times New Roman" w:hAnsi="Angsana New" w:cs="Angsana New"/>
          <w:noProof w:val="0"/>
          <w:color w:val="000000"/>
          <w:sz w:val="14"/>
          <w:szCs w:val="14"/>
          <w:lang w:bidi="th-TH"/>
        </w:rPr>
      </w:pPr>
    </w:p>
    <w:p w:rsidR="003A1929" w:rsidRPr="00754B9E" w:rsidRDefault="003A1929" w:rsidP="00AC7305">
      <w:pPr>
        <w:ind w:left="540" w:right="-187"/>
        <w:contextualSpacing/>
        <w:jc w:val="both"/>
        <w:rPr>
          <w:rFonts w:ascii="Arial" w:hAnsi="Arial" w:cs="Arial"/>
          <w:sz w:val="20"/>
          <w:szCs w:val="20"/>
          <w:lang w:bidi="th-TH"/>
        </w:rPr>
      </w:pPr>
      <w:r w:rsidRPr="00754B9E">
        <w:rPr>
          <w:rFonts w:ascii="Arial" w:hAnsi="Arial" w:cs="Arial"/>
          <w:sz w:val="20"/>
          <w:szCs w:val="20"/>
          <w:lang w:bidi="th-TH"/>
        </w:rPr>
        <w:t>As at 31 December 2018, the Company had unutilized taxable loss</w:t>
      </w:r>
      <w:r w:rsidR="008063A7" w:rsidRPr="00754B9E">
        <w:rPr>
          <w:rFonts w:ascii="Arial" w:hAnsi="Arial" w:cs="Arial"/>
          <w:sz w:val="20"/>
          <w:szCs w:val="20"/>
          <w:lang w:bidi="th-TH"/>
        </w:rPr>
        <w:t>es</w:t>
      </w:r>
      <w:r w:rsidRPr="00754B9E">
        <w:rPr>
          <w:rFonts w:ascii="Arial" w:hAnsi="Arial" w:cs="Arial"/>
          <w:sz w:val="20"/>
          <w:szCs w:val="20"/>
          <w:lang w:bidi="th-TH"/>
        </w:rPr>
        <w:t xml:space="preserve"> which ha</w:t>
      </w:r>
      <w:r w:rsidR="008063A7" w:rsidRPr="00754B9E">
        <w:rPr>
          <w:rFonts w:ascii="Arial" w:hAnsi="Arial" w:cs="Arial"/>
          <w:sz w:val="20"/>
          <w:szCs w:val="20"/>
          <w:lang w:bidi="th-TH"/>
        </w:rPr>
        <w:t>d</w:t>
      </w:r>
      <w:r w:rsidRPr="00754B9E">
        <w:rPr>
          <w:rFonts w:ascii="Arial" w:hAnsi="Arial" w:cs="Arial"/>
          <w:sz w:val="20"/>
          <w:szCs w:val="20"/>
          <w:lang w:bidi="th-TH"/>
        </w:rPr>
        <w:t xml:space="preserve"> not been included in the calculation of deferred tax assets to be recognized in the statement of financial position in the amount of Baht </w:t>
      </w:r>
      <w:r w:rsidR="00C044F0" w:rsidRPr="00754B9E">
        <w:rPr>
          <w:rFonts w:ascii="Arial" w:hAnsi="Arial" w:cs="Arial"/>
          <w:sz w:val="20"/>
          <w:szCs w:val="20"/>
          <w:lang w:bidi="th-TH"/>
        </w:rPr>
        <w:t>131</w:t>
      </w:r>
      <w:r w:rsidRPr="00754B9E">
        <w:rPr>
          <w:rFonts w:ascii="Arial" w:hAnsi="Arial" w:cs="Arial"/>
          <w:sz w:val="20"/>
          <w:szCs w:val="20"/>
          <w:lang w:bidi="th-TH"/>
        </w:rPr>
        <w:t xml:space="preserve"> million (2017 : of Baht 170.23 million) since the Company ha</w:t>
      </w:r>
      <w:r w:rsidR="008063A7" w:rsidRPr="00754B9E">
        <w:rPr>
          <w:rFonts w:ascii="Arial" w:hAnsi="Arial" w:cs="Arial"/>
          <w:sz w:val="20"/>
          <w:szCs w:val="20"/>
          <w:lang w:bidi="th-TH"/>
        </w:rPr>
        <w:t>d</w:t>
      </w:r>
      <w:r w:rsidRPr="00754B9E">
        <w:rPr>
          <w:rFonts w:ascii="Arial" w:hAnsi="Arial" w:cs="Arial"/>
          <w:sz w:val="20"/>
          <w:szCs w:val="20"/>
          <w:lang w:bidi="th-TH"/>
        </w:rPr>
        <w:t xml:space="preserve"> not prepared financial projection</w:t>
      </w:r>
      <w:r w:rsidR="00A40A4D" w:rsidRPr="00754B9E">
        <w:rPr>
          <w:rFonts w:ascii="Arial" w:hAnsi="Arial" w:cs="Arial"/>
          <w:sz w:val="20"/>
          <w:szCs w:val="20"/>
          <w:lang w:bidi="th-TH"/>
        </w:rPr>
        <w:t>s</w:t>
      </w:r>
      <w:r w:rsidRPr="00754B9E">
        <w:rPr>
          <w:rFonts w:ascii="Arial" w:hAnsi="Arial" w:cs="Arial"/>
          <w:sz w:val="20"/>
          <w:szCs w:val="20"/>
          <w:lang w:bidi="th-TH"/>
        </w:rPr>
        <w:t xml:space="preserve"> to justify whether the Company will have available profit to utilise these taxable losses in</w:t>
      </w:r>
      <w:r w:rsidR="008063A7" w:rsidRPr="00754B9E">
        <w:rPr>
          <w:rFonts w:ascii="Arial" w:hAnsi="Arial" w:cs="Arial"/>
          <w:sz w:val="20"/>
          <w:szCs w:val="20"/>
          <w:lang w:bidi="th-TH"/>
        </w:rPr>
        <w:t xml:space="preserve"> the</w:t>
      </w:r>
      <w:r w:rsidRPr="00754B9E">
        <w:rPr>
          <w:rFonts w:ascii="Arial" w:hAnsi="Arial" w:cs="Arial"/>
          <w:sz w:val="20"/>
          <w:szCs w:val="20"/>
          <w:lang w:bidi="th-TH"/>
        </w:rPr>
        <w:t xml:space="preserve"> future.</w:t>
      </w:r>
    </w:p>
    <w:p w:rsidR="008063A7" w:rsidRPr="00754B9E" w:rsidRDefault="008063A7" w:rsidP="008063A7">
      <w:pPr>
        <w:ind w:left="540" w:right="-187"/>
        <w:contextualSpacing/>
        <w:jc w:val="both"/>
        <w:rPr>
          <w:rFonts w:ascii="Arial" w:hAnsi="Arial" w:cs="Arial"/>
          <w:sz w:val="20"/>
          <w:szCs w:val="20"/>
          <w:lang w:bidi="th-TH"/>
        </w:rPr>
        <w:sectPr w:rsidR="008063A7" w:rsidRPr="00754B9E" w:rsidSect="004C5D16">
          <w:headerReference w:type="default" r:id="rId21"/>
          <w:footerReference w:type="default" r:id="rId22"/>
          <w:pgSz w:w="16840" w:h="11907" w:orient="landscape" w:code="9"/>
          <w:pgMar w:top="1080" w:right="1090" w:bottom="900" w:left="1166" w:header="1050" w:footer="670" w:gutter="0"/>
          <w:pgNumType w:start="45"/>
          <w:cols w:space="720"/>
          <w:docGrid w:linePitch="381"/>
        </w:sectPr>
      </w:pPr>
    </w:p>
    <w:p w:rsidR="003A1929" w:rsidRPr="00754B9E" w:rsidRDefault="003A1929" w:rsidP="003A1929">
      <w:pPr>
        <w:ind w:left="540" w:right="-187"/>
        <w:contextualSpacing/>
        <w:jc w:val="thaiDistribute"/>
        <w:rPr>
          <w:rFonts w:ascii="Angsana New" w:eastAsia="Times New Roman" w:hAnsi="Angsana New" w:cs="Angsana New"/>
          <w:noProof w:val="0"/>
          <w:color w:val="000000"/>
          <w:sz w:val="20"/>
          <w:szCs w:val="20"/>
          <w:lang w:bidi="th-TH"/>
        </w:rPr>
      </w:pPr>
    </w:p>
    <w:tbl>
      <w:tblPr>
        <w:tblW w:w="14400" w:type="dxa"/>
        <w:tblInd w:w="558" w:type="dxa"/>
        <w:tblLayout w:type="fixed"/>
        <w:tblLook w:val="0000" w:firstRow="0" w:lastRow="0" w:firstColumn="0" w:lastColumn="0" w:noHBand="0" w:noVBand="0"/>
      </w:tblPr>
      <w:tblGrid>
        <w:gridCol w:w="5670"/>
        <w:gridCol w:w="1350"/>
        <w:gridCol w:w="1440"/>
        <w:gridCol w:w="1350"/>
        <w:gridCol w:w="1620"/>
        <w:gridCol w:w="1470"/>
        <w:gridCol w:w="1500"/>
      </w:tblGrid>
      <w:tr w:rsidR="00631AE6" w:rsidRPr="00754B9E" w:rsidTr="00F70717">
        <w:trPr>
          <w:trHeight w:val="80"/>
          <w:tblHeader/>
        </w:trPr>
        <w:tc>
          <w:tcPr>
            <w:tcW w:w="5670" w:type="dxa"/>
          </w:tcPr>
          <w:p w:rsidR="00631AE6" w:rsidRPr="00754B9E" w:rsidRDefault="00631AE6" w:rsidP="00F70717">
            <w:pPr>
              <w:spacing w:line="280" w:lineRule="exact"/>
              <w:ind w:left="-14" w:right="-108"/>
              <w:contextualSpacing/>
              <w:rPr>
                <w:rFonts w:ascii="Arial" w:hAnsi="Arial" w:cs="Arial"/>
                <w:spacing w:val="-4"/>
                <w:sz w:val="20"/>
                <w:szCs w:val="20"/>
                <w:cs/>
                <w:lang w:bidi="th-TH"/>
              </w:rPr>
            </w:pPr>
          </w:p>
        </w:tc>
        <w:tc>
          <w:tcPr>
            <w:tcW w:w="8730" w:type="dxa"/>
            <w:gridSpan w:val="6"/>
            <w:vAlign w:val="bottom"/>
          </w:tcPr>
          <w:p w:rsidR="00631AE6" w:rsidRPr="00754B9E" w:rsidRDefault="00631AE6" w:rsidP="00F70717">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754B9E">
              <w:rPr>
                <w:rFonts w:ascii="Arial" w:hAnsi="Arial" w:cs="Arial"/>
                <w:b/>
                <w:bCs/>
                <w:spacing w:val="-4"/>
                <w:sz w:val="20"/>
                <w:szCs w:val="20"/>
                <w:lang w:bidi="th-TH"/>
              </w:rPr>
              <w:t>(Unit : Baht)</w:t>
            </w:r>
          </w:p>
        </w:tc>
      </w:tr>
      <w:tr w:rsidR="00631AE6" w:rsidRPr="00754B9E" w:rsidTr="00F70717">
        <w:trPr>
          <w:trHeight w:val="80"/>
          <w:tblHeader/>
        </w:trPr>
        <w:tc>
          <w:tcPr>
            <w:tcW w:w="5670" w:type="dxa"/>
          </w:tcPr>
          <w:p w:rsidR="00631AE6" w:rsidRPr="00754B9E" w:rsidRDefault="00631AE6" w:rsidP="00F70717">
            <w:pPr>
              <w:spacing w:line="280" w:lineRule="exact"/>
              <w:ind w:left="-14" w:right="-108"/>
              <w:contextualSpacing/>
              <w:rPr>
                <w:rFonts w:ascii="Arial" w:hAnsi="Arial" w:cs="Arial"/>
                <w:spacing w:val="-4"/>
                <w:sz w:val="20"/>
                <w:szCs w:val="20"/>
                <w:cs/>
                <w:lang w:bidi="th-TH"/>
              </w:rPr>
            </w:pPr>
          </w:p>
        </w:tc>
        <w:tc>
          <w:tcPr>
            <w:tcW w:w="8730" w:type="dxa"/>
            <w:gridSpan w:val="6"/>
            <w:vAlign w:val="bottom"/>
          </w:tcPr>
          <w:p w:rsidR="00631AE6" w:rsidRPr="00754B9E" w:rsidRDefault="00631AE6" w:rsidP="00F70717">
            <w:pPr>
              <w:pBdr>
                <w:bottom w:val="single" w:sz="4" w:space="1" w:color="auto"/>
              </w:pBdr>
              <w:spacing w:line="280" w:lineRule="exact"/>
              <w:ind w:left="-14" w:right="-18" w:firstLine="4"/>
              <w:contextualSpacing/>
              <w:jc w:val="center"/>
              <w:rPr>
                <w:rFonts w:ascii="Arial" w:hAnsi="Arial" w:cs="Arial"/>
                <w:b/>
                <w:bCs/>
                <w:spacing w:val="-4"/>
                <w:sz w:val="20"/>
                <w:szCs w:val="20"/>
                <w:lang w:bidi="th-TH"/>
              </w:rPr>
            </w:pPr>
            <w:r w:rsidRPr="00754B9E">
              <w:rPr>
                <w:rFonts w:ascii="Arial" w:hAnsi="Arial" w:cs="Arial"/>
                <w:b/>
                <w:bCs/>
                <w:spacing w:val="-4"/>
                <w:sz w:val="20"/>
                <w:szCs w:val="20"/>
                <w:lang w:bidi="th-TH"/>
              </w:rPr>
              <w:t>Consolidated</w:t>
            </w:r>
          </w:p>
        </w:tc>
      </w:tr>
      <w:tr w:rsidR="00631AE6" w:rsidRPr="00754B9E" w:rsidTr="00F70717">
        <w:trPr>
          <w:trHeight w:val="80"/>
          <w:tblHeader/>
        </w:trPr>
        <w:tc>
          <w:tcPr>
            <w:tcW w:w="5670" w:type="dxa"/>
          </w:tcPr>
          <w:p w:rsidR="00631AE6" w:rsidRPr="00754B9E" w:rsidRDefault="00631AE6" w:rsidP="00F70717">
            <w:pPr>
              <w:spacing w:line="280" w:lineRule="exact"/>
              <w:ind w:left="-14" w:right="-108"/>
              <w:contextualSpacing/>
              <w:rPr>
                <w:rFonts w:ascii="Arial" w:hAnsi="Arial" w:cs="Arial"/>
                <w:spacing w:val="-4"/>
                <w:sz w:val="20"/>
                <w:szCs w:val="20"/>
                <w:cs/>
                <w:lang w:bidi="th-TH"/>
              </w:rPr>
            </w:pPr>
          </w:p>
        </w:tc>
        <w:tc>
          <w:tcPr>
            <w:tcW w:w="1350" w:type="dxa"/>
          </w:tcPr>
          <w:p w:rsidR="00631AE6" w:rsidRPr="00754B9E" w:rsidRDefault="00631AE6" w:rsidP="00F70717">
            <w:pPr>
              <w:tabs>
                <w:tab w:val="left" w:pos="540"/>
              </w:tabs>
              <w:spacing w:line="280" w:lineRule="exact"/>
              <w:ind w:left="-14" w:right="-18" w:firstLine="4"/>
              <w:jc w:val="right"/>
              <w:rPr>
                <w:rFonts w:ascii="Arial" w:hAnsi="Arial" w:cs="Arial"/>
                <w:sz w:val="20"/>
                <w:szCs w:val="20"/>
              </w:rPr>
            </w:pPr>
          </w:p>
        </w:tc>
        <w:tc>
          <w:tcPr>
            <w:tcW w:w="1440" w:type="dxa"/>
          </w:tcPr>
          <w:p w:rsidR="00631AE6" w:rsidRPr="00754B9E" w:rsidRDefault="00631AE6" w:rsidP="00F70717">
            <w:pPr>
              <w:tabs>
                <w:tab w:val="left" w:pos="540"/>
              </w:tabs>
              <w:spacing w:line="280" w:lineRule="exact"/>
              <w:ind w:left="-14" w:right="-18" w:firstLine="4"/>
              <w:jc w:val="right"/>
              <w:rPr>
                <w:rFonts w:ascii="Arial" w:hAnsi="Arial" w:cs="Arial"/>
                <w:sz w:val="20"/>
                <w:szCs w:val="20"/>
              </w:rPr>
            </w:pPr>
          </w:p>
        </w:tc>
        <w:tc>
          <w:tcPr>
            <w:tcW w:w="4440" w:type="dxa"/>
            <w:gridSpan w:val="3"/>
            <w:vAlign w:val="bottom"/>
          </w:tcPr>
          <w:p w:rsidR="00631AE6" w:rsidRPr="00754B9E" w:rsidRDefault="00631AE6" w:rsidP="00F70717">
            <w:pPr>
              <w:pBdr>
                <w:bottom w:val="single" w:sz="4" w:space="1" w:color="auto"/>
              </w:pBdr>
              <w:spacing w:line="280" w:lineRule="exact"/>
              <w:ind w:left="-14" w:right="-18" w:firstLine="4"/>
              <w:contextualSpacing/>
              <w:jc w:val="center"/>
              <w:rPr>
                <w:rFonts w:ascii="Arial" w:hAnsi="Arial" w:cs="Angsana New"/>
                <w:b/>
                <w:bCs/>
                <w:color w:val="000000"/>
                <w:sz w:val="20"/>
                <w:szCs w:val="20"/>
                <w:lang w:bidi="th-TH"/>
              </w:rPr>
            </w:pPr>
            <w:r w:rsidRPr="00754B9E">
              <w:rPr>
                <w:rFonts w:ascii="Arial" w:hAnsi="Arial" w:cs="Arial"/>
                <w:b/>
                <w:bCs/>
                <w:spacing w:val="-4"/>
                <w:sz w:val="20"/>
                <w:szCs w:val="20"/>
                <w:lang w:bidi="th-TH"/>
              </w:rPr>
              <w:t xml:space="preserve">Charged (credit to) </w:t>
            </w:r>
          </w:p>
        </w:tc>
        <w:tc>
          <w:tcPr>
            <w:tcW w:w="1500" w:type="dxa"/>
          </w:tcPr>
          <w:p w:rsidR="00631AE6" w:rsidRPr="00754B9E" w:rsidRDefault="00631AE6" w:rsidP="00F70717">
            <w:pPr>
              <w:tabs>
                <w:tab w:val="left" w:pos="540"/>
              </w:tabs>
              <w:spacing w:line="280" w:lineRule="exact"/>
              <w:ind w:left="-14" w:right="-18" w:firstLine="4"/>
              <w:jc w:val="right"/>
              <w:rPr>
                <w:rFonts w:ascii="Arial" w:hAnsi="Arial" w:cs="Arial"/>
                <w:sz w:val="20"/>
                <w:szCs w:val="20"/>
              </w:rPr>
            </w:pPr>
          </w:p>
        </w:tc>
      </w:tr>
      <w:tr w:rsidR="00631AE6" w:rsidRPr="00754B9E" w:rsidTr="00F70717">
        <w:trPr>
          <w:trHeight w:val="1091"/>
          <w:tblHeader/>
        </w:trPr>
        <w:tc>
          <w:tcPr>
            <w:tcW w:w="5670" w:type="dxa"/>
          </w:tcPr>
          <w:p w:rsidR="00631AE6" w:rsidRPr="00754B9E" w:rsidRDefault="00631AE6" w:rsidP="00F70717">
            <w:pPr>
              <w:spacing w:line="280" w:lineRule="exact"/>
              <w:ind w:left="-14" w:right="-108"/>
              <w:contextualSpacing/>
              <w:rPr>
                <w:rFonts w:ascii="Arial" w:hAnsi="Arial" w:cs="Arial"/>
                <w:spacing w:val="-4"/>
                <w:sz w:val="20"/>
                <w:szCs w:val="20"/>
                <w:cs/>
                <w:lang w:bidi="th-TH"/>
              </w:rPr>
            </w:pPr>
          </w:p>
        </w:tc>
        <w:tc>
          <w:tcPr>
            <w:tcW w:w="1350" w:type="dxa"/>
            <w:vAlign w:val="bottom"/>
          </w:tcPr>
          <w:p w:rsidR="00631AE6" w:rsidRPr="00754B9E" w:rsidRDefault="00631AE6" w:rsidP="00F70717">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1 January 2017</w:t>
            </w:r>
          </w:p>
        </w:tc>
        <w:tc>
          <w:tcPr>
            <w:tcW w:w="1440" w:type="dxa"/>
            <w:vAlign w:val="bottom"/>
          </w:tcPr>
          <w:p w:rsidR="00631AE6" w:rsidRPr="00754B9E" w:rsidRDefault="00631AE6" w:rsidP="00BF62C0">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noProof w:val="0"/>
                <w:sz w:val="20"/>
                <w:szCs w:val="20"/>
              </w:rPr>
              <w:t>Acquisition through business combination</w:t>
            </w:r>
          </w:p>
        </w:tc>
        <w:tc>
          <w:tcPr>
            <w:tcW w:w="1350" w:type="dxa"/>
            <w:vAlign w:val="bottom"/>
          </w:tcPr>
          <w:p w:rsidR="00631AE6" w:rsidRPr="00754B9E" w:rsidRDefault="002B3AFA" w:rsidP="00F70717">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P</w:t>
            </w:r>
            <w:r w:rsidR="00631AE6" w:rsidRPr="00754B9E">
              <w:rPr>
                <w:rFonts w:ascii="Arial" w:hAnsi="Arial" w:cs="Arial"/>
                <w:b/>
                <w:bCs/>
                <w:spacing w:val="-4"/>
                <w:sz w:val="20"/>
                <w:szCs w:val="20"/>
                <w:lang w:bidi="th-TH"/>
              </w:rPr>
              <w:t>rofit or loss</w:t>
            </w:r>
          </w:p>
        </w:tc>
        <w:tc>
          <w:tcPr>
            <w:tcW w:w="1620" w:type="dxa"/>
            <w:vAlign w:val="bottom"/>
          </w:tcPr>
          <w:p w:rsidR="00631AE6" w:rsidRPr="00754B9E" w:rsidRDefault="00631AE6" w:rsidP="00F70717">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Other comprehensive income</w:t>
            </w:r>
          </w:p>
        </w:tc>
        <w:tc>
          <w:tcPr>
            <w:tcW w:w="1470" w:type="dxa"/>
          </w:tcPr>
          <w:p w:rsidR="00631AE6" w:rsidRPr="00754B9E" w:rsidRDefault="00631AE6" w:rsidP="00F70717">
            <w:pPr>
              <w:pBdr>
                <w:bottom w:val="single" w:sz="4" w:space="1" w:color="auto"/>
              </w:pBdr>
              <w:spacing w:line="280" w:lineRule="exact"/>
              <w:ind w:left="-14" w:right="-18" w:firstLine="4"/>
              <w:contextualSpacing/>
              <w:jc w:val="right"/>
              <w:rPr>
                <w:rFonts w:ascii="Arial" w:hAnsi="Arial" w:cs="Arial"/>
                <w:b/>
                <w:bCs/>
                <w:color w:val="000000"/>
                <w:sz w:val="20"/>
                <w:szCs w:val="20"/>
                <w:lang w:bidi="th-TH"/>
              </w:rPr>
            </w:pPr>
            <w:r w:rsidRPr="00754B9E">
              <w:rPr>
                <w:rFonts w:ascii="Arial" w:hAnsi="Arial" w:cs="Angsana New"/>
                <w:b/>
                <w:bCs/>
                <w:color w:val="000000"/>
                <w:sz w:val="20"/>
                <w:szCs w:val="20"/>
                <w:lang w:bidi="th-TH"/>
              </w:rPr>
              <w:t>Adjusting of diminution of valuation of goodwill</w:t>
            </w:r>
          </w:p>
          <w:p w:rsidR="00631AE6" w:rsidRPr="00754B9E" w:rsidRDefault="00631AE6" w:rsidP="00F70717">
            <w:pPr>
              <w:pBdr>
                <w:bottom w:val="single" w:sz="4" w:space="1" w:color="auto"/>
              </w:pBdr>
              <w:spacing w:line="280" w:lineRule="exact"/>
              <w:ind w:left="-14" w:right="-18" w:firstLine="4"/>
              <w:contextualSpacing/>
              <w:jc w:val="right"/>
              <w:rPr>
                <w:rFonts w:ascii="Arial" w:hAnsi="Arial" w:cs="Arial"/>
                <w:b/>
                <w:bCs/>
                <w:spacing w:val="-4"/>
                <w:sz w:val="20"/>
                <w:szCs w:val="20"/>
                <w:lang w:bidi="th-TH"/>
              </w:rPr>
            </w:pPr>
            <w:r w:rsidRPr="00754B9E">
              <w:rPr>
                <w:rFonts w:ascii="Arial" w:hAnsi="Arial" w:cs="Arial"/>
                <w:b/>
                <w:bCs/>
                <w:color w:val="000000"/>
                <w:sz w:val="20"/>
                <w:szCs w:val="20"/>
                <w:lang w:bidi="th-TH"/>
              </w:rPr>
              <w:t>(Note 16)</w:t>
            </w:r>
          </w:p>
        </w:tc>
        <w:tc>
          <w:tcPr>
            <w:tcW w:w="1500" w:type="dxa"/>
            <w:vAlign w:val="bottom"/>
          </w:tcPr>
          <w:p w:rsidR="00631AE6" w:rsidRPr="00754B9E" w:rsidRDefault="00631AE6" w:rsidP="00F70717">
            <w:pPr>
              <w:pBdr>
                <w:bottom w:val="single" w:sz="4" w:space="1" w:color="auto"/>
              </w:pBdr>
              <w:spacing w:line="280" w:lineRule="exact"/>
              <w:ind w:left="-14" w:right="-18" w:firstLine="4"/>
              <w:contextualSpacing/>
              <w:jc w:val="right"/>
              <w:rPr>
                <w:rFonts w:ascii="Arial" w:hAnsi="Arial" w:cs="Arial"/>
                <w:b/>
                <w:bCs/>
                <w:spacing w:val="-4"/>
                <w:sz w:val="20"/>
                <w:szCs w:val="20"/>
                <w:cs/>
                <w:lang w:bidi="th-TH"/>
              </w:rPr>
            </w:pPr>
            <w:r w:rsidRPr="00754B9E">
              <w:rPr>
                <w:rFonts w:ascii="Arial" w:hAnsi="Arial" w:cs="Arial"/>
                <w:b/>
                <w:bCs/>
                <w:spacing w:val="-4"/>
                <w:sz w:val="20"/>
                <w:szCs w:val="20"/>
                <w:lang w:bidi="th-TH"/>
              </w:rPr>
              <w:t>31 December 2017</w:t>
            </w:r>
          </w:p>
        </w:tc>
      </w:tr>
      <w:tr w:rsidR="00631AE6" w:rsidRPr="00754B9E" w:rsidTr="00F70717">
        <w:trPr>
          <w:trHeight w:val="92"/>
          <w:tblHeader/>
        </w:trPr>
        <w:tc>
          <w:tcPr>
            <w:tcW w:w="5670" w:type="dxa"/>
          </w:tcPr>
          <w:p w:rsidR="00631AE6" w:rsidRPr="00754B9E" w:rsidRDefault="00631AE6" w:rsidP="00F70717">
            <w:pPr>
              <w:ind w:left="540" w:right="-108"/>
              <w:contextualSpacing/>
              <w:jc w:val="thaiDistribute"/>
              <w:rPr>
                <w:rFonts w:ascii="Arial" w:eastAsia="Times New Roman" w:hAnsi="Arial" w:cs="Arial"/>
                <w:noProof w:val="0"/>
                <w:color w:val="000000"/>
                <w:sz w:val="14"/>
                <w:szCs w:val="14"/>
                <w:lang w:bidi="th-TH"/>
              </w:rPr>
            </w:pPr>
          </w:p>
        </w:tc>
        <w:tc>
          <w:tcPr>
            <w:tcW w:w="135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c>
          <w:tcPr>
            <w:tcW w:w="144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c>
          <w:tcPr>
            <w:tcW w:w="135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c>
          <w:tcPr>
            <w:tcW w:w="162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c>
          <w:tcPr>
            <w:tcW w:w="147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c>
          <w:tcPr>
            <w:tcW w:w="1500" w:type="dxa"/>
          </w:tcPr>
          <w:p w:rsidR="00631AE6" w:rsidRPr="00754B9E" w:rsidRDefault="00631AE6" w:rsidP="00F70717">
            <w:pPr>
              <w:ind w:left="540" w:right="-187"/>
              <w:contextualSpacing/>
              <w:jc w:val="thaiDistribute"/>
              <w:rPr>
                <w:rFonts w:ascii="Arial" w:eastAsia="Times New Roman" w:hAnsi="Arial" w:cs="Arial"/>
                <w:noProof w:val="0"/>
                <w:color w:val="000000"/>
                <w:sz w:val="14"/>
                <w:szCs w:val="14"/>
                <w:lang w:bidi="th-TH"/>
              </w:rPr>
            </w:pPr>
          </w:p>
        </w:tc>
      </w:tr>
      <w:tr w:rsidR="00631AE6" w:rsidRPr="00754B9E" w:rsidTr="00F70717">
        <w:trPr>
          <w:trHeight w:val="80"/>
        </w:trPr>
        <w:tc>
          <w:tcPr>
            <w:tcW w:w="5670" w:type="dxa"/>
          </w:tcPr>
          <w:p w:rsidR="00631AE6" w:rsidRPr="00754B9E" w:rsidRDefault="00631AE6" w:rsidP="00F70717">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Deferred tax asset</w:t>
            </w:r>
          </w:p>
        </w:tc>
        <w:tc>
          <w:tcPr>
            <w:tcW w:w="135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c>
          <w:tcPr>
            <w:tcW w:w="144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c>
          <w:tcPr>
            <w:tcW w:w="135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c>
          <w:tcPr>
            <w:tcW w:w="162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c>
          <w:tcPr>
            <w:tcW w:w="147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c>
          <w:tcPr>
            <w:tcW w:w="1500" w:type="dxa"/>
          </w:tcPr>
          <w:p w:rsidR="00631AE6" w:rsidRPr="00754B9E" w:rsidRDefault="00631AE6" w:rsidP="00F70717">
            <w:pPr>
              <w:tabs>
                <w:tab w:val="left" w:pos="540"/>
              </w:tabs>
              <w:spacing w:line="300" w:lineRule="exact"/>
              <w:ind w:left="-18" w:right="-18" w:firstLine="4"/>
              <w:jc w:val="right"/>
              <w:rPr>
                <w:rFonts w:ascii="Arial" w:hAnsi="Arial" w:cs="Arial"/>
                <w:sz w:val="20"/>
                <w:szCs w:val="20"/>
              </w:rPr>
            </w:pPr>
          </w:p>
        </w:tc>
      </w:tr>
      <w:tr w:rsidR="00BF62C0" w:rsidRPr="00754B9E" w:rsidTr="00F70717">
        <w:trPr>
          <w:trHeight w:val="80"/>
        </w:trPr>
        <w:tc>
          <w:tcPr>
            <w:tcW w:w="5670" w:type="dxa"/>
          </w:tcPr>
          <w:p w:rsidR="00BF62C0" w:rsidRPr="00754B9E" w:rsidRDefault="00BF62C0" w:rsidP="00197316">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Loss carry forward not over five years</w:t>
            </w:r>
          </w:p>
        </w:tc>
        <w:tc>
          <w:tcPr>
            <w:tcW w:w="135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5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5,176,793</w:t>
            </w:r>
          </w:p>
        </w:tc>
        <w:tc>
          <w:tcPr>
            <w:tcW w:w="162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5,176,793</w:t>
            </w:r>
          </w:p>
        </w:tc>
      </w:tr>
      <w:tr w:rsidR="00BF62C0" w:rsidRPr="00754B9E" w:rsidTr="00F70717">
        <w:trPr>
          <w:trHeight w:val="80"/>
        </w:trPr>
        <w:tc>
          <w:tcPr>
            <w:tcW w:w="5670" w:type="dxa"/>
          </w:tcPr>
          <w:p w:rsidR="00BF62C0" w:rsidRPr="00754B9E" w:rsidRDefault="00BF62C0" w:rsidP="00197316">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Finance leases</w:t>
            </w:r>
          </w:p>
        </w:tc>
        <w:tc>
          <w:tcPr>
            <w:tcW w:w="135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5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4,674,332</w:t>
            </w:r>
          </w:p>
        </w:tc>
        <w:tc>
          <w:tcPr>
            <w:tcW w:w="162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4,674,332</w:t>
            </w:r>
          </w:p>
        </w:tc>
      </w:tr>
      <w:tr w:rsidR="00BF62C0" w:rsidRPr="00754B9E" w:rsidTr="00F70717">
        <w:trPr>
          <w:trHeight w:val="80"/>
        </w:trPr>
        <w:tc>
          <w:tcPr>
            <w:tcW w:w="5670" w:type="dxa"/>
            <w:vAlign w:val="bottom"/>
          </w:tcPr>
          <w:p w:rsidR="00BF62C0" w:rsidRPr="00754B9E" w:rsidRDefault="00BF62C0" w:rsidP="00BF62C0">
            <w:pPr>
              <w:spacing w:line="300" w:lineRule="exact"/>
              <w:ind w:left="162" w:right="-108" w:hanging="180"/>
              <w:contextualSpacing/>
              <w:rPr>
                <w:rFonts w:ascii="Arial" w:hAnsi="Arial" w:cs="Arial"/>
                <w:spacing w:val="-4"/>
                <w:sz w:val="20"/>
                <w:szCs w:val="20"/>
                <w:lang w:bidi="th-TH"/>
              </w:rPr>
            </w:pPr>
            <w:r>
              <w:rPr>
                <w:rFonts w:ascii="Arial" w:hAnsi="Arial" w:cs="Arial"/>
                <w:spacing w:val="-4"/>
                <w:sz w:val="20"/>
                <w:szCs w:val="20"/>
                <w:lang w:bidi="th-TH"/>
              </w:rPr>
              <w:t>Fixed asset-Excess of useful lives between accounting period and tax period</w:t>
            </w:r>
          </w:p>
        </w:tc>
        <w:tc>
          <w:tcPr>
            <w:tcW w:w="135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5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(199,713)</w:t>
            </w:r>
          </w:p>
        </w:tc>
        <w:tc>
          <w:tcPr>
            <w:tcW w:w="162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p>
        </w:tc>
        <w:tc>
          <w:tcPr>
            <w:tcW w:w="147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p>
        </w:tc>
        <w:tc>
          <w:tcPr>
            <w:tcW w:w="150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(199,713)</w:t>
            </w:r>
          </w:p>
        </w:tc>
      </w:tr>
      <w:tr w:rsidR="00BF62C0" w:rsidRPr="00754B9E" w:rsidTr="004A0B4D">
        <w:trPr>
          <w:trHeight w:val="80"/>
        </w:trPr>
        <w:tc>
          <w:tcPr>
            <w:tcW w:w="5670" w:type="dxa"/>
            <w:vAlign w:val="bottom"/>
          </w:tcPr>
          <w:p w:rsidR="00BF62C0" w:rsidRPr="00754B9E" w:rsidRDefault="00BF62C0" w:rsidP="00197316">
            <w:pPr>
              <w:spacing w:line="300" w:lineRule="exact"/>
              <w:ind w:left="-18" w:right="-108"/>
              <w:contextualSpacing/>
              <w:rPr>
                <w:rFonts w:ascii="Arial" w:hAnsi="Arial" w:cs="Arial"/>
                <w:spacing w:val="-4"/>
                <w:sz w:val="20"/>
                <w:szCs w:val="20"/>
                <w:lang w:bidi="th-TH"/>
              </w:rPr>
            </w:pPr>
            <w:r>
              <w:rPr>
                <w:rFonts w:ascii="Arial" w:hAnsi="Arial" w:cs="Arial"/>
                <w:spacing w:val="-4"/>
                <w:sz w:val="20"/>
                <w:szCs w:val="20"/>
                <w:lang w:bidi="th-TH"/>
              </w:rPr>
              <w:t>Provision for cost of demantling advertsing billboards</w:t>
            </w:r>
          </w:p>
        </w:tc>
        <w:tc>
          <w:tcPr>
            <w:tcW w:w="135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p>
        </w:tc>
        <w:tc>
          <w:tcPr>
            <w:tcW w:w="144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2,161,598</w:t>
            </w:r>
          </w:p>
        </w:tc>
        <w:tc>
          <w:tcPr>
            <w:tcW w:w="135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3,671</w:t>
            </w:r>
          </w:p>
        </w:tc>
        <w:tc>
          <w:tcPr>
            <w:tcW w:w="162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2,165,269</w:t>
            </w:r>
          </w:p>
        </w:tc>
      </w:tr>
      <w:tr w:rsidR="00BF62C0" w:rsidRPr="00754B9E" w:rsidTr="00845A98">
        <w:trPr>
          <w:trHeight w:val="80"/>
        </w:trPr>
        <w:tc>
          <w:tcPr>
            <w:tcW w:w="5670" w:type="dxa"/>
          </w:tcPr>
          <w:p w:rsidR="00BF62C0" w:rsidRPr="00754B9E" w:rsidRDefault="00BF62C0" w:rsidP="00197316">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Provision for loss on idemnity claims</w:t>
            </w:r>
          </w:p>
        </w:tc>
        <w:tc>
          <w:tcPr>
            <w:tcW w:w="135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5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2,362,395</w:t>
            </w:r>
          </w:p>
        </w:tc>
        <w:tc>
          <w:tcPr>
            <w:tcW w:w="162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BF62C0" w:rsidRPr="00754B9E" w:rsidRDefault="00BF62C0" w:rsidP="00845A98">
            <w:pPr>
              <w:tabs>
                <w:tab w:val="left" w:pos="540"/>
              </w:tabs>
              <w:spacing w:line="340" w:lineRule="exact"/>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tcPr>
          <w:p w:rsidR="00BF62C0" w:rsidRPr="00754B9E" w:rsidRDefault="00BF62C0" w:rsidP="00845A98">
            <w:pPr>
              <w:tabs>
                <w:tab w:val="left" w:pos="540"/>
              </w:tabs>
              <w:spacing w:line="340" w:lineRule="exact"/>
              <w:jc w:val="right"/>
              <w:rPr>
                <w:rFonts w:ascii="Arial" w:hAnsi="Arial" w:cs="Arial"/>
                <w:spacing w:val="-4"/>
                <w:sz w:val="20"/>
                <w:szCs w:val="20"/>
                <w:lang w:bidi="th-TH"/>
              </w:rPr>
            </w:pPr>
            <w:r w:rsidRPr="00754B9E">
              <w:rPr>
                <w:rFonts w:ascii="Arial" w:hAnsi="Arial" w:cs="Arial"/>
                <w:spacing w:val="-4"/>
                <w:sz w:val="20"/>
                <w:szCs w:val="20"/>
                <w:lang w:bidi="th-TH"/>
              </w:rPr>
              <w:t>2,362,395</w:t>
            </w:r>
          </w:p>
        </w:tc>
      </w:tr>
      <w:tr w:rsidR="00BF62C0" w:rsidRPr="00754B9E" w:rsidTr="00845A98">
        <w:trPr>
          <w:trHeight w:val="80"/>
        </w:trPr>
        <w:tc>
          <w:tcPr>
            <w:tcW w:w="5670" w:type="dxa"/>
          </w:tcPr>
          <w:p w:rsidR="00BF62C0" w:rsidRPr="00754B9E" w:rsidRDefault="00BF62C0" w:rsidP="00197316">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Employee benefit obligations</w:t>
            </w:r>
          </w:p>
        </w:tc>
        <w:tc>
          <w:tcPr>
            <w:tcW w:w="1350" w:type="dxa"/>
            <w:vAlign w:val="bottom"/>
          </w:tcPr>
          <w:p w:rsidR="00BF62C0" w:rsidRPr="00754B9E" w:rsidRDefault="00BF62C0" w:rsidP="00845A98">
            <w:pPr>
              <w:tabs>
                <w:tab w:val="left" w:pos="540"/>
              </w:tabs>
              <w:spacing w:line="34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vAlign w:val="bottom"/>
          </w:tcPr>
          <w:p w:rsidR="00BF62C0" w:rsidRPr="00754B9E" w:rsidRDefault="00BF62C0" w:rsidP="00845A98">
            <w:pPr>
              <w:tabs>
                <w:tab w:val="left" w:pos="540"/>
              </w:tabs>
              <w:spacing w:line="34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100,332</w:t>
            </w:r>
          </w:p>
        </w:tc>
        <w:tc>
          <w:tcPr>
            <w:tcW w:w="1350" w:type="dxa"/>
            <w:vAlign w:val="bottom"/>
          </w:tcPr>
          <w:p w:rsidR="00BF62C0" w:rsidRPr="00754B9E" w:rsidRDefault="00BF62C0" w:rsidP="00845A98">
            <w:pPr>
              <w:tabs>
                <w:tab w:val="left" w:pos="540"/>
              </w:tabs>
              <w:spacing w:line="34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1,023,985</w:t>
            </w:r>
          </w:p>
        </w:tc>
        <w:tc>
          <w:tcPr>
            <w:tcW w:w="1620" w:type="dxa"/>
            <w:vAlign w:val="bottom"/>
          </w:tcPr>
          <w:p w:rsidR="00BF62C0" w:rsidRPr="00754B9E" w:rsidRDefault="00BF62C0" w:rsidP="00845A98">
            <w:pPr>
              <w:tabs>
                <w:tab w:val="left" w:pos="540"/>
              </w:tabs>
              <w:spacing w:line="34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vAlign w:val="bottom"/>
          </w:tcPr>
          <w:p w:rsidR="00BF62C0" w:rsidRPr="00754B9E" w:rsidRDefault="00BF62C0" w:rsidP="00845A98">
            <w:pPr>
              <w:tabs>
                <w:tab w:val="left" w:pos="540"/>
              </w:tabs>
              <w:spacing w:line="34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vAlign w:val="bottom"/>
          </w:tcPr>
          <w:p w:rsidR="00BF62C0" w:rsidRPr="00754B9E" w:rsidRDefault="00BF62C0" w:rsidP="00845A98">
            <w:pPr>
              <w:tabs>
                <w:tab w:val="left" w:pos="540"/>
              </w:tabs>
              <w:spacing w:line="34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1,124,317</w:t>
            </w:r>
          </w:p>
        </w:tc>
      </w:tr>
      <w:tr w:rsidR="00BF62C0" w:rsidRPr="00754B9E" w:rsidTr="00F70717">
        <w:trPr>
          <w:trHeight w:val="80"/>
        </w:trPr>
        <w:tc>
          <w:tcPr>
            <w:tcW w:w="5670" w:type="dxa"/>
          </w:tcPr>
          <w:p w:rsidR="00BF62C0" w:rsidRPr="00754B9E" w:rsidRDefault="00BF62C0" w:rsidP="00197316">
            <w:pPr>
              <w:spacing w:line="300" w:lineRule="exact"/>
              <w:ind w:left="-18" w:right="-108"/>
              <w:contextualSpacing/>
              <w:rPr>
                <w:rFonts w:ascii="Arial" w:hAnsi="Arial" w:cs="Arial"/>
                <w:spacing w:val="-4"/>
                <w:sz w:val="20"/>
                <w:szCs w:val="20"/>
                <w:lang w:bidi="th-TH"/>
              </w:rPr>
            </w:pPr>
            <w:r w:rsidRPr="00754B9E">
              <w:rPr>
                <w:rFonts w:ascii="Arial" w:hAnsi="Arial" w:cs="Arial"/>
                <w:spacing w:val="-4"/>
                <w:sz w:val="20"/>
                <w:szCs w:val="20"/>
                <w:lang w:bidi="th-TH"/>
              </w:rPr>
              <w:t>Others</w:t>
            </w:r>
          </w:p>
        </w:tc>
        <w:tc>
          <w:tcPr>
            <w:tcW w:w="1350" w:type="dxa"/>
          </w:tcPr>
          <w:p w:rsidR="00BF62C0" w:rsidRPr="00754B9E" w:rsidRDefault="00BF62C0"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BF62C0" w:rsidRPr="00754B9E" w:rsidRDefault="00BF62C0"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50" w:type="dxa"/>
            <w:vAlign w:val="bottom"/>
          </w:tcPr>
          <w:p w:rsidR="00BF62C0" w:rsidRPr="00754B9E" w:rsidRDefault="00BF62C0"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(38,683)</w:t>
            </w:r>
          </w:p>
        </w:tc>
        <w:tc>
          <w:tcPr>
            <w:tcW w:w="1620" w:type="dxa"/>
            <w:vAlign w:val="bottom"/>
          </w:tcPr>
          <w:p w:rsidR="00BF62C0" w:rsidRPr="00754B9E" w:rsidRDefault="00BF62C0"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BF62C0" w:rsidRPr="00754B9E" w:rsidRDefault="00BF62C0"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vAlign w:val="bottom"/>
          </w:tcPr>
          <w:p w:rsidR="00BF62C0" w:rsidRPr="00754B9E" w:rsidRDefault="00BF62C0"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(38,683)</w:t>
            </w:r>
          </w:p>
        </w:tc>
      </w:tr>
      <w:tr w:rsidR="008C2B9A" w:rsidRPr="00754B9E" w:rsidTr="00412943">
        <w:trPr>
          <w:trHeight w:val="60"/>
        </w:trPr>
        <w:tc>
          <w:tcPr>
            <w:tcW w:w="5670" w:type="dxa"/>
          </w:tcPr>
          <w:p w:rsidR="008C2B9A" w:rsidRPr="00754B9E" w:rsidRDefault="008C2B9A" w:rsidP="00F70717">
            <w:pPr>
              <w:ind w:left="540" w:right="-108"/>
              <w:contextualSpacing/>
              <w:jc w:val="thaiDistribute"/>
              <w:rPr>
                <w:rFonts w:ascii="Arial" w:eastAsia="Times New Roman" w:hAnsi="Arial" w:cs="Arial"/>
                <w:noProof w:val="0"/>
                <w:color w:val="000000"/>
                <w:sz w:val="14"/>
                <w:szCs w:val="14"/>
                <w:lang w:bidi="th-TH"/>
              </w:rPr>
            </w:pPr>
          </w:p>
        </w:tc>
        <w:tc>
          <w:tcPr>
            <w:tcW w:w="1350" w:type="dxa"/>
          </w:tcPr>
          <w:p w:rsidR="008C2B9A" w:rsidRPr="00754B9E" w:rsidRDefault="008C2B9A"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2,261,930</w:t>
            </w:r>
          </w:p>
        </w:tc>
        <w:tc>
          <w:tcPr>
            <w:tcW w:w="1350" w:type="dxa"/>
            <w:vAlign w:val="bottom"/>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13,002,780</w:t>
            </w:r>
          </w:p>
        </w:tc>
        <w:tc>
          <w:tcPr>
            <w:tcW w:w="1620" w:type="dxa"/>
            <w:vAlign w:val="bottom"/>
          </w:tcPr>
          <w:p w:rsidR="008C2B9A" w:rsidRPr="00754B9E" w:rsidRDefault="008C2B9A"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8C2B9A" w:rsidRPr="00754B9E" w:rsidRDefault="008C2B9A"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500" w:type="dxa"/>
            <w:vAlign w:val="bottom"/>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15,264,710</w:t>
            </w:r>
          </w:p>
        </w:tc>
      </w:tr>
      <w:tr w:rsidR="008C2B9A" w:rsidRPr="00754B9E" w:rsidTr="00845A98">
        <w:trPr>
          <w:trHeight w:val="80"/>
        </w:trPr>
        <w:tc>
          <w:tcPr>
            <w:tcW w:w="5670" w:type="dxa"/>
          </w:tcPr>
          <w:p w:rsidR="008C2B9A" w:rsidRPr="00754B9E" w:rsidRDefault="008C2B9A" w:rsidP="00F70717">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Deferred tax liabilities</w:t>
            </w:r>
          </w:p>
        </w:tc>
        <w:tc>
          <w:tcPr>
            <w:tcW w:w="1350" w:type="dxa"/>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c>
          <w:tcPr>
            <w:tcW w:w="1440" w:type="dxa"/>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c>
          <w:tcPr>
            <w:tcW w:w="1350" w:type="dxa"/>
            <w:vAlign w:val="bottom"/>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c>
          <w:tcPr>
            <w:tcW w:w="1620" w:type="dxa"/>
            <w:vAlign w:val="bottom"/>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c>
          <w:tcPr>
            <w:tcW w:w="1470" w:type="dxa"/>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c>
          <w:tcPr>
            <w:tcW w:w="1500" w:type="dxa"/>
            <w:vAlign w:val="bottom"/>
          </w:tcPr>
          <w:p w:rsidR="008C2B9A" w:rsidRPr="00754B9E" w:rsidRDefault="008C2B9A" w:rsidP="00845A98">
            <w:pPr>
              <w:tabs>
                <w:tab w:val="left" w:pos="540"/>
              </w:tabs>
              <w:spacing w:line="340" w:lineRule="exact"/>
              <w:ind w:left="-18" w:right="-18" w:firstLine="4"/>
              <w:jc w:val="right"/>
              <w:rPr>
                <w:rFonts w:ascii="Arial" w:hAnsi="Arial" w:cs="Arial"/>
                <w:spacing w:val="-4"/>
                <w:sz w:val="20"/>
                <w:szCs w:val="20"/>
                <w:lang w:bidi="th-TH"/>
              </w:rPr>
            </w:pPr>
          </w:p>
        </w:tc>
      </w:tr>
      <w:tr w:rsidR="008C2B9A" w:rsidRPr="00754B9E" w:rsidTr="00412943">
        <w:trPr>
          <w:trHeight w:val="80"/>
        </w:trPr>
        <w:tc>
          <w:tcPr>
            <w:tcW w:w="5670" w:type="dxa"/>
          </w:tcPr>
          <w:p w:rsidR="008C2B9A" w:rsidRPr="00754B9E" w:rsidRDefault="008C2B9A" w:rsidP="00412943">
            <w:pPr>
              <w:spacing w:line="300" w:lineRule="exact"/>
              <w:ind w:left="162" w:right="-108" w:hanging="180"/>
              <w:contextualSpacing/>
              <w:rPr>
                <w:rFonts w:ascii="Arial" w:hAnsi="Arial" w:cs="Arial"/>
                <w:b/>
                <w:bCs/>
                <w:spacing w:val="-4"/>
                <w:sz w:val="20"/>
                <w:szCs w:val="20"/>
                <w:lang w:bidi="th-TH"/>
              </w:rPr>
            </w:pPr>
            <w:r w:rsidRPr="00754B9E">
              <w:rPr>
                <w:rFonts w:ascii="Arial" w:hAnsi="Arial" w:cs="Arial"/>
                <w:color w:val="000000"/>
                <w:sz w:val="20"/>
                <w:szCs w:val="20"/>
                <w:lang w:bidi="th-TH"/>
              </w:rPr>
              <w:t xml:space="preserve">Excess of fair value over carrying amount of billboards </w:t>
            </w:r>
          </w:p>
        </w:tc>
        <w:tc>
          <w:tcPr>
            <w:tcW w:w="1350" w:type="dxa"/>
          </w:tcPr>
          <w:p w:rsidR="008C2B9A" w:rsidRPr="00754B9E" w:rsidRDefault="008C2B9A" w:rsidP="00845A98">
            <w:pPr>
              <w:ind w:left="540" w:right="1"/>
              <w:rPr>
                <w:rFonts w:ascii="Arial" w:hAnsi="Arial" w:cs="Arial"/>
                <w:spacing w:val="-4"/>
                <w:sz w:val="20"/>
                <w:szCs w:val="20"/>
                <w:lang w:bidi="th-TH"/>
              </w:rPr>
            </w:pPr>
          </w:p>
        </w:tc>
        <w:tc>
          <w:tcPr>
            <w:tcW w:w="1440" w:type="dxa"/>
          </w:tcPr>
          <w:p w:rsidR="008C2B9A" w:rsidRPr="00754B9E" w:rsidRDefault="008C2B9A" w:rsidP="00845A98">
            <w:pPr>
              <w:ind w:left="540" w:right="1"/>
              <w:rPr>
                <w:rFonts w:ascii="Arial" w:hAnsi="Arial" w:cs="Arial"/>
                <w:spacing w:val="-4"/>
                <w:sz w:val="20"/>
                <w:szCs w:val="20"/>
                <w:lang w:bidi="th-TH"/>
              </w:rPr>
            </w:pPr>
          </w:p>
        </w:tc>
        <w:tc>
          <w:tcPr>
            <w:tcW w:w="1350" w:type="dxa"/>
          </w:tcPr>
          <w:p w:rsidR="008C2B9A" w:rsidRPr="00754B9E" w:rsidRDefault="008C2B9A" w:rsidP="00845A98">
            <w:pPr>
              <w:ind w:left="540" w:right="1"/>
              <w:rPr>
                <w:rFonts w:ascii="Arial" w:hAnsi="Arial" w:cs="Arial"/>
                <w:spacing w:val="-4"/>
                <w:sz w:val="20"/>
                <w:szCs w:val="20"/>
                <w:lang w:bidi="th-TH"/>
              </w:rPr>
            </w:pPr>
          </w:p>
        </w:tc>
        <w:tc>
          <w:tcPr>
            <w:tcW w:w="1620" w:type="dxa"/>
          </w:tcPr>
          <w:p w:rsidR="008C2B9A" w:rsidRPr="00754B9E" w:rsidRDefault="008C2B9A" w:rsidP="00845A98">
            <w:pPr>
              <w:ind w:left="540" w:right="1"/>
              <w:rPr>
                <w:rFonts w:ascii="Arial" w:hAnsi="Arial" w:cs="Arial"/>
                <w:spacing w:val="-4"/>
                <w:sz w:val="20"/>
                <w:szCs w:val="20"/>
                <w:lang w:bidi="th-TH"/>
              </w:rPr>
            </w:pPr>
          </w:p>
        </w:tc>
        <w:tc>
          <w:tcPr>
            <w:tcW w:w="1470" w:type="dxa"/>
          </w:tcPr>
          <w:p w:rsidR="008C2B9A" w:rsidRPr="00754B9E" w:rsidRDefault="008C2B9A" w:rsidP="00845A98">
            <w:pPr>
              <w:ind w:left="540" w:right="1"/>
              <w:rPr>
                <w:rFonts w:ascii="Arial" w:hAnsi="Arial" w:cs="Arial"/>
                <w:spacing w:val="-4"/>
                <w:sz w:val="20"/>
                <w:szCs w:val="20"/>
                <w:lang w:bidi="th-TH"/>
              </w:rPr>
            </w:pPr>
          </w:p>
        </w:tc>
        <w:tc>
          <w:tcPr>
            <w:tcW w:w="1500" w:type="dxa"/>
          </w:tcPr>
          <w:p w:rsidR="008C2B9A" w:rsidRPr="00754B9E" w:rsidRDefault="008C2B9A" w:rsidP="00845A98">
            <w:pPr>
              <w:ind w:left="540" w:right="1"/>
              <w:rPr>
                <w:rFonts w:ascii="Arial" w:hAnsi="Arial" w:cs="Arial"/>
                <w:spacing w:val="-4"/>
                <w:sz w:val="20"/>
                <w:szCs w:val="20"/>
                <w:lang w:bidi="th-TH"/>
              </w:rPr>
            </w:pPr>
          </w:p>
        </w:tc>
      </w:tr>
      <w:tr w:rsidR="008C2B9A" w:rsidRPr="00754B9E" w:rsidTr="008C2B9A">
        <w:trPr>
          <w:trHeight w:val="60"/>
        </w:trPr>
        <w:tc>
          <w:tcPr>
            <w:tcW w:w="5670" w:type="dxa"/>
          </w:tcPr>
          <w:p w:rsidR="008C2B9A" w:rsidRPr="00754B9E" w:rsidRDefault="008C2B9A" w:rsidP="00412943">
            <w:pPr>
              <w:spacing w:line="300" w:lineRule="exact"/>
              <w:ind w:left="-18" w:right="-108"/>
              <w:contextualSpacing/>
              <w:rPr>
                <w:rFonts w:ascii="Arial" w:hAnsi="Arial" w:cs="Arial"/>
                <w:b/>
                <w:bCs/>
                <w:spacing w:val="-4"/>
                <w:sz w:val="20"/>
                <w:szCs w:val="20"/>
                <w:lang w:bidi="th-TH"/>
              </w:rPr>
            </w:pPr>
            <w:r w:rsidRPr="00754B9E">
              <w:rPr>
                <w:rFonts w:ascii="Arial" w:hAnsi="Arial" w:cs="Arial"/>
                <w:b/>
                <w:bCs/>
                <w:spacing w:val="-4"/>
                <w:sz w:val="20"/>
                <w:szCs w:val="20"/>
                <w:lang w:bidi="th-TH"/>
              </w:rPr>
              <w:t>Total</w:t>
            </w:r>
          </w:p>
        </w:tc>
        <w:tc>
          <w:tcPr>
            <w:tcW w:w="1350" w:type="dxa"/>
          </w:tcPr>
          <w:p w:rsidR="008C2B9A" w:rsidRPr="00754B9E" w:rsidRDefault="008C2B9A"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40" w:type="dxa"/>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 xml:space="preserve"> (41,150,948)</w:t>
            </w:r>
          </w:p>
        </w:tc>
        <w:tc>
          <w:tcPr>
            <w:tcW w:w="1350" w:type="dxa"/>
          </w:tcPr>
          <w:p w:rsidR="008C2B9A" w:rsidRPr="00754B9E" w:rsidRDefault="008C2B9A" w:rsidP="00845A98">
            <w:pPr>
              <w:pBdr>
                <w:bottom w:val="single" w:sz="4" w:space="1" w:color="auto"/>
              </w:pBdr>
              <w:tabs>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620" w:type="dxa"/>
          </w:tcPr>
          <w:p w:rsidR="008C2B9A" w:rsidRPr="00754B9E" w:rsidRDefault="008C2B9A" w:rsidP="008C2B9A">
            <w:pPr>
              <w:pBdr>
                <w:bottom w:val="single" w:sz="4" w:space="1" w:color="auto"/>
              </w:pBdr>
              <w:tabs>
                <w:tab w:val="left" w:pos="180"/>
                <w:tab w:val="left" w:pos="540"/>
              </w:tabs>
              <w:spacing w:line="300" w:lineRule="exact"/>
              <w:ind w:left="-18" w:right="-18" w:firstLine="4"/>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470" w:type="dxa"/>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917,683</w:t>
            </w:r>
          </w:p>
        </w:tc>
        <w:tc>
          <w:tcPr>
            <w:tcW w:w="1500" w:type="dxa"/>
          </w:tcPr>
          <w:p w:rsidR="008C2B9A" w:rsidRPr="00754B9E" w:rsidRDefault="008C2B9A" w:rsidP="00845A98">
            <w:pPr>
              <w:pBdr>
                <w:bottom w:val="single" w:sz="4" w:space="1" w:color="auto"/>
              </w:pBdr>
              <w:tabs>
                <w:tab w:val="left" w:pos="540"/>
              </w:tabs>
              <w:spacing w:line="300" w:lineRule="exact"/>
              <w:ind w:left="-18" w:right="-18" w:firstLine="4"/>
              <w:jc w:val="right"/>
              <w:rPr>
                <w:rFonts w:ascii="Arial" w:hAnsi="Arial" w:cs="Arial"/>
                <w:spacing w:val="-4"/>
                <w:sz w:val="20"/>
                <w:szCs w:val="20"/>
                <w:lang w:bidi="th-TH"/>
              </w:rPr>
            </w:pPr>
            <w:r w:rsidRPr="00754B9E">
              <w:rPr>
                <w:rFonts w:ascii="Arial" w:hAnsi="Arial" w:cs="Arial"/>
                <w:spacing w:val="-4"/>
                <w:sz w:val="20"/>
                <w:szCs w:val="20"/>
                <w:lang w:bidi="th-TH"/>
              </w:rPr>
              <w:t xml:space="preserve"> (40,233,265)</w:t>
            </w:r>
          </w:p>
        </w:tc>
      </w:tr>
    </w:tbl>
    <w:p w:rsidR="00631AE6" w:rsidRPr="00754B9E" w:rsidRDefault="00631AE6" w:rsidP="00631AE6">
      <w:pPr>
        <w:ind w:left="540" w:right="-187"/>
        <w:contextualSpacing/>
        <w:jc w:val="thaiDistribute"/>
        <w:rPr>
          <w:rFonts w:ascii="Angsana New" w:eastAsia="Times New Roman" w:hAnsi="Angsana New" w:cs="Angsana New"/>
          <w:noProof w:val="0"/>
          <w:color w:val="000000"/>
          <w:sz w:val="14"/>
          <w:szCs w:val="14"/>
          <w:lang w:bidi="th-TH"/>
        </w:rPr>
      </w:pPr>
    </w:p>
    <w:p w:rsidR="00631AE6" w:rsidRPr="00754B9E" w:rsidRDefault="00631AE6" w:rsidP="00631AE6">
      <w:pPr>
        <w:ind w:left="540" w:right="-187"/>
        <w:contextualSpacing/>
        <w:jc w:val="thaiDistribute"/>
        <w:rPr>
          <w:rFonts w:ascii="Angsana New" w:eastAsia="Times New Roman" w:hAnsi="Angsana New" w:cs="Angsana New"/>
          <w:noProof w:val="0"/>
          <w:color w:val="000000"/>
          <w:sz w:val="20"/>
          <w:szCs w:val="20"/>
          <w:lang w:bidi="th-TH"/>
        </w:rPr>
      </w:pPr>
    </w:p>
    <w:p w:rsidR="007D5AB3" w:rsidRPr="00754B9E" w:rsidRDefault="00631AE6" w:rsidP="00631AE6">
      <w:pPr>
        <w:tabs>
          <w:tab w:val="left" w:pos="1769"/>
        </w:tabs>
        <w:rPr>
          <w:lang w:bidi="th-TH"/>
        </w:rPr>
        <w:sectPr w:rsidR="007D5AB3" w:rsidRPr="00754B9E" w:rsidSect="004C5D16">
          <w:headerReference w:type="default" r:id="rId23"/>
          <w:footerReference w:type="default" r:id="rId24"/>
          <w:pgSz w:w="16840" w:h="11907" w:orient="landscape" w:code="9"/>
          <w:pgMar w:top="1080" w:right="1090" w:bottom="900" w:left="1166" w:header="1050" w:footer="670" w:gutter="0"/>
          <w:pgNumType w:start="46"/>
          <w:cols w:space="720"/>
          <w:docGrid w:linePitch="381"/>
        </w:sectPr>
      </w:pPr>
      <w:r w:rsidRPr="00754B9E">
        <w:rPr>
          <w:rFonts w:ascii="Angsana New" w:eastAsia="Times New Roman" w:hAnsi="Angsana New" w:cs="Angsana New"/>
          <w:sz w:val="20"/>
          <w:szCs w:val="20"/>
          <w:lang w:bidi="th-TH"/>
        </w:rPr>
        <w:tab/>
      </w:r>
    </w:p>
    <w:p w:rsidR="000D270C" w:rsidRPr="00754B9E" w:rsidRDefault="000D270C" w:rsidP="000D270C">
      <w:pPr>
        <w:ind w:left="540"/>
        <w:rPr>
          <w:rFonts w:ascii="Angsana New" w:hAnsi="Angsana New" w:cs="Angsana New"/>
          <w:b/>
          <w:bCs/>
          <w:color w:val="000000"/>
          <w:sz w:val="2"/>
          <w:szCs w:val="2"/>
          <w:lang w:bidi="th-TH"/>
        </w:rPr>
      </w:pPr>
    </w:p>
    <w:p w:rsidR="008257C6" w:rsidRPr="00754B9E" w:rsidRDefault="008257C6" w:rsidP="008257C6">
      <w:pPr>
        <w:ind w:left="540"/>
        <w:jc w:val="both"/>
        <w:rPr>
          <w:rFonts w:ascii="Arial" w:hAnsi="Arial" w:cs="Arial"/>
          <w:b/>
          <w:bCs/>
          <w:sz w:val="20"/>
          <w:szCs w:val="20"/>
        </w:rPr>
      </w:pPr>
      <w:r w:rsidRPr="00754B9E">
        <w:rPr>
          <w:rFonts w:ascii="Arial" w:hAnsi="Arial" w:cs="Arial"/>
          <w:b/>
          <w:bCs/>
          <w:sz w:val="20"/>
          <w:szCs w:val="20"/>
        </w:rPr>
        <w:t>Tax income (Tax expense)</w:t>
      </w:r>
    </w:p>
    <w:p w:rsidR="008257C6" w:rsidRPr="00754B9E" w:rsidRDefault="008257C6" w:rsidP="008257C6">
      <w:pPr>
        <w:ind w:left="540"/>
        <w:jc w:val="both"/>
        <w:rPr>
          <w:rFonts w:ascii="Arial" w:hAnsi="Arial" w:cs="Arial"/>
          <w:sz w:val="20"/>
          <w:szCs w:val="20"/>
        </w:rPr>
      </w:pPr>
    </w:p>
    <w:p w:rsidR="008257C6" w:rsidRPr="00754B9E" w:rsidRDefault="008257C6" w:rsidP="00A1319B">
      <w:pPr>
        <w:ind w:left="540"/>
        <w:jc w:val="both"/>
        <w:rPr>
          <w:rFonts w:ascii="Arial" w:hAnsi="Arial" w:cs="Arial"/>
          <w:sz w:val="20"/>
          <w:szCs w:val="20"/>
        </w:rPr>
      </w:pPr>
      <w:r w:rsidRPr="00754B9E">
        <w:rPr>
          <w:rFonts w:ascii="Arial" w:hAnsi="Arial" w:cs="Arial"/>
          <w:sz w:val="20"/>
          <w:szCs w:val="20"/>
        </w:rPr>
        <w:t xml:space="preserve">Income tax for the year ended  31 December </w:t>
      </w:r>
      <w:r w:rsidR="00C71053" w:rsidRPr="00754B9E">
        <w:rPr>
          <w:rFonts w:ascii="Arial" w:hAnsi="Arial" w:cs="Arial"/>
          <w:sz w:val="20"/>
          <w:szCs w:val="20"/>
        </w:rPr>
        <w:t>2018</w:t>
      </w:r>
      <w:r w:rsidRPr="00754B9E">
        <w:rPr>
          <w:rFonts w:ascii="Arial" w:hAnsi="Arial" w:cs="Arial"/>
          <w:sz w:val="20"/>
          <w:szCs w:val="20"/>
        </w:rPr>
        <w:t xml:space="preserve"> and 201</w:t>
      </w:r>
      <w:r w:rsidR="00C71053" w:rsidRPr="00754B9E">
        <w:rPr>
          <w:rFonts w:ascii="Arial" w:hAnsi="Arial" w:cs="Arial"/>
          <w:sz w:val="20"/>
          <w:szCs w:val="20"/>
        </w:rPr>
        <w:t>7</w:t>
      </w:r>
      <w:r w:rsidRPr="00754B9E">
        <w:rPr>
          <w:rFonts w:ascii="Arial" w:hAnsi="Arial" w:cs="Arial"/>
          <w:sz w:val="20"/>
          <w:szCs w:val="20"/>
          <w:rtl/>
          <w:cs/>
        </w:rPr>
        <w:t xml:space="preserve"> </w:t>
      </w:r>
      <w:r w:rsidRPr="00754B9E">
        <w:rPr>
          <w:rFonts w:ascii="Arial" w:hAnsi="Arial" w:cs="Arial"/>
          <w:sz w:val="20"/>
          <w:szCs w:val="20"/>
        </w:rPr>
        <w:t xml:space="preserve">were summarized as follows: </w:t>
      </w:r>
    </w:p>
    <w:p w:rsidR="008257C6" w:rsidRPr="00754B9E" w:rsidRDefault="008257C6" w:rsidP="008257C6">
      <w:pPr>
        <w:ind w:left="54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210"/>
        <w:gridCol w:w="1620"/>
        <w:gridCol w:w="1620"/>
      </w:tblGrid>
      <w:tr w:rsidR="00AC7305" w:rsidRPr="00754B9E" w:rsidTr="008C2B9A">
        <w:tc>
          <w:tcPr>
            <w:tcW w:w="6210" w:type="dxa"/>
            <w:tcBorders>
              <w:top w:val="nil"/>
              <w:left w:val="nil"/>
              <w:bottom w:val="nil"/>
              <w:right w:val="nil"/>
            </w:tcBorders>
          </w:tcPr>
          <w:p w:rsidR="00AC7305" w:rsidRPr="00754B9E" w:rsidRDefault="00AC7305" w:rsidP="002B3AFA">
            <w:pPr>
              <w:spacing w:line="300" w:lineRule="exact"/>
              <w:ind w:right="828"/>
              <w:rPr>
                <w:rFonts w:ascii="Arial" w:hAnsi="Arial" w:cs="Arial"/>
                <w:b/>
                <w:bCs/>
                <w:sz w:val="20"/>
                <w:szCs w:val="20"/>
              </w:rPr>
            </w:pPr>
          </w:p>
        </w:tc>
        <w:tc>
          <w:tcPr>
            <w:tcW w:w="3240" w:type="dxa"/>
            <w:gridSpan w:val="2"/>
            <w:tcBorders>
              <w:top w:val="nil"/>
              <w:left w:val="nil"/>
              <w:right w:val="nil"/>
            </w:tcBorders>
            <w:vAlign w:val="bottom"/>
          </w:tcPr>
          <w:p w:rsidR="00AC7305" w:rsidRPr="00754B9E" w:rsidRDefault="00AC7305" w:rsidP="002B3AFA">
            <w:pPr>
              <w:pStyle w:val="10"/>
              <w:pBdr>
                <w:bottom w:val="single" w:sz="4" w:space="1" w:color="auto"/>
              </w:pBdr>
              <w:spacing w:line="300" w:lineRule="exact"/>
              <w:ind w:left="34" w:hanging="34"/>
              <w:jc w:val="center"/>
              <w:rPr>
                <w:rFonts w:ascii="Arial" w:hAnsi="Arial" w:cs="Arial"/>
                <w:b/>
                <w:bCs/>
                <w:sz w:val="20"/>
                <w:szCs w:val="20"/>
              </w:rPr>
            </w:pPr>
            <w:r w:rsidRPr="00754B9E">
              <w:rPr>
                <w:rFonts w:ascii="Arial" w:hAnsi="Arial" w:cs="Arial"/>
                <w:b/>
                <w:bCs/>
                <w:sz w:val="20"/>
                <w:szCs w:val="20"/>
              </w:rPr>
              <w:t>(Unit: Baht)</w:t>
            </w:r>
          </w:p>
        </w:tc>
      </w:tr>
      <w:tr w:rsidR="00AC7305" w:rsidRPr="00754B9E" w:rsidTr="008C2B9A">
        <w:tc>
          <w:tcPr>
            <w:tcW w:w="6210" w:type="dxa"/>
            <w:tcBorders>
              <w:top w:val="nil"/>
              <w:left w:val="nil"/>
              <w:bottom w:val="nil"/>
              <w:right w:val="nil"/>
            </w:tcBorders>
          </w:tcPr>
          <w:p w:rsidR="00AC7305" w:rsidRPr="00754B9E" w:rsidRDefault="00AC7305" w:rsidP="002B3AFA">
            <w:pPr>
              <w:tabs>
                <w:tab w:val="left" w:pos="162"/>
              </w:tabs>
              <w:spacing w:line="300" w:lineRule="exact"/>
              <w:ind w:left="342" w:right="-18"/>
              <w:rPr>
                <w:rFonts w:ascii="Arial" w:hAnsi="Arial" w:cs="Arial"/>
                <w:b/>
                <w:bCs/>
                <w:sz w:val="20"/>
                <w:szCs w:val="20"/>
              </w:rPr>
            </w:pPr>
          </w:p>
        </w:tc>
        <w:tc>
          <w:tcPr>
            <w:tcW w:w="1620" w:type="dxa"/>
            <w:tcBorders>
              <w:top w:val="nil"/>
              <w:left w:val="nil"/>
              <w:bottom w:val="nil"/>
              <w:right w:val="nil"/>
            </w:tcBorders>
            <w:vAlign w:val="bottom"/>
          </w:tcPr>
          <w:p w:rsidR="00AC7305" w:rsidRPr="00754B9E" w:rsidRDefault="00AC7305" w:rsidP="002B3AFA">
            <w:pPr>
              <w:pStyle w:val="10"/>
              <w:pBdr>
                <w:bottom w:val="single" w:sz="4" w:space="1" w:color="auto"/>
              </w:pBdr>
              <w:spacing w:line="300" w:lineRule="exact"/>
              <w:ind w:left="34" w:hanging="34"/>
              <w:jc w:val="center"/>
              <w:rPr>
                <w:rFonts w:ascii="Arial" w:hAnsi="Arial" w:cs="Arial"/>
                <w:b/>
                <w:bCs/>
                <w:snapToGrid w:val="0"/>
                <w:spacing w:val="-4"/>
                <w:sz w:val="20"/>
                <w:szCs w:val="20"/>
              </w:rPr>
            </w:pPr>
            <w:r w:rsidRPr="00754B9E">
              <w:rPr>
                <w:rFonts w:ascii="Arial" w:hAnsi="Arial" w:cs="Arial"/>
                <w:b/>
                <w:bCs/>
                <w:spacing w:val="-4"/>
                <w:sz w:val="20"/>
                <w:szCs w:val="20"/>
              </w:rPr>
              <w:t>Consolidated</w:t>
            </w:r>
          </w:p>
        </w:tc>
        <w:tc>
          <w:tcPr>
            <w:tcW w:w="1620" w:type="dxa"/>
            <w:tcBorders>
              <w:top w:val="nil"/>
              <w:left w:val="nil"/>
              <w:bottom w:val="nil"/>
              <w:right w:val="nil"/>
            </w:tcBorders>
            <w:vAlign w:val="bottom"/>
          </w:tcPr>
          <w:p w:rsidR="00AC7305" w:rsidRPr="00754B9E" w:rsidRDefault="00AC7305" w:rsidP="002B3AFA">
            <w:pPr>
              <w:pStyle w:val="10"/>
              <w:pBdr>
                <w:bottom w:val="single" w:sz="4" w:space="1" w:color="auto"/>
              </w:pBdr>
              <w:spacing w:line="300" w:lineRule="exact"/>
              <w:ind w:left="34" w:hanging="34"/>
              <w:jc w:val="center"/>
              <w:rPr>
                <w:rFonts w:ascii="Arial" w:hAnsi="Arial" w:cs="Arial"/>
                <w:b/>
                <w:bCs/>
                <w:snapToGrid w:val="0"/>
                <w:spacing w:val="-4"/>
                <w:sz w:val="20"/>
                <w:szCs w:val="20"/>
              </w:rPr>
            </w:pPr>
            <w:r w:rsidRPr="00754B9E">
              <w:rPr>
                <w:rFonts w:ascii="Arial" w:hAnsi="Arial" w:cs="Arial"/>
                <w:b/>
                <w:bCs/>
                <w:sz w:val="20"/>
                <w:szCs w:val="20"/>
              </w:rPr>
              <w:t>The Company</w:t>
            </w:r>
          </w:p>
        </w:tc>
      </w:tr>
      <w:tr w:rsidR="0011668D" w:rsidRPr="00754B9E" w:rsidTr="008C2B9A">
        <w:tc>
          <w:tcPr>
            <w:tcW w:w="6210" w:type="dxa"/>
            <w:tcBorders>
              <w:top w:val="nil"/>
              <w:left w:val="nil"/>
              <w:bottom w:val="nil"/>
              <w:right w:val="nil"/>
            </w:tcBorders>
          </w:tcPr>
          <w:p w:rsidR="0011668D" w:rsidRPr="00754B9E" w:rsidRDefault="0011668D" w:rsidP="002B3AFA">
            <w:pPr>
              <w:tabs>
                <w:tab w:val="left" w:pos="162"/>
              </w:tabs>
              <w:spacing w:line="300" w:lineRule="exact"/>
              <w:ind w:left="342" w:right="-18"/>
              <w:rPr>
                <w:rFonts w:ascii="Arial" w:hAnsi="Arial" w:cs="Arial"/>
                <w:b/>
                <w:bCs/>
                <w:sz w:val="20"/>
                <w:szCs w:val="20"/>
              </w:rPr>
            </w:pPr>
          </w:p>
        </w:tc>
        <w:tc>
          <w:tcPr>
            <w:tcW w:w="1620" w:type="dxa"/>
            <w:tcBorders>
              <w:top w:val="nil"/>
              <w:left w:val="nil"/>
              <w:bottom w:val="nil"/>
              <w:right w:val="nil"/>
            </w:tcBorders>
            <w:vAlign w:val="bottom"/>
          </w:tcPr>
          <w:p w:rsidR="0011668D" w:rsidRPr="00754B9E" w:rsidRDefault="0011668D" w:rsidP="0011668D">
            <w:pPr>
              <w:pBdr>
                <w:bottom w:val="single" w:sz="4" w:space="1" w:color="auto"/>
              </w:pBdr>
              <w:spacing w:line="260" w:lineRule="exact"/>
              <w:ind w:left="-18" w:right="-18"/>
              <w:jc w:val="center"/>
              <w:rPr>
                <w:rFonts w:ascii="Arial" w:hAnsi="Arial" w:cs="Arial"/>
                <w:b/>
                <w:bCs/>
                <w:sz w:val="20"/>
                <w:szCs w:val="20"/>
              </w:rPr>
            </w:pPr>
            <w:r w:rsidRPr="00754B9E">
              <w:rPr>
                <w:rFonts w:ascii="Arial" w:hAnsi="Arial" w:cs="Arial"/>
                <w:b/>
                <w:bCs/>
                <w:sz w:val="20"/>
                <w:szCs w:val="20"/>
                <w:lang w:bidi="th-TH"/>
              </w:rPr>
              <w:t>2018</w:t>
            </w:r>
          </w:p>
        </w:tc>
        <w:tc>
          <w:tcPr>
            <w:tcW w:w="1620" w:type="dxa"/>
            <w:tcBorders>
              <w:top w:val="nil"/>
              <w:left w:val="nil"/>
              <w:bottom w:val="nil"/>
              <w:right w:val="nil"/>
            </w:tcBorders>
            <w:vAlign w:val="bottom"/>
          </w:tcPr>
          <w:p w:rsidR="0011668D" w:rsidRPr="00754B9E" w:rsidRDefault="0011668D" w:rsidP="0011668D">
            <w:pPr>
              <w:pBdr>
                <w:bottom w:val="single" w:sz="4" w:space="1" w:color="auto"/>
              </w:pBdr>
              <w:spacing w:line="260" w:lineRule="exact"/>
              <w:ind w:left="-18" w:right="-18"/>
              <w:jc w:val="center"/>
              <w:rPr>
                <w:rFonts w:ascii="Arial" w:hAnsi="Arial" w:cs="Arial"/>
                <w:b/>
                <w:bCs/>
                <w:sz w:val="20"/>
                <w:szCs w:val="20"/>
              </w:rPr>
            </w:pPr>
            <w:r w:rsidRPr="00754B9E">
              <w:rPr>
                <w:rFonts w:ascii="Arial" w:hAnsi="Arial" w:cs="Arial"/>
                <w:b/>
                <w:bCs/>
                <w:sz w:val="20"/>
                <w:szCs w:val="20"/>
              </w:rPr>
              <w:t>2018</w:t>
            </w:r>
          </w:p>
        </w:tc>
      </w:tr>
      <w:tr w:rsidR="008C2B9A" w:rsidRPr="00754B9E" w:rsidTr="008C2B9A">
        <w:tc>
          <w:tcPr>
            <w:tcW w:w="6210" w:type="dxa"/>
            <w:tcBorders>
              <w:top w:val="nil"/>
              <w:left w:val="nil"/>
              <w:bottom w:val="nil"/>
              <w:right w:val="nil"/>
            </w:tcBorders>
            <w:vAlign w:val="bottom"/>
          </w:tcPr>
          <w:p w:rsidR="008C2B9A" w:rsidRPr="00754B9E" w:rsidRDefault="008C2B9A" w:rsidP="008C2B9A">
            <w:pPr>
              <w:ind w:left="540"/>
              <w:jc w:val="both"/>
              <w:rPr>
                <w:rFonts w:ascii="Arial" w:hAnsi="Arial" w:cs="Arial"/>
                <w:sz w:val="20"/>
                <w:szCs w:val="20"/>
              </w:rPr>
            </w:pPr>
          </w:p>
        </w:tc>
        <w:tc>
          <w:tcPr>
            <w:tcW w:w="1620" w:type="dxa"/>
            <w:tcBorders>
              <w:top w:val="nil"/>
              <w:left w:val="nil"/>
              <w:bottom w:val="nil"/>
              <w:right w:val="nil"/>
            </w:tcBorders>
            <w:vAlign w:val="bottom"/>
          </w:tcPr>
          <w:p w:rsidR="008C2B9A" w:rsidRPr="00754B9E" w:rsidRDefault="008C2B9A" w:rsidP="008C2B9A">
            <w:pPr>
              <w:ind w:left="540"/>
              <w:jc w:val="both"/>
              <w:rPr>
                <w:rFonts w:ascii="Arial" w:hAnsi="Arial" w:cs="Arial"/>
                <w:sz w:val="20"/>
                <w:szCs w:val="20"/>
              </w:rPr>
            </w:pPr>
          </w:p>
        </w:tc>
        <w:tc>
          <w:tcPr>
            <w:tcW w:w="1620" w:type="dxa"/>
            <w:tcBorders>
              <w:top w:val="nil"/>
              <w:left w:val="nil"/>
              <w:bottom w:val="nil"/>
              <w:right w:val="nil"/>
            </w:tcBorders>
            <w:vAlign w:val="bottom"/>
          </w:tcPr>
          <w:p w:rsidR="008C2B9A" w:rsidRPr="00754B9E" w:rsidRDefault="008C2B9A" w:rsidP="008C2B9A">
            <w:pPr>
              <w:ind w:left="540"/>
              <w:jc w:val="both"/>
              <w:rPr>
                <w:rFonts w:ascii="Arial" w:hAnsi="Arial" w:cs="Arial"/>
                <w:sz w:val="20"/>
                <w:szCs w:val="20"/>
              </w:rPr>
            </w:pPr>
          </w:p>
        </w:tc>
      </w:tr>
      <w:tr w:rsidR="0011668D" w:rsidRPr="00754B9E" w:rsidTr="008C2B9A">
        <w:tc>
          <w:tcPr>
            <w:tcW w:w="6210" w:type="dxa"/>
            <w:tcBorders>
              <w:top w:val="nil"/>
              <w:left w:val="nil"/>
              <w:bottom w:val="nil"/>
              <w:right w:val="nil"/>
            </w:tcBorders>
            <w:vAlign w:val="bottom"/>
          </w:tcPr>
          <w:p w:rsidR="0011668D" w:rsidRPr="00754B9E" w:rsidRDefault="0011668D" w:rsidP="00705630">
            <w:pPr>
              <w:spacing w:line="300" w:lineRule="exact"/>
              <w:ind w:left="612" w:right="-108" w:hanging="180"/>
              <w:rPr>
                <w:rFonts w:ascii="Arial" w:eastAsia="Times New Roman" w:hAnsi="Arial" w:cs="Arial"/>
                <w:sz w:val="20"/>
                <w:szCs w:val="20"/>
              </w:rPr>
            </w:pPr>
            <w:r w:rsidRPr="00754B9E">
              <w:rPr>
                <w:rFonts w:ascii="Arial" w:hAnsi="Arial" w:cs="Arial"/>
                <w:sz w:val="20"/>
                <w:szCs w:val="20"/>
              </w:rPr>
              <w:t>Current income tax charge for the year</w:t>
            </w:r>
          </w:p>
        </w:tc>
        <w:tc>
          <w:tcPr>
            <w:tcW w:w="1620" w:type="dxa"/>
            <w:tcBorders>
              <w:top w:val="nil"/>
              <w:left w:val="nil"/>
              <w:bottom w:val="nil"/>
              <w:right w:val="nil"/>
            </w:tcBorders>
            <w:vAlign w:val="bottom"/>
          </w:tcPr>
          <w:p w:rsidR="0011668D" w:rsidRPr="00754B9E" w:rsidRDefault="00ED6046" w:rsidP="008C2B9A">
            <w:pPr>
              <w:spacing w:line="26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7,873,091</w:t>
            </w:r>
          </w:p>
        </w:tc>
        <w:tc>
          <w:tcPr>
            <w:tcW w:w="1620" w:type="dxa"/>
            <w:tcBorders>
              <w:top w:val="nil"/>
              <w:left w:val="nil"/>
              <w:bottom w:val="nil"/>
              <w:right w:val="nil"/>
            </w:tcBorders>
            <w:vAlign w:val="bottom"/>
          </w:tcPr>
          <w:p w:rsidR="0011668D" w:rsidRPr="00754B9E" w:rsidRDefault="0011668D"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2,259,329</w:t>
            </w:r>
          </w:p>
        </w:tc>
      </w:tr>
      <w:tr w:rsidR="0011668D" w:rsidRPr="00754B9E" w:rsidTr="008C2B9A">
        <w:tc>
          <w:tcPr>
            <w:tcW w:w="6210" w:type="dxa"/>
            <w:tcBorders>
              <w:top w:val="nil"/>
              <w:left w:val="nil"/>
              <w:bottom w:val="nil"/>
              <w:right w:val="nil"/>
            </w:tcBorders>
            <w:vAlign w:val="bottom"/>
          </w:tcPr>
          <w:p w:rsidR="0011668D" w:rsidRPr="00754B9E" w:rsidRDefault="0011668D" w:rsidP="00705630">
            <w:pPr>
              <w:spacing w:line="300" w:lineRule="exact"/>
              <w:ind w:left="612" w:right="-108" w:hanging="180"/>
              <w:rPr>
                <w:rFonts w:ascii="Arial" w:eastAsia="Times New Roman" w:hAnsi="Arial" w:cs="Arial"/>
                <w:sz w:val="20"/>
                <w:szCs w:val="20"/>
              </w:rPr>
            </w:pPr>
            <w:r w:rsidRPr="00754B9E">
              <w:rPr>
                <w:rFonts w:ascii="Arial" w:eastAsia="Times New Roman" w:hAnsi="Arial" w:cs="Arial"/>
                <w:sz w:val="20"/>
                <w:szCs w:val="20"/>
              </w:rPr>
              <w:t>Deferred tax:</w:t>
            </w:r>
          </w:p>
        </w:tc>
        <w:tc>
          <w:tcPr>
            <w:tcW w:w="1620" w:type="dxa"/>
            <w:tcBorders>
              <w:top w:val="nil"/>
              <w:left w:val="nil"/>
              <w:bottom w:val="nil"/>
              <w:right w:val="nil"/>
            </w:tcBorders>
            <w:vAlign w:val="bottom"/>
          </w:tcPr>
          <w:p w:rsidR="0011668D" w:rsidRPr="00754B9E" w:rsidRDefault="0011668D" w:rsidP="008C2B9A">
            <w:pPr>
              <w:spacing w:line="260" w:lineRule="exact"/>
              <w:ind w:left="-18" w:right="-18"/>
              <w:jc w:val="right"/>
              <w:outlineLvl w:val="7"/>
              <w:rPr>
                <w:rFonts w:ascii="Arial" w:hAnsi="Arial" w:cs="Arial"/>
                <w:color w:val="000000"/>
                <w:spacing w:val="-2"/>
                <w:sz w:val="20"/>
                <w:szCs w:val="20"/>
              </w:rPr>
            </w:pPr>
          </w:p>
        </w:tc>
        <w:tc>
          <w:tcPr>
            <w:tcW w:w="1620" w:type="dxa"/>
            <w:tcBorders>
              <w:top w:val="nil"/>
              <w:left w:val="nil"/>
              <w:bottom w:val="nil"/>
              <w:right w:val="nil"/>
            </w:tcBorders>
            <w:vAlign w:val="bottom"/>
          </w:tcPr>
          <w:p w:rsidR="0011668D" w:rsidRPr="00754B9E" w:rsidRDefault="0011668D" w:rsidP="008C2B9A">
            <w:pPr>
              <w:spacing w:line="260" w:lineRule="exact"/>
              <w:ind w:left="-18" w:right="-18"/>
              <w:jc w:val="right"/>
              <w:outlineLvl w:val="7"/>
              <w:rPr>
                <w:rFonts w:ascii="Arial" w:hAnsi="Arial" w:cs="Arial"/>
                <w:color w:val="000000"/>
                <w:spacing w:val="-2"/>
                <w:sz w:val="20"/>
                <w:szCs w:val="20"/>
              </w:rPr>
            </w:pPr>
          </w:p>
        </w:tc>
      </w:tr>
      <w:tr w:rsidR="0011668D" w:rsidRPr="00754B9E" w:rsidTr="008C2B9A">
        <w:tc>
          <w:tcPr>
            <w:tcW w:w="6210" w:type="dxa"/>
            <w:tcBorders>
              <w:top w:val="nil"/>
              <w:left w:val="nil"/>
              <w:bottom w:val="nil"/>
              <w:right w:val="nil"/>
            </w:tcBorders>
            <w:vAlign w:val="center"/>
          </w:tcPr>
          <w:p w:rsidR="0011668D" w:rsidRPr="00754B9E" w:rsidRDefault="0011668D" w:rsidP="00705630">
            <w:pPr>
              <w:spacing w:line="300" w:lineRule="exact"/>
              <w:ind w:left="612" w:right="-108" w:hanging="180"/>
              <w:rPr>
                <w:rFonts w:ascii="Arial" w:eastAsia="Times New Roman" w:hAnsi="Arial" w:cs="Arial"/>
                <w:sz w:val="20"/>
                <w:szCs w:val="20"/>
              </w:rPr>
            </w:pPr>
            <w:r w:rsidRPr="00754B9E">
              <w:rPr>
                <w:rFonts w:ascii="Arial" w:hAnsi="Arial" w:cs="Arial"/>
                <w:sz w:val="20"/>
                <w:szCs w:val="20"/>
              </w:rPr>
              <w:t xml:space="preserve">Deferred tax resulting from temporary differences or </w:t>
            </w:r>
            <w:r w:rsidR="008C2B9A" w:rsidRPr="00754B9E">
              <w:rPr>
                <w:rFonts w:ascii="Arial" w:hAnsi="Arial" w:cs="Arial"/>
                <w:sz w:val="20"/>
                <w:szCs w:val="20"/>
              </w:rPr>
              <w:br/>
            </w:r>
            <w:r w:rsidRPr="00754B9E">
              <w:rPr>
                <w:rFonts w:ascii="Arial" w:hAnsi="Arial" w:cs="Arial"/>
                <w:sz w:val="20"/>
                <w:szCs w:val="20"/>
              </w:rPr>
              <w:t>reversal of temporary differences</w:t>
            </w:r>
          </w:p>
        </w:tc>
        <w:tc>
          <w:tcPr>
            <w:tcW w:w="1620" w:type="dxa"/>
            <w:tcBorders>
              <w:top w:val="nil"/>
              <w:left w:val="nil"/>
              <w:bottom w:val="nil"/>
              <w:right w:val="nil"/>
            </w:tcBorders>
            <w:vAlign w:val="bottom"/>
          </w:tcPr>
          <w:p w:rsidR="0011668D" w:rsidRPr="00754B9E" w:rsidRDefault="00ED6046"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1,141,269</w:t>
            </w:r>
          </w:p>
        </w:tc>
        <w:tc>
          <w:tcPr>
            <w:tcW w:w="1620" w:type="dxa"/>
            <w:tcBorders>
              <w:top w:val="nil"/>
              <w:left w:val="nil"/>
              <w:bottom w:val="nil"/>
              <w:right w:val="nil"/>
            </w:tcBorders>
            <w:vAlign w:val="bottom"/>
          </w:tcPr>
          <w:p w:rsidR="0011668D" w:rsidRPr="00754B9E" w:rsidRDefault="0011668D"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(13,002,780)</w:t>
            </w:r>
          </w:p>
        </w:tc>
      </w:tr>
      <w:tr w:rsidR="0011668D" w:rsidRPr="00754B9E" w:rsidTr="008C2B9A">
        <w:tc>
          <w:tcPr>
            <w:tcW w:w="6210" w:type="dxa"/>
            <w:tcBorders>
              <w:top w:val="nil"/>
              <w:left w:val="nil"/>
              <w:bottom w:val="nil"/>
              <w:right w:val="nil"/>
            </w:tcBorders>
            <w:vAlign w:val="center"/>
          </w:tcPr>
          <w:p w:rsidR="0011668D" w:rsidRPr="00754B9E" w:rsidRDefault="0011668D" w:rsidP="00705630">
            <w:pPr>
              <w:spacing w:line="300" w:lineRule="exact"/>
              <w:ind w:left="612" w:right="-108" w:hanging="180"/>
              <w:rPr>
                <w:rFonts w:ascii="Arial" w:hAnsi="Arial" w:cs="Arial"/>
                <w:sz w:val="20"/>
                <w:szCs w:val="20"/>
                <w:cs/>
                <w:lang w:bidi="th-TH"/>
              </w:rPr>
            </w:pPr>
            <w:r w:rsidRPr="00754B9E">
              <w:rPr>
                <w:rFonts w:ascii="Arial" w:hAnsi="Arial" w:cs="Arial"/>
                <w:sz w:val="20"/>
                <w:szCs w:val="20"/>
              </w:rPr>
              <w:t>Income tax (expense) income</w:t>
            </w:r>
          </w:p>
        </w:tc>
        <w:tc>
          <w:tcPr>
            <w:tcW w:w="1620" w:type="dxa"/>
            <w:tcBorders>
              <w:top w:val="nil"/>
              <w:left w:val="nil"/>
              <w:bottom w:val="nil"/>
              <w:right w:val="nil"/>
            </w:tcBorders>
            <w:vAlign w:val="bottom"/>
          </w:tcPr>
          <w:p w:rsidR="0011668D" w:rsidRPr="00754B9E" w:rsidRDefault="00ED6046"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9,014,360</w:t>
            </w:r>
          </w:p>
        </w:tc>
        <w:tc>
          <w:tcPr>
            <w:tcW w:w="1620" w:type="dxa"/>
            <w:tcBorders>
              <w:top w:val="nil"/>
              <w:left w:val="nil"/>
              <w:bottom w:val="nil"/>
              <w:right w:val="nil"/>
            </w:tcBorders>
            <w:vAlign w:val="bottom"/>
          </w:tcPr>
          <w:p w:rsidR="0011668D" w:rsidRPr="00754B9E" w:rsidRDefault="0011668D"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(10,743,451)</w:t>
            </w:r>
          </w:p>
        </w:tc>
      </w:tr>
    </w:tbl>
    <w:p w:rsidR="008257C6" w:rsidRPr="00754B9E" w:rsidRDefault="008257C6" w:rsidP="008257C6">
      <w:pPr>
        <w:ind w:left="426"/>
        <w:rPr>
          <w:rFonts w:ascii="Arial" w:hAnsi="Arial" w:cs="Arial"/>
          <w:sz w:val="20"/>
          <w:szCs w:val="20"/>
        </w:rPr>
      </w:pPr>
    </w:p>
    <w:p w:rsidR="00AA2015" w:rsidRPr="00754B9E" w:rsidRDefault="00AA2015" w:rsidP="00AA2015">
      <w:pPr>
        <w:ind w:left="540"/>
        <w:outlineLvl w:val="7"/>
        <w:rPr>
          <w:rFonts w:ascii="Arial" w:hAnsi="Arial" w:cs="Arial"/>
          <w:color w:val="000000"/>
          <w:sz w:val="20"/>
          <w:szCs w:val="20"/>
        </w:rPr>
      </w:pPr>
      <w:r w:rsidRPr="00754B9E">
        <w:rPr>
          <w:rFonts w:ascii="Arial" w:hAnsi="Arial" w:cs="Arial"/>
          <w:color w:val="000000"/>
          <w:sz w:val="20"/>
          <w:szCs w:val="20"/>
        </w:rPr>
        <w:t>Recon</w:t>
      </w:r>
      <w:r w:rsidR="00A40A4D" w:rsidRPr="00754B9E">
        <w:rPr>
          <w:rFonts w:ascii="Arial" w:hAnsi="Arial" w:cs="Arial"/>
          <w:color w:val="000000"/>
          <w:sz w:val="20"/>
          <w:szCs w:val="20"/>
        </w:rPr>
        <w:t>ciliation of income tax expense</w:t>
      </w:r>
      <w:r w:rsidRPr="00754B9E">
        <w:rPr>
          <w:rFonts w:ascii="Arial" w:hAnsi="Arial" w:cs="Arial"/>
          <w:color w:val="000000"/>
          <w:sz w:val="20"/>
          <w:szCs w:val="20"/>
        </w:rPr>
        <w:t xml:space="preserve"> and the results of the accounting profit multiplied by the income tax rate are as follows:</w:t>
      </w:r>
    </w:p>
    <w:p w:rsidR="008257C6" w:rsidRPr="00754B9E" w:rsidRDefault="008257C6" w:rsidP="008257C6">
      <w:pPr>
        <w:ind w:left="426"/>
        <w:rPr>
          <w:rFonts w:ascii="Arial" w:hAnsi="Arial" w:cs="Arial"/>
          <w:sz w:val="20"/>
          <w:szCs w:val="20"/>
        </w:rPr>
      </w:pPr>
    </w:p>
    <w:tbl>
      <w:tblPr>
        <w:tblW w:w="9630" w:type="dxa"/>
        <w:tblInd w:w="108" w:type="dxa"/>
        <w:tblLayout w:type="fixed"/>
        <w:tblLook w:val="0000" w:firstRow="0" w:lastRow="0" w:firstColumn="0" w:lastColumn="0" w:noHBand="0" w:noVBand="0"/>
      </w:tblPr>
      <w:tblGrid>
        <w:gridCol w:w="4050"/>
        <w:gridCol w:w="1350"/>
        <w:gridCol w:w="1440"/>
        <w:gridCol w:w="1350"/>
        <w:gridCol w:w="1440"/>
      </w:tblGrid>
      <w:tr w:rsidR="00AA2015" w:rsidRPr="00754B9E" w:rsidTr="00705630">
        <w:tc>
          <w:tcPr>
            <w:tcW w:w="4050" w:type="dxa"/>
          </w:tcPr>
          <w:p w:rsidR="00AA2015" w:rsidRPr="00754B9E" w:rsidRDefault="00AA2015" w:rsidP="001E1840">
            <w:pPr>
              <w:spacing w:line="260" w:lineRule="exact"/>
              <w:ind w:left="432" w:right="-108"/>
              <w:rPr>
                <w:rFonts w:ascii="Arial" w:hAnsi="Arial" w:cs="Arial"/>
                <w:noProof w:val="0"/>
                <w:sz w:val="20"/>
                <w:szCs w:val="20"/>
              </w:rPr>
            </w:pPr>
          </w:p>
        </w:tc>
        <w:tc>
          <w:tcPr>
            <w:tcW w:w="5580" w:type="dxa"/>
            <w:gridSpan w:val="4"/>
            <w:vAlign w:val="bottom"/>
          </w:tcPr>
          <w:p w:rsidR="00AA2015" w:rsidRPr="00754B9E" w:rsidRDefault="00AA2015" w:rsidP="001E1840">
            <w:pPr>
              <w:pBdr>
                <w:bottom w:val="single" w:sz="4" w:space="1" w:color="auto"/>
              </w:pBdr>
              <w:spacing w:line="260" w:lineRule="exact"/>
              <w:ind w:left="-18" w:right="-18"/>
              <w:jc w:val="center"/>
              <w:rPr>
                <w:rFonts w:ascii="Arial" w:hAnsi="Arial" w:cs="Arial"/>
                <w:b/>
                <w:bCs/>
                <w:sz w:val="20"/>
                <w:szCs w:val="20"/>
              </w:rPr>
            </w:pPr>
            <w:r w:rsidRPr="00754B9E">
              <w:rPr>
                <w:rFonts w:ascii="Arial" w:hAnsi="Arial" w:cs="Arial"/>
                <w:b/>
                <w:bCs/>
                <w:sz w:val="20"/>
                <w:szCs w:val="20"/>
              </w:rPr>
              <w:t>(Unit : Baht)</w:t>
            </w:r>
          </w:p>
        </w:tc>
      </w:tr>
      <w:tr w:rsidR="00AA2015" w:rsidRPr="00754B9E" w:rsidTr="00705630">
        <w:tc>
          <w:tcPr>
            <w:tcW w:w="4050" w:type="dxa"/>
          </w:tcPr>
          <w:p w:rsidR="00AA2015" w:rsidRPr="00754B9E" w:rsidRDefault="00AA2015" w:rsidP="001E1840">
            <w:pPr>
              <w:spacing w:line="260" w:lineRule="exact"/>
              <w:ind w:left="432" w:right="-108"/>
              <w:rPr>
                <w:rFonts w:ascii="Arial" w:hAnsi="Arial" w:cs="Arial"/>
                <w:noProof w:val="0"/>
                <w:sz w:val="20"/>
                <w:szCs w:val="20"/>
              </w:rPr>
            </w:pPr>
          </w:p>
        </w:tc>
        <w:tc>
          <w:tcPr>
            <w:tcW w:w="2790" w:type="dxa"/>
            <w:gridSpan w:val="2"/>
            <w:vAlign w:val="bottom"/>
          </w:tcPr>
          <w:p w:rsidR="00AA2015" w:rsidRPr="00754B9E" w:rsidRDefault="00AA2015" w:rsidP="001E1840">
            <w:pPr>
              <w:pBdr>
                <w:bottom w:val="single" w:sz="4" w:space="1" w:color="auto"/>
              </w:pBdr>
              <w:spacing w:line="260" w:lineRule="exact"/>
              <w:ind w:left="-18" w:right="-18"/>
              <w:jc w:val="center"/>
              <w:rPr>
                <w:rFonts w:ascii="Arial" w:hAnsi="Arial" w:cs="Arial"/>
                <w:b/>
                <w:bCs/>
                <w:sz w:val="20"/>
                <w:szCs w:val="20"/>
              </w:rPr>
            </w:pPr>
            <w:r w:rsidRPr="00754B9E">
              <w:rPr>
                <w:rFonts w:ascii="Arial" w:hAnsi="Arial" w:cs="Arial"/>
                <w:b/>
                <w:bCs/>
                <w:sz w:val="20"/>
                <w:szCs w:val="20"/>
              </w:rPr>
              <w:t>Consolidated</w:t>
            </w:r>
          </w:p>
        </w:tc>
        <w:tc>
          <w:tcPr>
            <w:tcW w:w="2790" w:type="dxa"/>
            <w:gridSpan w:val="2"/>
            <w:vAlign w:val="bottom"/>
          </w:tcPr>
          <w:p w:rsidR="00AA2015" w:rsidRPr="00754B9E" w:rsidRDefault="002B3AFA" w:rsidP="001E1840">
            <w:pPr>
              <w:pBdr>
                <w:bottom w:val="single" w:sz="4" w:space="1" w:color="auto"/>
              </w:pBdr>
              <w:spacing w:line="260" w:lineRule="exact"/>
              <w:ind w:left="-18" w:right="-18"/>
              <w:jc w:val="center"/>
              <w:rPr>
                <w:rFonts w:ascii="Arial" w:hAnsi="Arial" w:cs="Arial"/>
                <w:b/>
                <w:bCs/>
                <w:sz w:val="20"/>
                <w:szCs w:val="20"/>
              </w:rPr>
            </w:pPr>
            <w:r w:rsidRPr="00754B9E">
              <w:rPr>
                <w:rFonts w:ascii="Arial" w:hAnsi="Arial" w:cs="Arial"/>
                <w:b/>
                <w:bCs/>
                <w:sz w:val="20"/>
                <w:szCs w:val="20"/>
              </w:rPr>
              <w:t>T</w:t>
            </w:r>
            <w:r w:rsidR="00AA2015" w:rsidRPr="00754B9E">
              <w:rPr>
                <w:rFonts w:ascii="Arial" w:hAnsi="Arial" w:cs="Arial"/>
                <w:b/>
                <w:bCs/>
                <w:sz w:val="20"/>
                <w:szCs w:val="20"/>
              </w:rPr>
              <w:t>he Company</w:t>
            </w:r>
          </w:p>
        </w:tc>
      </w:tr>
      <w:tr w:rsidR="00705630" w:rsidRPr="00754B9E" w:rsidTr="00705630">
        <w:tc>
          <w:tcPr>
            <w:tcW w:w="4050" w:type="dxa"/>
          </w:tcPr>
          <w:p w:rsidR="00705630" w:rsidRPr="00754B9E" w:rsidRDefault="00705630" w:rsidP="00705630">
            <w:pPr>
              <w:spacing w:line="260" w:lineRule="exact"/>
              <w:ind w:left="432" w:right="-108"/>
              <w:rPr>
                <w:rFonts w:ascii="Arial" w:hAnsi="Arial" w:cs="Arial"/>
                <w:noProof w:val="0"/>
                <w:sz w:val="20"/>
                <w:szCs w:val="20"/>
              </w:rPr>
            </w:pPr>
          </w:p>
        </w:tc>
        <w:tc>
          <w:tcPr>
            <w:tcW w:w="1350" w:type="dxa"/>
            <w:vAlign w:val="bottom"/>
          </w:tcPr>
          <w:p w:rsidR="00705630" w:rsidRPr="00754B9E" w:rsidRDefault="00705630" w:rsidP="00705630">
            <w:pPr>
              <w:pBdr>
                <w:bottom w:val="single" w:sz="4" w:space="1" w:color="auto"/>
              </w:pBdr>
              <w:spacing w:line="260" w:lineRule="exact"/>
              <w:ind w:left="-18" w:right="-18"/>
              <w:jc w:val="right"/>
              <w:rPr>
                <w:rFonts w:ascii="Arial" w:hAnsi="Arial" w:cs="Arial"/>
                <w:b/>
                <w:bCs/>
                <w:sz w:val="20"/>
                <w:szCs w:val="20"/>
                <w:cs/>
                <w:lang w:bidi="th-TH"/>
              </w:rPr>
            </w:pPr>
            <w:r w:rsidRPr="00754B9E">
              <w:rPr>
                <w:rFonts w:ascii="Arial" w:hAnsi="Arial" w:cs="Arial"/>
                <w:b/>
                <w:bCs/>
                <w:sz w:val="20"/>
                <w:szCs w:val="20"/>
                <w:lang w:bidi="th-TH"/>
              </w:rPr>
              <w:t>2018</w:t>
            </w:r>
          </w:p>
        </w:tc>
        <w:tc>
          <w:tcPr>
            <w:tcW w:w="1440" w:type="dxa"/>
            <w:vAlign w:val="bottom"/>
          </w:tcPr>
          <w:p w:rsidR="00705630" w:rsidRPr="00754B9E" w:rsidRDefault="00705630" w:rsidP="00705630">
            <w:pPr>
              <w:pBdr>
                <w:bottom w:val="single" w:sz="4" w:space="1" w:color="auto"/>
              </w:pBdr>
              <w:spacing w:line="260" w:lineRule="exact"/>
              <w:ind w:left="-18" w:right="-18"/>
              <w:jc w:val="right"/>
              <w:rPr>
                <w:rFonts w:ascii="Arial" w:hAnsi="Arial" w:cs="Arial"/>
                <w:b/>
                <w:bCs/>
                <w:sz w:val="20"/>
                <w:szCs w:val="20"/>
              </w:rPr>
            </w:pPr>
            <w:r w:rsidRPr="00754B9E">
              <w:rPr>
                <w:rFonts w:ascii="Arial" w:hAnsi="Arial" w:cs="Arial"/>
                <w:b/>
                <w:bCs/>
                <w:sz w:val="20"/>
                <w:szCs w:val="20"/>
              </w:rPr>
              <w:t>2017</w:t>
            </w:r>
          </w:p>
        </w:tc>
        <w:tc>
          <w:tcPr>
            <w:tcW w:w="1350" w:type="dxa"/>
            <w:vAlign w:val="bottom"/>
          </w:tcPr>
          <w:p w:rsidR="00705630" w:rsidRPr="00754B9E" w:rsidRDefault="00705630" w:rsidP="00705630">
            <w:pPr>
              <w:pBdr>
                <w:bottom w:val="single" w:sz="4" w:space="1" w:color="auto"/>
              </w:pBdr>
              <w:spacing w:line="260" w:lineRule="exact"/>
              <w:ind w:left="-18" w:right="-18"/>
              <w:jc w:val="right"/>
              <w:rPr>
                <w:rFonts w:ascii="Arial" w:hAnsi="Arial" w:cs="Arial"/>
                <w:b/>
                <w:bCs/>
                <w:sz w:val="20"/>
                <w:szCs w:val="20"/>
              </w:rPr>
            </w:pPr>
            <w:r w:rsidRPr="00754B9E">
              <w:rPr>
                <w:rFonts w:ascii="Arial" w:hAnsi="Arial" w:cs="Arial"/>
                <w:b/>
                <w:bCs/>
                <w:sz w:val="20"/>
                <w:szCs w:val="20"/>
              </w:rPr>
              <w:t>2018</w:t>
            </w:r>
          </w:p>
        </w:tc>
        <w:tc>
          <w:tcPr>
            <w:tcW w:w="1440" w:type="dxa"/>
            <w:vAlign w:val="bottom"/>
          </w:tcPr>
          <w:p w:rsidR="00705630" w:rsidRPr="00754B9E" w:rsidRDefault="00705630" w:rsidP="00705630">
            <w:pPr>
              <w:pBdr>
                <w:bottom w:val="single" w:sz="4" w:space="1" w:color="auto"/>
              </w:pBdr>
              <w:spacing w:line="260" w:lineRule="exact"/>
              <w:ind w:left="-18" w:right="-18"/>
              <w:jc w:val="right"/>
              <w:rPr>
                <w:rFonts w:ascii="Arial" w:hAnsi="Arial" w:cs="Arial"/>
                <w:b/>
                <w:bCs/>
                <w:sz w:val="20"/>
                <w:szCs w:val="20"/>
              </w:rPr>
            </w:pPr>
            <w:r w:rsidRPr="00754B9E">
              <w:rPr>
                <w:rFonts w:ascii="Arial" w:hAnsi="Arial" w:cs="Arial"/>
                <w:b/>
                <w:bCs/>
                <w:sz w:val="20"/>
                <w:szCs w:val="20"/>
              </w:rPr>
              <w:t>2017</w:t>
            </w:r>
          </w:p>
        </w:tc>
      </w:tr>
      <w:tr w:rsidR="00705630" w:rsidRPr="00754B9E" w:rsidTr="00705630">
        <w:tc>
          <w:tcPr>
            <w:tcW w:w="4050" w:type="dxa"/>
          </w:tcPr>
          <w:p w:rsidR="00705630" w:rsidRPr="00754B9E" w:rsidRDefault="00705630" w:rsidP="0011668D">
            <w:pPr>
              <w:ind w:left="540"/>
              <w:outlineLvl w:val="7"/>
              <w:rPr>
                <w:rFonts w:ascii="Angsana New" w:hAnsi="Angsana New" w:cs="Angsana New"/>
                <w:color w:val="000000"/>
                <w:sz w:val="10"/>
                <w:szCs w:val="10"/>
                <w:lang w:bidi="th-TH"/>
              </w:rPr>
            </w:pPr>
          </w:p>
        </w:tc>
        <w:tc>
          <w:tcPr>
            <w:tcW w:w="1350" w:type="dxa"/>
          </w:tcPr>
          <w:p w:rsidR="00705630" w:rsidRPr="00754B9E" w:rsidRDefault="00705630" w:rsidP="0011668D">
            <w:pPr>
              <w:ind w:left="540"/>
              <w:outlineLvl w:val="7"/>
              <w:rPr>
                <w:rFonts w:ascii="Angsana New" w:hAnsi="Angsana New" w:cs="Angsana New"/>
                <w:color w:val="000000"/>
                <w:sz w:val="10"/>
                <w:szCs w:val="10"/>
                <w:lang w:bidi="th-TH"/>
              </w:rPr>
            </w:pPr>
          </w:p>
        </w:tc>
        <w:tc>
          <w:tcPr>
            <w:tcW w:w="1440" w:type="dxa"/>
          </w:tcPr>
          <w:p w:rsidR="00705630" w:rsidRPr="00754B9E" w:rsidRDefault="00705630" w:rsidP="0011668D">
            <w:pPr>
              <w:ind w:left="540"/>
              <w:outlineLvl w:val="7"/>
              <w:rPr>
                <w:rFonts w:ascii="Angsana New" w:hAnsi="Angsana New" w:cs="Angsana New"/>
                <w:color w:val="000000"/>
                <w:sz w:val="10"/>
                <w:szCs w:val="10"/>
                <w:lang w:bidi="th-TH"/>
              </w:rPr>
            </w:pPr>
          </w:p>
        </w:tc>
        <w:tc>
          <w:tcPr>
            <w:tcW w:w="1350" w:type="dxa"/>
          </w:tcPr>
          <w:p w:rsidR="00705630" w:rsidRPr="00754B9E" w:rsidRDefault="00705630" w:rsidP="0011668D">
            <w:pPr>
              <w:ind w:left="540"/>
              <w:outlineLvl w:val="7"/>
              <w:rPr>
                <w:rFonts w:ascii="Angsana New" w:hAnsi="Angsana New" w:cs="Angsana New"/>
                <w:color w:val="000000"/>
                <w:sz w:val="10"/>
                <w:szCs w:val="10"/>
                <w:lang w:bidi="th-TH"/>
              </w:rPr>
            </w:pPr>
          </w:p>
        </w:tc>
        <w:tc>
          <w:tcPr>
            <w:tcW w:w="1440" w:type="dxa"/>
          </w:tcPr>
          <w:p w:rsidR="00705630" w:rsidRPr="00754B9E" w:rsidRDefault="00705630" w:rsidP="0011668D">
            <w:pPr>
              <w:ind w:left="540"/>
              <w:outlineLvl w:val="7"/>
              <w:rPr>
                <w:rFonts w:ascii="Angsana New" w:hAnsi="Angsana New" w:cs="Angsana New"/>
                <w:color w:val="000000"/>
                <w:sz w:val="10"/>
                <w:szCs w:val="10"/>
                <w:lang w:bidi="th-TH"/>
              </w:rPr>
            </w:pPr>
          </w:p>
        </w:tc>
      </w:tr>
      <w:tr w:rsidR="008C2B9A" w:rsidRPr="00754B9E" w:rsidTr="00705630">
        <w:trPr>
          <w:trHeight w:val="209"/>
        </w:trPr>
        <w:tc>
          <w:tcPr>
            <w:tcW w:w="4050" w:type="dxa"/>
          </w:tcPr>
          <w:p w:rsidR="008C2B9A" w:rsidRPr="00754B9E" w:rsidRDefault="008C2B9A" w:rsidP="008C2B9A">
            <w:pPr>
              <w:spacing w:line="260" w:lineRule="exact"/>
              <w:ind w:left="432" w:right="-108"/>
              <w:rPr>
                <w:rFonts w:ascii="Arial" w:hAnsi="Arial" w:cs="Arial"/>
                <w:noProof w:val="0"/>
                <w:sz w:val="20"/>
                <w:szCs w:val="20"/>
              </w:rPr>
            </w:pPr>
            <w:r w:rsidRPr="00754B9E">
              <w:rPr>
                <w:rFonts w:ascii="Arial" w:hAnsi="Arial" w:cs="Arial"/>
                <w:color w:val="000000"/>
                <w:spacing w:val="-2"/>
                <w:sz w:val="20"/>
                <w:szCs w:val="20"/>
              </w:rPr>
              <w:t>Profit (loss) before income tax</w:t>
            </w:r>
          </w:p>
        </w:tc>
        <w:tc>
          <w:tcPr>
            <w:tcW w:w="1350" w:type="dxa"/>
            <w:vAlign w:val="bottom"/>
          </w:tcPr>
          <w:p w:rsidR="008C2B9A" w:rsidRPr="00754B9E" w:rsidRDefault="008C2B9A"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14,246,462</w:t>
            </w:r>
          </w:p>
        </w:tc>
        <w:tc>
          <w:tcPr>
            <w:tcW w:w="1440" w:type="dxa"/>
            <w:vAlign w:val="bottom"/>
          </w:tcPr>
          <w:p w:rsidR="008C2B9A" w:rsidRPr="00754B9E" w:rsidRDefault="008C2B9A"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(142,259,009)</w:t>
            </w:r>
          </w:p>
        </w:tc>
        <w:tc>
          <w:tcPr>
            <w:tcW w:w="1350" w:type="dxa"/>
            <w:vAlign w:val="bottom"/>
          </w:tcPr>
          <w:p w:rsidR="008C2B9A" w:rsidRPr="00754B9E" w:rsidRDefault="008C2B9A"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39,161,784</w:t>
            </w:r>
          </w:p>
        </w:tc>
        <w:tc>
          <w:tcPr>
            <w:tcW w:w="1440" w:type="dxa"/>
            <w:vAlign w:val="bottom"/>
          </w:tcPr>
          <w:p w:rsidR="008C2B9A" w:rsidRPr="00754B9E" w:rsidRDefault="008C2B9A"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(152,033,262)</w:t>
            </w:r>
          </w:p>
        </w:tc>
      </w:tr>
      <w:tr w:rsidR="008C2B9A" w:rsidRPr="00754B9E" w:rsidTr="00705630">
        <w:tc>
          <w:tcPr>
            <w:tcW w:w="4050" w:type="dxa"/>
          </w:tcPr>
          <w:p w:rsidR="008C2B9A" w:rsidRPr="00754B9E" w:rsidRDefault="008C2B9A" w:rsidP="0011668D">
            <w:pPr>
              <w:ind w:left="540"/>
              <w:outlineLvl w:val="7"/>
              <w:rPr>
                <w:rFonts w:ascii="Angsana New" w:hAnsi="Angsana New" w:cs="Angsana New"/>
                <w:color w:val="000000"/>
                <w:sz w:val="10"/>
                <w:szCs w:val="10"/>
                <w:lang w:bidi="th-TH"/>
              </w:rPr>
            </w:pP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r>
      <w:tr w:rsidR="008C2B9A" w:rsidRPr="00754B9E" w:rsidTr="00705630">
        <w:tc>
          <w:tcPr>
            <w:tcW w:w="4050" w:type="dxa"/>
          </w:tcPr>
          <w:p w:rsidR="008C2B9A" w:rsidRPr="00754B9E" w:rsidRDefault="008C2B9A" w:rsidP="00705630">
            <w:pPr>
              <w:spacing w:line="260" w:lineRule="exact"/>
              <w:ind w:left="432" w:right="-108"/>
              <w:rPr>
                <w:rFonts w:ascii="Arial" w:hAnsi="Arial" w:cs="Arial"/>
                <w:noProof w:val="0"/>
                <w:sz w:val="20"/>
                <w:szCs w:val="20"/>
              </w:rPr>
            </w:pPr>
            <w:r w:rsidRPr="00754B9E">
              <w:rPr>
                <w:rFonts w:ascii="Arial" w:hAnsi="Arial" w:cs="Arial"/>
                <w:color w:val="000000"/>
                <w:spacing w:val="-2"/>
                <w:sz w:val="20"/>
                <w:szCs w:val="20"/>
              </w:rPr>
              <w:t>Tax calculated at a tax rate of 20%</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2,849,292</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(28,451,803)</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7,832,357</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(30,406,652)</w:t>
            </w:r>
          </w:p>
        </w:tc>
      </w:tr>
      <w:tr w:rsidR="008C2B9A" w:rsidRPr="00754B9E" w:rsidTr="00705630">
        <w:tc>
          <w:tcPr>
            <w:tcW w:w="4050" w:type="dxa"/>
          </w:tcPr>
          <w:p w:rsidR="008C2B9A" w:rsidRPr="00754B9E" w:rsidRDefault="008C2B9A" w:rsidP="0011668D">
            <w:pPr>
              <w:ind w:left="540"/>
              <w:outlineLvl w:val="7"/>
              <w:rPr>
                <w:rFonts w:ascii="Angsana New" w:hAnsi="Angsana New" w:cs="Angsana New"/>
                <w:color w:val="000000"/>
                <w:sz w:val="10"/>
                <w:szCs w:val="10"/>
                <w:lang w:bidi="th-TH"/>
              </w:rPr>
            </w:pP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r>
      <w:tr w:rsidR="008C2B9A" w:rsidRPr="00754B9E" w:rsidTr="00705630">
        <w:tc>
          <w:tcPr>
            <w:tcW w:w="4050" w:type="dxa"/>
          </w:tcPr>
          <w:p w:rsidR="008C2B9A" w:rsidRPr="00754B9E" w:rsidRDefault="008C2B9A" w:rsidP="00705630">
            <w:pPr>
              <w:spacing w:line="260" w:lineRule="exact"/>
              <w:ind w:left="432" w:right="-108"/>
              <w:rPr>
                <w:rFonts w:ascii="Arial" w:hAnsi="Arial" w:cs="Arial"/>
                <w:noProof w:val="0"/>
                <w:sz w:val="20"/>
                <w:szCs w:val="20"/>
              </w:rPr>
            </w:pPr>
            <w:r w:rsidRPr="00754B9E">
              <w:rPr>
                <w:rFonts w:ascii="Arial" w:hAnsi="Arial" w:cs="Arial"/>
                <w:color w:val="000000"/>
                <w:spacing w:val="-2"/>
                <w:sz w:val="20"/>
                <w:szCs w:val="20"/>
              </w:rPr>
              <w:t>Tax effect of:</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p>
        </w:tc>
        <w:tc>
          <w:tcPr>
            <w:tcW w:w="1350" w:type="dxa"/>
            <w:vAlign w:val="bottom"/>
          </w:tcPr>
          <w:p w:rsidR="008C2B9A" w:rsidRPr="00754B9E" w:rsidRDefault="008C2B9A" w:rsidP="008C2B9A">
            <w:pPr>
              <w:spacing w:line="260" w:lineRule="exact"/>
              <w:ind w:right="-18"/>
              <w:jc w:val="right"/>
              <w:outlineLvl w:val="7"/>
              <w:rPr>
                <w:rFonts w:ascii="Arial" w:hAnsi="Arial" w:cs="Arial"/>
                <w:color w:val="000000"/>
                <w:spacing w:val="-2"/>
                <w:sz w:val="20"/>
                <w:szCs w:val="20"/>
              </w:rPr>
            </w:pPr>
          </w:p>
        </w:tc>
        <w:tc>
          <w:tcPr>
            <w:tcW w:w="1440" w:type="dxa"/>
            <w:vAlign w:val="bottom"/>
          </w:tcPr>
          <w:p w:rsidR="008C2B9A" w:rsidRPr="00754B9E" w:rsidRDefault="008C2B9A" w:rsidP="008C2B9A">
            <w:pPr>
              <w:spacing w:line="260" w:lineRule="exact"/>
              <w:ind w:right="-18"/>
              <w:jc w:val="right"/>
              <w:outlineLvl w:val="7"/>
              <w:rPr>
                <w:rFonts w:ascii="Arial" w:hAnsi="Arial" w:cs="Arial"/>
                <w:color w:val="000000"/>
                <w:spacing w:val="-2"/>
                <w:sz w:val="20"/>
                <w:szCs w:val="20"/>
              </w:rPr>
            </w:pPr>
          </w:p>
        </w:tc>
      </w:tr>
      <w:tr w:rsidR="008C2B9A" w:rsidRPr="00754B9E" w:rsidTr="00705630">
        <w:tc>
          <w:tcPr>
            <w:tcW w:w="4050" w:type="dxa"/>
            <w:vAlign w:val="bottom"/>
          </w:tcPr>
          <w:p w:rsidR="008C2B9A" w:rsidRPr="00754B9E" w:rsidRDefault="008C2B9A" w:rsidP="0070563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754B9E">
              <w:rPr>
                <w:rFonts w:ascii="Arial" w:hAnsi="Arial" w:cs="Arial"/>
                <w:color w:val="000000"/>
                <w:spacing w:val="-2"/>
                <w:sz w:val="20"/>
                <w:szCs w:val="20"/>
              </w:rPr>
              <w:t>Income subject to tax</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9,426,468</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126,840</w:t>
            </w:r>
          </w:p>
        </w:tc>
        <w:tc>
          <w:tcPr>
            <w:tcW w:w="135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r>
      <w:tr w:rsidR="008C2B9A" w:rsidRPr="00754B9E" w:rsidTr="00705630">
        <w:tc>
          <w:tcPr>
            <w:tcW w:w="4050" w:type="dxa"/>
            <w:vAlign w:val="bottom"/>
          </w:tcPr>
          <w:p w:rsidR="008C2B9A" w:rsidRPr="00754B9E" w:rsidRDefault="008C2B9A" w:rsidP="0070563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754B9E">
              <w:rPr>
                <w:rFonts w:ascii="Arial" w:hAnsi="Arial" w:cs="Arial"/>
                <w:color w:val="000000"/>
                <w:spacing w:val="-2"/>
                <w:sz w:val="20"/>
                <w:szCs w:val="20"/>
              </w:rPr>
              <w:t>Share loss form associate</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3,397,621</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27,640,863</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(4,187,718)</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23,383,194</w:t>
            </w:r>
          </w:p>
        </w:tc>
      </w:tr>
      <w:tr w:rsidR="008C2B9A" w:rsidRPr="00754B9E" w:rsidTr="00705630">
        <w:tc>
          <w:tcPr>
            <w:tcW w:w="4050" w:type="dxa"/>
            <w:vAlign w:val="bottom"/>
          </w:tcPr>
          <w:p w:rsidR="008C2B9A" w:rsidRPr="00754B9E" w:rsidRDefault="008C2B9A" w:rsidP="0070563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754B9E">
              <w:rPr>
                <w:rFonts w:ascii="Arial" w:hAnsi="Arial" w:cs="Arial"/>
                <w:color w:val="000000"/>
                <w:spacing w:val="-2"/>
                <w:sz w:val="20"/>
                <w:szCs w:val="20"/>
              </w:rPr>
              <w:t>Expenses not deductible for tax purposes</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(95,038)</w:t>
            </w:r>
          </w:p>
        </w:tc>
        <w:tc>
          <w:tcPr>
            <w:tcW w:w="144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(197,538)</w:t>
            </w:r>
          </w:p>
        </w:tc>
        <w:tc>
          <w:tcPr>
            <w:tcW w:w="135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r>
      <w:tr w:rsidR="008C2B9A" w:rsidRPr="00754B9E" w:rsidTr="00705630">
        <w:tc>
          <w:tcPr>
            <w:tcW w:w="4050" w:type="dxa"/>
            <w:vAlign w:val="bottom"/>
          </w:tcPr>
          <w:p w:rsidR="008C2B9A" w:rsidRPr="00754B9E" w:rsidRDefault="008C2B9A" w:rsidP="0070563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754B9E">
              <w:rPr>
                <w:rFonts w:ascii="Arial" w:hAnsi="Arial" w:cs="Arial"/>
                <w:color w:val="000000"/>
                <w:spacing w:val="-2"/>
                <w:sz w:val="20"/>
                <w:szCs w:val="20"/>
              </w:rPr>
              <w:t>Addition decuctible for tax purposes</w:t>
            </w:r>
          </w:p>
        </w:tc>
        <w:tc>
          <w:tcPr>
            <w:tcW w:w="1350" w:type="dxa"/>
            <w:vAlign w:val="bottom"/>
          </w:tcPr>
          <w:p w:rsidR="008C2B9A" w:rsidRPr="00754B9E" w:rsidRDefault="008C2B9A" w:rsidP="008C2B9A">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(3,644,639)</w:t>
            </w:r>
          </w:p>
        </w:tc>
        <w:tc>
          <w:tcPr>
            <w:tcW w:w="144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35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8C2B9A" w:rsidRPr="00754B9E" w:rsidRDefault="008C2B9A" w:rsidP="008C2B9A">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r>
      <w:tr w:rsidR="00BF62C0" w:rsidRPr="00754B9E" w:rsidTr="001F1673">
        <w:tc>
          <w:tcPr>
            <w:tcW w:w="4050" w:type="dxa"/>
            <w:vAlign w:val="bottom"/>
          </w:tcPr>
          <w:p w:rsidR="00BF62C0" w:rsidRPr="00754B9E" w:rsidRDefault="00BF62C0" w:rsidP="001F1673">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754B9E">
              <w:rPr>
                <w:rFonts w:ascii="Arial" w:hAnsi="Arial" w:cs="Arial"/>
                <w:color w:val="000000"/>
                <w:spacing w:val="-2"/>
                <w:sz w:val="20"/>
                <w:szCs w:val="20"/>
              </w:rPr>
              <w:t xml:space="preserve">Current year losses for which no </w:t>
            </w:r>
            <w:r w:rsidRPr="00754B9E">
              <w:rPr>
                <w:rFonts w:ascii="Arial" w:hAnsi="Arial" w:cs="Arial"/>
                <w:color w:val="000000"/>
                <w:spacing w:val="-2"/>
                <w:sz w:val="20"/>
                <w:szCs w:val="20"/>
              </w:rPr>
              <w:br/>
              <w:t>deferred tax asset was recognised</w:t>
            </w:r>
          </w:p>
        </w:tc>
        <w:tc>
          <w:tcPr>
            <w:tcW w:w="1350" w:type="dxa"/>
            <w:vAlign w:val="bottom"/>
          </w:tcPr>
          <w:p w:rsidR="00BF62C0" w:rsidRPr="00754B9E" w:rsidRDefault="00BF62C0" w:rsidP="001F1673">
            <w:pP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BF62C0" w:rsidRPr="00754B9E" w:rsidRDefault="00BF62C0" w:rsidP="001F1673">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7,023,458</w:t>
            </w:r>
          </w:p>
        </w:tc>
        <w:tc>
          <w:tcPr>
            <w:tcW w:w="1350" w:type="dxa"/>
            <w:vAlign w:val="bottom"/>
          </w:tcPr>
          <w:p w:rsidR="00BF62C0" w:rsidRPr="00754B9E" w:rsidRDefault="00BF62C0" w:rsidP="001F1673">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(3,644,639)</w:t>
            </w:r>
          </w:p>
        </w:tc>
        <w:tc>
          <w:tcPr>
            <w:tcW w:w="1440" w:type="dxa"/>
            <w:vAlign w:val="bottom"/>
          </w:tcPr>
          <w:p w:rsidR="00BF62C0" w:rsidRPr="00754B9E" w:rsidRDefault="00BF62C0" w:rsidP="001F1673">
            <w:pP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7,023,458</w:t>
            </w:r>
          </w:p>
        </w:tc>
      </w:tr>
      <w:tr w:rsidR="00BF62C0" w:rsidRPr="00754B9E" w:rsidTr="00705630">
        <w:tc>
          <w:tcPr>
            <w:tcW w:w="4050" w:type="dxa"/>
            <w:vAlign w:val="bottom"/>
          </w:tcPr>
          <w:p w:rsidR="00BF62C0" w:rsidRPr="00754B9E" w:rsidRDefault="00BF62C0" w:rsidP="00705630">
            <w:pPr>
              <w:tabs>
                <w:tab w:val="left" w:pos="1134"/>
                <w:tab w:val="left" w:pos="1276"/>
                <w:tab w:val="center" w:pos="3402"/>
                <w:tab w:val="center" w:pos="4536"/>
                <w:tab w:val="center" w:pos="5670"/>
                <w:tab w:val="center" w:pos="6804"/>
                <w:tab w:val="right" w:pos="7655"/>
              </w:tabs>
              <w:spacing w:line="260" w:lineRule="exact"/>
              <w:ind w:left="612" w:right="-108" w:hanging="180"/>
              <w:rPr>
                <w:rFonts w:ascii="Arial" w:hAnsi="Arial" w:cs="Arial"/>
                <w:color w:val="000000"/>
                <w:spacing w:val="-2"/>
                <w:sz w:val="20"/>
                <w:szCs w:val="20"/>
              </w:rPr>
            </w:pPr>
            <w:r w:rsidRPr="00BF62C0">
              <w:rPr>
                <w:rFonts w:ascii="Arial" w:hAnsi="Arial" w:cs="Arial"/>
                <w:color w:val="000000"/>
                <w:spacing w:val="-2"/>
                <w:sz w:val="20"/>
                <w:szCs w:val="20"/>
              </w:rPr>
              <w:t>Current year profit which no defer tax asset was rcognised</w:t>
            </w:r>
          </w:p>
        </w:tc>
        <w:tc>
          <w:tcPr>
            <w:tcW w:w="1350" w:type="dxa"/>
            <w:vAlign w:val="bottom"/>
          </w:tcPr>
          <w:p w:rsidR="00BF62C0" w:rsidRPr="00754B9E" w:rsidRDefault="00BF62C0" w:rsidP="00A52604">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(2,919,344)</w:t>
            </w:r>
          </w:p>
        </w:tc>
        <w:tc>
          <w:tcPr>
            <w:tcW w:w="1440" w:type="dxa"/>
            <w:vAlign w:val="bottom"/>
          </w:tcPr>
          <w:p w:rsidR="00BF62C0" w:rsidRPr="00754B9E" w:rsidRDefault="00BF62C0" w:rsidP="00ED6046">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(16,885,271)</w:t>
            </w:r>
          </w:p>
        </w:tc>
        <w:tc>
          <w:tcPr>
            <w:tcW w:w="1350" w:type="dxa"/>
            <w:vAlign w:val="bottom"/>
          </w:tcPr>
          <w:p w:rsidR="00BF62C0" w:rsidRPr="00754B9E" w:rsidRDefault="00BF62C0" w:rsidP="00A52604">
            <w:pPr>
              <w:pBdr>
                <w:bottom w:val="single" w:sz="4" w:space="1" w:color="auto"/>
              </w:pBd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BF62C0" w:rsidRPr="00754B9E" w:rsidRDefault="00BF62C0" w:rsidP="00A52604">
            <w:pPr>
              <w:pBdr>
                <w:bottom w:val="single" w:sz="4" w:space="1" w:color="auto"/>
              </w:pBd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r>
      <w:tr w:rsidR="00BF62C0" w:rsidRPr="00754B9E" w:rsidTr="00705630">
        <w:tc>
          <w:tcPr>
            <w:tcW w:w="4050" w:type="dxa"/>
          </w:tcPr>
          <w:p w:rsidR="00BF62C0" w:rsidRPr="00754B9E" w:rsidRDefault="00BF62C0" w:rsidP="00705630">
            <w:pPr>
              <w:spacing w:line="260" w:lineRule="exact"/>
              <w:ind w:left="432" w:right="-108"/>
              <w:rPr>
                <w:rFonts w:ascii="Arial" w:hAnsi="Arial" w:cs="Arial"/>
                <w:noProof w:val="0"/>
                <w:sz w:val="20"/>
                <w:szCs w:val="20"/>
              </w:rPr>
            </w:pPr>
          </w:p>
        </w:tc>
        <w:tc>
          <w:tcPr>
            <w:tcW w:w="1350" w:type="dxa"/>
            <w:vAlign w:val="bottom"/>
          </w:tcPr>
          <w:p w:rsidR="00BF62C0" w:rsidRPr="00754B9E" w:rsidRDefault="00BF62C0"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6,165,068</w:t>
            </w:r>
          </w:p>
        </w:tc>
        <w:tc>
          <w:tcPr>
            <w:tcW w:w="1440" w:type="dxa"/>
            <w:vAlign w:val="bottom"/>
          </w:tcPr>
          <w:p w:rsidR="00BF62C0" w:rsidRPr="00754B9E" w:rsidRDefault="00BF62C0"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17,708,352</w:t>
            </w:r>
          </w:p>
        </w:tc>
        <w:tc>
          <w:tcPr>
            <w:tcW w:w="1350" w:type="dxa"/>
            <w:vAlign w:val="bottom"/>
          </w:tcPr>
          <w:p w:rsidR="00BF62C0" w:rsidRPr="00754B9E" w:rsidRDefault="00BF62C0"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(7,832,357)</w:t>
            </w:r>
          </w:p>
        </w:tc>
        <w:tc>
          <w:tcPr>
            <w:tcW w:w="1440" w:type="dxa"/>
            <w:vAlign w:val="bottom"/>
          </w:tcPr>
          <w:p w:rsidR="00BF62C0" w:rsidRPr="00754B9E" w:rsidRDefault="00BF62C0" w:rsidP="008C2B9A">
            <w:pPr>
              <w:pBdr>
                <w:bottom w:val="sing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30,406,652</w:t>
            </w:r>
          </w:p>
        </w:tc>
      </w:tr>
      <w:tr w:rsidR="00BF62C0" w:rsidRPr="00754B9E" w:rsidTr="00705630">
        <w:tc>
          <w:tcPr>
            <w:tcW w:w="4050" w:type="dxa"/>
          </w:tcPr>
          <w:p w:rsidR="00BF62C0" w:rsidRPr="00754B9E" w:rsidRDefault="00BF62C0" w:rsidP="0011668D">
            <w:pPr>
              <w:ind w:left="540"/>
              <w:outlineLvl w:val="7"/>
              <w:rPr>
                <w:rFonts w:ascii="Angsana New" w:hAnsi="Angsana New" w:cs="Angsana New"/>
                <w:color w:val="000000"/>
                <w:sz w:val="10"/>
                <w:szCs w:val="10"/>
                <w:lang w:bidi="th-TH"/>
              </w:rPr>
            </w:pPr>
          </w:p>
        </w:tc>
        <w:tc>
          <w:tcPr>
            <w:tcW w:w="1350" w:type="dxa"/>
            <w:vAlign w:val="bottom"/>
          </w:tcPr>
          <w:p w:rsidR="00BF62C0" w:rsidRPr="00754B9E" w:rsidRDefault="00BF62C0"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BF62C0" w:rsidRPr="00754B9E" w:rsidRDefault="00BF62C0" w:rsidP="008C2B9A">
            <w:pPr>
              <w:spacing w:line="260" w:lineRule="exact"/>
              <w:ind w:left="-18" w:right="-18"/>
              <w:jc w:val="right"/>
              <w:outlineLvl w:val="7"/>
              <w:rPr>
                <w:rFonts w:ascii="Arial" w:hAnsi="Arial" w:cs="Arial"/>
                <w:color w:val="000000"/>
                <w:spacing w:val="-2"/>
                <w:sz w:val="20"/>
                <w:szCs w:val="20"/>
              </w:rPr>
            </w:pPr>
          </w:p>
        </w:tc>
        <w:tc>
          <w:tcPr>
            <w:tcW w:w="1350" w:type="dxa"/>
            <w:vAlign w:val="bottom"/>
          </w:tcPr>
          <w:p w:rsidR="00BF62C0" w:rsidRPr="00754B9E" w:rsidRDefault="00BF62C0" w:rsidP="008C2B9A">
            <w:pPr>
              <w:spacing w:line="260" w:lineRule="exact"/>
              <w:ind w:left="-18" w:right="-18"/>
              <w:jc w:val="right"/>
              <w:outlineLvl w:val="7"/>
              <w:rPr>
                <w:rFonts w:ascii="Arial" w:hAnsi="Arial" w:cs="Arial"/>
                <w:color w:val="000000"/>
                <w:spacing w:val="-2"/>
                <w:sz w:val="20"/>
                <w:szCs w:val="20"/>
              </w:rPr>
            </w:pPr>
          </w:p>
        </w:tc>
        <w:tc>
          <w:tcPr>
            <w:tcW w:w="1440" w:type="dxa"/>
            <w:vAlign w:val="bottom"/>
          </w:tcPr>
          <w:p w:rsidR="00BF62C0" w:rsidRPr="00754B9E" w:rsidRDefault="00BF62C0" w:rsidP="008C2B9A">
            <w:pPr>
              <w:spacing w:line="260" w:lineRule="exact"/>
              <w:ind w:left="-18" w:right="-18"/>
              <w:jc w:val="right"/>
              <w:outlineLvl w:val="7"/>
              <w:rPr>
                <w:rFonts w:ascii="Arial" w:hAnsi="Arial" w:cs="Arial"/>
                <w:color w:val="000000"/>
                <w:spacing w:val="-2"/>
                <w:sz w:val="20"/>
                <w:szCs w:val="20"/>
              </w:rPr>
            </w:pPr>
          </w:p>
        </w:tc>
      </w:tr>
      <w:tr w:rsidR="00BF62C0" w:rsidRPr="00754B9E" w:rsidTr="00705630">
        <w:tc>
          <w:tcPr>
            <w:tcW w:w="4050" w:type="dxa"/>
          </w:tcPr>
          <w:p w:rsidR="00BF62C0" w:rsidRPr="00754B9E" w:rsidRDefault="00BF62C0" w:rsidP="00705630">
            <w:pPr>
              <w:spacing w:line="260" w:lineRule="exact"/>
              <w:ind w:left="432" w:right="-108"/>
              <w:rPr>
                <w:rFonts w:ascii="Arial" w:hAnsi="Arial" w:cs="Arial"/>
                <w:color w:val="000000"/>
                <w:spacing w:val="-2"/>
                <w:sz w:val="20"/>
                <w:szCs w:val="20"/>
              </w:rPr>
            </w:pPr>
            <w:r w:rsidRPr="00754B9E">
              <w:rPr>
                <w:rFonts w:ascii="Arial" w:hAnsi="Arial" w:cs="Arial"/>
                <w:color w:val="000000"/>
                <w:spacing w:val="-2"/>
                <w:sz w:val="20"/>
                <w:szCs w:val="20"/>
              </w:rPr>
              <w:t>Tax (income) expenses</w:t>
            </w:r>
          </w:p>
        </w:tc>
        <w:tc>
          <w:tcPr>
            <w:tcW w:w="1350" w:type="dxa"/>
            <w:vAlign w:val="bottom"/>
          </w:tcPr>
          <w:p w:rsidR="00BF62C0" w:rsidRPr="00754B9E" w:rsidRDefault="00BF62C0"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9,014,360</w:t>
            </w:r>
          </w:p>
        </w:tc>
        <w:tc>
          <w:tcPr>
            <w:tcW w:w="1440" w:type="dxa"/>
            <w:vAlign w:val="bottom"/>
          </w:tcPr>
          <w:p w:rsidR="00BF62C0" w:rsidRPr="00754B9E" w:rsidRDefault="00BF62C0" w:rsidP="008C2B9A">
            <w:pPr>
              <w:pBdr>
                <w:bottom w:val="double" w:sz="4" w:space="1" w:color="auto"/>
              </w:pBdr>
              <w:spacing w:line="260" w:lineRule="exact"/>
              <w:ind w:left="-18" w:right="-18"/>
              <w:jc w:val="right"/>
              <w:outlineLvl w:val="7"/>
              <w:rPr>
                <w:rFonts w:ascii="Arial" w:hAnsi="Arial" w:cs="Arial"/>
                <w:color w:val="000000"/>
                <w:spacing w:val="-2"/>
                <w:sz w:val="20"/>
                <w:szCs w:val="20"/>
              </w:rPr>
            </w:pPr>
            <w:r w:rsidRPr="00754B9E">
              <w:rPr>
                <w:rFonts w:ascii="Arial" w:hAnsi="Arial" w:cs="Arial"/>
                <w:color w:val="000000"/>
                <w:spacing w:val="-2"/>
                <w:sz w:val="20"/>
                <w:szCs w:val="20"/>
              </w:rPr>
              <w:t>(10,743,451)</w:t>
            </w:r>
          </w:p>
        </w:tc>
        <w:tc>
          <w:tcPr>
            <w:tcW w:w="1350" w:type="dxa"/>
            <w:vAlign w:val="bottom"/>
          </w:tcPr>
          <w:p w:rsidR="00BF62C0" w:rsidRPr="00754B9E" w:rsidRDefault="00BF62C0" w:rsidP="008C2B9A">
            <w:pPr>
              <w:pBdr>
                <w:bottom w:val="double" w:sz="4" w:space="1" w:color="auto"/>
              </w:pBd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c>
          <w:tcPr>
            <w:tcW w:w="1440" w:type="dxa"/>
            <w:vAlign w:val="bottom"/>
          </w:tcPr>
          <w:p w:rsidR="00BF62C0" w:rsidRPr="00754B9E" w:rsidRDefault="00BF62C0" w:rsidP="008C2B9A">
            <w:pPr>
              <w:pBdr>
                <w:bottom w:val="double" w:sz="4" w:space="1" w:color="auto"/>
              </w:pBdr>
              <w:spacing w:line="260" w:lineRule="exact"/>
              <w:ind w:left="-18" w:right="-18"/>
              <w:jc w:val="center"/>
              <w:outlineLvl w:val="7"/>
              <w:rPr>
                <w:rFonts w:ascii="Arial" w:hAnsi="Arial" w:cs="Arial"/>
                <w:color w:val="000000"/>
                <w:spacing w:val="-2"/>
                <w:sz w:val="20"/>
                <w:szCs w:val="20"/>
              </w:rPr>
            </w:pPr>
            <w:r w:rsidRPr="00754B9E">
              <w:rPr>
                <w:rFonts w:ascii="Arial" w:hAnsi="Arial" w:cs="Arial"/>
                <w:color w:val="000000"/>
                <w:spacing w:val="-2"/>
                <w:sz w:val="20"/>
                <w:szCs w:val="20"/>
              </w:rPr>
              <w:t>-</w:t>
            </w:r>
          </w:p>
        </w:tc>
      </w:tr>
    </w:tbl>
    <w:p w:rsidR="008257C6" w:rsidRPr="00754B9E" w:rsidRDefault="008257C6" w:rsidP="00A26D94">
      <w:pPr>
        <w:ind w:left="426"/>
        <w:rPr>
          <w:rFonts w:ascii="Arial" w:hAnsi="Arial" w:cs="Arial"/>
          <w:sz w:val="20"/>
          <w:szCs w:val="20"/>
        </w:rPr>
      </w:pPr>
    </w:p>
    <w:p w:rsidR="008C2B9A" w:rsidRPr="00A26D94" w:rsidRDefault="008C2B9A" w:rsidP="00A26D94">
      <w:pPr>
        <w:ind w:left="540" w:hanging="90"/>
        <w:jc w:val="both"/>
        <w:outlineLvl w:val="7"/>
        <w:rPr>
          <w:rFonts w:ascii="Arial" w:hAnsi="Arial" w:cs="Arial"/>
          <w:color w:val="000000"/>
          <w:sz w:val="20"/>
          <w:szCs w:val="20"/>
        </w:rPr>
      </w:pPr>
    </w:p>
    <w:p w:rsidR="008C2B9A" w:rsidRPr="00754B9E" w:rsidRDefault="008C2B9A" w:rsidP="00A26D94">
      <w:pPr>
        <w:rPr>
          <w:rFonts w:ascii="Arial" w:hAnsi="Arial" w:cs="Arial"/>
          <w:b/>
          <w:caps/>
          <w:noProof w:val="0"/>
          <w:sz w:val="20"/>
          <w:szCs w:val="20"/>
        </w:rPr>
      </w:pPr>
    </w:p>
    <w:p w:rsidR="001E1840" w:rsidRPr="00754B9E" w:rsidRDefault="001E1840" w:rsidP="00A26D94">
      <w:pPr>
        <w:rPr>
          <w:rFonts w:ascii="Arial" w:hAnsi="Arial" w:cs="Arial"/>
          <w:b/>
          <w:caps/>
          <w:noProof w:val="0"/>
          <w:sz w:val="20"/>
          <w:szCs w:val="20"/>
        </w:rPr>
      </w:pPr>
      <w:r w:rsidRPr="00754B9E">
        <w:rPr>
          <w:rFonts w:ascii="Arial" w:hAnsi="Arial" w:cs="Arial"/>
          <w:b/>
          <w:caps/>
          <w:noProof w:val="0"/>
          <w:sz w:val="20"/>
          <w:szCs w:val="20"/>
        </w:rPr>
        <w:br w:type="page"/>
      </w:r>
    </w:p>
    <w:p w:rsidR="00D64976" w:rsidRPr="00754B9E" w:rsidRDefault="00D64976" w:rsidP="00D64976">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Bank overdraft</w:t>
      </w:r>
      <w:r w:rsidR="003A7AA2" w:rsidRPr="00754B9E">
        <w:rPr>
          <w:rFonts w:ascii="Arial" w:hAnsi="Arial" w:cs="Arial"/>
          <w:b/>
          <w:caps/>
          <w:noProof w:val="0"/>
          <w:sz w:val="20"/>
          <w:szCs w:val="20"/>
        </w:rPr>
        <w:t xml:space="preserve"> and short-term loan</w:t>
      </w:r>
      <w:r w:rsidR="00A40A4D" w:rsidRPr="00754B9E">
        <w:rPr>
          <w:rFonts w:ascii="Arial" w:hAnsi="Arial" w:cs="Arial"/>
          <w:b/>
          <w:caps/>
          <w:noProof w:val="0"/>
          <w:sz w:val="20"/>
          <w:szCs w:val="20"/>
        </w:rPr>
        <w:t>S</w:t>
      </w:r>
    </w:p>
    <w:p w:rsidR="00D64976" w:rsidRPr="00754B9E" w:rsidRDefault="00D64976" w:rsidP="00D64976">
      <w:pPr>
        <w:tabs>
          <w:tab w:val="left" w:pos="540"/>
        </w:tabs>
        <w:jc w:val="both"/>
        <w:rPr>
          <w:rFonts w:ascii="Arial" w:hAnsi="Arial" w:cs="Arial"/>
          <w:b/>
          <w:caps/>
          <w:noProof w:val="0"/>
          <w:sz w:val="20"/>
          <w:szCs w:val="20"/>
          <w:cs/>
          <w:lang w:bidi="th-TH"/>
        </w:rPr>
      </w:pPr>
    </w:p>
    <w:tbl>
      <w:tblPr>
        <w:tblW w:w="9450" w:type="dxa"/>
        <w:tblInd w:w="108" w:type="dxa"/>
        <w:tblLayout w:type="fixed"/>
        <w:tblLook w:val="0000" w:firstRow="0" w:lastRow="0" w:firstColumn="0" w:lastColumn="0" w:noHBand="0" w:noVBand="0"/>
      </w:tblPr>
      <w:tblGrid>
        <w:gridCol w:w="5940"/>
        <w:gridCol w:w="1755"/>
        <w:gridCol w:w="1755"/>
      </w:tblGrid>
      <w:tr w:rsidR="00D64976" w:rsidRPr="00754B9E" w:rsidTr="008C2B9A">
        <w:trPr>
          <w:trHeight w:val="66"/>
          <w:tblHeader/>
        </w:trPr>
        <w:tc>
          <w:tcPr>
            <w:tcW w:w="5940" w:type="dxa"/>
          </w:tcPr>
          <w:p w:rsidR="00D64976" w:rsidRPr="00754B9E" w:rsidRDefault="00D64976" w:rsidP="001E1840">
            <w:pPr>
              <w:spacing w:line="280" w:lineRule="exact"/>
              <w:ind w:left="432" w:right="-144"/>
              <w:rPr>
                <w:rFonts w:ascii="Arial" w:hAnsi="Arial" w:cs="Arial"/>
                <w:b/>
                <w:bCs/>
                <w:sz w:val="20"/>
                <w:szCs w:val="20"/>
                <w:rtl/>
                <w:cs/>
              </w:rPr>
            </w:pPr>
          </w:p>
        </w:tc>
        <w:tc>
          <w:tcPr>
            <w:tcW w:w="3510" w:type="dxa"/>
            <w:gridSpan w:val="2"/>
          </w:tcPr>
          <w:p w:rsidR="00D64976" w:rsidRPr="00754B9E" w:rsidRDefault="00D64976" w:rsidP="001E1840">
            <w:pPr>
              <w:pStyle w:val="Heading4"/>
              <w:pBdr>
                <w:bottom w:val="single" w:sz="4" w:space="1" w:color="auto"/>
              </w:pBdr>
              <w:spacing w:line="280" w:lineRule="exact"/>
              <w:ind w:left="-18" w:right="-18"/>
              <w:rPr>
                <w:rFonts w:ascii="Arial" w:hAnsi="Arial" w:cs="Arial"/>
                <w:b/>
                <w:bCs/>
                <w:spacing w:val="-4"/>
                <w:sz w:val="20"/>
                <w:szCs w:val="20"/>
                <w:u w:val="none"/>
                <w:lang w:eastAsia="en-US"/>
              </w:rPr>
            </w:pPr>
            <w:r w:rsidRPr="00754B9E">
              <w:rPr>
                <w:rFonts w:ascii="Arial" w:hAnsi="Arial" w:cs="Arial"/>
                <w:b/>
                <w:sz w:val="20"/>
                <w:szCs w:val="20"/>
                <w:u w:val="none"/>
              </w:rPr>
              <w:t>(Unit: Baht)</w:t>
            </w:r>
          </w:p>
        </w:tc>
      </w:tr>
      <w:tr w:rsidR="00D64976" w:rsidRPr="00754B9E" w:rsidTr="008C2B9A">
        <w:trPr>
          <w:trHeight w:val="66"/>
          <w:tblHeader/>
        </w:trPr>
        <w:tc>
          <w:tcPr>
            <w:tcW w:w="5940" w:type="dxa"/>
          </w:tcPr>
          <w:p w:rsidR="00D64976" w:rsidRPr="00754B9E" w:rsidRDefault="00D64976" w:rsidP="001E1840">
            <w:pPr>
              <w:spacing w:line="280" w:lineRule="exact"/>
              <w:ind w:left="432" w:right="-144"/>
              <w:rPr>
                <w:rFonts w:ascii="Arial" w:hAnsi="Arial" w:cs="Arial"/>
                <w:b/>
                <w:bCs/>
                <w:sz w:val="20"/>
                <w:szCs w:val="20"/>
                <w:rtl/>
                <w:cs/>
              </w:rPr>
            </w:pPr>
          </w:p>
        </w:tc>
        <w:tc>
          <w:tcPr>
            <w:tcW w:w="3510" w:type="dxa"/>
            <w:gridSpan w:val="2"/>
          </w:tcPr>
          <w:p w:rsidR="00D64976" w:rsidRPr="00754B9E" w:rsidRDefault="00D64976" w:rsidP="00A40A4D">
            <w:pPr>
              <w:pStyle w:val="Heading4"/>
              <w:pBdr>
                <w:bottom w:val="single" w:sz="4" w:space="1" w:color="auto"/>
              </w:pBdr>
              <w:spacing w:line="280" w:lineRule="exact"/>
              <w:ind w:left="-18" w:right="-18"/>
              <w:rPr>
                <w:rFonts w:ascii="Arial" w:hAnsi="Arial" w:cs="Arial"/>
                <w:b/>
                <w:bCs/>
                <w:spacing w:val="-4"/>
                <w:sz w:val="20"/>
                <w:szCs w:val="20"/>
                <w:u w:val="none"/>
                <w:rtl/>
                <w:cs/>
                <w:lang w:eastAsia="en-US"/>
              </w:rPr>
            </w:pPr>
            <w:r w:rsidRPr="00754B9E">
              <w:rPr>
                <w:rFonts w:ascii="Arial" w:hAnsi="Arial" w:cs="Arial"/>
                <w:b/>
                <w:bCs/>
                <w:spacing w:val="-4"/>
                <w:sz w:val="20"/>
                <w:szCs w:val="20"/>
                <w:u w:val="none"/>
                <w:lang w:eastAsia="en-US"/>
              </w:rPr>
              <w:t xml:space="preserve">Consolidated and the </w:t>
            </w:r>
            <w:r w:rsidR="00A40A4D" w:rsidRPr="00754B9E">
              <w:rPr>
                <w:rFonts w:ascii="Arial" w:hAnsi="Arial" w:cs="Arial"/>
                <w:b/>
                <w:bCs/>
                <w:spacing w:val="-4"/>
                <w:sz w:val="20"/>
                <w:szCs w:val="20"/>
                <w:u w:val="none"/>
                <w:lang w:eastAsia="en-US"/>
              </w:rPr>
              <w:t>C</w:t>
            </w:r>
            <w:r w:rsidRPr="00754B9E">
              <w:rPr>
                <w:rFonts w:ascii="Arial" w:hAnsi="Arial" w:cs="Arial"/>
                <w:b/>
                <w:bCs/>
                <w:spacing w:val="-4"/>
                <w:sz w:val="20"/>
                <w:szCs w:val="20"/>
                <w:u w:val="none"/>
                <w:lang w:eastAsia="en-US"/>
              </w:rPr>
              <w:t>ompany</w:t>
            </w:r>
          </w:p>
        </w:tc>
      </w:tr>
      <w:tr w:rsidR="00367724" w:rsidRPr="00754B9E" w:rsidTr="008C2B9A">
        <w:trPr>
          <w:trHeight w:val="66"/>
          <w:tblHeader/>
        </w:trPr>
        <w:tc>
          <w:tcPr>
            <w:tcW w:w="5940" w:type="dxa"/>
          </w:tcPr>
          <w:p w:rsidR="00367724" w:rsidRPr="00754B9E" w:rsidRDefault="00367724" w:rsidP="001E1840">
            <w:pPr>
              <w:spacing w:line="280" w:lineRule="exact"/>
              <w:ind w:left="432" w:right="-144"/>
              <w:rPr>
                <w:rFonts w:ascii="Arial" w:hAnsi="Arial" w:cs="Arial"/>
                <w:b/>
                <w:bCs/>
                <w:sz w:val="20"/>
                <w:szCs w:val="20"/>
                <w:rtl/>
                <w:cs/>
              </w:rPr>
            </w:pPr>
          </w:p>
        </w:tc>
        <w:tc>
          <w:tcPr>
            <w:tcW w:w="1755" w:type="dxa"/>
            <w:vAlign w:val="bottom"/>
          </w:tcPr>
          <w:p w:rsidR="00367724" w:rsidRPr="00754B9E" w:rsidRDefault="00D61DF6" w:rsidP="001E1840">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754B9E">
              <w:rPr>
                <w:rFonts w:ascii="Arial" w:hAnsi="Arial" w:cs="Arial"/>
                <w:b/>
                <w:bCs/>
                <w:color w:val="000000"/>
                <w:spacing w:val="-4"/>
                <w:sz w:val="20"/>
                <w:szCs w:val="20"/>
              </w:rPr>
              <w:t>201</w:t>
            </w:r>
            <w:r w:rsidR="00C71053" w:rsidRPr="00754B9E">
              <w:rPr>
                <w:rFonts w:ascii="Arial" w:hAnsi="Arial" w:cs="Arial"/>
                <w:b/>
                <w:bCs/>
                <w:color w:val="000000"/>
                <w:spacing w:val="-4"/>
                <w:sz w:val="20"/>
                <w:szCs w:val="20"/>
              </w:rPr>
              <w:t>8</w:t>
            </w:r>
          </w:p>
        </w:tc>
        <w:tc>
          <w:tcPr>
            <w:tcW w:w="1755" w:type="dxa"/>
            <w:vAlign w:val="bottom"/>
          </w:tcPr>
          <w:p w:rsidR="00367724" w:rsidRPr="00754B9E" w:rsidRDefault="00D61DF6" w:rsidP="001E1840">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754B9E">
              <w:rPr>
                <w:rFonts w:ascii="Arial" w:hAnsi="Arial" w:cs="Arial"/>
                <w:b/>
                <w:bCs/>
                <w:color w:val="000000"/>
                <w:spacing w:val="-4"/>
                <w:sz w:val="20"/>
                <w:szCs w:val="20"/>
              </w:rPr>
              <w:t>201</w:t>
            </w:r>
            <w:r w:rsidR="00C71053" w:rsidRPr="00754B9E">
              <w:rPr>
                <w:rFonts w:ascii="Arial" w:hAnsi="Arial" w:cs="Arial"/>
                <w:b/>
                <w:bCs/>
                <w:color w:val="000000"/>
                <w:spacing w:val="-4"/>
                <w:sz w:val="20"/>
                <w:szCs w:val="20"/>
              </w:rPr>
              <w:t>7</w:t>
            </w:r>
          </w:p>
        </w:tc>
      </w:tr>
      <w:tr w:rsidR="00D64976" w:rsidRPr="00754B9E" w:rsidTr="008C2B9A">
        <w:tc>
          <w:tcPr>
            <w:tcW w:w="5940" w:type="dxa"/>
          </w:tcPr>
          <w:p w:rsidR="00D64976" w:rsidRPr="00754B9E" w:rsidRDefault="00D64976" w:rsidP="001E1840">
            <w:pPr>
              <w:tabs>
                <w:tab w:val="left" w:pos="540"/>
              </w:tabs>
              <w:spacing w:line="280" w:lineRule="exact"/>
              <w:jc w:val="both"/>
              <w:rPr>
                <w:rFonts w:ascii="Arial" w:hAnsi="Arial" w:cs="Arial"/>
                <w:b/>
                <w:caps/>
                <w:noProof w:val="0"/>
                <w:sz w:val="14"/>
                <w:szCs w:val="14"/>
                <w:lang w:bidi="th-TH"/>
              </w:rPr>
            </w:pPr>
          </w:p>
        </w:tc>
        <w:tc>
          <w:tcPr>
            <w:tcW w:w="1755" w:type="dxa"/>
          </w:tcPr>
          <w:p w:rsidR="00D64976" w:rsidRPr="00754B9E" w:rsidRDefault="00D64976" w:rsidP="001E1840">
            <w:pPr>
              <w:tabs>
                <w:tab w:val="left" w:pos="540"/>
              </w:tabs>
              <w:spacing w:line="280" w:lineRule="exact"/>
              <w:jc w:val="both"/>
              <w:rPr>
                <w:rFonts w:ascii="Arial" w:hAnsi="Arial" w:cs="Arial"/>
                <w:b/>
                <w:caps/>
                <w:noProof w:val="0"/>
                <w:sz w:val="14"/>
                <w:szCs w:val="14"/>
                <w:lang w:bidi="th-TH"/>
              </w:rPr>
            </w:pPr>
          </w:p>
        </w:tc>
        <w:tc>
          <w:tcPr>
            <w:tcW w:w="1755" w:type="dxa"/>
          </w:tcPr>
          <w:p w:rsidR="00D64976" w:rsidRPr="00754B9E" w:rsidRDefault="00D64976" w:rsidP="001E1840">
            <w:pPr>
              <w:tabs>
                <w:tab w:val="left" w:pos="540"/>
              </w:tabs>
              <w:spacing w:line="280" w:lineRule="exact"/>
              <w:jc w:val="both"/>
              <w:rPr>
                <w:rFonts w:ascii="Arial" w:hAnsi="Arial" w:cs="Arial"/>
                <w:b/>
                <w:caps/>
                <w:noProof w:val="0"/>
                <w:sz w:val="14"/>
                <w:szCs w:val="14"/>
                <w:lang w:bidi="th-TH"/>
              </w:rPr>
            </w:pPr>
          </w:p>
        </w:tc>
      </w:tr>
      <w:tr w:rsidR="00FE6514" w:rsidRPr="00754B9E" w:rsidTr="008C2B9A">
        <w:tc>
          <w:tcPr>
            <w:tcW w:w="5940" w:type="dxa"/>
          </w:tcPr>
          <w:p w:rsidR="00FE6514" w:rsidRPr="00754B9E" w:rsidRDefault="00FE6514" w:rsidP="001E1840">
            <w:pPr>
              <w:spacing w:line="280" w:lineRule="exact"/>
              <w:ind w:left="432"/>
              <w:rPr>
                <w:rFonts w:ascii="Arial" w:hAnsi="Arial" w:cs="Arial"/>
                <w:bCs/>
                <w:snapToGrid w:val="0"/>
                <w:color w:val="000000"/>
                <w:spacing w:val="-4"/>
                <w:sz w:val="20"/>
                <w:szCs w:val="20"/>
                <w:rtl/>
                <w:cs/>
                <w:lang w:eastAsia="th-TH"/>
              </w:rPr>
            </w:pPr>
            <w:r w:rsidRPr="00754B9E">
              <w:rPr>
                <w:rFonts w:ascii="Arial" w:hAnsi="Arial" w:cs="Arial"/>
                <w:bCs/>
                <w:snapToGrid w:val="0"/>
                <w:color w:val="000000"/>
                <w:spacing w:val="-4"/>
                <w:sz w:val="20"/>
                <w:szCs w:val="20"/>
                <w:lang w:eastAsia="th-TH"/>
              </w:rPr>
              <w:t>Bank overdraft</w:t>
            </w:r>
          </w:p>
        </w:tc>
        <w:tc>
          <w:tcPr>
            <w:tcW w:w="1755" w:type="dxa"/>
          </w:tcPr>
          <w:p w:rsidR="00FE6514" w:rsidRPr="00754B9E" w:rsidRDefault="00190C6F" w:rsidP="00190C6F">
            <w:pPr>
              <w:tabs>
                <w:tab w:val="center" w:pos="5670"/>
                <w:tab w:val="center" w:pos="6804"/>
                <w:tab w:val="right" w:pos="7655"/>
              </w:tabs>
              <w:spacing w:line="280" w:lineRule="exact"/>
              <w:jc w:val="center"/>
              <w:rPr>
                <w:rFonts w:ascii="Arial" w:hAnsi="Arial" w:cs="Arial"/>
                <w:bCs/>
                <w:color w:val="000000"/>
                <w:sz w:val="20"/>
                <w:szCs w:val="20"/>
                <w:rtl/>
                <w:cs/>
              </w:rPr>
            </w:pPr>
            <w:r w:rsidRPr="00754B9E">
              <w:rPr>
                <w:rFonts w:ascii="Arial" w:hAnsi="Arial" w:cs="Arial"/>
                <w:bCs/>
                <w:color w:val="000000"/>
                <w:sz w:val="20"/>
                <w:szCs w:val="20"/>
              </w:rPr>
              <w:t>-</w:t>
            </w:r>
          </w:p>
        </w:tc>
        <w:tc>
          <w:tcPr>
            <w:tcW w:w="1755" w:type="dxa"/>
          </w:tcPr>
          <w:p w:rsidR="00FE6514" w:rsidRPr="00754B9E" w:rsidRDefault="00FE6514" w:rsidP="00FE6514">
            <w:pPr>
              <w:tabs>
                <w:tab w:val="center" w:pos="5670"/>
                <w:tab w:val="center" w:pos="6804"/>
                <w:tab w:val="right" w:pos="7655"/>
              </w:tabs>
              <w:spacing w:line="280" w:lineRule="exact"/>
              <w:jc w:val="right"/>
              <w:rPr>
                <w:rFonts w:ascii="Arial" w:hAnsi="Arial" w:cs="Arial"/>
                <w:bCs/>
                <w:color w:val="000000"/>
                <w:sz w:val="20"/>
                <w:szCs w:val="20"/>
                <w:rtl/>
                <w:cs/>
              </w:rPr>
            </w:pPr>
            <w:r w:rsidRPr="00754B9E">
              <w:rPr>
                <w:rFonts w:ascii="Arial" w:hAnsi="Arial" w:cs="Arial"/>
                <w:bCs/>
                <w:color w:val="000000"/>
                <w:sz w:val="20"/>
                <w:szCs w:val="20"/>
              </w:rPr>
              <w:t>1,999,477</w:t>
            </w:r>
          </w:p>
        </w:tc>
      </w:tr>
      <w:tr w:rsidR="00FE6514" w:rsidRPr="00754B9E" w:rsidTr="008C2B9A">
        <w:tc>
          <w:tcPr>
            <w:tcW w:w="5940" w:type="dxa"/>
          </w:tcPr>
          <w:p w:rsidR="00FE6514" w:rsidRPr="00754B9E" w:rsidRDefault="00FE6514" w:rsidP="001E1840">
            <w:pPr>
              <w:spacing w:line="280" w:lineRule="exact"/>
              <w:ind w:left="432"/>
              <w:rPr>
                <w:rFonts w:ascii="Arial" w:hAnsi="Arial" w:cs="Arial"/>
                <w:bCs/>
                <w:snapToGrid w:val="0"/>
                <w:color w:val="000000"/>
                <w:spacing w:val="-4"/>
                <w:sz w:val="20"/>
                <w:szCs w:val="20"/>
                <w:lang w:eastAsia="th-TH"/>
              </w:rPr>
            </w:pPr>
            <w:r w:rsidRPr="00754B9E">
              <w:rPr>
                <w:rFonts w:ascii="Arial" w:hAnsi="Arial" w:cs="Arial"/>
                <w:bCs/>
                <w:snapToGrid w:val="0"/>
                <w:color w:val="000000"/>
                <w:spacing w:val="-4"/>
                <w:sz w:val="20"/>
                <w:szCs w:val="20"/>
                <w:lang w:eastAsia="th-TH"/>
              </w:rPr>
              <w:t>Bills of exchange not over 3 months</w:t>
            </w:r>
          </w:p>
        </w:tc>
        <w:tc>
          <w:tcPr>
            <w:tcW w:w="1755" w:type="dxa"/>
          </w:tcPr>
          <w:p w:rsidR="00FE6514" w:rsidRPr="00754B9E" w:rsidRDefault="00046B89" w:rsidP="00046B89">
            <w:pPr>
              <w:pBdr>
                <w:bottom w:val="single" w:sz="4" w:space="1" w:color="auto"/>
              </w:pBdr>
              <w:tabs>
                <w:tab w:val="center" w:pos="5670"/>
                <w:tab w:val="center" w:pos="6804"/>
                <w:tab w:val="right" w:pos="7655"/>
              </w:tabs>
              <w:spacing w:line="280" w:lineRule="exact"/>
              <w:jc w:val="center"/>
              <w:rPr>
                <w:rFonts w:ascii="Arial" w:hAnsi="Arial" w:cs="Arial"/>
                <w:bCs/>
                <w:color w:val="000000"/>
                <w:sz w:val="20"/>
                <w:szCs w:val="20"/>
              </w:rPr>
            </w:pPr>
            <w:r w:rsidRPr="00754B9E">
              <w:rPr>
                <w:rFonts w:ascii="Arial" w:hAnsi="Arial" w:cs="Arial"/>
                <w:bCs/>
                <w:color w:val="000000"/>
                <w:sz w:val="20"/>
                <w:szCs w:val="20"/>
              </w:rPr>
              <w:t>-</w:t>
            </w:r>
          </w:p>
        </w:tc>
        <w:tc>
          <w:tcPr>
            <w:tcW w:w="1755" w:type="dxa"/>
          </w:tcPr>
          <w:p w:rsidR="00FE6514" w:rsidRPr="00754B9E" w:rsidRDefault="00FE6514" w:rsidP="00FE6514">
            <w:pPr>
              <w:pBdr>
                <w:bottom w:val="single" w:sz="4" w:space="1" w:color="auto"/>
              </w:pBdr>
              <w:tabs>
                <w:tab w:val="center" w:pos="5670"/>
                <w:tab w:val="center" w:pos="6804"/>
                <w:tab w:val="right" w:pos="7655"/>
              </w:tabs>
              <w:spacing w:line="280" w:lineRule="exact"/>
              <w:jc w:val="right"/>
              <w:rPr>
                <w:rFonts w:ascii="Arial" w:hAnsi="Arial" w:cs="Arial"/>
                <w:bCs/>
                <w:color w:val="000000"/>
                <w:sz w:val="20"/>
                <w:szCs w:val="20"/>
              </w:rPr>
            </w:pPr>
            <w:r w:rsidRPr="00754B9E">
              <w:rPr>
                <w:rFonts w:ascii="Arial" w:hAnsi="Arial" w:cs="Arial"/>
                <w:bCs/>
                <w:color w:val="000000"/>
                <w:sz w:val="20"/>
                <w:szCs w:val="20"/>
              </w:rPr>
              <w:t>104,759,588</w:t>
            </w:r>
          </w:p>
        </w:tc>
      </w:tr>
      <w:tr w:rsidR="00FE6514" w:rsidRPr="00754B9E" w:rsidTr="008C2B9A">
        <w:tc>
          <w:tcPr>
            <w:tcW w:w="5940" w:type="dxa"/>
          </w:tcPr>
          <w:p w:rsidR="00FE6514" w:rsidRPr="00754B9E" w:rsidRDefault="00FE6514" w:rsidP="001E1840">
            <w:pPr>
              <w:spacing w:line="280" w:lineRule="exact"/>
              <w:ind w:left="432"/>
              <w:rPr>
                <w:rFonts w:ascii="Arial" w:hAnsi="Arial" w:cs="Arial"/>
                <w:bCs/>
                <w:snapToGrid w:val="0"/>
                <w:color w:val="000000"/>
                <w:spacing w:val="-4"/>
                <w:sz w:val="20"/>
                <w:szCs w:val="20"/>
                <w:lang w:eastAsia="th-TH"/>
              </w:rPr>
            </w:pPr>
          </w:p>
        </w:tc>
        <w:tc>
          <w:tcPr>
            <w:tcW w:w="1755" w:type="dxa"/>
          </w:tcPr>
          <w:p w:rsidR="00FE6514" w:rsidRPr="00754B9E" w:rsidRDefault="00190C6F" w:rsidP="00190C6F">
            <w:pPr>
              <w:pBdr>
                <w:bottom w:val="double" w:sz="4" w:space="1" w:color="auto"/>
              </w:pBdr>
              <w:tabs>
                <w:tab w:val="center" w:pos="5670"/>
                <w:tab w:val="center" w:pos="6804"/>
                <w:tab w:val="right" w:pos="7655"/>
              </w:tabs>
              <w:spacing w:line="280" w:lineRule="exact"/>
              <w:jc w:val="center"/>
              <w:rPr>
                <w:rFonts w:ascii="Arial" w:hAnsi="Arial" w:cs="Arial"/>
                <w:bCs/>
                <w:color w:val="000000"/>
                <w:sz w:val="20"/>
                <w:szCs w:val="20"/>
              </w:rPr>
            </w:pPr>
            <w:r w:rsidRPr="00754B9E">
              <w:rPr>
                <w:rFonts w:ascii="Arial" w:hAnsi="Arial" w:cs="Arial"/>
                <w:bCs/>
                <w:color w:val="000000"/>
                <w:sz w:val="20"/>
                <w:szCs w:val="20"/>
              </w:rPr>
              <w:t>-</w:t>
            </w:r>
          </w:p>
        </w:tc>
        <w:tc>
          <w:tcPr>
            <w:tcW w:w="1755" w:type="dxa"/>
          </w:tcPr>
          <w:p w:rsidR="00FE6514" w:rsidRPr="00754B9E" w:rsidRDefault="00FE6514" w:rsidP="00FE6514">
            <w:pPr>
              <w:pBdr>
                <w:bottom w:val="double" w:sz="4" w:space="1" w:color="auto"/>
              </w:pBdr>
              <w:tabs>
                <w:tab w:val="center" w:pos="5670"/>
                <w:tab w:val="center" w:pos="6804"/>
                <w:tab w:val="right" w:pos="7655"/>
              </w:tabs>
              <w:spacing w:line="280" w:lineRule="exact"/>
              <w:jc w:val="right"/>
              <w:rPr>
                <w:rFonts w:ascii="Arial" w:hAnsi="Arial" w:cs="Arial"/>
                <w:bCs/>
                <w:color w:val="000000"/>
                <w:sz w:val="20"/>
                <w:szCs w:val="20"/>
              </w:rPr>
            </w:pPr>
            <w:r w:rsidRPr="00754B9E">
              <w:rPr>
                <w:rFonts w:ascii="Arial" w:hAnsi="Arial" w:cs="Arial"/>
                <w:bCs/>
                <w:color w:val="000000"/>
                <w:sz w:val="20"/>
                <w:szCs w:val="20"/>
              </w:rPr>
              <w:t>106,759,065</w:t>
            </w:r>
          </w:p>
        </w:tc>
      </w:tr>
    </w:tbl>
    <w:p w:rsidR="00D64976" w:rsidRPr="00754B9E" w:rsidRDefault="00D64976" w:rsidP="00E74B9A">
      <w:pPr>
        <w:tabs>
          <w:tab w:val="left" w:pos="540"/>
        </w:tabs>
        <w:jc w:val="both"/>
        <w:rPr>
          <w:rFonts w:ascii="Arial" w:hAnsi="Arial" w:cs="Arial"/>
          <w:b/>
          <w:caps/>
          <w:noProof w:val="0"/>
          <w:sz w:val="20"/>
          <w:szCs w:val="20"/>
          <w:lang w:bidi="th-TH"/>
        </w:rPr>
      </w:pPr>
    </w:p>
    <w:p w:rsidR="00D64976" w:rsidRPr="00754B9E" w:rsidRDefault="00D64976" w:rsidP="00D64976">
      <w:pPr>
        <w:pStyle w:val="Heading7"/>
        <w:spacing w:line="240" w:lineRule="atLeast"/>
        <w:ind w:left="540"/>
        <w:jc w:val="both"/>
        <w:rPr>
          <w:rFonts w:ascii="Arial" w:hAnsi="Arial" w:cs="Arial"/>
          <w:b w:val="0"/>
          <w:bCs w:val="0"/>
          <w:sz w:val="20"/>
          <w:szCs w:val="20"/>
        </w:rPr>
      </w:pPr>
      <w:r w:rsidRPr="00754B9E">
        <w:rPr>
          <w:rFonts w:ascii="Arial" w:hAnsi="Arial" w:cs="Arial"/>
          <w:b w:val="0"/>
          <w:bCs w:val="0"/>
          <w:sz w:val="20"/>
          <w:szCs w:val="20"/>
        </w:rPr>
        <w:t>As at 31 December 201</w:t>
      </w:r>
      <w:r w:rsidR="00A40B2C" w:rsidRPr="00754B9E">
        <w:rPr>
          <w:rFonts w:ascii="Arial" w:hAnsi="Arial" w:cs="Arial"/>
          <w:b w:val="0"/>
          <w:bCs w:val="0"/>
          <w:sz w:val="20"/>
          <w:szCs w:val="20"/>
        </w:rPr>
        <w:t>8</w:t>
      </w:r>
      <w:r w:rsidR="00D61DF6" w:rsidRPr="00754B9E">
        <w:rPr>
          <w:rFonts w:ascii="Arial" w:hAnsi="Arial" w:cs="Arial"/>
          <w:b w:val="0"/>
          <w:bCs w:val="0"/>
          <w:sz w:val="20"/>
          <w:szCs w:val="20"/>
        </w:rPr>
        <w:t xml:space="preserve"> and 201</w:t>
      </w:r>
      <w:r w:rsidR="00A40B2C" w:rsidRPr="00754B9E">
        <w:rPr>
          <w:rFonts w:ascii="Arial" w:hAnsi="Arial" w:cs="Arial"/>
          <w:b w:val="0"/>
          <w:bCs w:val="0"/>
          <w:sz w:val="20"/>
          <w:szCs w:val="20"/>
        </w:rPr>
        <w:t>7</w:t>
      </w:r>
      <w:r w:rsidRPr="00754B9E">
        <w:rPr>
          <w:rFonts w:ascii="Arial" w:hAnsi="Arial" w:cs="Arial"/>
          <w:b w:val="0"/>
          <w:bCs w:val="0"/>
          <w:sz w:val="20"/>
          <w:szCs w:val="20"/>
        </w:rPr>
        <w:t xml:space="preserve">, the details of </w:t>
      </w:r>
      <w:r w:rsidR="00A40A4D" w:rsidRPr="00754B9E">
        <w:rPr>
          <w:rFonts w:ascii="Arial" w:hAnsi="Arial" w:cs="Arial"/>
          <w:b w:val="0"/>
          <w:bCs w:val="0"/>
          <w:sz w:val="20"/>
          <w:szCs w:val="20"/>
        </w:rPr>
        <w:t>loan facilities</w:t>
      </w:r>
      <w:r w:rsidRPr="00754B9E">
        <w:rPr>
          <w:rFonts w:ascii="Arial" w:hAnsi="Arial" w:cs="Arial"/>
          <w:b w:val="0"/>
          <w:bCs w:val="0"/>
          <w:sz w:val="20"/>
          <w:szCs w:val="20"/>
        </w:rPr>
        <w:t xml:space="preserve"> were as follows:</w:t>
      </w:r>
    </w:p>
    <w:p w:rsidR="00D64976" w:rsidRPr="00754B9E" w:rsidRDefault="00D64976" w:rsidP="00D64976">
      <w:pPr>
        <w:tabs>
          <w:tab w:val="left" w:pos="540"/>
        </w:tabs>
        <w:jc w:val="both"/>
        <w:rPr>
          <w:rFonts w:ascii="Arial" w:hAnsi="Arial" w:cs="Arial"/>
          <w:b/>
          <w:caps/>
          <w:noProof w:val="0"/>
          <w:sz w:val="20"/>
          <w:szCs w:val="20"/>
          <w:lang w:bidi="th-TH"/>
        </w:rPr>
      </w:pPr>
    </w:p>
    <w:tbl>
      <w:tblPr>
        <w:tblW w:w="9090" w:type="dxa"/>
        <w:tblInd w:w="468" w:type="dxa"/>
        <w:tblLayout w:type="fixed"/>
        <w:tblLook w:val="0000" w:firstRow="0" w:lastRow="0" w:firstColumn="0" w:lastColumn="0" w:noHBand="0" w:noVBand="0"/>
      </w:tblPr>
      <w:tblGrid>
        <w:gridCol w:w="1369"/>
        <w:gridCol w:w="886"/>
        <w:gridCol w:w="1047"/>
        <w:gridCol w:w="1209"/>
        <w:gridCol w:w="4579"/>
      </w:tblGrid>
      <w:tr w:rsidR="00B715D1" w:rsidRPr="00754B9E" w:rsidTr="00AC7305">
        <w:trPr>
          <w:trHeight w:val="621"/>
        </w:trPr>
        <w:tc>
          <w:tcPr>
            <w:tcW w:w="1369" w:type="dxa"/>
            <w:vAlign w:val="bottom"/>
          </w:tcPr>
          <w:p w:rsidR="00B715D1" w:rsidRPr="00754B9E" w:rsidRDefault="00B715D1" w:rsidP="001E1840">
            <w:pPr>
              <w:pBdr>
                <w:bottom w:val="single" w:sz="4" w:space="1" w:color="auto"/>
              </w:pBdr>
              <w:tabs>
                <w:tab w:val="left" w:pos="2119"/>
              </w:tabs>
              <w:spacing w:line="280" w:lineRule="exact"/>
              <w:ind w:left="72" w:right="-18"/>
              <w:jc w:val="center"/>
              <w:rPr>
                <w:rFonts w:ascii="Arial" w:hAnsi="Arial" w:cs="Arial"/>
                <w:b/>
                <w:bCs/>
                <w:sz w:val="16"/>
                <w:szCs w:val="16"/>
              </w:rPr>
            </w:pPr>
          </w:p>
        </w:tc>
        <w:tc>
          <w:tcPr>
            <w:tcW w:w="1933" w:type="dxa"/>
            <w:gridSpan w:val="2"/>
            <w:vAlign w:val="bottom"/>
          </w:tcPr>
          <w:p w:rsidR="00B715D1" w:rsidRPr="00754B9E" w:rsidRDefault="00B715D1" w:rsidP="001E1840">
            <w:pPr>
              <w:pBdr>
                <w:bottom w:val="single" w:sz="4" w:space="1" w:color="auto"/>
              </w:pBdr>
              <w:tabs>
                <w:tab w:val="left" w:pos="2119"/>
              </w:tabs>
              <w:spacing w:line="280" w:lineRule="exact"/>
              <w:ind w:left="-63" w:right="-18"/>
              <w:jc w:val="center"/>
              <w:rPr>
                <w:rFonts w:ascii="Arial" w:hAnsi="Arial" w:cs="Arial"/>
                <w:b/>
                <w:bCs/>
                <w:sz w:val="16"/>
                <w:szCs w:val="16"/>
              </w:rPr>
            </w:pPr>
            <w:r w:rsidRPr="00754B9E">
              <w:rPr>
                <w:rFonts w:ascii="Arial" w:hAnsi="Arial" w:cs="Arial"/>
                <w:b/>
                <w:bCs/>
                <w:sz w:val="16"/>
                <w:szCs w:val="16"/>
              </w:rPr>
              <w:t xml:space="preserve">Loan facilities </w:t>
            </w:r>
            <w:r w:rsidRPr="00754B9E">
              <w:rPr>
                <w:rFonts w:ascii="Arial" w:hAnsi="Arial" w:cs="Arial"/>
                <w:b/>
                <w:bCs/>
                <w:sz w:val="16"/>
                <w:szCs w:val="16"/>
              </w:rPr>
              <w:br/>
              <w:t>(Million Baht)</w:t>
            </w:r>
          </w:p>
        </w:tc>
        <w:tc>
          <w:tcPr>
            <w:tcW w:w="1209" w:type="dxa"/>
            <w:vAlign w:val="bottom"/>
          </w:tcPr>
          <w:p w:rsidR="00B715D1" w:rsidRPr="00754B9E" w:rsidRDefault="00B715D1" w:rsidP="001E1840">
            <w:pPr>
              <w:pBdr>
                <w:bottom w:val="single" w:sz="4" w:space="1" w:color="auto"/>
              </w:pBdr>
              <w:tabs>
                <w:tab w:val="left" w:pos="2119"/>
              </w:tabs>
              <w:spacing w:line="280" w:lineRule="exact"/>
              <w:ind w:left="-63" w:right="-18"/>
              <w:jc w:val="center"/>
              <w:rPr>
                <w:rFonts w:ascii="Arial" w:hAnsi="Arial" w:cs="Arial"/>
                <w:b/>
                <w:bCs/>
                <w:sz w:val="16"/>
                <w:szCs w:val="16"/>
              </w:rPr>
            </w:pPr>
          </w:p>
        </w:tc>
        <w:tc>
          <w:tcPr>
            <w:tcW w:w="4579" w:type="dxa"/>
            <w:vAlign w:val="bottom"/>
          </w:tcPr>
          <w:p w:rsidR="00B715D1" w:rsidRPr="00754B9E" w:rsidRDefault="00B715D1" w:rsidP="001E1840">
            <w:pPr>
              <w:pBdr>
                <w:bottom w:val="single" w:sz="4" w:space="1" w:color="auto"/>
              </w:pBdr>
              <w:tabs>
                <w:tab w:val="left" w:pos="2119"/>
              </w:tabs>
              <w:spacing w:line="280" w:lineRule="exact"/>
              <w:ind w:left="-63" w:right="-18"/>
              <w:jc w:val="center"/>
              <w:rPr>
                <w:rFonts w:ascii="Arial" w:hAnsi="Arial" w:cs="Arial"/>
                <w:b/>
                <w:bCs/>
                <w:sz w:val="16"/>
                <w:szCs w:val="16"/>
              </w:rPr>
            </w:pPr>
          </w:p>
        </w:tc>
      </w:tr>
      <w:tr w:rsidR="00B715D1" w:rsidRPr="00754B9E" w:rsidTr="00AC7305">
        <w:trPr>
          <w:trHeight w:val="340"/>
        </w:trPr>
        <w:tc>
          <w:tcPr>
            <w:tcW w:w="1369" w:type="dxa"/>
            <w:vAlign w:val="bottom"/>
          </w:tcPr>
          <w:p w:rsidR="00B715D1" w:rsidRPr="00754B9E" w:rsidRDefault="00B715D1" w:rsidP="00A40A4D">
            <w:pPr>
              <w:pBdr>
                <w:bottom w:val="single" w:sz="4" w:space="1" w:color="auto"/>
              </w:pBdr>
              <w:tabs>
                <w:tab w:val="left" w:pos="2119"/>
              </w:tabs>
              <w:spacing w:line="280" w:lineRule="exact"/>
              <w:ind w:left="72" w:right="-18"/>
              <w:jc w:val="center"/>
              <w:rPr>
                <w:rFonts w:ascii="Arial" w:hAnsi="Arial" w:cs="Arial"/>
                <w:b/>
                <w:bCs/>
                <w:spacing w:val="-6"/>
                <w:sz w:val="16"/>
                <w:szCs w:val="16"/>
              </w:rPr>
            </w:pPr>
            <w:r w:rsidRPr="00754B9E">
              <w:rPr>
                <w:rFonts w:ascii="Arial" w:hAnsi="Arial" w:cs="Arial"/>
                <w:b/>
                <w:bCs/>
                <w:sz w:val="16"/>
                <w:szCs w:val="16"/>
              </w:rPr>
              <w:t>Type of</w:t>
            </w:r>
            <w:r w:rsidRPr="00754B9E">
              <w:rPr>
                <w:rFonts w:ascii="Arial" w:hAnsi="Arial" w:cs="Arial"/>
                <w:b/>
                <w:bCs/>
                <w:spacing w:val="-6"/>
                <w:sz w:val="16"/>
                <w:szCs w:val="16"/>
              </w:rPr>
              <w:t xml:space="preserve"> Loan</w:t>
            </w:r>
          </w:p>
        </w:tc>
        <w:tc>
          <w:tcPr>
            <w:tcW w:w="886" w:type="dxa"/>
          </w:tcPr>
          <w:p w:rsidR="00B715D1" w:rsidRPr="00754B9E" w:rsidRDefault="00B715D1" w:rsidP="00781DD2">
            <w:pPr>
              <w:pBdr>
                <w:bottom w:val="single" w:sz="4" w:space="1" w:color="auto"/>
              </w:pBdr>
              <w:spacing w:line="300" w:lineRule="exact"/>
              <w:ind w:left="-18" w:right="-14"/>
              <w:jc w:val="center"/>
              <w:rPr>
                <w:rFonts w:ascii="Arial" w:hAnsi="Arial" w:cs="Arial"/>
                <w:b/>
                <w:bCs/>
                <w:color w:val="000000" w:themeColor="text1"/>
                <w:spacing w:val="-6"/>
                <w:sz w:val="16"/>
                <w:szCs w:val="16"/>
                <w:lang w:bidi="th-TH"/>
              </w:rPr>
            </w:pPr>
            <w:r w:rsidRPr="00754B9E">
              <w:rPr>
                <w:rFonts w:ascii="Arial" w:hAnsi="Arial" w:cs="Arial"/>
                <w:b/>
                <w:bCs/>
                <w:color w:val="000000" w:themeColor="text1"/>
                <w:spacing w:val="-6"/>
                <w:sz w:val="16"/>
                <w:szCs w:val="16"/>
                <w:lang w:bidi="th-TH"/>
              </w:rPr>
              <w:t>2018</w:t>
            </w:r>
          </w:p>
        </w:tc>
        <w:tc>
          <w:tcPr>
            <w:tcW w:w="1047" w:type="dxa"/>
          </w:tcPr>
          <w:p w:rsidR="00B715D1" w:rsidRPr="00754B9E" w:rsidRDefault="00B715D1" w:rsidP="00781DD2">
            <w:pPr>
              <w:pBdr>
                <w:bottom w:val="single" w:sz="4" w:space="1" w:color="auto"/>
              </w:pBdr>
              <w:spacing w:line="300" w:lineRule="exact"/>
              <w:ind w:left="-18" w:right="-14"/>
              <w:jc w:val="center"/>
              <w:rPr>
                <w:rFonts w:ascii="Arial" w:hAnsi="Arial" w:cs="Arial"/>
                <w:b/>
                <w:bCs/>
                <w:color w:val="000000" w:themeColor="text1"/>
                <w:spacing w:val="-6"/>
                <w:sz w:val="16"/>
                <w:szCs w:val="16"/>
                <w:lang w:bidi="th-TH"/>
              </w:rPr>
            </w:pPr>
            <w:r w:rsidRPr="00754B9E">
              <w:rPr>
                <w:rFonts w:ascii="Arial" w:hAnsi="Arial" w:cs="Arial"/>
                <w:b/>
                <w:bCs/>
                <w:color w:val="000000" w:themeColor="text1"/>
                <w:spacing w:val="-6"/>
                <w:sz w:val="16"/>
                <w:szCs w:val="16"/>
                <w:lang w:bidi="th-TH"/>
              </w:rPr>
              <w:t>2017</w:t>
            </w:r>
          </w:p>
        </w:tc>
        <w:tc>
          <w:tcPr>
            <w:tcW w:w="1209" w:type="dxa"/>
            <w:vAlign w:val="bottom"/>
          </w:tcPr>
          <w:p w:rsidR="00B715D1" w:rsidRPr="00754B9E" w:rsidRDefault="00B715D1" w:rsidP="001E1840">
            <w:pPr>
              <w:pBdr>
                <w:bottom w:val="single" w:sz="4" w:space="1" w:color="auto"/>
              </w:pBdr>
              <w:tabs>
                <w:tab w:val="left" w:pos="2119"/>
              </w:tabs>
              <w:spacing w:line="280" w:lineRule="exact"/>
              <w:ind w:left="-63" w:right="-18"/>
              <w:jc w:val="center"/>
              <w:rPr>
                <w:rFonts w:ascii="Arial" w:hAnsi="Arial" w:cs="Arial"/>
                <w:b/>
                <w:bCs/>
                <w:sz w:val="16"/>
                <w:szCs w:val="16"/>
              </w:rPr>
            </w:pPr>
            <w:r w:rsidRPr="00754B9E">
              <w:rPr>
                <w:rFonts w:ascii="Arial" w:hAnsi="Arial" w:cs="Arial"/>
                <w:b/>
                <w:bCs/>
                <w:sz w:val="16"/>
                <w:szCs w:val="16"/>
              </w:rPr>
              <w:t>Interest rate</w:t>
            </w:r>
          </w:p>
        </w:tc>
        <w:tc>
          <w:tcPr>
            <w:tcW w:w="4579" w:type="dxa"/>
            <w:vAlign w:val="bottom"/>
          </w:tcPr>
          <w:p w:rsidR="00B715D1" w:rsidRPr="00754B9E" w:rsidRDefault="00B715D1" w:rsidP="001E1840">
            <w:pPr>
              <w:pBdr>
                <w:bottom w:val="single" w:sz="4" w:space="1" w:color="auto"/>
              </w:pBdr>
              <w:tabs>
                <w:tab w:val="left" w:pos="2119"/>
              </w:tabs>
              <w:spacing w:line="280" w:lineRule="exact"/>
              <w:ind w:left="-63" w:right="-18"/>
              <w:jc w:val="center"/>
              <w:rPr>
                <w:rFonts w:ascii="Arial" w:hAnsi="Arial" w:cs="Arial"/>
                <w:b/>
                <w:bCs/>
                <w:sz w:val="16"/>
                <w:szCs w:val="16"/>
              </w:rPr>
            </w:pPr>
            <w:r w:rsidRPr="00754B9E">
              <w:rPr>
                <w:rFonts w:ascii="Arial" w:hAnsi="Arial" w:cs="Arial"/>
                <w:b/>
                <w:bCs/>
                <w:sz w:val="16"/>
                <w:szCs w:val="16"/>
              </w:rPr>
              <w:t>Collateral</w:t>
            </w:r>
          </w:p>
        </w:tc>
      </w:tr>
      <w:tr w:rsidR="00B715D1" w:rsidRPr="00754B9E" w:rsidTr="00AC7305">
        <w:trPr>
          <w:trHeight w:val="91"/>
        </w:trPr>
        <w:tc>
          <w:tcPr>
            <w:tcW w:w="1369" w:type="dxa"/>
          </w:tcPr>
          <w:p w:rsidR="00B715D1" w:rsidRPr="00754B9E" w:rsidRDefault="00B715D1" w:rsidP="001E1840">
            <w:pPr>
              <w:tabs>
                <w:tab w:val="left" w:pos="540"/>
              </w:tabs>
              <w:spacing w:line="280" w:lineRule="exact"/>
              <w:jc w:val="both"/>
              <w:rPr>
                <w:rFonts w:ascii="Arial" w:hAnsi="Arial" w:cs="Arial"/>
                <w:b/>
                <w:caps/>
                <w:noProof w:val="0"/>
                <w:sz w:val="16"/>
                <w:szCs w:val="16"/>
                <w:lang w:bidi="th-TH"/>
              </w:rPr>
            </w:pPr>
          </w:p>
        </w:tc>
        <w:tc>
          <w:tcPr>
            <w:tcW w:w="886" w:type="dxa"/>
          </w:tcPr>
          <w:p w:rsidR="00B715D1" w:rsidRPr="00754B9E" w:rsidRDefault="00B715D1" w:rsidP="001E1840">
            <w:pPr>
              <w:tabs>
                <w:tab w:val="left" w:pos="540"/>
              </w:tabs>
              <w:spacing w:line="280" w:lineRule="exact"/>
              <w:jc w:val="both"/>
              <w:rPr>
                <w:rFonts w:ascii="Arial" w:hAnsi="Arial" w:cs="Arial"/>
                <w:b/>
                <w:caps/>
                <w:noProof w:val="0"/>
                <w:sz w:val="16"/>
                <w:szCs w:val="16"/>
                <w:lang w:bidi="th-TH"/>
              </w:rPr>
            </w:pPr>
          </w:p>
        </w:tc>
        <w:tc>
          <w:tcPr>
            <w:tcW w:w="1047" w:type="dxa"/>
          </w:tcPr>
          <w:p w:rsidR="00B715D1" w:rsidRPr="00754B9E" w:rsidRDefault="00B715D1" w:rsidP="001E1840">
            <w:pPr>
              <w:tabs>
                <w:tab w:val="left" w:pos="540"/>
              </w:tabs>
              <w:spacing w:line="280" w:lineRule="exact"/>
              <w:jc w:val="both"/>
              <w:rPr>
                <w:rFonts w:ascii="Arial" w:hAnsi="Arial" w:cs="Arial"/>
                <w:b/>
                <w:caps/>
                <w:noProof w:val="0"/>
                <w:sz w:val="16"/>
                <w:szCs w:val="16"/>
                <w:lang w:bidi="th-TH"/>
              </w:rPr>
            </w:pPr>
          </w:p>
        </w:tc>
        <w:tc>
          <w:tcPr>
            <w:tcW w:w="1209" w:type="dxa"/>
          </w:tcPr>
          <w:p w:rsidR="00B715D1" w:rsidRPr="00754B9E" w:rsidRDefault="00B715D1" w:rsidP="001E1840">
            <w:pPr>
              <w:tabs>
                <w:tab w:val="left" w:pos="540"/>
              </w:tabs>
              <w:spacing w:line="280" w:lineRule="exact"/>
              <w:jc w:val="both"/>
              <w:rPr>
                <w:rFonts w:ascii="Arial" w:hAnsi="Arial" w:cs="Arial"/>
                <w:b/>
                <w:caps/>
                <w:noProof w:val="0"/>
                <w:sz w:val="16"/>
                <w:szCs w:val="16"/>
                <w:lang w:bidi="th-TH"/>
              </w:rPr>
            </w:pPr>
          </w:p>
        </w:tc>
        <w:tc>
          <w:tcPr>
            <w:tcW w:w="4579" w:type="dxa"/>
          </w:tcPr>
          <w:p w:rsidR="00B715D1" w:rsidRPr="00754B9E" w:rsidRDefault="00B715D1" w:rsidP="001E1840">
            <w:pPr>
              <w:tabs>
                <w:tab w:val="left" w:pos="540"/>
              </w:tabs>
              <w:spacing w:line="280" w:lineRule="exact"/>
              <w:jc w:val="both"/>
              <w:rPr>
                <w:rFonts w:ascii="Arial" w:hAnsi="Arial" w:cs="Arial"/>
                <w:b/>
                <w:caps/>
                <w:noProof w:val="0"/>
                <w:sz w:val="16"/>
                <w:szCs w:val="16"/>
                <w:lang w:bidi="th-TH"/>
              </w:rPr>
            </w:pPr>
          </w:p>
        </w:tc>
      </w:tr>
      <w:tr w:rsidR="00B715D1" w:rsidRPr="00754B9E" w:rsidTr="00AC7305">
        <w:trPr>
          <w:trHeight w:val="885"/>
        </w:trPr>
        <w:tc>
          <w:tcPr>
            <w:tcW w:w="1369" w:type="dxa"/>
          </w:tcPr>
          <w:p w:rsidR="00B715D1" w:rsidRPr="00754B9E" w:rsidRDefault="00B715D1" w:rsidP="001E1840">
            <w:pPr>
              <w:tabs>
                <w:tab w:val="left" w:pos="1512"/>
                <w:tab w:val="left" w:pos="2119"/>
              </w:tabs>
              <w:spacing w:line="280" w:lineRule="exact"/>
              <w:ind w:left="72" w:right="-108"/>
              <w:rPr>
                <w:rFonts w:ascii="Arial" w:hAnsi="Arial" w:cs="Arial"/>
                <w:sz w:val="16"/>
                <w:szCs w:val="16"/>
              </w:rPr>
            </w:pPr>
            <w:r w:rsidRPr="00754B9E">
              <w:rPr>
                <w:rFonts w:ascii="Arial" w:hAnsi="Arial" w:cs="Arial"/>
                <w:sz w:val="16"/>
                <w:szCs w:val="16"/>
              </w:rPr>
              <w:t>Bank overdraft</w:t>
            </w:r>
          </w:p>
        </w:tc>
        <w:tc>
          <w:tcPr>
            <w:tcW w:w="886" w:type="dxa"/>
          </w:tcPr>
          <w:p w:rsidR="00B715D1" w:rsidRPr="00754B9E" w:rsidRDefault="00781DD2" w:rsidP="001E1840">
            <w:pPr>
              <w:tabs>
                <w:tab w:val="left" w:pos="1512"/>
                <w:tab w:val="left" w:pos="2119"/>
              </w:tabs>
              <w:spacing w:line="280" w:lineRule="exact"/>
              <w:ind w:left="-18" w:right="-18"/>
              <w:jc w:val="center"/>
              <w:rPr>
                <w:rFonts w:ascii="Arial" w:hAnsi="Arial" w:cs="Arial"/>
                <w:sz w:val="16"/>
                <w:szCs w:val="16"/>
              </w:rPr>
            </w:pPr>
            <w:r w:rsidRPr="00754B9E">
              <w:rPr>
                <w:rFonts w:ascii="Arial" w:hAnsi="Arial" w:cs="Arial"/>
                <w:sz w:val="16"/>
                <w:szCs w:val="16"/>
              </w:rPr>
              <w:t>-</w:t>
            </w:r>
          </w:p>
        </w:tc>
        <w:tc>
          <w:tcPr>
            <w:tcW w:w="1047" w:type="dxa"/>
            <w:shd w:val="clear" w:color="auto" w:fill="auto"/>
          </w:tcPr>
          <w:p w:rsidR="00B715D1" w:rsidRPr="00754B9E" w:rsidRDefault="00B715D1" w:rsidP="001E1840">
            <w:pPr>
              <w:tabs>
                <w:tab w:val="left" w:pos="1512"/>
                <w:tab w:val="left" w:pos="2119"/>
              </w:tabs>
              <w:spacing w:line="280" w:lineRule="exact"/>
              <w:ind w:left="-18" w:right="-18"/>
              <w:jc w:val="center"/>
              <w:rPr>
                <w:rFonts w:ascii="Arial" w:hAnsi="Arial" w:cs="Arial"/>
                <w:sz w:val="16"/>
                <w:szCs w:val="16"/>
              </w:rPr>
            </w:pPr>
            <w:r w:rsidRPr="00754B9E">
              <w:rPr>
                <w:rFonts w:ascii="Arial" w:hAnsi="Arial" w:cs="Arial"/>
                <w:sz w:val="16"/>
                <w:szCs w:val="16"/>
              </w:rPr>
              <w:t>7</w:t>
            </w:r>
          </w:p>
        </w:tc>
        <w:tc>
          <w:tcPr>
            <w:tcW w:w="1209" w:type="dxa"/>
            <w:shd w:val="clear" w:color="auto" w:fill="auto"/>
          </w:tcPr>
          <w:p w:rsidR="00B715D1" w:rsidRPr="00754B9E" w:rsidRDefault="00B715D1" w:rsidP="00A65DE3">
            <w:pPr>
              <w:spacing w:line="280" w:lineRule="exact"/>
              <w:ind w:right="-108"/>
              <w:jc w:val="center"/>
              <w:rPr>
                <w:rFonts w:ascii="Arial" w:hAnsi="Arial" w:cs="Arial"/>
                <w:spacing w:val="-2"/>
                <w:sz w:val="16"/>
                <w:szCs w:val="16"/>
              </w:rPr>
            </w:pPr>
            <w:r w:rsidRPr="00754B9E">
              <w:rPr>
                <w:rFonts w:ascii="Arial" w:hAnsi="Arial" w:cs="Arial"/>
                <w:spacing w:val="-2"/>
                <w:sz w:val="16"/>
                <w:szCs w:val="16"/>
              </w:rPr>
              <w:t xml:space="preserve">As specific by the </w:t>
            </w:r>
            <w:r w:rsidR="00A65DE3" w:rsidRPr="00754B9E">
              <w:rPr>
                <w:rFonts w:ascii="Arial" w:hAnsi="Arial" w:cs="Arial"/>
                <w:spacing w:val="-2"/>
                <w:sz w:val="16"/>
                <w:szCs w:val="16"/>
              </w:rPr>
              <w:t>b</w:t>
            </w:r>
            <w:r w:rsidRPr="00754B9E">
              <w:rPr>
                <w:rFonts w:ascii="Arial" w:hAnsi="Arial" w:cs="Arial"/>
                <w:spacing w:val="-2"/>
                <w:sz w:val="16"/>
                <w:szCs w:val="16"/>
              </w:rPr>
              <w:t>ank</w:t>
            </w:r>
          </w:p>
        </w:tc>
        <w:tc>
          <w:tcPr>
            <w:tcW w:w="4579" w:type="dxa"/>
            <w:shd w:val="clear" w:color="auto" w:fill="auto"/>
          </w:tcPr>
          <w:p w:rsidR="00B715D1" w:rsidRPr="00754B9E" w:rsidRDefault="00B30F6F" w:rsidP="00F24F25">
            <w:pPr>
              <w:spacing w:line="280" w:lineRule="exact"/>
              <w:ind w:right="-108"/>
              <w:rPr>
                <w:rFonts w:ascii="Arial" w:hAnsi="Arial" w:cs="Arial"/>
                <w:spacing w:val="-2"/>
                <w:sz w:val="16"/>
                <w:szCs w:val="16"/>
              </w:rPr>
            </w:pPr>
            <w:r w:rsidRPr="00754B9E">
              <w:rPr>
                <w:rFonts w:ascii="Arial" w:hAnsi="Arial" w:cs="Arial"/>
                <w:spacing w:val="-2"/>
                <w:sz w:val="16"/>
                <w:szCs w:val="16"/>
              </w:rPr>
              <w:t xml:space="preserve">As at 31 December 2017: </w:t>
            </w:r>
            <w:r w:rsidR="00B715D1" w:rsidRPr="00754B9E">
              <w:rPr>
                <w:rFonts w:ascii="Arial" w:hAnsi="Arial" w:cs="Arial"/>
                <w:spacing w:val="-2"/>
                <w:sz w:val="16"/>
                <w:szCs w:val="16"/>
              </w:rPr>
              <w:t>Guaranteed by the Company’s bank deposits as d</w:t>
            </w:r>
            <w:r w:rsidRPr="00754B9E">
              <w:rPr>
                <w:rFonts w:ascii="Arial" w:hAnsi="Arial" w:cs="Arial"/>
                <w:spacing w:val="-2"/>
                <w:sz w:val="16"/>
                <w:szCs w:val="16"/>
              </w:rPr>
              <w:t>escribed</w:t>
            </w:r>
            <w:r w:rsidR="00B715D1" w:rsidRPr="00754B9E">
              <w:rPr>
                <w:rFonts w:ascii="Arial" w:hAnsi="Arial" w:cs="Arial"/>
                <w:spacing w:val="-2"/>
                <w:sz w:val="16"/>
                <w:szCs w:val="16"/>
              </w:rPr>
              <w:t xml:space="preserve"> in note 1</w:t>
            </w:r>
            <w:r w:rsidRPr="00754B9E">
              <w:rPr>
                <w:rFonts w:ascii="Arial" w:hAnsi="Arial" w:cs="Arial"/>
                <w:spacing w:val="-2"/>
                <w:sz w:val="16"/>
                <w:szCs w:val="16"/>
              </w:rPr>
              <w:t>3</w:t>
            </w:r>
            <w:r w:rsidR="00B715D1" w:rsidRPr="00754B9E">
              <w:rPr>
                <w:rFonts w:ascii="Arial" w:hAnsi="Arial" w:cs="Arial"/>
                <w:spacing w:val="-2"/>
                <w:sz w:val="16"/>
                <w:szCs w:val="16"/>
              </w:rPr>
              <w:t xml:space="preserve"> to the </w:t>
            </w:r>
            <w:r w:rsidR="00B715D1" w:rsidRPr="00754B9E">
              <w:rPr>
                <w:rFonts w:ascii="Arial" w:hAnsi="Arial" w:cs="Arial"/>
                <w:snapToGrid w:val="0"/>
                <w:color w:val="000000"/>
                <w:sz w:val="16"/>
                <w:szCs w:val="16"/>
              </w:rPr>
              <w:t>financial statements</w:t>
            </w:r>
            <w:r w:rsidRPr="00754B9E">
              <w:rPr>
                <w:rFonts w:ascii="Arial" w:hAnsi="Arial" w:cs="Arial"/>
                <w:spacing w:val="-2"/>
                <w:sz w:val="16"/>
                <w:szCs w:val="16"/>
              </w:rPr>
              <w:t xml:space="preserve">. This bank overdraft </w:t>
            </w:r>
            <w:r w:rsidR="00A65DE3" w:rsidRPr="00754B9E">
              <w:rPr>
                <w:rFonts w:ascii="Arial" w:hAnsi="Arial" w:cs="Arial"/>
                <w:spacing w:val="-2"/>
                <w:sz w:val="16"/>
                <w:szCs w:val="16"/>
              </w:rPr>
              <w:t>was</w:t>
            </w:r>
            <w:r w:rsidRPr="00754B9E">
              <w:rPr>
                <w:rFonts w:ascii="Arial" w:hAnsi="Arial" w:cs="Arial"/>
                <w:spacing w:val="-2"/>
                <w:sz w:val="16"/>
                <w:szCs w:val="16"/>
              </w:rPr>
              <w:t xml:space="preserve"> cancell</w:t>
            </w:r>
            <w:r w:rsidR="00A65DE3" w:rsidRPr="00754B9E">
              <w:rPr>
                <w:rFonts w:ascii="Arial" w:hAnsi="Arial" w:cs="Arial"/>
                <w:spacing w:val="-2"/>
                <w:sz w:val="16"/>
                <w:szCs w:val="16"/>
              </w:rPr>
              <w:t>ed</w:t>
            </w:r>
            <w:r w:rsidRPr="00754B9E">
              <w:rPr>
                <w:rFonts w:ascii="Arial" w:hAnsi="Arial" w:cs="Arial"/>
                <w:spacing w:val="-2"/>
                <w:sz w:val="16"/>
                <w:szCs w:val="16"/>
              </w:rPr>
              <w:t xml:space="preserve"> by the </w:t>
            </w:r>
            <w:r w:rsidR="00A65DE3" w:rsidRPr="00754B9E">
              <w:rPr>
                <w:rFonts w:ascii="Arial" w:hAnsi="Arial" w:cs="Arial"/>
                <w:spacing w:val="-2"/>
                <w:sz w:val="16"/>
                <w:szCs w:val="16"/>
              </w:rPr>
              <w:t>C</w:t>
            </w:r>
            <w:r w:rsidRPr="00754B9E">
              <w:rPr>
                <w:rFonts w:ascii="Arial" w:hAnsi="Arial" w:cs="Arial"/>
                <w:spacing w:val="-2"/>
                <w:sz w:val="16"/>
                <w:szCs w:val="16"/>
              </w:rPr>
              <w:t>ompany on date 23 May 2018.</w:t>
            </w:r>
          </w:p>
          <w:p w:rsidR="00B715D1" w:rsidRPr="00754B9E" w:rsidRDefault="00B715D1" w:rsidP="00F24F25">
            <w:pPr>
              <w:spacing w:line="280" w:lineRule="exact"/>
              <w:ind w:right="-108"/>
              <w:rPr>
                <w:rFonts w:ascii="Arial" w:hAnsi="Arial" w:cs="Arial"/>
                <w:spacing w:val="-2"/>
                <w:sz w:val="16"/>
                <w:szCs w:val="16"/>
              </w:rPr>
            </w:pPr>
          </w:p>
        </w:tc>
      </w:tr>
      <w:tr w:rsidR="00781DD2" w:rsidRPr="00754B9E" w:rsidTr="00AC7305">
        <w:trPr>
          <w:trHeight w:val="292"/>
        </w:trPr>
        <w:tc>
          <w:tcPr>
            <w:tcW w:w="1369" w:type="dxa"/>
          </w:tcPr>
          <w:p w:rsidR="00781DD2" w:rsidRPr="00754B9E" w:rsidRDefault="00781DD2" w:rsidP="001E1840">
            <w:pPr>
              <w:tabs>
                <w:tab w:val="left" w:pos="1512"/>
                <w:tab w:val="left" w:pos="2119"/>
              </w:tabs>
              <w:spacing w:line="280" w:lineRule="exact"/>
              <w:ind w:left="72" w:right="-108"/>
              <w:rPr>
                <w:rFonts w:ascii="Arial" w:hAnsi="Arial" w:cs="Arial"/>
                <w:sz w:val="16"/>
                <w:szCs w:val="16"/>
              </w:rPr>
            </w:pPr>
            <w:r w:rsidRPr="00754B9E">
              <w:rPr>
                <w:rFonts w:ascii="Arial" w:hAnsi="Arial" w:cs="Arial"/>
                <w:sz w:val="16"/>
                <w:szCs w:val="16"/>
              </w:rPr>
              <w:t>Bills of exchange</w:t>
            </w:r>
          </w:p>
        </w:tc>
        <w:tc>
          <w:tcPr>
            <w:tcW w:w="886" w:type="dxa"/>
          </w:tcPr>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r w:rsidRPr="00754B9E">
              <w:rPr>
                <w:rFonts w:ascii="Arial" w:hAnsi="Arial" w:cs="Arial"/>
                <w:bCs/>
                <w:color w:val="000000"/>
                <w:sz w:val="16"/>
                <w:szCs w:val="16"/>
              </w:rPr>
              <w:t>-</w:t>
            </w: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AC7305" w:rsidRPr="00754B9E" w:rsidRDefault="00AC7305"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tc>
        <w:tc>
          <w:tcPr>
            <w:tcW w:w="1047" w:type="dxa"/>
            <w:shd w:val="clear" w:color="auto" w:fill="auto"/>
          </w:tcPr>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r w:rsidRPr="00754B9E">
              <w:rPr>
                <w:rFonts w:ascii="Arial" w:hAnsi="Arial" w:cs="Arial"/>
                <w:bCs/>
                <w:color w:val="000000"/>
                <w:sz w:val="16"/>
                <w:szCs w:val="16"/>
              </w:rPr>
              <w:t>105</w:t>
            </w: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AC7305" w:rsidRPr="00754B9E" w:rsidRDefault="00AC7305"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p w:rsidR="00781DD2" w:rsidRPr="00754B9E" w:rsidRDefault="00781DD2" w:rsidP="00781DD2">
            <w:pPr>
              <w:pBdr>
                <w:bottom w:val="single" w:sz="4" w:space="1" w:color="auto"/>
              </w:pBdr>
              <w:tabs>
                <w:tab w:val="center" w:pos="5670"/>
                <w:tab w:val="center" w:pos="6804"/>
                <w:tab w:val="right" w:pos="7655"/>
              </w:tabs>
              <w:spacing w:line="280" w:lineRule="exact"/>
              <w:jc w:val="center"/>
              <w:rPr>
                <w:rFonts w:ascii="Arial" w:hAnsi="Arial" w:cs="Arial"/>
                <w:bCs/>
                <w:color w:val="000000"/>
                <w:sz w:val="16"/>
                <w:szCs w:val="16"/>
              </w:rPr>
            </w:pPr>
          </w:p>
        </w:tc>
        <w:tc>
          <w:tcPr>
            <w:tcW w:w="1209" w:type="dxa"/>
            <w:shd w:val="clear" w:color="auto" w:fill="auto"/>
          </w:tcPr>
          <w:p w:rsidR="00781DD2" w:rsidRPr="00754B9E" w:rsidRDefault="00B30F6F" w:rsidP="009C3A14">
            <w:pPr>
              <w:spacing w:line="280" w:lineRule="exact"/>
              <w:ind w:right="-108"/>
              <w:jc w:val="center"/>
              <w:rPr>
                <w:rFonts w:ascii="Arial" w:hAnsi="Arial" w:cs="Arial"/>
                <w:spacing w:val="-2"/>
                <w:sz w:val="16"/>
                <w:szCs w:val="16"/>
              </w:rPr>
            </w:pPr>
            <w:r w:rsidRPr="00754B9E">
              <w:rPr>
                <w:rFonts w:ascii="Arial" w:hAnsi="Arial" w:cs="Arial"/>
                <w:spacing w:val="-2"/>
                <w:sz w:val="16"/>
                <w:szCs w:val="16"/>
              </w:rPr>
              <w:t>31 December 201</w:t>
            </w:r>
            <w:r w:rsidR="009C3A14" w:rsidRPr="00754B9E">
              <w:rPr>
                <w:rFonts w:ascii="Arial" w:hAnsi="Arial" w:cs="Arial"/>
                <w:spacing w:val="-2"/>
                <w:sz w:val="16"/>
                <w:szCs w:val="16"/>
              </w:rPr>
              <w:t>7</w:t>
            </w:r>
            <w:r w:rsidRPr="00754B9E">
              <w:rPr>
                <w:rFonts w:ascii="Arial" w:hAnsi="Arial" w:cs="Arial"/>
                <w:spacing w:val="-2"/>
                <w:sz w:val="16"/>
                <w:szCs w:val="16"/>
              </w:rPr>
              <w:t xml:space="preserve">: </w:t>
            </w:r>
            <w:r w:rsidR="00781DD2" w:rsidRPr="00754B9E">
              <w:rPr>
                <w:rFonts w:ascii="Arial" w:hAnsi="Arial" w:cs="Arial"/>
                <w:spacing w:val="-2"/>
                <w:sz w:val="16"/>
                <w:szCs w:val="16"/>
              </w:rPr>
              <w:t>7% per annum</w:t>
            </w:r>
          </w:p>
        </w:tc>
        <w:tc>
          <w:tcPr>
            <w:tcW w:w="4579" w:type="dxa"/>
            <w:shd w:val="clear" w:color="auto" w:fill="auto"/>
          </w:tcPr>
          <w:p w:rsidR="00781DD2" w:rsidRPr="00754B9E" w:rsidRDefault="00B30F6F" w:rsidP="00A65DE3">
            <w:pPr>
              <w:shd w:val="clear" w:color="auto" w:fill="FFFFFF"/>
              <w:spacing w:line="280" w:lineRule="exact"/>
              <w:ind w:right="-108"/>
              <w:rPr>
                <w:rFonts w:ascii="Arial" w:hAnsi="Arial" w:cs="Arial"/>
                <w:spacing w:val="-2"/>
                <w:sz w:val="16"/>
                <w:szCs w:val="16"/>
              </w:rPr>
            </w:pPr>
            <w:r w:rsidRPr="00754B9E">
              <w:rPr>
                <w:rFonts w:ascii="Arial" w:hAnsi="Arial" w:cs="Arial"/>
                <w:color w:val="000000" w:themeColor="text1"/>
                <w:sz w:val="16"/>
                <w:szCs w:val="16"/>
                <w:lang w:bidi="th-TH"/>
              </w:rPr>
              <w:t xml:space="preserve">As at 31 December 2017: </w:t>
            </w:r>
            <w:r w:rsidR="00A65DE3" w:rsidRPr="00754B9E">
              <w:rPr>
                <w:rFonts w:ascii="Arial" w:hAnsi="Arial" w:cs="Arial"/>
                <w:color w:val="000000" w:themeColor="text1"/>
                <w:sz w:val="16"/>
                <w:szCs w:val="16"/>
                <w:lang w:bidi="th-TH"/>
              </w:rPr>
              <w:t>Maturity within 1 month</w:t>
            </w:r>
            <w:r w:rsidR="00781DD2" w:rsidRPr="00754B9E">
              <w:rPr>
                <w:rFonts w:ascii="Arial" w:hAnsi="Arial" w:cs="Arial"/>
                <w:color w:val="000000" w:themeColor="text1"/>
                <w:sz w:val="16"/>
                <w:szCs w:val="16"/>
                <w:lang w:bidi="th-TH"/>
              </w:rPr>
              <w:t xml:space="preserve"> from the date on bills of exchange. The Company has pledged the S.Thana Media Co., Ltd’s ordinary shares </w:t>
            </w:r>
            <w:r w:rsidR="00781DD2" w:rsidRPr="00754B9E">
              <w:rPr>
                <w:rFonts w:ascii="Arial" w:hAnsi="Arial" w:cs="Arial"/>
                <w:color w:val="000000" w:themeColor="text1"/>
                <w:spacing w:val="-4"/>
                <w:sz w:val="16"/>
                <w:szCs w:val="16"/>
                <w:lang w:bidi="th-TH"/>
              </w:rPr>
              <w:t xml:space="preserve">(subsidiary) as collateral </w:t>
            </w:r>
            <w:r w:rsidRPr="00754B9E">
              <w:rPr>
                <w:rFonts w:ascii="Arial" w:hAnsi="Arial" w:cs="Arial"/>
                <w:color w:val="000000" w:themeColor="text1"/>
                <w:spacing w:val="-4"/>
                <w:sz w:val="16"/>
                <w:szCs w:val="16"/>
                <w:lang w:bidi="th-TH"/>
              </w:rPr>
              <w:t xml:space="preserve">and the </w:t>
            </w:r>
            <w:r w:rsidR="00A65DE3" w:rsidRPr="00754B9E">
              <w:rPr>
                <w:rFonts w:ascii="Arial" w:hAnsi="Arial" w:cs="Arial"/>
                <w:color w:val="000000" w:themeColor="text1"/>
                <w:spacing w:val="-4"/>
                <w:sz w:val="16"/>
                <w:szCs w:val="16"/>
                <w:lang w:bidi="th-TH"/>
              </w:rPr>
              <w:t>C</w:t>
            </w:r>
            <w:r w:rsidRPr="00754B9E">
              <w:rPr>
                <w:rFonts w:ascii="Arial" w:hAnsi="Arial" w:cs="Arial"/>
                <w:color w:val="000000" w:themeColor="text1"/>
                <w:spacing w:val="-4"/>
                <w:sz w:val="16"/>
                <w:szCs w:val="16"/>
                <w:lang w:bidi="th-TH"/>
              </w:rPr>
              <w:t>ompany for</w:t>
            </w:r>
            <w:r w:rsidR="00A65DE3" w:rsidRPr="00754B9E">
              <w:rPr>
                <w:rFonts w:ascii="Arial" w:hAnsi="Arial" w:cs="Arial"/>
                <w:color w:val="000000" w:themeColor="text1"/>
                <w:spacing w:val="-4"/>
                <w:sz w:val="16"/>
                <w:szCs w:val="16"/>
                <w:lang w:bidi="th-TH"/>
              </w:rPr>
              <w:t xml:space="preserve"> payed all</w:t>
            </w:r>
            <w:r w:rsidRPr="00754B9E">
              <w:rPr>
                <w:rFonts w:ascii="Arial" w:hAnsi="Arial" w:cs="Arial"/>
                <w:color w:val="000000" w:themeColor="text1"/>
                <w:spacing w:val="-4"/>
                <w:sz w:val="16"/>
                <w:szCs w:val="16"/>
                <w:lang w:bidi="th-TH"/>
              </w:rPr>
              <w:t xml:space="preserve"> </w:t>
            </w:r>
            <w:r w:rsidR="00A65DE3" w:rsidRPr="00754B9E">
              <w:rPr>
                <w:rFonts w:ascii="Arial" w:hAnsi="Arial" w:cs="Arial"/>
                <w:color w:val="000000" w:themeColor="text1"/>
                <w:spacing w:val="-4"/>
                <w:sz w:val="16"/>
                <w:szCs w:val="16"/>
                <w:lang w:bidi="th-TH"/>
              </w:rPr>
              <w:t>b</w:t>
            </w:r>
            <w:r w:rsidRPr="00754B9E">
              <w:rPr>
                <w:rFonts w:ascii="Arial" w:hAnsi="Arial" w:cs="Arial"/>
                <w:color w:val="000000" w:themeColor="text1"/>
                <w:spacing w:val="-4"/>
                <w:sz w:val="16"/>
                <w:szCs w:val="16"/>
                <w:lang w:bidi="th-TH"/>
              </w:rPr>
              <w:t>ill</w:t>
            </w:r>
            <w:r w:rsidR="00A65DE3" w:rsidRPr="00754B9E">
              <w:rPr>
                <w:rFonts w:ascii="Arial" w:hAnsi="Arial" w:cs="Arial"/>
                <w:color w:val="000000" w:themeColor="text1"/>
                <w:spacing w:val="-4"/>
                <w:sz w:val="16"/>
                <w:szCs w:val="16"/>
                <w:lang w:bidi="th-TH"/>
              </w:rPr>
              <w:t>s</w:t>
            </w:r>
            <w:r w:rsidRPr="00754B9E">
              <w:rPr>
                <w:rFonts w:ascii="Arial" w:hAnsi="Arial" w:cs="Arial"/>
                <w:color w:val="000000" w:themeColor="text1"/>
                <w:spacing w:val="-4"/>
                <w:sz w:val="16"/>
                <w:szCs w:val="16"/>
                <w:lang w:bidi="th-TH"/>
              </w:rPr>
              <w:t xml:space="preserve"> of exchange in </w:t>
            </w:r>
            <w:r w:rsidR="00A65DE3" w:rsidRPr="00754B9E">
              <w:rPr>
                <w:rFonts w:ascii="Arial" w:hAnsi="Arial" w:cs="Arial"/>
                <w:color w:val="000000" w:themeColor="text1"/>
                <w:spacing w:val="-4"/>
                <w:sz w:val="16"/>
                <w:szCs w:val="16"/>
                <w:lang w:bidi="th-TH"/>
              </w:rPr>
              <w:t>full</w:t>
            </w:r>
            <w:r w:rsidRPr="00754B9E">
              <w:rPr>
                <w:rFonts w:ascii="Arial" w:hAnsi="Arial" w:cs="Arial"/>
                <w:color w:val="000000" w:themeColor="text1"/>
                <w:spacing w:val="-4"/>
                <w:sz w:val="16"/>
                <w:szCs w:val="16"/>
                <w:lang w:bidi="th-TH"/>
              </w:rPr>
              <w:t xml:space="preserve"> </w:t>
            </w:r>
            <w:r w:rsidR="00EF1047">
              <w:rPr>
                <w:rFonts w:ascii="Arial" w:hAnsi="Arial" w:cs="Arial"/>
                <w:color w:val="000000" w:themeColor="text1"/>
                <w:spacing w:val="-4"/>
                <w:sz w:val="16"/>
                <w:szCs w:val="16"/>
                <w:lang w:bidi="th-TH"/>
              </w:rPr>
              <w:br/>
            </w:r>
            <w:r w:rsidRPr="00754B9E">
              <w:rPr>
                <w:rFonts w:ascii="Arial" w:hAnsi="Arial" w:cs="Arial"/>
                <w:color w:val="000000" w:themeColor="text1"/>
                <w:spacing w:val="-4"/>
                <w:sz w:val="16"/>
                <w:szCs w:val="16"/>
                <w:lang w:bidi="th-TH"/>
              </w:rPr>
              <w:t>on date 24 May 2018.</w:t>
            </w:r>
          </w:p>
        </w:tc>
      </w:tr>
      <w:tr w:rsidR="00781DD2" w:rsidRPr="00754B9E" w:rsidTr="00AC7305">
        <w:trPr>
          <w:trHeight w:val="292"/>
        </w:trPr>
        <w:tc>
          <w:tcPr>
            <w:tcW w:w="1369" w:type="dxa"/>
          </w:tcPr>
          <w:p w:rsidR="00781DD2" w:rsidRPr="00754B9E" w:rsidRDefault="00781DD2" w:rsidP="001E1840">
            <w:pPr>
              <w:tabs>
                <w:tab w:val="left" w:pos="1512"/>
                <w:tab w:val="left" w:pos="2119"/>
              </w:tabs>
              <w:spacing w:line="280" w:lineRule="exact"/>
              <w:ind w:left="72" w:right="-108"/>
              <w:rPr>
                <w:rFonts w:ascii="Arial" w:hAnsi="Arial" w:cs="Arial"/>
                <w:sz w:val="16"/>
                <w:szCs w:val="16"/>
              </w:rPr>
            </w:pPr>
          </w:p>
        </w:tc>
        <w:tc>
          <w:tcPr>
            <w:tcW w:w="886" w:type="dxa"/>
          </w:tcPr>
          <w:p w:rsidR="00781DD2" w:rsidRPr="00754B9E" w:rsidRDefault="00781DD2" w:rsidP="00781DD2">
            <w:pPr>
              <w:pBdr>
                <w:bottom w:val="double" w:sz="4" w:space="1" w:color="auto"/>
              </w:pBdr>
              <w:tabs>
                <w:tab w:val="center" w:pos="5670"/>
                <w:tab w:val="center" w:pos="6804"/>
                <w:tab w:val="right" w:pos="7655"/>
              </w:tabs>
              <w:spacing w:line="280" w:lineRule="exact"/>
              <w:jc w:val="center"/>
              <w:rPr>
                <w:rFonts w:ascii="Arial" w:hAnsi="Arial" w:cs="Arial"/>
                <w:bCs/>
                <w:color w:val="000000"/>
                <w:sz w:val="16"/>
                <w:szCs w:val="16"/>
              </w:rPr>
            </w:pPr>
            <w:r w:rsidRPr="00754B9E">
              <w:rPr>
                <w:rFonts w:ascii="Arial" w:hAnsi="Arial" w:cs="Arial"/>
                <w:bCs/>
                <w:color w:val="000000"/>
                <w:sz w:val="16"/>
                <w:szCs w:val="16"/>
              </w:rPr>
              <w:t>-</w:t>
            </w:r>
          </w:p>
        </w:tc>
        <w:tc>
          <w:tcPr>
            <w:tcW w:w="1047" w:type="dxa"/>
            <w:shd w:val="clear" w:color="auto" w:fill="auto"/>
          </w:tcPr>
          <w:p w:rsidR="00781DD2" w:rsidRPr="00754B9E" w:rsidRDefault="00781DD2" w:rsidP="00781DD2">
            <w:pPr>
              <w:pBdr>
                <w:bottom w:val="double" w:sz="4" w:space="1" w:color="auto"/>
              </w:pBdr>
              <w:tabs>
                <w:tab w:val="center" w:pos="5670"/>
                <w:tab w:val="center" w:pos="6804"/>
                <w:tab w:val="right" w:pos="7655"/>
              </w:tabs>
              <w:spacing w:line="280" w:lineRule="exact"/>
              <w:jc w:val="center"/>
              <w:rPr>
                <w:rFonts w:ascii="Arial" w:hAnsi="Arial" w:cs="Arial"/>
                <w:bCs/>
                <w:color w:val="000000"/>
                <w:sz w:val="16"/>
                <w:szCs w:val="16"/>
              </w:rPr>
            </w:pPr>
            <w:r w:rsidRPr="00754B9E">
              <w:rPr>
                <w:rFonts w:ascii="Arial" w:hAnsi="Arial" w:cs="Arial"/>
                <w:bCs/>
                <w:color w:val="000000"/>
                <w:sz w:val="16"/>
                <w:szCs w:val="16"/>
              </w:rPr>
              <w:t>112</w:t>
            </w:r>
          </w:p>
        </w:tc>
        <w:tc>
          <w:tcPr>
            <w:tcW w:w="1209" w:type="dxa"/>
            <w:shd w:val="clear" w:color="auto" w:fill="auto"/>
          </w:tcPr>
          <w:p w:rsidR="00781DD2" w:rsidRPr="00754B9E" w:rsidRDefault="00781DD2" w:rsidP="001E1840">
            <w:pPr>
              <w:spacing w:line="280" w:lineRule="exact"/>
              <w:ind w:right="-108"/>
              <w:jc w:val="center"/>
              <w:rPr>
                <w:rFonts w:ascii="Arial" w:hAnsi="Arial" w:cs="Arial"/>
                <w:spacing w:val="-2"/>
                <w:sz w:val="16"/>
                <w:szCs w:val="16"/>
              </w:rPr>
            </w:pPr>
          </w:p>
        </w:tc>
        <w:tc>
          <w:tcPr>
            <w:tcW w:w="4579" w:type="dxa"/>
            <w:shd w:val="clear" w:color="auto" w:fill="auto"/>
          </w:tcPr>
          <w:p w:rsidR="00781DD2" w:rsidRPr="00754B9E" w:rsidRDefault="00781DD2" w:rsidP="00F24F25">
            <w:pPr>
              <w:shd w:val="clear" w:color="auto" w:fill="FFFFFF"/>
              <w:spacing w:line="280" w:lineRule="exact"/>
              <w:ind w:right="-108"/>
              <w:rPr>
                <w:rFonts w:ascii="Arial" w:hAnsi="Arial" w:cs="Arial"/>
                <w:color w:val="000000" w:themeColor="text1"/>
                <w:sz w:val="16"/>
                <w:szCs w:val="16"/>
                <w:lang w:bidi="th-TH"/>
              </w:rPr>
            </w:pPr>
          </w:p>
        </w:tc>
      </w:tr>
    </w:tbl>
    <w:p w:rsidR="00781DD2" w:rsidRPr="00754B9E" w:rsidRDefault="00781DD2" w:rsidP="00E8475D">
      <w:pPr>
        <w:tabs>
          <w:tab w:val="left" w:pos="540"/>
        </w:tabs>
        <w:ind w:left="3510"/>
        <w:jc w:val="both"/>
        <w:rPr>
          <w:rFonts w:ascii="Arial" w:hAnsi="Arial" w:cs="Arial"/>
          <w:b/>
          <w:caps/>
          <w:noProof w:val="0"/>
          <w:sz w:val="20"/>
          <w:szCs w:val="20"/>
        </w:rPr>
      </w:pPr>
    </w:p>
    <w:p w:rsidR="00A72326" w:rsidRPr="00754B9E" w:rsidRDefault="00A72326" w:rsidP="002A3AAF">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TRADE AND OTHER PAYABLES</w:t>
      </w:r>
    </w:p>
    <w:p w:rsidR="00A72326" w:rsidRPr="00754B9E" w:rsidRDefault="00A72326" w:rsidP="00E74B9A">
      <w:pPr>
        <w:tabs>
          <w:tab w:val="left" w:pos="540"/>
        </w:tabs>
        <w:jc w:val="both"/>
        <w:rPr>
          <w:rFonts w:ascii="Arial" w:hAnsi="Arial" w:cs="Arial"/>
          <w:b/>
          <w:caps/>
          <w:noProof w:val="0"/>
          <w:sz w:val="20"/>
          <w:szCs w:val="20"/>
          <w:lang w:bidi="th-TH"/>
        </w:rPr>
      </w:pPr>
    </w:p>
    <w:tbl>
      <w:tblPr>
        <w:tblW w:w="9023" w:type="dxa"/>
        <w:tblInd w:w="558" w:type="dxa"/>
        <w:tblLayout w:type="fixed"/>
        <w:tblLook w:val="0000" w:firstRow="0" w:lastRow="0" w:firstColumn="0" w:lastColumn="0" w:noHBand="0" w:noVBand="0"/>
      </w:tblPr>
      <w:tblGrid>
        <w:gridCol w:w="3600"/>
        <w:gridCol w:w="1355"/>
        <w:gridCol w:w="1356"/>
        <w:gridCol w:w="1356"/>
        <w:gridCol w:w="1356"/>
      </w:tblGrid>
      <w:tr w:rsidR="00A83AB6" w:rsidRPr="00754B9E" w:rsidTr="00336A9D">
        <w:trPr>
          <w:tblHeader/>
        </w:trPr>
        <w:tc>
          <w:tcPr>
            <w:tcW w:w="3600" w:type="dxa"/>
          </w:tcPr>
          <w:p w:rsidR="00A83AB6" w:rsidRPr="00754B9E" w:rsidRDefault="00A83AB6" w:rsidP="001E1840">
            <w:pPr>
              <w:spacing w:line="280" w:lineRule="exact"/>
              <w:ind w:right="-144" w:hanging="18"/>
              <w:rPr>
                <w:rFonts w:ascii="Arial" w:hAnsi="Arial" w:cs="Arial"/>
                <w:b/>
                <w:bCs/>
                <w:sz w:val="20"/>
                <w:szCs w:val="20"/>
                <w:rtl/>
                <w:cs/>
              </w:rPr>
            </w:pPr>
          </w:p>
        </w:tc>
        <w:tc>
          <w:tcPr>
            <w:tcW w:w="5423" w:type="dxa"/>
            <w:gridSpan w:val="4"/>
          </w:tcPr>
          <w:p w:rsidR="00A83AB6" w:rsidRPr="00754B9E" w:rsidRDefault="0002470C" w:rsidP="001E1840">
            <w:pPr>
              <w:pStyle w:val="Heading4"/>
              <w:pBdr>
                <w:bottom w:val="single" w:sz="4" w:space="1" w:color="auto"/>
              </w:pBdr>
              <w:spacing w:line="280" w:lineRule="exact"/>
              <w:ind w:left="-18" w:right="-18"/>
              <w:rPr>
                <w:rFonts w:ascii="Arial" w:hAnsi="Arial" w:cs="Arial"/>
                <w:b/>
                <w:bCs/>
                <w:sz w:val="20"/>
                <w:szCs w:val="20"/>
                <w:u w:val="none"/>
                <w:rtl/>
                <w:cs/>
              </w:rPr>
            </w:pPr>
            <w:r w:rsidRPr="00754B9E">
              <w:rPr>
                <w:rFonts w:ascii="Arial" w:hAnsi="Arial" w:cs="Arial"/>
                <w:b/>
                <w:bCs/>
                <w:sz w:val="20"/>
                <w:szCs w:val="20"/>
                <w:u w:val="none"/>
              </w:rPr>
              <w:t>(Unit</w:t>
            </w:r>
            <w:r w:rsidR="004D0332" w:rsidRPr="00754B9E">
              <w:rPr>
                <w:rFonts w:ascii="Arial" w:hAnsi="Arial" w:cs="Arial"/>
                <w:b/>
                <w:bCs/>
                <w:sz w:val="20"/>
                <w:szCs w:val="20"/>
                <w:u w:val="none"/>
              </w:rPr>
              <w:t>:</w:t>
            </w:r>
            <w:r w:rsidRPr="00754B9E">
              <w:rPr>
                <w:rFonts w:ascii="Arial" w:hAnsi="Arial" w:cs="Arial"/>
                <w:b/>
                <w:bCs/>
                <w:sz w:val="20"/>
                <w:szCs w:val="20"/>
                <w:u w:val="none"/>
              </w:rPr>
              <w:t xml:space="preserve"> </w:t>
            </w:r>
            <w:r w:rsidR="00264714" w:rsidRPr="00754B9E">
              <w:rPr>
                <w:rFonts w:ascii="Arial" w:hAnsi="Arial" w:cs="Arial"/>
                <w:b/>
                <w:bCs/>
                <w:sz w:val="20"/>
                <w:szCs w:val="20"/>
                <w:u w:val="none"/>
              </w:rPr>
              <w:t>Baht</w:t>
            </w:r>
            <w:r w:rsidRPr="00754B9E">
              <w:rPr>
                <w:rFonts w:ascii="Arial" w:hAnsi="Arial" w:cs="Arial"/>
                <w:b/>
                <w:bCs/>
                <w:sz w:val="20"/>
                <w:szCs w:val="20"/>
                <w:u w:val="none"/>
              </w:rPr>
              <w:t>)</w:t>
            </w:r>
          </w:p>
        </w:tc>
      </w:tr>
      <w:tr w:rsidR="00A83AB6" w:rsidRPr="00754B9E" w:rsidTr="00336A9D">
        <w:trPr>
          <w:trHeight w:val="66"/>
          <w:tblHeader/>
        </w:trPr>
        <w:tc>
          <w:tcPr>
            <w:tcW w:w="3600" w:type="dxa"/>
          </w:tcPr>
          <w:p w:rsidR="00A83AB6" w:rsidRPr="00754B9E" w:rsidRDefault="00A83AB6" w:rsidP="001E1840">
            <w:pPr>
              <w:spacing w:line="280" w:lineRule="exact"/>
              <w:ind w:right="-144" w:hanging="18"/>
              <w:rPr>
                <w:rFonts w:ascii="Arial" w:hAnsi="Arial" w:cs="Arial"/>
                <w:b/>
                <w:bCs/>
                <w:sz w:val="20"/>
                <w:szCs w:val="20"/>
                <w:rtl/>
                <w:cs/>
              </w:rPr>
            </w:pPr>
          </w:p>
        </w:tc>
        <w:tc>
          <w:tcPr>
            <w:tcW w:w="2711" w:type="dxa"/>
            <w:gridSpan w:val="2"/>
          </w:tcPr>
          <w:p w:rsidR="00A83AB6" w:rsidRPr="00754B9E" w:rsidRDefault="00A83AB6" w:rsidP="001E1840">
            <w:pPr>
              <w:pStyle w:val="Heading4"/>
              <w:pBdr>
                <w:bottom w:val="single" w:sz="4" w:space="1" w:color="auto"/>
              </w:pBdr>
              <w:spacing w:line="280" w:lineRule="exact"/>
              <w:ind w:left="-18" w:right="-18"/>
              <w:rPr>
                <w:rFonts w:ascii="Arial" w:hAnsi="Arial" w:cs="Arial"/>
                <w:b/>
                <w:bCs/>
                <w:sz w:val="20"/>
                <w:szCs w:val="20"/>
                <w:u w:val="none"/>
                <w:rtl/>
                <w:cs/>
              </w:rPr>
            </w:pPr>
            <w:r w:rsidRPr="00754B9E">
              <w:rPr>
                <w:rFonts w:ascii="Arial" w:hAnsi="Arial" w:cs="Arial"/>
                <w:b/>
                <w:bCs/>
                <w:sz w:val="20"/>
                <w:szCs w:val="20"/>
                <w:u w:val="none"/>
              </w:rPr>
              <w:t>Consolidated</w:t>
            </w:r>
          </w:p>
        </w:tc>
        <w:tc>
          <w:tcPr>
            <w:tcW w:w="2712" w:type="dxa"/>
            <w:gridSpan w:val="2"/>
          </w:tcPr>
          <w:p w:rsidR="00A83AB6" w:rsidRPr="00754B9E" w:rsidRDefault="00A83AB6" w:rsidP="001E1840">
            <w:pPr>
              <w:pStyle w:val="Heading4"/>
              <w:pBdr>
                <w:bottom w:val="single" w:sz="4" w:space="1" w:color="auto"/>
              </w:pBdr>
              <w:spacing w:line="280" w:lineRule="exact"/>
              <w:ind w:left="-18" w:right="-18"/>
              <w:rPr>
                <w:rFonts w:ascii="Arial" w:hAnsi="Arial" w:cs="Arial"/>
                <w:b/>
                <w:bCs/>
                <w:sz w:val="20"/>
                <w:szCs w:val="20"/>
                <w:u w:val="none"/>
                <w:rtl/>
                <w:cs/>
              </w:rPr>
            </w:pPr>
            <w:r w:rsidRPr="00754B9E">
              <w:rPr>
                <w:rFonts w:ascii="Arial" w:hAnsi="Arial" w:cs="Arial"/>
                <w:b/>
                <w:bCs/>
                <w:sz w:val="20"/>
                <w:szCs w:val="20"/>
                <w:u w:val="none"/>
              </w:rPr>
              <w:t>The Company</w:t>
            </w:r>
          </w:p>
        </w:tc>
      </w:tr>
      <w:tr w:rsidR="00801E92" w:rsidRPr="00754B9E" w:rsidTr="000D4712">
        <w:trPr>
          <w:trHeight w:val="63"/>
          <w:tblHeader/>
        </w:trPr>
        <w:tc>
          <w:tcPr>
            <w:tcW w:w="3600" w:type="dxa"/>
          </w:tcPr>
          <w:p w:rsidR="00801E92" w:rsidRPr="00754B9E" w:rsidRDefault="00801E92" w:rsidP="001E1840">
            <w:pPr>
              <w:spacing w:line="280" w:lineRule="exact"/>
              <w:ind w:right="-144" w:hanging="18"/>
              <w:rPr>
                <w:rFonts w:ascii="Arial" w:hAnsi="Arial" w:cs="Arial"/>
                <w:b/>
                <w:bCs/>
                <w:sz w:val="20"/>
                <w:szCs w:val="20"/>
                <w:rtl/>
                <w:cs/>
              </w:rPr>
            </w:pPr>
          </w:p>
        </w:tc>
        <w:tc>
          <w:tcPr>
            <w:tcW w:w="1355" w:type="dxa"/>
          </w:tcPr>
          <w:p w:rsidR="00801E92" w:rsidRPr="00754B9E" w:rsidRDefault="00801E92" w:rsidP="00C71053">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C71053" w:rsidRPr="00754B9E">
              <w:rPr>
                <w:rFonts w:ascii="Arial" w:hAnsi="Arial" w:cs="Arial"/>
                <w:b/>
                <w:bCs/>
                <w:sz w:val="20"/>
                <w:szCs w:val="20"/>
                <w:u w:val="none"/>
              </w:rPr>
              <w:t>8</w:t>
            </w:r>
          </w:p>
        </w:tc>
        <w:tc>
          <w:tcPr>
            <w:tcW w:w="1356" w:type="dxa"/>
          </w:tcPr>
          <w:p w:rsidR="00801E92" w:rsidRPr="00754B9E" w:rsidRDefault="00343758" w:rsidP="00C71053">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C71053" w:rsidRPr="00754B9E">
              <w:rPr>
                <w:rFonts w:ascii="Arial" w:hAnsi="Arial" w:cs="Arial"/>
                <w:b/>
                <w:bCs/>
                <w:sz w:val="20"/>
                <w:szCs w:val="20"/>
                <w:u w:val="none"/>
              </w:rPr>
              <w:t>7</w:t>
            </w:r>
          </w:p>
        </w:tc>
        <w:tc>
          <w:tcPr>
            <w:tcW w:w="1356" w:type="dxa"/>
          </w:tcPr>
          <w:p w:rsidR="00801E92" w:rsidRPr="00754B9E" w:rsidRDefault="00343758" w:rsidP="00C71053">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C71053" w:rsidRPr="00754B9E">
              <w:rPr>
                <w:rFonts w:ascii="Arial" w:hAnsi="Arial" w:cs="Arial"/>
                <w:b/>
                <w:bCs/>
                <w:sz w:val="20"/>
                <w:szCs w:val="20"/>
                <w:u w:val="none"/>
              </w:rPr>
              <w:t>8</w:t>
            </w:r>
          </w:p>
        </w:tc>
        <w:tc>
          <w:tcPr>
            <w:tcW w:w="1356" w:type="dxa"/>
          </w:tcPr>
          <w:p w:rsidR="00801E92" w:rsidRPr="00754B9E" w:rsidRDefault="00343758" w:rsidP="00C71053">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C71053" w:rsidRPr="00754B9E">
              <w:rPr>
                <w:rFonts w:ascii="Arial" w:hAnsi="Arial" w:cs="Arial"/>
                <w:b/>
                <w:bCs/>
                <w:sz w:val="20"/>
                <w:szCs w:val="20"/>
                <w:u w:val="none"/>
              </w:rPr>
              <w:t>7</w:t>
            </w:r>
          </w:p>
        </w:tc>
      </w:tr>
      <w:tr w:rsidR="000963F3" w:rsidRPr="00754B9E" w:rsidTr="009C57EA">
        <w:trPr>
          <w:trHeight w:val="66"/>
          <w:tblHeader/>
        </w:trPr>
        <w:tc>
          <w:tcPr>
            <w:tcW w:w="3600" w:type="dxa"/>
            <w:vAlign w:val="bottom"/>
          </w:tcPr>
          <w:p w:rsidR="000963F3" w:rsidRPr="00754B9E" w:rsidRDefault="000963F3" w:rsidP="001E1840">
            <w:pPr>
              <w:spacing w:line="280" w:lineRule="exact"/>
              <w:ind w:right="-144"/>
              <w:rPr>
                <w:rFonts w:ascii="Arial" w:eastAsia="Times New Roman" w:hAnsi="Arial" w:cs="Arial"/>
                <w:sz w:val="20"/>
                <w:szCs w:val="20"/>
              </w:rPr>
            </w:pPr>
          </w:p>
        </w:tc>
        <w:tc>
          <w:tcPr>
            <w:tcW w:w="1355" w:type="dxa"/>
          </w:tcPr>
          <w:p w:rsidR="000963F3" w:rsidRPr="00754B9E" w:rsidRDefault="000963F3" w:rsidP="001E1840">
            <w:pPr>
              <w:spacing w:line="280" w:lineRule="exact"/>
              <w:ind w:left="-18"/>
              <w:jc w:val="right"/>
              <w:rPr>
                <w:rFonts w:ascii="Arial" w:eastAsia="Times New Roman" w:hAnsi="Arial" w:cs="Arial"/>
                <w:sz w:val="20"/>
                <w:szCs w:val="20"/>
              </w:rPr>
            </w:pPr>
          </w:p>
        </w:tc>
        <w:tc>
          <w:tcPr>
            <w:tcW w:w="1356" w:type="dxa"/>
          </w:tcPr>
          <w:p w:rsidR="000963F3" w:rsidRPr="00754B9E" w:rsidRDefault="000963F3" w:rsidP="001E1840">
            <w:pPr>
              <w:spacing w:line="280" w:lineRule="exact"/>
              <w:ind w:left="-18"/>
              <w:jc w:val="right"/>
              <w:rPr>
                <w:rFonts w:ascii="Arial" w:eastAsia="Times New Roman" w:hAnsi="Arial" w:cs="Arial"/>
                <w:sz w:val="20"/>
                <w:szCs w:val="20"/>
              </w:rPr>
            </w:pPr>
          </w:p>
        </w:tc>
        <w:tc>
          <w:tcPr>
            <w:tcW w:w="1356" w:type="dxa"/>
          </w:tcPr>
          <w:p w:rsidR="000963F3" w:rsidRPr="00754B9E" w:rsidRDefault="000963F3" w:rsidP="001E1840">
            <w:pPr>
              <w:spacing w:line="280" w:lineRule="exact"/>
              <w:ind w:left="-18"/>
              <w:jc w:val="center"/>
              <w:rPr>
                <w:rFonts w:ascii="Arial" w:eastAsia="Times New Roman" w:hAnsi="Arial" w:cs="Arial"/>
                <w:sz w:val="20"/>
                <w:szCs w:val="20"/>
              </w:rPr>
            </w:pPr>
          </w:p>
        </w:tc>
        <w:tc>
          <w:tcPr>
            <w:tcW w:w="1356" w:type="dxa"/>
          </w:tcPr>
          <w:p w:rsidR="000963F3" w:rsidRPr="00754B9E" w:rsidRDefault="000963F3" w:rsidP="001E1840">
            <w:pPr>
              <w:spacing w:line="280" w:lineRule="exact"/>
              <w:ind w:left="-18"/>
              <w:jc w:val="center"/>
              <w:rPr>
                <w:rFonts w:ascii="Arial" w:eastAsia="Times New Roman" w:hAnsi="Arial" w:cs="Arial"/>
                <w:sz w:val="20"/>
                <w:szCs w:val="20"/>
              </w:rPr>
            </w:pPr>
          </w:p>
        </w:tc>
      </w:tr>
      <w:tr w:rsidR="008C2B9A" w:rsidRPr="00754B9E" w:rsidTr="009C57EA">
        <w:trPr>
          <w:trHeight w:val="66"/>
          <w:tblHeader/>
        </w:trPr>
        <w:tc>
          <w:tcPr>
            <w:tcW w:w="3600" w:type="dxa"/>
            <w:vAlign w:val="bottom"/>
          </w:tcPr>
          <w:p w:rsidR="008C2B9A" w:rsidRPr="00754B9E" w:rsidRDefault="008C2B9A" w:rsidP="001E1840">
            <w:pPr>
              <w:spacing w:line="280" w:lineRule="exact"/>
              <w:ind w:right="-144"/>
              <w:rPr>
                <w:rFonts w:ascii="Arial" w:eastAsia="Times New Roman" w:hAnsi="Arial" w:cs="Arial"/>
                <w:sz w:val="20"/>
                <w:szCs w:val="20"/>
              </w:rPr>
            </w:pPr>
            <w:r w:rsidRPr="00754B9E">
              <w:rPr>
                <w:rFonts w:ascii="Arial" w:eastAsia="Times New Roman" w:hAnsi="Arial" w:cs="Arial"/>
                <w:sz w:val="20"/>
                <w:szCs w:val="20"/>
              </w:rPr>
              <w:t>Trade accounts payable</w:t>
            </w:r>
          </w:p>
        </w:tc>
        <w:tc>
          <w:tcPr>
            <w:tcW w:w="1355" w:type="dxa"/>
          </w:tcPr>
          <w:p w:rsidR="008C2B9A" w:rsidRPr="00754B9E" w:rsidRDefault="008C2B9A" w:rsidP="00845A98">
            <w:pP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7,562,003</w:t>
            </w:r>
          </w:p>
        </w:tc>
        <w:tc>
          <w:tcPr>
            <w:tcW w:w="1356" w:type="dxa"/>
          </w:tcPr>
          <w:p w:rsidR="008C2B9A" w:rsidRPr="00754B9E" w:rsidRDefault="008C2B9A" w:rsidP="00845A98">
            <w:pP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8,168,694</w:t>
            </w: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r w:rsidRPr="00754B9E">
              <w:rPr>
                <w:rFonts w:ascii="Arial" w:eastAsia="Times New Roman" w:hAnsi="Arial" w:cs="Arial"/>
                <w:sz w:val="20"/>
                <w:szCs w:val="20"/>
              </w:rPr>
              <w:t>-</w:t>
            </w: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r w:rsidRPr="00754B9E">
              <w:rPr>
                <w:rFonts w:ascii="Arial" w:eastAsia="Times New Roman" w:hAnsi="Arial" w:cs="Arial"/>
                <w:sz w:val="20"/>
                <w:szCs w:val="20"/>
              </w:rPr>
              <w:t>-</w:t>
            </w:r>
          </w:p>
        </w:tc>
      </w:tr>
      <w:tr w:rsidR="008C2B9A" w:rsidRPr="00754B9E" w:rsidTr="009C57EA">
        <w:trPr>
          <w:trHeight w:val="66"/>
          <w:tblHeader/>
        </w:trPr>
        <w:tc>
          <w:tcPr>
            <w:tcW w:w="3600" w:type="dxa"/>
            <w:vAlign w:val="bottom"/>
          </w:tcPr>
          <w:p w:rsidR="008C2B9A" w:rsidRPr="00754B9E" w:rsidRDefault="008C2B9A" w:rsidP="001E1840">
            <w:pPr>
              <w:spacing w:line="280" w:lineRule="exact"/>
              <w:ind w:right="-144"/>
              <w:rPr>
                <w:rFonts w:ascii="Arial" w:eastAsia="Times New Roman" w:hAnsi="Arial" w:cs="Arial"/>
                <w:sz w:val="20"/>
                <w:szCs w:val="20"/>
              </w:rPr>
            </w:pPr>
            <w:r w:rsidRPr="00754B9E">
              <w:rPr>
                <w:rFonts w:ascii="Arial" w:eastAsia="Times New Roman" w:hAnsi="Arial" w:cs="Arial"/>
                <w:sz w:val="20"/>
                <w:szCs w:val="20"/>
              </w:rPr>
              <w:t>Other payables</w:t>
            </w:r>
          </w:p>
        </w:tc>
        <w:tc>
          <w:tcPr>
            <w:tcW w:w="1355" w:type="dxa"/>
          </w:tcPr>
          <w:p w:rsidR="008C2B9A" w:rsidRPr="00754B9E" w:rsidRDefault="008C2B9A" w:rsidP="00845A98">
            <w:pPr>
              <w:spacing w:line="340" w:lineRule="exact"/>
              <w:ind w:left="-18"/>
              <w:jc w:val="right"/>
              <w:rPr>
                <w:rFonts w:ascii="Arial" w:eastAsia="Times New Roman" w:hAnsi="Arial" w:cs="Arial"/>
                <w:sz w:val="20"/>
                <w:szCs w:val="20"/>
              </w:rPr>
            </w:pPr>
          </w:p>
        </w:tc>
        <w:tc>
          <w:tcPr>
            <w:tcW w:w="1356" w:type="dxa"/>
          </w:tcPr>
          <w:p w:rsidR="008C2B9A" w:rsidRPr="00754B9E" w:rsidRDefault="008C2B9A" w:rsidP="00845A98">
            <w:pPr>
              <w:spacing w:line="340" w:lineRule="exact"/>
              <w:ind w:left="-18"/>
              <w:jc w:val="right"/>
              <w:rPr>
                <w:rFonts w:ascii="Arial" w:eastAsia="Times New Roman" w:hAnsi="Arial" w:cs="Arial"/>
                <w:sz w:val="20"/>
                <w:szCs w:val="20"/>
              </w:rPr>
            </w:pP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p>
        </w:tc>
      </w:tr>
      <w:tr w:rsidR="008C2B9A" w:rsidRPr="00754B9E" w:rsidTr="009C57EA">
        <w:trPr>
          <w:trHeight w:val="66"/>
          <w:tblHeader/>
        </w:trPr>
        <w:tc>
          <w:tcPr>
            <w:tcW w:w="3600" w:type="dxa"/>
            <w:vAlign w:val="center"/>
          </w:tcPr>
          <w:p w:rsidR="008C2B9A" w:rsidRPr="00754B9E" w:rsidRDefault="008C2B9A" w:rsidP="001E1840">
            <w:pPr>
              <w:spacing w:line="280" w:lineRule="exact"/>
              <w:ind w:left="252" w:right="-144"/>
              <w:rPr>
                <w:rFonts w:ascii="Arial" w:eastAsia="Times New Roman" w:hAnsi="Arial" w:cs="Arial"/>
                <w:sz w:val="20"/>
                <w:szCs w:val="20"/>
              </w:rPr>
            </w:pPr>
            <w:r w:rsidRPr="00754B9E">
              <w:rPr>
                <w:rFonts w:ascii="Arial" w:eastAsia="Times New Roman" w:hAnsi="Arial" w:cs="Arial"/>
                <w:sz w:val="20"/>
                <w:szCs w:val="20"/>
              </w:rPr>
              <w:t>Accured expenses</w:t>
            </w:r>
          </w:p>
        </w:tc>
        <w:tc>
          <w:tcPr>
            <w:tcW w:w="1355" w:type="dxa"/>
            <w:vAlign w:val="center"/>
          </w:tcPr>
          <w:p w:rsidR="008C2B9A" w:rsidRPr="00754B9E" w:rsidRDefault="008C2B9A" w:rsidP="00845A98">
            <w:pPr>
              <w:spacing w:line="340" w:lineRule="exact"/>
              <w:ind w:left="-18"/>
              <w:jc w:val="right"/>
              <w:rPr>
                <w:rFonts w:ascii="Arial" w:eastAsia="Times New Roman" w:hAnsi="Arial" w:cs="Arial"/>
                <w:sz w:val="20"/>
                <w:szCs w:val="20"/>
                <w:rtl/>
                <w:cs/>
                <w:lang w:bidi="th-TH"/>
              </w:rPr>
            </w:pPr>
            <w:r w:rsidRPr="00754B9E">
              <w:rPr>
                <w:rFonts w:ascii="Arial" w:eastAsia="Times New Roman" w:hAnsi="Arial" w:cs="Arial"/>
                <w:sz w:val="20"/>
                <w:szCs w:val="20"/>
              </w:rPr>
              <w:t>14,092,451</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tl/>
                <w:cs/>
                <w:lang w:bidi="th-TH"/>
              </w:rPr>
            </w:pPr>
            <w:r w:rsidRPr="00754B9E">
              <w:rPr>
                <w:rFonts w:ascii="Arial" w:eastAsia="Times New Roman" w:hAnsi="Arial" w:cs="Arial"/>
                <w:sz w:val="20"/>
                <w:szCs w:val="20"/>
              </w:rPr>
              <w:t>21,075,479</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tl/>
                <w:cs/>
                <w:lang w:bidi="th-TH"/>
              </w:rPr>
            </w:pPr>
            <w:r w:rsidRPr="00754B9E">
              <w:rPr>
                <w:rFonts w:ascii="Arial" w:eastAsia="Times New Roman" w:hAnsi="Arial" w:cs="Arial"/>
                <w:sz w:val="20"/>
                <w:szCs w:val="20"/>
              </w:rPr>
              <w:t>5,757,939</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4,678,761</w:t>
            </w:r>
          </w:p>
        </w:tc>
      </w:tr>
      <w:tr w:rsidR="008C2B9A" w:rsidRPr="00754B9E" w:rsidTr="009C57EA">
        <w:trPr>
          <w:trHeight w:val="66"/>
          <w:tblHeader/>
        </w:trPr>
        <w:tc>
          <w:tcPr>
            <w:tcW w:w="3600" w:type="dxa"/>
            <w:vAlign w:val="center"/>
          </w:tcPr>
          <w:p w:rsidR="008C2B9A" w:rsidRPr="00754B9E" w:rsidRDefault="008C2B9A" w:rsidP="001E1840">
            <w:pPr>
              <w:spacing w:line="280" w:lineRule="exact"/>
              <w:ind w:left="252" w:right="-144"/>
              <w:rPr>
                <w:rFonts w:ascii="Arial" w:eastAsia="Times New Roman" w:hAnsi="Arial" w:cs="Arial"/>
                <w:sz w:val="20"/>
                <w:szCs w:val="20"/>
              </w:rPr>
            </w:pPr>
            <w:r w:rsidRPr="00754B9E">
              <w:rPr>
                <w:rFonts w:ascii="Arial" w:eastAsia="Times New Roman" w:hAnsi="Arial" w:cs="Arial"/>
                <w:sz w:val="20"/>
                <w:szCs w:val="20"/>
              </w:rPr>
              <w:t xml:space="preserve">Other payables </w:t>
            </w:r>
          </w:p>
        </w:tc>
        <w:tc>
          <w:tcPr>
            <w:tcW w:w="1355" w:type="dxa"/>
            <w:vAlign w:val="center"/>
          </w:tcPr>
          <w:p w:rsidR="008C2B9A" w:rsidRPr="00754B9E" w:rsidRDefault="008C2B9A" w:rsidP="00845A98">
            <w:pP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3,504,218</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3,867,537</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226,047</w:t>
            </w:r>
          </w:p>
        </w:tc>
        <w:tc>
          <w:tcPr>
            <w:tcW w:w="1356" w:type="dxa"/>
            <w:vAlign w:val="center"/>
          </w:tcPr>
          <w:p w:rsidR="008C2B9A" w:rsidRPr="00754B9E" w:rsidRDefault="008C2B9A" w:rsidP="00845A98">
            <w:pPr>
              <w:spacing w:line="340" w:lineRule="exact"/>
              <w:ind w:left="-18"/>
              <w:jc w:val="center"/>
              <w:rPr>
                <w:rFonts w:ascii="Arial" w:eastAsia="Times New Roman" w:hAnsi="Arial" w:cs="Arial"/>
                <w:sz w:val="20"/>
                <w:szCs w:val="20"/>
                <w:rtl/>
                <w:cs/>
              </w:rPr>
            </w:pPr>
            <w:r w:rsidRPr="00754B9E">
              <w:rPr>
                <w:rFonts w:ascii="Arial" w:eastAsia="Times New Roman" w:hAnsi="Arial" w:cs="Arial"/>
                <w:sz w:val="20"/>
                <w:szCs w:val="20"/>
              </w:rPr>
              <w:t>-</w:t>
            </w:r>
          </w:p>
        </w:tc>
      </w:tr>
      <w:tr w:rsidR="008C2B9A" w:rsidRPr="00754B9E" w:rsidTr="00412943">
        <w:trPr>
          <w:trHeight w:val="66"/>
          <w:tblHeader/>
        </w:trPr>
        <w:tc>
          <w:tcPr>
            <w:tcW w:w="3600" w:type="dxa"/>
            <w:vAlign w:val="center"/>
          </w:tcPr>
          <w:p w:rsidR="008C2B9A" w:rsidRPr="00754B9E" w:rsidRDefault="008C2B9A" w:rsidP="00A65DE3">
            <w:pPr>
              <w:spacing w:line="280" w:lineRule="exact"/>
              <w:ind w:left="252" w:right="-144"/>
              <w:rPr>
                <w:rFonts w:ascii="Arial" w:eastAsia="Times New Roman" w:hAnsi="Arial" w:cs="Arial"/>
                <w:sz w:val="16"/>
                <w:szCs w:val="16"/>
              </w:rPr>
            </w:pPr>
            <w:r w:rsidRPr="00754B9E">
              <w:rPr>
                <w:rFonts w:ascii="Arial" w:hAnsi="Arial" w:cs="Arial"/>
                <w:color w:val="000000" w:themeColor="text1"/>
                <w:sz w:val="20"/>
                <w:szCs w:val="20"/>
                <w:lang w:bidi="th-TH"/>
              </w:rPr>
              <w:t>Advances received for goods</w:t>
            </w:r>
          </w:p>
        </w:tc>
        <w:tc>
          <w:tcPr>
            <w:tcW w:w="1355" w:type="dxa"/>
            <w:vAlign w:val="center"/>
          </w:tcPr>
          <w:p w:rsidR="008C2B9A" w:rsidRPr="00754B9E" w:rsidRDefault="008C2B9A" w:rsidP="00845A98">
            <w:pP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2,450,679</w:t>
            </w:r>
          </w:p>
        </w:tc>
        <w:tc>
          <w:tcPr>
            <w:tcW w:w="1356" w:type="dxa"/>
            <w:vAlign w:val="center"/>
          </w:tcPr>
          <w:p w:rsidR="008C2B9A" w:rsidRPr="00754B9E" w:rsidRDefault="008C2B9A" w:rsidP="00845A98">
            <w:pP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1,042,356</w:t>
            </w: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r w:rsidRPr="00754B9E">
              <w:rPr>
                <w:rFonts w:ascii="Arial" w:eastAsia="Times New Roman" w:hAnsi="Arial" w:cs="Arial"/>
                <w:sz w:val="20"/>
                <w:szCs w:val="20"/>
              </w:rPr>
              <w:t>-</w:t>
            </w:r>
          </w:p>
        </w:tc>
        <w:tc>
          <w:tcPr>
            <w:tcW w:w="1356" w:type="dxa"/>
          </w:tcPr>
          <w:p w:rsidR="008C2B9A" w:rsidRPr="00754B9E" w:rsidRDefault="008C2B9A" w:rsidP="00845A98">
            <w:pPr>
              <w:spacing w:line="340" w:lineRule="exact"/>
              <w:ind w:left="-18"/>
              <w:jc w:val="center"/>
              <w:rPr>
                <w:rFonts w:ascii="Arial" w:eastAsia="Times New Roman" w:hAnsi="Arial" w:cs="Arial"/>
                <w:sz w:val="20"/>
                <w:szCs w:val="20"/>
              </w:rPr>
            </w:pPr>
            <w:r w:rsidRPr="00754B9E">
              <w:rPr>
                <w:rFonts w:ascii="Arial" w:eastAsia="Times New Roman" w:hAnsi="Arial" w:cs="Arial"/>
                <w:sz w:val="20"/>
                <w:szCs w:val="20"/>
              </w:rPr>
              <w:t>-</w:t>
            </w:r>
          </w:p>
        </w:tc>
      </w:tr>
      <w:tr w:rsidR="008C2B9A" w:rsidRPr="00754B9E" w:rsidTr="009C57EA">
        <w:trPr>
          <w:trHeight w:val="66"/>
          <w:tblHeader/>
        </w:trPr>
        <w:tc>
          <w:tcPr>
            <w:tcW w:w="3600" w:type="dxa"/>
            <w:vAlign w:val="center"/>
          </w:tcPr>
          <w:p w:rsidR="008C2B9A" w:rsidRPr="00754B9E" w:rsidRDefault="008C2B9A" w:rsidP="001E1840">
            <w:pPr>
              <w:spacing w:line="280" w:lineRule="exact"/>
              <w:ind w:left="252" w:right="-144"/>
              <w:rPr>
                <w:rFonts w:ascii="Arial" w:eastAsia="Times New Roman" w:hAnsi="Arial" w:cs="Arial"/>
                <w:sz w:val="20"/>
                <w:szCs w:val="20"/>
                <w:rtl/>
                <w:cs/>
              </w:rPr>
            </w:pPr>
            <w:r w:rsidRPr="00754B9E">
              <w:rPr>
                <w:rFonts w:ascii="Arial" w:eastAsia="Times New Roman" w:hAnsi="Arial" w:cs="Arial"/>
                <w:sz w:val="20"/>
                <w:szCs w:val="20"/>
              </w:rPr>
              <w:t>Other</w:t>
            </w:r>
          </w:p>
        </w:tc>
        <w:tc>
          <w:tcPr>
            <w:tcW w:w="1355" w:type="dxa"/>
            <w:vAlign w:val="center"/>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1,472,842</w:t>
            </w:r>
          </w:p>
        </w:tc>
        <w:tc>
          <w:tcPr>
            <w:tcW w:w="1356" w:type="dxa"/>
            <w:vAlign w:val="center"/>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1,725,497</w:t>
            </w:r>
          </w:p>
        </w:tc>
        <w:tc>
          <w:tcPr>
            <w:tcW w:w="1356" w:type="dxa"/>
            <w:vAlign w:val="center"/>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374,418</w:t>
            </w:r>
          </w:p>
        </w:tc>
        <w:tc>
          <w:tcPr>
            <w:tcW w:w="1356" w:type="dxa"/>
            <w:vAlign w:val="center"/>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tl/>
                <w:cs/>
              </w:rPr>
            </w:pPr>
            <w:r w:rsidRPr="00754B9E">
              <w:rPr>
                <w:rFonts w:ascii="Arial" w:eastAsia="Times New Roman" w:hAnsi="Arial" w:cs="Arial"/>
                <w:sz w:val="20"/>
                <w:szCs w:val="20"/>
              </w:rPr>
              <w:t>850,303</w:t>
            </w:r>
          </w:p>
        </w:tc>
      </w:tr>
      <w:tr w:rsidR="008C2B9A" w:rsidRPr="00754B9E" w:rsidTr="009C57EA">
        <w:trPr>
          <w:trHeight w:val="66"/>
          <w:tblHeader/>
        </w:trPr>
        <w:tc>
          <w:tcPr>
            <w:tcW w:w="3600" w:type="dxa"/>
            <w:vAlign w:val="bottom"/>
          </w:tcPr>
          <w:p w:rsidR="008C2B9A" w:rsidRPr="00754B9E" w:rsidRDefault="008C2B9A" w:rsidP="001E1840">
            <w:pPr>
              <w:spacing w:line="280" w:lineRule="exact"/>
              <w:ind w:right="-144"/>
              <w:rPr>
                <w:rFonts w:ascii="Arial" w:eastAsia="Times New Roman" w:hAnsi="Arial" w:cs="Arial"/>
                <w:sz w:val="20"/>
                <w:szCs w:val="20"/>
              </w:rPr>
            </w:pPr>
            <w:r w:rsidRPr="00754B9E">
              <w:rPr>
                <w:rFonts w:ascii="Arial" w:eastAsia="Times New Roman" w:hAnsi="Arial" w:cs="Arial"/>
                <w:sz w:val="20"/>
                <w:szCs w:val="20"/>
              </w:rPr>
              <w:t>Total other payables</w:t>
            </w:r>
          </w:p>
        </w:tc>
        <w:tc>
          <w:tcPr>
            <w:tcW w:w="1355" w:type="dxa"/>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21,520,190</w:t>
            </w:r>
          </w:p>
        </w:tc>
        <w:tc>
          <w:tcPr>
            <w:tcW w:w="1356" w:type="dxa"/>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27,710,869</w:t>
            </w:r>
          </w:p>
        </w:tc>
        <w:tc>
          <w:tcPr>
            <w:tcW w:w="1356" w:type="dxa"/>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6,358,404</w:t>
            </w:r>
          </w:p>
        </w:tc>
        <w:tc>
          <w:tcPr>
            <w:tcW w:w="1356" w:type="dxa"/>
          </w:tcPr>
          <w:p w:rsidR="008C2B9A" w:rsidRPr="00754B9E" w:rsidRDefault="008C2B9A" w:rsidP="00845A98">
            <w:pPr>
              <w:pBdr>
                <w:bottom w:val="single" w:sz="4"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5,529,064</w:t>
            </w:r>
          </w:p>
        </w:tc>
      </w:tr>
      <w:tr w:rsidR="008C2B9A" w:rsidRPr="00754B9E" w:rsidTr="009C57EA">
        <w:trPr>
          <w:trHeight w:val="66"/>
          <w:tblHeader/>
        </w:trPr>
        <w:tc>
          <w:tcPr>
            <w:tcW w:w="3600" w:type="dxa"/>
            <w:vAlign w:val="center"/>
          </w:tcPr>
          <w:p w:rsidR="008C2B9A" w:rsidRPr="00754B9E" w:rsidRDefault="008C2B9A" w:rsidP="001E1840">
            <w:pPr>
              <w:spacing w:line="280" w:lineRule="exact"/>
              <w:ind w:right="-144"/>
              <w:rPr>
                <w:rFonts w:ascii="Arial" w:eastAsia="Times New Roman" w:hAnsi="Arial" w:cs="Arial"/>
                <w:sz w:val="20"/>
                <w:szCs w:val="20"/>
              </w:rPr>
            </w:pPr>
            <w:r w:rsidRPr="00754B9E">
              <w:rPr>
                <w:rFonts w:ascii="Arial" w:eastAsia="Times New Roman" w:hAnsi="Arial" w:cs="Arial"/>
                <w:sz w:val="20"/>
                <w:szCs w:val="20"/>
              </w:rPr>
              <w:t>Trade and other payables</w:t>
            </w:r>
          </w:p>
        </w:tc>
        <w:tc>
          <w:tcPr>
            <w:tcW w:w="1355" w:type="dxa"/>
          </w:tcPr>
          <w:p w:rsidR="008C2B9A" w:rsidRPr="00754B9E" w:rsidRDefault="008C2B9A" w:rsidP="00845A98">
            <w:pPr>
              <w:pBdr>
                <w:bottom w:val="double" w:sz="6"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29,082,193</w:t>
            </w:r>
          </w:p>
        </w:tc>
        <w:tc>
          <w:tcPr>
            <w:tcW w:w="1356" w:type="dxa"/>
          </w:tcPr>
          <w:p w:rsidR="008C2B9A" w:rsidRPr="00754B9E" w:rsidRDefault="008C2B9A" w:rsidP="00845A98">
            <w:pPr>
              <w:pBdr>
                <w:bottom w:val="double" w:sz="6"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35,879,563</w:t>
            </w:r>
          </w:p>
        </w:tc>
        <w:tc>
          <w:tcPr>
            <w:tcW w:w="1356" w:type="dxa"/>
          </w:tcPr>
          <w:p w:rsidR="008C2B9A" w:rsidRPr="00754B9E" w:rsidRDefault="008C2B9A" w:rsidP="00845A98">
            <w:pPr>
              <w:pBdr>
                <w:bottom w:val="double" w:sz="6"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6,358,404</w:t>
            </w:r>
          </w:p>
        </w:tc>
        <w:tc>
          <w:tcPr>
            <w:tcW w:w="1356" w:type="dxa"/>
          </w:tcPr>
          <w:p w:rsidR="008C2B9A" w:rsidRPr="00754B9E" w:rsidRDefault="008C2B9A" w:rsidP="00845A98">
            <w:pPr>
              <w:pBdr>
                <w:bottom w:val="double" w:sz="6" w:space="1" w:color="auto"/>
              </w:pBdr>
              <w:spacing w:line="340" w:lineRule="exact"/>
              <w:ind w:left="-18"/>
              <w:jc w:val="right"/>
              <w:rPr>
                <w:rFonts w:ascii="Arial" w:eastAsia="Times New Roman" w:hAnsi="Arial" w:cs="Arial"/>
                <w:sz w:val="20"/>
                <w:szCs w:val="20"/>
              </w:rPr>
            </w:pPr>
            <w:r w:rsidRPr="00754B9E">
              <w:rPr>
                <w:rFonts w:ascii="Arial" w:eastAsia="Times New Roman" w:hAnsi="Arial" w:cs="Arial"/>
                <w:sz w:val="20"/>
                <w:szCs w:val="20"/>
              </w:rPr>
              <w:t>5,529,064</w:t>
            </w:r>
          </w:p>
        </w:tc>
      </w:tr>
    </w:tbl>
    <w:p w:rsidR="00781DD2" w:rsidRPr="00754B9E" w:rsidRDefault="00781DD2" w:rsidP="00781DD2">
      <w:pPr>
        <w:tabs>
          <w:tab w:val="left" w:pos="540"/>
          <w:tab w:val="left" w:pos="3995"/>
        </w:tabs>
        <w:ind w:left="3510"/>
        <w:jc w:val="both"/>
        <w:rPr>
          <w:rFonts w:ascii="Arial" w:hAnsi="Arial" w:cs="Arial"/>
          <w:b/>
          <w:caps/>
          <w:noProof w:val="0"/>
          <w:sz w:val="20"/>
          <w:szCs w:val="20"/>
        </w:rPr>
      </w:pPr>
      <w:r w:rsidRPr="00754B9E">
        <w:rPr>
          <w:rFonts w:ascii="Arial" w:hAnsi="Arial" w:cs="Arial"/>
          <w:b/>
          <w:caps/>
          <w:noProof w:val="0"/>
          <w:sz w:val="20"/>
          <w:szCs w:val="20"/>
        </w:rPr>
        <w:tab/>
      </w:r>
    </w:p>
    <w:p w:rsidR="00781DD2" w:rsidRPr="00754B9E" w:rsidRDefault="00781DD2">
      <w:pPr>
        <w:rPr>
          <w:rFonts w:ascii="Arial" w:hAnsi="Arial" w:cs="Arial"/>
          <w:b/>
          <w:caps/>
          <w:noProof w:val="0"/>
          <w:sz w:val="20"/>
          <w:szCs w:val="20"/>
        </w:rPr>
      </w:pPr>
      <w:r w:rsidRPr="00754B9E">
        <w:rPr>
          <w:rFonts w:ascii="Arial" w:hAnsi="Arial" w:cs="Arial"/>
          <w:b/>
          <w:caps/>
          <w:noProof w:val="0"/>
          <w:sz w:val="20"/>
          <w:szCs w:val="20"/>
        </w:rPr>
        <w:br w:type="page"/>
      </w:r>
    </w:p>
    <w:p w:rsidR="002A23B3" w:rsidRPr="00754B9E" w:rsidRDefault="00C347E1" w:rsidP="00B92F90">
      <w:pPr>
        <w:numPr>
          <w:ilvl w:val="0"/>
          <w:numId w:val="2"/>
        </w:numPr>
        <w:tabs>
          <w:tab w:val="left" w:pos="540"/>
        </w:tabs>
        <w:ind w:hanging="3510"/>
        <w:jc w:val="both"/>
        <w:rPr>
          <w:rFonts w:ascii="Arial" w:hAnsi="Arial" w:cs="Arial"/>
          <w:b/>
          <w:caps/>
          <w:noProof w:val="0"/>
          <w:sz w:val="20"/>
          <w:szCs w:val="20"/>
        </w:rPr>
      </w:pPr>
      <w:r w:rsidRPr="00754B9E">
        <w:rPr>
          <w:rFonts w:ascii="Arial" w:hAnsi="Arial" w:cs="Angsana New"/>
          <w:b/>
          <w:caps/>
          <w:noProof w:val="0"/>
          <w:sz w:val="20"/>
          <w:szCs w:val="20"/>
          <w:lang w:bidi="th-TH"/>
        </w:rPr>
        <w:t xml:space="preserve">Provision </w:t>
      </w:r>
      <w:r w:rsidR="00A34A5B" w:rsidRPr="00754B9E">
        <w:rPr>
          <w:rFonts w:ascii="Arial" w:hAnsi="Arial" w:cs="Angsana New"/>
          <w:b/>
          <w:caps/>
          <w:noProof w:val="0"/>
          <w:sz w:val="20"/>
          <w:szCs w:val="20"/>
          <w:lang w:bidi="th-TH"/>
        </w:rPr>
        <w:t xml:space="preserve">for </w:t>
      </w:r>
      <w:r w:rsidR="00225E79" w:rsidRPr="00754B9E">
        <w:rPr>
          <w:rFonts w:ascii="Arial" w:hAnsi="Arial" w:cs="Angsana New"/>
          <w:b/>
          <w:caps/>
          <w:noProof w:val="0"/>
          <w:sz w:val="20"/>
          <w:szCs w:val="20"/>
          <w:lang w:bidi="th-TH"/>
        </w:rPr>
        <w:t xml:space="preserve">LOSS ON </w:t>
      </w:r>
      <w:r w:rsidR="00B92F90" w:rsidRPr="00754B9E">
        <w:rPr>
          <w:rFonts w:ascii="Arial" w:hAnsi="Arial" w:cs="Angsana New"/>
          <w:b/>
          <w:caps/>
          <w:noProof w:val="0"/>
          <w:sz w:val="20"/>
          <w:szCs w:val="20"/>
          <w:lang w:bidi="th-TH"/>
        </w:rPr>
        <w:t>idemnity</w:t>
      </w:r>
      <w:r w:rsidR="00FC6C4D" w:rsidRPr="00754B9E">
        <w:rPr>
          <w:rFonts w:ascii="Arial" w:hAnsi="Arial" w:cs="Angsana New"/>
          <w:b/>
          <w:caps/>
          <w:noProof w:val="0"/>
          <w:sz w:val="20"/>
          <w:szCs w:val="20"/>
          <w:lang w:bidi="th-TH"/>
        </w:rPr>
        <w:t xml:space="preserve"> claims</w:t>
      </w:r>
    </w:p>
    <w:p w:rsidR="00A34A5B" w:rsidRPr="00754B9E" w:rsidRDefault="00A34A5B" w:rsidP="00C347E1">
      <w:pPr>
        <w:ind w:left="540"/>
        <w:jc w:val="thaiDistribute"/>
        <w:rPr>
          <w:rFonts w:ascii="Arial" w:hAnsi="Arial" w:cs="Arial"/>
          <w:color w:val="000000" w:themeColor="text1"/>
          <w:sz w:val="16"/>
          <w:szCs w:val="16"/>
          <w:lang w:bidi="th-TH"/>
        </w:rPr>
      </w:pPr>
    </w:p>
    <w:p w:rsidR="00781DD2" w:rsidRPr="00754B9E" w:rsidRDefault="00FC6C4D" w:rsidP="00781DD2">
      <w:pPr>
        <w:ind w:left="540"/>
        <w:jc w:val="thaiDistribute"/>
        <w:rPr>
          <w:rFonts w:ascii="Arial" w:hAnsi="Arial" w:cs="Arial"/>
          <w:color w:val="222222"/>
          <w:sz w:val="20"/>
          <w:szCs w:val="20"/>
        </w:rPr>
      </w:pPr>
      <w:r w:rsidRPr="00754B9E">
        <w:rPr>
          <w:rFonts w:ascii="Arial" w:hAnsi="Arial" w:cs="Arial"/>
          <w:color w:val="222222"/>
          <w:sz w:val="20"/>
          <w:szCs w:val="20"/>
        </w:rPr>
        <w:t>A</w:t>
      </w:r>
      <w:r w:rsidR="00402751" w:rsidRPr="00754B9E">
        <w:rPr>
          <w:rFonts w:ascii="Arial" w:hAnsi="Arial" w:cs="Arial"/>
          <w:color w:val="222222"/>
          <w:sz w:val="20"/>
          <w:szCs w:val="20"/>
        </w:rPr>
        <w:t>s at 31</w:t>
      </w:r>
      <w:r w:rsidR="00CA1A5C" w:rsidRPr="00754B9E">
        <w:rPr>
          <w:rFonts w:ascii="Arial" w:hAnsi="Arial" w:cs="Arial"/>
          <w:color w:val="222222"/>
          <w:sz w:val="20"/>
          <w:szCs w:val="20"/>
        </w:rPr>
        <w:t xml:space="preserve"> December 2018, and </w:t>
      </w:r>
      <w:r w:rsidR="00402751" w:rsidRPr="00754B9E">
        <w:rPr>
          <w:rFonts w:ascii="Arial" w:hAnsi="Arial" w:cs="Arial"/>
          <w:color w:val="222222"/>
          <w:sz w:val="20"/>
          <w:szCs w:val="20"/>
        </w:rPr>
        <w:t>2017, a</w:t>
      </w:r>
      <w:r w:rsidRPr="00754B9E">
        <w:rPr>
          <w:rFonts w:ascii="Arial" w:hAnsi="Arial" w:cs="Arial"/>
          <w:color w:val="222222"/>
          <w:sz w:val="20"/>
          <w:szCs w:val="20"/>
        </w:rPr>
        <w:t xml:space="preserve"> subsidiary </w:t>
      </w:r>
      <w:r w:rsidR="00E871B7" w:rsidRPr="00754B9E">
        <w:rPr>
          <w:rFonts w:ascii="Arial" w:hAnsi="Arial" w:cs="Arial"/>
          <w:color w:val="222222"/>
          <w:sz w:val="20"/>
          <w:szCs w:val="20"/>
        </w:rPr>
        <w:t>recorded provision for</w:t>
      </w:r>
      <w:r w:rsidR="00225E79" w:rsidRPr="00754B9E">
        <w:rPr>
          <w:rFonts w:ascii="Arial" w:hAnsi="Arial" w:cs="Arial"/>
          <w:color w:val="222222"/>
          <w:sz w:val="20"/>
          <w:szCs w:val="20"/>
        </w:rPr>
        <w:t xml:space="preserve"> loss on</w:t>
      </w:r>
      <w:r w:rsidR="00E871B7" w:rsidRPr="00754B9E">
        <w:rPr>
          <w:rFonts w:ascii="Arial" w:hAnsi="Arial" w:cs="Arial"/>
          <w:color w:val="222222"/>
          <w:sz w:val="20"/>
          <w:szCs w:val="20"/>
        </w:rPr>
        <w:t xml:space="preserve"> idemnity claims of</w:t>
      </w:r>
      <w:r w:rsidRPr="00754B9E">
        <w:rPr>
          <w:rFonts w:ascii="Arial" w:hAnsi="Arial" w:cs="Arial"/>
          <w:color w:val="222222"/>
          <w:sz w:val="20"/>
          <w:szCs w:val="20"/>
        </w:rPr>
        <w:t xml:space="preserve"> RMB 2.38 million </w:t>
      </w:r>
      <w:r w:rsidR="00E871B7" w:rsidRPr="00754B9E">
        <w:rPr>
          <w:rFonts w:ascii="Arial" w:hAnsi="Arial" w:cs="Arial"/>
          <w:color w:val="222222"/>
          <w:sz w:val="20"/>
          <w:szCs w:val="20"/>
        </w:rPr>
        <w:t>or Baht 11.81 million in the financial statements for the year ended 31 December 2017 as the subsidiary sold sub</w:t>
      </w:r>
      <w:r w:rsidR="00402751" w:rsidRPr="00754B9E">
        <w:rPr>
          <w:rFonts w:ascii="Arial" w:hAnsi="Arial" w:cs="Arial"/>
          <w:color w:val="222222"/>
          <w:sz w:val="20"/>
          <w:szCs w:val="20"/>
        </w:rPr>
        <w:t>-standard products to a</w:t>
      </w:r>
      <w:r w:rsidR="00E871B7" w:rsidRPr="00754B9E">
        <w:rPr>
          <w:rFonts w:ascii="Arial" w:hAnsi="Arial" w:cs="Arial"/>
          <w:color w:val="222222"/>
          <w:sz w:val="20"/>
          <w:szCs w:val="20"/>
        </w:rPr>
        <w:t xml:space="preserve"> customer.  </w:t>
      </w:r>
      <w:r w:rsidRPr="00754B9E">
        <w:rPr>
          <w:rFonts w:ascii="Arial" w:hAnsi="Arial" w:cs="Arial"/>
          <w:color w:val="222222"/>
          <w:sz w:val="20"/>
          <w:szCs w:val="20"/>
        </w:rPr>
        <w:t xml:space="preserve">Up to date of this report, </w:t>
      </w:r>
      <w:r w:rsidR="00E871B7" w:rsidRPr="00754B9E">
        <w:rPr>
          <w:rFonts w:ascii="Arial" w:hAnsi="Arial" w:cs="Arial"/>
          <w:color w:val="222222"/>
          <w:sz w:val="20"/>
          <w:szCs w:val="20"/>
        </w:rPr>
        <w:t xml:space="preserve">the subsidiary </w:t>
      </w:r>
      <w:r w:rsidR="006639A5" w:rsidRPr="00754B9E">
        <w:rPr>
          <w:rFonts w:ascii="Arial" w:hAnsi="Arial" w:cs="Arial"/>
          <w:color w:val="222222"/>
          <w:sz w:val="20"/>
          <w:szCs w:val="20"/>
        </w:rPr>
        <w:t>is</w:t>
      </w:r>
      <w:r w:rsidR="00E871B7" w:rsidRPr="00754B9E">
        <w:rPr>
          <w:rFonts w:ascii="Arial" w:hAnsi="Arial" w:cs="Arial"/>
          <w:color w:val="222222"/>
          <w:sz w:val="20"/>
          <w:szCs w:val="20"/>
        </w:rPr>
        <w:t xml:space="preserve"> under negotiation to reduce the idemnity claims </w:t>
      </w:r>
      <w:r w:rsidRPr="00754B9E">
        <w:rPr>
          <w:rFonts w:ascii="Arial" w:hAnsi="Arial" w:cs="Arial"/>
          <w:color w:val="222222"/>
          <w:sz w:val="20"/>
          <w:szCs w:val="20"/>
        </w:rPr>
        <w:t>and the ultimate outcome of this case cannot presently be determined.</w:t>
      </w:r>
    </w:p>
    <w:p w:rsidR="006639A5" w:rsidRPr="00754B9E" w:rsidRDefault="00FC6C4D" w:rsidP="00781DD2">
      <w:pPr>
        <w:ind w:left="540"/>
        <w:jc w:val="thaiDistribute"/>
        <w:rPr>
          <w:rFonts w:ascii="Arial" w:hAnsi="Arial" w:cs="Arial"/>
          <w:color w:val="000000" w:themeColor="text1"/>
          <w:sz w:val="16"/>
          <w:szCs w:val="16"/>
          <w:lang w:bidi="th-TH"/>
        </w:rPr>
      </w:pPr>
      <w:r w:rsidRPr="00754B9E">
        <w:rPr>
          <w:rFonts w:ascii="Arial" w:hAnsi="Arial" w:cs="Arial"/>
          <w:color w:val="000000" w:themeColor="text1"/>
          <w:sz w:val="16"/>
          <w:szCs w:val="16"/>
          <w:lang w:bidi="th-TH"/>
        </w:rPr>
        <w:t xml:space="preserve">  </w:t>
      </w:r>
    </w:p>
    <w:p w:rsidR="00A72326" w:rsidRPr="00754B9E" w:rsidRDefault="00A72326" w:rsidP="002A3AAF">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EMPLOYEE BENEFIT OBLIGATIONS</w:t>
      </w:r>
    </w:p>
    <w:p w:rsidR="00582418" w:rsidRPr="00754B9E" w:rsidRDefault="00582418" w:rsidP="000F4756">
      <w:pPr>
        <w:ind w:left="540"/>
        <w:jc w:val="thaiDistribute"/>
        <w:rPr>
          <w:rFonts w:ascii="Arial" w:hAnsi="Arial" w:cs="Arial"/>
          <w:color w:val="000000" w:themeColor="text1"/>
          <w:sz w:val="16"/>
          <w:szCs w:val="16"/>
          <w:lang w:bidi="th-TH"/>
        </w:rPr>
      </w:pPr>
    </w:p>
    <w:p w:rsidR="00582418" w:rsidRPr="00754B9E" w:rsidRDefault="00582418" w:rsidP="00582418">
      <w:pPr>
        <w:ind w:left="540" w:right="27"/>
        <w:jc w:val="thaiDistribute"/>
        <w:rPr>
          <w:rFonts w:ascii="Arial" w:eastAsia="Times New Roman" w:hAnsi="Arial" w:cs="Arial"/>
          <w:sz w:val="20"/>
          <w:szCs w:val="20"/>
        </w:rPr>
      </w:pPr>
      <w:r w:rsidRPr="00754B9E">
        <w:rPr>
          <w:rFonts w:ascii="Arial" w:eastAsia="Times New Roman" w:hAnsi="Arial" w:cs="Arial"/>
          <w:sz w:val="20"/>
          <w:szCs w:val="20"/>
        </w:rPr>
        <w:t xml:space="preserve">The Company </w:t>
      </w:r>
      <w:r w:rsidR="00225E79" w:rsidRPr="00754B9E">
        <w:rPr>
          <w:rFonts w:ascii="Arial" w:eastAsia="Times New Roman" w:hAnsi="Arial" w:cs="Arial"/>
          <w:sz w:val="20"/>
          <w:szCs w:val="20"/>
        </w:rPr>
        <w:t>is liable to pay</w:t>
      </w:r>
      <w:r w:rsidRPr="00754B9E">
        <w:rPr>
          <w:rFonts w:ascii="Arial" w:eastAsia="Times New Roman" w:hAnsi="Arial" w:cs="Arial"/>
          <w:sz w:val="20"/>
          <w:szCs w:val="20"/>
        </w:rPr>
        <w:t xml:space="preserve"> post employment benefits and employee retirement benefits under the Thai Labor Protection Act. B.E. 2541 to employees based</w:t>
      </w:r>
      <w:r w:rsidR="00225E79" w:rsidRPr="00754B9E">
        <w:rPr>
          <w:rFonts w:ascii="Arial" w:eastAsia="Times New Roman" w:hAnsi="Arial" w:cs="Arial"/>
          <w:sz w:val="20"/>
          <w:szCs w:val="20"/>
        </w:rPr>
        <w:t xml:space="preserve"> on their rights </w:t>
      </w:r>
      <w:r w:rsidRPr="00754B9E">
        <w:rPr>
          <w:rFonts w:ascii="Arial" w:eastAsia="Times New Roman" w:hAnsi="Arial" w:cs="Arial"/>
          <w:sz w:val="20"/>
          <w:szCs w:val="20"/>
        </w:rPr>
        <w:t>and length of services.</w:t>
      </w:r>
    </w:p>
    <w:p w:rsidR="00582418" w:rsidRPr="00754B9E" w:rsidRDefault="00582418" w:rsidP="000F4756">
      <w:pPr>
        <w:ind w:left="540"/>
        <w:jc w:val="thaiDistribute"/>
        <w:rPr>
          <w:rFonts w:ascii="Arial" w:hAnsi="Arial" w:cs="Arial"/>
          <w:color w:val="000000" w:themeColor="text1"/>
          <w:sz w:val="16"/>
          <w:szCs w:val="16"/>
          <w:lang w:bidi="th-TH"/>
        </w:rPr>
      </w:pPr>
    </w:p>
    <w:p w:rsidR="00582418" w:rsidRPr="00754B9E" w:rsidRDefault="00582418" w:rsidP="00582418">
      <w:pPr>
        <w:ind w:left="540" w:right="828"/>
        <w:jc w:val="thaiDistribute"/>
        <w:rPr>
          <w:rFonts w:ascii="Arial" w:eastAsia="Times New Roman" w:hAnsi="Arial" w:cs="Arial"/>
          <w:color w:val="000000"/>
          <w:sz w:val="20"/>
          <w:szCs w:val="20"/>
        </w:rPr>
      </w:pPr>
      <w:r w:rsidRPr="00754B9E">
        <w:rPr>
          <w:rFonts w:ascii="Arial" w:eastAsia="Times New Roman" w:hAnsi="Arial" w:cs="Arial"/>
          <w:color w:val="000000"/>
          <w:sz w:val="20"/>
          <w:szCs w:val="20"/>
        </w:rPr>
        <w:t xml:space="preserve">Changes in value of employee benefit obligations </w:t>
      </w:r>
      <w:r w:rsidR="00225E79" w:rsidRPr="00754B9E">
        <w:rPr>
          <w:rFonts w:ascii="Arial" w:eastAsia="Times New Roman" w:hAnsi="Arial" w:cs="Arial"/>
          <w:color w:val="000000"/>
          <w:sz w:val="20"/>
          <w:szCs w:val="20"/>
        </w:rPr>
        <w:t>were</w:t>
      </w:r>
      <w:r w:rsidRPr="00754B9E">
        <w:rPr>
          <w:rFonts w:ascii="Arial" w:eastAsia="Times New Roman" w:hAnsi="Arial" w:cs="Arial"/>
          <w:color w:val="000000"/>
          <w:sz w:val="20"/>
          <w:szCs w:val="20"/>
        </w:rPr>
        <w:t xml:space="preserve"> as follow</w:t>
      </w:r>
      <w:r w:rsidR="00225E79" w:rsidRPr="00754B9E">
        <w:rPr>
          <w:rFonts w:ascii="Arial" w:eastAsia="Times New Roman" w:hAnsi="Arial" w:cs="Arial"/>
          <w:color w:val="000000"/>
          <w:sz w:val="20"/>
          <w:szCs w:val="20"/>
        </w:rPr>
        <w:t>s</w:t>
      </w:r>
      <w:r w:rsidR="00A83CEB" w:rsidRPr="00754B9E">
        <w:rPr>
          <w:rFonts w:ascii="Arial" w:eastAsia="Times New Roman" w:hAnsi="Arial" w:cs="Arial"/>
          <w:color w:val="000000"/>
          <w:sz w:val="20"/>
          <w:szCs w:val="20"/>
        </w:rPr>
        <w:t>:</w:t>
      </w:r>
    </w:p>
    <w:p w:rsidR="00582418" w:rsidRPr="00754B9E" w:rsidRDefault="00582418" w:rsidP="000F4756">
      <w:pPr>
        <w:ind w:left="540"/>
        <w:jc w:val="thaiDistribute"/>
        <w:rPr>
          <w:rFonts w:ascii="Arial" w:hAnsi="Arial" w:cs="Arial"/>
          <w:color w:val="000000" w:themeColor="text1"/>
          <w:sz w:val="16"/>
          <w:szCs w:val="16"/>
          <w:lang w:bidi="th-TH"/>
        </w:rPr>
      </w:pPr>
    </w:p>
    <w:tbl>
      <w:tblPr>
        <w:tblW w:w="9180" w:type="dxa"/>
        <w:tblInd w:w="378" w:type="dxa"/>
        <w:tblLayout w:type="fixed"/>
        <w:tblLook w:val="0000" w:firstRow="0" w:lastRow="0" w:firstColumn="0" w:lastColumn="0" w:noHBand="0" w:noVBand="0"/>
      </w:tblPr>
      <w:tblGrid>
        <w:gridCol w:w="3960"/>
        <w:gridCol w:w="1305"/>
        <w:gridCol w:w="1305"/>
        <w:gridCol w:w="1305"/>
        <w:gridCol w:w="1305"/>
      </w:tblGrid>
      <w:tr w:rsidR="00582418" w:rsidRPr="00754B9E" w:rsidTr="00582418">
        <w:trPr>
          <w:tblHeader/>
        </w:trPr>
        <w:tc>
          <w:tcPr>
            <w:tcW w:w="3960" w:type="dxa"/>
            <w:shd w:val="clear" w:color="auto" w:fill="auto"/>
          </w:tcPr>
          <w:p w:rsidR="00582418" w:rsidRPr="00754B9E" w:rsidRDefault="00582418" w:rsidP="00F405B0">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582418" w:rsidRPr="00754B9E" w:rsidRDefault="00582418"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(Unit: Baht)</w:t>
            </w:r>
          </w:p>
        </w:tc>
      </w:tr>
      <w:tr w:rsidR="00582418" w:rsidRPr="00754B9E" w:rsidTr="00582418">
        <w:trPr>
          <w:tblHeader/>
        </w:trPr>
        <w:tc>
          <w:tcPr>
            <w:tcW w:w="3960" w:type="dxa"/>
            <w:shd w:val="clear" w:color="auto" w:fill="auto"/>
          </w:tcPr>
          <w:p w:rsidR="00582418" w:rsidRPr="00754B9E" w:rsidRDefault="00582418" w:rsidP="00F405B0">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582418" w:rsidRPr="00754B9E" w:rsidRDefault="00582418"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582418" w:rsidRPr="00754B9E" w:rsidRDefault="00582418"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The Company</w:t>
            </w:r>
          </w:p>
        </w:tc>
      </w:tr>
      <w:tr w:rsidR="00A13836" w:rsidRPr="00754B9E" w:rsidTr="00582418">
        <w:trPr>
          <w:tblHeader/>
        </w:trPr>
        <w:tc>
          <w:tcPr>
            <w:tcW w:w="3960" w:type="dxa"/>
            <w:shd w:val="clear" w:color="auto" w:fill="auto"/>
          </w:tcPr>
          <w:p w:rsidR="00A13836" w:rsidRPr="00754B9E" w:rsidRDefault="00A13836" w:rsidP="00F405B0">
            <w:pPr>
              <w:spacing w:line="280" w:lineRule="exact"/>
              <w:ind w:left="162"/>
              <w:jc w:val="thaiDistribute"/>
              <w:rPr>
                <w:rFonts w:ascii="Arial" w:hAnsi="Arial" w:cs="Arial"/>
                <w:color w:val="000000"/>
                <w:sz w:val="20"/>
                <w:szCs w:val="20"/>
                <w:rtl/>
                <w:cs/>
              </w:rPr>
            </w:pPr>
          </w:p>
        </w:tc>
        <w:tc>
          <w:tcPr>
            <w:tcW w:w="1305" w:type="dxa"/>
            <w:shd w:val="clear" w:color="auto" w:fill="auto"/>
          </w:tcPr>
          <w:p w:rsidR="00A13836" w:rsidRPr="00754B9E" w:rsidRDefault="00A13836"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8</w:t>
            </w:r>
          </w:p>
        </w:tc>
        <w:tc>
          <w:tcPr>
            <w:tcW w:w="1305" w:type="dxa"/>
            <w:shd w:val="clear" w:color="auto" w:fill="auto"/>
          </w:tcPr>
          <w:p w:rsidR="00A13836" w:rsidRPr="00754B9E" w:rsidRDefault="00A13836"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7</w:t>
            </w:r>
          </w:p>
        </w:tc>
        <w:tc>
          <w:tcPr>
            <w:tcW w:w="1305" w:type="dxa"/>
            <w:shd w:val="clear" w:color="auto" w:fill="auto"/>
          </w:tcPr>
          <w:p w:rsidR="00A13836" w:rsidRPr="00754B9E" w:rsidRDefault="00A13836"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8</w:t>
            </w:r>
          </w:p>
        </w:tc>
        <w:tc>
          <w:tcPr>
            <w:tcW w:w="1305" w:type="dxa"/>
            <w:shd w:val="clear" w:color="auto" w:fill="auto"/>
          </w:tcPr>
          <w:p w:rsidR="00A13836" w:rsidRPr="00754B9E" w:rsidRDefault="00A13836" w:rsidP="00F405B0">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7</w:t>
            </w:r>
          </w:p>
        </w:tc>
      </w:tr>
      <w:tr w:rsidR="00582418" w:rsidRPr="00754B9E" w:rsidTr="00582418">
        <w:tc>
          <w:tcPr>
            <w:tcW w:w="3960" w:type="dxa"/>
            <w:shd w:val="clear" w:color="auto" w:fill="auto"/>
            <w:vAlign w:val="bottom"/>
          </w:tcPr>
          <w:p w:rsidR="00582418" w:rsidRPr="00754B9E" w:rsidRDefault="00582418" w:rsidP="00F405B0">
            <w:pPr>
              <w:tabs>
                <w:tab w:val="left" w:pos="540"/>
              </w:tabs>
              <w:spacing w:line="280" w:lineRule="exact"/>
              <w:jc w:val="both"/>
              <w:rPr>
                <w:rFonts w:ascii="Arial" w:hAnsi="Arial" w:cs="Arial"/>
                <w:b/>
                <w:caps/>
                <w:noProof w:val="0"/>
                <w:sz w:val="14"/>
                <w:szCs w:val="14"/>
                <w:lang w:bidi="th-TH"/>
              </w:rPr>
            </w:pPr>
          </w:p>
        </w:tc>
        <w:tc>
          <w:tcPr>
            <w:tcW w:w="1305" w:type="dxa"/>
            <w:shd w:val="clear" w:color="auto" w:fill="auto"/>
          </w:tcPr>
          <w:p w:rsidR="00582418" w:rsidRPr="00754B9E" w:rsidRDefault="00582418" w:rsidP="00F405B0">
            <w:pPr>
              <w:tabs>
                <w:tab w:val="left" w:pos="540"/>
              </w:tabs>
              <w:spacing w:line="280" w:lineRule="exact"/>
              <w:jc w:val="both"/>
              <w:rPr>
                <w:rFonts w:ascii="Arial" w:hAnsi="Arial" w:cs="Arial"/>
                <w:b/>
                <w:caps/>
                <w:noProof w:val="0"/>
                <w:sz w:val="14"/>
                <w:szCs w:val="14"/>
                <w:lang w:bidi="th-TH"/>
              </w:rPr>
            </w:pPr>
          </w:p>
        </w:tc>
        <w:tc>
          <w:tcPr>
            <w:tcW w:w="1305" w:type="dxa"/>
            <w:shd w:val="clear" w:color="auto" w:fill="auto"/>
          </w:tcPr>
          <w:p w:rsidR="00582418" w:rsidRPr="00754B9E" w:rsidRDefault="00582418" w:rsidP="00F405B0">
            <w:pPr>
              <w:tabs>
                <w:tab w:val="left" w:pos="540"/>
              </w:tabs>
              <w:spacing w:line="280" w:lineRule="exact"/>
              <w:jc w:val="both"/>
              <w:rPr>
                <w:rFonts w:ascii="Arial" w:hAnsi="Arial" w:cs="Arial"/>
                <w:b/>
                <w:caps/>
                <w:noProof w:val="0"/>
                <w:sz w:val="14"/>
                <w:szCs w:val="14"/>
                <w:lang w:bidi="th-TH"/>
              </w:rPr>
            </w:pPr>
          </w:p>
        </w:tc>
        <w:tc>
          <w:tcPr>
            <w:tcW w:w="1305" w:type="dxa"/>
            <w:shd w:val="clear" w:color="auto" w:fill="auto"/>
          </w:tcPr>
          <w:p w:rsidR="00582418" w:rsidRPr="00754B9E" w:rsidRDefault="00582418" w:rsidP="00F405B0">
            <w:pPr>
              <w:tabs>
                <w:tab w:val="left" w:pos="540"/>
              </w:tabs>
              <w:spacing w:line="280" w:lineRule="exact"/>
              <w:jc w:val="both"/>
              <w:rPr>
                <w:rFonts w:ascii="Arial" w:hAnsi="Arial" w:cs="Arial"/>
                <w:b/>
                <w:caps/>
                <w:noProof w:val="0"/>
                <w:sz w:val="14"/>
                <w:szCs w:val="14"/>
                <w:lang w:bidi="th-TH"/>
              </w:rPr>
            </w:pPr>
          </w:p>
        </w:tc>
        <w:tc>
          <w:tcPr>
            <w:tcW w:w="1305" w:type="dxa"/>
            <w:shd w:val="clear" w:color="auto" w:fill="auto"/>
          </w:tcPr>
          <w:p w:rsidR="00582418" w:rsidRPr="00754B9E" w:rsidRDefault="00582418" w:rsidP="00F405B0">
            <w:pPr>
              <w:tabs>
                <w:tab w:val="left" w:pos="540"/>
              </w:tabs>
              <w:spacing w:line="280" w:lineRule="exact"/>
              <w:jc w:val="both"/>
              <w:rPr>
                <w:rFonts w:ascii="Arial" w:hAnsi="Arial" w:cs="Arial"/>
                <w:b/>
                <w:caps/>
                <w:noProof w:val="0"/>
                <w:sz w:val="14"/>
                <w:szCs w:val="14"/>
                <w:lang w:bidi="th-TH"/>
              </w:rPr>
            </w:pPr>
          </w:p>
        </w:tc>
      </w:tr>
      <w:tr w:rsidR="004A7D44" w:rsidRPr="00754B9E" w:rsidTr="00582418">
        <w:tc>
          <w:tcPr>
            <w:tcW w:w="3960" w:type="dxa"/>
            <w:shd w:val="clear" w:color="auto" w:fill="auto"/>
            <w:vAlign w:val="bottom"/>
          </w:tcPr>
          <w:p w:rsidR="004A7D44" w:rsidRPr="00754B9E" w:rsidRDefault="004A7D44" w:rsidP="00F405B0">
            <w:pPr>
              <w:spacing w:line="280" w:lineRule="exact"/>
              <w:ind w:left="342" w:right="-108" w:hanging="180"/>
              <w:rPr>
                <w:rFonts w:ascii="Arial" w:hAnsi="Arial" w:cs="Arial"/>
                <w:sz w:val="20"/>
                <w:szCs w:val="20"/>
              </w:rPr>
            </w:pPr>
            <w:r w:rsidRPr="00754B9E">
              <w:rPr>
                <w:rFonts w:ascii="Arial" w:hAnsi="Arial" w:cs="Arial"/>
                <w:sz w:val="20"/>
                <w:szCs w:val="20"/>
              </w:rPr>
              <w:t>Opening balance</w:t>
            </w:r>
          </w:p>
        </w:tc>
        <w:tc>
          <w:tcPr>
            <w:tcW w:w="1305" w:type="dxa"/>
            <w:shd w:val="clear" w:color="auto" w:fill="auto"/>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6,253,039</w:t>
            </w:r>
          </w:p>
        </w:tc>
        <w:tc>
          <w:tcPr>
            <w:tcW w:w="1305" w:type="dxa"/>
            <w:shd w:val="clear" w:color="auto" w:fill="auto"/>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4,631,778</w:t>
            </w:r>
          </w:p>
        </w:tc>
        <w:tc>
          <w:tcPr>
            <w:tcW w:w="1305" w:type="dxa"/>
            <w:shd w:val="clear" w:color="auto" w:fill="auto"/>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631,458</w:t>
            </w:r>
          </w:p>
        </w:tc>
        <w:tc>
          <w:tcPr>
            <w:tcW w:w="1305" w:type="dxa"/>
            <w:shd w:val="clear" w:color="auto" w:fill="auto"/>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r>
      <w:tr w:rsidR="004A7D44" w:rsidRPr="00754B9E" w:rsidTr="00582418">
        <w:tc>
          <w:tcPr>
            <w:tcW w:w="3960" w:type="dxa"/>
            <w:shd w:val="clear" w:color="auto" w:fill="auto"/>
            <w:vAlign w:val="bottom"/>
          </w:tcPr>
          <w:p w:rsidR="004A7D44" w:rsidRPr="00754B9E" w:rsidRDefault="004A7D44" w:rsidP="00F405B0">
            <w:pPr>
              <w:spacing w:line="280" w:lineRule="exact"/>
              <w:ind w:left="342" w:right="-108" w:hanging="180"/>
              <w:rPr>
                <w:rFonts w:ascii="Arial" w:hAnsi="Arial" w:cs="Arial"/>
                <w:sz w:val="20"/>
                <w:szCs w:val="20"/>
                <w:cs/>
                <w:lang w:bidi="th-TH"/>
              </w:rPr>
            </w:pPr>
            <w:r w:rsidRPr="00754B9E">
              <w:rPr>
                <w:rFonts w:ascii="Arial" w:hAnsi="Arial" w:cs="Arial"/>
                <w:sz w:val="20"/>
                <w:szCs w:val="20"/>
                <w:lang w:bidi="th-TH"/>
              </w:rPr>
              <w:t>Retirement benefit expenses</w:t>
            </w:r>
          </w:p>
        </w:tc>
        <w:tc>
          <w:tcPr>
            <w:tcW w:w="1305" w:type="dxa"/>
            <w:shd w:val="clear" w:color="auto" w:fill="auto"/>
            <w:vAlign w:val="bottom"/>
          </w:tcPr>
          <w:p w:rsidR="004A7D44" w:rsidRPr="00754B9E" w:rsidRDefault="009B04AF" w:rsidP="00F405B0">
            <w:pPr>
              <w:spacing w:line="280" w:lineRule="exact"/>
              <w:ind w:right="-36"/>
              <w:jc w:val="right"/>
              <w:rPr>
                <w:rFonts w:ascii="Arial" w:hAnsi="Arial" w:cs="Arial"/>
                <w:sz w:val="20"/>
                <w:szCs w:val="20"/>
                <w:lang w:bidi="th-TH"/>
              </w:rPr>
            </w:pPr>
            <w:r w:rsidRPr="00754B9E">
              <w:rPr>
                <w:rFonts w:ascii="Arial" w:hAnsi="Arial" w:cs="Arial"/>
                <w:sz w:val="20"/>
                <w:szCs w:val="20"/>
                <w:lang w:bidi="th-TH"/>
              </w:rPr>
              <w:t>2,199,233</w:t>
            </w:r>
          </w:p>
        </w:tc>
        <w:tc>
          <w:tcPr>
            <w:tcW w:w="1305" w:type="dxa"/>
            <w:shd w:val="clear" w:color="auto" w:fill="auto"/>
            <w:vAlign w:val="bottom"/>
          </w:tcPr>
          <w:p w:rsidR="004A7D44" w:rsidRPr="00754B9E" w:rsidRDefault="004A7D44" w:rsidP="00F405B0">
            <w:pPr>
              <w:spacing w:line="280" w:lineRule="exact"/>
              <w:ind w:right="-36"/>
              <w:jc w:val="right"/>
              <w:rPr>
                <w:rFonts w:ascii="Arial" w:hAnsi="Arial" w:cs="Arial"/>
                <w:sz w:val="20"/>
                <w:szCs w:val="20"/>
                <w:lang w:bidi="th-TH"/>
              </w:rPr>
            </w:pPr>
            <w:r w:rsidRPr="00754B9E">
              <w:rPr>
                <w:rFonts w:ascii="Arial" w:hAnsi="Arial" w:cs="Arial"/>
                <w:sz w:val="20"/>
                <w:szCs w:val="20"/>
                <w:lang w:bidi="th-TH"/>
              </w:rPr>
              <w:t>1,739,889</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510,553</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627,240</w:t>
            </w:r>
          </w:p>
        </w:tc>
      </w:tr>
      <w:tr w:rsidR="004A7D44" w:rsidRPr="00754B9E" w:rsidTr="00582418">
        <w:tc>
          <w:tcPr>
            <w:tcW w:w="3960" w:type="dxa"/>
            <w:shd w:val="clear" w:color="auto" w:fill="auto"/>
            <w:vAlign w:val="bottom"/>
          </w:tcPr>
          <w:p w:rsidR="004A7D44" w:rsidRPr="00754B9E" w:rsidRDefault="004A7D44" w:rsidP="00F405B0">
            <w:pPr>
              <w:spacing w:line="280" w:lineRule="exact"/>
              <w:ind w:left="342" w:right="-108" w:hanging="180"/>
              <w:rPr>
                <w:rFonts w:ascii="Arial" w:hAnsi="Arial" w:cs="Arial"/>
                <w:sz w:val="20"/>
                <w:szCs w:val="20"/>
                <w:cs/>
                <w:lang w:bidi="th-TH"/>
              </w:rPr>
            </w:pPr>
            <w:r w:rsidRPr="00754B9E">
              <w:rPr>
                <w:rFonts w:ascii="Arial" w:hAnsi="Arial" w:cs="Arial"/>
                <w:sz w:val="20"/>
                <w:szCs w:val="20"/>
                <w:lang w:bidi="th-TH"/>
              </w:rPr>
              <w:t>Interest cost</w:t>
            </w:r>
            <w:r w:rsidR="00225E79" w:rsidRPr="00754B9E">
              <w:rPr>
                <w:rFonts w:ascii="Arial" w:hAnsi="Arial" w:cs="Arial"/>
                <w:sz w:val="20"/>
                <w:szCs w:val="20"/>
                <w:lang w:bidi="th-TH"/>
              </w:rPr>
              <w:t>s</w:t>
            </w:r>
          </w:p>
        </w:tc>
        <w:tc>
          <w:tcPr>
            <w:tcW w:w="1305" w:type="dxa"/>
            <w:shd w:val="clear" w:color="auto" w:fill="auto"/>
            <w:vAlign w:val="bottom"/>
          </w:tcPr>
          <w:p w:rsidR="004A7D44" w:rsidRPr="00754B9E" w:rsidRDefault="004A7D44" w:rsidP="00F405B0">
            <w:pPr>
              <w:spacing w:line="280" w:lineRule="exact"/>
              <w:ind w:right="-36"/>
              <w:jc w:val="right"/>
              <w:rPr>
                <w:rFonts w:ascii="Arial" w:hAnsi="Arial" w:cs="Arial"/>
                <w:sz w:val="20"/>
                <w:szCs w:val="20"/>
                <w:lang w:bidi="th-TH"/>
              </w:rPr>
            </w:pPr>
            <w:r w:rsidRPr="00754B9E">
              <w:rPr>
                <w:rFonts w:ascii="Arial" w:hAnsi="Arial" w:cs="Arial"/>
                <w:sz w:val="20"/>
                <w:szCs w:val="20"/>
                <w:lang w:bidi="th-TH"/>
              </w:rPr>
              <w:t>178,885</w:t>
            </w:r>
          </w:p>
        </w:tc>
        <w:tc>
          <w:tcPr>
            <w:tcW w:w="1305" w:type="dxa"/>
            <w:shd w:val="clear" w:color="auto" w:fill="auto"/>
            <w:vAlign w:val="bottom"/>
          </w:tcPr>
          <w:p w:rsidR="004A7D44" w:rsidRPr="00754B9E" w:rsidRDefault="004A7D44" w:rsidP="00F405B0">
            <w:pPr>
              <w:spacing w:line="280" w:lineRule="exact"/>
              <w:ind w:right="-36"/>
              <w:jc w:val="right"/>
              <w:rPr>
                <w:rFonts w:ascii="Arial" w:hAnsi="Arial" w:cs="Arial"/>
                <w:sz w:val="20"/>
                <w:szCs w:val="20"/>
                <w:lang w:bidi="th-TH"/>
              </w:rPr>
            </w:pPr>
            <w:r w:rsidRPr="00754B9E">
              <w:rPr>
                <w:rFonts w:ascii="Arial" w:hAnsi="Arial" w:cs="Arial"/>
                <w:sz w:val="20"/>
                <w:szCs w:val="20"/>
                <w:lang w:bidi="th-TH"/>
              </w:rPr>
              <w:t>169,790</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18,123</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4,218</w:t>
            </w:r>
          </w:p>
        </w:tc>
      </w:tr>
      <w:tr w:rsidR="004A7D44" w:rsidRPr="00754B9E" w:rsidTr="00582418">
        <w:tc>
          <w:tcPr>
            <w:tcW w:w="3960" w:type="dxa"/>
            <w:shd w:val="clear" w:color="auto" w:fill="auto"/>
            <w:vAlign w:val="bottom"/>
          </w:tcPr>
          <w:p w:rsidR="004A7D44" w:rsidRPr="00754B9E" w:rsidRDefault="004A7D44" w:rsidP="00F405B0">
            <w:pPr>
              <w:spacing w:line="280" w:lineRule="exact"/>
              <w:ind w:left="342" w:right="-108" w:hanging="180"/>
              <w:rPr>
                <w:rFonts w:ascii="Arial" w:hAnsi="Arial" w:cs="Arial"/>
                <w:sz w:val="20"/>
                <w:szCs w:val="20"/>
                <w:cs/>
                <w:lang w:bidi="th-TH"/>
              </w:rPr>
            </w:pPr>
            <w:r w:rsidRPr="00754B9E">
              <w:rPr>
                <w:rFonts w:ascii="Arial" w:hAnsi="Arial" w:cs="Arial"/>
                <w:sz w:val="20"/>
                <w:szCs w:val="20"/>
                <w:lang w:bidi="th-TH"/>
              </w:rPr>
              <w:t>Remeasurements:</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p>
        </w:tc>
      </w:tr>
      <w:tr w:rsidR="004A7D44" w:rsidRPr="00754B9E" w:rsidTr="00582418">
        <w:tc>
          <w:tcPr>
            <w:tcW w:w="3960" w:type="dxa"/>
            <w:shd w:val="clear" w:color="auto" w:fill="auto"/>
            <w:vAlign w:val="bottom"/>
          </w:tcPr>
          <w:p w:rsidR="004A7D44" w:rsidRPr="00754B9E" w:rsidRDefault="004A7D44" w:rsidP="00F55A72">
            <w:pPr>
              <w:spacing w:line="280" w:lineRule="exact"/>
              <w:ind w:left="612" w:right="-108" w:hanging="270"/>
              <w:rPr>
                <w:rFonts w:ascii="Arial" w:hAnsi="Arial" w:cs="Arial"/>
                <w:sz w:val="20"/>
                <w:szCs w:val="20"/>
                <w:cs/>
                <w:lang w:bidi="th-TH"/>
              </w:rPr>
            </w:pPr>
            <w:r w:rsidRPr="00754B9E">
              <w:rPr>
                <w:rFonts w:ascii="Arial" w:hAnsi="Arial" w:cs="Arial"/>
                <w:sz w:val="20"/>
                <w:szCs w:val="20"/>
                <w:lang w:bidi="th-TH"/>
              </w:rPr>
              <w:t>(Gain)/</w:t>
            </w:r>
            <w:r w:rsidR="00225E79" w:rsidRPr="00754B9E">
              <w:rPr>
                <w:rFonts w:ascii="Arial" w:hAnsi="Arial" w:cs="Arial"/>
                <w:sz w:val="20"/>
                <w:szCs w:val="20"/>
                <w:lang w:bidi="th-TH"/>
              </w:rPr>
              <w:t>l</w:t>
            </w:r>
            <w:r w:rsidRPr="00754B9E">
              <w:rPr>
                <w:rFonts w:ascii="Arial" w:hAnsi="Arial" w:cs="Arial"/>
                <w:sz w:val="20"/>
                <w:szCs w:val="20"/>
                <w:lang w:bidi="th-TH"/>
              </w:rPr>
              <w:t>oss from change</w:t>
            </w:r>
            <w:r w:rsidR="00225E79" w:rsidRPr="00754B9E">
              <w:rPr>
                <w:rFonts w:ascii="Arial" w:hAnsi="Arial" w:cs="Arial"/>
                <w:sz w:val="20"/>
                <w:szCs w:val="20"/>
                <w:lang w:bidi="th-TH"/>
              </w:rPr>
              <w:t>s</w:t>
            </w:r>
            <w:r w:rsidRPr="00754B9E">
              <w:rPr>
                <w:rFonts w:ascii="Arial" w:hAnsi="Arial" w:cs="Arial"/>
                <w:sz w:val="20"/>
                <w:szCs w:val="20"/>
                <w:lang w:bidi="th-TH"/>
              </w:rPr>
              <w:t xml:space="preserve"> in demographic assumptions</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(1,034,410)</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r>
      <w:tr w:rsidR="004A7D44" w:rsidRPr="00754B9E" w:rsidTr="00582418">
        <w:tc>
          <w:tcPr>
            <w:tcW w:w="3960" w:type="dxa"/>
            <w:shd w:val="clear" w:color="auto" w:fill="auto"/>
            <w:vAlign w:val="bottom"/>
          </w:tcPr>
          <w:p w:rsidR="004A7D44" w:rsidRPr="00754B9E" w:rsidRDefault="004A7D44" w:rsidP="00F55A72">
            <w:pPr>
              <w:spacing w:line="280" w:lineRule="exact"/>
              <w:ind w:left="612" w:right="-108" w:hanging="270"/>
              <w:rPr>
                <w:rFonts w:ascii="Arial" w:hAnsi="Arial" w:cs="Arial"/>
                <w:sz w:val="20"/>
                <w:szCs w:val="20"/>
                <w:lang w:bidi="th-TH"/>
              </w:rPr>
            </w:pPr>
            <w:r w:rsidRPr="00754B9E">
              <w:rPr>
                <w:rFonts w:ascii="Arial" w:hAnsi="Arial" w:cs="Arial"/>
                <w:sz w:val="20"/>
                <w:szCs w:val="20"/>
                <w:lang w:bidi="th-TH"/>
              </w:rPr>
              <w:t>(Gain)/</w:t>
            </w:r>
            <w:r w:rsidR="00225E79" w:rsidRPr="00754B9E">
              <w:rPr>
                <w:rFonts w:ascii="Arial" w:hAnsi="Arial" w:cs="Arial"/>
                <w:sz w:val="20"/>
                <w:szCs w:val="20"/>
                <w:lang w:bidi="th-TH"/>
              </w:rPr>
              <w:t>l</w:t>
            </w:r>
            <w:r w:rsidRPr="00754B9E">
              <w:rPr>
                <w:rFonts w:ascii="Arial" w:hAnsi="Arial" w:cs="Arial"/>
                <w:sz w:val="20"/>
                <w:szCs w:val="20"/>
                <w:lang w:bidi="th-TH"/>
              </w:rPr>
              <w:t>oss from change</w:t>
            </w:r>
            <w:r w:rsidR="00225E79" w:rsidRPr="00754B9E">
              <w:rPr>
                <w:rFonts w:ascii="Arial" w:hAnsi="Arial" w:cs="Arial"/>
                <w:sz w:val="20"/>
                <w:szCs w:val="20"/>
                <w:lang w:bidi="th-TH"/>
              </w:rPr>
              <w:t>s</w:t>
            </w:r>
            <w:r w:rsidRPr="00754B9E">
              <w:rPr>
                <w:rFonts w:ascii="Arial" w:hAnsi="Arial" w:cs="Arial"/>
                <w:sz w:val="20"/>
                <w:szCs w:val="20"/>
                <w:lang w:bidi="th-TH"/>
              </w:rPr>
              <w:t xml:space="preserve"> in financial assumptions</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4A7D44" w:rsidRPr="00754B9E" w:rsidRDefault="004A7D44"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894,706</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4A7D44" w:rsidRPr="00754B9E" w:rsidRDefault="004A7D44"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r>
      <w:tr w:rsidR="00F405B0" w:rsidRPr="00754B9E" w:rsidTr="00155DDD">
        <w:tc>
          <w:tcPr>
            <w:tcW w:w="3960" w:type="dxa"/>
            <w:shd w:val="clear" w:color="auto" w:fill="auto"/>
            <w:vAlign w:val="bottom"/>
          </w:tcPr>
          <w:p w:rsidR="00F405B0" w:rsidRPr="00754B9E" w:rsidRDefault="00F405B0" w:rsidP="00F405B0">
            <w:pPr>
              <w:spacing w:line="280" w:lineRule="exact"/>
              <w:ind w:left="702" w:right="-108" w:hanging="360"/>
              <w:rPr>
                <w:rFonts w:ascii="Arial" w:hAnsi="Arial" w:cs="Arial"/>
                <w:sz w:val="20"/>
                <w:szCs w:val="20"/>
                <w:cs/>
                <w:lang w:bidi="th-TH"/>
              </w:rPr>
            </w:pPr>
            <w:r w:rsidRPr="00754B9E">
              <w:rPr>
                <w:rFonts w:ascii="Arial" w:hAnsi="Arial" w:cs="Arial"/>
                <w:sz w:val="20"/>
                <w:szCs w:val="20"/>
                <w:lang w:bidi="th-TH"/>
              </w:rPr>
              <w:t>Experience (gain)/loss</w:t>
            </w:r>
          </w:p>
        </w:tc>
        <w:tc>
          <w:tcPr>
            <w:tcW w:w="1305" w:type="dxa"/>
            <w:shd w:val="clear" w:color="auto" w:fill="auto"/>
            <w:vAlign w:val="bottom"/>
          </w:tcPr>
          <w:p w:rsidR="00F405B0" w:rsidRPr="00754B9E" w:rsidRDefault="00F405B0"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F405B0" w:rsidRPr="00754B9E" w:rsidRDefault="00F405B0" w:rsidP="00F405B0">
            <w:pP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(148,714)</w:t>
            </w:r>
          </w:p>
        </w:tc>
        <w:tc>
          <w:tcPr>
            <w:tcW w:w="1305" w:type="dxa"/>
            <w:shd w:val="clear" w:color="auto" w:fill="auto"/>
            <w:vAlign w:val="bottom"/>
          </w:tcPr>
          <w:p w:rsidR="00F405B0" w:rsidRPr="00754B9E" w:rsidRDefault="00F405B0"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F405B0" w:rsidRPr="00754B9E" w:rsidRDefault="00F405B0" w:rsidP="00F405B0">
            <w:pP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r>
      <w:tr w:rsidR="00F405B0" w:rsidRPr="00754B9E" w:rsidTr="00582418">
        <w:tc>
          <w:tcPr>
            <w:tcW w:w="3960" w:type="dxa"/>
            <w:shd w:val="clear" w:color="auto" w:fill="auto"/>
            <w:vAlign w:val="bottom"/>
          </w:tcPr>
          <w:p w:rsidR="00F405B0" w:rsidRPr="00754B9E" w:rsidRDefault="00F405B0" w:rsidP="00F405B0">
            <w:pPr>
              <w:spacing w:line="280" w:lineRule="exact"/>
              <w:ind w:left="702" w:right="-108" w:hanging="360"/>
              <w:rPr>
                <w:rFonts w:ascii="Arial" w:hAnsi="Arial" w:cs="Arial"/>
                <w:sz w:val="20"/>
                <w:szCs w:val="20"/>
                <w:lang w:bidi="th-TH"/>
              </w:rPr>
            </w:pPr>
            <w:r w:rsidRPr="00754B9E">
              <w:rPr>
                <w:rFonts w:ascii="Arial" w:hAnsi="Arial" w:cs="Arial"/>
                <w:sz w:val="20"/>
                <w:szCs w:val="20"/>
                <w:lang w:bidi="th-TH"/>
              </w:rPr>
              <w:t>Paid during the year</w:t>
            </w:r>
          </w:p>
        </w:tc>
        <w:tc>
          <w:tcPr>
            <w:tcW w:w="1305" w:type="dxa"/>
            <w:shd w:val="clear" w:color="auto" w:fill="auto"/>
            <w:vAlign w:val="bottom"/>
          </w:tcPr>
          <w:p w:rsidR="00F405B0" w:rsidRPr="00754B9E" w:rsidRDefault="00F405B0" w:rsidP="00F405B0">
            <w:pPr>
              <w:pBdr>
                <w:bottom w:val="single" w:sz="4" w:space="1" w:color="auto"/>
              </w:pBd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(1,687,035)</w:t>
            </w:r>
          </w:p>
        </w:tc>
        <w:tc>
          <w:tcPr>
            <w:tcW w:w="1305" w:type="dxa"/>
            <w:shd w:val="clear" w:color="auto" w:fill="auto"/>
            <w:vAlign w:val="bottom"/>
          </w:tcPr>
          <w:p w:rsidR="00F405B0" w:rsidRPr="00754B9E" w:rsidRDefault="00F405B0" w:rsidP="00F405B0">
            <w:pPr>
              <w:pBdr>
                <w:bottom w:val="single" w:sz="4" w:space="1" w:color="auto"/>
              </w:pBd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F405B0" w:rsidRPr="00754B9E" w:rsidRDefault="00F405B0" w:rsidP="00F405B0">
            <w:pPr>
              <w:pBdr>
                <w:bottom w:val="single" w:sz="4" w:space="1" w:color="auto"/>
              </w:pBd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c>
          <w:tcPr>
            <w:tcW w:w="1305" w:type="dxa"/>
            <w:shd w:val="clear" w:color="auto" w:fill="auto"/>
            <w:vAlign w:val="bottom"/>
          </w:tcPr>
          <w:p w:rsidR="00F405B0" w:rsidRPr="00754B9E" w:rsidRDefault="00F405B0" w:rsidP="00F405B0">
            <w:pPr>
              <w:pBdr>
                <w:bottom w:val="single" w:sz="4" w:space="1" w:color="auto"/>
              </w:pBdr>
              <w:spacing w:line="280" w:lineRule="exact"/>
              <w:ind w:left="-18" w:right="-36"/>
              <w:jc w:val="center"/>
              <w:rPr>
                <w:rFonts w:ascii="Arial" w:hAnsi="Arial" w:cs="Arial"/>
                <w:sz w:val="20"/>
                <w:szCs w:val="20"/>
                <w:lang w:bidi="th-TH"/>
              </w:rPr>
            </w:pPr>
            <w:r w:rsidRPr="00754B9E">
              <w:rPr>
                <w:rFonts w:ascii="Arial" w:hAnsi="Arial" w:cs="Arial"/>
                <w:sz w:val="20"/>
                <w:szCs w:val="20"/>
                <w:lang w:bidi="th-TH"/>
              </w:rPr>
              <w:t>-</w:t>
            </w:r>
          </w:p>
        </w:tc>
      </w:tr>
      <w:tr w:rsidR="00F405B0" w:rsidRPr="00754B9E" w:rsidTr="00582418">
        <w:tc>
          <w:tcPr>
            <w:tcW w:w="3960" w:type="dxa"/>
            <w:shd w:val="clear" w:color="auto" w:fill="auto"/>
            <w:vAlign w:val="bottom"/>
          </w:tcPr>
          <w:p w:rsidR="00F405B0" w:rsidRPr="00754B9E" w:rsidRDefault="00F405B0" w:rsidP="00F405B0">
            <w:pPr>
              <w:spacing w:line="280" w:lineRule="exact"/>
              <w:ind w:left="342" w:right="-108" w:hanging="180"/>
              <w:rPr>
                <w:rFonts w:ascii="Arial" w:hAnsi="Arial" w:cs="Arial"/>
                <w:sz w:val="20"/>
                <w:szCs w:val="20"/>
                <w:cs/>
                <w:lang w:bidi="th-TH"/>
              </w:rPr>
            </w:pPr>
            <w:r w:rsidRPr="00754B9E">
              <w:rPr>
                <w:rFonts w:ascii="Arial" w:hAnsi="Arial" w:cs="Arial"/>
                <w:sz w:val="20"/>
                <w:szCs w:val="20"/>
              </w:rPr>
              <w:t>Closing balance</w:t>
            </w:r>
          </w:p>
        </w:tc>
        <w:tc>
          <w:tcPr>
            <w:tcW w:w="1305" w:type="dxa"/>
            <w:shd w:val="clear" w:color="auto" w:fill="auto"/>
            <w:vAlign w:val="bottom"/>
          </w:tcPr>
          <w:p w:rsidR="00F405B0" w:rsidRPr="00754B9E" w:rsidRDefault="00F405B0" w:rsidP="00F405B0">
            <w:pPr>
              <w:pBdr>
                <w:bottom w:val="double" w:sz="4" w:space="1" w:color="auto"/>
              </w:pBd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6,944,122</w:t>
            </w:r>
          </w:p>
        </w:tc>
        <w:tc>
          <w:tcPr>
            <w:tcW w:w="1305" w:type="dxa"/>
            <w:shd w:val="clear" w:color="auto" w:fill="auto"/>
            <w:vAlign w:val="bottom"/>
          </w:tcPr>
          <w:p w:rsidR="00F405B0" w:rsidRPr="00754B9E" w:rsidRDefault="00F405B0" w:rsidP="00F405B0">
            <w:pPr>
              <w:pBdr>
                <w:bottom w:val="double" w:sz="4" w:space="1" w:color="auto"/>
              </w:pBd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6,253,039</w:t>
            </w:r>
          </w:p>
        </w:tc>
        <w:tc>
          <w:tcPr>
            <w:tcW w:w="1305" w:type="dxa"/>
            <w:shd w:val="clear" w:color="auto" w:fill="auto"/>
            <w:vAlign w:val="bottom"/>
          </w:tcPr>
          <w:p w:rsidR="00F405B0" w:rsidRPr="00754B9E" w:rsidRDefault="00F405B0" w:rsidP="00F405B0">
            <w:pPr>
              <w:pBdr>
                <w:bottom w:val="double" w:sz="4" w:space="1" w:color="auto"/>
              </w:pBd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1,160,134</w:t>
            </w:r>
          </w:p>
        </w:tc>
        <w:tc>
          <w:tcPr>
            <w:tcW w:w="1305" w:type="dxa"/>
            <w:shd w:val="clear" w:color="auto" w:fill="auto"/>
            <w:vAlign w:val="bottom"/>
          </w:tcPr>
          <w:p w:rsidR="00F405B0" w:rsidRPr="00754B9E" w:rsidRDefault="00F405B0" w:rsidP="00F405B0">
            <w:pPr>
              <w:pBdr>
                <w:bottom w:val="double" w:sz="4" w:space="1" w:color="auto"/>
              </w:pBdr>
              <w:spacing w:line="280" w:lineRule="exact"/>
              <w:ind w:left="-18" w:right="-36"/>
              <w:jc w:val="right"/>
              <w:rPr>
                <w:rFonts w:ascii="Arial" w:hAnsi="Arial" w:cs="Arial"/>
                <w:sz w:val="20"/>
                <w:szCs w:val="20"/>
                <w:lang w:bidi="th-TH"/>
              </w:rPr>
            </w:pPr>
            <w:r w:rsidRPr="00754B9E">
              <w:rPr>
                <w:rFonts w:ascii="Arial" w:hAnsi="Arial" w:cs="Arial"/>
                <w:sz w:val="20"/>
                <w:szCs w:val="20"/>
                <w:lang w:bidi="th-TH"/>
              </w:rPr>
              <w:t>631,458</w:t>
            </w:r>
          </w:p>
        </w:tc>
      </w:tr>
    </w:tbl>
    <w:p w:rsidR="007B3DD0" w:rsidRPr="00754B9E" w:rsidRDefault="007B3DD0" w:rsidP="00582418">
      <w:pPr>
        <w:ind w:left="540"/>
        <w:jc w:val="thaiDistribute"/>
        <w:rPr>
          <w:rFonts w:ascii="Arial" w:hAnsi="Arial" w:cs="Arial"/>
          <w:color w:val="000000" w:themeColor="text1"/>
          <w:sz w:val="16"/>
          <w:szCs w:val="16"/>
          <w:lang w:bidi="th-TH"/>
        </w:rPr>
      </w:pPr>
    </w:p>
    <w:p w:rsidR="00582418" w:rsidRPr="00754B9E" w:rsidRDefault="00582418" w:rsidP="00223130">
      <w:pPr>
        <w:ind w:left="540"/>
        <w:jc w:val="thaiDistribute"/>
        <w:rPr>
          <w:rFonts w:ascii="Arial" w:hAnsi="Arial" w:cs="Arial"/>
          <w:sz w:val="20"/>
          <w:szCs w:val="20"/>
          <w:lang w:bidi="th-TH"/>
        </w:rPr>
      </w:pPr>
      <w:r w:rsidRPr="00754B9E">
        <w:rPr>
          <w:rFonts w:ascii="Arial" w:hAnsi="Arial" w:cs="Arial"/>
          <w:spacing w:val="-4"/>
          <w:sz w:val="20"/>
          <w:szCs w:val="20"/>
          <w:lang w:bidi="th-TH"/>
        </w:rPr>
        <w:t>Transactions related to employees benefit obligation recognised in the statements of compre</w:t>
      </w:r>
      <w:r w:rsidRPr="00754B9E">
        <w:rPr>
          <w:rFonts w:ascii="Arial" w:hAnsi="Arial" w:cs="Arial"/>
          <w:sz w:val="20"/>
          <w:szCs w:val="20"/>
          <w:lang w:bidi="th-TH"/>
        </w:rPr>
        <w:t xml:space="preserve">hensive income </w:t>
      </w:r>
      <w:r w:rsidRPr="00754B9E">
        <w:rPr>
          <w:rFonts w:ascii="Arial" w:hAnsi="Arial" w:cs="Arial"/>
          <w:sz w:val="20"/>
          <w:szCs w:val="20"/>
        </w:rPr>
        <w:t>for</w:t>
      </w:r>
      <w:r w:rsidR="00C95181" w:rsidRPr="00754B9E">
        <w:rPr>
          <w:rFonts w:ascii="Arial" w:hAnsi="Arial" w:cs="Arial"/>
          <w:sz w:val="20"/>
          <w:szCs w:val="20"/>
        </w:rPr>
        <w:t xml:space="preserve"> the year ended 31 December 201</w:t>
      </w:r>
      <w:r w:rsidR="00FE6514" w:rsidRPr="00754B9E">
        <w:rPr>
          <w:rFonts w:ascii="Arial" w:hAnsi="Arial" w:cs="Arial"/>
          <w:sz w:val="20"/>
          <w:szCs w:val="20"/>
        </w:rPr>
        <w:t>8 and 2017</w:t>
      </w:r>
      <w:r w:rsidRPr="00754B9E">
        <w:rPr>
          <w:rFonts w:ascii="Arial" w:hAnsi="Arial" w:cs="Arial"/>
          <w:sz w:val="20"/>
          <w:szCs w:val="20"/>
          <w:lang w:bidi="th-TH"/>
        </w:rPr>
        <w:t xml:space="preserve"> </w:t>
      </w:r>
      <w:r w:rsidR="00225E79" w:rsidRPr="00754B9E">
        <w:rPr>
          <w:rFonts w:ascii="Arial" w:hAnsi="Arial" w:cs="Arial"/>
          <w:sz w:val="20"/>
          <w:szCs w:val="20"/>
          <w:lang w:bidi="th-TH"/>
        </w:rPr>
        <w:t>were</w:t>
      </w:r>
      <w:r w:rsidRPr="00754B9E">
        <w:rPr>
          <w:rFonts w:ascii="Arial" w:hAnsi="Arial" w:cs="Arial"/>
          <w:sz w:val="20"/>
          <w:szCs w:val="20"/>
          <w:lang w:bidi="th-TH"/>
        </w:rPr>
        <w:t xml:space="preserve"> as follow</w:t>
      </w:r>
      <w:r w:rsidR="00225E79" w:rsidRPr="00754B9E">
        <w:rPr>
          <w:rFonts w:ascii="Arial" w:hAnsi="Arial" w:cs="Arial"/>
          <w:sz w:val="20"/>
          <w:szCs w:val="20"/>
          <w:lang w:bidi="th-TH"/>
        </w:rPr>
        <w:t>s</w:t>
      </w:r>
      <w:r w:rsidRPr="00754B9E">
        <w:rPr>
          <w:rFonts w:ascii="Arial" w:hAnsi="Arial" w:cs="Arial"/>
          <w:sz w:val="20"/>
          <w:szCs w:val="20"/>
          <w:lang w:bidi="th-TH"/>
        </w:rPr>
        <w:t>:</w:t>
      </w:r>
    </w:p>
    <w:p w:rsidR="00582418" w:rsidRPr="00754B9E" w:rsidRDefault="00582418" w:rsidP="00582418">
      <w:pPr>
        <w:ind w:left="540"/>
        <w:jc w:val="thaiDistribute"/>
        <w:rPr>
          <w:rFonts w:ascii="Arial" w:hAnsi="Arial" w:cs="Arial"/>
          <w:color w:val="000000" w:themeColor="text1"/>
          <w:sz w:val="16"/>
          <w:szCs w:val="16"/>
          <w:lang w:bidi="th-TH"/>
        </w:rPr>
      </w:pPr>
    </w:p>
    <w:tbl>
      <w:tblPr>
        <w:tblW w:w="9000" w:type="dxa"/>
        <w:tblInd w:w="558" w:type="dxa"/>
        <w:tblLayout w:type="fixed"/>
        <w:tblLook w:val="0000" w:firstRow="0" w:lastRow="0" w:firstColumn="0" w:lastColumn="0" w:noHBand="0" w:noVBand="0"/>
      </w:tblPr>
      <w:tblGrid>
        <w:gridCol w:w="3780"/>
        <w:gridCol w:w="1305"/>
        <w:gridCol w:w="1305"/>
        <w:gridCol w:w="1305"/>
        <w:gridCol w:w="1305"/>
      </w:tblGrid>
      <w:tr w:rsidR="00FC2AF8" w:rsidRPr="00754B9E" w:rsidTr="00F55A72">
        <w:trPr>
          <w:tblHeader/>
        </w:trPr>
        <w:tc>
          <w:tcPr>
            <w:tcW w:w="3780" w:type="dxa"/>
            <w:shd w:val="clear" w:color="auto" w:fill="auto"/>
          </w:tcPr>
          <w:p w:rsidR="00FC2AF8" w:rsidRPr="00754B9E" w:rsidRDefault="00FC2AF8" w:rsidP="00BE291B">
            <w:pPr>
              <w:spacing w:line="30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FC2AF8" w:rsidRPr="00754B9E"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(Unit: Baht)</w:t>
            </w:r>
          </w:p>
        </w:tc>
      </w:tr>
      <w:tr w:rsidR="00FC2AF8" w:rsidRPr="00754B9E" w:rsidTr="00F55A72">
        <w:trPr>
          <w:tblHeader/>
        </w:trPr>
        <w:tc>
          <w:tcPr>
            <w:tcW w:w="3780" w:type="dxa"/>
            <w:shd w:val="clear" w:color="auto" w:fill="auto"/>
          </w:tcPr>
          <w:p w:rsidR="00FC2AF8" w:rsidRPr="00754B9E" w:rsidRDefault="00FC2AF8" w:rsidP="00BE291B">
            <w:pPr>
              <w:spacing w:line="30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FC2AF8" w:rsidRPr="00754B9E"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FC2AF8" w:rsidRPr="00754B9E" w:rsidRDefault="00FC2AF8" w:rsidP="00BE291B">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The Company</w:t>
            </w:r>
          </w:p>
        </w:tc>
      </w:tr>
      <w:tr w:rsidR="00FC2AF8" w:rsidRPr="00754B9E" w:rsidTr="00F55A72">
        <w:trPr>
          <w:tblHeader/>
        </w:trPr>
        <w:tc>
          <w:tcPr>
            <w:tcW w:w="3780" w:type="dxa"/>
            <w:shd w:val="clear" w:color="auto" w:fill="auto"/>
          </w:tcPr>
          <w:p w:rsidR="00FC2AF8" w:rsidRPr="00754B9E" w:rsidRDefault="00FC2AF8" w:rsidP="00BE291B">
            <w:pPr>
              <w:spacing w:line="300" w:lineRule="exact"/>
              <w:ind w:left="162"/>
              <w:jc w:val="thaiDistribute"/>
              <w:rPr>
                <w:rFonts w:ascii="Arial" w:hAnsi="Arial" w:cs="Arial"/>
                <w:color w:val="000000"/>
                <w:sz w:val="20"/>
                <w:szCs w:val="20"/>
                <w:rtl/>
                <w:cs/>
              </w:rPr>
            </w:pPr>
          </w:p>
        </w:tc>
        <w:tc>
          <w:tcPr>
            <w:tcW w:w="1305" w:type="dxa"/>
            <w:shd w:val="clear" w:color="auto" w:fill="auto"/>
          </w:tcPr>
          <w:p w:rsidR="00FC2AF8" w:rsidRPr="00754B9E" w:rsidRDefault="00FC2AF8" w:rsidP="00C71053">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8</w:t>
            </w:r>
          </w:p>
        </w:tc>
        <w:tc>
          <w:tcPr>
            <w:tcW w:w="1305" w:type="dxa"/>
            <w:shd w:val="clear" w:color="auto" w:fill="auto"/>
          </w:tcPr>
          <w:p w:rsidR="00FC2AF8" w:rsidRPr="00754B9E" w:rsidRDefault="00FC2AF8" w:rsidP="00C71053">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7</w:t>
            </w:r>
          </w:p>
        </w:tc>
        <w:tc>
          <w:tcPr>
            <w:tcW w:w="1305" w:type="dxa"/>
            <w:shd w:val="clear" w:color="auto" w:fill="auto"/>
          </w:tcPr>
          <w:p w:rsidR="00FC2AF8" w:rsidRPr="00754B9E" w:rsidRDefault="00FC2AF8" w:rsidP="00C71053">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8</w:t>
            </w:r>
          </w:p>
        </w:tc>
        <w:tc>
          <w:tcPr>
            <w:tcW w:w="1305" w:type="dxa"/>
            <w:shd w:val="clear" w:color="auto" w:fill="auto"/>
          </w:tcPr>
          <w:p w:rsidR="00FC2AF8" w:rsidRPr="00754B9E" w:rsidRDefault="00FC2AF8" w:rsidP="00C71053">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754B9E">
              <w:rPr>
                <w:rFonts w:ascii="Arial" w:eastAsia="SimSun" w:hAnsi="Arial" w:cs="Arial"/>
                <w:b/>
                <w:bCs/>
                <w:snapToGrid/>
                <w:color w:val="auto"/>
                <w:spacing w:val="-2"/>
                <w:sz w:val="20"/>
                <w:szCs w:val="20"/>
                <w:u w:val="none"/>
                <w:lang w:eastAsia="zh-CN" w:bidi="th-TH"/>
              </w:rPr>
              <w:t>201</w:t>
            </w:r>
            <w:r w:rsidR="00C71053" w:rsidRPr="00754B9E">
              <w:rPr>
                <w:rFonts w:ascii="Arial" w:eastAsia="SimSun" w:hAnsi="Arial" w:cs="Arial"/>
                <w:b/>
                <w:bCs/>
                <w:snapToGrid/>
                <w:color w:val="auto"/>
                <w:spacing w:val="-2"/>
                <w:sz w:val="20"/>
                <w:szCs w:val="20"/>
                <w:u w:val="none"/>
                <w:lang w:eastAsia="zh-CN" w:bidi="th-TH"/>
              </w:rPr>
              <w:t>7</w:t>
            </w:r>
          </w:p>
        </w:tc>
      </w:tr>
      <w:tr w:rsidR="00FC2AF8" w:rsidRPr="00754B9E" w:rsidTr="00F55A72">
        <w:tc>
          <w:tcPr>
            <w:tcW w:w="3780" w:type="dxa"/>
            <w:shd w:val="clear" w:color="auto" w:fill="auto"/>
            <w:vAlign w:val="bottom"/>
          </w:tcPr>
          <w:p w:rsidR="00FC2AF8" w:rsidRPr="00754B9E" w:rsidRDefault="00FC2AF8" w:rsidP="00BE291B">
            <w:pPr>
              <w:tabs>
                <w:tab w:val="left" w:pos="540"/>
              </w:tabs>
              <w:jc w:val="both"/>
              <w:rPr>
                <w:rFonts w:ascii="Arial" w:hAnsi="Arial" w:cs="Arial"/>
                <w:b/>
                <w:caps/>
                <w:noProof w:val="0"/>
                <w:sz w:val="14"/>
                <w:szCs w:val="14"/>
                <w:cs/>
                <w:lang w:bidi="th-TH"/>
              </w:rPr>
            </w:pPr>
          </w:p>
        </w:tc>
        <w:tc>
          <w:tcPr>
            <w:tcW w:w="1305" w:type="dxa"/>
            <w:shd w:val="clear" w:color="auto" w:fill="auto"/>
            <w:vAlign w:val="bottom"/>
          </w:tcPr>
          <w:p w:rsidR="00FC2AF8" w:rsidRPr="00754B9E"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754B9E"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754B9E" w:rsidRDefault="00FC2AF8"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C2AF8" w:rsidRPr="00754B9E" w:rsidRDefault="00FC2AF8" w:rsidP="00BE291B">
            <w:pPr>
              <w:tabs>
                <w:tab w:val="left" w:pos="540"/>
              </w:tabs>
              <w:jc w:val="both"/>
              <w:rPr>
                <w:rFonts w:ascii="Arial" w:hAnsi="Arial" w:cs="Arial"/>
                <w:b/>
                <w:caps/>
                <w:noProof w:val="0"/>
                <w:sz w:val="14"/>
                <w:szCs w:val="14"/>
                <w:lang w:bidi="th-TH"/>
              </w:rPr>
            </w:pPr>
          </w:p>
        </w:tc>
      </w:tr>
      <w:tr w:rsidR="00912953" w:rsidRPr="00754B9E" w:rsidTr="00F55A72">
        <w:tc>
          <w:tcPr>
            <w:tcW w:w="6390" w:type="dxa"/>
            <w:gridSpan w:val="3"/>
            <w:shd w:val="clear" w:color="auto" w:fill="auto"/>
            <w:vAlign w:val="bottom"/>
          </w:tcPr>
          <w:p w:rsidR="00912953" w:rsidRPr="00754B9E" w:rsidRDefault="00912953" w:rsidP="00BE291B">
            <w:pPr>
              <w:spacing w:line="300" w:lineRule="exact"/>
              <w:ind w:right="35"/>
              <w:jc w:val="thaiDistribute"/>
              <w:rPr>
                <w:rFonts w:ascii="Arial" w:hAnsi="Arial" w:cs="Arial"/>
                <w:spacing w:val="-4"/>
                <w:sz w:val="20"/>
                <w:szCs w:val="20"/>
                <w:lang w:bidi="th-TH"/>
              </w:rPr>
            </w:pPr>
            <w:r w:rsidRPr="00754B9E">
              <w:rPr>
                <w:rFonts w:ascii="Arial" w:hAnsi="Arial" w:cs="Arial"/>
                <w:b/>
                <w:bCs/>
                <w:spacing w:val="-2"/>
                <w:sz w:val="20"/>
                <w:szCs w:val="20"/>
                <w:lang w:bidi="th-TH"/>
              </w:rPr>
              <w:t>Expense</w:t>
            </w:r>
            <w:r w:rsidR="00225E79" w:rsidRPr="00754B9E">
              <w:rPr>
                <w:rFonts w:ascii="Arial" w:hAnsi="Arial" w:cs="Arial"/>
                <w:b/>
                <w:bCs/>
                <w:spacing w:val="-2"/>
                <w:sz w:val="20"/>
                <w:szCs w:val="20"/>
                <w:lang w:bidi="th-TH"/>
              </w:rPr>
              <w:t>s</w:t>
            </w:r>
            <w:r w:rsidRPr="00754B9E">
              <w:rPr>
                <w:rFonts w:ascii="Arial" w:hAnsi="Arial" w:cs="Arial"/>
                <w:b/>
                <w:bCs/>
                <w:spacing w:val="-2"/>
                <w:sz w:val="20"/>
                <w:szCs w:val="20"/>
                <w:lang w:bidi="th-TH"/>
              </w:rPr>
              <w:t xml:space="preserve"> included in </w:t>
            </w:r>
            <w:r w:rsidR="00225E79" w:rsidRPr="00754B9E">
              <w:rPr>
                <w:rFonts w:ascii="Arial" w:hAnsi="Arial" w:cs="Arial"/>
                <w:b/>
                <w:bCs/>
                <w:spacing w:val="-2"/>
                <w:sz w:val="20"/>
                <w:szCs w:val="20"/>
                <w:lang w:bidi="th-TH"/>
              </w:rPr>
              <w:t xml:space="preserve">statements </w:t>
            </w:r>
            <w:r w:rsidRPr="00754B9E">
              <w:rPr>
                <w:rFonts w:ascii="Arial" w:hAnsi="Arial" w:cs="Arial"/>
                <w:b/>
                <w:bCs/>
                <w:spacing w:val="-2"/>
                <w:sz w:val="20"/>
                <w:szCs w:val="20"/>
                <w:lang w:bidi="th-TH"/>
              </w:rPr>
              <w:t>of comprehensive income</w:t>
            </w:r>
          </w:p>
        </w:tc>
        <w:tc>
          <w:tcPr>
            <w:tcW w:w="1305" w:type="dxa"/>
            <w:shd w:val="clear" w:color="auto" w:fill="auto"/>
            <w:vAlign w:val="bottom"/>
          </w:tcPr>
          <w:p w:rsidR="00912953" w:rsidRPr="00754B9E" w:rsidRDefault="00912953" w:rsidP="00BE291B">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912953" w:rsidRPr="00754B9E" w:rsidRDefault="00912953" w:rsidP="00BE291B">
            <w:pPr>
              <w:spacing w:line="300" w:lineRule="exact"/>
              <w:ind w:right="35"/>
              <w:jc w:val="thaiDistribute"/>
              <w:rPr>
                <w:rFonts w:ascii="Arial" w:hAnsi="Arial" w:cs="Arial"/>
                <w:spacing w:val="-4"/>
                <w:sz w:val="20"/>
                <w:szCs w:val="20"/>
                <w:lang w:bidi="th-TH"/>
              </w:rPr>
            </w:pPr>
          </w:p>
        </w:tc>
      </w:tr>
      <w:tr w:rsidR="000C7573" w:rsidRPr="00754B9E" w:rsidTr="00F55A72">
        <w:tc>
          <w:tcPr>
            <w:tcW w:w="3780" w:type="dxa"/>
            <w:shd w:val="clear" w:color="auto" w:fill="auto"/>
            <w:vAlign w:val="bottom"/>
          </w:tcPr>
          <w:p w:rsidR="000C7573" w:rsidRPr="00754B9E" w:rsidRDefault="000C7573" w:rsidP="00BE291B">
            <w:pPr>
              <w:spacing w:line="300" w:lineRule="exact"/>
              <w:ind w:left="342" w:right="-108" w:hanging="180"/>
              <w:jc w:val="thaiDistribute"/>
              <w:rPr>
                <w:rFonts w:ascii="Arial" w:hAnsi="Arial" w:cs="Arial"/>
                <w:spacing w:val="-2"/>
                <w:sz w:val="20"/>
                <w:szCs w:val="20"/>
                <w:cs/>
                <w:lang w:bidi="th-TH"/>
              </w:rPr>
            </w:pPr>
            <w:r w:rsidRPr="00754B9E">
              <w:rPr>
                <w:rFonts w:ascii="Arial" w:hAnsi="Arial" w:cs="Arial"/>
                <w:spacing w:val="-2"/>
                <w:sz w:val="20"/>
                <w:szCs w:val="20"/>
                <w:lang w:bidi="th-TH"/>
              </w:rPr>
              <w:t>Retirement benefit expenses</w:t>
            </w:r>
          </w:p>
        </w:tc>
        <w:tc>
          <w:tcPr>
            <w:tcW w:w="1305" w:type="dxa"/>
            <w:shd w:val="clear" w:color="auto" w:fill="auto"/>
            <w:vAlign w:val="bottom"/>
          </w:tcPr>
          <w:p w:rsidR="000C7573" w:rsidRPr="00754B9E" w:rsidRDefault="000C7573" w:rsidP="000C7573">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512,198</w:t>
            </w:r>
          </w:p>
        </w:tc>
        <w:tc>
          <w:tcPr>
            <w:tcW w:w="1305" w:type="dxa"/>
            <w:shd w:val="clear" w:color="auto" w:fill="auto"/>
            <w:vAlign w:val="bottom"/>
          </w:tcPr>
          <w:p w:rsidR="000C7573" w:rsidRPr="00754B9E" w:rsidRDefault="000C7573" w:rsidP="000C7573">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1,739,889</w:t>
            </w:r>
          </w:p>
        </w:tc>
        <w:tc>
          <w:tcPr>
            <w:tcW w:w="1305" w:type="dxa"/>
            <w:shd w:val="clear" w:color="auto" w:fill="auto"/>
            <w:vAlign w:val="bottom"/>
          </w:tcPr>
          <w:p w:rsidR="000C7573" w:rsidRPr="00754B9E" w:rsidRDefault="000C7573" w:rsidP="000C7573">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510,553</w:t>
            </w:r>
          </w:p>
        </w:tc>
        <w:tc>
          <w:tcPr>
            <w:tcW w:w="1305" w:type="dxa"/>
            <w:shd w:val="clear" w:color="auto" w:fill="auto"/>
            <w:vAlign w:val="bottom"/>
          </w:tcPr>
          <w:p w:rsidR="000C7573" w:rsidRPr="00754B9E" w:rsidRDefault="000C7573" w:rsidP="000C7573">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627,240</w:t>
            </w:r>
          </w:p>
        </w:tc>
      </w:tr>
      <w:tr w:rsidR="000C7573" w:rsidRPr="00754B9E" w:rsidTr="00F55A72">
        <w:tc>
          <w:tcPr>
            <w:tcW w:w="3780" w:type="dxa"/>
            <w:shd w:val="clear" w:color="auto" w:fill="auto"/>
            <w:vAlign w:val="center"/>
          </w:tcPr>
          <w:p w:rsidR="000C7573" w:rsidRPr="00754B9E" w:rsidRDefault="000C7573" w:rsidP="00BE291B">
            <w:pPr>
              <w:spacing w:line="300" w:lineRule="exact"/>
              <w:ind w:left="342" w:right="-108" w:hanging="180"/>
              <w:rPr>
                <w:rFonts w:ascii="Arial" w:hAnsi="Arial" w:cs="Arial"/>
                <w:spacing w:val="-2"/>
                <w:sz w:val="20"/>
                <w:szCs w:val="20"/>
                <w:cs/>
                <w:lang w:bidi="th-TH"/>
              </w:rPr>
            </w:pPr>
            <w:r w:rsidRPr="00754B9E">
              <w:rPr>
                <w:rFonts w:ascii="Arial" w:hAnsi="Arial" w:cs="Arial"/>
                <w:spacing w:val="-2"/>
                <w:sz w:val="20"/>
                <w:szCs w:val="20"/>
                <w:lang w:bidi="th-TH"/>
              </w:rPr>
              <w:t>Interest costs</w:t>
            </w:r>
          </w:p>
        </w:tc>
        <w:tc>
          <w:tcPr>
            <w:tcW w:w="1305" w:type="dxa"/>
            <w:shd w:val="clear" w:color="auto" w:fill="auto"/>
            <w:vAlign w:val="bottom"/>
          </w:tcPr>
          <w:p w:rsidR="000C7573" w:rsidRPr="00754B9E" w:rsidRDefault="000C7573" w:rsidP="000C7573">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178,885</w:t>
            </w:r>
          </w:p>
        </w:tc>
        <w:tc>
          <w:tcPr>
            <w:tcW w:w="1305" w:type="dxa"/>
            <w:shd w:val="clear" w:color="auto" w:fill="auto"/>
            <w:vAlign w:val="bottom"/>
          </w:tcPr>
          <w:p w:rsidR="000C7573" w:rsidRPr="00754B9E" w:rsidRDefault="000C7573" w:rsidP="000C7573">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169,790</w:t>
            </w:r>
          </w:p>
        </w:tc>
        <w:tc>
          <w:tcPr>
            <w:tcW w:w="1305" w:type="dxa"/>
            <w:shd w:val="clear" w:color="auto" w:fill="auto"/>
            <w:vAlign w:val="bottom"/>
          </w:tcPr>
          <w:p w:rsidR="000C7573" w:rsidRPr="00754B9E" w:rsidRDefault="000C7573" w:rsidP="000C7573">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18,123</w:t>
            </w:r>
          </w:p>
        </w:tc>
        <w:tc>
          <w:tcPr>
            <w:tcW w:w="1305" w:type="dxa"/>
            <w:shd w:val="clear" w:color="auto" w:fill="auto"/>
            <w:vAlign w:val="bottom"/>
          </w:tcPr>
          <w:p w:rsidR="000C7573" w:rsidRPr="00754B9E" w:rsidRDefault="000C7573" w:rsidP="000C7573">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4,218</w:t>
            </w:r>
          </w:p>
        </w:tc>
      </w:tr>
      <w:tr w:rsidR="000C7573" w:rsidRPr="00754B9E" w:rsidTr="00F55A72">
        <w:tc>
          <w:tcPr>
            <w:tcW w:w="3780" w:type="dxa"/>
            <w:shd w:val="clear" w:color="auto" w:fill="auto"/>
            <w:vAlign w:val="center"/>
          </w:tcPr>
          <w:p w:rsidR="000C7573" w:rsidRPr="00754B9E" w:rsidRDefault="000C7573" w:rsidP="00BE291B">
            <w:pPr>
              <w:spacing w:line="300" w:lineRule="exact"/>
              <w:ind w:left="342" w:right="-108" w:hanging="180"/>
              <w:rPr>
                <w:rFonts w:ascii="Arial" w:hAnsi="Arial" w:cs="Arial"/>
                <w:spacing w:val="-2"/>
                <w:sz w:val="20"/>
                <w:szCs w:val="20"/>
                <w:lang w:bidi="th-TH"/>
              </w:rPr>
            </w:pPr>
          </w:p>
        </w:tc>
        <w:tc>
          <w:tcPr>
            <w:tcW w:w="1305" w:type="dxa"/>
            <w:shd w:val="clear" w:color="auto" w:fill="auto"/>
            <w:vAlign w:val="bottom"/>
          </w:tcPr>
          <w:p w:rsidR="000C7573" w:rsidRPr="00754B9E" w:rsidRDefault="000C7573" w:rsidP="000C7573">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691,083</w:t>
            </w:r>
          </w:p>
        </w:tc>
        <w:tc>
          <w:tcPr>
            <w:tcW w:w="1305" w:type="dxa"/>
            <w:shd w:val="clear" w:color="auto" w:fill="auto"/>
            <w:vAlign w:val="bottom"/>
          </w:tcPr>
          <w:p w:rsidR="000C7573" w:rsidRPr="00754B9E" w:rsidRDefault="000C7573" w:rsidP="000C7573">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1,909,679</w:t>
            </w:r>
          </w:p>
        </w:tc>
        <w:tc>
          <w:tcPr>
            <w:tcW w:w="1305" w:type="dxa"/>
            <w:shd w:val="clear" w:color="auto" w:fill="auto"/>
            <w:vAlign w:val="bottom"/>
          </w:tcPr>
          <w:p w:rsidR="000C7573" w:rsidRPr="00754B9E" w:rsidRDefault="000C7573" w:rsidP="000C7573">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528,676</w:t>
            </w:r>
          </w:p>
        </w:tc>
        <w:tc>
          <w:tcPr>
            <w:tcW w:w="1305" w:type="dxa"/>
            <w:shd w:val="clear" w:color="auto" w:fill="auto"/>
            <w:vAlign w:val="bottom"/>
          </w:tcPr>
          <w:p w:rsidR="000C7573" w:rsidRPr="00754B9E" w:rsidRDefault="000C7573" w:rsidP="000C7573">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631,458*</w:t>
            </w:r>
          </w:p>
        </w:tc>
      </w:tr>
      <w:tr w:rsidR="00FE6514" w:rsidRPr="00754B9E" w:rsidTr="00F55A72">
        <w:tc>
          <w:tcPr>
            <w:tcW w:w="3780" w:type="dxa"/>
            <w:shd w:val="clear" w:color="auto" w:fill="auto"/>
            <w:vAlign w:val="center"/>
          </w:tcPr>
          <w:p w:rsidR="00FE6514" w:rsidRPr="00754B9E" w:rsidRDefault="00FE6514" w:rsidP="00BE291B">
            <w:pPr>
              <w:tabs>
                <w:tab w:val="left" w:pos="540"/>
              </w:tabs>
              <w:rPr>
                <w:rFonts w:ascii="Arial" w:hAnsi="Arial" w:cs="Arial"/>
                <w:b/>
                <w:caps/>
                <w:noProof w:val="0"/>
                <w:sz w:val="14"/>
                <w:szCs w:val="14"/>
                <w:lang w:bidi="th-TH"/>
              </w:rPr>
            </w:pPr>
          </w:p>
        </w:tc>
        <w:tc>
          <w:tcPr>
            <w:tcW w:w="1305" w:type="dxa"/>
            <w:shd w:val="clear" w:color="auto" w:fill="auto"/>
            <w:vAlign w:val="bottom"/>
          </w:tcPr>
          <w:p w:rsidR="00FE6514" w:rsidRPr="00754B9E" w:rsidRDefault="00FE6514"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E6514" w:rsidRPr="00754B9E" w:rsidRDefault="00FE6514" w:rsidP="00FE6514">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E6514" w:rsidRPr="00754B9E" w:rsidRDefault="00FE6514" w:rsidP="00BE291B">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FE6514" w:rsidRPr="00754B9E" w:rsidRDefault="00FE6514" w:rsidP="00FE6514">
            <w:pPr>
              <w:tabs>
                <w:tab w:val="left" w:pos="540"/>
              </w:tabs>
              <w:jc w:val="both"/>
              <w:rPr>
                <w:rFonts w:ascii="Arial" w:hAnsi="Arial" w:cs="Arial"/>
                <w:b/>
                <w:caps/>
                <w:noProof w:val="0"/>
                <w:sz w:val="14"/>
                <w:szCs w:val="14"/>
                <w:lang w:bidi="th-TH"/>
              </w:rPr>
            </w:pPr>
          </w:p>
        </w:tc>
      </w:tr>
      <w:tr w:rsidR="00912953" w:rsidRPr="00754B9E" w:rsidTr="00F55A72">
        <w:tc>
          <w:tcPr>
            <w:tcW w:w="6390" w:type="dxa"/>
            <w:gridSpan w:val="3"/>
            <w:shd w:val="clear" w:color="auto" w:fill="auto"/>
            <w:vAlign w:val="center"/>
          </w:tcPr>
          <w:p w:rsidR="00912953" w:rsidRPr="00754B9E" w:rsidRDefault="00912953" w:rsidP="00912953">
            <w:pPr>
              <w:spacing w:line="300" w:lineRule="exact"/>
              <w:ind w:right="-18"/>
              <w:rPr>
                <w:rFonts w:ascii="Arial" w:hAnsi="Arial" w:cs="Arial"/>
                <w:spacing w:val="-4"/>
                <w:sz w:val="20"/>
                <w:szCs w:val="20"/>
                <w:lang w:bidi="th-TH"/>
              </w:rPr>
            </w:pPr>
            <w:r w:rsidRPr="00754B9E">
              <w:rPr>
                <w:rFonts w:ascii="Arial" w:hAnsi="Arial" w:cs="Arial"/>
                <w:b/>
                <w:bCs/>
                <w:spacing w:val="-2"/>
                <w:sz w:val="20"/>
                <w:szCs w:val="20"/>
                <w:lang w:bidi="th-TH"/>
              </w:rPr>
              <w:t>Expense</w:t>
            </w:r>
            <w:r w:rsidR="00225E79" w:rsidRPr="00754B9E">
              <w:rPr>
                <w:rFonts w:ascii="Arial" w:hAnsi="Arial" w:cs="Arial"/>
                <w:b/>
                <w:bCs/>
                <w:spacing w:val="-2"/>
                <w:sz w:val="20"/>
                <w:szCs w:val="20"/>
                <w:lang w:bidi="th-TH"/>
              </w:rPr>
              <w:t>s</w:t>
            </w:r>
            <w:r w:rsidRPr="00754B9E">
              <w:rPr>
                <w:rFonts w:ascii="Arial" w:hAnsi="Arial" w:cs="Arial"/>
                <w:b/>
                <w:bCs/>
                <w:spacing w:val="-2"/>
                <w:sz w:val="20"/>
                <w:szCs w:val="20"/>
                <w:lang w:bidi="th-TH"/>
              </w:rPr>
              <w:t xml:space="preserve"> included in statement of other comprehensive income</w:t>
            </w:r>
          </w:p>
        </w:tc>
        <w:tc>
          <w:tcPr>
            <w:tcW w:w="1305" w:type="dxa"/>
            <w:shd w:val="clear" w:color="auto" w:fill="auto"/>
            <w:vAlign w:val="bottom"/>
          </w:tcPr>
          <w:p w:rsidR="00912953" w:rsidRPr="00754B9E" w:rsidRDefault="00912953" w:rsidP="00912953">
            <w:pPr>
              <w:spacing w:line="300" w:lineRule="exact"/>
              <w:ind w:right="-18"/>
              <w:jc w:val="center"/>
              <w:rPr>
                <w:rFonts w:ascii="Arial" w:hAnsi="Arial" w:cs="Arial"/>
                <w:spacing w:val="-4"/>
                <w:sz w:val="20"/>
                <w:szCs w:val="20"/>
                <w:lang w:bidi="th-TH"/>
              </w:rPr>
            </w:pPr>
          </w:p>
        </w:tc>
        <w:tc>
          <w:tcPr>
            <w:tcW w:w="1305" w:type="dxa"/>
            <w:shd w:val="clear" w:color="auto" w:fill="auto"/>
            <w:vAlign w:val="bottom"/>
          </w:tcPr>
          <w:p w:rsidR="00912953" w:rsidRPr="00754B9E" w:rsidRDefault="00912953" w:rsidP="00912953">
            <w:pPr>
              <w:spacing w:line="300" w:lineRule="exact"/>
              <w:ind w:right="-18"/>
              <w:jc w:val="center"/>
              <w:rPr>
                <w:rFonts w:ascii="Arial" w:hAnsi="Arial" w:cs="Arial"/>
                <w:spacing w:val="-4"/>
                <w:sz w:val="20"/>
                <w:szCs w:val="20"/>
                <w:lang w:bidi="th-TH"/>
              </w:rPr>
            </w:pPr>
          </w:p>
        </w:tc>
      </w:tr>
      <w:tr w:rsidR="00FE6514" w:rsidRPr="00754B9E" w:rsidTr="00F55A72">
        <w:tc>
          <w:tcPr>
            <w:tcW w:w="3780" w:type="dxa"/>
            <w:shd w:val="clear" w:color="auto" w:fill="auto"/>
            <w:vAlign w:val="center"/>
          </w:tcPr>
          <w:p w:rsidR="00FE6514" w:rsidRPr="00F55A72" w:rsidRDefault="00FE6514" w:rsidP="00225E79">
            <w:pPr>
              <w:spacing w:line="300" w:lineRule="exact"/>
              <w:ind w:left="342" w:right="-108" w:hanging="180"/>
              <w:rPr>
                <w:rFonts w:ascii="Arial" w:hAnsi="Arial" w:cstheme="minorBidi"/>
                <w:sz w:val="20"/>
                <w:szCs w:val="20"/>
                <w:cs/>
                <w:lang w:bidi="th-TH"/>
              </w:rPr>
            </w:pPr>
            <w:r w:rsidRPr="00754B9E">
              <w:rPr>
                <w:rFonts w:ascii="Arial" w:hAnsi="Arial" w:cs="Arial"/>
                <w:sz w:val="20"/>
                <w:szCs w:val="20"/>
                <w:lang w:bidi="th-TH"/>
              </w:rPr>
              <w:t xml:space="preserve">Remeasurement </w:t>
            </w:r>
            <w:r w:rsidR="00225E79" w:rsidRPr="00754B9E">
              <w:rPr>
                <w:rFonts w:ascii="Arial" w:hAnsi="Arial" w:cs="Arial"/>
                <w:sz w:val="20"/>
                <w:szCs w:val="20"/>
                <w:lang w:bidi="th-TH"/>
              </w:rPr>
              <w:t>of employee</w:t>
            </w:r>
            <w:r w:rsidRPr="00754B9E">
              <w:rPr>
                <w:rFonts w:ascii="Arial" w:hAnsi="Arial" w:cs="Arial"/>
                <w:sz w:val="20"/>
                <w:szCs w:val="20"/>
                <w:lang w:bidi="th-TH"/>
              </w:rPr>
              <w:t xml:space="preserve"> benefit</w:t>
            </w:r>
            <w:r w:rsidR="00225E79" w:rsidRPr="00754B9E">
              <w:rPr>
                <w:rFonts w:ascii="Arial" w:hAnsi="Arial" w:cs="Arial"/>
                <w:sz w:val="20"/>
                <w:szCs w:val="20"/>
                <w:lang w:bidi="th-TH"/>
              </w:rPr>
              <w:t xml:space="preserve"> obligations</w:t>
            </w:r>
          </w:p>
        </w:tc>
        <w:tc>
          <w:tcPr>
            <w:tcW w:w="1305" w:type="dxa"/>
            <w:shd w:val="clear" w:color="auto" w:fill="auto"/>
            <w:vAlign w:val="bottom"/>
          </w:tcPr>
          <w:p w:rsidR="00FE6514" w:rsidRPr="00754B9E" w:rsidRDefault="00796F13" w:rsidP="00796F13">
            <w:pPr>
              <w:pBdr>
                <w:bottom w:val="double" w:sz="4" w:space="1" w:color="auto"/>
              </w:pBdr>
              <w:spacing w:line="300" w:lineRule="exact"/>
              <w:ind w:right="-18"/>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05" w:type="dxa"/>
            <w:shd w:val="clear" w:color="auto" w:fill="auto"/>
            <w:vAlign w:val="bottom"/>
          </w:tcPr>
          <w:p w:rsidR="00FE6514" w:rsidRPr="00754B9E" w:rsidRDefault="00FE6514" w:rsidP="00FE6514">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(288,418)</w:t>
            </w:r>
          </w:p>
        </w:tc>
        <w:tc>
          <w:tcPr>
            <w:tcW w:w="1305" w:type="dxa"/>
            <w:shd w:val="clear" w:color="auto" w:fill="auto"/>
            <w:vAlign w:val="bottom"/>
          </w:tcPr>
          <w:p w:rsidR="00FE6514" w:rsidRPr="00754B9E" w:rsidRDefault="00796F13" w:rsidP="00BE291B">
            <w:pPr>
              <w:pBdr>
                <w:bottom w:val="double" w:sz="4" w:space="1" w:color="auto"/>
              </w:pBdr>
              <w:spacing w:line="300" w:lineRule="exact"/>
              <w:ind w:right="-18"/>
              <w:jc w:val="center"/>
              <w:rPr>
                <w:rFonts w:ascii="Arial" w:hAnsi="Arial" w:cs="Arial"/>
                <w:spacing w:val="-4"/>
                <w:sz w:val="20"/>
                <w:szCs w:val="20"/>
                <w:lang w:bidi="th-TH"/>
              </w:rPr>
            </w:pPr>
            <w:r w:rsidRPr="00754B9E">
              <w:rPr>
                <w:rFonts w:ascii="Arial" w:hAnsi="Arial" w:cs="Arial"/>
                <w:spacing w:val="-4"/>
                <w:sz w:val="20"/>
                <w:szCs w:val="20"/>
                <w:lang w:bidi="th-TH"/>
              </w:rPr>
              <w:t>-</w:t>
            </w:r>
          </w:p>
        </w:tc>
        <w:tc>
          <w:tcPr>
            <w:tcW w:w="1305" w:type="dxa"/>
            <w:shd w:val="clear" w:color="auto" w:fill="auto"/>
            <w:vAlign w:val="bottom"/>
          </w:tcPr>
          <w:p w:rsidR="00FE6514" w:rsidRPr="00754B9E" w:rsidRDefault="00FE6514" w:rsidP="00FE6514">
            <w:pPr>
              <w:pBdr>
                <w:bottom w:val="double" w:sz="4" w:space="1" w:color="auto"/>
              </w:pBdr>
              <w:spacing w:line="300" w:lineRule="exact"/>
              <w:ind w:right="-18"/>
              <w:jc w:val="center"/>
              <w:rPr>
                <w:rFonts w:ascii="Arial" w:hAnsi="Arial" w:cs="Arial"/>
                <w:spacing w:val="-4"/>
                <w:sz w:val="20"/>
                <w:szCs w:val="20"/>
                <w:lang w:bidi="th-TH"/>
              </w:rPr>
            </w:pPr>
            <w:r w:rsidRPr="00754B9E">
              <w:rPr>
                <w:rFonts w:ascii="Arial" w:hAnsi="Arial" w:cs="Arial"/>
                <w:spacing w:val="-4"/>
                <w:sz w:val="20"/>
                <w:szCs w:val="20"/>
                <w:lang w:bidi="th-TH"/>
              </w:rPr>
              <w:t>-</w:t>
            </w:r>
          </w:p>
        </w:tc>
      </w:tr>
    </w:tbl>
    <w:p w:rsidR="00EB1E03" w:rsidRPr="00754B9E" w:rsidRDefault="00EB1E03" w:rsidP="00582418">
      <w:pPr>
        <w:ind w:left="540"/>
        <w:jc w:val="thaiDistribute"/>
        <w:rPr>
          <w:rFonts w:ascii="Arial" w:eastAsia="Angsana New" w:hAnsi="Arial" w:cs="Arial"/>
          <w:b/>
          <w:noProof w:val="0"/>
          <w:sz w:val="10"/>
          <w:szCs w:val="10"/>
        </w:rPr>
      </w:pPr>
    </w:p>
    <w:p w:rsidR="004A7D44" w:rsidRPr="00754B9E" w:rsidRDefault="004A7D44" w:rsidP="00582418">
      <w:pPr>
        <w:ind w:left="540"/>
        <w:jc w:val="thaiDistribute"/>
        <w:rPr>
          <w:rFonts w:ascii="Arial" w:eastAsia="Angsana New" w:hAnsi="Arial" w:cs="Arial"/>
          <w:b/>
          <w:noProof w:val="0"/>
          <w:sz w:val="10"/>
          <w:szCs w:val="10"/>
        </w:rPr>
      </w:pPr>
    </w:p>
    <w:p w:rsidR="00912953" w:rsidRPr="00754B9E" w:rsidRDefault="00912953" w:rsidP="00F70717">
      <w:pPr>
        <w:pStyle w:val="ListParagraph"/>
        <w:tabs>
          <w:tab w:val="left" w:pos="540"/>
        </w:tabs>
        <w:ind w:left="547"/>
        <w:jc w:val="thaiDistribute"/>
        <w:rPr>
          <w:rFonts w:ascii="Arial" w:hAnsi="Arial" w:cs="Arial"/>
          <w:spacing w:val="-4"/>
          <w:sz w:val="20"/>
          <w:szCs w:val="20"/>
        </w:rPr>
      </w:pPr>
      <w:r w:rsidRPr="00754B9E">
        <w:rPr>
          <w:rFonts w:ascii="Arial" w:hAnsi="Arial" w:cs="Arial"/>
          <w:spacing w:val="-4"/>
          <w:sz w:val="20"/>
          <w:szCs w:val="20"/>
        </w:rPr>
        <w:br/>
      </w:r>
    </w:p>
    <w:p w:rsidR="00912953" w:rsidRPr="00754B9E" w:rsidRDefault="00912953">
      <w:pPr>
        <w:rPr>
          <w:rFonts w:ascii="Arial" w:hAnsi="Arial" w:cs="Arial"/>
          <w:spacing w:val="-4"/>
          <w:sz w:val="20"/>
          <w:szCs w:val="20"/>
        </w:rPr>
      </w:pPr>
      <w:r w:rsidRPr="00754B9E">
        <w:rPr>
          <w:rFonts w:ascii="Arial" w:hAnsi="Arial" w:cs="Arial"/>
          <w:spacing w:val="-4"/>
          <w:sz w:val="20"/>
          <w:szCs w:val="20"/>
        </w:rPr>
        <w:br w:type="page"/>
      </w:r>
    </w:p>
    <w:p w:rsidR="00F70717" w:rsidRPr="00754B9E" w:rsidRDefault="00F70717" w:rsidP="00F55A72">
      <w:pPr>
        <w:pStyle w:val="ListParagraph"/>
        <w:tabs>
          <w:tab w:val="left" w:pos="360"/>
        </w:tabs>
        <w:ind w:left="547"/>
        <w:jc w:val="thaiDistribute"/>
        <w:rPr>
          <w:rFonts w:ascii="Arial" w:hAnsi="Arial" w:cs="Arial"/>
          <w:spacing w:val="-4"/>
          <w:sz w:val="20"/>
          <w:szCs w:val="20"/>
        </w:rPr>
      </w:pPr>
      <w:r w:rsidRPr="00754B9E">
        <w:rPr>
          <w:rFonts w:ascii="Arial" w:hAnsi="Arial" w:cs="Arial"/>
          <w:spacing w:val="-4"/>
          <w:sz w:val="20"/>
          <w:szCs w:val="20"/>
        </w:rPr>
        <w:t>The following table is a summary of the assumptions relating to the actuarial technique as at the statement of financial position date:</w:t>
      </w:r>
    </w:p>
    <w:p w:rsidR="00F70717" w:rsidRPr="00754B9E" w:rsidRDefault="00F70717" w:rsidP="00F55A72">
      <w:pPr>
        <w:tabs>
          <w:tab w:val="left" w:pos="360"/>
        </w:tabs>
        <w:ind w:left="547"/>
        <w:rPr>
          <w:rFonts w:ascii="Arial" w:eastAsia="Times New Roman" w:hAnsi="Arial" w:cs="Arial"/>
          <w:sz w:val="20"/>
          <w:szCs w:val="20"/>
        </w:rPr>
      </w:pPr>
    </w:p>
    <w:p w:rsidR="00582418" w:rsidRPr="00754B9E" w:rsidRDefault="00FC2AF8" w:rsidP="00F55A72">
      <w:pPr>
        <w:pStyle w:val="ListParagraph"/>
        <w:tabs>
          <w:tab w:val="left" w:pos="360"/>
        </w:tabs>
        <w:ind w:left="547"/>
        <w:jc w:val="thaiDistribute"/>
        <w:rPr>
          <w:rFonts w:ascii="Arial" w:eastAsia="Times New Roman" w:hAnsi="Arial" w:cs="Arial"/>
          <w:sz w:val="20"/>
          <w:szCs w:val="20"/>
        </w:rPr>
      </w:pPr>
      <w:r w:rsidRPr="00754B9E">
        <w:rPr>
          <w:rFonts w:ascii="Arial" w:eastAsia="Times New Roman" w:hAnsi="Arial" w:cs="Arial"/>
          <w:sz w:val="20"/>
          <w:szCs w:val="20"/>
        </w:rPr>
        <w:t>The estimated actuarial assumption:</w:t>
      </w:r>
    </w:p>
    <w:p w:rsidR="00FC2AF8" w:rsidRPr="00754B9E" w:rsidRDefault="00FC2AF8" w:rsidP="00582418">
      <w:pPr>
        <w:pStyle w:val="ListParagraph"/>
        <w:tabs>
          <w:tab w:val="left" w:pos="540"/>
        </w:tabs>
        <w:ind w:left="547"/>
        <w:jc w:val="thaiDistribute"/>
        <w:rPr>
          <w:rFonts w:ascii="Arial" w:hAnsi="Arial" w:cs="Arial"/>
          <w:spacing w:val="-4"/>
          <w:sz w:val="10"/>
          <w:szCs w:val="10"/>
        </w:rPr>
      </w:pPr>
    </w:p>
    <w:tbl>
      <w:tblPr>
        <w:tblW w:w="9225" w:type="dxa"/>
        <w:tblInd w:w="378" w:type="dxa"/>
        <w:tblLook w:val="04A0" w:firstRow="1" w:lastRow="0" w:firstColumn="1" w:lastColumn="0" w:noHBand="0" w:noVBand="1"/>
      </w:tblPr>
      <w:tblGrid>
        <w:gridCol w:w="4500"/>
        <w:gridCol w:w="4320"/>
        <w:gridCol w:w="405"/>
      </w:tblGrid>
      <w:tr w:rsidR="0067272D" w:rsidRPr="00754B9E" w:rsidTr="0067272D">
        <w:trPr>
          <w:trHeight w:val="74"/>
        </w:trPr>
        <w:tc>
          <w:tcPr>
            <w:tcW w:w="4500" w:type="dxa"/>
            <w:vAlign w:val="bottom"/>
          </w:tcPr>
          <w:p w:rsidR="0067272D" w:rsidRPr="00754B9E" w:rsidRDefault="0067272D" w:rsidP="00A71EE4">
            <w:pPr>
              <w:spacing w:line="260" w:lineRule="exact"/>
              <w:ind w:left="342" w:hanging="180"/>
              <w:jc w:val="thaiDistribute"/>
              <w:rPr>
                <w:rFonts w:ascii="Arial" w:eastAsia="Times New Roman" w:hAnsi="Arial" w:cs="Arial"/>
                <w:sz w:val="20"/>
                <w:szCs w:val="20"/>
                <w:rtl/>
                <w:cs/>
              </w:rPr>
            </w:pPr>
          </w:p>
        </w:tc>
        <w:tc>
          <w:tcPr>
            <w:tcW w:w="4725" w:type="dxa"/>
            <w:gridSpan w:val="2"/>
          </w:tcPr>
          <w:p w:rsidR="0067272D" w:rsidRPr="00754B9E" w:rsidRDefault="0067272D" w:rsidP="00A71EE4">
            <w:pPr>
              <w:pStyle w:val="Heading4"/>
              <w:pBdr>
                <w:bottom w:val="single" w:sz="4" w:space="1" w:color="auto"/>
              </w:pBdr>
              <w:spacing w:line="260" w:lineRule="exact"/>
              <w:ind w:left="-18" w:right="-18"/>
              <w:rPr>
                <w:rFonts w:ascii="Arial" w:hAnsi="Arial" w:cs="Arial"/>
                <w:b/>
                <w:bCs/>
                <w:spacing w:val="-4"/>
                <w:sz w:val="20"/>
                <w:szCs w:val="20"/>
                <w:u w:val="none"/>
                <w:rtl/>
                <w:cs/>
              </w:rPr>
            </w:pPr>
            <w:r w:rsidRPr="00754B9E">
              <w:rPr>
                <w:rFonts w:ascii="Arial" w:hAnsi="Arial" w:cs="Arial"/>
                <w:b/>
                <w:bCs/>
                <w:sz w:val="20"/>
                <w:szCs w:val="20"/>
                <w:u w:val="none"/>
              </w:rPr>
              <w:t>Consolidated and the Company</w:t>
            </w:r>
          </w:p>
        </w:tc>
      </w:tr>
      <w:tr w:rsidR="0067272D" w:rsidRPr="00754B9E" w:rsidTr="0067272D">
        <w:trPr>
          <w:trHeight w:val="74"/>
        </w:trPr>
        <w:tc>
          <w:tcPr>
            <w:tcW w:w="4500" w:type="dxa"/>
            <w:vAlign w:val="bottom"/>
          </w:tcPr>
          <w:p w:rsidR="0067272D" w:rsidRPr="00754B9E" w:rsidRDefault="0067272D" w:rsidP="00A71EE4">
            <w:pPr>
              <w:spacing w:line="260" w:lineRule="exact"/>
              <w:ind w:left="342" w:hanging="180"/>
              <w:jc w:val="thaiDistribute"/>
              <w:rPr>
                <w:rFonts w:ascii="Arial" w:eastAsia="Times New Roman" w:hAnsi="Arial" w:cs="Arial"/>
                <w:sz w:val="20"/>
                <w:szCs w:val="20"/>
                <w:rtl/>
                <w:cs/>
              </w:rPr>
            </w:pPr>
          </w:p>
        </w:tc>
        <w:tc>
          <w:tcPr>
            <w:tcW w:w="4725" w:type="dxa"/>
            <w:gridSpan w:val="2"/>
          </w:tcPr>
          <w:p w:rsidR="0067272D" w:rsidRPr="00754B9E" w:rsidRDefault="0067272D" w:rsidP="00A71EE4">
            <w:pPr>
              <w:pStyle w:val="Heading4"/>
              <w:pBdr>
                <w:bottom w:val="single" w:sz="4" w:space="1" w:color="auto"/>
              </w:pBdr>
              <w:spacing w:line="260" w:lineRule="exact"/>
              <w:ind w:left="-18" w:right="-18"/>
              <w:rPr>
                <w:rFonts w:ascii="Arial" w:hAnsi="Arial" w:cs="Arial"/>
                <w:b/>
                <w:bCs/>
                <w:spacing w:val="-4"/>
                <w:sz w:val="20"/>
                <w:szCs w:val="20"/>
                <w:u w:val="none"/>
              </w:rPr>
            </w:pPr>
            <w:r w:rsidRPr="00754B9E">
              <w:rPr>
                <w:rFonts w:ascii="Arial" w:hAnsi="Arial" w:cs="Arial"/>
                <w:b/>
                <w:bCs/>
                <w:spacing w:val="-4"/>
                <w:sz w:val="20"/>
                <w:szCs w:val="20"/>
                <w:u w:val="none"/>
              </w:rPr>
              <w:t>31 December</w:t>
            </w:r>
            <w:r w:rsidRPr="00754B9E">
              <w:rPr>
                <w:rFonts w:ascii="Arial" w:hAnsi="Arial" w:cstheme="minorBidi" w:hint="cs"/>
                <w:b/>
                <w:bCs/>
                <w:spacing w:val="-4"/>
                <w:sz w:val="20"/>
                <w:szCs w:val="25"/>
                <w:u w:val="none"/>
                <w:cs/>
                <w:lang w:bidi="th-TH"/>
              </w:rPr>
              <w:t xml:space="preserve"> </w:t>
            </w:r>
            <w:r w:rsidRPr="00754B9E">
              <w:rPr>
                <w:rFonts w:ascii="Arial" w:hAnsi="Arial" w:cs="Arial"/>
                <w:b/>
                <w:bCs/>
                <w:spacing w:val="-4"/>
                <w:sz w:val="20"/>
                <w:szCs w:val="20"/>
                <w:u w:val="none"/>
              </w:rPr>
              <w:t>2018 and 31 December 2017</w:t>
            </w:r>
          </w:p>
        </w:tc>
      </w:tr>
      <w:tr w:rsidR="0067272D" w:rsidRPr="00754B9E" w:rsidTr="0067272D">
        <w:trPr>
          <w:trHeight w:val="74"/>
        </w:trPr>
        <w:tc>
          <w:tcPr>
            <w:tcW w:w="4500" w:type="dxa"/>
            <w:vAlign w:val="bottom"/>
          </w:tcPr>
          <w:p w:rsidR="0067272D" w:rsidRPr="00754B9E" w:rsidRDefault="0067272D" w:rsidP="00A71EE4">
            <w:pPr>
              <w:rPr>
                <w:sz w:val="10"/>
                <w:szCs w:val="10"/>
                <w:rtl/>
                <w:cs/>
              </w:rPr>
            </w:pPr>
          </w:p>
        </w:tc>
        <w:tc>
          <w:tcPr>
            <w:tcW w:w="4320" w:type="dxa"/>
          </w:tcPr>
          <w:p w:rsidR="0067272D" w:rsidRPr="00754B9E" w:rsidRDefault="0067272D" w:rsidP="00A71EE4">
            <w:pPr>
              <w:rPr>
                <w:sz w:val="10"/>
                <w:szCs w:val="10"/>
              </w:rPr>
            </w:pPr>
          </w:p>
        </w:tc>
        <w:tc>
          <w:tcPr>
            <w:tcW w:w="405" w:type="dxa"/>
          </w:tcPr>
          <w:p w:rsidR="0067272D" w:rsidRPr="00754B9E" w:rsidRDefault="0067272D" w:rsidP="00A71EE4">
            <w:pPr>
              <w:rPr>
                <w:sz w:val="10"/>
                <w:szCs w:val="10"/>
              </w:rPr>
            </w:pPr>
          </w:p>
        </w:tc>
      </w:tr>
      <w:tr w:rsidR="00905D16" w:rsidRPr="00754B9E" w:rsidTr="00026AB4">
        <w:tc>
          <w:tcPr>
            <w:tcW w:w="4500" w:type="dxa"/>
            <w:vAlign w:val="bottom"/>
          </w:tcPr>
          <w:p w:rsidR="00905D16" w:rsidRPr="00754B9E" w:rsidRDefault="00905D16" w:rsidP="00A71EE4">
            <w:pPr>
              <w:spacing w:line="260" w:lineRule="exact"/>
              <w:ind w:left="342" w:hanging="180"/>
              <w:jc w:val="thaiDistribute"/>
              <w:rPr>
                <w:rFonts w:ascii="Arial" w:eastAsia="Times New Roman" w:hAnsi="Arial" w:cs="Arial"/>
                <w:sz w:val="20"/>
                <w:szCs w:val="20"/>
                <w:rtl/>
                <w:cs/>
              </w:rPr>
            </w:pPr>
            <w:r w:rsidRPr="00754B9E">
              <w:rPr>
                <w:rFonts w:ascii="Arial" w:eastAsia="Times New Roman" w:hAnsi="Arial" w:cs="Arial"/>
                <w:sz w:val="20"/>
                <w:szCs w:val="20"/>
              </w:rPr>
              <w:t>Discount rate</w:t>
            </w:r>
            <w:r w:rsidR="00B03B50" w:rsidRPr="00754B9E">
              <w:rPr>
                <w:rFonts w:ascii="Arial" w:eastAsia="Times New Roman" w:hAnsi="Arial" w:cs="Arial"/>
                <w:sz w:val="20"/>
                <w:szCs w:val="20"/>
              </w:rPr>
              <w:t>s</w:t>
            </w:r>
            <w:r w:rsidRPr="00754B9E">
              <w:rPr>
                <w:rFonts w:ascii="Arial" w:eastAsia="Times New Roman" w:hAnsi="Arial" w:cs="Arial"/>
                <w:sz w:val="20"/>
                <w:szCs w:val="20"/>
              </w:rPr>
              <w:t xml:space="preserve"> (%)</w:t>
            </w:r>
          </w:p>
        </w:tc>
        <w:tc>
          <w:tcPr>
            <w:tcW w:w="4725" w:type="dxa"/>
            <w:gridSpan w:val="2"/>
          </w:tcPr>
          <w:p w:rsidR="00905D16" w:rsidRPr="00754B9E" w:rsidRDefault="00905D16"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rial" w:eastAsia="Times New Roman" w:hAnsi="Arial" w:cs="Arial"/>
                <w:sz w:val="20"/>
                <w:szCs w:val="20"/>
              </w:rPr>
            </w:pPr>
            <w:r w:rsidRPr="00754B9E">
              <w:rPr>
                <w:rFonts w:ascii="Arial" w:eastAsia="Times New Roman" w:hAnsi="Arial" w:cs="Arial"/>
                <w:sz w:val="20"/>
                <w:szCs w:val="20"/>
              </w:rPr>
              <w:t>2.87% - 3.02%</w:t>
            </w:r>
          </w:p>
        </w:tc>
      </w:tr>
      <w:tr w:rsidR="00905D16" w:rsidRPr="00754B9E" w:rsidTr="00026AB4">
        <w:tc>
          <w:tcPr>
            <w:tcW w:w="4500" w:type="dxa"/>
            <w:vAlign w:val="bottom"/>
          </w:tcPr>
          <w:p w:rsidR="00905D16" w:rsidRPr="00754B9E" w:rsidRDefault="00905D16" w:rsidP="00A71EE4">
            <w:pPr>
              <w:spacing w:line="260" w:lineRule="exact"/>
              <w:ind w:left="342" w:hanging="180"/>
              <w:jc w:val="thaiDistribute"/>
              <w:rPr>
                <w:rFonts w:ascii="Arial" w:eastAsia="Times New Roman" w:hAnsi="Arial" w:cs="Arial"/>
                <w:sz w:val="20"/>
                <w:szCs w:val="20"/>
              </w:rPr>
            </w:pPr>
            <w:r w:rsidRPr="00754B9E">
              <w:rPr>
                <w:rFonts w:ascii="Arial" w:eastAsia="Times New Roman" w:hAnsi="Arial" w:cs="Arial"/>
                <w:sz w:val="20"/>
                <w:szCs w:val="20"/>
              </w:rPr>
              <w:t>Salary increment rate</w:t>
            </w:r>
            <w:r w:rsidR="00B03B50" w:rsidRPr="00754B9E">
              <w:rPr>
                <w:rFonts w:ascii="Arial" w:eastAsia="Times New Roman" w:hAnsi="Arial" w:cs="Arial"/>
                <w:sz w:val="20"/>
                <w:szCs w:val="20"/>
              </w:rPr>
              <w:t>s</w:t>
            </w:r>
            <w:r w:rsidRPr="00754B9E">
              <w:rPr>
                <w:rFonts w:ascii="Arial" w:eastAsia="Times New Roman" w:hAnsi="Arial" w:cs="Arial"/>
                <w:sz w:val="20"/>
                <w:szCs w:val="20"/>
              </w:rPr>
              <w:t xml:space="preserve"> (%)</w:t>
            </w:r>
          </w:p>
        </w:tc>
        <w:tc>
          <w:tcPr>
            <w:tcW w:w="4725" w:type="dxa"/>
            <w:gridSpan w:val="2"/>
          </w:tcPr>
          <w:p w:rsidR="00905D16" w:rsidRPr="00754B9E" w:rsidRDefault="00905D16"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rial" w:eastAsia="Times New Roman" w:hAnsi="Arial" w:cs="Arial"/>
                <w:sz w:val="20"/>
                <w:szCs w:val="20"/>
              </w:rPr>
            </w:pPr>
            <w:r w:rsidRPr="00754B9E">
              <w:rPr>
                <w:rFonts w:ascii="Arial" w:eastAsia="Times New Roman" w:hAnsi="Arial" w:cs="Arial"/>
                <w:sz w:val="20"/>
                <w:szCs w:val="20"/>
              </w:rPr>
              <w:t>3% - 4%</w:t>
            </w:r>
          </w:p>
        </w:tc>
      </w:tr>
      <w:tr w:rsidR="00905D16" w:rsidRPr="00754B9E" w:rsidTr="00026AB4">
        <w:tc>
          <w:tcPr>
            <w:tcW w:w="4500" w:type="dxa"/>
            <w:vAlign w:val="bottom"/>
          </w:tcPr>
          <w:p w:rsidR="00905D16" w:rsidRPr="00754B9E" w:rsidRDefault="00905D16" w:rsidP="00A71EE4">
            <w:pPr>
              <w:spacing w:line="260" w:lineRule="exact"/>
              <w:ind w:left="342" w:hanging="180"/>
              <w:jc w:val="thaiDistribute"/>
              <w:rPr>
                <w:rFonts w:ascii="Arial" w:eastAsia="Times New Roman" w:hAnsi="Arial" w:cs="Arial"/>
                <w:sz w:val="20"/>
                <w:szCs w:val="20"/>
                <w:rtl/>
                <w:cs/>
              </w:rPr>
            </w:pPr>
            <w:r w:rsidRPr="00754B9E">
              <w:rPr>
                <w:rFonts w:ascii="Arial" w:eastAsia="Times New Roman" w:hAnsi="Arial" w:cs="Arial"/>
                <w:sz w:val="20"/>
                <w:szCs w:val="20"/>
              </w:rPr>
              <w:t>Employee turnover (%)</w:t>
            </w:r>
          </w:p>
        </w:tc>
        <w:tc>
          <w:tcPr>
            <w:tcW w:w="4725" w:type="dxa"/>
            <w:gridSpan w:val="2"/>
          </w:tcPr>
          <w:p w:rsidR="00905D16" w:rsidRPr="00754B9E" w:rsidRDefault="00905D16"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rial" w:eastAsia="Times New Roman" w:hAnsi="Arial" w:cs="Arial"/>
                <w:sz w:val="20"/>
                <w:szCs w:val="20"/>
              </w:rPr>
            </w:pPr>
            <w:r w:rsidRPr="00754B9E">
              <w:rPr>
                <w:rFonts w:ascii="Arial" w:eastAsia="Times New Roman" w:hAnsi="Arial" w:cs="Arial"/>
                <w:sz w:val="20"/>
                <w:szCs w:val="20"/>
              </w:rPr>
              <w:t>1.91% - 34.38%*</w:t>
            </w:r>
          </w:p>
        </w:tc>
      </w:tr>
      <w:tr w:rsidR="00905D16" w:rsidRPr="00754B9E" w:rsidTr="00026AB4">
        <w:tc>
          <w:tcPr>
            <w:tcW w:w="4500" w:type="dxa"/>
            <w:vAlign w:val="bottom"/>
          </w:tcPr>
          <w:p w:rsidR="00905D16" w:rsidRPr="00754B9E" w:rsidRDefault="00905D16" w:rsidP="00B03B50">
            <w:pPr>
              <w:spacing w:line="260" w:lineRule="exact"/>
              <w:ind w:left="342" w:hanging="180"/>
              <w:jc w:val="thaiDistribute"/>
              <w:rPr>
                <w:rFonts w:ascii="Arial" w:eastAsia="Times New Roman" w:hAnsi="Arial" w:cs="Arial"/>
                <w:sz w:val="20"/>
                <w:szCs w:val="20"/>
              </w:rPr>
            </w:pPr>
            <w:r w:rsidRPr="00754B9E">
              <w:rPr>
                <w:rFonts w:ascii="Arial" w:eastAsia="Times New Roman" w:hAnsi="Arial" w:cs="Arial"/>
                <w:sz w:val="20"/>
                <w:szCs w:val="20"/>
                <w:rtl/>
                <w:cs/>
              </w:rPr>
              <w:t xml:space="preserve">     </w:t>
            </w:r>
            <w:r w:rsidRPr="00754B9E">
              <w:rPr>
                <w:rFonts w:ascii="Arial" w:eastAsia="Times New Roman" w:hAnsi="Arial" w:cs="Arial"/>
                <w:sz w:val="20"/>
                <w:szCs w:val="20"/>
              </w:rPr>
              <w:t>Management</w:t>
            </w:r>
            <w:r w:rsidRPr="00754B9E">
              <w:rPr>
                <w:rFonts w:ascii="Arial" w:eastAsia="Times New Roman" w:hAnsi="Arial" w:cs="Arial"/>
                <w:sz w:val="20"/>
                <w:szCs w:val="20"/>
                <w:rtl/>
                <w:cs/>
              </w:rPr>
              <w:t xml:space="preserve"> / </w:t>
            </w:r>
            <w:r w:rsidR="00B03B50" w:rsidRPr="00754B9E">
              <w:rPr>
                <w:rFonts w:ascii="Arial" w:eastAsia="Times New Roman" w:hAnsi="Arial" w:cs="Arial"/>
                <w:sz w:val="20"/>
                <w:szCs w:val="20"/>
              </w:rPr>
              <w:t>e</w:t>
            </w:r>
            <w:r w:rsidRPr="00754B9E">
              <w:rPr>
                <w:rFonts w:ascii="Arial" w:eastAsia="Times New Roman" w:hAnsi="Arial" w:cs="Arial"/>
                <w:sz w:val="20"/>
                <w:szCs w:val="20"/>
              </w:rPr>
              <w:t>mployee</w:t>
            </w:r>
            <w:r w:rsidR="00B03B50" w:rsidRPr="00754B9E">
              <w:rPr>
                <w:rFonts w:ascii="Arial" w:eastAsia="Times New Roman" w:hAnsi="Arial" w:cs="Arial"/>
                <w:sz w:val="20"/>
                <w:szCs w:val="20"/>
              </w:rPr>
              <w:t>s</w:t>
            </w:r>
          </w:p>
        </w:tc>
        <w:tc>
          <w:tcPr>
            <w:tcW w:w="4725" w:type="dxa"/>
            <w:gridSpan w:val="2"/>
          </w:tcPr>
          <w:p w:rsidR="00905D16" w:rsidRPr="00754B9E" w:rsidRDefault="00905D16"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rial" w:eastAsia="Times New Roman" w:hAnsi="Arial" w:cs="Arial"/>
                <w:sz w:val="20"/>
                <w:szCs w:val="20"/>
              </w:rPr>
            </w:pPr>
            <w:r w:rsidRPr="00754B9E">
              <w:rPr>
                <w:rFonts w:ascii="Arial" w:eastAsia="Times New Roman" w:hAnsi="Arial" w:cs="Arial"/>
                <w:sz w:val="20"/>
                <w:szCs w:val="20"/>
              </w:rPr>
              <w:t>-</w:t>
            </w:r>
          </w:p>
        </w:tc>
      </w:tr>
      <w:tr w:rsidR="00905D16" w:rsidRPr="00754B9E" w:rsidTr="00026AB4">
        <w:tc>
          <w:tcPr>
            <w:tcW w:w="4500" w:type="dxa"/>
            <w:vAlign w:val="bottom"/>
          </w:tcPr>
          <w:p w:rsidR="00905D16" w:rsidRPr="00754B9E" w:rsidRDefault="00905D16" w:rsidP="00A71EE4">
            <w:pPr>
              <w:spacing w:line="260" w:lineRule="exact"/>
              <w:ind w:left="342" w:hanging="180"/>
              <w:jc w:val="thaiDistribute"/>
              <w:rPr>
                <w:rFonts w:ascii="Arial" w:eastAsia="Times New Roman" w:hAnsi="Arial" w:cs="Arial"/>
                <w:sz w:val="20"/>
                <w:szCs w:val="20"/>
                <w:rtl/>
                <w:cs/>
              </w:rPr>
            </w:pPr>
            <w:r w:rsidRPr="00754B9E">
              <w:rPr>
                <w:rFonts w:ascii="Arial" w:eastAsia="Times New Roman" w:hAnsi="Arial" w:cs="Arial"/>
                <w:sz w:val="20"/>
                <w:szCs w:val="20"/>
                <w:rtl/>
                <w:cs/>
              </w:rPr>
              <w:t xml:space="preserve">     </w:t>
            </w:r>
            <w:r w:rsidRPr="00754B9E">
              <w:rPr>
                <w:rFonts w:ascii="Arial" w:eastAsia="Times New Roman" w:hAnsi="Arial" w:cs="Arial"/>
                <w:sz w:val="20"/>
                <w:szCs w:val="20"/>
              </w:rPr>
              <w:t>Daily staff</w:t>
            </w:r>
          </w:p>
        </w:tc>
        <w:tc>
          <w:tcPr>
            <w:tcW w:w="4725" w:type="dxa"/>
            <w:gridSpan w:val="2"/>
          </w:tcPr>
          <w:p w:rsidR="00905D16" w:rsidRPr="00754B9E" w:rsidRDefault="00905D16"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ascii="Arial" w:eastAsia="Times New Roman" w:hAnsi="Arial" w:cs="Arial"/>
                <w:sz w:val="20"/>
                <w:szCs w:val="20"/>
              </w:rPr>
            </w:pPr>
            <w:r w:rsidRPr="00754B9E">
              <w:rPr>
                <w:rFonts w:ascii="Arial" w:eastAsia="Times New Roman" w:hAnsi="Arial" w:cs="Arial"/>
                <w:sz w:val="20"/>
                <w:szCs w:val="20"/>
              </w:rPr>
              <w:t>-</w:t>
            </w:r>
          </w:p>
        </w:tc>
      </w:tr>
      <w:tr w:rsidR="00905D16" w:rsidRPr="00754B9E" w:rsidTr="00026AB4">
        <w:tc>
          <w:tcPr>
            <w:tcW w:w="4500" w:type="dxa"/>
            <w:vAlign w:val="bottom"/>
          </w:tcPr>
          <w:p w:rsidR="00905D16" w:rsidRPr="00754B9E" w:rsidRDefault="00905D16" w:rsidP="00A71EE4">
            <w:pPr>
              <w:spacing w:line="260" w:lineRule="exact"/>
              <w:ind w:left="342" w:hanging="180"/>
              <w:jc w:val="thaiDistribute"/>
              <w:rPr>
                <w:rFonts w:ascii="Arial" w:eastAsia="Times New Roman" w:hAnsi="Arial" w:cs="Arial"/>
                <w:sz w:val="20"/>
                <w:szCs w:val="20"/>
              </w:rPr>
            </w:pPr>
            <w:r w:rsidRPr="00754B9E">
              <w:rPr>
                <w:rFonts w:ascii="Arial" w:eastAsia="Times New Roman" w:hAnsi="Arial" w:cs="Arial"/>
                <w:sz w:val="20"/>
                <w:szCs w:val="20"/>
              </w:rPr>
              <w:t>Mortality</w:t>
            </w:r>
          </w:p>
        </w:tc>
        <w:tc>
          <w:tcPr>
            <w:tcW w:w="4725" w:type="dxa"/>
            <w:gridSpan w:val="2"/>
          </w:tcPr>
          <w:p w:rsidR="00905D16" w:rsidRPr="00754B9E" w:rsidRDefault="00905D16" w:rsidP="00A71EE4">
            <w:pPr>
              <w:spacing w:line="260" w:lineRule="exact"/>
              <w:ind w:left="-108" w:right="-86"/>
              <w:jc w:val="center"/>
              <w:rPr>
                <w:rFonts w:ascii="Arial" w:eastAsia="Times New Roman" w:hAnsi="Arial" w:cs="Arial"/>
                <w:spacing w:val="-4"/>
                <w:sz w:val="20"/>
                <w:szCs w:val="20"/>
              </w:rPr>
            </w:pPr>
            <w:r w:rsidRPr="00754B9E">
              <w:rPr>
                <w:rFonts w:ascii="Arial" w:eastAsia="Times New Roman" w:hAnsi="Arial" w:cs="Arial"/>
                <w:spacing w:val="-4"/>
                <w:sz w:val="20"/>
                <w:szCs w:val="20"/>
              </w:rPr>
              <w:t>105% of Thai mortality rate (TMO2017)</w:t>
            </w:r>
          </w:p>
        </w:tc>
      </w:tr>
      <w:tr w:rsidR="0067272D" w:rsidRPr="00754B9E" w:rsidTr="0067272D">
        <w:trPr>
          <w:trHeight w:val="189"/>
        </w:trPr>
        <w:tc>
          <w:tcPr>
            <w:tcW w:w="4500" w:type="dxa"/>
            <w:vAlign w:val="bottom"/>
          </w:tcPr>
          <w:p w:rsidR="0067272D" w:rsidRPr="00754B9E" w:rsidRDefault="0067272D" w:rsidP="00A71EE4">
            <w:pPr>
              <w:rPr>
                <w:sz w:val="10"/>
                <w:szCs w:val="10"/>
              </w:rPr>
            </w:pPr>
          </w:p>
        </w:tc>
        <w:tc>
          <w:tcPr>
            <w:tcW w:w="4320" w:type="dxa"/>
          </w:tcPr>
          <w:p w:rsidR="0067272D" w:rsidRPr="00754B9E" w:rsidRDefault="0067272D" w:rsidP="00A71EE4">
            <w:pPr>
              <w:rPr>
                <w:sz w:val="10"/>
                <w:szCs w:val="10"/>
              </w:rPr>
            </w:pPr>
          </w:p>
        </w:tc>
        <w:tc>
          <w:tcPr>
            <w:tcW w:w="405" w:type="dxa"/>
          </w:tcPr>
          <w:p w:rsidR="0067272D" w:rsidRPr="00754B9E" w:rsidRDefault="0067272D" w:rsidP="00A71EE4">
            <w:pPr>
              <w:rPr>
                <w:sz w:val="10"/>
                <w:szCs w:val="10"/>
              </w:rPr>
            </w:pPr>
          </w:p>
        </w:tc>
      </w:tr>
      <w:tr w:rsidR="0067272D" w:rsidRPr="00754B9E" w:rsidTr="0067272D">
        <w:tc>
          <w:tcPr>
            <w:tcW w:w="4500" w:type="dxa"/>
            <w:vAlign w:val="bottom"/>
          </w:tcPr>
          <w:p w:rsidR="0067272D" w:rsidRPr="00754B9E" w:rsidRDefault="0067272D" w:rsidP="00B03B50">
            <w:pPr>
              <w:spacing w:line="260" w:lineRule="exact"/>
              <w:ind w:left="342" w:hanging="180"/>
              <w:jc w:val="thaiDistribute"/>
              <w:rPr>
                <w:rFonts w:ascii="Arial" w:eastAsia="Times New Roman" w:hAnsi="Arial" w:cs="Arial"/>
                <w:sz w:val="20"/>
                <w:szCs w:val="20"/>
              </w:rPr>
            </w:pPr>
            <w:r w:rsidRPr="00754B9E">
              <w:rPr>
                <w:rFonts w:ascii="Arial" w:eastAsia="Times New Roman" w:hAnsi="Arial" w:cs="Arial"/>
                <w:sz w:val="20"/>
                <w:szCs w:val="20"/>
              </w:rPr>
              <w:t xml:space="preserve">     *Depend</w:t>
            </w:r>
            <w:r w:rsidR="00B03B50" w:rsidRPr="00754B9E">
              <w:rPr>
                <w:rFonts w:ascii="Arial" w:eastAsia="Times New Roman" w:hAnsi="Arial" w:cs="Arial"/>
                <w:sz w:val="20"/>
                <w:szCs w:val="20"/>
              </w:rPr>
              <w:t>ing</w:t>
            </w:r>
            <w:r w:rsidRPr="00754B9E">
              <w:rPr>
                <w:rFonts w:ascii="Arial" w:eastAsia="Times New Roman" w:hAnsi="Arial" w:cs="Arial"/>
                <w:sz w:val="20"/>
                <w:szCs w:val="20"/>
              </w:rPr>
              <w:t xml:space="preserve"> on staff age.</w:t>
            </w:r>
          </w:p>
        </w:tc>
        <w:tc>
          <w:tcPr>
            <w:tcW w:w="4320" w:type="dxa"/>
          </w:tcPr>
          <w:p w:rsidR="0067272D" w:rsidRPr="00754B9E" w:rsidRDefault="0067272D"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rial" w:eastAsia="Times New Roman" w:hAnsi="Arial" w:cs="Arial"/>
                <w:sz w:val="20"/>
                <w:szCs w:val="20"/>
              </w:rPr>
            </w:pPr>
          </w:p>
        </w:tc>
        <w:tc>
          <w:tcPr>
            <w:tcW w:w="405" w:type="dxa"/>
          </w:tcPr>
          <w:p w:rsidR="0067272D" w:rsidRPr="00754B9E" w:rsidRDefault="0067272D" w:rsidP="00A71E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Arial" w:eastAsia="Times New Roman" w:hAnsi="Arial" w:cs="Arial"/>
                <w:sz w:val="20"/>
                <w:szCs w:val="20"/>
              </w:rPr>
            </w:pPr>
          </w:p>
        </w:tc>
      </w:tr>
    </w:tbl>
    <w:p w:rsidR="00582418" w:rsidRPr="00754B9E" w:rsidRDefault="00582418" w:rsidP="00582418">
      <w:pPr>
        <w:pStyle w:val="ListParagraph"/>
        <w:ind w:left="540"/>
        <w:jc w:val="thaiDistribute"/>
        <w:rPr>
          <w:rFonts w:ascii="Arial" w:hAnsi="Arial" w:cs="Arial"/>
          <w:b/>
          <w:bCs/>
          <w:color w:val="000000"/>
          <w:sz w:val="20"/>
          <w:szCs w:val="20"/>
        </w:rPr>
      </w:pPr>
    </w:p>
    <w:p w:rsidR="00C07A19" w:rsidRPr="00754B9E" w:rsidRDefault="00C07A19" w:rsidP="00582418">
      <w:pPr>
        <w:pStyle w:val="ListParagraph"/>
        <w:ind w:left="540"/>
        <w:jc w:val="thaiDistribute"/>
        <w:rPr>
          <w:rFonts w:ascii="Arial" w:hAnsi="Arial" w:cs="Arial"/>
          <w:color w:val="000000"/>
          <w:spacing w:val="-4"/>
          <w:sz w:val="20"/>
          <w:szCs w:val="20"/>
        </w:rPr>
      </w:pPr>
      <w:r w:rsidRPr="00754B9E">
        <w:rPr>
          <w:rFonts w:ascii="Arial" w:hAnsi="Arial" w:cs="Arial"/>
          <w:color w:val="000000"/>
          <w:spacing w:val="-4"/>
          <w:sz w:val="20"/>
          <w:szCs w:val="20"/>
        </w:rPr>
        <w:t>On 13 December 2018, the National Legislative Assembly passed a bill amending the Labor Protection</w:t>
      </w:r>
      <w:r w:rsidRPr="00754B9E">
        <w:rPr>
          <w:rFonts w:ascii="Arial" w:hAnsi="Arial" w:cs="Arial"/>
          <w:color w:val="000000"/>
          <w:spacing w:val="-2"/>
          <w:sz w:val="20"/>
          <w:szCs w:val="20"/>
        </w:rPr>
        <w:t xml:space="preserve"> Act to include a requirement that an employee who is terminated after having been employed by the same employer for an uninterrupted period of twenty years or more, receives severance payment of 400 days of wages at the most recent rate. The Company will amend its retirement plan in the period </w:t>
      </w:r>
      <w:r w:rsidRPr="00754B9E">
        <w:rPr>
          <w:rFonts w:ascii="Arial" w:hAnsi="Arial" w:cs="Arial"/>
          <w:color w:val="000000"/>
          <w:spacing w:val="-4"/>
          <w:sz w:val="20"/>
          <w:szCs w:val="20"/>
        </w:rPr>
        <w:t>in which the amendment will have become law and is announced in the Royal Gazette. The Company’s management believes that such amended Labor Protection Law will not have any significant impact on the financial statements when become effective.</w:t>
      </w:r>
    </w:p>
    <w:p w:rsidR="00C07A19" w:rsidRPr="00754B9E" w:rsidRDefault="00C07A19" w:rsidP="00582418">
      <w:pPr>
        <w:pStyle w:val="ListParagraph"/>
        <w:ind w:left="540"/>
        <w:jc w:val="thaiDistribute"/>
        <w:rPr>
          <w:rFonts w:ascii="Arial" w:hAnsi="Arial" w:cs="Arial"/>
          <w:color w:val="000000"/>
          <w:spacing w:val="-4"/>
          <w:sz w:val="20"/>
          <w:szCs w:val="20"/>
        </w:rPr>
      </w:pPr>
    </w:p>
    <w:p w:rsidR="00582418" w:rsidRPr="00754B9E" w:rsidRDefault="00582418" w:rsidP="00582418">
      <w:pPr>
        <w:pStyle w:val="ListParagraph"/>
        <w:ind w:left="540"/>
        <w:jc w:val="thaiDistribute"/>
        <w:rPr>
          <w:rFonts w:ascii="Arial" w:hAnsi="Arial" w:cs="Arial"/>
          <w:color w:val="000000"/>
          <w:sz w:val="20"/>
          <w:szCs w:val="20"/>
        </w:rPr>
      </w:pPr>
      <w:r w:rsidRPr="00754B9E">
        <w:rPr>
          <w:rFonts w:ascii="Arial" w:hAnsi="Arial" w:cs="Arial"/>
          <w:color w:val="000000"/>
          <w:spacing w:val="-4"/>
          <w:sz w:val="20"/>
          <w:szCs w:val="20"/>
        </w:rPr>
        <w:t xml:space="preserve">Sensitivity analysis </w:t>
      </w:r>
      <w:r w:rsidR="00AC7305" w:rsidRPr="00754B9E">
        <w:rPr>
          <w:rFonts w:ascii="Arial" w:hAnsi="Arial" w:cs="Arial"/>
          <w:color w:val="000000"/>
          <w:spacing w:val="-4"/>
          <w:sz w:val="20"/>
          <w:szCs w:val="20"/>
        </w:rPr>
        <w:t>in accordance with the actuaria</w:t>
      </w:r>
      <w:r w:rsidR="00D419D3" w:rsidRPr="00754B9E">
        <w:rPr>
          <w:rFonts w:ascii="Arial" w:hAnsi="Arial" w:cs="Arial"/>
          <w:color w:val="000000"/>
          <w:spacing w:val="-4"/>
          <w:sz w:val="20"/>
          <w:szCs w:val="20"/>
        </w:rPr>
        <w:t>l</w:t>
      </w:r>
      <w:r w:rsidR="00AC7305" w:rsidRPr="00754B9E">
        <w:rPr>
          <w:rFonts w:ascii="Arial" w:hAnsi="Arial" w:cs="Arial"/>
          <w:color w:val="000000"/>
          <w:spacing w:val="-4"/>
          <w:sz w:val="20"/>
          <w:szCs w:val="20"/>
        </w:rPr>
        <w:t xml:space="preserve"> method </w:t>
      </w:r>
      <w:r w:rsidRPr="00754B9E">
        <w:rPr>
          <w:rFonts w:ascii="Arial" w:hAnsi="Arial" w:cs="Arial"/>
          <w:color w:val="000000"/>
          <w:spacing w:val="-4"/>
          <w:sz w:val="20"/>
          <w:szCs w:val="20"/>
        </w:rPr>
        <w:t>for each significant assumption disclosed</w:t>
      </w:r>
      <w:r w:rsidRPr="00754B9E">
        <w:rPr>
          <w:rFonts w:ascii="Arial" w:hAnsi="Arial" w:cs="Arial"/>
          <w:color w:val="000000"/>
          <w:sz w:val="20"/>
          <w:szCs w:val="20"/>
        </w:rPr>
        <w:t>;</w:t>
      </w:r>
    </w:p>
    <w:p w:rsidR="00582418" w:rsidRPr="00754B9E" w:rsidRDefault="00582418" w:rsidP="00582418">
      <w:pPr>
        <w:pStyle w:val="ListParagraph"/>
        <w:ind w:left="540"/>
        <w:jc w:val="thaiDistribute"/>
        <w:rPr>
          <w:rFonts w:ascii="Arial" w:hAnsi="Arial" w:cs="Arial"/>
          <w:color w:val="000000"/>
          <w:sz w:val="12"/>
          <w:szCs w:val="12"/>
        </w:rPr>
      </w:pPr>
    </w:p>
    <w:tbl>
      <w:tblPr>
        <w:tblStyle w:val="TableGrid"/>
        <w:tblW w:w="906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530"/>
        <w:gridCol w:w="2160"/>
        <w:gridCol w:w="2119"/>
      </w:tblGrid>
      <w:tr w:rsidR="003E143E" w:rsidRPr="00754B9E" w:rsidTr="00DB23BC">
        <w:tc>
          <w:tcPr>
            <w:tcW w:w="3258" w:type="dxa"/>
          </w:tcPr>
          <w:p w:rsidR="003E143E" w:rsidRPr="00754B9E" w:rsidRDefault="003E143E" w:rsidP="00A71EE4">
            <w:pPr>
              <w:pStyle w:val="ListParagraph"/>
              <w:spacing w:line="280" w:lineRule="exact"/>
              <w:ind w:left="0"/>
              <w:jc w:val="thaiDistribute"/>
              <w:rPr>
                <w:rFonts w:ascii="Arial" w:hAnsi="Arial" w:cs="Arial"/>
                <w:color w:val="000000"/>
                <w:sz w:val="20"/>
                <w:szCs w:val="20"/>
              </w:rPr>
            </w:pPr>
          </w:p>
        </w:tc>
        <w:tc>
          <w:tcPr>
            <w:tcW w:w="5809" w:type="dxa"/>
            <w:gridSpan w:val="3"/>
          </w:tcPr>
          <w:p w:rsidR="003E143E" w:rsidRPr="00754B9E" w:rsidRDefault="003E143E"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sz w:val="20"/>
                <w:szCs w:val="20"/>
              </w:rPr>
              <w:t>Consolidated</w:t>
            </w:r>
          </w:p>
        </w:tc>
      </w:tr>
      <w:tr w:rsidR="00582418" w:rsidRPr="00754B9E" w:rsidTr="00DB23BC">
        <w:tc>
          <w:tcPr>
            <w:tcW w:w="3258" w:type="dxa"/>
          </w:tcPr>
          <w:p w:rsidR="00582418" w:rsidRPr="00754B9E" w:rsidRDefault="00582418" w:rsidP="00A71EE4">
            <w:pPr>
              <w:pStyle w:val="ListParagraph"/>
              <w:spacing w:line="280" w:lineRule="exact"/>
              <w:ind w:left="0"/>
              <w:jc w:val="thaiDistribute"/>
              <w:rPr>
                <w:rFonts w:ascii="Arial" w:hAnsi="Arial" w:cs="Arial"/>
                <w:color w:val="000000"/>
                <w:sz w:val="20"/>
                <w:szCs w:val="20"/>
              </w:rPr>
            </w:pPr>
          </w:p>
        </w:tc>
        <w:tc>
          <w:tcPr>
            <w:tcW w:w="5809" w:type="dxa"/>
            <w:gridSpan w:val="3"/>
          </w:tcPr>
          <w:p w:rsidR="00582418" w:rsidRPr="00754B9E" w:rsidRDefault="00582418" w:rsidP="00B03B50">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t xml:space="preserve">Impact </w:t>
            </w:r>
            <w:r w:rsidR="00B03B50" w:rsidRPr="00754B9E">
              <w:rPr>
                <w:rFonts w:ascii="Arial" w:hAnsi="Arial" w:cs="Arial"/>
                <w:b/>
                <w:bCs/>
                <w:color w:val="000000"/>
                <w:sz w:val="20"/>
                <w:szCs w:val="20"/>
              </w:rPr>
              <w:t>on</w:t>
            </w:r>
            <w:r w:rsidRPr="00754B9E">
              <w:rPr>
                <w:rFonts w:ascii="Arial" w:hAnsi="Arial" w:cs="Arial"/>
                <w:b/>
                <w:bCs/>
                <w:color w:val="000000"/>
                <w:sz w:val="20"/>
                <w:szCs w:val="20"/>
              </w:rPr>
              <w:t xml:space="preserve"> defined benefit obligation</w:t>
            </w:r>
            <w:r w:rsidR="00B03B50" w:rsidRPr="00754B9E">
              <w:rPr>
                <w:rFonts w:ascii="Arial" w:hAnsi="Arial" w:cs="Arial"/>
                <w:b/>
                <w:bCs/>
                <w:color w:val="000000"/>
                <w:sz w:val="20"/>
                <w:szCs w:val="20"/>
              </w:rPr>
              <w:t>s</w:t>
            </w:r>
          </w:p>
        </w:tc>
      </w:tr>
      <w:tr w:rsidR="00582418" w:rsidRPr="00754B9E" w:rsidTr="00DB23BC">
        <w:tc>
          <w:tcPr>
            <w:tcW w:w="3258" w:type="dxa"/>
          </w:tcPr>
          <w:p w:rsidR="00582418" w:rsidRPr="00754B9E" w:rsidRDefault="00582418" w:rsidP="00A71EE4">
            <w:pPr>
              <w:pStyle w:val="ListParagraph"/>
              <w:spacing w:line="280" w:lineRule="exact"/>
              <w:ind w:left="0"/>
              <w:jc w:val="thaiDistribute"/>
              <w:rPr>
                <w:rFonts w:ascii="Arial" w:hAnsi="Arial" w:cs="Arial"/>
                <w:color w:val="000000"/>
                <w:sz w:val="20"/>
                <w:szCs w:val="20"/>
              </w:rPr>
            </w:pPr>
          </w:p>
        </w:tc>
        <w:tc>
          <w:tcPr>
            <w:tcW w:w="1530" w:type="dxa"/>
          </w:tcPr>
          <w:p w:rsidR="00582418" w:rsidRPr="00754B9E" w:rsidRDefault="00582418"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t>Change in assumption</w:t>
            </w:r>
          </w:p>
        </w:tc>
        <w:tc>
          <w:tcPr>
            <w:tcW w:w="2160" w:type="dxa"/>
          </w:tcPr>
          <w:p w:rsidR="00582418" w:rsidRPr="00754B9E" w:rsidRDefault="008F5450"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br/>
            </w:r>
            <w:r w:rsidR="00F55A72" w:rsidRPr="00754B9E">
              <w:rPr>
                <w:rFonts w:ascii="Arial" w:hAnsi="Arial" w:cs="Arial"/>
                <w:b/>
                <w:bCs/>
                <w:color w:val="000000"/>
                <w:sz w:val="20"/>
                <w:szCs w:val="20"/>
              </w:rPr>
              <w:t xml:space="preserve">31 December </w:t>
            </w:r>
            <w:r w:rsidRPr="00754B9E">
              <w:rPr>
                <w:rFonts w:ascii="Arial" w:hAnsi="Arial" w:cs="Arial"/>
                <w:b/>
                <w:bCs/>
                <w:color w:val="000000"/>
                <w:sz w:val="20"/>
                <w:szCs w:val="20"/>
              </w:rPr>
              <w:t>2018</w:t>
            </w:r>
          </w:p>
        </w:tc>
        <w:tc>
          <w:tcPr>
            <w:tcW w:w="2119" w:type="dxa"/>
          </w:tcPr>
          <w:p w:rsidR="00582418" w:rsidRPr="00754B9E" w:rsidRDefault="008F5450"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br/>
            </w:r>
            <w:r w:rsidR="00F55A72" w:rsidRPr="00754B9E">
              <w:rPr>
                <w:rFonts w:ascii="Arial" w:hAnsi="Arial" w:cs="Arial"/>
                <w:b/>
                <w:bCs/>
                <w:color w:val="000000"/>
                <w:sz w:val="20"/>
                <w:szCs w:val="20"/>
              </w:rPr>
              <w:t xml:space="preserve">31 December </w:t>
            </w:r>
            <w:r w:rsidRPr="00754B9E">
              <w:rPr>
                <w:rFonts w:ascii="Arial" w:hAnsi="Arial" w:cs="Arial"/>
                <w:b/>
                <w:bCs/>
                <w:color w:val="000000"/>
                <w:sz w:val="20"/>
                <w:szCs w:val="20"/>
              </w:rPr>
              <w:t>2017</w:t>
            </w:r>
          </w:p>
        </w:tc>
      </w:tr>
      <w:tr w:rsidR="00582418" w:rsidRPr="00754B9E" w:rsidTr="00DB23BC">
        <w:tc>
          <w:tcPr>
            <w:tcW w:w="3258" w:type="dxa"/>
          </w:tcPr>
          <w:p w:rsidR="00582418" w:rsidRPr="00754B9E" w:rsidRDefault="00582418" w:rsidP="00A71EE4">
            <w:pPr>
              <w:rPr>
                <w:rFonts w:ascii="Cordia New" w:eastAsia="Cordia New" w:hAnsi="Cordia New"/>
                <w:sz w:val="10"/>
                <w:szCs w:val="10"/>
              </w:rPr>
            </w:pPr>
          </w:p>
        </w:tc>
        <w:tc>
          <w:tcPr>
            <w:tcW w:w="1530" w:type="dxa"/>
          </w:tcPr>
          <w:p w:rsidR="00582418" w:rsidRPr="00754B9E" w:rsidRDefault="00582418" w:rsidP="00A71EE4">
            <w:pPr>
              <w:rPr>
                <w:rFonts w:ascii="Cordia New" w:eastAsia="Cordia New" w:hAnsi="Cordia New"/>
                <w:sz w:val="10"/>
                <w:szCs w:val="10"/>
              </w:rPr>
            </w:pPr>
          </w:p>
        </w:tc>
        <w:tc>
          <w:tcPr>
            <w:tcW w:w="2160" w:type="dxa"/>
          </w:tcPr>
          <w:p w:rsidR="00582418" w:rsidRPr="00754B9E" w:rsidRDefault="00582418" w:rsidP="00A71EE4">
            <w:pPr>
              <w:rPr>
                <w:rFonts w:ascii="Cordia New" w:eastAsia="Cordia New" w:hAnsi="Cordia New"/>
                <w:sz w:val="10"/>
                <w:szCs w:val="10"/>
              </w:rPr>
            </w:pPr>
          </w:p>
        </w:tc>
        <w:tc>
          <w:tcPr>
            <w:tcW w:w="2119" w:type="dxa"/>
          </w:tcPr>
          <w:p w:rsidR="00582418" w:rsidRPr="00754B9E" w:rsidRDefault="00582418" w:rsidP="00A71EE4">
            <w:pPr>
              <w:rPr>
                <w:rFonts w:ascii="Cordia New" w:eastAsia="Cordia New" w:hAnsi="Cordia New"/>
                <w:sz w:val="10"/>
                <w:szCs w:val="10"/>
              </w:rPr>
            </w:pP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color w:val="000000"/>
                <w:sz w:val="20"/>
                <w:szCs w:val="20"/>
              </w:rPr>
              <w:t>Discount rate</w:t>
            </w:r>
            <w:r w:rsidR="00B03B50" w:rsidRPr="00754B9E">
              <w:rPr>
                <w:rFonts w:ascii="Arial" w:hAnsi="Arial" w:cs="Arial"/>
                <w:color w:val="000000"/>
                <w:sz w:val="20"/>
                <w:szCs w:val="20"/>
              </w:rPr>
              <w:t>s</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7,740,353</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6,590,437</w:t>
            </w: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7,048,913</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5,940,956</w:t>
            </w:r>
          </w:p>
        </w:tc>
      </w:tr>
      <w:tr w:rsidR="00A71EE4" w:rsidRPr="00754B9E" w:rsidTr="00CC290C">
        <w:tc>
          <w:tcPr>
            <w:tcW w:w="3258" w:type="dxa"/>
          </w:tcPr>
          <w:p w:rsidR="00A71EE4" w:rsidRPr="00754B9E" w:rsidRDefault="00A71EE4" w:rsidP="00CC290C">
            <w:pPr>
              <w:rPr>
                <w:rFonts w:ascii="Cordia New" w:eastAsia="Cordia New" w:hAnsi="Cordia New"/>
                <w:sz w:val="10"/>
                <w:szCs w:val="10"/>
              </w:rPr>
            </w:pPr>
          </w:p>
        </w:tc>
        <w:tc>
          <w:tcPr>
            <w:tcW w:w="1530" w:type="dxa"/>
          </w:tcPr>
          <w:p w:rsidR="00A71EE4" w:rsidRPr="00754B9E" w:rsidRDefault="00A71EE4" w:rsidP="00CC290C">
            <w:pPr>
              <w:rPr>
                <w:rFonts w:ascii="Cordia New" w:eastAsia="Cordia New" w:hAnsi="Cordia New"/>
                <w:sz w:val="10"/>
                <w:szCs w:val="10"/>
              </w:rPr>
            </w:pPr>
          </w:p>
        </w:tc>
        <w:tc>
          <w:tcPr>
            <w:tcW w:w="2160" w:type="dxa"/>
          </w:tcPr>
          <w:p w:rsidR="00A71EE4" w:rsidRPr="00754B9E" w:rsidRDefault="00A71EE4" w:rsidP="00CC290C">
            <w:pPr>
              <w:rPr>
                <w:rFonts w:ascii="Cordia New" w:eastAsia="Cordia New" w:hAnsi="Cordia New"/>
                <w:sz w:val="10"/>
                <w:szCs w:val="10"/>
              </w:rPr>
            </w:pPr>
          </w:p>
        </w:tc>
        <w:tc>
          <w:tcPr>
            <w:tcW w:w="2119" w:type="dxa"/>
          </w:tcPr>
          <w:p w:rsidR="00A71EE4" w:rsidRPr="00754B9E" w:rsidRDefault="00A71EE4" w:rsidP="00CC290C">
            <w:pPr>
              <w:rPr>
                <w:rFonts w:ascii="Cordia New" w:eastAsia="Cordia New" w:hAnsi="Cordia New"/>
                <w:sz w:val="10"/>
                <w:szCs w:val="10"/>
              </w:rPr>
            </w:pP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color w:val="000000"/>
                <w:sz w:val="20"/>
                <w:szCs w:val="20"/>
              </w:rPr>
              <w:t>Salary increment rate</w:t>
            </w:r>
            <w:r w:rsidR="00B03B50" w:rsidRPr="00754B9E">
              <w:rPr>
                <w:rFonts w:ascii="Arial" w:hAnsi="Arial" w:cs="Arial"/>
                <w:color w:val="000000"/>
                <w:sz w:val="20"/>
                <w:szCs w:val="20"/>
              </w:rPr>
              <w:t>s</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Decrease 1%</w:t>
            </w:r>
          </w:p>
        </w:tc>
        <w:tc>
          <w:tcPr>
            <w:tcW w:w="2160" w:type="dxa"/>
          </w:tcPr>
          <w:p w:rsidR="00A71EE4" w:rsidRPr="00754B9E" w:rsidRDefault="00A71EE4" w:rsidP="00CC290C">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6,712,134</w:t>
            </w:r>
          </w:p>
        </w:tc>
        <w:tc>
          <w:tcPr>
            <w:tcW w:w="2119" w:type="dxa"/>
          </w:tcPr>
          <w:p w:rsidR="00A71EE4" w:rsidRPr="00754B9E" w:rsidRDefault="00A71EE4" w:rsidP="00CC290C">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5,681,206</w:t>
            </w: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CC290C">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8,148,860</w:t>
            </w:r>
          </w:p>
        </w:tc>
        <w:tc>
          <w:tcPr>
            <w:tcW w:w="2119" w:type="dxa"/>
          </w:tcPr>
          <w:p w:rsidR="00A71EE4" w:rsidRPr="00754B9E" w:rsidRDefault="00A71EE4" w:rsidP="00CC290C">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6,907,603</w:t>
            </w:r>
          </w:p>
        </w:tc>
      </w:tr>
      <w:tr w:rsidR="00A71EE4" w:rsidRPr="00754B9E" w:rsidTr="00CC290C">
        <w:tc>
          <w:tcPr>
            <w:tcW w:w="3258" w:type="dxa"/>
          </w:tcPr>
          <w:p w:rsidR="00A71EE4" w:rsidRPr="00754B9E" w:rsidRDefault="00A71EE4" w:rsidP="00CC290C">
            <w:pPr>
              <w:rPr>
                <w:rFonts w:ascii="Cordia New" w:eastAsia="Cordia New" w:hAnsi="Cordia New"/>
                <w:sz w:val="10"/>
                <w:szCs w:val="10"/>
              </w:rPr>
            </w:pPr>
          </w:p>
        </w:tc>
        <w:tc>
          <w:tcPr>
            <w:tcW w:w="1530" w:type="dxa"/>
          </w:tcPr>
          <w:p w:rsidR="00A71EE4" w:rsidRPr="00754B9E" w:rsidRDefault="00A71EE4" w:rsidP="00CC290C">
            <w:pPr>
              <w:rPr>
                <w:rFonts w:ascii="Cordia New" w:eastAsia="Cordia New" w:hAnsi="Cordia New"/>
                <w:sz w:val="10"/>
                <w:szCs w:val="10"/>
              </w:rPr>
            </w:pPr>
          </w:p>
        </w:tc>
        <w:tc>
          <w:tcPr>
            <w:tcW w:w="2160" w:type="dxa"/>
          </w:tcPr>
          <w:p w:rsidR="00A71EE4" w:rsidRPr="00754B9E" w:rsidRDefault="00A71EE4" w:rsidP="00CC290C">
            <w:pPr>
              <w:rPr>
                <w:rFonts w:ascii="Cordia New" w:eastAsia="Cordia New" w:hAnsi="Cordia New"/>
                <w:sz w:val="10"/>
                <w:szCs w:val="10"/>
              </w:rPr>
            </w:pPr>
          </w:p>
        </w:tc>
        <w:tc>
          <w:tcPr>
            <w:tcW w:w="2119" w:type="dxa"/>
          </w:tcPr>
          <w:p w:rsidR="00A71EE4" w:rsidRPr="00754B9E" w:rsidRDefault="00A71EE4" w:rsidP="00CC290C">
            <w:pPr>
              <w:rPr>
                <w:rFonts w:ascii="Cordia New" w:eastAsia="Cordia New" w:hAnsi="Cordia New"/>
                <w:sz w:val="10"/>
                <w:szCs w:val="10"/>
              </w:rPr>
            </w:pP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sz w:val="20"/>
                <w:szCs w:val="20"/>
                <w:rtl/>
                <w:cs/>
              </w:rPr>
              <w:t>Employee turnover</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8,093,447</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6,858,618</w:t>
            </w:r>
          </w:p>
        </w:tc>
      </w:tr>
      <w:tr w:rsidR="00A71EE4" w:rsidRPr="00754B9E" w:rsidTr="00DB23BC">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6,783,372</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5,742,129</w:t>
            </w:r>
          </w:p>
        </w:tc>
      </w:tr>
    </w:tbl>
    <w:p w:rsidR="00EB1E03" w:rsidRPr="00754B9E" w:rsidRDefault="00EB1E03">
      <w:pPr>
        <w:rPr>
          <w:sz w:val="10"/>
          <w:szCs w:val="10"/>
        </w:rPr>
      </w:pPr>
    </w:p>
    <w:tbl>
      <w:tblPr>
        <w:tblStyle w:val="TableGrid"/>
        <w:tblW w:w="906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530"/>
        <w:gridCol w:w="2160"/>
        <w:gridCol w:w="2119"/>
      </w:tblGrid>
      <w:tr w:rsidR="00AB329A" w:rsidRPr="00754B9E" w:rsidTr="00C07A19">
        <w:trPr>
          <w:tblHeader/>
        </w:trPr>
        <w:tc>
          <w:tcPr>
            <w:tcW w:w="3258" w:type="dxa"/>
          </w:tcPr>
          <w:p w:rsidR="00AB329A" w:rsidRPr="00754B9E" w:rsidRDefault="00AB329A" w:rsidP="00A71EE4">
            <w:pPr>
              <w:pStyle w:val="ListParagraph"/>
              <w:spacing w:line="280" w:lineRule="exact"/>
              <w:ind w:left="0"/>
              <w:jc w:val="thaiDistribute"/>
              <w:rPr>
                <w:rFonts w:ascii="Arial" w:hAnsi="Arial" w:cs="Arial"/>
                <w:color w:val="000000"/>
                <w:sz w:val="20"/>
                <w:szCs w:val="20"/>
              </w:rPr>
            </w:pPr>
          </w:p>
        </w:tc>
        <w:tc>
          <w:tcPr>
            <w:tcW w:w="5809" w:type="dxa"/>
            <w:gridSpan w:val="3"/>
          </w:tcPr>
          <w:p w:rsidR="00AB329A" w:rsidRPr="00754B9E" w:rsidRDefault="0029262D"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sz w:val="20"/>
                <w:szCs w:val="20"/>
              </w:rPr>
              <w:t>The Company</w:t>
            </w:r>
          </w:p>
        </w:tc>
      </w:tr>
      <w:tr w:rsidR="00AB329A" w:rsidRPr="00754B9E" w:rsidTr="00C07A19">
        <w:trPr>
          <w:tblHeader/>
        </w:trPr>
        <w:tc>
          <w:tcPr>
            <w:tcW w:w="3258" w:type="dxa"/>
          </w:tcPr>
          <w:p w:rsidR="00AB329A" w:rsidRPr="00754B9E" w:rsidRDefault="00AB329A" w:rsidP="00A71EE4">
            <w:pPr>
              <w:pStyle w:val="ListParagraph"/>
              <w:spacing w:line="280" w:lineRule="exact"/>
              <w:ind w:left="0"/>
              <w:jc w:val="thaiDistribute"/>
              <w:rPr>
                <w:rFonts w:ascii="Arial" w:hAnsi="Arial" w:cs="Arial"/>
                <w:color w:val="000000"/>
                <w:sz w:val="20"/>
                <w:szCs w:val="20"/>
              </w:rPr>
            </w:pPr>
          </w:p>
        </w:tc>
        <w:tc>
          <w:tcPr>
            <w:tcW w:w="5809" w:type="dxa"/>
            <w:gridSpan w:val="3"/>
          </w:tcPr>
          <w:p w:rsidR="00AB329A" w:rsidRPr="00754B9E" w:rsidRDefault="00AB329A" w:rsidP="00B03B50">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t xml:space="preserve">Impact </w:t>
            </w:r>
            <w:r w:rsidR="00B03B50" w:rsidRPr="00754B9E">
              <w:rPr>
                <w:rFonts w:ascii="Arial" w:hAnsi="Arial" w:cs="Arial"/>
                <w:b/>
                <w:bCs/>
                <w:color w:val="000000"/>
                <w:sz w:val="20"/>
                <w:szCs w:val="20"/>
              </w:rPr>
              <w:t>on</w:t>
            </w:r>
            <w:r w:rsidRPr="00754B9E">
              <w:rPr>
                <w:rFonts w:ascii="Arial" w:hAnsi="Arial" w:cs="Arial"/>
                <w:b/>
                <w:bCs/>
                <w:color w:val="000000"/>
                <w:sz w:val="20"/>
                <w:szCs w:val="20"/>
              </w:rPr>
              <w:t xml:space="preserve"> defined benefit obligation</w:t>
            </w:r>
            <w:r w:rsidR="00B03B50" w:rsidRPr="00754B9E">
              <w:rPr>
                <w:rFonts w:ascii="Arial" w:hAnsi="Arial" w:cs="Arial"/>
                <w:b/>
                <w:bCs/>
                <w:color w:val="000000"/>
                <w:sz w:val="20"/>
                <w:szCs w:val="20"/>
              </w:rPr>
              <w:t>s</w:t>
            </w:r>
          </w:p>
        </w:tc>
      </w:tr>
      <w:tr w:rsidR="00F55A72" w:rsidRPr="00754B9E" w:rsidTr="00C07A19">
        <w:trPr>
          <w:tblHeader/>
        </w:trPr>
        <w:tc>
          <w:tcPr>
            <w:tcW w:w="3258" w:type="dxa"/>
          </w:tcPr>
          <w:p w:rsidR="00F55A72" w:rsidRPr="00754B9E" w:rsidRDefault="00F55A72" w:rsidP="00A71EE4">
            <w:pPr>
              <w:pStyle w:val="ListParagraph"/>
              <w:spacing w:line="280" w:lineRule="exact"/>
              <w:ind w:left="0"/>
              <w:jc w:val="thaiDistribute"/>
              <w:rPr>
                <w:rFonts w:ascii="Arial" w:hAnsi="Arial" w:cs="Arial"/>
                <w:color w:val="000000"/>
                <w:sz w:val="20"/>
                <w:szCs w:val="20"/>
              </w:rPr>
            </w:pPr>
          </w:p>
        </w:tc>
        <w:tc>
          <w:tcPr>
            <w:tcW w:w="1530" w:type="dxa"/>
          </w:tcPr>
          <w:p w:rsidR="00F55A72" w:rsidRPr="00754B9E" w:rsidRDefault="00F55A72" w:rsidP="00A71EE4">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t>Change in assumption</w:t>
            </w:r>
          </w:p>
        </w:tc>
        <w:tc>
          <w:tcPr>
            <w:tcW w:w="2160" w:type="dxa"/>
          </w:tcPr>
          <w:p w:rsidR="00F55A72" w:rsidRPr="00754B9E" w:rsidRDefault="00F55A72" w:rsidP="00197316">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br/>
              <w:t>31 December 2018</w:t>
            </w:r>
          </w:p>
        </w:tc>
        <w:tc>
          <w:tcPr>
            <w:tcW w:w="2119" w:type="dxa"/>
          </w:tcPr>
          <w:p w:rsidR="00F55A72" w:rsidRPr="00754B9E" w:rsidRDefault="00F55A72" w:rsidP="00197316">
            <w:pPr>
              <w:pStyle w:val="ListParagraph"/>
              <w:pBdr>
                <w:bottom w:val="single" w:sz="4" w:space="1" w:color="auto"/>
              </w:pBdr>
              <w:spacing w:line="280" w:lineRule="exact"/>
              <w:ind w:left="0"/>
              <w:jc w:val="center"/>
              <w:rPr>
                <w:rFonts w:ascii="Arial" w:hAnsi="Arial" w:cs="Arial"/>
                <w:b/>
                <w:bCs/>
                <w:color w:val="000000"/>
                <w:sz w:val="20"/>
                <w:szCs w:val="20"/>
              </w:rPr>
            </w:pPr>
            <w:r w:rsidRPr="00754B9E">
              <w:rPr>
                <w:rFonts w:ascii="Arial" w:hAnsi="Arial" w:cs="Arial"/>
                <w:b/>
                <w:bCs/>
                <w:color w:val="000000"/>
                <w:sz w:val="20"/>
                <w:szCs w:val="20"/>
              </w:rPr>
              <w:br/>
              <w:t>31 December 2017</w:t>
            </w:r>
          </w:p>
        </w:tc>
      </w:tr>
      <w:tr w:rsidR="00AB329A" w:rsidRPr="00754B9E" w:rsidTr="00C07A19">
        <w:trPr>
          <w:tblHeader/>
        </w:trPr>
        <w:tc>
          <w:tcPr>
            <w:tcW w:w="3258" w:type="dxa"/>
          </w:tcPr>
          <w:p w:rsidR="00AB329A" w:rsidRPr="00754B9E" w:rsidRDefault="00AB329A" w:rsidP="00A71EE4">
            <w:pPr>
              <w:rPr>
                <w:rFonts w:ascii="Cordia New" w:eastAsia="Cordia New" w:hAnsi="Cordia New"/>
                <w:sz w:val="10"/>
                <w:szCs w:val="10"/>
              </w:rPr>
            </w:pPr>
          </w:p>
        </w:tc>
        <w:tc>
          <w:tcPr>
            <w:tcW w:w="1530" w:type="dxa"/>
          </w:tcPr>
          <w:p w:rsidR="00AB329A" w:rsidRPr="00754B9E" w:rsidRDefault="00AB329A" w:rsidP="00A71EE4">
            <w:pPr>
              <w:rPr>
                <w:rFonts w:ascii="Cordia New" w:eastAsia="Cordia New" w:hAnsi="Cordia New"/>
                <w:sz w:val="10"/>
                <w:szCs w:val="10"/>
              </w:rPr>
            </w:pPr>
          </w:p>
        </w:tc>
        <w:tc>
          <w:tcPr>
            <w:tcW w:w="2160" w:type="dxa"/>
          </w:tcPr>
          <w:p w:rsidR="00AB329A" w:rsidRPr="00754B9E" w:rsidRDefault="00AB329A" w:rsidP="00A71EE4">
            <w:pPr>
              <w:rPr>
                <w:rFonts w:ascii="Cordia New" w:eastAsia="Cordia New" w:hAnsi="Cordia New"/>
                <w:sz w:val="10"/>
                <w:szCs w:val="10"/>
              </w:rPr>
            </w:pPr>
          </w:p>
        </w:tc>
        <w:tc>
          <w:tcPr>
            <w:tcW w:w="2119" w:type="dxa"/>
          </w:tcPr>
          <w:p w:rsidR="00AB329A" w:rsidRPr="00754B9E" w:rsidRDefault="00AB329A" w:rsidP="00A71EE4">
            <w:pPr>
              <w:rPr>
                <w:rFonts w:ascii="Cordia New" w:eastAsia="Cordia New" w:hAnsi="Cordia New"/>
                <w:sz w:val="10"/>
                <w:szCs w:val="10"/>
              </w:rPr>
            </w:pP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color w:val="000000"/>
                <w:sz w:val="20"/>
                <w:szCs w:val="20"/>
              </w:rPr>
              <w:t>Discount rate</w:t>
            </w:r>
            <w:r w:rsidR="00B03B50" w:rsidRPr="00754B9E">
              <w:rPr>
                <w:rFonts w:ascii="Arial" w:hAnsi="Arial" w:cs="Arial"/>
                <w:color w:val="000000"/>
                <w:sz w:val="20"/>
                <w:szCs w:val="20"/>
              </w:rPr>
              <w:t>s</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1,197,391</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654,217</w:t>
            </w: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1,125,409</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610,214</w:t>
            </w:r>
          </w:p>
        </w:tc>
      </w:tr>
      <w:tr w:rsidR="00A71EE4" w:rsidRPr="00754B9E" w:rsidTr="00CC290C">
        <w:trPr>
          <w:tblHeader/>
        </w:trPr>
        <w:tc>
          <w:tcPr>
            <w:tcW w:w="3258" w:type="dxa"/>
          </w:tcPr>
          <w:p w:rsidR="00A71EE4" w:rsidRPr="00754B9E" w:rsidRDefault="00A71EE4" w:rsidP="00CC290C">
            <w:pPr>
              <w:rPr>
                <w:rFonts w:ascii="Cordia New" w:eastAsia="Cordia New" w:hAnsi="Cordia New"/>
                <w:sz w:val="10"/>
                <w:szCs w:val="10"/>
              </w:rPr>
            </w:pPr>
          </w:p>
        </w:tc>
        <w:tc>
          <w:tcPr>
            <w:tcW w:w="1530" w:type="dxa"/>
          </w:tcPr>
          <w:p w:rsidR="00A71EE4" w:rsidRPr="00754B9E" w:rsidRDefault="00A71EE4" w:rsidP="00CC290C">
            <w:pPr>
              <w:rPr>
                <w:rFonts w:ascii="Cordia New" w:eastAsia="Cordia New" w:hAnsi="Cordia New"/>
                <w:sz w:val="10"/>
                <w:szCs w:val="10"/>
              </w:rPr>
            </w:pPr>
          </w:p>
        </w:tc>
        <w:tc>
          <w:tcPr>
            <w:tcW w:w="2160" w:type="dxa"/>
          </w:tcPr>
          <w:p w:rsidR="00A71EE4" w:rsidRPr="00754B9E" w:rsidRDefault="00A71EE4" w:rsidP="00A71EE4">
            <w:pPr>
              <w:rPr>
                <w:rFonts w:ascii="Cordia New" w:eastAsia="Cordia New" w:hAnsi="Cordia New"/>
                <w:sz w:val="10"/>
                <w:szCs w:val="10"/>
              </w:rPr>
            </w:pPr>
          </w:p>
        </w:tc>
        <w:tc>
          <w:tcPr>
            <w:tcW w:w="2119" w:type="dxa"/>
          </w:tcPr>
          <w:p w:rsidR="00A71EE4" w:rsidRPr="00754B9E" w:rsidRDefault="00A71EE4" w:rsidP="00A71EE4">
            <w:pPr>
              <w:rPr>
                <w:rFonts w:ascii="Cordia New" w:eastAsia="Cordia New" w:hAnsi="Cordia New"/>
                <w:sz w:val="10"/>
                <w:szCs w:val="10"/>
              </w:rPr>
            </w:pP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color w:val="000000"/>
                <w:sz w:val="20"/>
                <w:szCs w:val="20"/>
              </w:rPr>
              <w:t>Salary increment rate</w:t>
            </w:r>
            <w:r w:rsidR="00B03B50" w:rsidRPr="00754B9E">
              <w:rPr>
                <w:rFonts w:ascii="Arial" w:hAnsi="Arial" w:cs="Arial"/>
                <w:color w:val="000000"/>
                <w:sz w:val="20"/>
                <w:szCs w:val="20"/>
              </w:rPr>
              <w:t>s</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1,093,357</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596,292</w:t>
            </w: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1,235,382</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670,930</w:t>
            </w:r>
          </w:p>
        </w:tc>
      </w:tr>
      <w:tr w:rsidR="00A71EE4" w:rsidRPr="00754B9E" w:rsidTr="00CC290C">
        <w:trPr>
          <w:tblHeader/>
        </w:trPr>
        <w:tc>
          <w:tcPr>
            <w:tcW w:w="3258" w:type="dxa"/>
          </w:tcPr>
          <w:p w:rsidR="00A71EE4" w:rsidRPr="00754B9E" w:rsidRDefault="00A71EE4" w:rsidP="00CC290C">
            <w:pPr>
              <w:rPr>
                <w:rFonts w:ascii="Cordia New" w:eastAsia="Cordia New" w:hAnsi="Cordia New"/>
                <w:sz w:val="10"/>
                <w:szCs w:val="10"/>
              </w:rPr>
            </w:pPr>
          </w:p>
        </w:tc>
        <w:tc>
          <w:tcPr>
            <w:tcW w:w="1530" w:type="dxa"/>
          </w:tcPr>
          <w:p w:rsidR="00A71EE4" w:rsidRPr="00754B9E" w:rsidRDefault="00A71EE4" w:rsidP="00CC290C">
            <w:pPr>
              <w:rPr>
                <w:rFonts w:ascii="Cordia New" w:eastAsia="Cordia New" w:hAnsi="Cordia New"/>
                <w:sz w:val="10"/>
                <w:szCs w:val="10"/>
              </w:rPr>
            </w:pPr>
          </w:p>
        </w:tc>
        <w:tc>
          <w:tcPr>
            <w:tcW w:w="2160" w:type="dxa"/>
          </w:tcPr>
          <w:p w:rsidR="00A71EE4" w:rsidRPr="00754B9E" w:rsidRDefault="00A71EE4" w:rsidP="00CC290C">
            <w:pPr>
              <w:pStyle w:val="ListParagraph"/>
              <w:spacing w:line="100" w:lineRule="exact"/>
              <w:ind w:left="0"/>
              <w:rPr>
                <w:rFonts w:ascii="Angsana New" w:hAnsi="Angsana New"/>
                <w:color w:val="000000" w:themeColor="text1"/>
                <w:rtl/>
                <w:cs/>
              </w:rPr>
            </w:pPr>
          </w:p>
        </w:tc>
        <w:tc>
          <w:tcPr>
            <w:tcW w:w="2119" w:type="dxa"/>
          </w:tcPr>
          <w:p w:rsidR="00A71EE4" w:rsidRPr="00754B9E" w:rsidRDefault="00A71EE4" w:rsidP="00CC290C">
            <w:pPr>
              <w:pStyle w:val="ListParagraph"/>
              <w:spacing w:line="100" w:lineRule="exact"/>
              <w:ind w:left="0"/>
              <w:rPr>
                <w:rFonts w:ascii="Angsana New" w:hAnsi="Angsana New"/>
                <w:color w:val="000000" w:themeColor="text1"/>
                <w:rtl/>
                <w:cs/>
              </w:rPr>
            </w:pP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r w:rsidRPr="00754B9E">
              <w:rPr>
                <w:rFonts w:ascii="Arial" w:hAnsi="Arial" w:cs="Arial"/>
                <w:sz w:val="20"/>
                <w:szCs w:val="20"/>
                <w:rtl/>
                <w:cs/>
              </w:rPr>
              <w:t>Employee turnover</w:t>
            </w: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Decrease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1,210,412</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657,412</w:t>
            </w:r>
          </w:p>
        </w:tc>
      </w:tr>
      <w:tr w:rsidR="00A71EE4" w:rsidRPr="00754B9E" w:rsidTr="00026AB4">
        <w:tc>
          <w:tcPr>
            <w:tcW w:w="3258" w:type="dxa"/>
          </w:tcPr>
          <w:p w:rsidR="00A71EE4" w:rsidRPr="00754B9E" w:rsidRDefault="00A71EE4" w:rsidP="00A71EE4">
            <w:pPr>
              <w:pStyle w:val="ListParagraph"/>
              <w:spacing w:line="280" w:lineRule="exact"/>
              <w:ind w:left="0"/>
              <w:jc w:val="thaiDistribute"/>
              <w:rPr>
                <w:rFonts w:ascii="Arial" w:hAnsi="Arial" w:cs="Arial"/>
                <w:color w:val="000000"/>
                <w:sz w:val="20"/>
                <w:szCs w:val="20"/>
              </w:rPr>
            </w:pPr>
          </w:p>
        </w:tc>
        <w:tc>
          <w:tcPr>
            <w:tcW w:w="1530" w:type="dxa"/>
          </w:tcPr>
          <w:p w:rsidR="00A71EE4" w:rsidRPr="00754B9E" w:rsidRDefault="00A71EE4" w:rsidP="00A71EE4">
            <w:pPr>
              <w:pStyle w:val="ListParagraph"/>
              <w:spacing w:line="280" w:lineRule="exact"/>
              <w:ind w:left="0"/>
              <w:jc w:val="center"/>
              <w:rPr>
                <w:rFonts w:ascii="Arial" w:hAnsi="Arial" w:cs="Arial"/>
                <w:color w:val="000000"/>
                <w:sz w:val="20"/>
                <w:szCs w:val="20"/>
              </w:rPr>
            </w:pPr>
            <w:r w:rsidRPr="00754B9E">
              <w:rPr>
                <w:rFonts w:ascii="Arial" w:hAnsi="Arial" w:cs="Arial"/>
                <w:color w:val="000000"/>
                <w:sz w:val="20"/>
                <w:szCs w:val="20"/>
              </w:rPr>
              <w:t>Increase 1%</w:t>
            </w:r>
          </w:p>
        </w:tc>
        <w:tc>
          <w:tcPr>
            <w:tcW w:w="2160"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1,114,835</w:t>
            </w:r>
          </w:p>
        </w:tc>
        <w:tc>
          <w:tcPr>
            <w:tcW w:w="2119" w:type="dxa"/>
          </w:tcPr>
          <w:p w:rsidR="00A71EE4" w:rsidRPr="00754B9E" w:rsidRDefault="00A71EE4" w:rsidP="00A71EE4">
            <w:pPr>
              <w:pStyle w:val="ListParagraph"/>
              <w:spacing w:line="280" w:lineRule="exact"/>
              <w:ind w:left="0"/>
              <w:jc w:val="center"/>
              <w:rPr>
                <w:rFonts w:ascii="Arial" w:hAnsi="Arial" w:cs="Arial"/>
                <w:color w:val="000000"/>
                <w:sz w:val="20"/>
                <w:szCs w:val="20"/>
                <w:rtl/>
                <w:cs/>
              </w:rPr>
            </w:pPr>
            <w:r w:rsidRPr="00754B9E">
              <w:rPr>
                <w:rFonts w:ascii="Arial" w:hAnsi="Arial" w:cs="Arial"/>
                <w:color w:val="000000"/>
                <w:sz w:val="20"/>
                <w:szCs w:val="20"/>
              </w:rPr>
              <w:t>607,905</w:t>
            </w:r>
          </w:p>
        </w:tc>
      </w:tr>
    </w:tbl>
    <w:p w:rsidR="00F55A72" w:rsidRDefault="00F55A72" w:rsidP="00582418">
      <w:pPr>
        <w:pStyle w:val="ListParagraph"/>
        <w:ind w:left="540"/>
        <w:jc w:val="thaiDistribute"/>
        <w:rPr>
          <w:rFonts w:ascii="Arial" w:hAnsi="Arial" w:cs="Arial"/>
          <w:color w:val="000000"/>
          <w:sz w:val="20"/>
          <w:szCs w:val="20"/>
        </w:rPr>
      </w:pPr>
    </w:p>
    <w:p w:rsidR="00F55A72" w:rsidRDefault="00F55A72">
      <w:pPr>
        <w:rPr>
          <w:rFonts w:ascii="Arial" w:hAnsi="Arial" w:cs="Arial"/>
          <w:color w:val="000000"/>
          <w:sz w:val="20"/>
          <w:szCs w:val="20"/>
        </w:rPr>
      </w:pPr>
      <w:r>
        <w:rPr>
          <w:rFonts w:ascii="Arial" w:hAnsi="Arial" w:cs="Arial"/>
          <w:color w:val="000000"/>
          <w:sz w:val="20"/>
          <w:szCs w:val="20"/>
        </w:rPr>
        <w:br w:type="page"/>
      </w:r>
    </w:p>
    <w:p w:rsidR="00582418" w:rsidRPr="00754B9E" w:rsidRDefault="00582418" w:rsidP="00582418">
      <w:pPr>
        <w:pStyle w:val="ListParagraph"/>
        <w:ind w:left="540"/>
        <w:jc w:val="thaiDistribute"/>
        <w:rPr>
          <w:rFonts w:ascii="Arial" w:hAnsi="Arial" w:cs="Arial"/>
          <w:color w:val="000000"/>
          <w:sz w:val="20"/>
          <w:szCs w:val="20"/>
        </w:rPr>
      </w:pPr>
      <w:r w:rsidRPr="00754B9E">
        <w:rPr>
          <w:rFonts w:ascii="Arial" w:hAnsi="Arial" w:cs="Arial"/>
          <w:color w:val="000000"/>
          <w:sz w:val="20"/>
          <w:szCs w:val="20"/>
        </w:rPr>
        <w:t>The above sensitivity analyses are based on a change in an assumption while holding all other assumptions constant. In practice, this is unlikely to occur, and change</w:t>
      </w:r>
      <w:r w:rsidR="00D43168" w:rsidRPr="00754B9E">
        <w:rPr>
          <w:rFonts w:ascii="Arial" w:hAnsi="Arial" w:cs="Arial"/>
          <w:color w:val="000000"/>
          <w:sz w:val="20"/>
          <w:szCs w:val="20"/>
        </w:rPr>
        <w:t>s</w:t>
      </w:r>
      <w:r w:rsidRPr="00754B9E">
        <w:rPr>
          <w:rFonts w:ascii="Arial" w:hAnsi="Arial" w:cs="Arial"/>
          <w:color w:val="000000"/>
          <w:sz w:val="20"/>
          <w:szCs w:val="20"/>
        </w:rPr>
        <w:t xml:space="preserve"> in some of</w:t>
      </w:r>
      <w:r w:rsidR="00D43168" w:rsidRPr="00754B9E">
        <w:rPr>
          <w:rFonts w:ascii="Arial" w:hAnsi="Arial" w:cs="Arial"/>
          <w:color w:val="000000"/>
          <w:sz w:val="20"/>
          <w:szCs w:val="20"/>
        </w:rPr>
        <w:t xml:space="preserve"> the</w:t>
      </w:r>
      <w:r w:rsidRPr="00754B9E">
        <w:rPr>
          <w:rFonts w:ascii="Arial" w:hAnsi="Arial" w:cs="Arial"/>
          <w:color w:val="000000"/>
          <w:sz w:val="20"/>
          <w:szCs w:val="20"/>
        </w:rPr>
        <w:t xml:space="preserve">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w:t>
      </w:r>
      <w:r w:rsidR="00215E19" w:rsidRPr="00754B9E">
        <w:rPr>
          <w:rFonts w:ascii="Arial" w:hAnsi="Arial" w:cs="Arial"/>
          <w:color w:val="000000"/>
          <w:sz w:val="20"/>
          <w:szCs w:val="20"/>
        </w:rPr>
        <w:t xml:space="preserve">consolidated and the Company </w:t>
      </w:r>
      <w:r w:rsidRPr="00754B9E">
        <w:rPr>
          <w:rFonts w:ascii="Arial" w:hAnsi="Arial" w:cs="Arial"/>
          <w:color w:val="000000"/>
          <w:sz w:val="20"/>
          <w:szCs w:val="20"/>
        </w:rPr>
        <w:t>statement of financial position.</w:t>
      </w:r>
    </w:p>
    <w:p w:rsidR="00582418" w:rsidRPr="00754B9E" w:rsidRDefault="00582418" w:rsidP="00582418">
      <w:pPr>
        <w:pStyle w:val="ListParagraph"/>
        <w:ind w:left="540"/>
        <w:jc w:val="thaiDistribute"/>
        <w:rPr>
          <w:rFonts w:ascii="Arial" w:hAnsi="Arial" w:cs="Arial"/>
          <w:color w:val="000000"/>
          <w:sz w:val="20"/>
          <w:szCs w:val="20"/>
        </w:rPr>
      </w:pPr>
    </w:p>
    <w:p w:rsidR="00FC6C4D" w:rsidRPr="00754B9E" w:rsidRDefault="00582418" w:rsidP="00EB1E03">
      <w:pPr>
        <w:pStyle w:val="ListParagraph"/>
        <w:ind w:left="540"/>
        <w:jc w:val="thaiDistribute"/>
        <w:rPr>
          <w:rFonts w:ascii="Arial" w:hAnsi="Arial" w:cs="Arial"/>
          <w:color w:val="000000"/>
          <w:sz w:val="20"/>
          <w:szCs w:val="20"/>
        </w:rPr>
      </w:pPr>
      <w:r w:rsidRPr="00754B9E">
        <w:rPr>
          <w:rFonts w:ascii="Arial" w:hAnsi="Arial" w:cs="Arial"/>
          <w:color w:val="000000"/>
          <w:sz w:val="20"/>
          <w:szCs w:val="20"/>
        </w:rPr>
        <w:t>Expected maturity analysis of undiscounted retirement benefit;</w:t>
      </w:r>
    </w:p>
    <w:p w:rsidR="00EB1E03" w:rsidRPr="00754B9E" w:rsidRDefault="00EB1E03" w:rsidP="00EB1E03">
      <w:pPr>
        <w:pStyle w:val="ListParagraph"/>
        <w:ind w:left="540"/>
        <w:jc w:val="thaiDistribute"/>
        <w:rPr>
          <w:rFonts w:ascii="Arial" w:hAnsi="Arial" w:cs="Arial"/>
          <w:color w:val="000000"/>
          <w:sz w:val="4"/>
          <w:szCs w:val="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800"/>
        <w:gridCol w:w="1800"/>
        <w:gridCol w:w="1530"/>
        <w:gridCol w:w="1489"/>
      </w:tblGrid>
      <w:tr w:rsidR="00582418" w:rsidRPr="00754B9E" w:rsidTr="00E17C58">
        <w:tc>
          <w:tcPr>
            <w:tcW w:w="2358" w:type="dxa"/>
          </w:tcPr>
          <w:p w:rsidR="00582418" w:rsidRPr="00754B9E"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754B9E"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tl/>
                <w:cs/>
              </w:rPr>
            </w:pPr>
            <w:r w:rsidRPr="00754B9E">
              <w:rPr>
                <w:rFonts w:ascii="Arial" w:hAnsi="Arial" w:cs="Arial"/>
                <w:b/>
                <w:bCs/>
                <w:color w:val="000000"/>
                <w:sz w:val="20"/>
                <w:szCs w:val="20"/>
              </w:rPr>
              <w:t>(Unit : Baht)</w:t>
            </w:r>
          </w:p>
        </w:tc>
      </w:tr>
      <w:tr w:rsidR="00582418" w:rsidRPr="00754B9E" w:rsidTr="00E17C58">
        <w:tc>
          <w:tcPr>
            <w:tcW w:w="2358" w:type="dxa"/>
          </w:tcPr>
          <w:p w:rsidR="00582418" w:rsidRPr="00754B9E"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754B9E"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sz w:val="20"/>
                <w:szCs w:val="20"/>
                <w:rtl/>
                <w:cs/>
              </w:rPr>
              <w:t>Consolidated</w:t>
            </w:r>
          </w:p>
        </w:tc>
      </w:tr>
      <w:tr w:rsidR="00582418" w:rsidRPr="00754B9E" w:rsidTr="00E17C58">
        <w:tc>
          <w:tcPr>
            <w:tcW w:w="2358" w:type="dxa"/>
          </w:tcPr>
          <w:p w:rsidR="00582418" w:rsidRPr="00754B9E" w:rsidRDefault="00582418" w:rsidP="00E17C58">
            <w:pPr>
              <w:pStyle w:val="ListParagraph"/>
              <w:spacing w:line="320" w:lineRule="exact"/>
              <w:ind w:left="0"/>
              <w:jc w:val="thaiDistribute"/>
              <w:rPr>
                <w:rFonts w:ascii="Arial" w:hAnsi="Arial" w:cs="Arial"/>
                <w:color w:val="000000"/>
                <w:sz w:val="20"/>
                <w:szCs w:val="20"/>
              </w:rPr>
            </w:pPr>
          </w:p>
        </w:tc>
        <w:tc>
          <w:tcPr>
            <w:tcW w:w="1800" w:type="dxa"/>
          </w:tcPr>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Between</w:t>
            </w:r>
          </w:p>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754B9E">
              <w:rPr>
                <w:rFonts w:ascii="Arial Bold" w:hAnsi="Arial Bold" w:cs="Arial"/>
                <w:b/>
                <w:bCs/>
                <w:color w:val="000000"/>
                <w:spacing w:val="-4"/>
                <w:sz w:val="20"/>
                <w:szCs w:val="20"/>
              </w:rPr>
              <w:t xml:space="preserve">1 year </w:t>
            </w:r>
            <w:r w:rsidR="00C62EDB" w:rsidRPr="00754B9E">
              <w:rPr>
                <w:rFonts w:ascii="Arial Bold" w:hAnsi="Arial Bold" w:cs="Arial"/>
                <w:b/>
                <w:bCs/>
                <w:color w:val="000000"/>
                <w:spacing w:val="-4"/>
                <w:sz w:val="20"/>
                <w:szCs w:val="20"/>
              </w:rPr>
              <w:t>-</w:t>
            </w:r>
            <w:r w:rsidRPr="00754B9E">
              <w:rPr>
                <w:rFonts w:ascii="Arial Bold" w:hAnsi="Arial Bold" w:cs="Arial"/>
                <w:b/>
                <w:bCs/>
                <w:color w:val="000000"/>
                <w:spacing w:val="-4"/>
                <w:sz w:val="20"/>
                <w:szCs w:val="20"/>
                <w:rtl/>
                <w:cs/>
              </w:rPr>
              <w:t xml:space="preserve"> </w:t>
            </w:r>
            <w:r w:rsidRPr="00754B9E">
              <w:rPr>
                <w:rFonts w:ascii="Arial Bold" w:hAnsi="Arial Bold" w:cs="Arial"/>
                <w:b/>
                <w:bCs/>
                <w:color w:val="000000"/>
                <w:spacing w:val="-4"/>
                <w:sz w:val="20"/>
                <w:szCs w:val="20"/>
              </w:rPr>
              <w:t>4 years</w:t>
            </w:r>
          </w:p>
        </w:tc>
        <w:tc>
          <w:tcPr>
            <w:tcW w:w="1800" w:type="dxa"/>
          </w:tcPr>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Between</w:t>
            </w:r>
          </w:p>
          <w:p w:rsidR="00582418" w:rsidRPr="00754B9E" w:rsidRDefault="00582418" w:rsidP="00C62EDB">
            <w:pPr>
              <w:pStyle w:val="ListParagraph"/>
              <w:pBdr>
                <w:bottom w:val="single" w:sz="4" w:space="1" w:color="auto"/>
              </w:pBdr>
              <w:spacing w:line="320" w:lineRule="exact"/>
              <w:ind w:left="0"/>
              <w:jc w:val="center"/>
              <w:rPr>
                <w:rFonts w:ascii="Arial Bold" w:hAnsi="Arial Bold" w:cs="Arial"/>
                <w:b/>
                <w:bCs/>
                <w:color w:val="000000"/>
                <w:spacing w:val="-4"/>
                <w:sz w:val="20"/>
                <w:szCs w:val="20"/>
                <w:rtl/>
                <w:cs/>
              </w:rPr>
            </w:pPr>
            <w:r w:rsidRPr="00754B9E">
              <w:rPr>
                <w:rFonts w:ascii="Arial Bold" w:hAnsi="Arial Bold" w:cs="Arial"/>
                <w:b/>
                <w:bCs/>
                <w:color w:val="000000"/>
                <w:spacing w:val="-4"/>
                <w:sz w:val="20"/>
                <w:szCs w:val="20"/>
              </w:rPr>
              <w:t>5 year</w:t>
            </w:r>
            <w:r w:rsidR="007C1BE9" w:rsidRPr="00754B9E">
              <w:rPr>
                <w:rFonts w:ascii="Arial Bold" w:hAnsi="Arial Bold" w:cs="Arial"/>
                <w:b/>
                <w:bCs/>
                <w:color w:val="000000"/>
                <w:spacing w:val="-4"/>
                <w:sz w:val="20"/>
                <w:szCs w:val="20"/>
              </w:rPr>
              <w:t>s</w:t>
            </w:r>
            <w:r w:rsidR="00C62EDB" w:rsidRPr="00754B9E">
              <w:rPr>
                <w:rFonts w:ascii="Arial Bold" w:hAnsi="Arial Bold" w:cs="Arial"/>
                <w:b/>
                <w:bCs/>
                <w:color w:val="000000"/>
                <w:spacing w:val="-4"/>
                <w:sz w:val="20"/>
                <w:szCs w:val="20"/>
              </w:rPr>
              <w:t xml:space="preserve"> -</w:t>
            </w:r>
            <w:r w:rsidR="00C62EDB" w:rsidRPr="00754B9E">
              <w:rPr>
                <w:rFonts w:ascii="Arial Bold" w:hAnsi="Arial Bold" w:cs="Arial"/>
                <w:b/>
                <w:bCs/>
                <w:color w:val="000000"/>
                <w:spacing w:val="-4"/>
                <w:sz w:val="20"/>
                <w:szCs w:val="20"/>
                <w:rtl/>
                <w:cs/>
              </w:rPr>
              <w:t xml:space="preserve"> </w:t>
            </w:r>
            <w:r w:rsidRPr="00754B9E">
              <w:rPr>
                <w:rFonts w:ascii="Arial Bold" w:hAnsi="Arial Bold" w:cs="Arial"/>
                <w:b/>
                <w:bCs/>
                <w:color w:val="000000"/>
                <w:spacing w:val="-4"/>
                <w:sz w:val="20"/>
                <w:szCs w:val="20"/>
              </w:rPr>
              <w:t>10years</w:t>
            </w:r>
          </w:p>
        </w:tc>
        <w:tc>
          <w:tcPr>
            <w:tcW w:w="1530" w:type="dxa"/>
          </w:tcPr>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754B9E">
              <w:rPr>
                <w:rFonts w:ascii="Arial" w:hAnsi="Arial" w:cs="Arial"/>
                <w:b/>
                <w:bCs/>
                <w:color w:val="000000"/>
                <w:sz w:val="20"/>
                <w:szCs w:val="20"/>
              </w:rPr>
              <w:t>Over 10 years</w:t>
            </w:r>
          </w:p>
        </w:tc>
        <w:tc>
          <w:tcPr>
            <w:tcW w:w="1489" w:type="dxa"/>
          </w:tcPr>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754B9E"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Total</w:t>
            </w:r>
          </w:p>
        </w:tc>
      </w:tr>
      <w:tr w:rsidR="00582418" w:rsidRPr="00754B9E" w:rsidTr="00E17C58">
        <w:tc>
          <w:tcPr>
            <w:tcW w:w="2358" w:type="dxa"/>
          </w:tcPr>
          <w:p w:rsidR="00582418" w:rsidRPr="00754B9E" w:rsidRDefault="00582418" w:rsidP="00125927">
            <w:pPr>
              <w:pStyle w:val="ListParagraph"/>
              <w:ind w:left="540"/>
              <w:jc w:val="thaiDistribute"/>
              <w:rPr>
                <w:rFonts w:ascii="Arial" w:hAnsi="Arial" w:cs="Arial"/>
                <w:color w:val="000000"/>
                <w:sz w:val="16"/>
                <w:szCs w:val="16"/>
              </w:rPr>
            </w:pPr>
          </w:p>
        </w:tc>
        <w:tc>
          <w:tcPr>
            <w:tcW w:w="1800" w:type="dxa"/>
          </w:tcPr>
          <w:p w:rsidR="00582418" w:rsidRPr="00754B9E" w:rsidRDefault="00582418" w:rsidP="00125927">
            <w:pPr>
              <w:pStyle w:val="ListParagraph"/>
              <w:ind w:left="540"/>
              <w:jc w:val="thaiDistribute"/>
              <w:rPr>
                <w:rFonts w:ascii="Arial" w:hAnsi="Arial" w:cs="Arial"/>
                <w:color w:val="000000"/>
                <w:sz w:val="16"/>
                <w:szCs w:val="16"/>
              </w:rPr>
            </w:pPr>
          </w:p>
        </w:tc>
        <w:tc>
          <w:tcPr>
            <w:tcW w:w="1800" w:type="dxa"/>
          </w:tcPr>
          <w:p w:rsidR="00582418" w:rsidRPr="00754B9E" w:rsidRDefault="00582418" w:rsidP="00125927">
            <w:pPr>
              <w:pStyle w:val="ListParagraph"/>
              <w:ind w:left="540"/>
              <w:jc w:val="thaiDistribute"/>
              <w:rPr>
                <w:rFonts w:ascii="Arial" w:hAnsi="Arial" w:cs="Arial"/>
                <w:color w:val="000000"/>
                <w:sz w:val="16"/>
                <w:szCs w:val="16"/>
              </w:rPr>
            </w:pPr>
          </w:p>
        </w:tc>
        <w:tc>
          <w:tcPr>
            <w:tcW w:w="1530" w:type="dxa"/>
          </w:tcPr>
          <w:p w:rsidR="00582418" w:rsidRPr="00754B9E" w:rsidRDefault="00582418" w:rsidP="00125927">
            <w:pPr>
              <w:pStyle w:val="ListParagraph"/>
              <w:ind w:left="540"/>
              <w:jc w:val="thaiDistribute"/>
              <w:rPr>
                <w:rFonts w:ascii="Arial" w:hAnsi="Arial" w:cs="Arial"/>
                <w:color w:val="000000"/>
                <w:sz w:val="16"/>
                <w:szCs w:val="16"/>
              </w:rPr>
            </w:pPr>
          </w:p>
        </w:tc>
        <w:tc>
          <w:tcPr>
            <w:tcW w:w="1489" w:type="dxa"/>
          </w:tcPr>
          <w:p w:rsidR="00582418" w:rsidRPr="00754B9E" w:rsidRDefault="00582418" w:rsidP="00125927">
            <w:pPr>
              <w:pStyle w:val="ListParagraph"/>
              <w:ind w:left="540"/>
              <w:jc w:val="thaiDistribute"/>
              <w:rPr>
                <w:rFonts w:ascii="Arial" w:hAnsi="Arial" w:cs="Arial"/>
                <w:color w:val="000000"/>
                <w:sz w:val="16"/>
                <w:szCs w:val="16"/>
              </w:rPr>
            </w:pPr>
          </w:p>
        </w:tc>
      </w:tr>
      <w:tr w:rsidR="00E167D8" w:rsidRPr="00754B9E" w:rsidTr="00E17C58">
        <w:tc>
          <w:tcPr>
            <w:tcW w:w="2358" w:type="dxa"/>
          </w:tcPr>
          <w:p w:rsidR="00E167D8" w:rsidRPr="00754B9E" w:rsidRDefault="00E167D8" w:rsidP="00E17C58">
            <w:pPr>
              <w:pStyle w:val="ListParagraph"/>
              <w:spacing w:line="320" w:lineRule="exact"/>
              <w:ind w:left="0"/>
              <w:jc w:val="thaiDistribute"/>
              <w:rPr>
                <w:rFonts w:ascii="Arial" w:hAnsi="Arial" w:cs="Arial"/>
                <w:color w:val="000000"/>
                <w:sz w:val="20"/>
                <w:szCs w:val="20"/>
              </w:rPr>
            </w:pPr>
            <w:r w:rsidRPr="00754B9E">
              <w:rPr>
                <w:rFonts w:ascii="Arial" w:hAnsi="Arial" w:cs="Arial"/>
                <w:color w:val="000000"/>
                <w:sz w:val="20"/>
                <w:szCs w:val="20"/>
              </w:rPr>
              <w:t>Retirement benefit</w:t>
            </w:r>
            <w:r w:rsidR="00D43168" w:rsidRPr="00754B9E">
              <w:rPr>
                <w:rFonts w:ascii="Arial" w:hAnsi="Arial" w:cs="Arial"/>
                <w:color w:val="000000"/>
                <w:sz w:val="20"/>
                <w:szCs w:val="20"/>
              </w:rPr>
              <w:t>s</w:t>
            </w:r>
          </w:p>
        </w:tc>
        <w:tc>
          <w:tcPr>
            <w:tcW w:w="180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2,001,763</w:t>
            </w:r>
          </w:p>
        </w:tc>
        <w:tc>
          <w:tcPr>
            <w:tcW w:w="180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1,181,157</w:t>
            </w:r>
          </w:p>
        </w:tc>
        <w:tc>
          <w:tcPr>
            <w:tcW w:w="153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5,535,951</w:t>
            </w:r>
          </w:p>
        </w:tc>
        <w:tc>
          <w:tcPr>
            <w:tcW w:w="1489"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8,718,871</w:t>
            </w:r>
          </w:p>
        </w:tc>
      </w:tr>
    </w:tbl>
    <w:p w:rsidR="0079734C" w:rsidRPr="00754B9E" w:rsidRDefault="0079734C" w:rsidP="00125927">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800"/>
        <w:gridCol w:w="1800"/>
        <w:gridCol w:w="1530"/>
        <w:gridCol w:w="1489"/>
      </w:tblGrid>
      <w:tr w:rsidR="00262872" w:rsidRPr="00754B9E" w:rsidTr="00BE291B">
        <w:tc>
          <w:tcPr>
            <w:tcW w:w="2358" w:type="dxa"/>
          </w:tcPr>
          <w:p w:rsidR="00262872" w:rsidRPr="00754B9E" w:rsidRDefault="00262872" w:rsidP="00BE291B">
            <w:pPr>
              <w:pStyle w:val="ListParagraph"/>
              <w:spacing w:line="320" w:lineRule="exact"/>
              <w:ind w:left="0"/>
              <w:jc w:val="thaiDistribute"/>
              <w:rPr>
                <w:rFonts w:ascii="Arial" w:hAnsi="Arial" w:cs="Arial"/>
                <w:color w:val="000000"/>
                <w:sz w:val="20"/>
                <w:szCs w:val="20"/>
              </w:rPr>
            </w:pPr>
          </w:p>
        </w:tc>
        <w:tc>
          <w:tcPr>
            <w:tcW w:w="6619" w:type="dxa"/>
            <w:gridSpan w:val="4"/>
          </w:tcPr>
          <w:p w:rsidR="00262872" w:rsidRPr="00754B9E" w:rsidRDefault="00262872" w:rsidP="00BE291B">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tl/>
                <w:cs/>
              </w:rPr>
            </w:pPr>
            <w:r w:rsidRPr="00754B9E">
              <w:rPr>
                <w:rFonts w:ascii="Arial" w:hAnsi="Arial" w:cs="Arial"/>
                <w:b/>
                <w:bCs/>
                <w:color w:val="000000"/>
                <w:sz w:val="20"/>
                <w:szCs w:val="20"/>
              </w:rPr>
              <w:t>(Unit : Baht)</w:t>
            </w:r>
          </w:p>
        </w:tc>
      </w:tr>
      <w:tr w:rsidR="00262872" w:rsidRPr="00754B9E" w:rsidTr="00BE291B">
        <w:tc>
          <w:tcPr>
            <w:tcW w:w="2358" w:type="dxa"/>
          </w:tcPr>
          <w:p w:rsidR="00262872" w:rsidRPr="00754B9E" w:rsidRDefault="00262872" w:rsidP="00BE291B">
            <w:pPr>
              <w:pStyle w:val="ListParagraph"/>
              <w:spacing w:line="320" w:lineRule="exact"/>
              <w:ind w:left="0"/>
              <w:jc w:val="thaiDistribute"/>
              <w:rPr>
                <w:rFonts w:ascii="Arial" w:hAnsi="Arial" w:cs="Arial"/>
                <w:color w:val="000000"/>
                <w:sz w:val="20"/>
                <w:szCs w:val="20"/>
              </w:rPr>
            </w:pPr>
          </w:p>
        </w:tc>
        <w:tc>
          <w:tcPr>
            <w:tcW w:w="6619" w:type="dxa"/>
            <w:gridSpan w:val="4"/>
          </w:tcPr>
          <w:p w:rsidR="00262872" w:rsidRPr="00754B9E" w:rsidRDefault="00262872" w:rsidP="00BE291B">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The Company</w:t>
            </w:r>
          </w:p>
        </w:tc>
      </w:tr>
      <w:tr w:rsidR="00262872" w:rsidRPr="00754B9E" w:rsidTr="00BE291B">
        <w:tc>
          <w:tcPr>
            <w:tcW w:w="2358" w:type="dxa"/>
          </w:tcPr>
          <w:p w:rsidR="00262872" w:rsidRPr="00754B9E" w:rsidRDefault="00262872" w:rsidP="00BE291B">
            <w:pPr>
              <w:pStyle w:val="ListParagraph"/>
              <w:spacing w:line="320" w:lineRule="exact"/>
              <w:ind w:left="0"/>
              <w:jc w:val="thaiDistribute"/>
              <w:rPr>
                <w:rFonts w:ascii="Arial" w:hAnsi="Arial" w:cs="Arial"/>
                <w:color w:val="000000"/>
                <w:sz w:val="20"/>
                <w:szCs w:val="20"/>
              </w:rPr>
            </w:pPr>
          </w:p>
        </w:tc>
        <w:tc>
          <w:tcPr>
            <w:tcW w:w="1800" w:type="dxa"/>
          </w:tcPr>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Between</w:t>
            </w:r>
          </w:p>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tl/>
                <w:cs/>
              </w:rPr>
            </w:pPr>
            <w:r w:rsidRPr="00754B9E">
              <w:rPr>
                <w:rFonts w:ascii="Arial Bold" w:hAnsi="Arial Bold" w:cs="Arial"/>
                <w:b/>
                <w:bCs/>
                <w:color w:val="000000"/>
                <w:spacing w:val="-4"/>
                <w:sz w:val="20"/>
                <w:szCs w:val="20"/>
              </w:rPr>
              <w:t>1 year -</w:t>
            </w:r>
            <w:r w:rsidRPr="00754B9E">
              <w:rPr>
                <w:rFonts w:ascii="Arial Bold" w:hAnsi="Arial Bold" w:cs="Arial"/>
                <w:b/>
                <w:bCs/>
                <w:color w:val="000000"/>
                <w:spacing w:val="-4"/>
                <w:sz w:val="20"/>
                <w:szCs w:val="20"/>
                <w:rtl/>
                <w:cs/>
              </w:rPr>
              <w:t xml:space="preserve"> </w:t>
            </w:r>
            <w:r w:rsidRPr="00754B9E">
              <w:rPr>
                <w:rFonts w:ascii="Arial Bold" w:hAnsi="Arial Bold" w:cs="Arial"/>
                <w:b/>
                <w:bCs/>
                <w:color w:val="000000"/>
                <w:spacing w:val="-4"/>
                <w:sz w:val="20"/>
                <w:szCs w:val="20"/>
              </w:rPr>
              <w:t>4 years</w:t>
            </w:r>
          </w:p>
        </w:tc>
        <w:tc>
          <w:tcPr>
            <w:tcW w:w="1800" w:type="dxa"/>
          </w:tcPr>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Between</w:t>
            </w:r>
          </w:p>
          <w:p w:rsidR="00262872" w:rsidRPr="00754B9E" w:rsidRDefault="00262872" w:rsidP="00BE291B">
            <w:pPr>
              <w:pStyle w:val="ListParagraph"/>
              <w:pBdr>
                <w:bottom w:val="single" w:sz="4" w:space="1" w:color="auto"/>
              </w:pBdr>
              <w:spacing w:line="320" w:lineRule="exact"/>
              <w:ind w:left="0"/>
              <w:jc w:val="center"/>
              <w:rPr>
                <w:rFonts w:ascii="Arial Bold" w:hAnsi="Arial Bold" w:cs="Arial"/>
                <w:b/>
                <w:bCs/>
                <w:color w:val="000000"/>
                <w:spacing w:val="-4"/>
                <w:sz w:val="20"/>
                <w:szCs w:val="20"/>
                <w:rtl/>
                <w:cs/>
              </w:rPr>
            </w:pPr>
            <w:r w:rsidRPr="00754B9E">
              <w:rPr>
                <w:rFonts w:ascii="Arial Bold" w:hAnsi="Arial Bold" w:cs="Arial"/>
                <w:b/>
                <w:bCs/>
                <w:color w:val="000000"/>
                <w:spacing w:val="-4"/>
                <w:sz w:val="20"/>
                <w:szCs w:val="20"/>
              </w:rPr>
              <w:t>5 year</w:t>
            </w:r>
            <w:r w:rsidR="007C1BE9" w:rsidRPr="00754B9E">
              <w:rPr>
                <w:rFonts w:ascii="Arial Bold" w:hAnsi="Arial Bold" w:cs="Arial"/>
                <w:b/>
                <w:bCs/>
                <w:color w:val="000000"/>
                <w:spacing w:val="-4"/>
                <w:sz w:val="20"/>
                <w:szCs w:val="20"/>
              </w:rPr>
              <w:t>s</w:t>
            </w:r>
            <w:r w:rsidRPr="00754B9E">
              <w:rPr>
                <w:rFonts w:ascii="Arial Bold" w:hAnsi="Arial Bold" w:cs="Arial"/>
                <w:b/>
                <w:bCs/>
                <w:color w:val="000000"/>
                <w:spacing w:val="-4"/>
                <w:sz w:val="20"/>
                <w:szCs w:val="20"/>
              </w:rPr>
              <w:t xml:space="preserve"> -</w:t>
            </w:r>
            <w:r w:rsidRPr="00754B9E">
              <w:rPr>
                <w:rFonts w:ascii="Arial Bold" w:hAnsi="Arial Bold" w:cs="Arial"/>
                <w:b/>
                <w:bCs/>
                <w:color w:val="000000"/>
                <w:spacing w:val="-4"/>
                <w:sz w:val="20"/>
                <w:szCs w:val="20"/>
                <w:rtl/>
                <w:cs/>
              </w:rPr>
              <w:t xml:space="preserve"> </w:t>
            </w:r>
            <w:r w:rsidRPr="00754B9E">
              <w:rPr>
                <w:rFonts w:ascii="Arial Bold" w:hAnsi="Arial Bold" w:cs="Arial"/>
                <w:b/>
                <w:bCs/>
                <w:color w:val="000000"/>
                <w:spacing w:val="-4"/>
                <w:sz w:val="20"/>
                <w:szCs w:val="20"/>
              </w:rPr>
              <w:t>10years</w:t>
            </w:r>
          </w:p>
        </w:tc>
        <w:tc>
          <w:tcPr>
            <w:tcW w:w="1530" w:type="dxa"/>
          </w:tcPr>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p>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tl/>
                <w:cs/>
              </w:rPr>
            </w:pPr>
            <w:r w:rsidRPr="00754B9E">
              <w:rPr>
                <w:rFonts w:ascii="Arial" w:hAnsi="Arial" w:cs="Arial"/>
                <w:b/>
                <w:bCs/>
                <w:color w:val="000000"/>
                <w:sz w:val="20"/>
                <w:szCs w:val="20"/>
              </w:rPr>
              <w:t>Over 10 years</w:t>
            </w:r>
          </w:p>
        </w:tc>
        <w:tc>
          <w:tcPr>
            <w:tcW w:w="1489" w:type="dxa"/>
          </w:tcPr>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p>
          <w:p w:rsidR="00262872" w:rsidRPr="00754B9E" w:rsidRDefault="00262872" w:rsidP="00BE291B">
            <w:pPr>
              <w:pStyle w:val="ListParagraph"/>
              <w:pBdr>
                <w:bottom w:val="single" w:sz="4" w:space="1" w:color="auto"/>
              </w:pBdr>
              <w:spacing w:line="320" w:lineRule="exact"/>
              <w:ind w:left="0"/>
              <w:jc w:val="center"/>
              <w:rPr>
                <w:rFonts w:ascii="Arial" w:hAnsi="Arial" w:cs="Arial"/>
                <w:b/>
                <w:bCs/>
                <w:color w:val="000000"/>
                <w:sz w:val="20"/>
                <w:szCs w:val="20"/>
              </w:rPr>
            </w:pPr>
            <w:r w:rsidRPr="00754B9E">
              <w:rPr>
                <w:rFonts w:ascii="Arial" w:hAnsi="Arial" w:cs="Arial"/>
                <w:b/>
                <w:bCs/>
                <w:color w:val="000000"/>
                <w:sz w:val="20"/>
                <w:szCs w:val="20"/>
              </w:rPr>
              <w:t>Total</w:t>
            </w:r>
          </w:p>
        </w:tc>
      </w:tr>
      <w:tr w:rsidR="00262872" w:rsidRPr="00754B9E" w:rsidTr="00BE291B">
        <w:tc>
          <w:tcPr>
            <w:tcW w:w="2358" w:type="dxa"/>
          </w:tcPr>
          <w:p w:rsidR="00262872" w:rsidRPr="00754B9E" w:rsidRDefault="00262872" w:rsidP="00BE291B">
            <w:pPr>
              <w:pStyle w:val="ListParagraph"/>
              <w:ind w:left="540"/>
              <w:jc w:val="thaiDistribute"/>
              <w:rPr>
                <w:rFonts w:ascii="Arial" w:hAnsi="Arial" w:cs="Arial"/>
                <w:color w:val="000000"/>
                <w:sz w:val="16"/>
                <w:szCs w:val="16"/>
              </w:rPr>
            </w:pPr>
          </w:p>
        </w:tc>
        <w:tc>
          <w:tcPr>
            <w:tcW w:w="1800" w:type="dxa"/>
          </w:tcPr>
          <w:p w:rsidR="00262872" w:rsidRPr="00754B9E" w:rsidRDefault="00262872" w:rsidP="00BE291B">
            <w:pPr>
              <w:pStyle w:val="ListParagraph"/>
              <w:ind w:left="540"/>
              <w:jc w:val="thaiDistribute"/>
              <w:rPr>
                <w:rFonts w:ascii="Arial" w:hAnsi="Arial" w:cs="Arial"/>
                <w:color w:val="000000"/>
                <w:sz w:val="16"/>
                <w:szCs w:val="16"/>
              </w:rPr>
            </w:pPr>
          </w:p>
        </w:tc>
        <w:tc>
          <w:tcPr>
            <w:tcW w:w="1800" w:type="dxa"/>
          </w:tcPr>
          <w:p w:rsidR="00262872" w:rsidRPr="00754B9E" w:rsidRDefault="00262872" w:rsidP="00BE291B">
            <w:pPr>
              <w:pStyle w:val="ListParagraph"/>
              <w:ind w:left="540"/>
              <w:jc w:val="thaiDistribute"/>
              <w:rPr>
                <w:rFonts w:ascii="Arial" w:hAnsi="Arial" w:cs="Arial"/>
                <w:color w:val="000000"/>
                <w:sz w:val="16"/>
                <w:szCs w:val="16"/>
              </w:rPr>
            </w:pPr>
          </w:p>
        </w:tc>
        <w:tc>
          <w:tcPr>
            <w:tcW w:w="1530" w:type="dxa"/>
          </w:tcPr>
          <w:p w:rsidR="00262872" w:rsidRPr="00754B9E" w:rsidRDefault="00262872" w:rsidP="00BE291B">
            <w:pPr>
              <w:pStyle w:val="ListParagraph"/>
              <w:ind w:left="540"/>
              <w:jc w:val="thaiDistribute"/>
              <w:rPr>
                <w:rFonts w:ascii="Arial" w:hAnsi="Arial" w:cs="Arial"/>
                <w:color w:val="000000"/>
                <w:sz w:val="16"/>
                <w:szCs w:val="16"/>
              </w:rPr>
            </w:pPr>
          </w:p>
        </w:tc>
        <w:tc>
          <w:tcPr>
            <w:tcW w:w="1489" w:type="dxa"/>
          </w:tcPr>
          <w:p w:rsidR="00262872" w:rsidRPr="00754B9E" w:rsidRDefault="00262872" w:rsidP="00BE291B">
            <w:pPr>
              <w:pStyle w:val="ListParagraph"/>
              <w:ind w:left="540"/>
              <w:jc w:val="thaiDistribute"/>
              <w:rPr>
                <w:rFonts w:ascii="Arial" w:hAnsi="Arial" w:cs="Arial"/>
                <w:color w:val="000000"/>
                <w:sz w:val="16"/>
                <w:szCs w:val="16"/>
              </w:rPr>
            </w:pPr>
          </w:p>
        </w:tc>
      </w:tr>
      <w:tr w:rsidR="00E167D8" w:rsidRPr="00754B9E" w:rsidTr="00BE291B">
        <w:tc>
          <w:tcPr>
            <w:tcW w:w="2358" w:type="dxa"/>
          </w:tcPr>
          <w:p w:rsidR="00E167D8" w:rsidRPr="00754B9E" w:rsidRDefault="00E167D8" w:rsidP="00BE291B">
            <w:pPr>
              <w:pStyle w:val="ListParagraph"/>
              <w:spacing w:line="320" w:lineRule="exact"/>
              <w:ind w:left="0"/>
              <w:jc w:val="thaiDistribute"/>
              <w:rPr>
                <w:rFonts w:ascii="Arial" w:hAnsi="Arial" w:cs="Arial"/>
                <w:color w:val="000000"/>
                <w:sz w:val="20"/>
                <w:szCs w:val="20"/>
              </w:rPr>
            </w:pPr>
            <w:r w:rsidRPr="00754B9E">
              <w:rPr>
                <w:rFonts w:ascii="Arial" w:hAnsi="Arial" w:cs="Arial"/>
                <w:color w:val="000000"/>
                <w:sz w:val="20"/>
                <w:szCs w:val="20"/>
              </w:rPr>
              <w:t>Retirement benefit</w:t>
            </w:r>
            <w:r w:rsidR="00D43168" w:rsidRPr="00754B9E">
              <w:rPr>
                <w:rFonts w:ascii="Arial" w:hAnsi="Arial" w:cs="Arial"/>
                <w:color w:val="000000"/>
                <w:sz w:val="20"/>
                <w:szCs w:val="20"/>
              </w:rPr>
              <w:t>s</w:t>
            </w:r>
          </w:p>
        </w:tc>
        <w:tc>
          <w:tcPr>
            <w:tcW w:w="180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425,920</w:t>
            </w:r>
          </w:p>
        </w:tc>
        <w:tc>
          <w:tcPr>
            <w:tcW w:w="180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1,121</w:t>
            </w:r>
          </w:p>
        </w:tc>
        <w:tc>
          <w:tcPr>
            <w:tcW w:w="1530"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360,668</w:t>
            </w:r>
          </w:p>
        </w:tc>
        <w:tc>
          <w:tcPr>
            <w:tcW w:w="1489" w:type="dxa"/>
          </w:tcPr>
          <w:p w:rsidR="00E167D8" w:rsidRPr="00754B9E" w:rsidRDefault="00E167D8" w:rsidP="00E167D8">
            <w:pPr>
              <w:pBdr>
                <w:bottom w:val="double" w:sz="4" w:space="1" w:color="auto"/>
              </w:pBdr>
              <w:spacing w:line="300" w:lineRule="exact"/>
              <w:ind w:right="35"/>
              <w:jc w:val="right"/>
              <w:rPr>
                <w:rFonts w:ascii="Arial" w:eastAsia="Cordia New" w:hAnsi="Arial" w:cs="Arial"/>
                <w:spacing w:val="-4"/>
                <w:sz w:val="20"/>
                <w:szCs w:val="20"/>
                <w:lang w:bidi="th-TH"/>
              </w:rPr>
            </w:pPr>
            <w:r w:rsidRPr="00754B9E">
              <w:rPr>
                <w:rFonts w:ascii="Arial" w:eastAsia="Cordia New" w:hAnsi="Arial" w:cs="Arial"/>
                <w:spacing w:val="-4"/>
                <w:sz w:val="20"/>
                <w:szCs w:val="20"/>
                <w:lang w:bidi="th-TH"/>
              </w:rPr>
              <w:t>787,709</w:t>
            </w:r>
          </w:p>
        </w:tc>
      </w:tr>
    </w:tbl>
    <w:p w:rsidR="00026AB4" w:rsidRPr="00754B9E" w:rsidRDefault="00026AB4" w:rsidP="00FC6C4D">
      <w:pPr>
        <w:tabs>
          <w:tab w:val="left" w:pos="540"/>
        </w:tabs>
        <w:ind w:left="3510"/>
        <w:jc w:val="both"/>
        <w:rPr>
          <w:rFonts w:ascii="Arial" w:hAnsi="Arial" w:cs="Arial"/>
          <w:b/>
          <w:caps/>
          <w:noProof w:val="0"/>
          <w:sz w:val="20"/>
          <w:szCs w:val="20"/>
        </w:rPr>
      </w:pPr>
    </w:p>
    <w:p w:rsidR="00026AB4" w:rsidRPr="00754B9E" w:rsidRDefault="00026AB4">
      <w:pPr>
        <w:rPr>
          <w:rFonts w:ascii="Arial" w:hAnsi="Arial" w:cs="Arial"/>
          <w:b/>
          <w:caps/>
          <w:noProof w:val="0"/>
          <w:sz w:val="2"/>
          <w:szCs w:val="2"/>
        </w:rPr>
      </w:pPr>
    </w:p>
    <w:p w:rsidR="00414B35" w:rsidRPr="00754B9E" w:rsidRDefault="00414B35" w:rsidP="00414B35">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Liabilities under finance lease, net</w:t>
      </w:r>
    </w:p>
    <w:p w:rsidR="00414B35" w:rsidRPr="00754B9E" w:rsidRDefault="00414B35" w:rsidP="00125927">
      <w:pPr>
        <w:pStyle w:val="ListParagraph"/>
        <w:ind w:left="540"/>
        <w:jc w:val="thaiDistribute"/>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754B9E" w:rsidTr="00833B2B">
        <w:tc>
          <w:tcPr>
            <w:tcW w:w="6390" w:type="dxa"/>
          </w:tcPr>
          <w:p w:rsidR="00414B35" w:rsidRPr="00754B9E"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754B9E" w:rsidRDefault="00414B35" w:rsidP="00E167D8">
            <w:pPr>
              <w:pBdr>
                <w:bottom w:val="single" w:sz="4" w:space="1" w:color="auto"/>
              </w:pBdr>
              <w:spacing w:line="300" w:lineRule="exact"/>
              <w:ind w:right="-18"/>
              <w:jc w:val="center"/>
              <w:rPr>
                <w:rFonts w:ascii="Arial" w:hAnsi="Arial" w:cs="Arial"/>
                <w:b/>
                <w:snapToGrid w:val="0"/>
                <w:color w:val="000000" w:themeColor="text1"/>
                <w:sz w:val="20"/>
                <w:szCs w:val="20"/>
                <w:lang w:eastAsia="th-TH"/>
              </w:rPr>
            </w:pPr>
            <w:r w:rsidRPr="00754B9E">
              <w:rPr>
                <w:rFonts w:ascii="Arial" w:hAnsi="Arial" w:cs="Arial"/>
                <w:b/>
                <w:sz w:val="20"/>
                <w:szCs w:val="20"/>
              </w:rPr>
              <w:t>(Unit: Baht)</w:t>
            </w:r>
          </w:p>
        </w:tc>
      </w:tr>
      <w:tr w:rsidR="00414B35" w:rsidRPr="00754B9E" w:rsidTr="00833B2B">
        <w:tc>
          <w:tcPr>
            <w:tcW w:w="6390" w:type="dxa"/>
          </w:tcPr>
          <w:p w:rsidR="00414B35" w:rsidRPr="00754B9E"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754B9E" w:rsidRDefault="00414B35" w:rsidP="00E167D8">
            <w:pPr>
              <w:pBdr>
                <w:bottom w:val="single" w:sz="4" w:space="1" w:color="auto"/>
              </w:pBdr>
              <w:spacing w:line="300" w:lineRule="exact"/>
              <w:ind w:right="-18"/>
              <w:jc w:val="center"/>
              <w:rPr>
                <w:rFonts w:ascii="Arial" w:hAnsi="Arial" w:cs="Arial"/>
                <w:b/>
                <w:color w:val="000000" w:themeColor="text1"/>
                <w:sz w:val="20"/>
                <w:szCs w:val="20"/>
              </w:rPr>
            </w:pPr>
            <w:r w:rsidRPr="00754B9E">
              <w:rPr>
                <w:rFonts w:ascii="Arial" w:hAnsi="Arial" w:cs="Arial"/>
                <w:b/>
                <w:bCs/>
                <w:spacing w:val="-6"/>
                <w:sz w:val="20"/>
                <w:szCs w:val="20"/>
              </w:rPr>
              <w:t>Consolidated</w:t>
            </w:r>
          </w:p>
        </w:tc>
      </w:tr>
      <w:tr w:rsidR="00414B35" w:rsidRPr="00754B9E" w:rsidTr="00833B2B">
        <w:tc>
          <w:tcPr>
            <w:tcW w:w="6390" w:type="dxa"/>
          </w:tcPr>
          <w:p w:rsidR="00414B35" w:rsidRPr="00754B9E" w:rsidRDefault="00414B35" w:rsidP="00241931">
            <w:pPr>
              <w:spacing w:line="300" w:lineRule="exact"/>
              <w:ind w:left="432"/>
              <w:rPr>
                <w:rFonts w:ascii="Arial" w:hAnsi="Arial" w:cs="Arial"/>
                <w:snapToGrid w:val="0"/>
                <w:color w:val="000000" w:themeColor="text1"/>
                <w:sz w:val="20"/>
                <w:szCs w:val="20"/>
              </w:rPr>
            </w:pPr>
          </w:p>
        </w:tc>
        <w:tc>
          <w:tcPr>
            <w:tcW w:w="1530" w:type="dxa"/>
          </w:tcPr>
          <w:p w:rsidR="00414B35" w:rsidRPr="00754B9E" w:rsidRDefault="00414B35" w:rsidP="00E167D8">
            <w:pPr>
              <w:pBdr>
                <w:bottom w:val="single" w:sz="4" w:space="1" w:color="auto"/>
              </w:pBdr>
              <w:spacing w:line="300" w:lineRule="exact"/>
              <w:ind w:right="-18"/>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8</w:t>
            </w:r>
          </w:p>
        </w:tc>
        <w:tc>
          <w:tcPr>
            <w:tcW w:w="1530" w:type="dxa"/>
          </w:tcPr>
          <w:p w:rsidR="00414B35" w:rsidRPr="00754B9E" w:rsidRDefault="00414B35" w:rsidP="00E167D8">
            <w:pPr>
              <w:pBdr>
                <w:bottom w:val="single" w:sz="4" w:space="1" w:color="auto"/>
              </w:pBdr>
              <w:spacing w:line="300" w:lineRule="exact"/>
              <w:ind w:right="-18"/>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7</w:t>
            </w:r>
          </w:p>
        </w:tc>
      </w:tr>
      <w:tr w:rsidR="00414B35" w:rsidRPr="00754B9E" w:rsidTr="00833B2B">
        <w:tc>
          <w:tcPr>
            <w:tcW w:w="6390" w:type="dxa"/>
          </w:tcPr>
          <w:p w:rsidR="00414B35" w:rsidRPr="00754B9E"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754B9E" w:rsidRDefault="00414B35" w:rsidP="00E167D8">
            <w:pPr>
              <w:pStyle w:val="ListParagraph"/>
              <w:ind w:left="0" w:right="-18"/>
              <w:jc w:val="thaiDistribute"/>
              <w:rPr>
                <w:rFonts w:ascii="Arial" w:hAnsi="Arial" w:cs="Arial"/>
                <w:color w:val="000000"/>
                <w:sz w:val="16"/>
                <w:szCs w:val="16"/>
              </w:rPr>
            </w:pPr>
          </w:p>
        </w:tc>
        <w:tc>
          <w:tcPr>
            <w:tcW w:w="1530" w:type="dxa"/>
            <w:vAlign w:val="bottom"/>
          </w:tcPr>
          <w:p w:rsidR="00414B35" w:rsidRPr="00754B9E" w:rsidRDefault="00414B35" w:rsidP="00E167D8">
            <w:pPr>
              <w:pStyle w:val="ListParagraph"/>
              <w:ind w:left="0" w:right="-18"/>
              <w:jc w:val="thaiDistribute"/>
              <w:rPr>
                <w:rFonts w:ascii="Arial" w:hAnsi="Arial" w:cs="Arial"/>
                <w:color w:val="000000"/>
                <w:sz w:val="16"/>
                <w:szCs w:val="16"/>
              </w:rPr>
            </w:pPr>
          </w:p>
        </w:tc>
      </w:tr>
      <w:tr w:rsidR="00E167D8" w:rsidRPr="00754B9E" w:rsidTr="00B83403">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rPr>
              <w:t>Liabilities under finance lease</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153,210,993</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50,954,339</w:t>
            </w:r>
          </w:p>
        </w:tc>
      </w:tr>
      <w:tr w:rsidR="00E167D8" w:rsidRPr="00754B9E" w:rsidTr="00B83403">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u w:val="single"/>
              </w:rPr>
              <w:t>Less</w:t>
            </w:r>
            <w:r w:rsidRPr="00754B9E">
              <w:rPr>
                <w:rFonts w:ascii="Arial" w:hAnsi="Arial" w:cs="Arial"/>
                <w:color w:val="000000" w:themeColor="text1"/>
                <w:sz w:val="20"/>
                <w:szCs w:val="20"/>
              </w:rPr>
              <w:t xml:space="preserve"> Deferred interest</w:t>
            </w:r>
          </w:p>
        </w:tc>
        <w:tc>
          <w:tcPr>
            <w:tcW w:w="1530" w:type="dxa"/>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cs/>
                <w:lang w:bidi="th-TH"/>
              </w:rPr>
            </w:pPr>
            <w:r w:rsidRPr="00754B9E">
              <w:rPr>
                <w:rFonts w:ascii="Arial" w:hAnsi="Arial" w:cs="Arial"/>
                <w:spacing w:val="-4"/>
                <w:sz w:val="20"/>
                <w:szCs w:val="20"/>
                <w:lang w:bidi="th-TH"/>
              </w:rPr>
              <w:t>(58,959,018)</w:t>
            </w:r>
          </w:p>
        </w:tc>
        <w:tc>
          <w:tcPr>
            <w:tcW w:w="1530" w:type="dxa"/>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cs/>
                <w:lang w:bidi="th-TH"/>
              </w:rPr>
            </w:pPr>
            <w:r w:rsidRPr="00754B9E">
              <w:rPr>
                <w:rFonts w:ascii="Arial" w:hAnsi="Arial" w:cs="Arial"/>
                <w:spacing w:val="-4"/>
                <w:sz w:val="20"/>
                <w:szCs w:val="20"/>
                <w:lang w:bidi="th-TH"/>
              </w:rPr>
              <w:t>(21,077,008)</w:t>
            </w:r>
          </w:p>
        </w:tc>
      </w:tr>
      <w:tr w:rsidR="00E167D8" w:rsidRPr="00754B9E" w:rsidTr="00B83403">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rPr>
              <w:t>Liabilities under finance lease, net</w:t>
            </w:r>
          </w:p>
        </w:tc>
        <w:tc>
          <w:tcPr>
            <w:tcW w:w="1530" w:type="dxa"/>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94,251,975</w:t>
            </w:r>
          </w:p>
        </w:tc>
        <w:tc>
          <w:tcPr>
            <w:tcW w:w="1530" w:type="dxa"/>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29,877,331</w:t>
            </w:r>
          </w:p>
        </w:tc>
      </w:tr>
      <w:tr w:rsidR="00E167D8" w:rsidRPr="00754B9E" w:rsidTr="00B83403">
        <w:tc>
          <w:tcPr>
            <w:tcW w:w="6390" w:type="dxa"/>
          </w:tcPr>
          <w:p w:rsidR="00E167D8" w:rsidRPr="00754B9E" w:rsidRDefault="00E167D8" w:rsidP="00125927">
            <w:pPr>
              <w:pStyle w:val="ListParagraph"/>
              <w:ind w:left="540"/>
              <w:jc w:val="thaiDistribute"/>
              <w:rPr>
                <w:rFonts w:ascii="Arial" w:hAnsi="Arial" w:cs="Arial"/>
                <w:color w:val="000000"/>
                <w:sz w:val="16"/>
                <w:szCs w:val="16"/>
              </w:rPr>
            </w:pP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p>
        </w:tc>
      </w:tr>
      <w:tr w:rsidR="00E167D8" w:rsidRPr="00754B9E" w:rsidTr="00B83403">
        <w:trPr>
          <w:trHeight w:val="164"/>
        </w:trPr>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rPr>
              <w:t>Liabilities under finance lease</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94,251,975</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29,877,331</w:t>
            </w:r>
          </w:p>
        </w:tc>
      </w:tr>
      <w:tr w:rsidR="00E167D8" w:rsidRPr="00754B9E" w:rsidTr="00B83403">
        <w:tc>
          <w:tcPr>
            <w:tcW w:w="6390" w:type="dxa"/>
          </w:tcPr>
          <w:p w:rsidR="00E167D8" w:rsidRPr="00754B9E" w:rsidRDefault="00E167D8" w:rsidP="00241931">
            <w:pPr>
              <w:spacing w:line="300" w:lineRule="exact"/>
              <w:ind w:left="882" w:right="-108" w:hanging="423"/>
              <w:rPr>
                <w:rFonts w:ascii="Arial" w:hAnsi="Arial" w:cs="Arial"/>
                <w:color w:val="000000" w:themeColor="text1"/>
                <w:sz w:val="20"/>
                <w:szCs w:val="20"/>
              </w:rPr>
            </w:pPr>
            <w:r w:rsidRPr="00754B9E">
              <w:rPr>
                <w:rFonts w:ascii="Arial" w:hAnsi="Arial" w:cs="Arial"/>
                <w:color w:val="000000" w:themeColor="text1"/>
                <w:sz w:val="20"/>
                <w:szCs w:val="20"/>
                <w:u w:val="single"/>
              </w:rPr>
              <w:t>Less</w:t>
            </w:r>
            <w:r w:rsidRPr="00754B9E">
              <w:rPr>
                <w:rFonts w:ascii="Arial" w:hAnsi="Arial" w:cs="Arial"/>
                <w:color w:val="000000" w:themeColor="text1"/>
                <w:sz w:val="20"/>
                <w:szCs w:val="20"/>
              </w:rPr>
              <w:t xml:space="preserve"> Current portion of liabilities under finance lease, net</w:t>
            </w:r>
          </w:p>
        </w:tc>
        <w:tc>
          <w:tcPr>
            <w:tcW w:w="1530" w:type="dxa"/>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(1,481,197)</w:t>
            </w:r>
          </w:p>
        </w:tc>
        <w:tc>
          <w:tcPr>
            <w:tcW w:w="1530" w:type="dxa"/>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(283,181)</w:t>
            </w:r>
          </w:p>
        </w:tc>
      </w:tr>
      <w:tr w:rsidR="00E167D8" w:rsidRPr="00754B9E" w:rsidTr="00B83403">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rPr>
              <w:t>Liabilities under finance lease, net</w:t>
            </w:r>
          </w:p>
        </w:tc>
        <w:tc>
          <w:tcPr>
            <w:tcW w:w="1530" w:type="dxa"/>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92,770,778</w:t>
            </w:r>
          </w:p>
        </w:tc>
        <w:tc>
          <w:tcPr>
            <w:tcW w:w="1530" w:type="dxa"/>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29,594,150</w:t>
            </w:r>
          </w:p>
        </w:tc>
      </w:tr>
    </w:tbl>
    <w:p w:rsidR="003E143E" w:rsidRPr="00754B9E" w:rsidRDefault="003E143E" w:rsidP="00414B35">
      <w:pPr>
        <w:ind w:left="540"/>
        <w:jc w:val="both"/>
        <w:rPr>
          <w:rFonts w:ascii="Arial" w:hAnsi="Arial" w:cs="Arial"/>
          <w:spacing w:val="-4"/>
          <w:sz w:val="4"/>
          <w:szCs w:val="4"/>
          <w:lang w:bidi="th-TH"/>
        </w:rPr>
      </w:pPr>
    </w:p>
    <w:p w:rsidR="00C07A19" w:rsidRPr="00754B9E" w:rsidRDefault="00C07A19">
      <w:pPr>
        <w:rPr>
          <w:rFonts w:ascii="Arial" w:hAnsi="Arial" w:cs="Arial"/>
          <w:spacing w:val="-4"/>
          <w:sz w:val="20"/>
          <w:szCs w:val="20"/>
          <w:lang w:bidi="th-TH"/>
        </w:rPr>
      </w:pPr>
      <w:r w:rsidRPr="00754B9E">
        <w:rPr>
          <w:rFonts w:ascii="Arial" w:hAnsi="Arial" w:cs="Arial"/>
          <w:spacing w:val="-4"/>
          <w:sz w:val="20"/>
          <w:szCs w:val="20"/>
          <w:lang w:bidi="th-TH"/>
        </w:rPr>
        <w:br w:type="page"/>
      </w:r>
    </w:p>
    <w:p w:rsidR="00414B35" w:rsidRPr="00754B9E" w:rsidRDefault="00414B35" w:rsidP="00414B35">
      <w:pPr>
        <w:ind w:left="540"/>
        <w:jc w:val="both"/>
        <w:rPr>
          <w:rFonts w:ascii="Arial" w:hAnsi="Arial" w:cs="Arial"/>
          <w:spacing w:val="-4"/>
          <w:sz w:val="20"/>
          <w:szCs w:val="20"/>
          <w:lang w:bidi="th-TH"/>
        </w:rPr>
      </w:pPr>
      <w:r w:rsidRPr="00754B9E">
        <w:rPr>
          <w:rFonts w:ascii="Arial" w:hAnsi="Arial" w:cs="Arial"/>
          <w:spacing w:val="-4"/>
          <w:sz w:val="20"/>
          <w:szCs w:val="20"/>
          <w:lang w:bidi="th-TH"/>
        </w:rPr>
        <w:t>Details of present value of liabilities under finance lease as at 31 December 201</w:t>
      </w:r>
      <w:r w:rsidR="00C71053" w:rsidRPr="00754B9E">
        <w:rPr>
          <w:rFonts w:ascii="Arial" w:hAnsi="Arial" w:cs="Arial"/>
          <w:spacing w:val="-4"/>
          <w:sz w:val="20"/>
          <w:szCs w:val="20"/>
          <w:lang w:bidi="th-TH"/>
        </w:rPr>
        <w:t>8</w:t>
      </w:r>
      <w:r w:rsidR="00A13836" w:rsidRPr="00754B9E">
        <w:rPr>
          <w:rFonts w:ascii="Arial" w:hAnsi="Arial" w:cs="Arial"/>
          <w:spacing w:val="-4"/>
          <w:sz w:val="20"/>
          <w:szCs w:val="20"/>
          <w:lang w:bidi="th-TH"/>
        </w:rPr>
        <w:t xml:space="preserve"> and 201</w:t>
      </w:r>
      <w:r w:rsidR="00C71053" w:rsidRPr="00754B9E">
        <w:rPr>
          <w:rFonts w:ascii="Arial" w:hAnsi="Arial" w:cs="Arial"/>
          <w:spacing w:val="-4"/>
          <w:sz w:val="20"/>
          <w:szCs w:val="20"/>
          <w:lang w:bidi="th-TH"/>
        </w:rPr>
        <w:t>7</w:t>
      </w:r>
      <w:r w:rsidRPr="00754B9E">
        <w:rPr>
          <w:rFonts w:ascii="Arial" w:hAnsi="Arial" w:cs="Arial"/>
          <w:spacing w:val="-4"/>
          <w:sz w:val="20"/>
          <w:szCs w:val="20"/>
          <w:lang w:bidi="th-TH"/>
        </w:rPr>
        <w:t xml:space="preserve"> are as follows:</w:t>
      </w:r>
    </w:p>
    <w:p w:rsidR="00414B35" w:rsidRPr="00754B9E" w:rsidRDefault="00414B35" w:rsidP="00125927">
      <w:pPr>
        <w:pStyle w:val="ListParagraph"/>
        <w:ind w:left="540"/>
        <w:jc w:val="thaiDistribute"/>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754B9E" w:rsidTr="003E143E">
        <w:trPr>
          <w:trHeight w:val="101"/>
          <w:tblHeader/>
        </w:trPr>
        <w:tc>
          <w:tcPr>
            <w:tcW w:w="6390" w:type="dxa"/>
          </w:tcPr>
          <w:p w:rsidR="00414B35" w:rsidRPr="00754B9E"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754B9E" w:rsidRDefault="00414B35" w:rsidP="0079734C">
            <w:pPr>
              <w:pBdr>
                <w:bottom w:val="single" w:sz="4" w:space="1" w:color="auto"/>
              </w:pBdr>
              <w:spacing w:line="300" w:lineRule="exact"/>
              <w:jc w:val="center"/>
              <w:rPr>
                <w:rFonts w:ascii="Arial" w:hAnsi="Arial" w:cs="Arial"/>
                <w:b/>
                <w:snapToGrid w:val="0"/>
                <w:color w:val="000000" w:themeColor="text1"/>
                <w:sz w:val="20"/>
                <w:szCs w:val="20"/>
                <w:lang w:eastAsia="th-TH"/>
              </w:rPr>
            </w:pPr>
            <w:r w:rsidRPr="00754B9E">
              <w:rPr>
                <w:rFonts w:ascii="Arial" w:hAnsi="Arial" w:cs="Arial"/>
                <w:b/>
                <w:sz w:val="20"/>
                <w:szCs w:val="20"/>
              </w:rPr>
              <w:t>(Unit: Baht)</w:t>
            </w:r>
          </w:p>
        </w:tc>
      </w:tr>
      <w:tr w:rsidR="00414B35" w:rsidRPr="00754B9E" w:rsidTr="003E143E">
        <w:trPr>
          <w:tblHeader/>
        </w:trPr>
        <w:tc>
          <w:tcPr>
            <w:tcW w:w="6390" w:type="dxa"/>
          </w:tcPr>
          <w:p w:rsidR="00414B35" w:rsidRPr="00754B9E"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754B9E" w:rsidRDefault="00414B35" w:rsidP="00241931">
            <w:pPr>
              <w:pBdr>
                <w:bottom w:val="single" w:sz="4" w:space="1" w:color="auto"/>
              </w:pBdr>
              <w:spacing w:line="300" w:lineRule="exact"/>
              <w:jc w:val="center"/>
              <w:rPr>
                <w:rFonts w:ascii="Arial" w:hAnsi="Arial" w:cs="Arial"/>
                <w:b/>
                <w:color w:val="000000" w:themeColor="text1"/>
                <w:sz w:val="20"/>
                <w:szCs w:val="20"/>
              </w:rPr>
            </w:pPr>
            <w:r w:rsidRPr="00754B9E">
              <w:rPr>
                <w:rFonts w:ascii="Arial" w:hAnsi="Arial" w:cs="Arial"/>
                <w:b/>
                <w:bCs/>
                <w:spacing w:val="-6"/>
                <w:sz w:val="20"/>
                <w:szCs w:val="20"/>
              </w:rPr>
              <w:t>Consolidated</w:t>
            </w:r>
          </w:p>
        </w:tc>
      </w:tr>
      <w:tr w:rsidR="009C15ED" w:rsidRPr="00754B9E" w:rsidTr="003E143E">
        <w:trPr>
          <w:tblHeader/>
        </w:trPr>
        <w:tc>
          <w:tcPr>
            <w:tcW w:w="6390" w:type="dxa"/>
          </w:tcPr>
          <w:p w:rsidR="009C15ED" w:rsidRPr="00754B9E" w:rsidRDefault="009C15ED" w:rsidP="00241931">
            <w:pPr>
              <w:spacing w:line="300" w:lineRule="exact"/>
              <w:ind w:left="432"/>
              <w:rPr>
                <w:rFonts w:ascii="Arial" w:hAnsi="Arial" w:cs="Arial"/>
                <w:snapToGrid w:val="0"/>
                <w:color w:val="000000" w:themeColor="text1"/>
                <w:sz w:val="20"/>
                <w:szCs w:val="20"/>
              </w:rPr>
            </w:pPr>
          </w:p>
        </w:tc>
        <w:tc>
          <w:tcPr>
            <w:tcW w:w="1530" w:type="dxa"/>
          </w:tcPr>
          <w:p w:rsidR="009C15ED" w:rsidRPr="00754B9E" w:rsidRDefault="009C15ED" w:rsidP="00C71053">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8</w:t>
            </w:r>
          </w:p>
        </w:tc>
        <w:tc>
          <w:tcPr>
            <w:tcW w:w="1530" w:type="dxa"/>
          </w:tcPr>
          <w:p w:rsidR="009C15ED" w:rsidRPr="00754B9E" w:rsidRDefault="00A13836" w:rsidP="00C71053">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7</w:t>
            </w:r>
          </w:p>
        </w:tc>
      </w:tr>
      <w:tr w:rsidR="00414B35" w:rsidRPr="00754B9E" w:rsidTr="00833B2B">
        <w:tc>
          <w:tcPr>
            <w:tcW w:w="6390" w:type="dxa"/>
          </w:tcPr>
          <w:p w:rsidR="00414B35" w:rsidRPr="00754B9E"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754B9E"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754B9E" w:rsidRDefault="00414B35" w:rsidP="00125927">
            <w:pPr>
              <w:pStyle w:val="ListParagraph"/>
              <w:ind w:left="540"/>
              <w:jc w:val="thaiDistribute"/>
              <w:rPr>
                <w:rFonts w:ascii="Arial" w:hAnsi="Arial" w:cs="Arial"/>
                <w:color w:val="000000"/>
                <w:sz w:val="16"/>
                <w:szCs w:val="16"/>
              </w:rPr>
            </w:pPr>
          </w:p>
        </w:tc>
      </w:tr>
      <w:tr w:rsidR="00E167D8" w:rsidRPr="00754B9E" w:rsidTr="00B960CC">
        <w:tc>
          <w:tcPr>
            <w:tcW w:w="6390" w:type="dxa"/>
          </w:tcPr>
          <w:p w:rsidR="00E167D8" w:rsidRPr="00754B9E" w:rsidRDefault="00E167D8" w:rsidP="00241931">
            <w:pPr>
              <w:spacing w:line="300" w:lineRule="exact"/>
              <w:ind w:firstLine="432"/>
              <w:rPr>
                <w:rFonts w:ascii="Arial" w:hAnsi="Arial" w:cs="Arial"/>
                <w:sz w:val="20"/>
                <w:szCs w:val="20"/>
                <w:lang w:bidi="th-TH"/>
              </w:rPr>
            </w:pPr>
            <w:r w:rsidRPr="00754B9E">
              <w:rPr>
                <w:rFonts w:ascii="Arial" w:hAnsi="Arial" w:cs="Arial"/>
                <w:sz w:val="20"/>
                <w:szCs w:val="20"/>
                <w:lang w:bidi="th-TH"/>
              </w:rPr>
              <w:t>Within one year</w:t>
            </w:r>
          </w:p>
        </w:tc>
        <w:tc>
          <w:tcPr>
            <w:tcW w:w="1530" w:type="dxa"/>
            <w:shd w:val="clear" w:color="auto" w:fill="auto"/>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1,481,197</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283,181</w:t>
            </w:r>
          </w:p>
        </w:tc>
      </w:tr>
      <w:tr w:rsidR="00E167D8" w:rsidRPr="00754B9E" w:rsidTr="00B960CC">
        <w:tc>
          <w:tcPr>
            <w:tcW w:w="6390" w:type="dxa"/>
          </w:tcPr>
          <w:p w:rsidR="00E167D8" w:rsidRPr="00754B9E" w:rsidRDefault="00E167D8" w:rsidP="00241931">
            <w:pPr>
              <w:spacing w:line="300" w:lineRule="exact"/>
              <w:ind w:firstLine="432"/>
              <w:rPr>
                <w:rFonts w:ascii="Arial" w:hAnsi="Arial" w:cs="Arial"/>
                <w:sz w:val="20"/>
                <w:szCs w:val="20"/>
                <w:lang w:bidi="th-TH"/>
              </w:rPr>
            </w:pPr>
            <w:r w:rsidRPr="00754B9E">
              <w:rPr>
                <w:rFonts w:ascii="Arial" w:hAnsi="Arial" w:cs="Arial"/>
                <w:sz w:val="20"/>
                <w:szCs w:val="20"/>
                <w:lang w:bidi="th-TH"/>
              </w:rPr>
              <w:t>More than one year not over five years</w:t>
            </w:r>
          </w:p>
        </w:tc>
        <w:tc>
          <w:tcPr>
            <w:tcW w:w="1530" w:type="dxa"/>
            <w:shd w:val="clear" w:color="auto" w:fill="auto"/>
            <w:vAlign w:val="bottom"/>
          </w:tcPr>
          <w:p w:rsidR="00E167D8" w:rsidRPr="00754B9E" w:rsidRDefault="00E167D8" w:rsidP="00E167D8">
            <w:pPr>
              <w:spacing w:line="300" w:lineRule="exact"/>
              <w:ind w:right="-18"/>
              <w:jc w:val="right"/>
              <w:rPr>
                <w:rFonts w:ascii="Arial" w:hAnsi="Arial" w:cs="Arial"/>
                <w:spacing w:val="-4"/>
                <w:sz w:val="20"/>
                <w:szCs w:val="20"/>
                <w:cs/>
                <w:lang w:bidi="th-TH"/>
              </w:rPr>
            </w:pPr>
            <w:r w:rsidRPr="00754B9E">
              <w:rPr>
                <w:rFonts w:ascii="Arial" w:hAnsi="Arial" w:cs="Arial"/>
                <w:spacing w:val="-4"/>
                <w:sz w:val="20"/>
                <w:szCs w:val="20"/>
                <w:lang w:bidi="th-TH"/>
              </w:rPr>
              <w:t>17,765,083</w:t>
            </w:r>
          </w:p>
        </w:tc>
        <w:tc>
          <w:tcPr>
            <w:tcW w:w="1530" w:type="dxa"/>
            <w:vAlign w:val="bottom"/>
          </w:tcPr>
          <w:p w:rsidR="00E167D8" w:rsidRPr="00754B9E" w:rsidRDefault="00E167D8" w:rsidP="00E167D8">
            <w:pPr>
              <w:spacing w:line="300" w:lineRule="exact"/>
              <w:ind w:right="-18"/>
              <w:jc w:val="right"/>
              <w:rPr>
                <w:rFonts w:ascii="Arial" w:hAnsi="Arial" w:cs="Arial"/>
                <w:spacing w:val="-4"/>
                <w:sz w:val="20"/>
                <w:szCs w:val="20"/>
                <w:cs/>
                <w:lang w:bidi="th-TH"/>
              </w:rPr>
            </w:pPr>
            <w:r w:rsidRPr="00754B9E">
              <w:rPr>
                <w:rFonts w:ascii="Arial" w:hAnsi="Arial" w:cs="Arial"/>
                <w:spacing w:val="-4"/>
                <w:sz w:val="20"/>
                <w:szCs w:val="20"/>
                <w:lang w:bidi="th-TH"/>
              </w:rPr>
              <w:t>3,748,376</w:t>
            </w:r>
          </w:p>
        </w:tc>
      </w:tr>
      <w:tr w:rsidR="00E167D8" w:rsidRPr="00754B9E" w:rsidTr="00B960CC">
        <w:tc>
          <w:tcPr>
            <w:tcW w:w="6390" w:type="dxa"/>
          </w:tcPr>
          <w:p w:rsidR="00E167D8" w:rsidRPr="00754B9E" w:rsidRDefault="00E167D8" w:rsidP="00241931">
            <w:pPr>
              <w:spacing w:line="300" w:lineRule="exact"/>
              <w:ind w:firstLine="432"/>
              <w:rPr>
                <w:rFonts w:ascii="Arial" w:hAnsi="Arial" w:cs="Arial"/>
                <w:sz w:val="20"/>
                <w:szCs w:val="20"/>
                <w:lang w:bidi="th-TH"/>
              </w:rPr>
            </w:pPr>
            <w:r w:rsidRPr="00754B9E">
              <w:rPr>
                <w:rFonts w:ascii="Arial" w:hAnsi="Arial" w:cs="Arial"/>
                <w:sz w:val="20"/>
                <w:szCs w:val="20"/>
                <w:lang w:bidi="th-TH"/>
              </w:rPr>
              <w:t>Over five years</w:t>
            </w:r>
          </w:p>
        </w:tc>
        <w:tc>
          <w:tcPr>
            <w:tcW w:w="1530" w:type="dxa"/>
            <w:shd w:val="clear" w:color="auto" w:fill="auto"/>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75,005,695</w:t>
            </w:r>
          </w:p>
        </w:tc>
        <w:tc>
          <w:tcPr>
            <w:tcW w:w="1530" w:type="dxa"/>
            <w:vAlign w:val="bottom"/>
          </w:tcPr>
          <w:p w:rsidR="00E167D8" w:rsidRPr="00754B9E" w:rsidRDefault="00E167D8" w:rsidP="00E167D8">
            <w:pPr>
              <w:pBdr>
                <w:bottom w:val="sing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25,845,774</w:t>
            </w:r>
          </w:p>
        </w:tc>
      </w:tr>
      <w:tr w:rsidR="00E167D8" w:rsidRPr="00754B9E" w:rsidTr="00B960CC">
        <w:trPr>
          <w:trHeight w:val="66"/>
        </w:trPr>
        <w:tc>
          <w:tcPr>
            <w:tcW w:w="6390" w:type="dxa"/>
          </w:tcPr>
          <w:p w:rsidR="00E167D8" w:rsidRPr="00754B9E" w:rsidRDefault="00E167D8" w:rsidP="00241931">
            <w:pPr>
              <w:spacing w:line="300" w:lineRule="exact"/>
              <w:ind w:left="432"/>
              <w:rPr>
                <w:rFonts w:ascii="Arial" w:hAnsi="Arial" w:cs="Arial"/>
                <w:color w:val="000000" w:themeColor="text1"/>
                <w:sz w:val="20"/>
                <w:szCs w:val="20"/>
              </w:rPr>
            </w:pPr>
            <w:r w:rsidRPr="00754B9E">
              <w:rPr>
                <w:rFonts w:ascii="Arial" w:hAnsi="Arial" w:cs="Arial"/>
                <w:color w:val="000000" w:themeColor="text1"/>
                <w:sz w:val="20"/>
                <w:szCs w:val="20"/>
              </w:rPr>
              <w:t>Present value of liabilities under finance lease</w:t>
            </w:r>
          </w:p>
        </w:tc>
        <w:tc>
          <w:tcPr>
            <w:tcW w:w="1530" w:type="dxa"/>
            <w:shd w:val="clear" w:color="auto" w:fill="auto"/>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94,251,975</w:t>
            </w:r>
          </w:p>
        </w:tc>
        <w:tc>
          <w:tcPr>
            <w:tcW w:w="1530" w:type="dxa"/>
            <w:vAlign w:val="bottom"/>
          </w:tcPr>
          <w:p w:rsidR="00E167D8" w:rsidRPr="00754B9E" w:rsidRDefault="00E167D8" w:rsidP="00E167D8">
            <w:pPr>
              <w:pBdr>
                <w:bottom w:val="double" w:sz="4" w:space="1" w:color="auto"/>
              </w:pBdr>
              <w:spacing w:line="300" w:lineRule="exact"/>
              <w:ind w:right="-18"/>
              <w:jc w:val="right"/>
              <w:rPr>
                <w:rFonts w:ascii="Arial" w:hAnsi="Arial" w:cs="Arial"/>
                <w:spacing w:val="-4"/>
                <w:sz w:val="20"/>
                <w:szCs w:val="20"/>
                <w:lang w:bidi="th-TH"/>
              </w:rPr>
            </w:pPr>
            <w:r w:rsidRPr="00754B9E">
              <w:rPr>
                <w:rFonts w:ascii="Arial" w:hAnsi="Arial" w:cs="Arial"/>
                <w:spacing w:val="-4"/>
                <w:sz w:val="20"/>
                <w:szCs w:val="20"/>
                <w:lang w:bidi="th-TH"/>
              </w:rPr>
              <w:t>29,877,331</w:t>
            </w:r>
          </w:p>
        </w:tc>
      </w:tr>
    </w:tbl>
    <w:p w:rsidR="002D1334" w:rsidRPr="00754B9E" w:rsidRDefault="002D1334">
      <w:pPr>
        <w:rPr>
          <w:rFonts w:ascii="Arial" w:hAnsi="Arial" w:cs="Arial"/>
          <w:sz w:val="8"/>
          <w:szCs w:val="8"/>
          <w:lang w:bidi="th-TH"/>
        </w:rPr>
      </w:pPr>
    </w:p>
    <w:p w:rsidR="00912953" w:rsidRPr="00754B9E" w:rsidRDefault="00912953" w:rsidP="00912953">
      <w:pPr>
        <w:pStyle w:val="ListParagraph"/>
        <w:ind w:left="540"/>
        <w:jc w:val="thaiDistribute"/>
        <w:rPr>
          <w:rFonts w:ascii="Arial" w:hAnsi="Arial" w:cs="Arial"/>
          <w:sz w:val="20"/>
          <w:szCs w:val="20"/>
          <w:lang w:bidi="th-TH"/>
        </w:rPr>
      </w:pPr>
      <w:r w:rsidRPr="00754B9E">
        <w:rPr>
          <w:rFonts w:ascii="Arial" w:hAnsi="Arial" w:cs="Arial"/>
          <w:sz w:val="20"/>
          <w:szCs w:val="20"/>
          <w:lang w:bidi="th-TH"/>
        </w:rPr>
        <w:t>Details of an agreement under finance lease included outstanding balance of Baht  150.12 million are as follows:</w:t>
      </w:r>
    </w:p>
    <w:p w:rsidR="00414B35" w:rsidRPr="00754B9E" w:rsidRDefault="00414B35" w:rsidP="00125927">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255"/>
      </w:tblGrid>
      <w:tr w:rsidR="00414B35" w:rsidRPr="00754B9E" w:rsidTr="00833B2B">
        <w:tc>
          <w:tcPr>
            <w:tcW w:w="2808" w:type="dxa"/>
          </w:tcPr>
          <w:p w:rsidR="00414B35" w:rsidRPr="00754B9E" w:rsidRDefault="00414B35" w:rsidP="00241931">
            <w:pPr>
              <w:spacing w:line="300" w:lineRule="exact"/>
              <w:jc w:val="both"/>
              <w:rPr>
                <w:rFonts w:ascii="Arial" w:hAnsi="Arial" w:cs="Arial"/>
                <w:sz w:val="20"/>
                <w:szCs w:val="20"/>
                <w:lang w:bidi="th-TH"/>
              </w:rPr>
            </w:pPr>
            <w:r w:rsidRPr="00754B9E">
              <w:rPr>
                <w:rFonts w:ascii="Arial" w:hAnsi="Arial" w:cs="Arial"/>
                <w:sz w:val="20"/>
                <w:szCs w:val="20"/>
                <w:lang w:bidi="th-TH"/>
              </w:rPr>
              <w:t>Agreement date :</w:t>
            </w:r>
          </w:p>
        </w:tc>
        <w:tc>
          <w:tcPr>
            <w:tcW w:w="6255" w:type="dxa"/>
          </w:tcPr>
          <w:p w:rsidR="00414B35" w:rsidRPr="00754B9E" w:rsidRDefault="00414B35" w:rsidP="00241931">
            <w:pPr>
              <w:spacing w:line="300" w:lineRule="exact"/>
              <w:ind w:left="72"/>
              <w:jc w:val="both"/>
              <w:rPr>
                <w:rFonts w:ascii="Arial" w:hAnsi="Arial" w:cs="Arial"/>
                <w:sz w:val="20"/>
                <w:szCs w:val="20"/>
                <w:lang w:bidi="th-TH"/>
              </w:rPr>
            </w:pPr>
            <w:r w:rsidRPr="00754B9E">
              <w:rPr>
                <w:rFonts w:ascii="Arial" w:hAnsi="Arial" w:cs="Arial"/>
                <w:sz w:val="20"/>
                <w:szCs w:val="20"/>
                <w:lang w:bidi="th-TH"/>
              </w:rPr>
              <w:t>25 June 2015</w:t>
            </w:r>
          </w:p>
        </w:tc>
      </w:tr>
      <w:tr w:rsidR="00414B35" w:rsidRPr="00754B9E" w:rsidTr="00833B2B">
        <w:tc>
          <w:tcPr>
            <w:tcW w:w="2808" w:type="dxa"/>
          </w:tcPr>
          <w:p w:rsidR="00414B35" w:rsidRPr="00754B9E" w:rsidRDefault="00414B35" w:rsidP="00241931">
            <w:pPr>
              <w:spacing w:line="300" w:lineRule="exact"/>
              <w:jc w:val="both"/>
              <w:rPr>
                <w:rFonts w:ascii="Arial" w:hAnsi="Arial" w:cs="Arial"/>
                <w:sz w:val="20"/>
                <w:szCs w:val="20"/>
                <w:lang w:bidi="th-TH"/>
              </w:rPr>
            </w:pPr>
            <w:r w:rsidRPr="00754B9E">
              <w:rPr>
                <w:rFonts w:ascii="Arial" w:hAnsi="Arial" w:cs="Arial"/>
                <w:sz w:val="20"/>
                <w:szCs w:val="20"/>
                <w:lang w:bidi="th-TH"/>
              </w:rPr>
              <w:t>Assets under finance lease :</w:t>
            </w:r>
          </w:p>
        </w:tc>
        <w:tc>
          <w:tcPr>
            <w:tcW w:w="6255" w:type="dxa"/>
          </w:tcPr>
          <w:p w:rsidR="00414B35" w:rsidRPr="00754B9E" w:rsidRDefault="00414B35" w:rsidP="00241931">
            <w:pPr>
              <w:spacing w:line="300" w:lineRule="exact"/>
              <w:ind w:left="72"/>
              <w:jc w:val="both"/>
              <w:rPr>
                <w:rFonts w:ascii="Arial" w:hAnsi="Arial" w:cs="Arial"/>
                <w:sz w:val="20"/>
                <w:szCs w:val="20"/>
                <w:lang w:bidi="th-TH"/>
              </w:rPr>
            </w:pPr>
            <w:r w:rsidRPr="00754B9E">
              <w:rPr>
                <w:rFonts w:ascii="Arial" w:hAnsi="Arial" w:cs="Arial"/>
                <w:sz w:val="20"/>
                <w:szCs w:val="20"/>
                <w:lang w:bidi="th-TH"/>
              </w:rPr>
              <w:t>Building and building improvement under leased land</w:t>
            </w:r>
          </w:p>
        </w:tc>
      </w:tr>
      <w:tr w:rsidR="00414B35" w:rsidRPr="00754B9E" w:rsidTr="00833B2B">
        <w:tc>
          <w:tcPr>
            <w:tcW w:w="2808" w:type="dxa"/>
          </w:tcPr>
          <w:p w:rsidR="00414B35" w:rsidRPr="00754B9E" w:rsidRDefault="00414B35" w:rsidP="00241931">
            <w:pPr>
              <w:spacing w:line="300" w:lineRule="exact"/>
              <w:jc w:val="both"/>
              <w:rPr>
                <w:rFonts w:ascii="Arial" w:hAnsi="Arial" w:cs="Arial"/>
                <w:sz w:val="20"/>
                <w:szCs w:val="20"/>
                <w:lang w:bidi="th-TH"/>
              </w:rPr>
            </w:pPr>
            <w:r w:rsidRPr="00754B9E">
              <w:rPr>
                <w:rFonts w:ascii="Arial" w:hAnsi="Arial" w:cs="Arial"/>
                <w:sz w:val="20"/>
                <w:szCs w:val="20"/>
                <w:lang w:bidi="th-TH"/>
              </w:rPr>
              <w:t>Rental period :</w:t>
            </w:r>
          </w:p>
        </w:tc>
        <w:tc>
          <w:tcPr>
            <w:tcW w:w="6255" w:type="dxa"/>
          </w:tcPr>
          <w:p w:rsidR="00414B35" w:rsidRPr="00754B9E" w:rsidRDefault="00414B35" w:rsidP="00241931">
            <w:pPr>
              <w:spacing w:line="300" w:lineRule="exact"/>
              <w:ind w:left="72"/>
              <w:jc w:val="both"/>
              <w:rPr>
                <w:rFonts w:ascii="Arial" w:hAnsi="Arial" w:cs="Arial"/>
                <w:b/>
                <w:bCs/>
                <w:sz w:val="20"/>
                <w:szCs w:val="20"/>
                <w:lang w:bidi="th-TH"/>
              </w:rPr>
            </w:pPr>
            <w:r w:rsidRPr="00754B9E">
              <w:rPr>
                <w:rFonts w:ascii="Arial" w:hAnsi="Arial" w:cs="Arial"/>
                <w:sz w:val="20"/>
                <w:szCs w:val="20"/>
                <w:lang w:bidi="th-TH"/>
              </w:rPr>
              <w:t>3 years and advance notice to lessor for 30 days before end of period for extend rental period.</w:t>
            </w:r>
          </w:p>
        </w:tc>
      </w:tr>
      <w:tr w:rsidR="00414B35" w:rsidRPr="00754B9E" w:rsidTr="00833B2B">
        <w:tc>
          <w:tcPr>
            <w:tcW w:w="2808" w:type="dxa"/>
          </w:tcPr>
          <w:p w:rsidR="00414B35" w:rsidRPr="00754B9E" w:rsidRDefault="00414B35" w:rsidP="00241931">
            <w:pPr>
              <w:spacing w:line="300" w:lineRule="exact"/>
              <w:jc w:val="both"/>
              <w:rPr>
                <w:rFonts w:ascii="Arial" w:hAnsi="Arial" w:cs="Arial"/>
                <w:sz w:val="20"/>
                <w:szCs w:val="20"/>
                <w:lang w:bidi="th-TH"/>
              </w:rPr>
            </w:pPr>
            <w:r w:rsidRPr="00754B9E">
              <w:rPr>
                <w:rFonts w:ascii="Arial" w:hAnsi="Arial" w:cs="Arial"/>
                <w:sz w:val="20"/>
                <w:szCs w:val="20"/>
                <w:lang w:bidi="th-TH"/>
              </w:rPr>
              <w:t>Rental fee :</w:t>
            </w:r>
          </w:p>
        </w:tc>
        <w:tc>
          <w:tcPr>
            <w:tcW w:w="6255" w:type="dxa"/>
          </w:tcPr>
          <w:p w:rsidR="00414B35" w:rsidRPr="00754B9E" w:rsidRDefault="00414B35" w:rsidP="00241931">
            <w:pPr>
              <w:spacing w:line="300" w:lineRule="exact"/>
              <w:ind w:left="72"/>
              <w:jc w:val="both"/>
              <w:rPr>
                <w:rFonts w:ascii="Arial" w:hAnsi="Arial" w:cs="Arial"/>
                <w:b/>
                <w:bCs/>
                <w:sz w:val="20"/>
                <w:szCs w:val="20"/>
              </w:rPr>
            </w:pPr>
            <w:r w:rsidRPr="00754B9E">
              <w:rPr>
                <w:rFonts w:ascii="Arial" w:hAnsi="Arial" w:cs="Arial"/>
                <w:sz w:val="20"/>
                <w:szCs w:val="20"/>
                <w:lang w:bidi="th-TH"/>
              </w:rPr>
              <w:t>Baht 177,880 per month and lessee responsible related taxes. Lessor could increase rental fee which not over 5% per annum over the rental period.</w:t>
            </w:r>
          </w:p>
        </w:tc>
      </w:tr>
    </w:tbl>
    <w:p w:rsidR="00414B35" w:rsidRPr="00754B9E" w:rsidRDefault="00414B35" w:rsidP="00125927">
      <w:pPr>
        <w:pStyle w:val="ListParagraph"/>
        <w:ind w:left="540"/>
        <w:jc w:val="thaiDistribute"/>
        <w:rPr>
          <w:rFonts w:ascii="Arial" w:hAnsi="Arial" w:cs="Arial"/>
          <w:color w:val="000000"/>
          <w:sz w:val="16"/>
          <w:szCs w:val="16"/>
        </w:rPr>
      </w:pPr>
    </w:p>
    <w:p w:rsidR="00B833FE" w:rsidRPr="00754B9E" w:rsidRDefault="000F31E0" w:rsidP="00414B35">
      <w:pPr>
        <w:ind w:left="540"/>
        <w:jc w:val="both"/>
        <w:rPr>
          <w:rFonts w:ascii="Arial" w:hAnsi="Arial" w:cs="Arial"/>
          <w:sz w:val="20"/>
          <w:szCs w:val="20"/>
        </w:rPr>
      </w:pPr>
      <w:r w:rsidRPr="00754B9E">
        <w:rPr>
          <w:rFonts w:ascii="Arial" w:hAnsi="Arial" w:cs="Arial"/>
          <w:spacing w:val="-4"/>
          <w:sz w:val="20"/>
          <w:szCs w:val="20"/>
          <w:lang w:bidi="th-TH"/>
        </w:rPr>
        <w:t>On 21 July 2018, the subsidiary has renewed a land, building and building improvement lease agreement as details follow</w:t>
      </w:r>
      <w:r w:rsidR="00B833FE" w:rsidRPr="00754B9E">
        <w:rPr>
          <w:rFonts w:ascii="Arial" w:hAnsi="Arial" w:cs="Arial"/>
          <w:sz w:val="20"/>
          <w:szCs w:val="20"/>
        </w:rPr>
        <w:t>:</w:t>
      </w:r>
    </w:p>
    <w:p w:rsidR="00B833FE" w:rsidRPr="00754B9E" w:rsidRDefault="00B833FE" w:rsidP="00414B35">
      <w:pPr>
        <w:ind w:left="540"/>
        <w:jc w:val="both"/>
        <w:rPr>
          <w:rFonts w:ascii="Arial" w:hAnsi="Arial" w:cs="Arial"/>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2"/>
        <w:gridCol w:w="221"/>
      </w:tblGrid>
      <w:tr w:rsidR="00B833FE" w:rsidRPr="00754B9E" w:rsidTr="000F31E0">
        <w:tc>
          <w:tcPr>
            <w:tcW w:w="8842" w:type="dxa"/>
          </w:tcPr>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038"/>
            </w:tblGrid>
            <w:tr w:rsidR="000F31E0" w:rsidRPr="00754B9E" w:rsidTr="00F705B3">
              <w:tc>
                <w:tcPr>
                  <w:tcW w:w="2700" w:type="dxa"/>
                </w:tcPr>
                <w:p w:rsidR="000F31E0" w:rsidRPr="00754B9E" w:rsidRDefault="000F31E0" w:rsidP="00785EE6">
                  <w:pPr>
                    <w:spacing w:line="280" w:lineRule="exact"/>
                    <w:ind w:firstLine="540"/>
                    <w:rPr>
                      <w:rFonts w:ascii="Arial" w:hAnsi="Arial" w:cs="Arial"/>
                      <w:b/>
                      <w:bCs/>
                      <w:sz w:val="20"/>
                      <w:szCs w:val="20"/>
                    </w:rPr>
                  </w:pPr>
                  <w:r w:rsidRPr="00754B9E">
                    <w:rPr>
                      <w:rFonts w:ascii="Arial" w:hAnsi="Arial" w:cs="Arial"/>
                      <w:sz w:val="20"/>
                      <w:szCs w:val="20"/>
                      <w:lang w:bidi="th-TH"/>
                    </w:rPr>
                    <w:t>Agreement date :</w:t>
                  </w:r>
                </w:p>
              </w:tc>
              <w:tc>
                <w:tcPr>
                  <w:tcW w:w="7038" w:type="dxa"/>
                </w:tcPr>
                <w:p w:rsidR="000F31E0" w:rsidRPr="00754B9E" w:rsidRDefault="000F31E0" w:rsidP="00785EE6">
                  <w:pPr>
                    <w:spacing w:line="280" w:lineRule="exact"/>
                    <w:rPr>
                      <w:rFonts w:ascii="Arial" w:hAnsi="Arial" w:cs="Arial"/>
                      <w:b/>
                      <w:bCs/>
                      <w:sz w:val="20"/>
                      <w:szCs w:val="20"/>
                    </w:rPr>
                  </w:pPr>
                  <w:r w:rsidRPr="00754B9E">
                    <w:rPr>
                      <w:rFonts w:ascii="Arial" w:hAnsi="Arial" w:cs="Arial"/>
                      <w:sz w:val="20"/>
                      <w:szCs w:val="20"/>
                      <w:lang w:bidi="th-TH"/>
                    </w:rPr>
                    <w:t>21 July 2018</w:t>
                  </w:r>
                </w:p>
              </w:tc>
            </w:tr>
            <w:tr w:rsidR="000F31E0" w:rsidRPr="00754B9E" w:rsidTr="00F705B3">
              <w:tc>
                <w:tcPr>
                  <w:tcW w:w="2700" w:type="dxa"/>
                </w:tcPr>
                <w:p w:rsidR="000F31E0" w:rsidRPr="00754B9E" w:rsidRDefault="000F31E0" w:rsidP="00785EE6">
                  <w:pPr>
                    <w:spacing w:line="280" w:lineRule="exact"/>
                    <w:ind w:firstLine="540"/>
                    <w:rPr>
                      <w:rFonts w:ascii="Arial" w:hAnsi="Arial" w:cs="Arial"/>
                      <w:b/>
                      <w:bCs/>
                      <w:sz w:val="20"/>
                      <w:szCs w:val="20"/>
                    </w:rPr>
                  </w:pPr>
                  <w:r w:rsidRPr="00754B9E">
                    <w:rPr>
                      <w:rFonts w:ascii="Arial" w:hAnsi="Arial" w:cs="Arial"/>
                      <w:sz w:val="20"/>
                      <w:szCs w:val="20"/>
                      <w:lang w:bidi="th-TH"/>
                    </w:rPr>
                    <w:t>Assets under lease :</w:t>
                  </w:r>
                </w:p>
              </w:tc>
              <w:tc>
                <w:tcPr>
                  <w:tcW w:w="7038" w:type="dxa"/>
                </w:tcPr>
                <w:p w:rsidR="000F31E0" w:rsidRPr="00754B9E" w:rsidRDefault="000F31E0" w:rsidP="00785EE6">
                  <w:pPr>
                    <w:tabs>
                      <w:tab w:val="left" w:pos="1980"/>
                    </w:tabs>
                    <w:spacing w:line="280" w:lineRule="exact"/>
                    <w:jc w:val="thaiDistribute"/>
                    <w:rPr>
                      <w:rFonts w:ascii="Arial" w:hAnsi="Arial" w:cs="Arial"/>
                      <w:b/>
                      <w:bCs/>
                      <w:sz w:val="20"/>
                      <w:szCs w:val="20"/>
                      <w:lang w:bidi="th-TH"/>
                    </w:rPr>
                  </w:pPr>
                  <w:r w:rsidRPr="00754B9E">
                    <w:rPr>
                      <w:rFonts w:ascii="Arial" w:hAnsi="Arial" w:cs="Arial"/>
                      <w:sz w:val="20"/>
                      <w:szCs w:val="20"/>
                      <w:lang w:bidi="th-TH"/>
                    </w:rPr>
                    <w:t>Building and building improvement under leased land</w:t>
                  </w:r>
                </w:p>
              </w:tc>
            </w:tr>
            <w:tr w:rsidR="000F31E0" w:rsidRPr="00754B9E" w:rsidTr="00F705B3">
              <w:tc>
                <w:tcPr>
                  <w:tcW w:w="2700" w:type="dxa"/>
                </w:tcPr>
                <w:p w:rsidR="000F31E0" w:rsidRPr="00754B9E" w:rsidRDefault="000F31E0" w:rsidP="00785EE6">
                  <w:pPr>
                    <w:spacing w:line="280" w:lineRule="exact"/>
                    <w:ind w:firstLine="540"/>
                    <w:rPr>
                      <w:rFonts w:ascii="Arial" w:hAnsi="Arial" w:cs="Arial"/>
                      <w:b/>
                      <w:bCs/>
                      <w:sz w:val="20"/>
                      <w:szCs w:val="20"/>
                    </w:rPr>
                  </w:pPr>
                  <w:r w:rsidRPr="00754B9E">
                    <w:rPr>
                      <w:rFonts w:ascii="Arial" w:hAnsi="Arial" w:cs="Arial"/>
                      <w:sz w:val="20"/>
                      <w:szCs w:val="20"/>
                      <w:lang w:bidi="th-TH"/>
                    </w:rPr>
                    <w:t>Rent period :</w:t>
                  </w:r>
                </w:p>
              </w:tc>
              <w:tc>
                <w:tcPr>
                  <w:tcW w:w="7038" w:type="dxa"/>
                </w:tcPr>
                <w:p w:rsidR="000F31E0" w:rsidRPr="00754B9E" w:rsidRDefault="000F31E0" w:rsidP="00785EE6">
                  <w:pPr>
                    <w:tabs>
                      <w:tab w:val="left" w:pos="2880"/>
                      <w:tab w:val="left" w:pos="3060"/>
                    </w:tabs>
                    <w:spacing w:line="280" w:lineRule="exact"/>
                    <w:jc w:val="thaiDistribute"/>
                    <w:rPr>
                      <w:rFonts w:ascii="Arial" w:hAnsi="Arial" w:cs="Arial"/>
                      <w:b/>
                      <w:bCs/>
                      <w:sz w:val="20"/>
                      <w:szCs w:val="20"/>
                      <w:cs/>
                      <w:lang w:bidi="th-TH"/>
                    </w:rPr>
                  </w:pPr>
                  <w:r w:rsidRPr="00754B9E">
                    <w:rPr>
                      <w:rFonts w:ascii="Arial" w:hAnsi="Arial" w:cs="Arial"/>
                      <w:sz w:val="20"/>
                      <w:szCs w:val="20"/>
                      <w:lang w:bidi="th-TH"/>
                    </w:rPr>
                    <w:t>3 years commencing from 21 July 2018 to 20 July 2021 and advance notice to lessor for 90 days before ended of period for extend rental period.</w:t>
                  </w:r>
                </w:p>
              </w:tc>
            </w:tr>
            <w:tr w:rsidR="000F31E0" w:rsidRPr="00754B9E" w:rsidTr="00F705B3">
              <w:trPr>
                <w:trHeight w:val="1332"/>
              </w:trPr>
              <w:tc>
                <w:tcPr>
                  <w:tcW w:w="2700" w:type="dxa"/>
                </w:tcPr>
                <w:p w:rsidR="000F31E0" w:rsidRPr="00754B9E" w:rsidRDefault="000F31E0" w:rsidP="00785EE6">
                  <w:pPr>
                    <w:spacing w:line="280" w:lineRule="exact"/>
                    <w:ind w:firstLine="540"/>
                    <w:rPr>
                      <w:rFonts w:ascii="Arial" w:hAnsi="Arial" w:cs="Arial"/>
                      <w:b/>
                      <w:bCs/>
                      <w:sz w:val="20"/>
                      <w:szCs w:val="20"/>
                    </w:rPr>
                  </w:pPr>
                  <w:r w:rsidRPr="00754B9E">
                    <w:rPr>
                      <w:rFonts w:ascii="Arial" w:hAnsi="Arial" w:cs="Arial"/>
                      <w:sz w:val="20"/>
                      <w:szCs w:val="20"/>
                      <w:lang w:bidi="th-TH"/>
                    </w:rPr>
                    <w:t>Rental fee :</w:t>
                  </w:r>
                </w:p>
              </w:tc>
              <w:tc>
                <w:tcPr>
                  <w:tcW w:w="7038" w:type="dxa"/>
                </w:tcPr>
                <w:p w:rsidR="000F31E0" w:rsidRPr="00754B9E" w:rsidRDefault="000F31E0" w:rsidP="00785EE6">
                  <w:pPr>
                    <w:spacing w:line="280" w:lineRule="exact"/>
                    <w:rPr>
                      <w:rFonts w:ascii="Arial" w:hAnsi="Arial" w:cs="Arial"/>
                      <w:sz w:val="20"/>
                      <w:szCs w:val="20"/>
                      <w:lang w:bidi="th-TH"/>
                    </w:rPr>
                  </w:pPr>
                  <w:r w:rsidRPr="00754B9E">
                    <w:rPr>
                      <w:rFonts w:ascii="Arial" w:hAnsi="Arial" w:cs="Arial"/>
                      <w:sz w:val="20"/>
                      <w:szCs w:val="20"/>
                      <w:lang w:bidi="th-TH"/>
                    </w:rPr>
                    <w:t>Rental fee as follow;</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2970"/>
                  </w:tblGrid>
                  <w:tr w:rsidR="000F31E0" w:rsidRPr="00754B9E" w:rsidTr="00785EE6">
                    <w:tc>
                      <w:tcPr>
                        <w:tcW w:w="990" w:type="dxa"/>
                      </w:tcPr>
                      <w:p w:rsidR="000F31E0" w:rsidRPr="00754B9E" w:rsidRDefault="000F31E0" w:rsidP="00785EE6">
                        <w:pPr>
                          <w:spacing w:line="280" w:lineRule="exact"/>
                          <w:rPr>
                            <w:rFonts w:ascii="Arial" w:hAnsi="Arial" w:cs="Arial"/>
                            <w:sz w:val="20"/>
                            <w:szCs w:val="20"/>
                            <w:lang w:bidi="th-TH"/>
                          </w:rPr>
                        </w:pPr>
                        <w:r w:rsidRPr="00754B9E">
                          <w:rPr>
                            <w:rFonts w:ascii="Arial" w:hAnsi="Arial" w:cs="Arial"/>
                            <w:sz w:val="20"/>
                            <w:szCs w:val="20"/>
                            <w:lang w:bidi="th-TH"/>
                          </w:rPr>
                          <w:t>Year 1</w:t>
                        </w:r>
                      </w:p>
                    </w:tc>
                    <w:tc>
                      <w:tcPr>
                        <w:tcW w:w="2970" w:type="dxa"/>
                      </w:tcPr>
                      <w:p w:rsidR="000F31E0" w:rsidRPr="00754B9E" w:rsidRDefault="000F31E0" w:rsidP="00785EE6">
                        <w:pPr>
                          <w:spacing w:line="280" w:lineRule="exact"/>
                          <w:rPr>
                            <w:rFonts w:ascii="Arial" w:hAnsi="Arial" w:cs="Arial"/>
                            <w:sz w:val="20"/>
                            <w:szCs w:val="20"/>
                            <w:cs/>
                            <w:lang w:bidi="th-TH"/>
                          </w:rPr>
                        </w:pPr>
                        <w:r w:rsidRPr="00754B9E">
                          <w:rPr>
                            <w:rFonts w:ascii="Arial" w:hAnsi="Arial" w:cs="Arial"/>
                            <w:sz w:val="20"/>
                            <w:szCs w:val="20"/>
                            <w:lang w:bidi="th-TH"/>
                          </w:rPr>
                          <w:t>Baht 1,200,000 per month</w:t>
                        </w:r>
                      </w:p>
                    </w:tc>
                  </w:tr>
                  <w:tr w:rsidR="000F31E0" w:rsidRPr="00754B9E" w:rsidTr="00785EE6">
                    <w:tc>
                      <w:tcPr>
                        <w:tcW w:w="990" w:type="dxa"/>
                      </w:tcPr>
                      <w:p w:rsidR="000F31E0" w:rsidRPr="00754B9E" w:rsidRDefault="000F31E0" w:rsidP="00785EE6">
                        <w:pPr>
                          <w:spacing w:line="280" w:lineRule="exact"/>
                          <w:rPr>
                            <w:rFonts w:ascii="Arial" w:hAnsi="Arial" w:cs="Arial"/>
                            <w:sz w:val="20"/>
                            <w:szCs w:val="20"/>
                            <w:lang w:bidi="th-TH"/>
                          </w:rPr>
                        </w:pPr>
                        <w:r w:rsidRPr="00754B9E">
                          <w:rPr>
                            <w:rFonts w:ascii="Arial" w:hAnsi="Arial" w:cs="Arial"/>
                            <w:sz w:val="20"/>
                            <w:szCs w:val="20"/>
                            <w:lang w:bidi="th-TH"/>
                          </w:rPr>
                          <w:t>Year 2</w:t>
                        </w:r>
                      </w:p>
                    </w:tc>
                    <w:tc>
                      <w:tcPr>
                        <w:tcW w:w="2970" w:type="dxa"/>
                      </w:tcPr>
                      <w:p w:rsidR="000F31E0" w:rsidRPr="00754B9E" w:rsidRDefault="000F31E0" w:rsidP="00785EE6">
                        <w:pPr>
                          <w:spacing w:line="280" w:lineRule="exact"/>
                          <w:rPr>
                            <w:rFonts w:ascii="Arial" w:hAnsi="Arial" w:cs="Arial"/>
                            <w:sz w:val="20"/>
                            <w:szCs w:val="20"/>
                            <w:cs/>
                            <w:lang w:bidi="th-TH"/>
                          </w:rPr>
                        </w:pPr>
                        <w:r w:rsidRPr="00754B9E">
                          <w:rPr>
                            <w:rFonts w:ascii="Arial" w:hAnsi="Arial" w:cs="Arial"/>
                            <w:sz w:val="20"/>
                            <w:szCs w:val="20"/>
                            <w:lang w:bidi="th-TH"/>
                          </w:rPr>
                          <w:t>Baht 1,500,000 per month</w:t>
                        </w:r>
                      </w:p>
                    </w:tc>
                  </w:tr>
                  <w:tr w:rsidR="000F31E0" w:rsidRPr="00754B9E" w:rsidTr="00785EE6">
                    <w:tc>
                      <w:tcPr>
                        <w:tcW w:w="990" w:type="dxa"/>
                      </w:tcPr>
                      <w:p w:rsidR="000F31E0" w:rsidRPr="00754B9E" w:rsidRDefault="000F31E0" w:rsidP="00785EE6">
                        <w:pPr>
                          <w:spacing w:line="280" w:lineRule="exact"/>
                          <w:rPr>
                            <w:rFonts w:ascii="Arial" w:hAnsi="Arial" w:cs="Arial"/>
                            <w:sz w:val="20"/>
                            <w:szCs w:val="20"/>
                            <w:lang w:bidi="th-TH"/>
                          </w:rPr>
                        </w:pPr>
                        <w:r w:rsidRPr="00754B9E">
                          <w:rPr>
                            <w:rFonts w:ascii="Arial" w:hAnsi="Arial" w:cs="Arial"/>
                            <w:sz w:val="20"/>
                            <w:szCs w:val="20"/>
                            <w:lang w:bidi="th-TH"/>
                          </w:rPr>
                          <w:t>Year 3</w:t>
                        </w:r>
                      </w:p>
                    </w:tc>
                    <w:tc>
                      <w:tcPr>
                        <w:tcW w:w="2970" w:type="dxa"/>
                      </w:tcPr>
                      <w:p w:rsidR="000F31E0" w:rsidRPr="00754B9E" w:rsidRDefault="000F31E0" w:rsidP="00785EE6">
                        <w:pPr>
                          <w:spacing w:line="280" w:lineRule="exact"/>
                          <w:rPr>
                            <w:rFonts w:ascii="Arial" w:hAnsi="Arial" w:cs="Arial"/>
                            <w:sz w:val="20"/>
                            <w:szCs w:val="20"/>
                            <w:cs/>
                            <w:lang w:bidi="th-TH"/>
                          </w:rPr>
                        </w:pPr>
                        <w:r w:rsidRPr="00754B9E">
                          <w:rPr>
                            <w:rFonts w:ascii="Arial" w:hAnsi="Arial" w:cs="Arial"/>
                            <w:sz w:val="20"/>
                            <w:szCs w:val="20"/>
                            <w:lang w:bidi="th-TH"/>
                          </w:rPr>
                          <w:t>Baht 1,800,000 per month</w:t>
                        </w:r>
                      </w:p>
                    </w:tc>
                  </w:tr>
                </w:tbl>
                <w:p w:rsidR="000F31E0" w:rsidRPr="00754B9E" w:rsidRDefault="000F31E0" w:rsidP="00785EE6">
                  <w:pPr>
                    <w:spacing w:line="280" w:lineRule="exact"/>
                    <w:ind w:left="162" w:hanging="162"/>
                    <w:rPr>
                      <w:rFonts w:ascii="Arial" w:hAnsi="Arial" w:cs="Arial"/>
                      <w:b/>
                      <w:bCs/>
                      <w:sz w:val="20"/>
                      <w:szCs w:val="20"/>
                    </w:rPr>
                  </w:pPr>
                </w:p>
              </w:tc>
            </w:tr>
            <w:tr w:rsidR="000F31E0" w:rsidRPr="00754B9E" w:rsidTr="00F705B3">
              <w:tc>
                <w:tcPr>
                  <w:tcW w:w="2700" w:type="dxa"/>
                </w:tcPr>
                <w:p w:rsidR="000F31E0" w:rsidRPr="00754B9E" w:rsidRDefault="000F31E0" w:rsidP="00785EE6">
                  <w:pPr>
                    <w:spacing w:line="280" w:lineRule="exact"/>
                    <w:ind w:firstLine="540"/>
                    <w:rPr>
                      <w:rFonts w:ascii="Arial" w:hAnsi="Arial" w:cs="Arial"/>
                      <w:sz w:val="20"/>
                      <w:szCs w:val="20"/>
                      <w:cs/>
                      <w:lang w:bidi="th-TH"/>
                    </w:rPr>
                  </w:pPr>
                  <w:r w:rsidRPr="00754B9E">
                    <w:rPr>
                      <w:rFonts w:ascii="Arial" w:hAnsi="Arial" w:cs="Arial"/>
                      <w:sz w:val="20"/>
                      <w:szCs w:val="20"/>
                      <w:lang w:bidi="th-TH"/>
                    </w:rPr>
                    <w:t>Rental guarantee :</w:t>
                  </w:r>
                </w:p>
              </w:tc>
              <w:tc>
                <w:tcPr>
                  <w:tcW w:w="7038" w:type="dxa"/>
                </w:tcPr>
                <w:p w:rsidR="000F31E0" w:rsidRPr="00754B9E" w:rsidRDefault="000F31E0" w:rsidP="00785EE6">
                  <w:pPr>
                    <w:spacing w:line="280" w:lineRule="exact"/>
                    <w:jc w:val="thaiDistribute"/>
                    <w:rPr>
                      <w:rFonts w:ascii="Arial" w:hAnsi="Arial" w:cs="Arial"/>
                      <w:sz w:val="20"/>
                      <w:szCs w:val="20"/>
                      <w:cs/>
                      <w:lang w:bidi="th-TH"/>
                    </w:rPr>
                  </w:pPr>
                  <w:r w:rsidRPr="00754B9E">
                    <w:rPr>
                      <w:rFonts w:ascii="Arial" w:hAnsi="Arial" w:cs="Arial"/>
                      <w:sz w:val="20"/>
                      <w:szCs w:val="20"/>
                      <w:lang w:bidi="th-TH"/>
                    </w:rPr>
                    <w:t>3 months totaling Baht 3,600,000, the lessee must put a rental guarantee for the increment of yearly rental fee.</w:t>
                  </w:r>
                </w:p>
              </w:tc>
            </w:tr>
            <w:tr w:rsidR="000F31E0" w:rsidRPr="00754B9E" w:rsidTr="00F705B3">
              <w:tc>
                <w:tcPr>
                  <w:tcW w:w="2700" w:type="dxa"/>
                </w:tcPr>
                <w:p w:rsidR="000F31E0" w:rsidRPr="00754B9E" w:rsidRDefault="000F31E0" w:rsidP="00785EE6">
                  <w:pPr>
                    <w:spacing w:line="280" w:lineRule="exact"/>
                    <w:ind w:firstLine="540"/>
                    <w:rPr>
                      <w:rFonts w:ascii="Arial" w:hAnsi="Arial" w:cstheme="minorBidi"/>
                      <w:sz w:val="20"/>
                      <w:szCs w:val="20"/>
                      <w:cs/>
                      <w:lang w:bidi="th-TH"/>
                    </w:rPr>
                  </w:pPr>
                  <w:r w:rsidRPr="00754B9E">
                    <w:rPr>
                      <w:rFonts w:ascii="Arial" w:hAnsi="Arial" w:cs="Arial"/>
                      <w:sz w:val="20"/>
                      <w:szCs w:val="20"/>
                      <w:lang w:bidi="th-TH"/>
                    </w:rPr>
                    <w:t>Other condition :</w:t>
                  </w:r>
                </w:p>
              </w:tc>
              <w:tc>
                <w:tcPr>
                  <w:tcW w:w="7038" w:type="dxa"/>
                </w:tcPr>
                <w:p w:rsidR="00F705B3" w:rsidRPr="00754B9E" w:rsidRDefault="000F31E0" w:rsidP="00F705B3">
                  <w:pPr>
                    <w:pStyle w:val="ListParagraph"/>
                    <w:numPr>
                      <w:ilvl w:val="0"/>
                      <w:numId w:val="45"/>
                    </w:numPr>
                    <w:spacing w:line="280" w:lineRule="exact"/>
                    <w:ind w:left="342" w:hanging="342"/>
                    <w:contextualSpacing/>
                    <w:jc w:val="thaiDistribute"/>
                    <w:rPr>
                      <w:rFonts w:ascii="Arial" w:hAnsi="Arial" w:cs="Arial"/>
                      <w:sz w:val="20"/>
                      <w:szCs w:val="20"/>
                    </w:rPr>
                  </w:pPr>
                  <w:r w:rsidRPr="00754B9E">
                    <w:rPr>
                      <w:rFonts w:ascii="Arial" w:hAnsi="Arial" w:cs="Arial"/>
                      <w:sz w:val="20"/>
                      <w:szCs w:val="20"/>
                    </w:rPr>
                    <w:t>After 12 months from the rental period commence, the lessor may send a notice to offer right to sales of leased assets. The lessee agree to purchase leased assets as offer pirce within 90 days, if the lessee refu</w:t>
                  </w:r>
                  <w:r w:rsidR="00B30F6F" w:rsidRPr="00754B9E">
                    <w:rPr>
                      <w:rFonts w:ascii="Arial" w:hAnsi="Arial" w:cs="Arial"/>
                      <w:sz w:val="20"/>
                      <w:szCs w:val="20"/>
                    </w:rPr>
                    <w:t>se to purchase, the lessor has</w:t>
                  </w:r>
                  <w:r w:rsidRPr="00754B9E">
                    <w:rPr>
                      <w:rFonts w:ascii="Arial" w:hAnsi="Arial" w:cs="Arial"/>
                      <w:sz w:val="20"/>
                      <w:szCs w:val="20"/>
                    </w:rPr>
                    <w:t xml:space="preserve"> right </w:t>
                  </w:r>
                  <w:r w:rsidR="00F705B3" w:rsidRPr="00754B9E">
                    <w:rPr>
                      <w:rFonts w:ascii="Arial" w:hAnsi="Arial" w:cs="Arial"/>
                      <w:sz w:val="20"/>
                      <w:szCs w:val="20"/>
                    </w:rPr>
                    <w:t xml:space="preserve">to </w:t>
                  </w:r>
                  <w:r w:rsidRPr="00754B9E">
                    <w:rPr>
                      <w:rFonts w:ascii="Arial" w:hAnsi="Arial" w:cs="Arial"/>
                      <w:sz w:val="20"/>
                      <w:szCs w:val="20"/>
                    </w:rPr>
                    <w:t>terminate the lease agree</w:t>
                  </w:r>
                  <w:r w:rsidR="00B30F6F" w:rsidRPr="00754B9E">
                    <w:rPr>
                      <w:rFonts w:ascii="Arial" w:hAnsi="Arial" w:cs="Arial"/>
                      <w:sz w:val="20"/>
                      <w:szCs w:val="20"/>
                    </w:rPr>
                    <w:t>ment</w:t>
                  </w:r>
                  <w:r w:rsidRPr="00754B9E">
                    <w:rPr>
                      <w:rFonts w:ascii="Arial" w:hAnsi="Arial" w:cs="Arial"/>
                      <w:sz w:val="20"/>
                      <w:szCs w:val="20"/>
                    </w:rPr>
                    <w:t>.</w:t>
                  </w:r>
                </w:p>
                <w:p w:rsidR="000F31E0" w:rsidRPr="00754B9E" w:rsidRDefault="000F31E0" w:rsidP="00F705B3">
                  <w:pPr>
                    <w:pStyle w:val="ListParagraph"/>
                    <w:numPr>
                      <w:ilvl w:val="0"/>
                      <w:numId w:val="45"/>
                    </w:numPr>
                    <w:spacing w:line="280" w:lineRule="exact"/>
                    <w:ind w:left="342" w:hanging="342"/>
                    <w:contextualSpacing/>
                    <w:jc w:val="thaiDistribute"/>
                    <w:rPr>
                      <w:rFonts w:ascii="Arial" w:hAnsi="Arial" w:cs="Arial"/>
                      <w:sz w:val="20"/>
                      <w:szCs w:val="20"/>
                      <w:rtl/>
                      <w:cs/>
                    </w:rPr>
                  </w:pPr>
                  <w:r w:rsidRPr="00754B9E">
                    <w:rPr>
                      <w:rFonts w:ascii="Arial" w:hAnsi="Arial" w:cs="Arial"/>
                      <w:sz w:val="20"/>
                      <w:szCs w:val="20"/>
                    </w:rPr>
                    <w:t>Lessor grants a lessee to terminate the lease agreement prior to end of lease period  and advance  notice to lessor for 3 months. The lessor has no right to terminate the lease agr</w:t>
                  </w:r>
                  <w:r w:rsidR="00F705B3" w:rsidRPr="00754B9E">
                    <w:rPr>
                      <w:rFonts w:ascii="Arial" w:hAnsi="Arial" w:cs="Arial"/>
                      <w:sz w:val="20"/>
                      <w:szCs w:val="20"/>
                    </w:rPr>
                    <w:t>e</w:t>
                  </w:r>
                  <w:r w:rsidRPr="00754B9E">
                    <w:rPr>
                      <w:rFonts w:ascii="Arial" w:hAnsi="Arial" w:cs="Arial"/>
                      <w:sz w:val="20"/>
                      <w:szCs w:val="20"/>
                    </w:rPr>
                    <w:t>ement prior to end of lease period except for the lessee is unable to fullfill no. 1.</w:t>
                  </w:r>
                </w:p>
              </w:tc>
            </w:tr>
          </w:tbl>
          <w:p w:rsidR="00B833FE" w:rsidRPr="00754B9E" w:rsidRDefault="00B833FE" w:rsidP="00B833FE">
            <w:pPr>
              <w:spacing w:line="300" w:lineRule="exact"/>
              <w:jc w:val="both"/>
              <w:rPr>
                <w:rFonts w:ascii="Arial" w:hAnsi="Arial" w:cs="Arial"/>
                <w:sz w:val="20"/>
                <w:szCs w:val="20"/>
                <w:lang w:bidi="th-TH"/>
              </w:rPr>
            </w:pPr>
          </w:p>
        </w:tc>
        <w:tc>
          <w:tcPr>
            <w:tcW w:w="221" w:type="dxa"/>
          </w:tcPr>
          <w:p w:rsidR="00B833FE" w:rsidRPr="00754B9E" w:rsidRDefault="00B833FE" w:rsidP="00B833FE">
            <w:pPr>
              <w:spacing w:line="300" w:lineRule="exact"/>
              <w:ind w:left="72"/>
              <w:jc w:val="both"/>
              <w:rPr>
                <w:rFonts w:ascii="Arial" w:hAnsi="Arial" w:cs="Arial"/>
                <w:sz w:val="20"/>
                <w:szCs w:val="20"/>
                <w:lang w:bidi="th-TH"/>
              </w:rPr>
            </w:pPr>
          </w:p>
        </w:tc>
      </w:tr>
    </w:tbl>
    <w:p w:rsidR="00C07A19" w:rsidRPr="00754B9E" w:rsidRDefault="000F31E0" w:rsidP="000D0DE0">
      <w:pPr>
        <w:ind w:left="540"/>
        <w:jc w:val="thaiDistribute"/>
        <w:rPr>
          <w:rFonts w:ascii="Arial" w:hAnsi="Arial" w:cs="Arial"/>
          <w:sz w:val="20"/>
          <w:szCs w:val="20"/>
          <w:lang w:bidi="th-TH"/>
        </w:rPr>
      </w:pPr>
      <w:r w:rsidRPr="00754B9E">
        <w:rPr>
          <w:rFonts w:ascii="Arial" w:hAnsi="Arial" w:cs="Arial"/>
          <w:sz w:val="20"/>
          <w:szCs w:val="20"/>
          <w:lang w:bidi="th-TH"/>
        </w:rPr>
        <w:br/>
      </w:r>
      <w:r w:rsidR="0024145B" w:rsidRPr="00754B9E">
        <w:rPr>
          <w:rFonts w:ascii="Arial" w:hAnsi="Arial" w:cs="Arial"/>
          <w:sz w:val="20"/>
          <w:szCs w:val="20"/>
          <w:lang w:bidi="th-TH"/>
        </w:rPr>
        <w:t xml:space="preserve">The Company intended to rent assets under lease agreement over the expected useful economic lives of the assets for </w:t>
      </w:r>
      <w:r w:rsidR="00912953" w:rsidRPr="00754B9E">
        <w:rPr>
          <w:rFonts w:ascii="Arial" w:hAnsi="Arial" w:cs="Arial"/>
          <w:sz w:val="20"/>
          <w:szCs w:val="20"/>
          <w:lang w:bidi="th-TH"/>
        </w:rPr>
        <w:t>15 years.</w:t>
      </w:r>
    </w:p>
    <w:p w:rsidR="00C07A19" w:rsidRPr="00754B9E" w:rsidRDefault="00C07A19">
      <w:pPr>
        <w:rPr>
          <w:rFonts w:ascii="Arial" w:hAnsi="Arial" w:cs="Arial"/>
          <w:sz w:val="20"/>
          <w:szCs w:val="20"/>
          <w:lang w:bidi="th-TH"/>
        </w:rPr>
      </w:pPr>
      <w:r w:rsidRPr="00754B9E">
        <w:rPr>
          <w:rFonts w:ascii="Arial" w:hAnsi="Arial" w:cs="Arial"/>
          <w:sz w:val="20"/>
          <w:szCs w:val="20"/>
          <w:lang w:bidi="th-TH"/>
        </w:rPr>
        <w:br w:type="page"/>
      </w:r>
    </w:p>
    <w:p w:rsidR="00095E5B" w:rsidRPr="00754B9E" w:rsidRDefault="00215E19" w:rsidP="00524D8E">
      <w:pPr>
        <w:numPr>
          <w:ilvl w:val="0"/>
          <w:numId w:val="2"/>
        </w:numPr>
        <w:tabs>
          <w:tab w:val="left" w:pos="540"/>
        </w:tabs>
        <w:ind w:hanging="3510"/>
        <w:jc w:val="both"/>
        <w:rPr>
          <w:rFonts w:ascii="Arial" w:hAnsi="Arial" w:cs="Arial"/>
          <w:b/>
          <w:caps/>
          <w:noProof w:val="0"/>
          <w:sz w:val="20"/>
          <w:szCs w:val="20"/>
          <w:rtl/>
          <w:cs/>
        </w:rPr>
      </w:pPr>
      <w:r w:rsidRPr="00754B9E">
        <w:rPr>
          <w:rFonts w:ascii="Arial" w:hAnsi="Arial" w:cs="Arial"/>
          <w:b/>
          <w:caps/>
          <w:noProof w:val="0"/>
          <w:sz w:val="20"/>
          <w:szCs w:val="20"/>
        </w:rPr>
        <w:t xml:space="preserve">Reversal (loss) </w:t>
      </w:r>
      <w:r w:rsidR="00524D8E" w:rsidRPr="00754B9E">
        <w:rPr>
          <w:rFonts w:ascii="Arial" w:hAnsi="Arial" w:cs="Arial"/>
          <w:b/>
          <w:caps/>
          <w:noProof w:val="0"/>
          <w:sz w:val="20"/>
          <w:szCs w:val="20"/>
        </w:rPr>
        <w:t>Doubtful account</w:t>
      </w:r>
    </w:p>
    <w:p w:rsidR="00912953" w:rsidRPr="00754B9E" w:rsidRDefault="00912953" w:rsidP="007470DA">
      <w:pPr>
        <w:ind w:left="540"/>
        <w:rPr>
          <w:rFonts w:ascii="Arial" w:hAnsi="Arial" w:cs="Arial"/>
          <w:sz w:val="20"/>
          <w:szCs w:val="20"/>
        </w:rPr>
      </w:pPr>
    </w:p>
    <w:p w:rsidR="00524D8E" w:rsidRPr="00754B9E" w:rsidRDefault="00215E19" w:rsidP="007470DA">
      <w:pPr>
        <w:ind w:left="540"/>
        <w:rPr>
          <w:rFonts w:ascii="Arial" w:hAnsi="Arial" w:cs="Arial"/>
          <w:sz w:val="20"/>
          <w:szCs w:val="20"/>
        </w:rPr>
      </w:pPr>
      <w:r w:rsidRPr="00754B9E">
        <w:rPr>
          <w:rFonts w:ascii="Arial" w:hAnsi="Arial" w:cs="Arial"/>
          <w:sz w:val="20"/>
          <w:szCs w:val="20"/>
        </w:rPr>
        <w:t>Reversal (loss) d</w:t>
      </w:r>
      <w:r w:rsidR="007470DA" w:rsidRPr="00754B9E">
        <w:rPr>
          <w:rFonts w:ascii="Arial" w:hAnsi="Arial" w:cs="Arial"/>
          <w:sz w:val="20"/>
          <w:szCs w:val="20"/>
        </w:rPr>
        <w:t>oubtful account</w:t>
      </w:r>
      <w:r w:rsidRPr="00754B9E">
        <w:rPr>
          <w:rFonts w:ascii="Arial" w:hAnsi="Arial" w:cs="Arial"/>
          <w:sz w:val="20"/>
          <w:szCs w:val="20"/>
        </w:rPr>
        <w:t xml:space="preserve"> are</w:t>
      </w:r>
      <w:r w:rsidR="007470DA" w:rsidRPr="00754B9E">
        <w:rPr>
          <w:rFonts w:ascii="Arial" w:hAnsi="Arial" w:cs="Arial"/>
          <w:sz w:val="20"/>
          <w:szCs w:val="20"/>
        </w:rPr>
        <w:t xml:space="preserve"> comprises of ;</w:t>
      </w:r>
    </w:p>
    <w:p w:rsidR="007470DA" w:rsidRPr="00754B9E" w:rsidRDefault="007470DA" w:rsidP="007470DA">
      <w:pPr>
        <w:ind w:left="540"/>
        <w:rPr>
          <w:rFonts w:ascii="Arial" w:hAnsi="Arial" w:cs="Arial"/>
          <w:sz w:val="20"/>
          <w:szCs w:val="20"/>
        </w:rPr>
      </w:pPr>
    </w:p>
    <w:tbl>
      <w:tblPr>
        <w:tblW w:w="9180" w:type="dxa"/>
        <w:tblInd w:w="378" w:type="dxa"/>
        <w:tblLayout w:type="fixed"/>
        <w:tblLook w:val="0000" w:firstRow="0" w:lastRow="0" w:firstColumn="0" w:lastColumn="0" w:noHBand="0" w:noVBand="0"/>
      </w:tblPr>
      <w:tblGrid>
        <w:gridCol w:w="4230"/>
        <w:gridCol w:w="1237"/>
        <w:gridCol w:w="1238"/>
        <w:gridCol w:w="1237"/>
        <w:gridCol w:w="1238"/>
      </w:tblGrid>
      <w:tr w:rsidR="00095E5B" w:rsidRPr="00754B9E" w:rsidTr="001A0CF3">
        <w:trPr>
          <w:tblHeader/>
        </w:trPr>
        <w:tc>
          <w:tcPr>
            <w:tcW w:w="4230" w:type="dxa"/>
            <w:shd w:val="clear" w:color="auto" w:fill="auto"/>
          </w:tcPr>
          <w:p w:rsidR="00095E5B" w:rsidRPr="00754B9E" w:rsidRDefault="00095E5B" w:rsidP="00011328">
            <w:pPr>
              <w:spacing w:line="300" w:lineRule="exact"/>
              <w:ind w:left="342" w:right="34" w:hanging="180"/>
              <w:rPr>
                <w:rFonts w:ascii="Angsana New" w:hAnsi="Angsana New" w:cs="Angsana New"/>
                <w:b/>
                <w:bCs/>
                <w:snapToGrid w:val="0"/>
                <w:color w:val="000000" w:themeColor="text1"/>
                <w:rtl/>
                <w:cs/>
                <w:lang w:eastAsia="th-TH"/>
              </w:rPr>
            </w:pPr>
          </w:p>
        </w:tc>
        <w:tc>
          <w:tcPr>
            <w:tcW w:w="4950" w:type="dxa"/>
            <w:gridSpan w:val="4"/>
            <w:shd w:val="clear" w:color="auto" w:fill="auto"/>
          </w:tcPr>
          <w:p w:rsidR="00095E5B" w:rsidRPr="00754B9E" w:rsidRDefault="00524D8E" w:rsidP="00011328">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754B9E">
              <w:rPr>
                <w:rFonts w:ascii="Arial" w:hAnsi="Arial" w:cs="Arial"/>
                <w:b/>
                <w:sz w:val="20"/>
                <w:szCs w:val="20"/>
                <w:u w:val="none"/>
              </w:rPr>
              <w:t>(Unit: Baht)</w:t>
            </w:r>
          </w:p>
        </w:tc>
      </w:tr>
      <w:tr w:rsidR="00095E5B" w:rsidRPr="00754B9E" w:rsidTr="001A0CF3">
        <w:trPr>
          <w:tblHeader/>
        </w:trPr>
        <w:tc>
          <w:tcPr>
            <w:tcW w:w="4230" w:type="dxa"/>
            <w:shd w:val="clear" w:color="auto" w:fill="auto"/>
          </w:tcPr>
          <w:p w:rsidR="00095E5B" w:rsidRPr="00754B9E" w:rsidRDefault="00095E5B" w:rsidP="00011328">
            <w:pPr>
              <w:spacing w:line="300" w:lineRule="exact"/>
              <w:ind w:left="342" w:right="34" w:hanging="180"/>
              <w:rPr>
                <w:rFonts w:ascii="Angsana New" w:hAnsi="Angsana New" w:cs="Angsana New"/>
                <w:b/>
                <w:bCs/>
                <w:snapToGrid w:val="0"/>
                <w:color w:val="000000" w:themeColor="text1"/>
                <w:rtl/>
                <w:cs/>
                <w:lang w:eastAsia="th-TH"/>
              </w:rPr>
            </w:pPr>
          </w:p>
        </w:tc>
        <w:tc>
          <w:tcPr>
            <w:tcW w:w="2475" w:type="dxa"/>
            <w:gridSpan w:val="2"/>
            <w:shd w:val="clear" w:color="auto" w:fill="auto"/>
          </w:tcPr>
          <w:p w:rsidR="00095E5B" w:rsidRPr="00754B9E" w:rsidRDefault="00524D8E" w:rsidP="00011328">
            <w:pPr>
              <w:pStyle w:val="Heading4"/>
              <w:pBdr>
                <w:bottom w:val="single" w:sz="4" w:space="1" w:color="auto"/>
              </w:pBdr>
              <w:spacing w:line="300" w:lineRule="exact"/>
              <w:ind w:left="-18" w:right="-36"/>
              <w:rPr>
                <w:rFonts w:ascii="Arial" w:hAnsi="Arial" w:cs="Arial"/>
                <w:b/>
                <w:bCs/>
                <w:color w:val="000000" w:themeColor="text1"/>
                <w:spacing w:val="-2"/>
                <w:sz w:val="28"/>
                <w:szCs w:val="28"/>
                <w:u w:val="none"/>
                <w:rtl/>
                <w:cs/>
              </w:rPr>
            </w:pPr>
            <w:r w:rsidRPr="00754B9E">
              <w:rPr>
                <w:rFonts w:ascii="Arial" w:hAnsi="Arial" w:cs="Arial"/>
                <w:b/>
                <w:bCs/>
                <w:spacing w:val="-6"/>
                <w:sz w:val="20"/>
                <w:szCs w:val="20"/>
                <w:u w:val="none"/>
              </w:rPr>
              <w:t>Consolidated</w:t>
            </w:r>
          </w:p>
        </w:tc>
        <w:tc>
          <w:tcPr>
            <w:tcW w:w="2475" w:type="dxa"/>
            <w:gridSpan w:val="2"/>
            <w:shd w:val="clear" w:color="auto" w:fill="auto"/>
          </w:tcPr>
          <w:p w:rsidR="00095E5B" w:rsidRPr="00754B9E" w:rsidRDefault="00524D8E" w:rsidP="00011328">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754B9E">
              <w:rPr>
                <w:rFonts w:ascii="Arial" w:hAnsi="Arial" w:cs="Arial"/>
                <w:b/>
                <w:bCs/>
                <w:sz w:val="20"/>
                <w:szCs w:val="20"/>
                <w:u w:val="none"/>
              </w:rPr>
              <w:t>The Company</w:t>
            </w:r>
          </w:p>
        </w:tc>
      </w:tr>
      <w:tr w:rsidR="00524D8E" w:rsidRPr="00754B9E" w:rsidTr="001A0CF3">
        <w:trPr>
          <w:tblHeader/>
        </w:trPr>
        <w:tc>
          <w:tcPr>
            <w:tcW w:w="4230" w:type="dxa"/>
            <w:shd w:val="clear" w:color="auto" w:fill="auto"/>
          </w:tcPr>
          <w:p w:rsidR="00524D8E" w:rsidRPr="00754B9E" w:rsidRDefault="00524D8E" w:rsidP="00011328">
            <w:pPr>
              <w:spacing w:line="300" w:lineRule="exact"/>
              <w:ind w:left="342" w:right="34" w:hanging="180"/>
              <w:rPr>
                <w:rFonts w:ascii="Angsana New" w:hAnsi="Angsana New" w:cs="Angsana New"/>
                <w:b/>
                <w:bCs/>
                <w:snapToGrid w:val="0"/>
                <w:color w:val="000000" w:themeColor="text1"/>
                <w:rtl/>
                <w:cs/>
                <w:lang w:eastAsia="th-TH"/>
              </w:rPr>
            </w:pPr>
          </w:p>
        </w:tc>
        <w:tc>
          <w:tcPr>
            <w:tcW w:w="1237" w:type="dxa"/>
            <w:shd w:val="clear" w:color="auto" w:fill="auto"/>
          </w:tcPr>
          <w:p w:rsidR="00524D8E" w:rsidRPr="00754B9E" w:rsidRDefault="00524D8E" w:rsidP="00011328">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8</w:t>
            </w:r>
          </w:p>
        </w:tc>
        <w:tc>
          <w:tcPr>
            <w:tcW w:w="1238" w:type="dxa"/>
            <w:shd w:val="clear" w:color="auto" w:fill="auto"/>
          </w:tcPr>
          <w:p w:rsidR="00524D8E" w:rsidRPr="00754B9E" w:rsidRDefault="00524D8E" w:rsidP="00011328">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7</w:t>
            </w:r>
          </w:p>
        </w:tc>
        <w:tc>
          <w:tcPr>
            <w:tcW w:w="1237" w:type="dxa"/>
            <w:shd w:val="clear" w:color="auto" w:fill="auto"/>
          </w:tcPr>
          <w:p w:rsidR="00524D8E" w:rsidRPr="00754B9E" w:rsidRDefault="00524D8E" w:rsidP="00011328">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8</w:t>
            </w:r>
          </w:p>
        </w:tc>
        <w:tc>
          <w:tcPr>
            <w:tcW w:w="1238" w:type="dxa"/>
            <w:shd w:val="clear" w:color="auto" w:fill="auto"/>
          </w:tcPr>
          <w:p w:rsidR="00524D8E" w:rsidRPr="00754B9E" w:rsidRDefault="00524D8E" w:rsidP="00011328">
            <w:pPr>
              <w:pBdr>
                <w:bottom w:val="single" w:sz="4" w:space="1" w:color="auto"/>
              </w:pBdr>
              <w:spacing w:line="300" w:lineRule="exact"/>
              <w:jc w:val="right"/>
              <w:rPr>
                <w:rFonts w:ascii="Arial" w:hAnsi="Arial" w:cs="Arial"/>
                <w:b/>
                <w:bCs/>
                <w:spacing w:val="-6"/>
                <w:sz w:val="20"/>
                <w:szCs w:val="20"/>
              </w:rPr>
            </w:pPr>
            <w:r w:rsidRPr="00754B9E">
              <w:rPr>
                <w:rFonts w:ascii="Arial" w:hAnsi="Arial" w:cs="Arial"/>
                <w:b/>
                <w:bCs/>
                <w:spacing w:val="-6"/>
                <w:sz w:val="20"/>
                <w:szCs w:val="20"/>
              </w:rPr>
              <w:t>201</w:t>
            </w:r>
            <w:r w:rsidR="00C71053" w:rsidRPr="00754B9E">
              <w:rPr>
                <w:rFonts w:ascii="Arial" w:hAnsi="Arial" w:cs="Arial"/>
                <w:b/>
                <w:bCs/>
                <w:spacing w:val="-6"/>
                <w:sz w:val="20"/>
                <w:szCs w:val="20"/>
              </w:rPr>
              <w:t>7</w:t>
            </w:r>
          </w:p>
        </w:tc>
      </w:tr>
      <w:tr w:rsidR="00095E5B" w:rsidRPr="00754B9E" w:rsidTr="001A0CF3">
        <w:trPr>
          <w:tblHeader/>
        </w:trPr>
        <w:tc>
          <w:tcPr>
            <w:tcW w:w="4230" w:type="dxa"/>
            <w:shd w:val="clear" w:color="auto" w:fill="auto"/>
          </w:tcPr>
          <w:p w:rsidR="00095E5B" w:rsidRPr="00754B9E" w:rsidRDefault="00095E5B" w:rsidP="00011328">
            <w:pPr>
              <w:pStyle w:val="Heading1"/>
              <w:spacing w:line="300" w:lineRule="exact"/>
              <w:ind w:left="540"/>
              <w:jc w:val="thaiDistribute"/>
              <w:rPr>
                <w:rFonts w:ascii="Angsana New" w:hAnsi="Angsana New" w:cs="Angsana New"/>
                <w:b w:val="0"/>
                <w:bCs w:val="0"/>
                <w:color w:val="000000" w:themeColor="text1"/>
                <w:sz w:val="10"/>
                <w:szCs w:val="10"/>
                <w:rtl/>
                <w:cs/>
              </w:rPr>
            </w:pPr>
          </w:p>
        </w:tc>
        <w:tc>
          <w:tcPr>
            <w:tcW w:w="1237" w:type="dxa"/>
            <w:shd w:val="clear" w:color="auto" w:fill="auto"/>
          </w:tcPr>
          <w:p w:rsidR="00095E5B" w:rsidRPr="00754B9E" w:rsidRDefault="00095E5B" w:rsidP="00011328">
            <w:pPr>
              <w:pStyle w:val="Heading1"/>
              <w:spacing w:line="300" w:lineRule="exact"/>
              <w:ind w:left="540"/>
              <w:jc w:val="thaiDistribute"/>
              <w:rPr>
                <w:rFonts w:ascii="Angsana New" w:hAnsi="Angsana New" w:cs="Angsana New"/>
                <w:b w:val="0"/>
                <w:bCs w:val="0"/>
                <w:color w:val="000000" w:themeColor="text1"/>
                <w:sz w:val="10"/>
                <w:szCs w:val="10"/>
                <w:rtl/>
                <w:cs/>
              </w:rPr>
            </w:pPr>
          </w:p>
        </w:tc>
        <w:tc>
          <w:tcPr>
            <w:tcW w:w="1238" w:type="dxa"/>
            <w:shd w:val="clear" w:color="auto" w:fill="auto"/>
          </w:tcPr>
          <w:p w:rsidR="00095E5B" w:rsidRPr="00754B9E" w:rsidRDefault="00095E5B" w:rsidP="00011328">
            <w:pPr>
              <w:pStyle w:val="Heading1"/>
              <w:spacing w:line="300" w:lineRule="exact"/>
              <w:ind w:left="540"/>
              <w:jc w:val="thaiDistribute"/>
              <w:rPr>
                <w:rFonts w:ascii="Angsana New" w:hAnsi="Angsana New" w:cs="Angsana New"/>
                <w:b w:val="0"/>
                <w:bCs w:val="0"/>
                <w:color w:val="000000" w:themeColor="text1"/>
                <w:sz w:val="10"/>
                <w:szCs w:val="10"/>
                <w:rtl/>
                <w:cs/>
              </w:rPr>
            </w:pPr>
          </w:p>
        </w:tc>
        <w:tc>
          <w:tcPr>
            <w:tcW w:w="1237" w:type="dxa"/>
            <w:shd w:val="clear" w:color="auto" w:fill="auto"/>
            <w:vAlign w:val="bottom"/>
          </w:tcPr>
          <w:p w:rsidR="00095E5B" w:rsidRPr="00754B9E" w:rsidRDefault="00095E5B" w:rsidP="00011328">
            <w:pPr>
              <w:pStyle w:val="Heading1"/>
              <w:spacing w:line="300" w:lineRule="exact"/>
              <w:ind w:left="540"/>
              <w:jc w:val="thaiDistribute"/>
              <w:rPr>
                <w:rFonts w:ascii="Angsana New" w:hAnsi="Angsana New" w:cs="Angsana New"/>
                <w:b w:val="0"/>
                <w:bCs w:val="0"/>
                <w:color w:val="000000" w:themeColor="text1"/>
                <w:sz w:val="10"/>
                <w:szCs w:val="10"/>
                <w:rtl/>
                <w:cs/>
              </w:rPr>
            </w:pPr>
          </w:p>
        </w:tc>
        <w:tc>
          <w:tcPr>
            <w:tcW w:w="1238" w:type="dxa"/>
            <w:shd w:val="clear" w:color="auto" w:fill="auto"/>
            <w:vAlign w:val="bottom"/>
          </w:tcPr>
          <w:p w:rsidR="00095E5B" w:rsidRPr="00754B9E" w:rsidRDefault="00095E5B" w:rsidP="00011328">
            <w:pPr>
              <w:pStyle w:val="Heading1"/>
              <w:spacing w:line="300" w:lineRule="exact"/>
              <w:ind w:left="540"/>
              <w:jc w:val="thaiDistribute"/>
              <w:rPr>
                <w:rFonts w:ascii="Angsana New" w:hAnsi="Angsana New" w:cs="Angsana New"/>
                <w:b w:val="0"/>
                <w:bCs w:val="0"/>
                <w:color w:val="000000" w:themeColor="text1"/>
                <w:sz w:val="10"/>
                <w:szCs w:val="10"/>
                <w:rtl/>
                <w:cs/>
              </w:rPr>
            </w:pPr>
          </w:p>
        </w:tc>
      </w:tr>
      <w:tr w:rsidR="001A0CF3" w:rsidRPr="00754B9E" w:rsidTr="001A0CF3">
        <w:tc>
          <w:tcPr>
            <w:tcW w:w="4230" w:type="dxa"/>
            <w:shd w:val="clear" w:color="auto" w:fill="auto"/>
            <w:vAlign w:val="bottom"/>
          </w:tcPr>
          <w:p w:rsidR="001A0CF3" w:rsidRPr="00754B9E" w:rsidRDefault="001A0CF3" w:rsidP="00011328">
            <w:pPr>
              <w:spacing w:line="300" w:lineRule="exact"/>
              <w:ind w:left="342" w:right="-108" w:hanging="180"/>
              <w:rPr>
                <w:rFonts w:ascii="Arial" w:hAnsi="Arial" w:cs="Arial"/>
                <w:bCs/>
                <w:spacing w:val="-4"/>
                <w:sz w:val="20"/>
                <w:szCs w:val="20"/>
              </w:rPr>
            </w:pPr>
            <w:r w:rsidRPr="00754B9E">
              <w:rPr>
                <w:rFonts w:ascii="Arial" w:hAnsi="Arial" w:cs="Arial"/>
                <w:bCs/>
                <w:spacing w:val="-4"/>
                <w:sz w:val="20"/>
                <w:szCs w:val="20"/>
              </w:rPr>
              <w:t xml:space="preserve">Doubtful account </w:t>
            </w:r>
            <w:r w:rsidRPr="00754B9E">
              <w:rPr>
                <w:rFonts w:ascii="Arial" w:hAnsi="Arial" w:cs="Arial"/>
                <w:bCs/>
                <w:spacing w:val="-4"/>
                <w:sz w:val="20"/>
                <w:szCs w:val="20"/>
                <w:cs/>
                <w:lang w:bidi="th-TH"/>
              </w:rPr>
              <w:t>–</w:t>
            </w:r>
            <w:r w:rsidRPr="00754B9E">
              <w:rPr>
                <w:rFonts w:ascii="Arial" w:hAnsi="Arial" w:cs="Arial"/>
                <w:bCs/>
                <w:spacing w:val="-4"/>
                <w:sz w:val="20"/>
                <w:szCs w:val="20"/>
                <w:lang w:bidi="th-TH"/>
              </w:rPr>
              <w:t xml:space="preserve"> </w:t>
            </w:r>
            <w:r w:rsidRPr="00754B9E">
              <w:rPr>
                <w:rFonts w:ascii="Arial" w:hAnsi="Arial" w:cs="Arial"/>
                <w:bCs/>
                <w:spacing w:val="-4"/>
                <w:sz w:val="20"/>
                <w:szCs w:val="20"/>
              </w:rPr>
              <w:t>Trade accounts receivable (</w:t>
            </w:r>
            <w:r w:rsidRPr="00754B9E">
              <w:rPr>
                <w:rFonts w:ascii="Arial" w:hAnsi="Arial" w:cs="Cordia New"/>
                <w:bCs/>
                <w:spacing w:val="-4"/>
                <w:sz w:val="20"/>
                <w:szCs w:val="20"/>
                <w:lang w:bidi="th-TH"/>
              </w:rPr>
              <w:t>Note</w:t>
            </w:r>
            <w:r w:rsidRPr="00754B9E">
              <w:rPr>
                <w:rFonts w:ascii="Arial" w:hAnsi="Arial" w:cs="Arial"/>
                <w:bCs/>
                <w:spacing w:val="-4"/>
                <w:sz w:val="20"/>
                <w:szCs w:val="20"/>
                <w:cs/>
                <w:lang w:bidi="th-TH"/>
              </w:rPr>
              <w:t xml:space="preserve"> </w:t>
            </w:r>
            <w:r w:rsidRPr="00754B9E">
              <w:rPr>
                <w:rFonts w:ascii="Arial" w:hAnsi="Arial" w:cs="Arial"/>
                <w:bCs/>
                <w:spacing w:val="-4"/>
                <w:sz w:val="20"/>
                <w:szCs w:val="20"/>
                <w:lang w:bidi="th-TH"/>
              </w:rPr>
              <w:t>6 and 9</w:t>
            </w:r>
            <w:r w:rsidRPr="00754B9E">
              <w:rPr>
                <w:rFonts w:ascii="Arial" w:hAnsi="Arial" w:cs="Arial"/>
                <w:bCs/>
                <w:spacing w:val="-4"/>
                <w:sz w:val="20"/>
                <w:szCs w:val="20"/>
              </w:rPr>
              <w:t>)</w:t>
            </w:r>
          </w:p>
        </w:tc>
        <w:tc>
          <w:tcPr>
            <w:tcW w:w="1237" w:type="dxa"/>
            <w:shd w:val="clear" w:color="auto" w:fill="auto"/>
          </w:tcPr>
          <w:p w:rsidR="001A0CF3" w:rsidRPr="00754B9E" w:rsidRDefault="001A0CF3" w:rsidP="00011328">
            <w:pP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(761,292)</w:t>
            </w:r>
          </w:p>
        </w:tc>
        <w:tc>
          <w:tcPr>
            <w:tcW w:w="1238" w:type="dxa"/>
            <w:shd w:val="clear" w:color="auto" w:fill="auto"/>
          </w:tcPr>
          <w:p w:rsidR="001A0CF3" w:rsidRPr="00754B9E" w:rsidRDefault="001A0CF3" w:rsidP="00011328">
            <w:pP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(1,973,771)</w:t>
            </w:r>
          </w:p>
        </w:tc>
        <w:tc>
          <w:tcPr>
            <w:tcW w:w="1237" w:type="dxa"/>
            <w:shd w:val="clear" w:color="auto" w:fill="auto"/>
          </w:tcPr>
          <w:p w:rsidR="001A0CF3" w:rsidRPr="00754B9E" w:rsidRDefault="001A0CF3" w:rsidP="00011328">
            <w:pPr>
              <w:spacing w:line="300" w:lineRule="exact"/>
              <w:ind w:left="-18" w:right="-36"/>
              <w:jc w:val="center"/>
              <w:rPr>
                <w:rFonts w:ascii="Arial" w:hAnsi="Arial" w:cs="Arial"/>
                <w:color w:val="000000"/>
                <w:spacing w:val="-4"/>
                <w:sz w:val="20"/>
                <w:szCs w:val="20"/>
              </w:rPr>
            </w:pPr>
            <w:r w:rsidRPr="00754B9E">
              <w:rPr>
                <w:rFonts w:ascii="Arial" w:hAnsi="Arial" w:cs="Arial"/>
                <w:color w:val="000000"/>
                <w:spacing w:val="-4"/>
                <w:sz w:val="20"/>
                <w:szCs w:val="20"/>
              </w:rPr>
              <w:t>-</w:t>
            </w:r>
          </w:p>
        </w:tc>
        <w:tc>
          <w:tcPr>
            <w:tcW w:w="1238" w:type="dxa"/>
            <w:shd w:val="clear" w:color="auto" w:fill="auto"/>
          </w:tcPr>
          <w:p w:rsidR="001A0CF3" w:rsidRPr="00754B9E" w:rsidRDefault="001A0CF3" w:rsidP="00011328">
            <w:pPr>
              <w:spacing w:line="300" w:lineRule="exact"/>
              <w:ind w:left="-18" w:right="-36"/>
              <w:jc w:val="center"/>
              <w:rPr>
                <w:rFonts w:ascii="Arial" w:hAnsi="Arial" w:cs="Arial"/>
                <w:color w:val="000000"/>
                <w:spacing w:val="-4"/>
                <w:sz w:val="20"/>
                <w:szCs w:val="20"/>
              </w:rPr>
            </w:pPr>
            <w:r w:rsidRPr="00754B9E">
              <w:rPr>
                <w:rFonts w:ascii="Arial" w:hAnsi="Arial" w:cs="Arial"/>
                <w:color w:val="000000"/>
                <w:spacing w:val="-4"/>
                <w:sz w:val="20"/>
                <w:szCs w:val="20"/>
              </w:rPr>
              <w:t>-</w:t>
            </w:r>
          </w:p>
        </w:tc>
      </w:tr>
      <w:tr w:rsidR="001A0CF3" w:rsidRPr="00754B9E" w:rsidTr="00011328">
        <w:tc>
          <w:tcPr>
            <w:tcW w:w="4230" w:type="dxa"/>
            <w:shd w:val="clear" w:color="auto" w:fill="auto"/>
            <w:vAlign w:val="center"/>
          </w:tcPr>
          <w:p w:rsidR="001A0CF3" w:rsidRPr="00754B9E" w:rsidRDefault="00011328" w:rsidP="00011328">
            <w:pPr>
              <w:spacing w:line="300" w:lineRule="exact"/>
              <w:ind w:left="342" w:right="-108" w:hanging="180"/>
              <w:rPr>
                <w:rFonts w:ascii="Arial" w:hAnsi="Arial" w:cs="Arial"/>
                <w:bCs/>
                <w:spacing w:val="-4"/>
                <w:sz w:val="20"/>
                <w:szCs w:val="20"/>
                <w:cs/>
                <w:lang w:bidi="th-TH"/>
              </w:rPr>
            </w:pPr>
            <w:r>
              <w:rPr>
                <w:rFonts w:ascii="Arial" w:hAnsi="Arial" w:cs="Arial"/>
                <w:bCs/>
                <w:spacing w:val="-4"/>
                <w:sz w:val="20"/>
                <w:szCs w:val="20"/>
              </w:rPr>
              <w:t xml:space="preserve">Reversal </w:t>
            </w:r>
            <w:r w:rsidR="001A0CF3" w:rsidRPr="00754B9E">
              <w:rPr>
                <w:rFonts w:ascii="Arial" w:hAnsi="Arial" w:cs="Arial"/>
                <w:bCs/>
                <w:spacing w:val="-4"/>
                <w:sz w:val="20"/>
                <w:szCs w:val="20"/>
              </w:rPr>
              <w:t>of doubtful debt</w:t>
            </w:r>
            <w:r w:rsidR="001A0CF3" w:rsidRPr="00754B9E">
              <w:rPr>
                <w:rFonts w:ascii="Arial" w:hAnsi="Arial" w:cs="Arial"/>
                <w:bCs/>
                <w:spacing w:val="-4"/>
                <w:sz w:val="20"/>
                <w:szCs w:val="20"/>
                <w:cs/>
                <w:lang w:bidi="th-TH"/>
              </w:rPr>
              <w:t xml:space="preserve"> – </w:t>
            </w:r>
            <w:r w:rsidR="001A0CF3" w:rsidRPr="00754B9E">
              <w:rPr>
                <w:rFonts w:ascii="Arial" w:hAnsi="Arial" w:cs="Arial"/>
                <w:bCs/>
                <w:spacing w:val="-4"/>
                <w:sz w:val="20"/>
                <w:szCs w:val="20"/>
              </w:rPr>
              <w:t>Advance payment for share subscription (Note</w:t>
            </w:r>
            <w:r w:rsidR="001A0CF3" w:rsidRPr="00754B9E">
              <w:rPr>
                <w:rFonts w:ascii="Arial" w:hAnsi="Arial" w:cs="Arial"/>
                <w:bCs/>
                <w:spacing w:val="-4"/>
                <w:sz w:val="20"/>
                <w:szCs w:val="20"/>
                <w:cs/>
                <w:lang w:bidi="th-TH"/>
              </w:rPr>
              <w:t xml:space="preserve"> </w:t>
            </w:r>
            <w:r w:rsidR="001A0CF3" w:rsidRPr="00754B9E">
              <w:rPr>
                <w:rFonts w:ascii="Arial" w:hAnsi="Arial" w:cs="Arial"/>
                <w:bCs/>
                <w:spacing w:val="-4"/>
                <w:sz w:val="20"/>
                <w:szCs w:val="20"/>
              </w:rPr>
              <w:t>12)</w:t>
            </w:r>
          </w:p>
        </w:tc>
        <w:tc>
          <w:tcPr>
            <w:tcW w:w="1237" w:type="dxa"/>
            <w:shd w:val="clear" w:color="auto" w:fill="auto"/>
            <w:vAlign w:val="bottom"/>
          </w:tcPr>
          <w:p w:rsidR="001A0CF3" w:rsidRPr="00754B9E" w:rsidRDefault="001A0CF3" w:rsidP="00011328">
            <w:pPr>
              <w:pBdr>
                <w:bottom w:val="single" w:sz="4" w:space="1" w:color="auto"/>
              </w:pBdr>
              <w:spacing w:line="300" w:lineRule="exact"/>
              <w:ind w:right="-36"/>
              <w:jc w:val="right"/>
              <w:rPr>
                <w:rFonts w:ascii="Arial" w:hAnsi="Arial" w:cs="Arial"/>
                <w:color w:val="000000"/>
                <w:spacing w:val="-4"/>
                <w:sz w:val="20"/>
                <w:szCs w:val="20"/>
              </w:rPr>
            </w:pPr>
            <w:r w:rsidRPr="00754B9E">
              <w:rPr>
                <w:rFonts w:ascii="Arial" w:hAnsi="Arial" w:cs="Arial"/>
                <w:color w:val="000000"/>
                <w:spacing w:val="-4"/>
                <w:sz w:val="20"/>
                <w:szCs w:val="20"/>
              </w:rPr>
              <w:t>15,000,000</w:t>
            </w:r>
          </w:p>
        </w:tc>
        <w:tc>
          <w:tcPr>
            <w:tcW w:w="1238" w:type="dxa"/>
            <w:shd w:val="clear" w:color="auto" w:fill="auto"/>
            <w:vAlign w:val="bottom"/>
          </w:tcPr>
          <w:p w:rsidR="001A0CF3" w:rsidRPr="00754B9E" w:rsidRDefault="001A0CF3" w:rsidP="00011328">
            <w:pPr>
              <w:pBdr>
                <w:bottom w:val="single" w:sz="4" w:space="1" w:color="auto"/>
              </w:pBdr>
              <w:spacing w:line="300" w:lineRule="exact"/>
              <w:ind w:right="-36"/>
              <w:jc w:val="right"/>
              <w:rPr>
                <w:rFonts w:ascii="Arial" w:hAnsi="Arial" w:cs="Arial"/>
                <w:color w:val="000000"/>
                <w:spacing w:val="-4"/>
                <w:sz w:val="20"/>
                <w:szCs w:val="20"/>
              </w:rPr>
            </w:pPr>
            <w:r w:rsidRPr="00754B9E">
              <w:rPr>
                <w:rFonts w:ascii="Arial" w:hAnsi="Arial" w:cs="Arial"/>
                <w:color w:val="000000"/>
                <w:spacing w:val="-4"/>
                <w:sz w:val="20"/>
                <w:szCs w:val="20"/>
              </w:rPr>
              <w:t>7,000,000</w:t>
            </w:r>
          </w:p>
        </w:tc>
        <w:tc>
          <w:tcPr>
            <w:tcW w:w="1237" w:type="dxa"/>
            <w:shd w:val="clear" w:color="auto" w:fill="auto"/>
            <w:vAlign w:val="bottom"/>
          </w:tcPr>
          <w:p w:rsidR="001A0CF3" w:rsidRPr="00754B9E" w:rsidRDefault="001A0CF3" w:rsidP="00011328">
            <w:pPr>
              <w:pBdr>
                <w:bottom w:val="sing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15,000,000</w:t>
            </w:r>
          </w:p>
        </w:tc>
        <w:tc>
          <w:tcPr>
            <w:tcW w:w="1238" w:type="dxa"/>
            <w:shd w:val="clear" w:color="auto" w:fill="auto"/>
            <w:vAlign w:val="bottom"/>
          </w:tcPr>
          <w:p w:rsidR="001A0CF3" w:rsidRPr="00754B9E" w:rsidRDefault="001A0CF3" w:rsidP="00011328">
            <w:pPr>
              <w:pBdr>
                <w:bottom w:val="sing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7,000,000</w:t>
            </w:r>
          </w:p>
        </w:tc>
      </w:tr>
      <w:tr w:rsidR="001A0CF3" w:rsidRPr="00754B9E" w:rsidTr="00011328">
        <w:tc>
          <w:tcPr>
            <w:tcW w:w="4230" w:type="dxa"/>
            <w:shd w:val="clear" w:color="auto" w:fill="auto"/>
          </w:tcPr>
          <w:p w:rsidR="001A0CF3" w:rsidRPr="00754B9E" w:rsidRDefault="001A0CF3" w:rsidP="00011328">
            <w:pPr>
              <w:spacing w:line="300" w:lineRule="exact"/>
              <w:ind w:left="342" w:right="-108" w:hanging="180"/>
              <w:rPr>
                <w:rFonts w:ascii="Angsana New" w:hAnsi="Angsana New" w:cs="Angsana New"/>
                <w:color w:val="000000" w:themeColor="text1"/>
                <w:spacing w:val="-4"/>
              </w:rPr>
            </w:pPr>
            <w:r w:rsidRPr="00754B9E">
              <w:rPr>
                <w:rFonts w:ascii="Arial" w:hAnsi="Arial" w:cs="Arial"/>
                <w:bCs/>
                <w:spacing w:val="-4"/>
                <w:sz w:val="20"/>
                <w:szCs w:val="20"/>
              </w:rPr>
              <w:t>R</w:t>
            </w:r>
            <w:r w:rsidR="00011328">
              <w:rPr>
                <w:rFonts w:ascii="Arial" w:hAnsi="Arial" w:cs="Arial"/>
                <w:bCs/>
                <w:spacing w:val="-4"/>
                <w:sz w:val="20"/>
                <w:szCs w:val="20"/>
              </w:rPr>
              <w:t>eversal</w:t>
            </w:r>
            <w:r w:rsidRPr="00754B9E">
              <w:rPr>
                <w:rFonts w:ascii="Arial" w:hAnsi="Arial" w:cs="Arial"/>
                <w:bCs/>
                <w:spacing w:val="-4"/>
                <w:sz w:val="20"/>
                <w:szCs w:val="20"/>
              </w:rPr>
              <w:t xml:space="preserve"> of doubtful debt</w:t>
            </w:r>
          </w:p>
        </w:tc>
        <w:tc>
          <w:tcPr>
            <w:tcW w:w="1237" w:type="dxa"/>
            <w:shd w:val="clear" w:color="auto" w:fill="auto"/>
            <w:vAlign w:val="bottom"/>
          </w:tcPr>
          <w:p w:rsidR="001A0CF3" w:rsidRPr="00754B9E" w:rsidRDefault="001A0CF3" w:rsidP="00011328">
            <w:pPr>
              <w:pBdr>
                <w:bottom w:val="doub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14,238,708</w:t>
            </w:r>
          </w:p>
        </w:tc>
        <w:tc>
          <w:tcPr>
            <w:tcW w:w="1238" w:type="dxa"/>
            <w:shd w:val="clear" w:color="auto" w:fill="auto"/>
            <w:vAlign w:val="bottom"/>
          </w:tcPr>
          <w:p w:rsidR="001A0CF3" w:rsidRPr="00754B9E" w:rsidRDefault="001A0CF3" w:rsidP="00011328">
            <w:pPr>
              <w:pBdr>
                <w:bottom w:val="doub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5,026,229</w:t>
            </w:r>
          </w:p>
        </w:tc>
        <w:tc>
          <w:tcPr>
            <w:tcW w:w="1237" w:type="dxa"/>
            <w:shd w:val="clear" w:color="auto" w:fill="auto"/>
            <w:vAlign w:val="bottom"/>
          </w:tcPr>
          <w:p w:rsidR="001A0CF3" w:rsidRPr="00754B9E" w:rsidRDefault="001A0CF3" w:rsidP="00011328">
            <w:pPr>
              <w:pBdr>
                <w:bottom w:val="doub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15,000,000</w:t>
            </w:r>
          </w:p>
        </w:tc>
        <w:tc>
          <w:tcPr>
            <w:tcW w:w="1238" w:type="dxa"/>
            <w:shd w:val="clear" w:color="auto" w:fill="auto"/>
            <w:vAlign w:val="bottom"/>
          </w:tcPr>
          <w:p w:rsidR="001A0CF3" w:rsidRPr="00754B9E" w:rsidRDefault="001A0CF3" w:rsidP="00011328">
            <w:pPr>
              <w:pBdr>
                <w:bottom w:val="double" w:sz="4" w:space="1" w:color="auto"/>
              </w:pBdr>
              <w:spacing w:line="300" w:lineRule="exact"/>
              <w:ind w:left="-18" w:right="-36"/>
              <w:jc w:val="right"/>
              <w:rPr>
                <w:rFonts w:ascii="Arial" w:hAnsi="Arial" w:cs="Arial"/>
                <w:color w:val="000000"/>
                <w:spacing w:val="-4"/>
                <w:sz w:val="20"/>
                <w:szCs w:val="20"/>
              </w:rPr>
            </w:pPr>
            <w:r w:rsidRPr="00754B9E">
              <w:rPr>
                <w:rFonts w:ascii="Arial" w:hAnsi="Arial" w:cs="Arial"/>
                <w:color w:val="000000"/>
                <w:spacing w:val="-4"/>
                <w:sz w:val="20"/>
                <w:szCs w:val="20"/>
              </w:rPr>
              <w:t>7,000,000</w:t>
            </w:r>
          </w:p>
        </w:tc>
      </w:tr>
    </w:tbl>
    <w:p w:rsidR="00023996" w:rsidRPr="00754B9E" w:rsidRDefault="00023996">
      <w:pPr>
        <w:rPr>
          <w:rFonts w:ascii="Arial" w:hAnsi="Arial" w:cs="Arial"/>
          <w:b/>
          <w:caps/>
          <w:noProof w:val="0"/>
          <w:sz w:val="20"/>
          <w:szCs w:val="20"/>
        </w:rPr>
      </w:pPr>
    </w:p>
    <w:p w:rsidR="00414B35" w:rsidRPr="00754B9E" w:rsidRDefault="00414B35" w:rsidP="00414B35">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SHARE CAPITAL</w:t>
      </w:r>
    </w:p>
    <w:p w:rsidR="007470DA" w:rsidRPr="00754B9E" w:rsidRDefault="007470DA" w:rsidP="007470DA">
      <w:pPr>
        <w:tabs>
          <w:tab w:val="left" w:pos="540"/>
        </w:tabs>
        <w:ind w:left="3510"/>
        <w:jc w:val="both"/>
        <w:rPr>
          <w:rFonts w:ascii="Arial" w:hAnsi="Arial" w:cs="Arial"/>
          <w:b/>
          <w:caps/>
          <w:noProof w:val="0"/>
          <w:sz w:val="20"/>
          <w:szCs w:val="20"/>
        </w:rPr>
      </w:pPr>
    </w:p>
    <w:tbl>
      <w:tblPr>
        <w:tblW w:w="9171" w:type="dxa"/>
        <w:tblInd w:w="279" w:type="dxa"/>
        <w:tblLayout w:type="fixed"/>
        <w:tblCellMar>
          <w:left w:w="0" w:type="dxa"/>
          <w:right w:w="0" w:type="dxa"/>
        </w:tblCellMar>
        <w:tblLook w:val="04A0" w:firstRow="1" w:lastRow="0" w:firstColumn="1" w:lastColumn="0" w:noHBand="0" w:noVBand="1"/>
      </w:tblPr>
      <w:tblGrid>
        <w:gridCol w:w="4221"/>
        <w:gridCol w:w="1080"/>
        <w:gridCol w:w="1935"/>
        <w:gridCol w:w="1935"/>
      </w:tblGrid>
      <w:tr w:rsidR="00576296" w:rsidRPr="00754B9E" w:rsidTr="001A0CF3">
        <w:trPr>
          <w:trHeight w:val="66"/>
          <w:tblHeader/>
        </w:trPr>
        <w:tc>
          <w:tcPr>
            <w:tcW w:w="4221" w:type="dxa"/>
          </w:tcPr>
          <w:p w:rsidR="00576296" w:rsidRPr="00754B9E" w:rsidRDefault="00576296" w:rsidP="00011328">
            <w:pPr>
              <w:spacing w:line="30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576296" w:rsidRPr="00754B9E" w:rsidRDefault="00576296" w:rsidP="00011328">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754B9E">
              <w:rPr>
                <w:rFonts w:ascii="Arial" w:hAnsi="Arial" w:cs="Arial"/>
                <w:b/>
                <w:bCs/>
                <w:spacing w:val="-4"/>
                <w:sz w:val="20"/>
                <w:szCs w:val="20"/>
              </w:rPr>
              <w:t>Par Value</w:t>
            </w:r>
          </w:p>
        </w:tc>
        <w:tc>
          <w:tcPr>
            <w:tcW w:w="1935" w:type="dxa"/>
          </w:tcPr>
          <w:p w:rsidR="00576296" w:rsidRPr="00754B9E" w:rsidRDefault="00576296" w:rsidP="00011328">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754B9E">
              <w:rPr>
                <w:rFonts w:ascii="Arial" w:hAnsi="Arial" w:cs="Arial"/>
                <w:b/>
                <w:bCs/>
                <w:spacing w:val="-4"/>
                <w:sz w:val="20"/>
                <w:szCs w:val="20"/>
              </w:rPr>
              <w:t>Number of shares</w:t>
            </w:r>
          </w:p>
        </w:tc>
        <w:tc>
          <w:tcPr>
            <w:tcW w:w="1935" w:type="dxa"/>
          </w:tcPr>
          <w:p w:rsidR="00576296" w:rsidRPr="00754B9E" w:rsidRDefault="00576296" w:rsidP="00011328">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754B9E">
              <w:rPr>
                <w:rFonts w:ascii="Arial" w:hAnsi="Arial" w:cs="Arial"/>
                <w:b/>
                <w:bCs/>
                <w:spacing w:val="-4"/>
                <w:sz w:val="20"/>
                <w:szCs w:val="20"/>
              </w:rPr>
              <w:t>Value</w:t>
            </w:r>
          </w:p>
        </w:tc>
      </w:tr>
      <w:tr w:rsidR="00576296" w:rsidRPr="00754B9E" w:rsidTr="001A0CF3">
        <w:trPr>
          <w:trHeight w:val="66"/>
          <w:tblHeader/>
        </w:trPr>
        <w:tc>
          <w:tcPr>
            <w:tcW w:w="4221" w:type="dxa"/>
          </w:tcPr>
          <w:p w:rsidR="00576296" w:rsidRPr="00754B9E" w:rsidRDefault="00576296" w:rsidP="00011328">
            <w:pPr>
              <w:spacing w:line="30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576296" w:rsidRPr="00754B9E" w:rsidRDefault="00576296" w:rsidP="00011328">
            <w:pPr>
              <w:pBdr>
                <w:bottom w:val="single" w:sz="4" w:space="0" w:color="auto"/>
              </w:pBdr>
              <w:overflowPunct w:val="0"/>
              <w:autoSpaceDE w:val="0"/>
              <w:autoSpaceDN w:val="0"/>
              <w:adjustRightInd w:val="0"/>
              <w:spacing w:line="300" w:lineRule="exact"/>
              <w:ind w:left="90"/>
              <w:jc w:val="center"/>
              <w:rPr>
                <w:rFonts w:ascii="Arial" w:hAnsi="Arial" w:cs="Arial"/>
                <w:b/>
                <w:bCs/>
                <w:spacing w:val="-4"/>
                <w:sz w:val="20"/>
                <w:szCs w:val="20"/>
              </w:rPr>
            </w:pPr>
            <w:r w:rsidRPr="00754B9E">
              <w:rPr>
                <w:rFonts w:ascii="Arial" w:hAnsi="Arial" w:cs="Arial"/>
                <w:b/>
                <w:bCs/>
                <w:spacing w:val="-4"/>
                <w:sz w:val="20"/>
                <w:szCs w:val="20"/>
              </w:rPr>
              <w:t>(Baht)</w:t>
            </w:r>
          </w:p>
        </w:tc>
        <w:tc>
          <w:tcPr>
            <w:tcW w:w="1935" w:type="dxa"/>
          </w:tcPr>
          <w:p w:rsidR="00576296" w:rsidRPr="00754B9E" w:rsidRDefault="00576296" w:rsidP="00011328">
            <w:pPr>
              <w:pBdr>
                <w:bottom w:val="single" w:sz="4" w:space="0" w:color="auto"/>
              </w:pBdr>
              <w:overflowPunct w:val="0"/>
              <w:autoSpaceDE w:val="0"/>
              <w:autoSpaceDN w:val="0"/>
              <w:adjustRightInd w:val="0"/>
              <w:spacing w:line="300" w:lineRule="exact"/>
              <w:ind w:left="90" w:right="86"/>
              <w:jc w:val="center"/>
              <w:rPr>
                <w:rFonts w:ascii="Arial Bold" w:hAnsi="Arial Bold" w:cs="Arial"/>
                <w:b/>
                <w:bCs/>
                <w:spacing w:val="-4"/>
                <w:sz w:val="20"/>
                <w:szCs w:val="20"/>
              </w:rPr>
            </w:pPr>
            <w:r w:rsidRPr="00754B9E">
              <w:rPr>
                <w:rFonts w:ascii="Arial Bold" w:hAnsi="Arial Bold" w:cs="Arial"/>
                <w:b/>
                <w:bCs/>
                <w:spacing w:val="-4"/>
                <w:sz w:val="20"/>
                <w:szCs w:val="20"/>
              </w:rPr>
              <w:t>(Shares)</w:t>
            </w:r>
          </w:p>
        </w:tc>
        <w:tc>
          <w:tcPr>
            <w:tcW w:w="1935" w:type="dxa"/>
          </w:tcPr>
          <w:p w:rsidR="00576296" w:rsidRPr="00754B9E" w:rsidRDefault="00023996" w:rsidP="00011328">
            <w:pPr>
              <w:pBdr>
                <w:bottom w:val="single" w:sz="4" w:space="0" w:color="auto"/>
              </w:pBdr>
              <w:overflowPunct w:val="0"/>
              <w:autoSpaceDE w:val="0"/>
              <w:autoSpaceDN w:val="0"/>
              <w:adjustRightInd w:val="0"/>
              <w:spacing w:line="300" w:lineRule="exact"/>
              <w:ind w:left="90" w:right="86"/>
              <w:jc w:val="center"/>
              <w:rPr>
                <w:rFonts w:ascii="Arial Bold" w:hAnsi="Arial Bold" w:cs="Arial"/>
                <w:b/>
                <w:bCs/>
                <w:spacing w:val="-4"/>
                <w:sz w:val="20"/>
                <w:szCs w:val="20"/>
              </w:rPr>
            </w:pPr>
            <w:r w:rsidRPr="00754B9E">
              <w:rPr>
                <w:rFonts w:ascii="Arial Bold" w:hAnsi="Arial Bold" w:cs="Arial"/>
                <w:b/>
                <w:bCs/>
                <w:spacing w:val="-4"/>
                <w:sz w:val="20"/>
                <w:szCs w:val="20"/>
              </w:rPr>
              <w:t>(Baht)</w:t>
            </w:r>
          </w:p>
        </w:tc>
      </w:tr>
      <w:tr w:rsidR="00576296" w:rsidRPr="00754B9E" w:rsidTr="001A0CF3">
        <w:trPr>
          <w:trHeight w:val="146"/>
        </w:trPr>
        <w:tc>
          <w:tcPr>
            <w:tcW w:w="4221" w:type="dxa"/>
          </w:tcPr>
          <w:p w:rsidR="00576296" w:rsidRPr="00754B9E" w:rsidRDefault="00576296" w:rsidP="00011328">
            <w:pPr>
              <w:spacing w:line="300" w:lineRule="exact"/>
              <w:ind w:left="345" w:right="-115" w:hanging="187"/>
              <w:rPr>
                <w:rFonts w:ascii="Arial" w:hAnsi="Arial" w:cs="Arial"/>
                <w:spacing w:val="-4"/>
                <w:sz w:val="20"/>
                <w:szCs w:val="20"/>
                <w:rtl/>
                <w:cs/>
              </w:rPr>
            </w:pPr>
          </w:p>
        </w:tc>
        <w:tc>
          <w:tcPr>
            <w:tcW w:w="1080" w:type="dxa"/>
          </w:tcPr>
          <w:p w:rsidR="00576296" w:rsidRPr="00754B9E" w:rsidRDefault="00576296" w:rsidP="00011328">
            <w:pPr>
              <w:spacing w:line="300" w:lineRule="exact"/>
              <w:ind w:left="345" w:right="-115" w:hanging="187"/>
              <w:rPr>
                <w:rFonts w:ascii="Arial" w:hAnsi="Arial" w:cs="Arial"/>
                <w:spacing w:val="-4"/>
                <w:sz w:val="20"/>
                <w:szCs w:val="20"/>
                <w:rtl/>
                <w:cs/>
              </w:rPr>
            </w:pPr>
          </w:p>
        </w:tc>
        <w:tc>
          <w:tcPr>
            <w:tcW w:w="1935" w:type="dxa"/>
          </w:tcPr>
          <w:p w:rsidR="00576296" w:rsidRPr="00754B9E" w:rsidRDefault="00576296" w:rsidP="00011328">
            <w:pPr>
              <w:spacing w:line="300" w:lineRule="exact"/>
              <w:ind w:left="345" w:right="-115" w:hanging="187"/>
              <w:rPr>
                <w:rFonts w:ascii="Arial" w:hAnsi="Arial" w:cs="Arial"/>
                <w:spacing w:val="-4"/>
                <w:sz w:val="20"/>
                <w:szCs w:val="20"/>
                <w:rtl/>
                <w:cs/>
              </w:rPr>
            </w:pPr>
          </w:p>
        </w:tc>
        <w:tc>
          <w:tcPr>
            <w:tcW w:w="1935" w:type="dxa"/>
          </w:tcPr>
          <w:p w:rsidR="00576296" w:rsidRPr="00754B9E" w:rsidRDefault="00576296" w:rsidP="00011328">
            <w:pPr>
              <w:spacing w:line="300" w:lineRule="exact"/>
              <w:ind w:left="345" w:right="-115" w:hanging="187"/>
              <w:rPr>
                <w:rFonts w:ascii="Arial" w:hAnsi="Arial" w:cs="Arial"/>
                <w:spacing w:val="-4"/>
                <w:sz w:val="20"/>
                <w:szCs w:val="20"/>
                <w:rtl/>
                <w:cs/>
              </w:rPr>
            </w:pPr>
          </w:p>
        </w:tc>
      </w:tr>
      <w:tr w:rsidR="00576296" w:rsidRPr="00754B9E" w:rsidTr="00011328">
        <w:trPr>
          <w:trHeight w:val="60"/>
        </w:trPr>
        <w:tc>
          <w:tcPr>
            <w:tcW w:w="4221" w:type="dxa"/>
          </w:tcPr>
          <w:p w:rsidR="00576296" w:rsidRPr="00754B9E" w:rsidRDefault="00576296" w:rsidP="00011328">
            <w:pPr>
              <w:pStyle w:val="BodyTextIndent"/>
              <w:spacing w:line="300" w:lineRule="exact"/>
              <w:ind w:left="261"/>
              <w:jc w:val="thaiDistribute"/>
              <w:rPr>
                <w:rFonts w:ascii="Arial" w:eastAsia="Times New Roman" w:hAnsi="Arial" w:cs="Arial"/>
                <w:noProof w:val="0"/>
                <w:spacing w:val="-4"/>
                <w:sz w:val="20"/>
                <w:szCs w:val="20"/>
                <w:rtl/>
                <w:cs/>
                <w:lang w:val="th-TH"/>
              </w:rPr>
            </w:pPr>
            <w:r w:rsidRPr="00754B9E">
              <w:rPr>
                <w:rFonts w:ascii="Arial" w:hAnsi="Arial" w:cs="Arial"/>
                <w:b/>
                <w:bCs/>
                <w:spacing w:val="-4"/>
                <w:sz w:val="20"/>
                <w:szCs w:val="20"/>
              </w:rPr>
              <w:t>Authorized share capital</w:t>
            </w:r>
          </w:p>
        </w:tc>
        <w:tc>
          <w:tcPr>
            <w:tcW w:w="1080" w:type="dxa"/>
            <w:vAlign w:val="bottom"/>
          </w:tcPr>
          <w:p w:rsidR="00576296" w:rsidRPr="00754B9E" w:rsidRDefault="00576296" w:rsidP="00011328">
            <w:pPr>
              <w:tabs>
                <w:tab w:val="decimal" w:pos="801"/>
              </w:tabs>
              <w:spacing w:line="300" w:lineRule="exact"/>
              <w:ind w:left="90" w:right="90"/>
              <w:jc w:val="center"/>
              <w:rPr>
                <w:rFonts w:ascii="Arial" w:eastAsia="Times New Roman" w:hAnsi="Arial" w:cs="Arial"/>
                <w:noProof w:val="0"/>
                <w:spacing w:val="-4"/>
                <w:sz w:val="20"/>
                <w:szCs w:val="20"/>
                <w:cs/>
                <w:lang w:val="th-TH" w:bidi="th-TH"/>
              </w:rPr>
            </w:pPr>
          </w:p>
        </w:tc>
        <w:tc>
          <w:tcPr>
            <w:tcW w:w="1935" w:type="dxa"/>
          </w:tcPr>
          <w:p w:rsidR="00576296" w:rsidRPr="00754B9E" w:rsidRDefault="00576296" w:rsidP="00011328">
            <w:pPr>
              <w:tabs>
                <w:tab w:val="decimal" w:pos="990"/>
              </w:tabs>
              <w:spacing w:line="300" w:lineRule="exact"/>
              <w:ind w:left="90" w:right="86"/>
              <w:rPr>
                <w:rFonts w:ascii="Arial" w:eastAsia="Times New Roman" w:hAnsi="Arial" w:cs="Arial"/>
                <w:noProof w:val="0"/>
                <w:spacing w:val="-4"/>
                <w:sz w:val="20"/>
                <w:szCs w:val="20"/>
                <w:cs/>
                <w:lang w:val="th-TH" w:bidi="th-TH"/>
              </w:rPr>
            </w:pPr>
          </w:p>
        </w:tc>
        <w:tc>
          <w:tcPr>
            <w:tcW w:w="1935" w:type="dxa"/>
          </w:tcPr>
          <w:p w:rsidR="00576296" w:rsidRPr="00754B9E" w:rsidRDefault="00576296" w:rsidP="00011328">
            <w:pPr>
              <w:tabs>
                <w:tab w:val="decimal" w:pos="899"/>
              </w:tabs>
              <w:spacing w:line="300" w:lineRule="exact"/>
              <w:ind w:left="90" w:right="86"/>
              <w:rPr>
                <w:rFonts w:ascii="Arial" w:eastAsia="Times New Roman" w:hAnsi="Arial" w:cs="Arial"/>
                <w:noProof w:val="0"/>
                <w:spacing w:val="-4"/>
                <w:sz w:val="20"/>
                <w:szCs w:val="20"/>
                <w:cs/>
                <w:lang w:val="th-TH" w:bidi="th-TH"/>
              </w:rPr>
            </w:pPr>
          </w:p>
        </w:tc>
      </w:tr>
      <w:tr w:rsidR="001A0CF3" w:rsidRPr="00754B9E" w:rsidTr="001A0CF3">
        <w:trPr>
          <w:trHeight w:val="60"/>
        </w:trPr>
        <w:tc>
          <w:tcPr>
            <w:tcW w:w="4221" w:type="dxa"/>
          </w:tcPr>
          <w:p w:rsidR="001A0CF3" w:rsidRPr="00754B9E" w:rsidRDefault="001A0CF3" w:rsidP="00011328">
            <w:pPr>
              <w:spacing w:line="300" w:lineRule="exact"/>
              <w:ind w:left="441"/>
              <w:jc w:val="thaiDistribute"/>
              <w:rPr>
                <w:rFonts w:ascii="Arial" w:eastAsia="Times New Roman" w:hAnsi="Arial" w:cs="Arial"/>
                <w:noProof w:val="0"/>
                <w:spacing w:val="-4"/>
                <w:sz w:val="20"/>
                <w:szCs w:val="20"/>
                <w:rtl/>
                <w:cs/>
                <w:lang w:val="th-TH"/>
              </w:rPr>
            </w:pPr>
            <w:r w:rsidRPr="00754B9E">
              <w:rPr>
                <w:rFonts w:ascii="Arial" w:hAnsi="Arial" w:cs="Arial"/>
                <w:bCs/>
                <w:spacing w:val="-4"/>
                <w:sz w:val="20"/>
                <w:szCs w:val="20"/>
              </w:rPr>
              <w:t>Ordinary shares as at 31 December 2016</w:t>
            </w:r>
          </w:p>
        </w:tc>
        <w:tc>
          <w:tcPr>
            <w:tcW w:w="1080" w:type="dxa"/>
            <w:vAlign w:val="bottom"/>
          </w:tcPr>
          <w:p w:rsidR="001A0CF3" w:rsidRPr="00754B9E" w:rsidRDefault="001A0CF3" w:rsidP="00011328">
            <w:pPr>
              <w:spacing w:line="300" w:lineRule="exact"/>
              <w:ind w:left="90" w:right="90"/>
              <w:jc w:val="center"/>
              <w:rPr>
                <w:rFonts w:ascii="Arial" w:eastAsia="Times New Roman" w:hAnsi="Arial" w:cs="Arial"/>
                <w:noProof w:val="0"/>
                <w:spacing w:val="-4"/>
                <w:sz w:val="20"/>
                <w:szCs w:val="20"/>
                <w:rtl/>
                <w:cs/>
              </w:rPr>
            </w:pPr>
            <w:r w:rsidRPr="00754B9E">
              <w:rPr>
                <w:rFonts w:ascii="Arial" w:eastAsia="Times New Roman" w:hAnsi="Arial" w:cs="Arial"/>
                <w:noProof w:val="0"/>
                <w:spacing w:val="-4"/>
                <w:sz w:val="20"/>
                <w:szCs w:val="20"/>
                <w:lang w:bidi="th-TH"/>
              </w:rPr>
              <w:t>1</w:t>
            </w:r>
          </w:p>
        </w:tc>
        <w:tc>
          <w:tcPr>
            <w:tcW w:w="1935" w:type="dxa"/>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1,485,294,461</w:t>
            </w:r>
          </w:p>
        </w:tc>
        <w:tc>
          <w:tcPr>
            <w:tcW w:w="1935" w:type="dxa"/>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1,485,294,461</w:t>
            </w:r>
          </w:p>
        </w:tc>
      </w:tr>
      <w:tr w:rsidR="001A0CF3" w:rsidRPr="00754B9E" w:rsidTr="001A0CF3">
        <w:trPr>
          <w:trHeight w:val="60"/>
        </w:trPr>
        <w:tc>
          <w:tcPr>
            <w:tcW w:w="4221" w:type="dxa"/>
          </w:tcPr>
          <w:p w:rsidR="001A0CF3" w:rsidRPr="00754B9E" w:rsidRDefault="001A0CF3" w:rsidP="00011328">
            <w:pPr>
              <w:spacing w:line="300" w:lineRule="exact"/>
              <w:ind w:left="441"/>
              <w:jc w:val="thaiDistribute"/>
              <w:rPr>
                <w:rFonts w:ascii="Arial" w:hAnsi="Arial" w:cs="Arial"/>
                <w:bCs/>
                <w:spacing w:val="-4"/>
                <w:sz w:val="20"/>
                <w:szCs w:val="20"/>
              </w:rPr>
            </w:pPr>
            <w:r w:rsidRPr="00754B9E">
              <w:rPr>
                <w:rFonts w:ascii="Arial" w:hAnsi="Arial" w:cs="Arial"/>
                <w:bCs/>
                <w:spacing w:val="-4"/>
                <w:sz w:val="20"/>
                <w:szCs w:val="20"/>
              </w:rPr>
              <w:t>Decrease ( Note 25.2)</w:t>
            </w:r>
          </w:p>
        </w:tc>
        <w:tc>
          <w:tcPr>
            <w:tcW w:w="1080" w:type="dxa"/>
          </w:tcPr>
          <w:p w:rsidR="001A0CF3" w:rsidRPr="00754B9E" w:rsidRDefault="001A0CF3" w:rsidP="00011328">
            <w:pPr>
              <w:spacing w:line="300" w:lineRule="exact"/>
              <w:ind w:left="90" w:right="90"/>
              <w:jc w:val="center"/>
              <w:rPr>
                <w:rFonts w:ascii="Arial" w:eastAsia="Times New Roman" w:hAnsi="Arial" w:cs="Arial"/>
                <w:noProof w:val="0"/>
                <w:spacing w:val="-4"/>
                <w:sz w:val="20"/>
                <w:szCs w:val="20"/>
              </w:rPr>
            </w:pPr>
            <w:r w:rsidRPr="00754B9E">
              <w:rPr>
                <w:rFonts w:ascii="Arial" w:eastAsia="Times New Roman" w:hAnsi="Arial" w:cs="Arial"/>
                <w:noProof w:val="0"/>
                <w:spacing w:val="-4"/>
                <w:sz w:val="20"/>
                <w:szCs w:val="20"/>
              </w:rPr>
              <w:t>1</w:t>
            </w:r>
          </w:p>
        </w:tc>
        <w:tc>
          <w:tcPr>
            <w:tcW w:w="1935" w:type="dxa"/>
            <w:vAlign w:val="bottom"/>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(577,623,446)</w:t>
            </w:r>
          </w:p>
        </w:tc>
        <w:tc>
          <w:tcPr>
            <w:tcW w:w="1935" w:type="dxa"/>
            <w:vAlign w:val="bottom"/>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(577,623,446)</w:t>
            </w:r>
          </w:p>
        </w:tc>
      </w:tr>
      <w:tr w:rsidR="001A0CF3" w:rsidRPr="00754B9E" w:rsidTr="001A0CF3">
        <w:trPr>
          <w:trHeight w:val="60"/>
        </w:trPr>
        <w:tc>
          <w:tcPr>
            <w:tcW w:w="4221" w:type="dxa"/>
          </w:tcPr>
          <w:p w:rsidR="001A0CF3" w:rsidRPr="00754B9E" w:rsidRDefault="001A0CF3" w:rsidP="00011328">
            <w:pPr>
              <w:spacing w:line="300" w:lineRule="exact"/>
              <w:ind w:left="441"/>
              <w:jc w:val="thaiDistribute"/>
              <w:rPr>
                <w:rFonts w:ascii="Arial" w:hAnsi="Arial" w:cs="Arial"/>
                <w:bCs/>
                <w:spacing w:val="-4"/>
                <w:sz w:val="20"/>
                <w:szCs w:val="20"/>
                <w:cs/>
                <w:lang w:bidi="th-TH"/>
              </w:rPr>
            </w:pPr>
            <w:r w:rsidRPr="00754B9E">
              <w:rPr>
                <w:rFonts w:ascii="Arial" w:hAnsi="Arial" w:cs="Arial"/>
                <w:bCs/>
                <w:spacing w:val="-4"/>
                <w:sz w:val="20"/>
                <w:szCs w:val="20"/>
              </w:rPr>
              <w:t>Increase (Note 25.2)</w:t>
            </w:r>
          </w:p>
        </w:tc>
        <w:tc>
          <w:tcPr>
            <w:tcW w:w="1080" w:type="dxa"/>
          </w:tcPr>
          <w:p w:rsidR="001A0CF3" w:rsidRPr="00754B9E" w:rsidRDefault="001A0CF3" w:rsidP="00011328">
            <w:pPr>
              <w:spacing w:line="300" w:lineRule="exact"/>
              <w:ind w:left="90" w:right="90"/>
              <w:jc w:val="center"/>
              <w:rPr>
                <w:rFonts w:ascii="Arial" w:eastAsia="Times New Roman" w:hAnsi="Arial" w:cs="Arial"/>
                <w:noProof w:val="0"/>
                <w:spacing w:val="-4"/>
                <w:sz w:val="20"/>
                <w:szCs w:val="20"/>
              </w:rPr>
            </w:pPr>
            <w:r w:rsidRPr="00754B9E">
              <w:rPr>
                <w:rFonts w:ascii="Arial" w:eastAsia="Times New Roman" w:hAnsi="Arial" w:cs="Arial"/>
                <w:noProof w:val="0"/>
                <w:spacing w:val="-4"/>
                <w:sz w:val="20"/>
                <w:szCs w:val="20"/>
              </w:rPr>
              <w:t>1</w:t>
            </w:r>
          </w:p>
        </w:tc>
        <w:tc>
          <w:tcPr>
            <w:tcW w:w="1935" w:type="dxa"/>
            <w:vAlign w:val="bottom"/>
          </w:tcPr>
          <w:p w:rsidR="001A0CF3" w:rsidRPr="00754B9E" w:rsidRDefault="001A0CF3"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5,363,691,677</w:t>
            </w:r>
          </w:p>
        </w:tc>
        <w:tc>
          <w:tcPr>
            <w:tcW w:w="1935" w:type="dxa"/>
            <w:vAlign w:val="bottom"/>
          </w:tcPr>
          <w:p w:rsidR="001A0CF3" w:rsidRPr="00754B9E" w:rsidRDefault="001A0CF3"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5,363,691,677</w:t>
            </w:r>
          </w:p>
        </w:tc>
      </w:tr>
      <w:tr w:rsidR="001A0CF3" w:rsidRPr="00754B9E" w:rsidTr="001A0CF3">
        <w:trPr>
          <w:trHeight w:val="60"/>
        </w:trPr>
        <w:tc>
          <w:tcPr>
            <w:tcW w:w="4221" w:type="dxa"/>
          </w:tcPr>
          <w:p w:rsidR="001A0CF3" w:rsidRPr="00754B9E" w:rsidRDefault="001A0CF3" w:rsidP="00011328">
            <w:pPr>
              <w:spacing w:line="300" w:lineRule="exact"/>
              <w:ind w:left="441"/>
              <w:jc w:val="thaiDistribute"/>
              <w:rPr>
                <w:rFonts w:ascii="Arial" w:eastAsia="Times New Roman" w:hAnsi="Arial" w:cs="Arial"/>
                <w:noProof w:val="0"/>
                <w:spacing w:val="-4"/>
                <w:sz w:val="20"/>
                <w:szCs w:val="20"/>
                <w:rtl/>
                <w:cs/>
                <w:lang w:val="th-TH"/>
              </w:rPr>
            </w:pPr>
            <w:r w:rsidRPr="00754B9E">
              <w:rPr>
                <w:rFonts w:ascii="Arial" w:hAnsi="Arial" w:cs="Arial"/>
                <w:bCs/>
                <w:spacing w:val="-4"/>
                <w:sz w:val="20"/>
                <w:szCs w:val="20"/>
              </w:rPr>
              <w:t>Ordinary shares as at 31 December 2017</w:t>
            </w:r>
          </w:p>
        </w:tc>
        <w:tc>
          <w:tcPr>
            <w:tcW w:w="1080" w:type="dxa"/>
            <w:vAlign w:val="bottom"/>
          </w:tcPr>
          <w:p w:rsidR="001A0CF3" w:rsidRPr="00754B9E" w:rsidRDefault="001A0CF3" w:rsidP="00011328">
            <w:pPr>
              <w:spacing w:line="300" w:lineRule="exact"/>
              <w:ind w:left="90" w:right="90"/>
              <w:jc w:val="center"/>
              <w:rPr>
                <w:rFonts w:ascii="Arial" w:eastAsia="Times New Roman" w:hAnsi="Arial" w:cs="Arial"/>
                <w:noProof w:val="0"/>
                <w:spacing w:val="-4"/>
                <w:sz w:val="20"/>
                <w:szCs w:val="20"/>
                <w:rtl/>
                <w:cs/>
              </w:rPr>
            </w:pPr>
            <w:r w:rsidRPr="00754B9E">
              <w:rPr>
                <w:rFonts w:ascii="Arial" w:eastAsia="Times New Roman" w:hAnsi="Arial" w:cs="Arial"/>
                <w:noProof w:val="0"/>
                <w:spacing w:val="-4"/>
                <w:sz w:val="20"/>
                <w:szCs w:val="20"/>
                <w:lang w:bidi="th-TH"/>
              </w:rPr>
              <w:t>1</w:t>
            </w:r>
          </w:p>
        </w:tc>
        <w:tc>
          <w:tcPr>
            <w:tcW w:w="1935" w:type="dxa"/>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cs/>
                <w:lang w:bidi="th-TH"/>
              </w:rPr>
            </w:pPr>
            <w:r w:rsidRPr="00754B9E">
              <w:rPr>
                <w:rFonts w:ascii="Arial" w:hAnsi="Arial" w:cs="Arial"/>
                <w:spacing w:val="-4"/>
                <w:sz w:val="20"/>
                <w:szCs w:val="20"/>
              </w:rPr>
              <w:t>6,271,362,692</w:t>
            </w:r>
          </w:p>
        </w:tc>
        <w:tc>
          <w:tcPr>
            <w:tcW w:w="1935" w:type="dxa"/>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cs/>
                <w:lang w:bidi="th-TH"/>
              </w:rPr>
            </w:pPr>
            <w:r w:rsidRPr="00754B9E">
              <w:rPr>
                <w:rFonts w:ascii="Arial" w:hAnsi="Arial" w:cs="Arial"/>
                <w:spacing w:val="-4"/>
                <w:sz w:val="20"/>
                <w:szCs w:val="20"/>
              </w:rPr>
              <w:t>6,271,362,692</w:t>
            </w:r>
          </w:p>
        </w:tc>
      </w:tr>
      <w:tr w:rsidR="001A0CF3" w:rsidRPr="00754B9E" w:rsidTr="001A0CF3">
        <w:trPr>
          <w:trHeight w:val="60"/>
        </w:trPr>
        <w:tc>
          <w:tcPr>
            <w:tcW w:w="4221" w:type="dxa"/>
          </w:tcPr>
          <w:p w:rsidR="001A0CF3" w:rsidRPr="00754B9E" w:rsidRDefault="001A0CF3" w:rsidP="00011328">
            <w:pPr>
              <w:spacing w:line="300" w:lineRule="exact"/>
              <w:ind w:left="441"/>
              <w:jc w:val="thaiDistribute"/>
              <w:rPr>
                <w:rFonts w:ascii="Arial" w:hAnsi="Arial" w:cs="Arial"/>
                <w:bCs/>
                <w:spacing w:val="-4"/>
                <w:sz w:val="20"/>
                <w:szCs w:val="20"/>
              </w:rPr>
            </w:pPr>
            <w:r w:rsidRPr="00754B9E">
              <w:rPr>
                <w:rFonts w:ascii="Arial" w:hAnsi="Arial" w:cs="Arial"/>
                <w:bCs/>
                <w:spacing w:val="-4"/>
                <w:sz w:val="20"/>
                <w:szCs w:val="20"/>
              </w:rPr>
              <w:t>Decrease in share capital (Note 25.1)</w:t>
            </w:r>
          </w:p>
        </w:tc>
        <w:tc>
          <w:tcPr>
            <w:tcW w:w="1080" w:type="dxa"/>
          </w:tcPr>
          <w:p w:rsidR="001A0CF3" w:rsidRPr="00754B9E" w:rsidRDefault="001A0CF3"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935" w:type="dxa"/>
            <w:vAlign w:val="bottom"/>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(2,589,796,483)</w:t>
            </w:r>
          </w:p>
        </w:tc>
        <w:tc>
          <w:tcPr>
            <w:tcW w:w="1935" w:type="dxa"/>
            <w:vAlign w:val="bottom"/>
          </w:tcPr>
          <w:p w:rsidR="001A0CF3" w:rsidRPr="00754B9E" w:rsidRDefault="001A0CF3"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(2,589,796,483)</w:t>
            </w:r>
          </w:p>
        </w:tc>
      </w:tr>
      <w:tr w:rsidR="001A0CF3" w:rsidRPr="00754B9E" w:rsidTr="001A0CF3">
        <w:tc>
          <w:tcPr>
            <w:tcW w:w="4221" w:type="dxa"/>
          </w:tcPr>
          <w:p w:rsidR="001A0CF3" w:rsidRPr="00754B9E" w:rsidRDefault="001A0CF3" w:rsidP="00011328">
            <w:pPr>
              <w:spacing w:line="300" w:lineRule="exact"/>
              <w:ind w:left="441"/>
              <w:jc w:val="thaiDistribute"/>
              <w:rPr>
                <w:rFonts w:ascii="Arial" w:hAnsi="Arial" w:cs="Arial"/>
                <w:bCs/>
                <w:spacing w:val="-4"/>
                <w:sz w:val="20"/>
                <w:szCs w:val="20"/>
                <w:cs/>
                <w:lang w:bidi="th-TH"/>
              </w:rPr>
            </w:pPr>
            <w:r w:rsidRPr="00754B9E">
              <w:rPr>
                <w:rFonts w:ascii="Arial" w:hAnsi="Arial" w:cs="Arial"/>
                <w:bCs/>
                <w:spacing w:val="-4"/>
                <w:sz w:val="20"/>
                <w:szCs w:val="20"/>
              </w:rPr>
              <w:t>Increase in share capital (Note 25.1)</w:t>
            </w:r>
          </w:p>
        </w:tc>
        <w:tc>
          <w:tcPr>
            <w:tcW w:w="1080" w:type="dxa"/>
          </w:tcPr>
          <w:p w:rsidR="001A0CF3" w:rsidRPr="00754B9E" w:rsidRDefault="001A0CF3"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935" w:type="dxa"/>
            <w:vAlign w:val="bottom"/>
          </w:tcPr>
          <w:p w:rsidR="001A0CF3" w:rsidRPr="00754B9E" w:rsidRDefault="001A0CF3"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6,539,797,314</w:t>
            </w:r>
          </w:p>
        </w:tc>
        <w:tc>
          <w:tcPr>
            <w:tcW w:w="1935" w:type="dxa"/>
            <w:vAlign w:val="bottom"/>
          </w:tcPr>
          <w:p w:rsidR="001A0CF3" w:rsidRPr="00754B9E" w:rsidRDefault="001A0CF3"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6,539,797,314</w:t>
            </w:r>
          </w:p>
        </w:tc>
      </w:tr>
      <w:tr w:rsidR="001A0CF3" w:rsidRPr="00754B9E" w:rsidTr="001A0CF3">
        <w:tc>
          <w:tcPr>
            <w:tcW w:w="4221" w:type="dxa"/>
          </w:tcPr>
          <w:p w:rsidR="001A0CF3" w:rsidRPr="00754B9E" w:rsidRDefault="001A0CF3" w:rsidP="00011328">
            <w:pPr>
              <w:spacing w:line="300" w:lineRule="exact"/>
              <w:ind w:left="441"/>
              <w:jc w:val="thaiDistribute"/>
              <w:rPr>
                <w:rFonts w:ascii="Arial" w:eastAsia="Times New Roman" w:hAnsi="Arial" w:cs="Arial"/>
                <w:noProof w:val="0"/>
                <w:spacing w:val="-4"/>
                <w:sz w:val="20"/>
                <w:szCs w:val="20"/>
                <w:cs/>
                <w:lang w:val="th-TH" w:bidi="th-TH"/>
              </w:rPr>
            </w:pPr>
            <w:r w:rsidRPr="00754B9E">
              <w:rPr>
                <w:rFonts w:ascii="Arial" w:hAnsi="Arial" w:cs="Arial"/>
                <w:bCs/>
                <w:spacing w:val="-4"/>
                <w:sz w:val="20"/>
                <w:szCs w:val="20"/>
              </w:rPr>
              <w:t>Ordinary shares as at 31 December 2018</w:t>
            </w:r>
          </w:p>
        </w:tc>
        <w:tc>
          <w:tcPr>
            <w:tcW w:w="1080" w:type="dxa"/>
          </w:tcPr>
          <w:p w:rsidR="001A0CF3" w:rsidRPr="00754B9E" w:rsidRDefault="001A0CF3"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935" w:type="dxa"/>
          </w:tcPr>
          <w:p w:rsidR="001A0CF3" w:rsidRPr="00754B9E" w:rsidRDefault="001A0CF3" w:rsidP="00011328">
            <w:pPr>
              <w:pBdr>
                <w:bottom w:val="double" w:sz="4" w:space="1" w:color="auto"/>
              </w:pBdr>
              <w:overflowPunct w:val="0"/>
              <w:autoSpaceDE w:val="0"/>
              <w:autoSpaceDN w:val="0"/>
              <w:adjustRightInd w:val="0"/>
              <w:spacing w:line="300" w:lineRule="exact"/>
              <w:ind w:left="90" w:right="90"/>
              <w:jc w:val="right"/>
              <w:rPr>
                <w:rFonts w:ascii="Arial" w:hAnsi="Arial" w:cs="Arial"/>
                <w:spacing w:val="-4"/>
                <w:sz w:val="20"/>
                <w:szCs w:val="20"/>
                <w:cs/>
                <w:lang w:bidi="th-TH"/>
              </w:rPr>
            </w:pPr>
            <w:r w:rsidRPr="00754B9E">
              <w:rPr>
                <w:rFonts w:ascii="Arial" w:hAnsi="Arial" w:cs="Arial"/>
                <w:spacing w:val="-4"/>
                <w:sz w:val="20"/>
                <w:szCs w:val="20"/>
              </w:rPr>
              <w:t>10,221,363,523</w:t>
            </w:r>
          </w:p>
        </w:tc>
        <w:tc>
          <w:tcPr>
            <w:tcW w:w="1935" w:type="dxa"/>
          </w:tcPr>
          <w:p w:rsidR="001A0CF3" w:rsidRPr="00754B9E" w:rsidRDefault="001A0CF3" w:rsidP="00011328">
            <w:pPr>
              <w:pBdr>
                <w:bottom w:val="double" w:sz="4" w:space="1" w:color="auto"/>
              </w:pBdr>
              <w:overflowPunct w:val="0"/>
              <w:autoSpaceDE w:val="0"/>
              <w:autoSpaceDN w:val="0"/>
              <w:adjustRightInd w:val="0"/>
              <w:spacing w:line="300" w:lineRule="exact"/>
              <w:ind w:left="90" w:right="90"/>
              <w:jc w:val="right"/>
              <w:rPr>
                <w:rFonts w:ascii="Arial" w:hAnsi="Arial" w:cs="Arial"/>
                <w:spacing w:val="-4"/>
                <w:sz w:val="20"/>
                <w:szCs w:val="20"/>
                <w:cs/>
                <w:lang w:bidi="th-TH"/>
              </w:rPr>
            </w:pPr>
            <w:r w:rsidRPr="00754B9E">
              <w:rPr>
                <w:rFonts w:ascii="Arial" w:hAnsi="Arial" w:cs="Arial"/>
                <w:spacing w:val="-4"/>
                <w:sz w:val="20"/>
                <w:szCs w:val="20"/>
              </w:rPr>
              <w:t>10,221,363,523</w:t>
            </w:r>
          </w:p>
        </w:tc>
      </w:tr>
    </w:tbl>
    <w:p w:rsidR="00C07A19" w:rsidRPr="00011328" w:rsidRDefault="00C07A19">
      <w:pPr>
        <w:rPr>
          <w:sz w:val="18"/>
          <w:szCs w:val="18"/>
        </w:rPr>
      </w:pPr>
    </w:p>
    <w:tbl>
      <w:tblPr>
        <w:tblW w:w="9630" w:type="dxa"/>
        <w:tblInd w:w="270" w:type="dxa"/>
        <w:tblLayout w:type="fixed"/>
        <w:tblCellMar>
          <w:left w:w="0" w:type="dxa"/>
          <w:right w:w="0" w:type="dxa"/>
        </w:tblCellMar>
        <w:tblLook w:val="04A0" w:firstRow="1" w:lastRow="0" w:firstColumn="1" w:lastColumn="0" w:noHBand="0" w:noVBand="1"/>
      </w:tblPr>
      <w:tblGrid>
        <w:gridCol w:w="4230"/>
        <w:gridCol w:w="900"/>
        <w:gridCol w:w="1440"/>
        <w:gridCol w:w="1470"/>
        <w:gridCol w:w="1590"/>
      </w:tblGrid>
      <w:tr w:rsidR="00576296" w:rsidRPr="00754B9E" w:rsidTr="000D0DE0">
        <w:tc>
          <w:tcPr>
            <w:tcW w:w="4230" w:type="dxa"/>
          </w:tcPr>
          <w:p w:rsidR="00576296" w:rsidRPr="00754B9E" w:rsidRDefault="00C07A19" w:rsidP="00011328">
            <w:pPr>
              <w:pStyle w:val="BodyTextIndent"/>
              <w:spacing w:line="300" w:lineRule="exact"/>
              <w:ind w:left="0"/>
              <w:rPr>
                <w:rFonts w:ascii="Arial" w:hAnsi="Arial" w:cs="Arial"/>
                <w:b/>
                <w:bCs/>
                <w:spacing w:val="-4"/>
                <w:sz w:val="20"/>
                <w:szCs w:val="20"/>
                <w:rtl/>
                <w:cs/>
              </w:rPr>
            </w:pPr>
            <w:r w:rsidRPr="00754B9E">
              <w:rPr>
                <w:rFonts w:ascii="Arial" w:hAnsi="Arial" w:cs="Arial"/>
                <w:b/>
                <w:bCs/>
                <w:spacing w:val="-4"/>
                <w:sz w:val="20"/>
                <w:szCs w:val="20"/>
              </w:rPr>
              <w:br/>
            </w:r>
          </w:p>
        </w:tc>
        <w:tc>
          <w:tcPr>
            <w:tcW w:w="900" w:type="dxa"/>
          </w:tcPr>
          <w:p w:rsidR="00576296" w:rsidRPr="00754B9E" w:rsidRDefault="00576296" w:rsidP="00011328">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754B9E" w:rsidRDefault="00576296" w:rsidP="00011328">
            <w:pPr>
              <w:pBdr>
                <w:bottom w:val="single" w:sz="4" w:space="1" w:color="auto"/>
              </w:pBdr>
              <w:spacing w:line="300" w:lineRule="exact"/>
              <w:jc w:val="center"/>
              <w:rPr>
                <w:rFonts w:ascii="Arial" w:eastAsia="Times New Roman" w:hAnsi="Arial" w:cs="Arial"/>
                <w:b/>
                <w:bCs/>
                <w:noProof w:val="0"/>
                <w:spacing w:val="-4"/>
                <w:sz w:val="20"/>
                <w:szCs w:val="20"/>
              </w:rPr>
            </w:pPr>
          </w:p>
          <w:p w:rsidR="00576296" w:rsidRPr="00754B9E" w:rsidRDefault="00576296" w:rsidP="00011328">
            <w:pPr>
              <w:pBdr>
                <w:bottom w:val="single" w:sz="4" w:space="1" w:color="auto"/>
              </w:pBdr>
              <w:spacing w:line="300" w:lineRule="exact"/>
              <w:jc w:val="center"/>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Par Value</w:t>
            </w:r>
          </w:p>
        </w:tc>
        <w:tc>
          <w:tcPr>
            <w:tcW w:w="1440" w:type="dxa"/>
          </w:tcPr>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Number of shares</w:t>
            </w:r>
          </w:p>
        </w:tc>
        <w:tc>
          <w:tcPr>
            <w:tcW w:w="1470" w:type="dxa"/>
          </w:tcPr>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p>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Value</w:t>
            </w:r>
          </w:p>
        </w:tc>
        <w:tc>
          <w:tcPr>
            <w:tcW w:w="1590" w:type="dxa"/>
          </w:tcPr>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lang w:bidi="th-TH"/>
              </w:rPr>
            </w:pPr>
            <w:r w:rsidRPr="00754B9E">
              <w:rPr>
                <w:rFonts w:ascii="Arial" w:eastAsia="Times New Roman" w:hAnsi="Arial" w:cs="Arial"/>
                <w:b/>
                <w:bCs/>
                <w:noProof w:val="0"/>
                <w:spacing w:val="-4"/>
                <w:sz w:val="20"/>
                <w:szCs w:val="20"/>
                <w:lang w:bidi="th-TH"/>
              </w:rPr>
              <w:t>Premium (Discount) on share capital</w:t>
            </w:r>
          </w:p>
        </w:tc>
      </w:tr>
      <w:tr w:rsidR="00576296" w:rsidRPr="00754B9E" w:rsidTr="000D0DE0">
        <w:tc>
          <w:tcPr>
            <w:tcW w:w="4230" w:type="dxa"/>
          </w:tcPr>
          <w:p w:rsidR="00576296" w:rsidRPr="00754B9E" w:rsidRDefault="00576296" w:rsidP="00011328">
            <w:pPr>
              <w:pStyle w:val="BodyTextIndent"/>
              <w:spacing w:line="300" w:lineRule="exact"/>
              <w:rPr>
                <w:rFonts w:ascii="Arial" w:hAnsi="Arial" w:cs="Arial"/>
                <w:b/>
                <w:bCs/>
                <w:spacing w:val="-4"/>
                <w:sz w:val="20"/>
                <w:szCs w:val="20"/>
                <w:rtl/>
                <w:cs/>
              </w:rPr>
            </w:pPr>
          </w:p>
        </w:tc>
        <w:tc>
          <w:tcPr>
            <w:tcW w:w="900" w:type="dxa"/>
          </w:tcPr>
          <w:p w:rsidR="00576296" w:rsidRPr="00754B9E" w:rsidRDefault="00576296" w:rsidP="00011328">
            <w:pPr>
              <w:pBdr>
                <w:bottom w:val="single" w:sz="4" w:space="1" w:color="auto"/>
              </w:pBdr>
              <w:spacing w:line="300" w:lineRule="exact"/>
              <w:jc w:val="center"/>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(Baht)</w:t>
            </w:r>
          </w:p>
        </w:tc>
        <w:tc>
          <w:tcPr>
            <w:tcW w:w="1440" w:type="dxa"/>
          </w:tcPr>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(Shares)</w:t>
            </w:r>
          </w:p>
        </w:tc>
        <w:tc>
          <w:tcPr>
            <w:tcW w:w="1470" w:type="dxa"/>
          </w:tcPr>
          <w:p w:rsidR="00576296" w:rsidRPr="00754B9E" w:rsidRDefault="00121AA3" w:rsidP="00011328">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w:t>
            </w:r>
            <w:r w:rsidR="00576296" w:rsidRPr="00754B9E">
              <w:rPr>
                <w:rFonts w:ascii="Arial" w:eastAsia="Times New Roman" w:hAnsi="Arial" w:cs="Arial"/>
                <w:b/>
                <w:bCs/>
                <w:noProof w:val="0"/>
                <w:spacing w:val="-4"/>
                <w:sz w:val="20"/>
                <w:szCs w:val="20"/>
                <w:cs/>
                <w:lang w:val="th-TH" w:bidi="th-TH"/>
              </w:rPr>
              <w:t xml:space="preserve"> Baht)</w:t>
            </w:r>
          </w:p>
        </w:tc>
        <w:tc>
          <w:tcPr>
            <w:tcW w:w="1590" w:type="dxa"/>
          </w:tcPr>
          <w:p w:rsidR="00576296" w:rsidRPr="00754B9E" w:rsidRDefault="00576296" w:rsidP="00011328">
            <w:pPr>
              <w:pBdr>
                <w:bottom w:val="single" w:sz="4" w:space="1" w:color="auto"/>
              </w:pBdr>
              <w:spacing w:line="300" w:lineRule="exact"/>
              <w:ind w:left="90" w:right="86"/>
              <w:jc w:val="right"/>
              <w:rPr>
                <w:rFonts w:ascii="Arial" w:eastAsia="Times New Roman" w:hAnsi="Arial" w:cs="Arial"/>
                <w:b/>
                <w:bCs/>
                <w:noProof w:val="0"/>
                <w:spacing w:val="-4"/>
                <w:sz w:val="20"/>
                <w:szCs w:val="20"/>
                <w:cs/>
                <w:lang w:val="th-TH" w:bidi="th-TH"/>
              </w:rPr>
            </w:pPr>
            <w:r w:rsidRPr="00754B9E">
              <w:rPr>
                <w:rFonts w:ascii="Arial" w:eastAsia="Times New Roman" w:hAnsi="Arial" w:cs="Arial"/>
                <w:b/>
                <w:bCs/>
                <w:noProof w:val="0"/>
                <w:spacing w:val="-4"/>
                <w:sz w:val="20"/>
                <w:szCs w:val="20"/>
                <w:cs/>
                <w:lang w:val="th-TH" w:bidi="th-TH"/>
              </w:rPr>
              <w:t>(Baht)</w:t>
            </w:r>
          </w:p>
        </w:tc>
      </w:tr>
      <w:tr w:rsidR="00576296" w:rsidRPr="00754B9E" w:rsidTr="000D0DE0">
        <w:tc>
          <w:tcPr>
            <w:tcW w:w="4230" w:type="dxa"/>
          </w:tcPr>
          <w:p w:rsidR="00576296" w:rsidRPr="00754B9E" w:rsidRDefault="00576296" w:rsidP="00011328">
            <w:pPr>
              <w:spacing w:line="300" w:lineRule="exact"/>
              <w:ind w:left="345" w:right="-115" w:hanging="187"/>
              <w:rPr>
                <w:rFonts w:ascii="Arial" w:hAnsi="Arial" w:cs="Arial"/>
                <w:spacing w:val="-4"/>
                <w:sz w:val="20"/>
                <w:szCs w:val="20"/>
                <w:rtl/>
                <w:cs/>
              </w:rPr>
            </w:pPr>
          </w:p>
        </w:tc>
        <w:tc>
          <w:tcPr>
            <w:tcW w:w="900" w:type="dxa"/>
          </w:tcPr>
          <w:p w:rsidR="00576296" w:rsidRPr="00754B9E" w:rsidRDefault="00576296" w:rsidP="00011328">
            <w:pPr>
              <w:spacing w:line="300" w:lineRule="exact"/>
              <w:ind w:left="345" w:right="-115" w:hanging="187"/>
              <w:rPr>
                <w:rFonts w:ascii="Arial" w:hAnsi="Arial" w:cs="Arial"/>
                <w:spacing w:val="-4"/>
                <w:sz w:val="20"/>
                <w:szCs w:val="20"/>
                <w:rtl/>
                <w:cs/>
              </w:rPr>
            </w:pPr>
          </w:p>
        </w:tc>
        <w:tc>
          <w:tcPr>
            <w:tcW w:w="1440" w:type="dxa"/>
          </w:tcPr>
          <w:p w:rsidR="00576296" w:rsidRPr="00754B9E" w:rsidRDefault="00576296" w:rsidP="00011328">
            <w:pPr>
              <w:spacing w:line="300" w:lineRule="exact"/>
              <w:ind w:left="90" w:right="86"/>
              <w:rPr>
                <w:rFonts w:ascii="Arial" w:hAnsi="Arial" w:cs="Arial"/>
                <w:spacing w:val="-4"/>
                <w:sz w:val="20"/>
                <w:szCs w:val="20"/>
                <w:rtl/>
                <w:cs/>
                <w:lang w:bidi="th-TH"/>
              </w:rPr>
            </w:pPr>
          </w:p>
        </w:tc>
        <w:tc>
          <w:tcPr>
            <w:tcW w:w="1470" w:type="dxa"/>
          </w:tcPr>
          <w:p w:rsidR="00576296" w:rsidRPr="00754B9E" w:rsidRDefault="00576296" w:rsidP="00011328">
            <w:pPr>
              <w:spacing w:line="300" w:lineRule="exact"/>
              <w:ind w:left="90" w:right="86"/>
              <w:rPr>
                <w:rFonts w:ascii="Arial" w:hAnsi="Arial" w:cs="Arial"/>
                <w:spacing w:val="-4"/>
                <w:sz w:val="20"/>
                <w:szCs w:val="20"/>
                <w:rtl/>
                <w:cs/>
                <w:lang w:bidi="th-TH"/>
              </w:rPr>
            </w:pPr>
          </w:p>
        </w:tc>
        <w:tc>
          <w:tcPr>
            <w:tcW w:w="1590" w:type="dxa"/>
          </w:tcPr>
          <w:p w:rsidR="00576296" w:rsidRPr="00754B9E" w:rsidRDefault="00576296" w:rsidP="00011328">
            <w:pPr>
              <w:spacing w:line="300" w:lineRule="exact"/>
              <w:ind w:left="90" w:right="86"/>
              <w:rPr>
                <w:rFonts w:ascii="Arial" w:hAnsi="Arial" w:cs="Arial"/>
                <w:spacing w:val="-4"/>
                <w:sz w:val="20"/>
                <w:szCs w:val="20"/>
                <w:rtl/>
                <w:cs/>
                <w:lang w:bidi="th-TH"/>
              </w:rPr>
            </w:pPr>
          </w:p>
        </w:tc>
      </w:tr>
      <w:tr w:rsidR="00576296" w:rsidRPr="00754B9E" w:rsidTr="000D0DE0">
        <w:tc>
          <w:tcPr>
            <w:tcW w:w="4230" w:type="dxa"/>
          </w:tcPr>
          <w:p w:rsidR="00576296" w:rsidRPr="00754B9E" w:rsidRDefault="00576296" w:rsidP="00011328">
            <w:pPr>
              <w:pStyle w:val="BodyTextIndent"/>
              <w:spacing w:line="300" w:lineRule="exact"/>
              <w:ind w:left="261"/>
              <w:jc w:val="thaiDistribute"/>
              <w:rPr>
                <w:rFonts w:ascii="Arial" w:eastAsia="Times New Roman" w:hAnsi="Arial" w:cs="Arial"/>
                <w:noProof w:val="0"/>
                <w:spacing w:val="-4"/>
                <w:sz w:val="20"/>
                <w:szCs w:val="20"/>
                <w:rtl/>
                <w:cs/>
                <w:lang w:val="th-TH"/>
              </w:rPr>
            </w:pPr>
            <w:r w:rsidRPr="00754B9E">
              <w:rPr>
                <w:rFonts w:ascii="Arial" w:hAnsi="Arial" w:cs="Arial"/>
                <w:b/>
                <w:bCs/>
                <w:spacing w:val="-4"/>
                <w:sz w:val="20"/>
                <w:szCs w:val="20"/>
              </w:rPr>
              <w:t>Issued and paid-up share capital</w:t>
            </w:r>
          </w:p>
        </w:tc>
        <w:tc>
          <w:tcPr>
            <w:tcW w:w="900" w:type="dxa"/>
          </w:tcPr>
          <w:p w:rsidR="00576296" w:rsidRPr="00754B9E" w:rsidRDefault="00576296" w:rsidP="00011328">
            <w:pPr>
              <w:spacing w:line="300" w:lineRule="exact"/>
              <w:jc w:val="center"/>
              <w:rPr>
                <w:rFonts w:ascii="Arial" w:eastAsia="Times New Roman" w:hAnsi="Arial" w:cs="Arial"/>
                <w:noProof w:val="0"/>
                <w:spacing w:val="-4"/>
                <w:sz w:val="20"/>
                <w:szCs w:val="20"/>
                <w:rtl/>
                <w:cs/>
                <w:lang w:val="th-TH"/>
              </w:rPr>
            </w:pPr>
          </w:p>
        </w:tc>
        <w:tc>
          <w:tcPr>
            <w:tcW w:w="1440" w:type="dxa"/>
          </w:tcPr>
          <w:p w:rsidR="00576296" w:rsidRPr="00754B9E" w:rsidRDefault="00576296" w:rsidP="00011328">
            <w:pPr>
              <w:spacing w:line="300" w:lineRule="exact"/>
              <w:ind w:left="90" w:right="86"/>
              <w:jc w:val="right"/>
              <w:rPr>
                <w:rFonts w:ascii="Arial" w:eastAsia="Times New Roman" w:hAnsi="Arial" w:cs="Arial"/>
                <w:noProof w:val="0"/>
                <w:spacing w:val="-4"/>
                <w:sz w:val="20"/>
                <w:szCs w:val="20"/>
                <w:cs/>
                <w:lang w:val="th-TH" w:bidi="th-TH"/>
              </w:rPr>
            </w:pPr>
          </w:p>
        </w:tc>
        <w:tc>
          <w:tcPr>
            <w:tcW w:w="1470" w:type="dxa"/>
          </w:tcPr>
          <w:p w:rsidR="00576296" w:rsidRPr="00754B9E" w:rsidRDefault="00576296" w:rsidP="00011328">
            <w:pPr>
              <w:spacing w:line="300" w:lineRule="exact"/>
              <w:ind w:left="90" w:right="86"/>
              <w:jc w:val="right"/>
              <w:rPr>
                <w:rFonts w:ascii="Arial" w:eastAsia="Times New Roman" w:hAnsi="Arial" w:cs="Arial"/>
                <w:noProof w:val="0"/>
                <w:spacing w:val="-4"/>
                <w:sz w:val="20"/>
                <w:szCs w:val="20"/>
                <w:cs/>
                <w:lang w:val="th-TH" w:bidi="th-TH"/>
              </w:rPr>
            </w:pPr>
          </w:p>
        </w:tc>
        <w:tc>
          <w:tcPr>
            <w:tcW w:w="1590" w:type="dxa"/>
          </w:tcPr>
          <w:p w:rsidR="00576296" w:rsidRPr="00754B9E" w:rsidRDefault="00576296" w:rsidP="00011328">
            <w:pPr>
              <w:spacing w:line="300" w:lineRule="exact"/>
              <w:ind w:left="90" w:right="86"/>
              <w:jc w:val="right"/>
              <w:rPr>
                <w:rFonts w:ascii="Arial" w:eastAsia="Times New Roman" w:hAnsi="Arial" w:cs="Arial"/>
                <w:noProof w:val="0"/>
                <w:spacing w:val="-4"/>
                <w:sz w:val="20"/>
                <w:szCs w:val="20"/>
                <w:cs/>
                <w:lang w:val="th-TH" w:bidi="th-TH"/>
              </w:rPr>
            </w:pPr>
          </w:p>
        </w:tc>
      </w:tr>
      <w:tr w:rsidR="00A9426C" w:rsidRPr="00754B9E" w:rsidTr="000D0DE0">
        <w:trPr>
          <w:trHeight w:val="60"/>
        </w:trPr>
        <w:tc>
          <w:tcPr>
            <w:tcW w:w="4230" w:type="dxa"/>
          </w:tcPr>
          <w:p w:rsidR="00A9426C" w:rsidRPr="00754B9E" w:rsidRDefault="00A9426C" w:rsidP="00011328">
            <w:pPr>
              <w:spacing w:line="300" w:lineRule="exact"/>
              <w:ind w:left="441"/>
              <w:jc w:val="thaiDistribute"/>
              <w:rPr>
                <w:rFonts w:ascii="Arial" w:eastAsia="Times New Roman" w:hAnsi="Arial" w:cs="Arial"/>
                <w:noProof w:val="0"/>
                <w:spacing w:val="-4"/>
                <w:sz w:val="20"/>
                <w:szCs w:val="20"/>
                <w:rtl/>
                <w:cs/>
                <w:lang w:val="th-TH"/>
              </w:rPr>
            </w:pPr>
            <w:r w:rsidRPr="00754B9E">
              <w:rPr>
                <w:rFonts w:ascii="Arial" w:hAnsi="Arial" w:cs="Arial"/>
                <w:bCs/>
                <w:spacing w:val="-4"/>
                <w:sz w:val="20"/>
                <w:szCs w:val="20"/>
              </w:rPr>
              <w:t>Ordinary shares as at 31 December 2016</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44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700,463,866</w:t>
            </w:r>
          </w:p>
        </w:tc>
        <w:tc>
          <w:tcPr>
            <w:tcW w:w="147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700,463,866</w:t>
            </w:r>
          </w:p>
        </w:tc>
        <w:tc>
          <w:tcPr>
            <w:tcW w:w="159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167,751,133</w:t>
            </w:r>
          </w:p>
        </w:tc>
      </w:tr>
      <w:tr w:rsidR="00A9426C" w:rsidRPr="00754B9E" w:rsidTr="00CC290C">
        <w:trPr>
          <w:trHeight w:val="60"/>
        </w:trPr>
        <w:tc>
          <w:tcPr>
            <w:tcW w:w="4230" w:type="dxa"/>
          </w:tcPr>
          <w:p w:rsidR="00A9426C" w:rsidRPr="00754B9E" w:rsidRDefault="00D43168" w:rsidP="00011328">
            <w:pPr>
              <w:spacing w:line="300" w:lineRule="exact"/>
              <w:ind w:left="801" w:hanging="360"/>
              <w:jc w:val="thaiDistribute"/>
              <w:rPr>
                <w:rFonts w:ascii="Arial" w:hAnsi="Arial" w:cs="Arial"/>
                <w:bCs/>
                <w:spacing w:val="-4"/>
                <w:sz w:val="20"/>
                <w:szCs w:val="20"/>
                <w:rtl/>
                <w:cs/>
              </w:rPr>
            </w:pPr>
            <w:r w:rsidRPr="00754B9E">
              <w:rPr>
                <w:rFonts w:ascii="Arial" w:hAnsi="Arial" w:cs="Arial"/>
                <w:bCs/>
                <w:spacing w:val="-4"/>
                <w:sz w:val="20"/>
                <w:szCs w:val="20"/>
              </w:rPr>
              <w:t>W</w:t>
            </w:r>
            <w:r w:rsidR="00A9426C" w:rsidRPr="00754B9E">
              <w:rPr>
                <w:rFonts w:ascii="Arial" w:hAnsi="Arial" w:cs="Arial"/>
                <w:bCs/>
                <w:spacing w:val="-4"/>
                <w:sz w:val="20"/>
                <w:szCs w:val="20"/>
              </w:rPr>
              <w:t>arrants exercised (Note 26)</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hAnsi="Arial" w:cs="Arial"/>
                <w:spacing w:val="-4"/>
                <w:sz w:val="20"/>
                <w:szCs w:val="20"/>
              </w:rPr>
              <w:t>1</w:t>
            </w:r>
          </w:p>
        </w:tc>
        <w:tc>
          <w:tcPr>
            <w:tcW w:w="1440" w:type="dxa"/>
            <w:vAlign w:val="bottom"/>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39,597</w:t>
            </w:r>
          </w:p>
        </w:tc>
        <w:tc>
          <w:tcPr>
            <w:tcW w:w="1470" w:type="dxa"/>
            <w:vAlign w:val="bottom"/>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39,597</w:t>
            </w:r>
          </w:p>
        </w:tc>
        <w:tc>
          <w:tcPr>
            <w:tcW w:w="1590" w:type="dxa"/>
          </w:tcPr>
          <w:p w:rsidR="00A9426C" w:rsidRPr="00754B9E" w:rsidRDefault="00A9426C" w:rsidP="00011328">
            <w:pPr>
              <w:overflowPunct w:val="0"/>
              <w:autoSpaceDE w:val="0"/>
              <w:autoSpaceDN w:val="0"/>
              <w:adjustRightInd w:val="0"/>
              <w:spacing w:line="300" w:lineRule="exact"/>
              <w:ind w:left="90" w:right="90"/>
              <w:jc w:val="center"/>
              <w:rPr>
                <w:rFonts w:ascii="Arial" w:hAnsi="Arial" w:cs="Arial"/>
                <w:spacing w:val="-4"/>
                <w:sz w:val="20"/>
                <w:szCs w:val="20"/>
              </w:rPr>
            </w:pPr>
            <w:r w:rsidRPr="00754B9E">
              <w:rPr>
                <w:rFonts w:ascii="Arial" w:hAnsi="Arial" w:cs="Arial"/>
                <w:spacing w:val="-4"/>
                <w:sz w:val="20"/>
                <w:szCs w:val="20"/>
              </w:rPr>
              <w:t>-</w:t>
            </w:r>
          </w:p>
        </w:tc>
      </w:tr>
      <w:tr w:rsidR="00A9426C" w:rsidRPr="00754B9E" w:rsidTr="00CC290C">
        <w:trPr>
          <w:trHeight w:val="60"/>
        </w:trPr>
        <w:tc>
          <w:tcPr>
            <w:tcW w:w="4230" w:type="dxa"/>
          </w:tcPr>
          <w:p w:rsidR="00A9426C" w:rsidRPr="00754B9E" w:rsidRDefault="00A9426C" w:rsidP="00011328">
            <w:pPr>
              <w:spacing w:line="300" w:lineRule="exact"/>
              <w:ind w:left="801" w:hanging="360"/>
              <w:jc w:val="thaiDistribute"/>
              <w:rPr>
                <w:rFonts w:ascii="Arial" w:hAnsi="Arial" w:cs="Arial"/>
                <w:bCs/>
                <w:spacing w:val="-4"/>
                <w:sz w:val="20"/>
                <w:szCs w:val="20"/>
                <w:rtl/>
                <w:cs/>
              </w:rPr>
            </w:pPr>
            <w:r w:rsidRPr="00754B9E">
              <w:rPr>
                <w:rFonts w:ascii="Arial" w:hAnsi="Arial" w:cs="Arial"/>
                <w:bCs/>
                <w:spacing w:val="-4"/>
                <w:sz w:val="20"/>
                <w:szCs w:val="20"/>
              </w:rPr>
              <w:t>Increase (Note 25.2)</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hAnsi="Arial" w:cs="Arial"/>
                <w:spacing w:val="-4"/>
                <w:sz w:val="20"/>
                <w:szCs w:val="20"/>
              </w:rPr>
              <w:t>1</w:t>
            </w:r>
          </w:p>
        </w:tc>
        <w:tc>
          <w:tcPr>
            <w:tcW w:w="1440" w:type="dxa"/>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2,469,372,989</w:t>
            </w:r>
          </w:p>
        </w:tc>
        <w:tc>
          <w:tcPr>
            <w:tcW w:w="1470" w:type="dxa"/>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2,469,372,989</w:t>
            </w:r>
          </w:p>
        </w:tc>
        <w:tc>
          <w:tcPr>
            <w:tcW w:w="1590" w:type="dxa"/>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(2,098,967,040)</w:t>
            </w:r>
          </w:p>
        </w:tc>
      </w:tr>
      <w:tr w:rsidR="00A9426C" w:rsidRPr="00754B9E" w:rsidTr="000D0DE0">
        <w:trPr>
          <w:trHeight w:val="60"/>
        </w:trPr>
        <w:tc>
          <w:tcPr>
            <w:tcW w:w="4230" w:type="dxa"/>
          </w:tcPr>
          <w:p w:rsidR="00A9426C" w:rsidRPr="00754B9E" w:rsidRDefault="00A9426C" w:rsidP="00011328">
            <w:pPr>
              <w:spacing w:line="300" w:lineRule="exact"/>
              <w:ind w:left="441"/>
              <w:jc w:val="thaiDistribute"/>
              <w:rPr>
                <w:rFonts w:ascii="Arial" w:eastAsia="Times New Roman" w:hAnsi="Arial" w:cs="Arial"/>
                <w:noProof w:val="0"/>
                <w:spacing w:val="-4"/>
                <w:sz w:val="20"/>
                <w:szCs w:val="20"/>
                <w:rtl/>
                <w:cs/>
                <w:lang w:val="th-TH"/>
              </w:rPr>
            </w:pPr>
            <w:r w:rsidRPr="00754B9E">
              <w:rPr>
                <w:rFonts w:ascii="Arial" w:hAnsi="Arial" w:cs="Arial"/>
                <w:bCs/>
                <w:spacing w:val="-4"/>
                <w:sz w:val="20"/>
                <w:szCs w:val="20"/>
              </w:rPr>
              <w:t>Ordinary shares as at 31 December 2017</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44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3,169,876,452</w:t>
            </w:r>
          </w:p>
        </w:tc>
        <w:tc>
          <w:tcPr>
            <w:tcW w:w="147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3,169,876,452</w:t>
            </w:r>
          </w:p>
        </w:tc>
        <w:tc>
          <w:tcPr>
            <w:tcW w:w="1590" w:type="dxa"/>
          </w:tcPr>
          <w:p w:rsidR="00A9426C" w:rsidRPr="00754B9E" w:rsidRDefault="00A9426C" w:rsidP="00011328">
            <w:pP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(1,931,215,907)</w:t>
            </w:r>
          </w:p>
        </w:tc>
      </w:tr>
      <w:tr w:rsidR="00A9426C" w:rsidRPr="00754B9E" w:rsidTr="000D0DE0">
        <w:tc>
          <w:tcPr>
            <w:tcW w:w="4230" w:type="dxa"/>
          </w:tcPr>
          <w:p w:rsidR="00A9426C" w:rsidRPr="00754B9E" w:rsidRDefault="00D43168" w:rsidP="00011328">
            <w:pPr>
              <w:spacing w:line="300" w:lineRule="exact"/>
              <w:ind w:left="801" w:hanging="360"/>
              <w:jc w:val="thaiDistribute"/>
              <w:rPr>
                <w:rFonts w:ascii="Arial" w:hAnsi="Arial" w:cs="Arial"/>
                <w:bCs/>
                <w:spacing w:val="-4"/>
                <w:sz w:val="20"/>
                <w:szCs w:val="20"/>
                <w:rtl/>
                <w:cs/>
              </w:rPr>
            </w:pPr>
            <w:r w:rsidRPr="00754B9E">
              <w:rPr>
                <w:rFonts w:ascii="Arial" w:hAnsi="Arial" w:cs="Arial"/>
                <w:bCs/>
                <w:spacing w:val="-4"/>
                <w:sz w:val="20"/>
                <w:szCs w:val="20"/>
              </w:rPr>
              <w:t>W</w:t>
            </w:r>
            <w:r w:rsidR="00A9426C" w:rsidRPr="00754B9E">
              <w:rPr>
                <w:rFonts w:ascii="Arial" w:hAnsi="Arial" w:cs="Arial"/>
                <w:bCs/>
                <w:spacing w:val="-4"/>
                <w:sz w:val="20"/>
                <w:szCs w:val="20"/>
              </w:rPr>
              <w:t>arrants exercised (Note 26)</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hAnsi="Arial" w:cs="Arial"/>
                <w:spacing w:val="-4"/>
                <w:sz w:val="20"/>
                <w:szCs w:val="20"/>
              </w:rPr>
              <w:t>1</w:t>
            </w:r>
          </w:p>
        </w:tc>
        <w:tc>
          <w:tcPr>
            <w:tcW w:w="1440" w:type="dxa"/>
            <w:vAlign w:val="bottom"/>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22,205</w:t>
            </w:r>
          </w:p>
        </w:tc>
        <w:tc>
          <w:tcPr>
            <w:tcW w:w="1470" w:type="dxa"/>
            <w:vAlign w:val="bottom"/>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22,205</w:t>
            </w:r>
          </w:p>
        </w:tc>
        <w:tc>
          <w:tcPr>
            <w:tcW w:w="1590" w:type="dxa"/>
          </w:tcPr>
          <w:p w:rsidR="00A9426C" w:rsidRPr="00754B9E" w:rsidRDefault="00A9426C" w:rsidP="00011328">
            <w:pPr>
              <w:pBdr>
                <w:bottom w:val="single" w:sz="4" w:space="1" w:color="auto"/>
              </w:pBdr>
              <w:overflowPunct w:val="0"/>
              <w:autoSpaceDE w:val="0"/>
              <w:autoSpaceDN w:val="0"/>
              <w:adjustRightInd w:val="0"/>
              <w:spacing w:line="300" w:lineRule="exact"/>
              <w:ind w:left="90" w:right="90"/>
              <w:jc w:val="right"/>
              <w:rPr>
                <w:rFonts w:ascii="Arial" w:hAnsi="Arial" w:cs="Arial"/>
                <w:spacing w:val="-4"/>
                <w:sz w:val="20"/>
                <w:szCs w:val="20"/>
              </w:rPr>
            </w:pPr>
            <w:r w:rsidRPr="00754B9E">
              <w:rPr>
                <w:rFonts w:ascii="Arial" w:hAnsi="Arial" w:cs="Arial"/>
                <w:spacing w:val="-4"/>
                <w:sz w:val="20"/>
                <w:szCs w:val="20"/>
              </w:rPr>
              <w:t>(18,875)</w:t>
            </w:r>
          </w:p>
        </w:tc>
      </w:tr>
      <w:tr w:rsidR="00A9426C" w:rsidRPr="00754B9E" w:rsidTr="000D0DE0">
        <w:trPr>
          <w:trHeight w:val="63"/>
        </w:trPr>
        <w:tc>
          <w:tcPr>
            <w:tcW w:w="4230" w:type="dxa"/>
          </w:tcPr>
          <w:p w:rsidR="00A9426C" w:rsidRPr="00754B9E" w:rsidRDefault="00A9426C" w:rsidP="00011328">
            <w:pPr>
              <w:spacing w:line="300" w:lineRule="exact"/>
              <w:ind w:left="441"/>
              <w:jc w:val="thaiDistribute"/>
              <w:rPr>
                <w:rFonts w:ascii="Arial" w:eastAsia="Times New Roman" w:hAnsi="Arial" w:cs="Arial"/>
                <w:noProof w:val="0"/>
                <w:spacing w:val="-4"/>
                <w:sz w:val="20"/>
                <w:szCs w:val="20"/>
                <w:cs/>
                <w:lang w:val="th-TH" w:bidi="th-TH"/>
              </w:rPr>
            </w:pPr>
            <w:r w:rsidRPr="00754B9E">
              <w:rPr>
                <w:rFonts w:ascii="Arial" w:hAnsi="Arial" w:cs="Arial"/>
                <w:bCs/>
                <w:spacing w:val="-4"/>
                <w:sz w:val="20"/>
                <w:szCs w:val="20"/>
              </w:rPr>
              <w:t>Ordinary shares as at 31 December 2018</w:t>
            </w:r>
          </w:p>
        </w:tc>
        <w:tc>
          <w:tcPr>
            <w:tcW w:w="900" w:type="dxa"/>
          </w:tcPr>
          <w:p w:rsidR="00A9426C" w:rsidRPr="00754B9E" w:rsidRDefault="00A9426C" w:rsidP="00011328">
            <w:pPr>
              <w:spacing w:line="300" w:lineRule="exact"/>
              <w:jc w:val="center"/>
              <w:rPr>
                <w:rFonts w:ascii="Arial" w:hAnsi="Arial" w:cs="Arial"/>
                <w:spacing w:val="-4"/>
                <w:sz w:val="20"/>
                <w:szCs w:val="20"/>
              </w:rPr>
            </w:pPr>
            <w:r w:rsidRPr="00754B9E">
              <w:rPr>
                <w:rFonts w:ascii="Arial" w:eastAsia="Times New Roman" w:hAnsi="Arial" w:cs="Arial"/>
                <w:noProof w:val="0"/>
                <w:spacing w:val="-4"/>
                <w:sz w:val="20"/>
                <w:szCs w:val="20"/>
                <w:lang w:bidi="th-TH"/>
              </w:rPr>
              <w:t>1</w:t>
            </w:r>
          </w:p>
        </w:tc>
        <w:tc>
          <w:tcPr>
            <w:tcW w:w="1440" w:type="dxa"/>
            <w:vAlign w:val="bottom"/>
          </w:tcPr>
          <w:p w:rsidR="00A9426C" w:rsidRPr="00754B9E" w:rsidRDefault="00A9426C" w:rsidP="00011328">
            <w:pPr>
              <w:pBdr>
                <w:bottom w:val="double" w:sz="4" w:space="1" w:color="auto"/>
              </w:pBdr>
              <w:overflowPunct w:val="0"/>
              <w:autoSpaceDE w:val="0"/>
              <w:autoSpaceDN w:val="0"/>
              <w:adjustRightInd w:val="0"/>
              <w:spacing w:line="300" w:lineRule="exact"/>
              <w:ind w:left="90" w:right="90"/>
              <w:jc w:val="right"/>
              <w:rPr>
                <w:rFonts w:ascii="Arial" w:hAnsi="Arial" w:cs="Arial"/>
                <w:spacing w:val="-4"/>
                <w:sz w:val="20"/>
                <w:szCs w:val="20"/>
                <w:rtl/>
                <w:cs/>
              </w:rPr>
            </w:pPr>
            <w:r w:rsidRPr="00754B9E">
              <w:rPr>
                <w:rFonts w:ascii="Arial" w:hAnsi="Arial" w:cs="Arial"/>
                <w:spacing w:val="-4"/>
                <w:sz w:val="20"/>
                <w:szCs w:val="20"/>
              </w:rPr>
              <w:t>3,169,898,657</w:t>
            </w:r>
          </w:p>
        </w:tc>
        <w:tc>
          <w:tcPr>
            <w:tcW w:w="1470" w:type="dxa"/>
            <w:vAlign w:val="bottom"/>
          </w:tcPr>
          <w:p w:rsidR="00A9426C" w:rsidRPr="00754B9E" w:rsidRDefault="00A9426C" w:rsidP="00011328">
            <w:pPr>
              <w:pBdr>
                <w:bottom w:val="double" w:sz="4" w:space="1" w:color="auto"/>
              </w:pBdr>
              <w:overflowPunct w:val="0"/>
              <w:autoSpaceDE w:val="0"/>
              <w:autoSpaceDN w:val="0"/>
              <w:adjustRightInd w:val="0"/>
              <w:spacing w:line="300" w:lineRule="exact"/>
              <w:ind w:left="90" w:right="90"/>
              <w:jc w:val="right"/>
              <w:rPr>
                <w:rFonts w:ascii="Arial" w:hAnsi="Arial" w:cs="Arial"/>
                <w:spacing w:val="-4"/>
                <w:sz w:val="20"/>
                <w:szCs w:val="20"/>
                <w:rtl/>
                <w:cs/>
              </w:rPr>
            </w:pPr>
            <w:r w:rsidRPr="00754B9E">
              <w:rPr>
                <w:rFonts w:ascii="Arial" w:hAnsi="Arial" w:cs="Arial"/>
                <w:spacing w:val="-4"/>
                <w:sz w:val="20"/>
                <w:szCs w:val="20"/>
              </w:rPr>
              <w:t>3,169,898,657</w:t>
            </w:r>
          </w:p>
        </w:tc>
        <w:tc>
          <w:tcPr>
            <w:tcW w:w="1590" w:type="dxa"/>
          </w:tcPr>
          <w:p w:rsidR="00A9426C" w:rsidRPr="00754B9E" w:rsidRDefault="00A9426C" w:rsidP="00011328">
            <w:pPr>
              <w:pBdr>
                <w:bottom w:val="double" w:sz="4" w:space="1" w:color="auto"/>
              </w:pBdr>
              <w:tabs>
                <w:tab w:val="decimal" w:pos="899"/>
              </w:tabs>
              <w:overflowPunct w:val="0"/>
              <w:autoSpaceDE w:val="0"/>
              <w:autoSpaceDN w:val="0"/>
              <w:adjustRightInd w:val="0"/>
              <w:spacing w:line="300" w:lineRule="exact"/>
              <w:ind w:left="90" w:right="90"/>
              <w:jc w:val="right"/>
              <w:rPr>
                <w:rFonts w:ascii="Arial" w:hAnsi="Arial" w:cs="Arial"/>
                <w:spacing w:val="-4"/>
                <w:sz w:val="20"/>
                <w:szCs w:val="20"/>
                <w:rtl/>
                <w:cs/>
              </w:rPr>
            </w:pPr>
            <w:r w:rsidRPr="00754B9E">
              <w:rPr>
                <w:rFonts w:ascii="Arial" w:hAnsi="Arial" w:cs="Arial"/>
                <w:spacing w:val="-4"/>
                <w:sz w:val="20"/>
                <w:szCs w:val="20"/>
              </w:rPr>
              <w:t>(1,931,234,782)</w:t>
            </w:r>
          </w:p>
        </w:tc>
      </w:tr>
    </w:tbl>
    <w:p w:rsidR="000328E3" w:rsidRPr="00754B9E" w:rsidRDefault="000328E3" w:rsidP="00576296">
      <w:pPr>
        <w:tabs>
          <w:tab w:val="left" w:pos="540"/>
        </w:tabs>
        <w:ind w:left="3510"/>
        <w:jc w:val="both"/>
        <w:rPr>
          <w:rFonts w:ascii="Arial" w:hAnsi="Arial" w:cs="Arial"/>
          <w:b/>
          <w:caps/>
          <w:noProof w:val="0"/>
          <w:sz w:val="20"/>
          <w:szCs w:val="20"/>
        </w:rPr>
      </w:pPr>
    </w:p>
    <w:p w:rsidR="000D0DE0" w:rsidRPr="00754B9E" w:rsidRDefault="000D0DE0">
      <w:pPr>
        <w:rPr>
          <w:rFonts w:ascii="Arial" w:hAnsi="Arial" w:cs="Arial"/>
          <w:b/>
          <w:bCs/>
          <w:spacing w:val="-4"/>
          <w:sz w:val="20"/>
          <w:szCs w:val="20"/>
        </w:rPr>
      </w:pPr>
      <w:r w:rsidRPr="00754B9E">
        <w:rPr>
          <w:rFonts w:ascii="Arial" w:hAnsi="Arial" w:cs="Arial"/>
          <w:b/>
          <w:bCs/>
          <w:spacing w:val="-4"/>
          <w:sz w:val="20"/>
          <w:szCs w:val="20"/>
        </w:rPr>
        <w:br w:type="page"/>
      </w:r>
    </w:p>
    <w:p w:rsidR="00D069C0" w:rsidRPr="00754B9E" w:rsidRDefault="000328E3" w:rsidP="00D33B97">
      <w:pPr>
        <w:ind w:left="540"/>
        <w:rPr>
          <w:rFonts w:ascii="Arial" w:hAnsi="Arial" w:cs="Arial"/>
          <w:b/>
          <w:bCs/>
          <w:spacing w:val="-4"/>
          <w:sz w:val="20"/>
          <w:szCs w:val="20"/>
        </w:rPr>
      </w:pPr>
      <w:r w:rsidRPr="00754B9E">
        <w:rPr>
          <w:rFonts w:ascii="Arial" w:hAnsi="Arial" w:cs="Arial"/>
          <w:b/>
          <w:bCs/>
          <w:spacing w:val="-4"/>
          <w:sz w:val="20"/>
          <w:szCs w:val="20"/>
        </w:rPr>
        <w:t>Change in 2018</w:t>
      </w:r>
    </w:p>
    <w:p w:rsidR="00CB4E2D" w:rsidRPr="00754B9E" w:rsidRDefault="00CB4E2D" w:rsidP="00CB4E2D">
      <w:pPr>
        <w:ind w:left="720"/>
        <w:rPr>
          <w:rFonts w:ascii="Arial" w:hAnsi="Arial" w:cs="Arial"/>
          <w:b/>
          <w:bCs/>
          <w:spacing w:val="-4"/>
          <w:sz w:val="20"/>
          <w:szCs w:val="20"/>
        </w:rPr>
      </w:pPr>
    </w:p>
    <w:p w:rsidR="00850D26" w:rsidRPr="00754B9E" w:rsidRDefault="00850D26" w:rsidP="00D33B97">
      <w:pPr>
        <w:pStyle w:val="ListParagraph"/>
        <w:numPr>
          <w:ilvl w:val="1"/>
          <w:numId w:val="40"/>
        </w:numPr>
        <w:tabs>
          <w:tab w:val="left" w:pos="0"/>
        </w:tabs>
        <w:ind w:left="1080" w:hanging="540"/>
        <w:jc w:val="both"/>
        <w:rPr>
          <w:rFonts w:ascii="Arial" w:hAnsi="Arial" w:cs="Arial"/>
          <w:spacing w:val="-4"/>
          <w:sz w:val="20"/>
          <w:szCs w:val="20"/>
        </w:rPr>
      </w:pPr>
      <w:r w:rsidRPr="00754B9E">
        <w:rPr>
          <w:rFonts w:ascii="Arial" w:hAnsi="Arial" w:cs="Arial"/>
          <w:spacing w:val="-4"/>
          <w:sz w:val="20"/>
          <w:szCs w:val="20"/>
        </w:rPr>
        <w:t>At the extraordinar</w:t>
      </w:r>
      <w:r w:rsidR="00BD55A8" w:rsidRPr="00754B9E">
        <w:rPr>
          <w:rFonts w:ascii="Arial" w:hAnsi="Arial" w:cs="Arial"/>
          <w:spacing w:val="-4"/>
          <w:sz w:val="20"/>
          <w:szCs w:val="20"/>
        </w:rPr>
        <w:t xml:space="preserve">y shareholders’ meeting </w:t>
      </w:r>
      <w:r w:rsidR="00CB572C" w:rsidRPr="00754B9E">
        <w:rPr>
          <w:rFonts w:ascii="Arial" w:hAnsi="Arial" w:cs="Arial"/>
          <w:spacing w:val="-4"/>
          <w:sz w:val="20"/>
          <w:szCs w:val="20"/>
        </w:rPr>
        <w:t>N</w:t>
      </w:r>
      <w:r w:rsidR="00BD55A8" w:rsidRPr="00754B9E">
        <w:rPr>
          <w:rFonts w:ascii="Arial" w:hAnsi="Arial" w:cs="Arial"/>
          <w:spacing w:val="-4"/>
          <w:sz w:val="20"/>
          <w:szCs w:val="20"/>
        </w:rPr>
        <w:t>o. 1/201</w:t>
      </w:r>
      <w:r w:rsidR="0015696B" w:rsidRPr="00754B9E">
        <w:rPr>
          <w:rFonts w:ascii="Arial" w:hAnsi="Arial" w:cs="Arial"/>
          <w:spacing w:val="-4"/>
          <w:sz w:val="20"/>
          <w:szCs w:val="20"/>
        </w:rPr>
        <w:t>8</w:t>
      </w:r>
      <w:r w:rsidRPr="00754B9E">
        <w:rPr>
          <w:rFonts w:ascii="Arial" w:hAnsi="Arial" w:cs="Arial"/>
          <w:spacing w:val="-4"/>
          <w:sz w:val="20"/>
          <w:szCs w:val="20"/>
        </w:rPr>
        <w:t xml:space="preserve"> held on </w:t>
      </w:r>
      <w:r w:rsidR="0015696B" w:rsidRPr="00754B9E">
        <w:rPr>
          <w:rFonts w:ascii="Arial" w:hAnsi="Arial" w:cs="Arial"/>
          <w:spacing w:val="-4"/>
          <w:sz w:val="20"/>
          <w:szCs w:val="20"/>
        </w:rPr>
        <w:t>3 December</w:t>
      </w:r>
      <w:r w:rsidRPr="00754B9E">
        <w:rPr>
          <w:rFonts w:ascii="Arial" w:hAnsi="Arial" w:cs="Arial"/>
          <w:spacing w:val="-4"/>
          <w:sz w:val="20"/>
          <w:szCs w:val="20"/>
        </w:rPr>
        <w:t xml:space="preserve"> 201</w:t>
      </w:r>
      <w:r w:rsidR="0015696B" w:rsidRPr="00754B9E">
        <w:rPr>
          <w:rFonts w:ascii="Arial" w:hAnsi="Arial" w:cs="Arial"/>
          <w:spacing w:val="-4"/>
          <w:sz w:val="20"/>
          <w:szCs w:val="20"/>
        </w:rPr>
        <w:t>8</w:t>
      </w:r>
      <w:r w:rsidRPr="00754B9E">
        <w:rPr>
          <w:rFonts w:ascii="Arial" w:hAnsi="Arial" w:cs="Arial"/>
          <w:spacing w:val="-4"/>
          <w:sz w:val="20"/>
          <w:szCs w:val="20"/>
        </w:rPr>
        <w:t>, it was unanimously resolved as detailed follows;</w:t>
      </w:r>
    </w:p>
    <w:p w:rsidR="00850D26" w:rsidRPr="00754B9E" w:rsidRDefault="00850D26" w:rsidP="00850D26">
      <w:pPr>
        <w:tabs>
          <w:tab w:val="left" w:pos="540"/>
        </w:tabs>
        <w:rPr>
          <w:rFonts w:ascii="Arial" w:hAnsi="Arial" w:cs="Arial"/>
          <w:spacing w:val="-4"/>
          <w:sz w:val="20"/>
          <w:szCs w:val="20"/>
        </w:rPr>
      </w:pPr>
    </w:p>
    <w:p w:rsidR="00850D26" w:rsidRPr="00754B9E" w:rsidRDefault="00850D26" w:rsidP="00D33B97">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 xml:space="preserve">Approved to reduce the Company’s registered share capital from Baht </w:t>
      </w:r>
      <w:r w:rsidR="0015696B" w:rsidRPr="00754B9E">
        <w:rPr>
          <w:rFonts w:ascii="Arial" w:hAnsi="Arial" w:cs="Arial"/>
          <w:spacing w:val="-4"/>
          <w:sz w:val="20"/>
          <w:szCs w:val="20"/>
        </w:rPr>
        <w:t>6</w:t>
      </w:r>
      <w:r w:rsidRPr="00754B9E">
        <w:rPr>
          <w:rFonts w:ascii="Arial" w:hAnsi="Arial" w:cs="Arial"/>
          <w:spacing w:val="-4"/>
          <w:sz w:val="20"/>
          <w:szCs w:val="20"/>
        </w:rPr>
        <w:t>,</w:t>
      </w:r>
      <w:r w:rsidR="0015696B" w:rsidRPr="00754B9E">
        <w:rPr>
          <w:rFonts w:ascii="Arial" w:hAnsi="Arial" w:cs="Arial"/>
          <w:spacing w:val="-4"/>
          <w:sz w:val="20"/>
          <w:szCs w:val="20"/>
        </w:rPr>
        <w:t>271</w:t>
      </w:r>
      <w:r w:rsidRPr="00754B9E">
        <w:rPr>
          <w:rFonts w:ascii="Arial" w:hAnsi="Arial" w:cs="Arial"/>
          <w:spacing w:val="-4"/>
          <w:sz w:val="20"/>
          <w:szCs w:val="20"/>
        </w:rPr>
        <w:t>,</w:t>
      </w:r>
      <w:r w:rsidR="0015696B" w:rsidRPr="00754B9E">
        <w:rPr>
          <w:rFonts w:ascii="Arial" w:hAnsi="Arial" w:cs="Arial"/>
          <w:spacing w:val="-4"/>
          <w:sz w:val="20"/>
          <w:szCs w:val="20"/>
        </w:rPr>
        <w:t>362</w:t>
      </w:r>
      <w:r w:rsidRPr="00754B9E">
        <w:rPr>
          <w:rFonts w:ascii="Arial" w:hAnsi="Arial" w:cs="Arial"/>
          <w:spacing w:val="-4"/>
          <w:sz w:val="20"/>
          <w:szCs w:val="20"/>
        </w:rPr>
        <w:t>,</w:t>
      </w:r>
      <w:r w:rsidR="0015696B" w:rsidRPr="00754B9E">
        <w:rPr>
          <w:rFonts w:ascii="Arial" w:hAnsi="Arial" w:cs="Arial"/>
          <w:spacing w:val="-4"/>
          <w:sz w:val="20"/>
          <w:szCs w:val="20"/>
        </w:rPr>
        <w:t xml:space="preserve">692 </w:t>
      </w:r>
      <w:r w:rsidRPr="00754B9E">
        <w:rPr>
          <w:rFonts w:ascii="Arial" w:hAnsi="Arial" w:cs="Arial"/>
          <w:spacing w:val="-4"/>
          <w:sz w:val="20"/>
          <w:szCs w:val="20"/>
        </w:rPr>
        <w:t xml:space="preserve">(ordinary shares of </w:t>
      </w:r>
      <w:r w:rsidR="0015696B" w:rsidRPr="00754B9E">
        <w:rPr>
          <w:rFonts w:ascii="Arial" w:hAnsi="Arial" w:cs="Arial"/>
          <w:spacing w:val="-4"/>
          <w:sz w:val="20"/>
          <w:szCs w:val="20"/>
        </w:rPr>
        <w:t>6,271,362,692</w:t>
      </w:r>
      <w:r w:rsidRPr="00754B9E">
        <w:rPr>
          <w:rFonts w:ascii="Arial" w:hAnsi="Arial" w:cs="Arial"/>
          <w:spacing w:val="-4"/>
          <w:sz w:val="20"/>
          <w:szCs w:val="20"/>
        </w:rPr>
        <w:t xml:space="preserve"> shares with a par value of Baht 1 per share) to Baht </w:t>
      </w:r>
      <w:r w:rsidR="0015696B" w:rsidRPr="00754B9E">
        <w:rPr>
          <w:rFonts w:ascii="Arial" w:hAnsi="Arial" w:cs="Arial"/>
          <w:spacing w:val="-4"/>
          <w:sz w:val="20"/>
          <w:szCs w:val="20"/>
        </w:rPr>
        <w:t>3,681,566,299</w:t>
      </w:r>
      <w:r w:rsidRPr="00754B9E">
        <w:rPr>
          <w:rFonts w:ascii="Arial" w:hAnsi="Arial" w:cs="Arial"/>
          <w:spacing w:val="-4"/>
          <w:sz w:val="20"/>
          <w:szCs w:val="20"/>
        </w:rPr>
        <w:t xml:space="preserve"> (ordinary shares of </w:t>
      </w:r>
      <w:r w:rsidR="0015696B" w:rsidRPr="00754B9E">
        <w:rPr>
          <w:rFonts w:ascii="Arial" w:hAnsi="Arial" w:cs="Arial"/>
          <w:spacing w:val="-4"/>
          <w:sz w:val="20"/>
          <w:szCs w:val="20"/>
        </w:rPr>
        <w:t>3,681,566</w:t>
      </w:r>
      <w:r w:rsidRPr="00754B9E">
        <w:rPr>
          <w:rFonts w:ascii="Arial" w:hAnsi="Arial" w:cs="Arial"/>
          <w:spacing w:val="-4"/>
          <w:sz w:val="20"/>
          <w:szCs w:val="20"/>
        </w:rPr>
        <w:t>,</w:t>
      </w:r>
      <w:r w:rsidR="0015696B" w:rsidRPr="00754B9E">
        <w:rPr>
          <w:rFonts w:ascii="Arial" w:hAnsi="Arial" w:cs="Arial"/>
          <w:spacing w:val="-4"/>
          <w:sz w:val="20"/>
          <w:szCs w:val="20"/>
        </w:rPr>
        <w:t>299</w:t>
      </w:r>
      <w:r w:rsidRPr="00754B9E">
        <w:rPr>
          <w:rFonts w:ascii="Arial" w:hAnsi="Arial" w:cs="Arial"/>
          <w:spacing w:val="-4"/>
          <w:sz w:val="20"/>
          <w:szCs w:val="20"/>
        </w:rPr>
        <w:t xml:space="preserve"> shares with a par value of Baht 1 per share) by cancellation of the non-issued ordinary shares of </w:t>
      </w:r>
      <w:r w:rsidR="0015696B" w:rsidRPr="00754B9E">
        <w:rPr>
          <w:rFonts w:ascii="Arial" w:hAnsi="Arial" w:cs="Arial"/>
          <w:spacing w:val="-4"/>
          <w:sz w:val="20"/>
          <w:szCs w:val="20"/>
        </w:rPr>
        <w:t xml:space="preserve">2,589,796,483 </w:t>
      </w:r>
      <w:r w:rsidRPr="00754B9E">
        <w:rPr>
          <w:rFonts w:ascii="Arial" w:hAnsi="Arial" w:cs="Arial"/>
          <w:spacing w:val="-4"/>
          <w:sz w:val="20"/>
          <w:szCs w:val="20"/>
        </w:rPr>
        <w:t xml:space="preserve">shares at the par value of Baht 1 per share, totaling Baht </w:t>
      </w:r>
      <w:r w:rsidR="0015696B" w:rsidRPr="00754B9E">
        <w:rPr>
          <w:rFonts w:ascii="Arial" w:hAnsi="Arial" w:cs="Arial"/>
          <w:spacing w:val="-4"/>
          <w:sz w:val="20"/>
          <w:szCs w:val="20"/>
        </w:rPr>
        <w:t>2,589</w:t>
      </w:r>
      <w:r w:rsidRPr="00754B9E">
        <w:rPr>
          <w:rFonts w:ascii="Arial" w:hAnsi="Arial" w:cs="Arial"/>
          <w:spacing w:val="-4"/>
          <w:sz w:val="20"/>
          <w:szCs w:val="20"/>
        </w:rPr>
        <w:t>,</w:t>
      </w:r>
      <w:r w:rsidR="0015696B" w:rsidRPr="00754B9E">
        <w:rPr>
          <w:rFonts w:ascii="Arial" w:hAnsi="Arial" w:cs="Arial"/>
          <w:spacing w:val="-4"/>
          <w:sz w:val="20"/>
          <w:szCs w:val="20"/>
        </w:rPr>
        <w:t>796</w:t>
      </w:r>
      <w:r w:rsidRPr="00754B9E">
        <w:rPr>
          <w:rFonts w:ascii="Arial" w:hAnsi="Arial" w:cs="Arial"/>
          <w:spacing w:val="-4"/>
          <w:sz w:val="20"/>
          <w:szCs w:val="20"/>
        </w:rPr>
        <w:t>,</w:t>
      </w:r>
      <w:r w:rsidR="0015696B" w:rsidRPr="00754B9E">
        <w:rPr>
          <w:rFonts w:ascii="Arial" w:hAnsi="Arial" w:cs="Arial"/>
          <w:spacing w:val="-4"/>
          <w:sz w:val="20"/>
          <w:szCs w:val="20"/>
        </w:rPr>
        <w:t>483</w:t>
      </w:r>
      <w:r w:rsidRPr="00754B9E">
        <w:rPr>
          <w:rFonts w:ascii="Arial" w:hAnsi="Arial" w:cs="Arial"/>
          <w:spacing w:val="-4"/>
          <w:sz w:val="20"/>
          <w:szCs w:val="20"/>
        </w:rPr>
        <w:t xml:space="preserve">. The Company registered its decrease of the registered share capital with the Department of Business Development, the Ministry of Commerce on </w:t>
      </w:r>
      <w:r w:rsidR="0015696B" w:rsidRPr="00754B9E">
        <w:rPr>
          <w:rFonts w:ascii="Arial" w:hAnsi="Arial" w:cs="Arial"/>
          <w:spacing w:val="-4"/>
          <w:sz w:val="20"/>
          <w:szCs w:val="20"/>
        </w:rPr>
        <w:t>4</w:t>
      </w:r>
      <w:r w:rsidRPr="00754B9E">
        <w:rPr>
          <w:rFonts w:ascii="Arial" w:hAnsi="Arial" w:cs="Arial"/>
          <w:spacing w:val="-4"/>
          <w:sz w:val="20"/>
          <w:szCs w:val="20"/>
        </w:rPr>
        <w:t xml:space="preserve"> </w:t>
      </w:r>
      <w:r w:rsidR="0015696B" w:rsidRPr="00754B9E">
        <w:rPr>
          <w:rFonts w:ascii="Arial" w:hAnsi="Arial" w:cs="Arial"/>
          <w:spacing w:val="-4"/>
          <w:sz w:val="20"/>
          <w:szCs w:val="20"/>
        </w:rPr>
        <w:t>December</w:t>
      </w:r>
      <w:r w:rsidRPr="00754B9E">
        <w:rPr>
          <w:rFonts w:ascii="Arial" w:hAnsi="Arial" w:cs="Arial"/>
          <w:spacing w:val="-4"/>
          <w:sz w:val="20"/>
          <w:szCs w:val="20"/>
        </w:rPr>
        <w:t xml:space="preserve"> 201</w:t>
      </w:r>
      <w:r w:rsidR="0015696B" w:rsidRPr="00754B9E">
        <w:rPr>
          <w:rFonts w:ascii="Arial" w:hAnsi="Arial" w:cs="Arial"/>
          <w:spacing w:val="-4"/>
          <w:sz w:val="20"/>
          <w:szCs w:val="20"/>
        </w:rPr>
        <w:t>8</w:t>
      </w:r>
      <w:r w:rsidRPr="00754B9E">
        <w:rPr>
          <w:rFonts w:ascii="Arial" w:hAnsi="Arial" w:cs="Arial"/>
          <w:spacing w:val="-4"/>
          <w:sz w:val="20"/>
          <w:szCs w:val="20"/>
        </w:rPr>
        <w:t>.</w:t>
      </w:r>
    </w:p>
    <w:p w:rsidR="00850D26" w:rsidRPr="00754B9E" w:rsidRDefault="00850D26" w:rsidP="00D33B97">
      <w:pPr>
        <w:tabs>
          <w:tab w:val="left" w:pos="540"/>
        </w:tabs>
        <w:ind w:left="1440" w:hanging="360"/>
        <w:rPr>
          <w:rFonts w:ascii="Arial" w:hAnsi="Arial" w:cs="Arial"/>
          <w:spacing w:val="-4"/>
          <w:sz w:val="20"/>
          <w:szCs w:val="20"/>
        </w:rPr>
      </w:pPr>
    </w:p>
    <w:p w:rsidR="00850D26" w:rsidRPr="00754B9E" w:rsidRDefault="00850D26" w:rsidP="00D33B97">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 xml:space="preserve">Approved to increase the Company’s registered share capital from Baht </w:t>
      </w:r>
      <w:r w:rsidR="00857033" w:rsidRPr="00754B9E">
        <w:rPr>
          <w:rFonts w:ascii="Arial" w:hAnsi="Arial" w:cs="Arial"/>
          <w:spacing w:val="-4"/>
          <w:sz w:val="20"/>
          <w:szCs w:val="20"/>
        </w:rPr>
        <w:t>3,681,566</w:t>
      </w:r>
      <w:r w:rsidRPr="00754B9E">
        <w:rPr>
          <w:rFonts w:ascii="Arial" w:hAnsi="Arial" w:cs="Arial"/>
          <w:spacing w:val="-4"/>
          <w:sz w:val="20"/>
          <w:szCs w:val="20"/>
        </w:rPr>
        <w:t>,</w:t>
      </w:r>
      <w:r w:rsidR="00857033" w:rsidRPr="00754B9E">
        <w:rPr>
          <w:rFonts w:ascii="Arial" w:hAnsi="Arial" w:cs="Arial"/>
          <w:spacing w:val="-4"/>
          <w:sz w:val="20"/>
          <w:szCs w:val="20"/>
        </w:rPr>
        <w:t>209</w:t>
      </w:r>
      <w:r w:rsidRPr="00754B9E">
        <w:rPr>
          <w:rFonts w:ascii="Arial" w:hAnsi="Arial" w:cs="Arial"/>
          <w:spacing w:val="-4"/>
          <w:sz w:val="20"/>
          <w:szCs w:val="20"/>
        </w:rPr>
        <w:t xml:space="preserve"> (ordinary shares of </w:t>
      </w:r>
      <w:r w:rsidR="00857033" w:rsidRPr="00754B9E">
        <w:rPr>
          <w:rFonts w:ascii="Arial" w:hAnsi="Arial" w:cs="Arial"/>
          <w:spacing w:val="-4"/>
          <w:sz w:val="20"/>
          <w:szCs w:val="20"/>
        </w:rPr>
        <w:t>3,681,566,209</w:t>
      </w:r>
      <w:r w:rsidRPr="00754B9E">
        <w:rPr>
          <w:rFonts w:ascii="Arial" w:hAnsi="Arial" w:cs="Arial"/>
          <w:spacing w:val="-4"/>
          <w:sz w:val="20"/>
          <w:szCs w:val="20"/>
        </w:rPr>
        <w:t xml:space="preserve"> shares with a par value of Baht 1 per share) to Baht </w:t>
      </w:r>
      <w:r w:rsidR="00857033" w:rsidRPr="00754B9E">
        <w:rPr>
          <w:rFonts w:ascii="Arial" w:hAnsi="Arial" w:cs="Arial"/>
          <w:spacing w:val="-4"/>
          <w:sz w:val="20"/>
          <w:szCs w:val="20"/>
        </w:rPr>
        <w:t>10,221,363,523</w:t>
      </w:r>
      <w:r w:rsidRPr="00754B9E">
        <w:rPr>
          <w:rFonts w:ascii="Arial" w:hAnsi="Arial" w:cs="Arial"/>
          <w:spacing w:val="-4"/>
          <w:sz w:val="20"/>
          <w:szCs w:val="20"/>
        </w:rPr>
        <w:t xml:space="preserve"> (ordinary shares of </w:t>
      </w:r>
      <w:r w:rsidR="00857033" w:rsidRPr="00754B9E">
        <w:rPr>
          <w:rFonts w:ascii="Arial" w:hAnsi="Arial" w:cs="Arial"/>
          <w:spacing w:val="-4"/>
          <w:sz w:val="20"/>
          <w:szCs w:val="20"/>
        </w:rPr>
        <w:t>10,221,363,523</w:t>
      </w:r>
      <w:r w:rsidRPr="00754B9E">
        <w:rPr>
          <w:rFonts w:ascii="Arial" w:hAnsi="Arial" w:cs="Arial"/>
          <w:spacing w:val="-4"/>
          <w:sz w:val="20"/>
          <w:szCs w:val="20"/>
        </w:rPr>
        <w:t xml:space="preserve"> shares with a par value of Baht 1 per share) by issuing of new ordinary shares of 5</w:t>
      </w:r>
      <w:r w:rsidR="00857033" w:rsidRPr="00754B9E">
        <w:rPr>
          <w:rFonts w:ascii="Arial" w:hAnsi="Arial" w:cs="Arial"/>
          <w:spacing w:val="-4"/>
          <w:sz w:val="20"/>
          <w:szCs w:val="20"/>
        </w:rPr>
        <w:t>6,539,797,314</w:t>
      </w:r>
      <w:r w:rsidRPr="00754B9E">
        <w:rPr>
          <w:rFonts w:ascii="Arial" w:hAnsi="Arial" w:cs="Arial"/>
          <w:spacing w:val="-4"/>
          <w:sz w:val="20"/>
          <w:szCs w:val="20"/>
        </w:rPr>
        <w:t xml:space="preserve"> shares at the par value of B</w:t>
      </w:r>
      <w:r w:rsidR="00857033" w:rsidRPr="00754B9E">
        <w:rPr>
          <w:rFonts w:ascii="Arial" w:hAnsi="Arial" w:cs="Arial"/>
          <w:spacing w:val="-4"/>
          <w:sz w:val="20"/>
          <w:szCs w:val="20"/>
        </w:rPr>
        <w:t xml:space="preserve">aht 1 per share, totaling Baht 6,539,797,314. </w:t>
      </w:r>
      <w:r w:rsidRPr="00754B9E">
        <w:rPr>
          <w:rFonts w:ascii="Arial" w:hAnsi="Arial" w:cs="Arial"/>
          <w:spacing w:val="-4"/>
          <w:sz w:val="20"/>
          <w:szCs w:val="20"/>
        </w:rPr>
        <w:t xml:space="preserve">The Company registered its increase of the registered share capital with the Department of Business Development, the Ministry of Commerce on </w:t>
      </w:r>
      <w:r w:rsidR="00857033" w:rsidRPr="00754B9E">
        <w:rPr>
          <w:rFonts w:ascii="Arial" w:hAnsi="Arial" w:cs="Arial"/>
          <w:spacing w:val="-4"/>
          <w:sz w:val="20"/>
          <w:szCs w:val="20"/>
        </w:rPr>
        <w:t>6</w:t>
      </w:r>
      <w:r w:rsidRPr="00754B9E">
        <w:rPr>
          <w:rFonts w:ascii="Arial" w:hAnsi="Arial" w:cs="Arial"/>
          <w:spacing w:val="-4"/>
          <w:sz w:val="20"/>
          <w:szCs w:val="20"/>
        </w:rPr>
        <w:t xml:space="preserve"> </w:t>
      </w:r>
      <w:r w:rsidR="00857033" w:rsidRPr="00754B9E">
        <w:rPr>
          <w:rFonts w:ascii="Arial" w:hAnsi="Arial" w:cs="Arial"/>
          <w:spacing w:val="-4"/>
          <w:sz w:val="20"/>
          <w:szCs w:val="20"/>
        </w:rPr>
        <w:t>December</w:t>
      </w:r>
      <w:r w:rsidRPr="00754B9E">
        <w:rPr>
          <w:rFonts w:ascii="Arial" w:hAnsi="Arial" w:cs="Arial"/>
          <w:spacing w:val="-4"/>
          <w:sz w:val="20"/>
          <w:szCs w:val="20"/>
        </w:rPr>
        <w:t xml:space="preserve"> 201</w:t>
      </w:r>
      <w:r w:rsidR="00857033" w:rsidRPr="00754B9E">
        <w:rPr>
          <w:rFonts w:ascii="Arial" w:hAnsi="Arial" w:cs="Arial"/>
          <w:spacing w:val="-4"/>
          <w:sz w:val="20"/>
          <w:szCs w:val="20"/>
        </w:rPr>
        <w:t>8</w:t>
      </w:r>
      <w:r w:rsidRPr="00754B9E">
        <w:rPr>
          <w:rFonts w:ascii="Arial" w:hAnsi="Arial" w:cs="Arial"/>
          <w:spacing w:val="-4"/>
          <w:sz w:val="20"/>
          <w:szCs w:val="20"/>
        </w:rPr>
        <w:t>.</w:t>
      </w:r>
    </w:p>
    <w:p w:rsidR="00850D26" w:rsidRPr="00754B9E" w:rsidRDefault="00850D26" w:rsidP="00D33B97">
      <w:pPr>
        <w:tabs>
          <w:tab w:val="left" w:pos="540"/>
        </w:tabs>
        <w:ind w:left="1440" w:hanging="360"/>
        <w:rPr>
          <w:rFonts w:ascii="Arial" w:hAnsi="Arial" w:cs="Arial"/>
          <w:spacing w:val="-4"/>
          <w:sz w:val="20"/>
          <w:szCs w:val="20"/>
        </w:rPr>
      </w:pPr>
    </w:p>
    <w:p w:rsidR="00CB572C" w:rsidRPr="00754B9E" w:rsidRDefault="00850D26" w:rsidP="00011328">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 xml:space="preserve">Approved to offer the newly issued ordinary shares to the existing shareholders of </w:t>
      </w:r>
      <w:r w:rsidR="000932E1" w:rsidRPr="00754B9E">
        <w:rPr>
          <w:rFonts w:ascii="Arial" w:hAnsi="Arial" w:cs="Arial"/>
          <w:spacing w:val="-4"/>
          <w:sz w:val="20"/>
          <w:szCs w:val="20"/>
        </w:rPr>
        <w:t>6,539,797,314</w:t>
      </w:r>
      <w:r w:rsidRPr="00754B9E">
        <w:rPr>
          <w:rFonts w:ascii="Arial" w:hAnsi="Arial" w:cs="Arial"/>
          <w:spacing w:val="-4"/>
          <w:sz w:val="20"/>
          <w:szCs w:val="20"/>
        </w:rPr>
        <w:t xml:space="preserve"> shares at the par value of Baht 1 per share at the proportion of 1 ordinary share to </w:t>
      </w:r>
      <w:r w:rsidR="00584844" w:rsidRPr="00754B9E">
        <w:rPr>
          <w:rFonts w:ascii="Arial" w:hAnsi="Arial" w:cs="Arial"/>
          <w:spacing w:val="-4"/>
          <w:sz w:val="20"/>
          <w:szCs w:val="20"/>
        </w:rPr>
        <w:t>2</w:t>
      </w:r>
      <w:r w:rsidRPr="00754B9E">
        <w:rPr>
          <w:rFonts w:ascii="Arial" w:hAnsi="Arial" w:cs="Arial"/>
          <w:spacing w:val="-4"/>
          <w:sz w:val="20"/>
          <w:szCs w:val="20"/>
        </w:rPr>
        <w:t xml:space="preserve"> newly issued shares at the price of Baht 0.</w:t>
      </w:r>
      <w:r w:rsidR="00584844" w:rsidRPr="00754B9E">
        <w:rPr>
          <w:rFonts w:ascii="Arial" w:hAnsi="Arial" w:cs="Arial"/>
          <w:spacing w:val="-4"/>
          <w:sz w:val="20"/>
          <w:szCs w:val="20"/>
        </w:rPr>
        <w:t>0</w:t>
      </w:r>
      <w:r w:rsidR="00CB572C" w:rsidRPr="00754B9E">
        <w:rPr>
          <w:rFonts w:ascii="Arial" w:hAnsi="Arial" w:cs="Arial"/>
          <w:spacing w:val="-4"/>
          <w:sz w:val="20"/>
          <w:szCs w:val="20"/>
        </w:rPr>
        <w:t xml:space="preserve">5 per share. The Company </w:t>
      </w:r>
      <w:r w:rsidRPr="00754B9E">
        <w:rPr>
          <w:rFonts w:ascii="Arial" w:hAnsi="Arial" w:cs="Arial"/>
          <w:spacing w:val="-4"/>
          <w:sz w:val="20"/>
          <w:szCs w:val="20"/>
        </w:rPr>
        <w:t xml:space="preserve">received of share subscribtion of Baht </w:t>
      </w:r>
      <w:r w:rsidR="00584844" w:rsidRPr="00754B9E">
        <w:rPr>
          <w:rFonts w:ascii="Arial" w:hAnsi="Arial" w:cs="Arial"/>
          <w:spacing w:val="-4"/>
          <w:sz w:val="20"/>
          <w:szCs w:val="20"/>
        </w:rPr>
        <w:t>70,431</w:t>
      </w:r>
      <w:r w:rsidRPr="00754B9E">
        <w:rPr>
          <w:rFonts w:ascii="Arial" w:hAnsi="Arial" w:cs="Arial"/>
          <w:spacing w:val="-4"/>
          <w:sz w:val="20"/>
          <w:szCs w:val="20"/>
        </w:rPr>
        <w:t xml:space="preserve"> </w:t>
      </w:r>
      <w:r w:rsidR="00584844" w:rsidRPr="00754B9E">
        <w:rPr>
          <w:rFonts w:ascii="Arial" w:hAnsi="Arial" w:cs="Arial"/>
          <w:spacing w:val="-4"/>
          <w:sz w:val="20"/>
          <w:szCs w:val="20"/>
        </w:rPr>
        <w:t xml:space="preserve">in December 2018 </w:t>
      </w:r>
      <w:r w:rsidR="00CB572C" w:rsidRPr="00754B9E">
        <w:rPr>
          <w:rFonts w:ascii="Arial" w:hAnsi="Arial" w:cs="Arial"/>
          <w:spacing w:val="-4"/>
          <w:sz w:val="20"/>
          <w:szCs w:val="20"/>
        </w:rPr>
        <w:t xml:space="preserve">and the remaining as </w:t>
      </w:r>
      <w:r w:rsidR="00011328">
        <w:rPr>
          <w:rFonts w:ascii="Arial" w:hAnsi="Arial" w:cs="Arial"/>
          <w:spacing w:val="-4"/>
          <w:sz w:val="20"/>
          <w:szCs w:val="20"/>
        </w:rPr>
        <w:t>discribed</w:t>
      </w:r>
      <w:r w:rsidR="00CB572C" w:rsidRPr="00754B9E">
        <w:rPr>
          <w:rFonts w:ascii="Arial" w:hAnsi="Arial" w:cs="Arial"/>
          <w:spacing w:val="-4"/>
          <w:sz w:val="20"/>
          <w:szCs w:val="20"/>
        </w:rPr>
        <w:t xml:space="preserve"> in note 36.1 to the financial statements.</w:t>
      </w:r>
      <w:r w:rsidR="00206FC9" w:rsidRPr="00754B9E">
        <w:rPr>
          <w:rFonts w:ascii="Arial" w:hAnsi="Arial" w:cs="Arial"/>
          <w:spacing w:val="-4"/>
          <w:sz w:val="20"/>
          <w:szCs w:val="20"/>
        </w:rPr>
        <w:tab/>
      </w:r>
    </w:p>
    <w:p w:rsidR="000328E3" w:rsidRPr="00754B9E" w:rsidRDefault="000328E3" w:rsidP="000D0DE0">
      <w:pPr>
        <w:tabs>
          <w:tab w:val="left" w:pos="540"/>
        </w:tabs>
        <w:jc w:val="thaiDistribute"/>
        <w:rPr>
          <w:rFonts w:ascii="Arial" w:hAnsi="Arial" w:cs="Arial"/>
          <w:spacing w:val="-4"/>
          <w:sz w:val="20"/>
          <w:szCs w:val="20"/>
        </w:rPr>
      </w:pPr>
    </w:p>
    <w:p w:rsidR="00CB4E2D" w:rsidRPr="00754B9E" w:rsidRDefault="00CB4E2D" w:rsidP="00D33B97">
      <w:pPr>
        <w:tabs>
          <w:tab w:val="left" w:pos="540"/>
        </w:tabs>
        <w:ind w:left="540"/>
        <w:jc w:val="thaiDistribute"/>
        <w:rPr>
          <w:rFonts w:ascii="Arial" w:hAnsi="Arial" w:cs="Arial"/>
          <w:b/>
          <w:bCs/>
          <w:spacing w:val="-4"/>
          <w:sz w:val="20"/>
          <w:szCs w:val="20"/>
        </w:rPr>
      </w:pPr>
      <w:r w:rsidRPr="00754B9E">
        <w:rPr>
          <w:rFonts w:ascii="Arial" w:hAnsi="Arial" w:cs="Arial"/>
          <w:b/>
          <w:bCs/>
          <w:spacing w:val="-4"/>
          <w:sz w:val="20"/>
          <w:szCs w:val="20"/>
        </w:rPr>
        <w:t>Change in 2</w:t>
      </w:r>
      <w:r w:rsidR="000328E3" w:rsidRPr="00754B9E">
        <w:rPr>
          <w:rFonts w:ascii="Arial" w:hAnsi="Arial" w:cs="Arial"/>
          <w:b/>
          <w:bCs/>
          <w:spacing w:val="-4"/>
          <w:sz w:val="20"/>
          <w:szCs w:val="20"/>
        </w:rPr>
        <w:t>017</w:t>
      </w:r>
    </w:p>
    <w:p w:rsidR="00CB4E2D" w:rsidRPr="00754B9E" w:rsidRDefault="00CB4E2D" w:rsidP="00F732D8">
      <w:pPr>
        <w:tabs>
          <w:tab w:val="left" w:pos="540"/>
        </w:tabs>
        <w:ind w:left="540" w:hanging="540"/>
        <w:jc w:val="thaiDistribute"/>
        <w:rPr>
          <w:rFonts w:ascii="Arial" w:hAnsi="Arial" w:cs="Arial"/>
          <w:spacing w:val="-4"/>
          <w:sz w:val="20"/>
          <w:szCs w:val="20"/>
        </w:rPr>
      </w:pPr>
    </w:p>
    <w:p w:rsidR="000328E3" w:rsidRPr="00754B9E" w:rsidRDefault="000328E3" w:rsidP="000328E3">
      <w:pPr>
        <w:pStyle w:val="ListParagraph"/>
        <w:numPr>
          <w:ilvl w:val="1"/>
          <w:numId w:val="40"/>
        </w:numPr>
        <w:tabs>
          <w:tab w:val="left" w:pos="0"/>
        </w:tabs>
        <w:ind w:left="1080" w:hanging="540"/>
        <w:jc w:val="both"/>
        <w:rPr>
          <w:rFonts w:ascii="Arial" w:hAnsi="Arial" w:cs="Arial"/>
          <w:spacing w:val="-4"/>
          <w:sz w:val="20"/>
          <w:szCs w:val="20"/>
        </w:rPr>
      </w:pPr>
      <w:r w:rsidRPr="00754B9E">
        <w:rPr>
          <w:rFonts w:ascii="Arial" w:hAnsi="Arial" w:cs="Arial"/>
          <w:spacing w:val="-4"/>
          <w:sz w:val="20"/>
          <w:szCs w:val="20"/>
        </w:rPr>
        <w:t>At the extraordinary shareholders’ meeting no. 1/2017 held on 8 August 2017, it was unanimously resolved as detailed follows;</w:t>
      </w:r>
    </w:p>
    <w:p w:rsidR="000328E3" w:rsidRPr="00754B9E" w:rsidRDefault="000328E3" w:rsidP="000328E3">
      <w:pPr>
        <w:tabs>
          <w:tab w:val="left" w:pos="540"/>
        </w:tabs>
        <w:rPr>
          <w:rFonts w:ascii="Arial" w:hAnsi="Arial" w:cs="Arial"/>
          <w:spacing w:val="-4"/>
          <w:sz w:val="20"/>
          <w:szCs w:val="20"/>
        </w:rPr>
      </w:pPr>
    </w:p>
    <w:p w:rsidR="000328E3" w:rsidRPr="00754B9E" w:rsidRDefault="000328E3" w:rsidP="000328E3">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Approved to reduce the Company’s registered share capital from Baht 1,485,294,461 (ordinary shares of 1,485,294,461 shares with a par value of Baht 1 per share) to Baht 907,671,015 (ordinary shares of 907,671,015 shares with a par value of Baht 1 per share) by cancellation of the non-issued ordinary shares of 577,623,446 shares at the par value of Baht 1 per share, totaling Baht 577,623,446. The Company registered its decrease of the registered share capital with the Department of Business Development, the Ministry of Commerce on 17 August 2017.</w:t>
      </w:r>
    </w:p>
    <w:p w:rsidR="000328E3" w:rsidRPr="00754B9E" w:rsidRDefault="000328E3" w:rsidP="000328E3">
      <w:pPr>
        <w:tabs>
          <w:tab w:val="left" w:pos="540"/>
        </w:tabs>
        <w:ind w:left="1440" w:hanging="360"/>
        <w:rPr>
          <w:rFonts w:ascii="Arial" w:hAnsi="Arial" w:cs="Arial"/>
          <w:spacing w:val="-4"/>
          <w:sz w:val="20"/>
          <w:szCs w:val="20"/>
        </w:rPr>
      </w:pPr>
    </w:p>
    <w:p w:rsidR="000328E3" w:rsidRPr="00754B9E" w:rsidRDefault="000328E3" w:rsidP="000328E3">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Approved to increase the Company’s registered share capital from Baht 907,671,015 (ordinary shares of 907,671,015 shares with a par value of Baht 1 per share) to Baht 6,271,362,692 (ordinary shares of 6,271,362,692 shares with a par value of Baht 1 per share) by issuing of new ordinary shares of 5,363,691,677 shares at the par value of Baht 1 per share, totaling Baht 5,363,691,677.  The Company registered its increase of the registered share capital with the Department of Business Development, the Ministry of Commerce on 18 August 2017.</w:t>
      </w:r>
    </w:p>
    <w:p w:rsidR="000328E3" w:rsidRPr="00754B9E" w:rsidRDefault="000328E3" w:rsidP="000328E3">
      <w:pPr>
        <w:tabs>
          <w:tab w:val="left" w:pos="540"/>
        </w:tabs>
        <w:ind w:left="1440" w:hanging="360"/>
        <w:rPr>
          <w:rFonts w:ascii="Arial" w:hAnsi="Arial" w:cs="Arial"/>
          <w:spacing w:val="-4"/>
          <w:sz w:val="20"/>
          <w:szCs w:val="20"/>
        </w:rPr>
      </w:pPr>
    </w:p>
    <w:p w:rsidR="000328E3" w:rsidRPr="00754B9E" w:rsidRDefault="000328E3" w:rsidP="000328E3">
      <w:pPr>
        <w:pStyle w:val="ListParagraph"/>
        <w:numPr>
          <w:ilvl w:val="0"/>
          <w:numId w:val="41"/>
        </w:numPr>
        <w:tabs>
          <w:tab w:val="left" w:pos="0"/>
        </w:tabs>
        <w:ind w:left="1440"/>
        <w:jc w:val="both"/>
        <w:rPr>
          <w:rFonts w:ascii="Arial" w:hAnsi="Arial" w:cs="Arial"/>
          <w:spacing w:val="-4"/>
          <w:sz w:val="20"/>
          <w:szCs w:val="20"/>
        </w:rPr>
      </w:pPr>
      <w:r w:rsidRPr="00754B9E">
        <w:rPr>
          <w:rFonts w:ascii="Arial" w:hAnsi="Arial" w:cs="Arial"/>
          <w:spacing w:val="-4"/>
          <w:sz w:val="20"/>
          <w:szCs w:val="20"/>
        </w:rPr>
        <w:t>Approved to offer the newly issued ordinary shares to the existing shareholders of 2,469,372,989 shares at the par value of Baht 1 per share at the proportion of 1 ordinary share to 5 newly issued shares at the price of Baht 0.15 per share. The Company fully received of share subscribtion of Baht 370,405,948 and recorded increase of paid-up share capital of Baht 2,469,372,989 and discount on share capital of Baht 2,098,967,041. The Company registered the fully paid-up share capital from 700,503,463 shares to 3,169,876,452 shares at the par value of Baht 1 per share, totaling Baht 3,169,876,452 with the Department of Business Development, the Ministry of Commerce on 22 September 2017.</w:t>
      </w:r>
    </w:p>
    <w:p w:rsidR="00D33B97" w:rsidRPr="00754B9E" w:rsidRDefault="00D33B97">
      <w:pPr>
        <w:rPr>
          <w:rFonts w:ascii="Arial" w:hAnsi="Arial" w:cs="Arial"/>
          <w:b/>
          <w:caps/>
          <w:noProof w:val="0"/>
          <w:sz w:val="16"/>
          <w:szCs w:val="16"/>
        </w:rPr>
      </w:pPr>
    </w:p>
    <w:p w:rsidR="00D33B97" w:rsidRPr="00754B9E" w:rsidRDefault="00D33B97">
      <w:pPr>
        <w:rPr>
          <w:rFonts w:ascii="Arial" w:hAnsi="Arial" w:cs="Arial"/>
          <w:b/>
          <w:caps/>
          <w:noProof w:val="0"/>
          <w:sz w:val="16"/>
          <w:szCs w:val="16"/>
        </w:rPr>
      </w:pPr>
    </w:p>
    <w:p w:rsidR="002F51D5" w:rsidRPr="00754B9E" w:rsidRDefault="002F51D5">
      <w:pPr>
        <w:rPr>
          <w:rFonts w:ascii="Arial" w:hAnsi="Arial" w:cs="Arial"/>
          <w:b/>
          <w:caps/>
          <w:noProof w:val="0"/>
          <w:sz w:val="16"/>
          <w:szCs w:val="16"/>
        </w:rPr>
      </w:pPr>
      <w:r w:rsidRPr="00754B9E">
        <w:rPr>
          <w:rFonts w:ascii="Arial" w:hAnsi="Arial" w:cs="Arial"/>
          <w:b/>
          <w:caps/>
          <w:noProof w:val="0"/>
          <w:sz w:val="16"/>
          <w:szCs w:val="16"/>
        </w:rPr>
        <w:br w:type="page"/>
      </w:r>
    </w:p>
    <w:p w:rsidR="002F51D5" w:rsidRPr="00754B9E" w:rsidRDefault="002F51D5" w:rsidP="0004550A">
      <w:pPr>
        <w:tabs>
          <w:tab w:val="left" w:pos="540"/>
        </w:tabs>
        <w:ind w:left="3510"/>
        <w:rPr>
          <w:rFonts w:ascii="Arial" w:hAnsi="Arial" w:cs="Arial"/>
          <w:b/>
          <w:caps/>
          <w:noProof w:val="0"/>
          <w:sz w:val="16"/>
          <w:szCs w:val="16"/>
        </w:rPr>
        <w:sectPr w:rsidR="002F51D5" w:rsidRPr="00754B9E" w:rsidSect="004C5D16">
          <w:headerReference w:type="even" r:id="rId25"/>
          <w:headerReference w:type="default" r:id="rId26"/>
          <w:footerReference w:type="default" r:id="rId27"/>
          <w:headerReference w:type="first" r:id="rId28"/>
          <w:pgSz w:w="11907" w:h="16840" w:code="9"/>
          <w:pgMar w:top="432" w:right="1109" w:bottom="850" w:left="1411" w:header="1354" w:footer="594" w:gutter="0"/>
          <w:pgNumType w:start="47"/>
          <w:cols w:space="720"/>
          <w:docGrid w:linePitch="381"/>
        </w:sectPr>
      </w:pPr>
    </w:p>
    <w:p w:rsidR="00414B35" w:rsidRPr="00754B9E" w:rsidRDefault="00414B35" w:rsidP="002F51D5">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WARRANTS</w:t>
      </w:r>
    </w:p>
    <w:p w:rsidR="00414B35" w:rsidRPr="00754B9E" w:rsidRDefault="00414B35" w:rsidP="002F51D5">
      <w:pPr>
        <w:tabs>
          <w:tab w:val="left" w:pos="540"/>
        </w:tabs>
        <w:rPr>
          <w:rFonts w:ascii="Arial" w:hAnsi="Arial" w:cs="Arial"/>
          <w:b/>
          <w:caps/>
          <w:noProof w:val="0"/>
          <w:sz w:val="16"/>
          <w:szCs w:val="16"/>
        </w:rPr>
      </w:pPr>
    </w:p>
    <w:p w:rsidR="0079734C" w:rsidRPr="00754B9E" w:rsidRDefault="0079734C" w:rsidP="00997E1D">
      <w:pPr>
        <w:pStyle w:val="ListParagraph"/>
        <w:ind w:left="540"/>
        <w:jc w:val="both"/>
        <w:rPr>
          <w:rFonts w:ascii="Arial" w:hAnsi="Arial" w:cs="Arial"/>
          <w:spacing w:val="-4"/>
          <w:sz w:val="20"/>
          <w:szCs w:val="20"/>
        </w:rPr>
      </w:pPr>
      <w:r w:rsidRPr="00754B9E">
        <w:rPr>
          <w:rFonts w:ascii="Arial" w:hAnsi="Arial" w:cs="Arial"/>
          <w:spacing w:val="-4"/>
          <w:sz w:val="20"/>
          <w:szCs w:val="20"/>
        </w:rPr>
        <w:t xml:space="preserve">The details of warrants </w:t>
      </w:r>
      <w:r w:rsidR="00997E1D" w:rsidRPr="00754B9E">
        <w:rPr>
          <w:rFonts w:ascii="Arial" w:hAnsi="Arial" w:cs="Arial"/>
          <w:spacing w:val="-4"/>
          <w:sz w:val="20"/>
          <w:szCs w:val="20"/>
        </w:rPr>
        <w:t xml:space="preserve">which </w:t>
      </w:r>
      <w:r w:rsidR="00997E1D" w:rsidRPr="00754B9E">
        <w:rPr>
          <w:rFonts w:ascii="Arial" w:hAnsi="Arial" w:cs="Arial"/>
          <w:sz w:val="20"/>
          <w:szCs w:val="20"/>
        </w:rPr>
        <w:t>specific holder and changeable</w:t>
      </w:r>
      <w:r w:rsidR="00997E1D" w:rsidRPr="00754B9E">
        <w:rPr>
          <w:rFonts w:ascii="Arial" w:hAnsi="Arial" w:cs="Arial"/>
          <w:spacing w:val="-4"/>
          <w:sz w:val="20"/>
          <w:szCs w:val="20"/>
        </w:rPr>
        <w:t xml:space="preserve"> </w:t>
      </w:r>
      <w:r w:rsidRPr="00754B9E">
        <w:rPr>
          <w:rFonts w:ascii="Arial" w:hAnsi="Arial" w:cs="Arial"/>
          <w:spacing w:val="-4"/>
          <w:sz w:val="20"/>
          <w:szCs w:val="20"/>
        </w:rPr>
        <w:t>were as detailed below</w:t>
      </w:r>
      <w:r w:rsidR="00997E1D" w:rsidRPr="00754B9E">
        <w:rPr>
          <w:rFonts w:ascii="Arial" w:hAnsi="Arial" w:cs="Arial"/>
          <w:spacing w:val="-4"/>
          <w:sz w:val="20"/>
          <w:szCs w:val="20"/>
        </w:rPr>
        <w:t>;</w:t>
      </w:r>
    </w:p>
    <w:p w:rsidR="00997E1D" w:rsidRPr="00754B9E" w:rsidRDefault="00997E1D" w:rsidP="00997E1D">
      <w:pPr>
        <w:pStyle w:val="ListParagraph"/>
        <w:ind w:left="540"/>
        <w:jc w:val="both"/>
        <w:rPr>
          <w:rFonts w:ascii="Arial" w:hAnsi="Arial" w:cs="Arial"/>
          <w:spacing w:val="-4"/>
          <w:sz w:val="20"/>
          <w:szCs w:val="20"/>
        </w:rPr>
      </w:pPr>
    </w:p>
    <w:tbl>
      <w:tblPr>
        <w:tblStyle w:val="TableGrid"/>
        <w:tblW w:w="147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2790"/>
        <w:gridCol w:w="1170"/>
        <w:gridCol w:w="1260"/>
        <w:gridCol w:w="1440"/>
        <w:gridCol w:w="1440"/>
        <w:gridCol w:w="1350"/>
        <w:gridCol w:w="1530"/>
        <w:gridCol w:w="1350"/>
        <w:gridCol w:w="1440"/>
      </w:tblGrid>
      <w:tr w:rsidR="00F334BB" w:rsidRPr="00754B9E" w:rsidTr="00A77C92">
        <w:tc>
          <w:tcPr>
            <w:tcW w:w="1008"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No. of warrant</w:t>
            </w:r>
          </w:p>
        </w:tc>
        <w:tc>
          <w:tcPr>
            <w:tcW w:w="279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Period of warrants</w:t>
            </w:r>
          </w:p>
        </w:tc>
        <w:tc>
          <w:tcPr>
            <w:tcW w:w="117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Issuance date of the warrants</w:t>
            </w:r>
          </w:p>
        </w:tc>
        <w:tc>
          <w:tcPr>
            <w:tcW w:w="126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Expiration date</w:t>
            </w:r>
          </w:p>
        </w:tc>
        <w:tc>
          <w:tcPr>
            <w:tcW w:w="144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Unit of warrants</w:t>
            </w:r>
          </w:p>
          <w:p w:rsidR="002A6705" w:rsidRPr="00754B9E"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(Units)</w:t>
            </w:r>
          </w:p>
        </w:tc>
        <w:tc>
          <w:tcPr>
            <w:tcW w:w="144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Number of ordinary share</w:t>
            </w:r>
            <w:r w:rsidR="00D43168" w:rsidRPr="00754B9E">
              <w:rPr>
                <w:rFonts w:ascii="Arial" w:hAnsi="Arial" w:cs="Arial"/>
                <w:b/>
                <w:bCs/>
                <w:spacing w:val="-4"/>
                <w:sz w:val="18"/>
                <w:szCs w:val="18"/>
              </w:rPr>
              <w:t>s</w:t>
            </w:r>
            <w:r w:rsidRPr="00754B9E">
              <w:rPr>
                <w:rFonts w:ascii="Arial" w:hAnsi="Arial" w:cs="Arial"/>
                <w:b/>
                <w:bCs/>
                <w:spacing w:val="-4"/>
                <w:sz w:val="18"/>
                <w:szCs w:val="18"/>
              </w:rPr>
              <w:t xml:space="preserve"> for warrants</w:t>
            </w:r>
          </w:p>
          <w:p w:rsidR="002A6705" w:rsidRPr="00754B9E"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(Shares)</w:t>
            </w:r>
          </w:p>
        </w:tc>
        <w:tc>
          <w:tcPr>
            <w:tcW w:w="135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p>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Exercised ratio (new)</w:t>
            </w:r>
          </w:p>
          <w:p w:rsidR="002A6705" w:rsidRPr="00754B9E" w:rsidRDefault="002A6705"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(Unit : Share)</w:t>
            </w:r>
          </w:p>
        </w:tc>
        <w:tc>
          <w:tcPr>
            <w:tcW w:w="1530" w:type="dxa"/>
            <w:vAlign w:val="bottom"/>
          </w:tcPr>
          <w:p w:rsidR="00F334BB" w:rsidRPr="00754B9E" w:rsidRDefault="00F334BB"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Exercised price per share (new)</w:t>
            </w:r>
          </w:p>
          <w:p w:rsidR="002A6705" w:rsidRPr="00754B9E" w:rsidRDefault="002A6705" w:rsidP="002A6705">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(Baht per share)</w:t>
            </w:r>
          </w:p>
        </w:tc>
        <w:tc>
          <w:tcPr>
            <w:tcW w:w="2790" w:type="dxa"/>
            <w:gridSpan w:val="2"/>
            <w:vAlign w:val="bottom"/>
          </w:tcPr>
          <w:p w:rsidR="00AC509F" w:rsidRPr="00754B9E" w:rsidRDefault="00AC509F"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p>
          <w:p w:rsidR="00AC509F" w:rsidRPr="00754B9E" w:rsidRDefault="00AC509F"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p>
          <w:p w:rsidR="00F334BB" w:rsidRPr="00754B9E" w:rsidRDefault="00F334BB" w:rsidP="003D4258">
            <w:pPr>
              <w:pStyle w:val="ListParagraph"/>
              <w:pBdr>
                <w:bottom w:val="single" w:sz="4" w:space="1" w:color="auto"/>
              </w:pBdr>
              <w:spacing w:line="260" w:lineRule="exact"/>
              <w:ind w:left="0"/>
              <w:jc w:val="center"/>
              <w:rPr>
                <w:rFonts w:ascii="Arial" w:hAnsi="Arial" w:cs="Cordia New"/>
                <w:b/>
                <w:bCs/>
                <w:spacing w:val="-4"/>
                <w:sz w:val="18"/>
                <w:szCs w:val="22"/>
                <w:lang w:bidi="th-TH"/>
              </w:rPr>
            </w:pPr>
            <w:r w:rsidRPr="00754B9E">
              <w:rPr>
                <w:rFonts w:ascii="Arial" w:hAnsi="Arial" w:cs="Cordia New"/>
                <w:b/>
                <w:bCs/>
                <w:spacing w:val="-4"/>
                <w:sz w:val="18"/>
                <w:szCs w:val="22"/>
                <w:lang w:bidi="th-TH"/>
              </w:rPr>
              <w:t>The remaining warra</w:t>
            </w:r>
            <w:r w:rsidR="00AC509F" w:rsidRPr="00754B9E">
              <w:rPr>
                <w:rFonts w:ascii="Arial" w:hAnsi="Arial" w:cs="Cordia New"/>
                <w:b/>
                <w:bCs/>
                <w:spacing w:val="-4"/>
                <w:sz w:val="18"/>
                <w:szCs w:val="22"/>
                <w:lang w:bidi="th-TH"/>
              </w:rPr>
              <w:t>n</w:t>
            </w:r>
            <w:r w:rsidRPr="00754B9E">
              <w:rPr>
                <w:rFonts w:ascii="Arial" w:hAnsi="Arial" w:cs="Cordia New"/>
                <w:b/>
                <w:bCs/>
                <w:spacing w:val="-4"/>
                <w:sz w:val="18"/>
                <w:szCs w:val="22"/>
                <w:lang w:bidi="th-TH"/>
              </w:rPr>
              <w:t>ts</w:t>
            </w:r>
          </w:p>
        </w:tc>
      </w:tr>
      <w:tr w:rsidR="00F334BB" w:rsidRPr="00754B9E" w:rsidTr="00A77C92">
        <w:tc>
          <w:tcPr>
            <w:tcW w:w="1008"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279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17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26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44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44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35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530" w:type="dxa"/>
          </w:tcPr>
          <w:p w:rsidR="00F334BB" w:rsidRPr="00754B9E" w:rsidRDefault="00F334BB" w:rsidP="003D4258">
            <w:pPr>
              <w:pStyle w:val="ListParagraph"/>
              <w:spacing w:line="260" w:lineRule="exact"/>
              <w:ind w:left="0"/>
              <w:jc w:val="both"/>
              <w:rPr>
                <w:rFonts w:ascii="Arial" w:hAnsi="Arial" w:cs="Arial"/>
                <w:spacing w:val="-4"/>
                <w:sz w:val="18"/>
                <w:szCs w:val="18"/>
              </w:rPr>
            </w:pPr>
          </w:p>
        </w:tc>
        <w:tc>
          <w:tcPr>
            <w:tcW w:w="1350" w:type="dxa"/>
          </w:tcPr>
          <w:p w:rsidR="00F334BB" w:rsidRPr="00754B9E" w:rsidRDefault="00AC509F"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201</w:t>
            </w:r>
            <w:r w:rsidR="00C71053" w:rsidRPr="00754B9E">
              <w:rPr>
                <w:rFonts w:ascii="Arial" w:hAnsi="Arial" w:cs="Arial"/>
                <w:b/>
                <w:bCs/>
                <w:spacing w:val="-4"/>
                <w:sz w:val="18"/>
                <w:szCs w:val="18"/>
              </w:rPr>
              <w:t>8</w:t>
            </w:r>
          </w:p>
        </w:tc>
        <w:tc>
          <w:tcPr>
            <w:tcW w:w="1440" w:type="dxa"/>
          </w:tcPr>
          <w:p w:rsidR="00F334BB" w:rsidRPr="00754B9E" w:rsidRDefault="00AC509F" w:rsidP="003D4258">
            <w:pPr>
              <w:pStyle w:val="ListParagraph"/>
              <w:pBdr>
                <w:bottom w:val="single" w:sz="4" w:space="1" w:color="auto"/>
              </w:pBdr>
              <w:spacing w:line="260" w:lineRule="exact"/>
              <w:ind w:left="0"/>
              <w:jc w:val="center"/>
              <w:rPr>
                <w:rFonts w:ascii="Arial" w:hAnsi="Arial" w:cs="Arial"/>
                <w:b/>
                <w:bCs/>
                <w:spacing w:val="-4"/>
                <w:sz w:val="18"/>
                <w:szCs w:val="18"/>
              </w:rPr>
            </w:pPr>
            <w:r w:rsidRPr="00754B9E">
              <w:rPr>
                <w:rFonts w:ascii="Arial" w:hAnsi="Arial" w:cs="Arial"/>
                <w:b/>
                <w:bCs/>
                <w:spacing w:val="-4"/>
                <w:sz w:val="18"/>
                <w:szCs w:val="18"/>
              </w:rPr>
              <w:t>201</w:t>
            </w:r>
            <w:r w:rsidR="00C71053" w:rsidRPr="00754B9E">
              <w:rPr>
                <w:rFonts w:ascii="Arial" w:hAnsi="Arial" w:cs="Arial"/>
                <w:b/>
                <w:bCs/>
                <w:spacing w:val="-4"/>
                <w:sz w:val="18"/>
                <w:szCs w:val="18"/>
              </w:rPr>
              <w:t>7</w:t>
            </w:r>
          </w:p>
        </w:tc>
      </w:tr>
      <w:tr w:rsidR="00EC59EA" w:rsidRPr="00754B9E" w:rsidTr="00A77C92">
        <w:tc>
          <w:tcPr>
            <w:tcW w:w="1008" w:type="dxa"/>
          </w:tcPr>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No.2</w:t>
            </w: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(EIC-W2)</w:t>
            </w:r>
          </w:p>
        </w:tc>
        <w:tc>
          <w:tcPr>
            <w:tcW w:w="2790" w:type="dxa"/>
          </w:tcPr>
          <w:p w:rsidR="00EC59EA" w:rsidRPr="00754B9E" w:rsidRDefault="00EC59EA" w:rsidP="003D4258">
            <w:pPr>
              <w:pStyle w:val="ListParagraph"/>
              <w:spacing w:line="260" w:lineRule="exact"/>
              <w:ind w:left="0" w:right="-108"/>
              <w:rPr>
                <w:rFonts w:ascii="Arial" w:hAnsi="Arial" w:cs="Arial"/>
                <w:spacing w:val="-4"/>
                <w:sz w:val="18"/>
                <w:szCs w:val="18"/>
              </w:rPr>
            </w:pPr>
            <w:r w:rsidRPr="00754B9E">
              <w:rPr>
                <w:rFonts w:ascii="Arial" w:hAnsi="Arial" w:cs="Arial"/>
                <w:spacing w:val="-4"/>
                <w:sz w:val="18"/>
                <w:szCs w:val="18"/>
              </w:rPr>
              <w:t>5 years.The first date to exercise their right on 2020 is 29 May 2020 and the last date is 16 July 2020.</w:t>
            </w:r>
          </w:p>
        </w:tc>
        <w:tc>
          <w:tcPr>
            <w:tcW w:w="1170" w:type="dxa"/>
          </w:tcPr>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2A6705">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17 July 2015</w:t>
            </w:r>
          </w:p>
        </w:tc>
        <w:tc>
          <w:tcPr>
            <w:tcW w:w="1260" w:type="dxa"/>
          </w:tcPr>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3A2E07">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16 July 2020</w:t>
            </w:r>
          </w:p>
        </w:tc>
        <w:tc>
          <w:tcPr>
            <w:tcW w:w="1440" w:type="dxa"/>
          </w:tcPr>
          <w:p w:rsidR="00924199" w:rsidRPr="00754B9E" w:rsidRDefault="00924199" w:rsidP="003D4258">
            <w:pPr>
              <w:pStyle w:val="ListParagraph"/>
              <w:spacing w:line="260" w:lineRule="exact"/>
              <w:ind w:left="0"/>
              <w:jc w:val="right"/>
              <w:rPr>
                <w:rFonts w:ascii="Arial" w:hAnsi="Arial" w:cs="Arial"/>
                <w:spacing w:val="-4"/>
                <w:sz w:val="18"/>
                <w:szCs w:val="18"/>
              </w:rPr>
            </w:pPr>
          </w:p>
          <w:p w:rsidR="00924199" w:rsidRPr="00754B9E" w:rsidRDefault="00924199" w:rsidP="003D4258">
            <w:pPr>
              <w:pStyle w:val="ListParagraph"/>
              <w:spacing w:line="260" w:lineRule="exact"/>
              <w:ind w:left="0"/>
              <w:jc w:val="right"/>
              <w:rPr>
                <w:rFonts w:ascii="Arial" w:hAnsi="Arial" w:cs="Arial"/>
                <w:spacing w:val="-4"/>
                <w:sz w:val="18"/>
                <w:szCs w:val="18"/>
              </w:rPr>
            </w:pPr>
          </w:p>
          <w:p w:rsidR="00EC59EA" w:rsidRPr="00754B9E" w:rsidRDefault="00EC59EA" w:rsidP="003D4258">
            <w:pPr>
              <w:pStyle w:val="ListParagraph"/>
              <w:spacing w:line="260" w:lineRule="exact"/>
              <w:ind w:left="0"/>
              <w:jc w:val="right"/>
              <w:rPr>
                <w:rFonts w:ascii="Arial" w:hAnsi="Arial" w:cs="Arial"/>
                <w:spacing w:val="-4"/>
                <w:sz w:val="18"/>
                <w:szCs w:val="18"/>
              </w:rPr>
            </w:pPr>
            <w:r w:rsidRPr="00754B9E">
              <w:rPr>
                <w:rFonts w:ascii="Arial" w:hAnsi="Arial" w:cs="Arial"/>
                <w:spacing w:val="-4"/>
                <w:sz w:val="18"/>
                <w:szCs w:val="18"/>
              </w:rPr>
              <w:t>190,752,458</w:t>
            </w:r>
          </w:p>
        </w:tc>
        <w:tc>
          <w:tcPr>
            <w:tcW w:w="1440" w:type="dxa"/>
          </w:tcPr>
          <w:p w:rsidR="00924199" w:rsidRPr="00754B9E" w:rsidRDefault="00924199" w:rsidP="003D4258">
            <w:pPr>
              <w:pStyle w:val="ListParagraph"/>
              <w:spacing w:line="260" w:lineRule="exact"/>
              <w:ind w:left="0"/>
              <w:jc w:val="right"/>
              <w:rPr>
                <w:rFonts w:ascii="Arial" w:hAnsi="Arial" w:cs="Arial"/>
                <w:spacing w:val="-4"/>
                <w:sz w:val="18"/>
                <w:szCs w:val="18"/>
              </w:rPr>
            </w:pPr>
          </w:p>
          <w:p w:rsidR="00924199" w:rsidRPr="00754B9E" w:rsidRDefault="00924199" w:rsidP="003D4258">
            <w:pPr>
              <w:pStyle w:val="ListParagraph"/>
              <w:spacing w:line="260" w:lineRule="exact"/>
              <w:ind w:left="0"/>
              <w:jc w:val="right"/>
              <w:rPr>
                <w:rFonts w:ascii="Arial" w:hAnsi="Arial" w:cs="Arial"/>
                <w:spacing w:val="-4"/>
                <w:sz w:val="18"/>
                <w:szCs w:val="18"/>
              </w:rPr>
            </w:pPr>
          </w:p>
          <w:p w:rsidR="00EC59EA" w:rsidRPr="00754B9E" w:rsidRDefault="00EC59EA" w:rsidP="003D4258">
            <w:pPr>
              <w:pStyle w:val="ListParagraph"/>
              <w:spacing w:line="260" w:lineRule="exact"/>
              <w:ind w:left="0"/>
              <w:jc w:val="right"/>
              <w:rPr>
                <w:rFonts w:ascii="Arial" w:hAnsi="Arial" w:cs="Arial"/>
                <w:spacing w:val="-4"/>
                <w:sz w:val="18"/>
                <w:szCs w:val="18"/>
              </w:rPr>
            </w:pPr>
            <w:r w:rsidRPr="00754B9E">
              <w:rPr>
                <w:rFonts w:ascii="Arial" w:hAnsi="Arial" w:cs="Arial"/>
                <w:spacing w:val="-4"/>
                <w:sz w:val="18"/>
                <w:szCs w:val="18"/>
              </w:rPr>
              <w:t>190,752,458</w:t>
            </w:r>
          </w:p>
        </w:tc>
        <w:tc>
          <w:tcPr>
            <w:tcW w:w="1350" w:type="dxa"/>
          </w:tcPr>
          <w:p w:rsidR="00924199" w:rsidRPr="00754B9E" w:rsidRDefault="00924199" w:rsidP="003D4258">
            <w:pPr>
              <w:pStyle w:val="ListParagraph"/>
              <w:spacing w:line="260" w:lineRule="exact"/>
              <w:ind w:left="0"/>
              <w:jc w:val="center"/>
              <w:rPr>
                <w:rFonts w:ascii="Arial" w:hAnsi="Arial" w:cs="Arial"/>
                <w:sz w:val="18"/>
                <w:szCs w:val="18"/>
              </w:rPr>
            </w:pPr>
          </w:p>
          <w:p w:rsidR="00924199" w:rsidRPr="00754B9E" w:rsidRDefault="00924199" w:rsidP="003D4258">
            <w:pPr>
              <w:pStyle w:val="ListParagraph"/>
              <w:spacing w:line="260" w:lineRule="exact"/>
              <w:ind w:left="0"/>
              <w:jc w:val="center"/>
              <w:rPr>
                <w:rFonts w:ascii="Arial" w:hAnsi="Arial" w:cs="Arial"/>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z w:val="18"/>
                <w:szCs w:val="18"/>
              </w:rPr>
              <w:t>1 : 2.32054</w:t>
            </w:r>
          </w:p>
        </w:tc>
        <w:tc>
          <w:tcPr>
            <w:tcW w:w="1530" w:type="dxa"/>
          </w:tcPr>
          <w:p w:rsidR="00924199" w:rsidRPr="00754B9E" w:rsidRDefault="00924199" w:rsidP="003D4258">
            <w:pPr>
              <w:pStyle w:val="ListParagraph"/>
              <w:spacing w:line="260" w:lineRule="exact"/>
              <w:ind w:left="0"/>
              <w:jc w:val="center"/>
              <w:rPr>
                <w:rFonts w:ascii="Arial" w:hAnsi="Arial" w:cs="Arial"/>
                <w:spacing w:val="-4"/>
                <w:sz w:val="18"/>
                <w:szCs w:val="18"/>
              </w:rPr>
            </w:pPr>
          </w:p>
          <w:p w:rsidR="00924199" w:rsidRPr="00754B9E" w:rsidRDefault="00924199" w:rsidP="003D4258">
            <w:pPr>
              <w:pStyle w:val="ListParagraph"/>
              <w:spacing w:line="260" w:lineRule="exact"/>
              <w:ind w:left="0"/>
              <w:jc w:val="center"/>
              <w:rPr>
                <w:rFonts w:ascii="Arial" w:hAnsi="Arial" w:cs="Arial"/>
                <w:spacing w:val="-4"/>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Baht 1</w:t>
            </w:r>
          </w:p>
        </w:tc>
        <w:tc>
          <w:tcPr>
            <w:tcW w:w="1350" w:type="dxa"/>
            <w:vAlign w:val="bottom"/>
          </w:tcPr>
          <w:p w:rsidR="00EC59EA" w:rsidRPr="00754B9E" w:rsidRDefault="00A717CC" w:rsidP="003D4258">
            <w:pP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190,752,458</w:t>
            </w:r>
          </w:p>
        </w:tc>
        <w:tc>
          <w:tcPr>
            <w:tcW w:w="1440" w:type="dxa"/>
            <w:vAlign w:val="bottom"/>
          </w:tcPr>
          <w:p w:rsidR="00EC59EA" w:rsidRPr="00754B9E" w:rsidRDefault="00EC59EA" w:rsidP="00643194">
            <w:pP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rPr>
              <w:t>190,752,458</w:t>
            </w:r>
          </w:p>
        </w:tc>
      </w:tr>
      <w:tr w:rsidR="00EC59EA" w:rsidRPr="00754B9E" w:rsidTr="00A77C92">
        <w:tc>
          <w:tcPr>
            <w:tcW w:w="1008" w:type="dxa"/>
          </w:tcPr>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No. 3</w:t>
            </w: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(EIC-W3)</w:t>
            </w:r>
          </w:p>
        </w:tc>
        <w:tc>
          <w:tcPr>
            <w:tcW w:w="2790" w:type="dxa"/>
          </w:tcPr>
          <w:p w:rsidR="00EC59EA" w:rsidRPr="00754B9E" w:rsidRDefault="00F705B3" w:rsidP="003D4258">
            <w:pPr>
              <w:pStyle w:val="ListParagraph"/>
              <w:spacing w:line="260" w:lineRule="exact"/>
              <w:ind w:left="0" w:right="-108"/>
              <w:rPr>
                <w:rFonts w:ascii="Arial" w:hAnsi="Arial" w:cs="Arial"/>
                <w:spacing w:val="-4"/>
                <w:sz w:val="18"/>
                <w:szCs w:val="18"/>
              </w:rPr>
            </w:pPr>
            <w:r w:rsidRPr="00754B9E">
              <w:rPr>
                <w:rFonts w:ascii="Arial" w:hAnsi="Arial" w:cs="Arial"/>
                <w:spacing w:val="-4"/>
                <w:sz w:val="18"/>
                <w:szCs w:val="18"/>
              </w:rPr>
              <w:t xml:space="preserve">5 years. </w:t>
            </w:r>
            <w:r w:rsidR="00EC59EA" w:rsidRPr="00754B9E">
              <w:rPr>
                <w:rFonts w:ascii="Arial" w:hAnsi="Arial" w:cs="Arial"/>
                <w:spacing w:val="-4"/>
                <w:sz w:val="18"/>
                <w:szCs w:val="18"/>
              </w:rPr>
              <w:t>the first date to exercise their right on Tuesday of 27 December 2016 and the last date is June of 2021.</w:t>
            </w:r>
          </w:p>
        </w:tc>
        <w:tc>
          <w:tcPr>
            <w:tcW w:w="1170" w:type="dxa"/>
          </w:tcPr>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D43168" w:rsidRPr="00754B9E" w:rsidRDefault="00D43168" w:rsidP="002A6705">
            <w:pPr>
              <w:pStyle w:val="ListParagraph"/>
              <w:spacing w:line="260" w:lineRule="exact"/>
              <w:ind w:left="-108" w:right="-108"/>
              <w:jc w:val="center"/>
              <w:rPr>
                <w:rFonts w:ascii="Arial" w:hAnsi="Arial" w:cs="Arial"/>
                <w:spacing w:val="-4"/>
                <w:sz w:val="18"/>
                <w:szCs w:val="18"/>
              </w:rPr>
            </w:pPr>
          </w:p>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2A6705">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17 June 2016</w:t>
            </w:r>
          </w:p>
        </w:tc>
        <w:tc>
          <w:tcPr>
            <w:tcW w:w="1260" w:type="dxa"/>
          </w:tcPr>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924199" w:rsidRPr="00754B9E" w:rsidRDefault="00924199" w:rsidP="002A6705">
            <w:pPr>
              <w:pStyle w:val="ListParagraph"/>
              <w:spacing w:line="260" w:lineRule="exact"/>
              <w:ind w:left="-108" w:right="-108"/>
              <w:jc w:val="center"/>
              <w:rPr>
                <w:rFonts w:ascii="Arial" w:hAnsi="Arial" w:cs="Arial"/>
                <w:spacing w:val="-4"/>
                <w:sz w:val="18"/>
                <w:szCs w:val="18"/>
              </w:rPr>
            </w:pPr>
          </w:p>
          <w:p w:rsidR="00D43168" w:rsidRPr="00754B9E" w:rsidRDefault="00D43168"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2A6705">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June of 2021</w:t>
            </w:r>
          </w:p>
        </w:tc>
        <w:tc>
          <w:tcPr>
            <w:tcW w:w="1440" w:type="dxa"/>
          </w:tcPr>
          <w:p w:rsidR="00924199" w:rsidRPr="00754B9E" w:rsidRDefault="00924199" w:rsidP="003D4258">
            <w:pPr>
              <w:pStyle w:val="ListParagraph"/>
              <w:spacing w:line="260" w:lineRule="exact"/>
              <w:ind w:left="0"/>
              <w:jc w:val="right"/>
              <w:rPr>
                <w:rFonts w:ascii="Arial" w:hAnsi="Arial" w:cs="Arial"/>
                <w:spacing w:val="-4"/>
                <w:sz w:val="18"/>
                <w:szCs w:val="18"/>
              </w:rPr>
            </w:pPr>
          </w:p>
          <w:p w:rsidR="00D43168" w:rsidRPr="00754B9E" w:rsidRDefault="00D43168" w:rsidP="003D4258">
            <w:pPr>
              <w:pStyle w:val="ListParagraph"/>
              <w:spacing w:line="260" w:lineRule="exact"/>
              <w:ind w:left="0"/>
              <w:jc w:val="right"/>
              <w:rPr>
                <w:rFonts w:ascii="Arial" w:hAnsi="Arial" w:cs="Arial"/>
                <w:spacing w:val="-4"/>
                <w:sz w:val="18"/>
                <w:szCs w:val="18"/>
              </w:rPr>
            </w:pPr>
          </w:p>
          <w:p w:rsidR="00924199" w:rsidRPr="00754B9E" w:rsidRDefault="00924199" w:rsidP="003D4258">
            <w:pPr>
              <w:pStyle w:val="ListParagraph"/>
              <w:spacing w:line="260" w:lineRule="exact"/>
              <w:ind w:left="0"/>
              <w:jc w:val="right"/>
              <w:rPr>
                <w:rFonts w:ascii="Arial" w:hAnsi="Arial" w:cs="Arial"/>
                <w:spacing w:val="-4"/>
                <w:sz w:val="18"/>
                <w:szCs w:val="18"/>
              </w:rPr>
            </w:pPr>
          </w:p>
          <w:p w:rsidR="00EC59EA" w:rsidRPr="00754B9E" w:rsidRDefault="00EC59EA" w:rsidP="003D4258">
            <w:pPr>
              <w:pStyle w:val="ListParagraph"/>
              <w:spacing w:line="260" w:lineRule="exact"/>
              <w:ind w:left="0"/>
              <w:jc w:val="right"/>
              <w:rPr>
                <w:rFonts w:ascii="Arial" w:hAnsi="Arial" w:cs="Arial"/>
                <w:spacing w:val="-4"/>
                <w:sz w:val="18"/>
                <w:szCs w:val="18"/>
              </w:rPr>
            </w:pPr>
            <w:r w:rsidRPr="00754B9E">
              <w:rPr>
                <w:rFonts w:ascii="Arial" w:hAnsi="Arial" w:cs="Arial"/>
                <w:spacing w:val="-4"/>
                <w:sz w:val="18"/>
                <w:szCs w:val="18"/>
              </w:rPr>
              <w:t>16,415,094</w:t>
            </w:r>
          </w:p>
        </w:tc>
        <w:tc>
          <w:tcPr>
            <w:tcW w:w="1440" w:type="dxa"/>
          </w:tcPr>
          <w:p w:rsidR="00924199" w:rsidRPr="00754B9E" w:rsidRDefault="00924199" w:rsidP="00C66F9B">
            <w:pPr>
              <w:pStyle w:val="ListParagraph"/>
              <w:spacing w:line="260" w:lineRule="exact"/>
              <w:ind w:left="0"/>
              <w:jc w:val="right"/>
              <w:rPr>
                <w:rFonts w:ascii="Arial" w:hAnsi="Arial" w:cs="Arial"/>
                <w:spacing w:val="-4"/>
                <w:sz w:val="18"/>
                <w:szCs w:val="18"/>
              </w:rPr>
            </w:pPr>
          </w:p>
          <w:p w:rsidR="00D43168" w:rsidRPr="00754B9E" w:rsidRDefault="00D43168" w:rsidP="00C66F9B">
            <w:pPr>
              <w:pStyle w:val="ListParagraph"/>
              <w:spacing w:line="260" w:lineRule="exact"/>
              <w:ind w:left="0"/>
              <w:jc w:val="right"/>
              <w:rPr>
                <w:rFonts w:ascii="Arial" w:hAnsi="Arial" w:cs="Arial"/>
                <w:spacing w:val="-4"/>
                <w:sz w:val="18"/>
                <w:szCs w:val="18"/>
              </w:rPr>
            </w:pPr>
          </w:p>
          <w:p w:rsidR="00924199" w:rsidRPr="00754B9E" w:rsidRDefault="00924199" w:rsidP="00C66F9B">
            <w:pPr>
              <w:pStyle w:val="ListParagraph"/>
              <w:spacing w:line="260" w:lineRule="exact"/>
              <w:ind w:left="0"/>
              <w:jc w:val="right"/>
              <w:rPr>
                <w:rFonts w:ascii="Arial" w:hAnsi="Arial" w:cs="Arial"/>
                <w:spacing w:val="-4"/>
                <w:sz w:val="18"/>
                <w:szCs w:val="18"/>
              </w:rPr>
            </w:pPr>
          </w:p>
          <w:p w:rsidR="00EC59EA" w:rsidRPr="00754B9E" w:rsidRDefault="00EC59EA" w:rsidP="00C66F9B">
            <w:pPr>
              <w:pStyle w:val="ListParagraph"/>
              <w:spacing w:line="260" w:lineRule="exact"/>
              <w:ind w:left="0"/>
              <w:jc w:val="right"/>
              <w:rPr>
                <w:rFonts w:ascii="Arial" w:hAnsi="Arial" w:cs="Arial"/>
                <w:spacing w:val="-4"/>
                <w:sz w:val="18"/>
                <w:szCs w:val="18"/>
              </w:rPr>
            </w:pPr>
            <w:r w:rsidRPr="00754B9E">
              <w:rPr>
                <w:rFonts w:ascii="Arial" w:hAnsi="Arial" w:cs="Arial"/>
                <w:spacing w:val="-4"/>
                <w:sz w:val="18"/>
                <w:szCs w:val="18"/>
              </w:rPr>
              <w:t>4,091,094</w:t>
            </w:r>
          </w:p>
        </w:tc>
        <w:tc>
          <w:tcPr>
            <w:tcW w:w="1350" w:type="dxa"/>
          </w:tcPr>
          <w:p w:rsidR="00924199" w:rsidRPr="00754B9E" w:rsidRDefault="00924199" w:rsidP="003D4258">
            <w:pPr>
              <w:pStyle w:val="ListParagraph"/>
              <w:spacing w:line="260" w:lineRule="exact"/>
              <w:ind w:left="0"/>
              <w:jc w:val="center"/>
              <w:rPr>
                <w:rFonts w:ascii="Arial" w:hAnsi="Arial" w:cs="Arial"/>
                <w:spacing w:val="-4"/>
                <w:sz w:val="18"/>
                <w:szCs w:val="18"/>
              </w:rPr>
            </w:pPr>
          </w:p>
          <w:p w:rsidR="00D43168" w:rsidRPr="00754B9E" w:rsidRDefault="00D43168" w:rsidP="003D4258">
            <w:pPr>
              <w:pStyle w:val="ListParagraph"/>
              <w:spacing w:line="260" w:lineRule="exact"/>
              <w:ind w:left="0"/>
              <w:jc w:val="center"/>
              <w:rPr>
                <w:rFonts w:ascii="Arial" w:hAnsi="Arial" w:cs="Arial"/>
                <w:spacing w:val="-4"/>
                <w:sz w:val="18"/>
                <w:szCs w:val="18"/>
              </w:rPr>
            </w:pPr>
          </w:p>
          <w:p w:rsidR="00924199" w:rsidRPr="00754B9E" w:rsidRDefault="00924199" w:rsidP="003D4258">
            <w:pPr>
              <w:pStyle w:val="ListParagraph"/>
              <w:spacing w:line="260" w:lineRule="exact"/>
              <w:ind w:left="0"/>
              <w:jc w:val="center"/>
              <w:rPr>
                <w:rFonts w:ascii="Arial" w:hAnsi="Arial" w:cs="Arial"/>
                <w:spacing w:val="-4"/>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1 : 2.32054</w:t>
            </w:r>
          </w:p>
        </w:tc>
        <w:tc>
          <w:tcPr>
            <w:tcW w:w="1530" w:type="dxa"/>
          </w:tcPr>
          <w:p w:rsidR="00924199" w:rsidRPr="00754B9E" w:rsidRDefault="00924199" w:rsidP="003D4258">
            <w:pPr>
              <w:pStyle w:val="ListParagraph"/>
              <w:spacing w:line="260" w:lineRule="exact"/>
              <w:ind w:left="0"/>
              <w:jc w:val="center"/>
              <w:rPr>
                <w:rFonts w:ascii="Arial" w:hAnsi="Arial" w:cs="Arial"/>
                <w:spacing w:val="-4"/>
                <w:sz w:val="18"/>
                <w:szCs w:val="18"/>
              </w:rPr>
            </w:pPr>
          </w:p>
          <w:p w:rsidR="00924199" w:rsidRPr="00754B9E" w:rsidRDefault="00924199" w:rsidP="003D4258">
            <w:pPr>
              <w:pStyle w:val="ListParagraph"/>
              <w:spacing w:line="260" w:lineRule="exact"/>
              <w:ind w:left="0"/>
              <w:jc w:val="center"/>
              <w:rPr>
                <w:rFonts w:ascii="Arial" w:hAnsi="Arial" w:cs="Arial"/>
                <w:spacing w:val="-4"/>
                <w:sz w:val="18"/>
                <w:szCs w:val="18"/>
              </w:rPr>
            </w:pPr>
          </w:p>
          <w:p w:rsidR="00D43168" w:rsidRPr="00754B9E" w:rsidRDefault="00D43168" w:rsidP="003D4258">
            <w:pPr>
              <w:pStyle w:val="ListParagraph"/>
              <w:spacing w:line="260" w:lineRule="exact"/>
              <w:ind w:left="0"/>
              <w:jc w:val="center"/>
              <w:rPr>
                <w:rFonts w:ascii="Arial" w:hAnsi="Arial" w:cs="Arial"/>
                <w:spacing w:val="-4"/>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Baht 1</w:t>
            </w:r>
          </w:p>
        </w:tc>
        <w:tc>
          <w:tcPr>
            <w:tcW w:w="1350" w:type="dxa"/>
            <w:vAlign w:val="bottom"/>
          </w:tcPr>
          <w:p w:rsidR="00EC59EA" w:rsidRPr="00754B9E" w:rsidRDefault="00A717CC" w:rsidP="003D4258">
            <w:pP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16,415,094</w:t>
            </w:r>
          </w:p>
        </w:tc>
        <w:tc>
          <w:tcPr>
            <w:tcW w:w="1440" w:type="dxa"/>
            <w:vAlign w:val="bottom"/>
          </w:tcPr>
          <w:p w:rsidR="00EC59EA" w:rsidRPr="00754B9E" w:rsidRDefault="00EC59EA" w:rsidP="00643194">
            <w:pP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16,415,094</w:t>
            </w:r>
          </w:p>
        </w:tc>
      </w:tr>
      <w:tr w:rsidR="00EC59EA" w:rsidRPr="00754B9E" w:rsidTr="00A77C92">
        <w:tc>
          <w:tcPr>
            <w:tcW w:w="1008" w:type="dxa"/>
          </w:tcPr>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No. 4</w:t>
            </w: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(EIC-W4)</w:t>
            </w:r>
          </w:p>
        </w:tc>
        <w:tc>
          <w:tcPr>
            <w:tcW w:w="2790" w:type="dxa"/>
          </w:tcPr>
          <w:p w:rsidR="00EC59EA" w:rsidRPr="00754B9E" w:rsidRDefault="00EC59EA" w:rsidP="003D4258">
            <w:pPr>
              <w:pStyle w:val="ListParagraph"/>
              <w:spacing w:line="260" w:lineRule="exact"/>
              <w:ind w:left="0" w:right="-108"/>
              <w:rPr>
                <w:rFonts w:ascii="Arial" w:hAnsi="Arial" w:cs="Arial"/>
                <w:spacing w:val="-4"/>
                <w:sz w:val="18"/>
                <w:szCs w:val="18"/>
              </w:rPr>
            </w:pPr>
            <w:r w:rsidRPr="00754B9E">
              <w:rPr>
                <w:rFonts w:ascii="Arial" w:hAnsi="Arial" w:cs="Arial"/>
                <w:spacing w:val="-4"/>
                <w:sz w:val="18"/>
                <w:szCs w:val="18"/>
              </w:rPr>
              <w:t xml:space="preserve">1 year. The first date to exercise their right on Tuesday of 31 October 2017 and the last date is 20 September  2018. </w:t>
            </w:r>
          </w:p>
        </w:tc>
        <w:tc>
          <w:tcPr>
            <w:tcW w:w="1170" w:type="dxa"/>
          </w:tcPr>
          <w:p w:rsidR="00A77C92" w:rsidRPr="00754B9E" w:rsidRDefault="00A77C92" w:rsidP="002A6705">
            <w:pPr>
              <w:pStyle w:val="ListParagraph"/>
              <w:spacing w:line="260" w:lineRule="exact"/>
              <w:ind w:left="-108" w:right="-108"/>
              <w:jc w:val="center"/>
              <w:rPr>
                <w:rFonts w:ascii="Arial" w:hAnsi="Arial" w:cs="Arial"/>
                <w:spacing w:val="-4"/>
                <w:sz w:val="18"/>
                <w:szCs w:val="18"/>
              </w:rPr>
            </w:pPr>
          </w:p>
          <w:p w:rsidR="00A77C92" w:rsidRPr="00754B9E" w:rsidRDefault="00A77C92"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2A6705">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21 September 2017</w:t>
            </w:r>
          </w:p>
        </w:tc>
        <w:tc>
          <w:tcPr>
            <w:tcW w:w="1260" w:type="dxa"/>
          </w:tcPr>
          <w:p w:rsidR="00A77C92" w:rsidRPr="00754B9E" w:rsidRDefault="00A77C92" w:rsidP="002A6705">
            <w:pPr>
              <w:pStyle w:val="ListParagraph"/>
              <w:spacing w:line="260" w:lineRule="exact"/>
              <w:ind w:left="-108" w:right="-108"/>
              <w:jc w:val="center"/>
              <w:rPr>
                <w:rFonts w:ascii="Arial" w:hAnsi="Arial" w:cs="Arial"/>
                <w:spacing w:val="-4"/>
                <w:sz w:val="18"/>
                <w:szCs w:val="18"/>
              </w:rPr>
            </w:pPr>
          </w:p>
          <w:p w:rsidR="00A77C92" w:rsidRPr="00754B9E" w:rsidRDefault="00A77C92" w:rsidP="002A6705">
            <w:pPr>
              <w:pStyle w:val="ListParagraph"/>
              <w:spacing w:line="260" w:lineRule="exact"/>
              <w:ind w:left="-108" w:right="-108"/>
              <w:jc w:val="center"/>
              <w:rPr>
                <w:rFonts w:ascii="Arial" w:hAnsi="Arial" w:cs="Arial"/>
                <w:spacing w:val="-4"/>
                <w:sz w:val="18"/>
                <w:szCs w:val="18"/>
              </w:rPr>
            </w:pPr>
          </w:p>
          <w:p w:rsidR="00EC59EA" w:rsidRPr="00754B9E" w:rsidRDefault="00EC59EA" w:rsidP="002A6705">
            <w:pPr>
              <w:pStyle w:val="ListParagraph"/>
              <w:spacing w:line="260" w:lineRule="exact"/>
              <w:ind w:left="-108" w:right="-108"/>
              <w:jc w:val="center"/>
              <w:rPr>
                <w:rFonts w:ascii="Arial" w:hAnsi="Arial" w:cs="Arial"/>
                <w:spacing w:val="-4"/>
                <w:sz w:val="18"/>
                <w:szCs w:val="18"/>
              </w:rPr>
            </w:pPr>
            <w:r w:rsidRPr="00754B9E">
              <w:rPr>
                <w:rFonts w:ascii="Arial" w:hAnsi="Arial" w:cs="Arial"/>
                <w:spacing w:val="-4"/>
                <w:sz w:val="18"/>
                <w:szCs w:val="18"/>
              </w:rPr>
              <w:t>20 September 2018</w:t>
            </w:r>
          </w:p>
        </w:tc>
        <w:tc>
          <w:tcPr>
            <w:tcW w:w="1440" w:type="dxa"/>
            <w:vAlign w:val="bottom"/>
          </w:tcPr>
          <w:p w:rsidR="00EC59EA" w:rsidRPr="00754B9E" w:rsidRDefault="00EC59EA" w:rsidP="00A77C92">
            <w:pPr>
              <w:pBdr>
                <w:bottom w:val="single" w:sz="4" w:space="1" w:color="auto"/>
              </w:pBd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1,097,498,959</w:t>
            </w:r>
          </w:p>
        </w:tc>
        <w:tc>
          <w:tcPr>
            <w:tcW w:w="1440" w:type="dxa"/>
            <w:vAlign w:val="bottom"/>
          </w:tcPr>
          <w:p w:rsidR="00EC59EA" w:rsidRPr="00754B9E" w:rsidRDefault="00EC59EA" w:rsidP="003D4258">
            <w:pPr>
              <w:pBdr>
                <w:bottom w:val="single" w:sz="4" w:space="1" w:color="auto"/>
              </w:pBdr>
              <w:tabs>
                <w:tab w:val="left" w:pos="540"/>
              </w:tabs>
              <w:spacing w:line="260" w:lineRule="exact"/>
              <w:jc w:val="center"/>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1,556,674,362</w:t>
            </w:r>
          </w:p>
        </w:tc>
        <w:tc>
          <w:tcPr>
            <w:tcW w:w="1350" w:type="dxa"/>
          </w:tcPr>
          <w:p w:rsidR="00A77C92" w:rsidRPr="00754B9E" w:rsidRDefault="00A77C92" w:rsidP="003D4258">
            <w:pPr>
              <w:pStyle w:val="ListParagraph"/>
              <w:spacing w:line="260" w:lineRule="exact"/>
              <w:ind w:left="0"/>
              <w:jc w:val="center"/>
              <w:rPr>
                <w:rFonts w:ascii="Arial" w:hAnsi="Arial" w:cs="Arial"/>
                <w:spacing w:val="-4"/>
                <w:sz w:val="18"/>
                <w:szCs w:val="18"/>
              </w:rPr>
            </w:pPr>
          </w:p>
          <w:p w:rsidR="00A77C92" w:rsidRPr="00754B9E" w:rsidRDefault="00A77C92" w:rsidP="003D4258">
            <w:pPr>
              <w:pStyle w:val="ListParagraph"/>
              <w:spacing w:line="260" w:lineRule="exact"/>
              <w:ind w:left="0"/>
              <w:jc w:val="center"/>
              <w:rPr>
                <w:rFonts w:ascii="Arial" w:hAnsi="Arial" w:cs="Arial"/>
                <w:spacing w:val="-4"/>
                <w:sz w:val="18"/>
                <w:szCs w:val="18"/>
              </w:rPr>
            </w:pPr>
          </w:p>
          <w:p w:rsidR="00A77C92" w:rsidRPr="00754B9E" w:rsidRDefault="00A77C92" w:rsidP="003D4258">
            <w:pPr>
              <w:pStyle w:val="ListParagraph"/>
              <w:spacing w:line="260" w:lineRule="exact"/>
              <w:ind w:left="0"/>
              <w:jc w:val="center"/>
              <w:rPr>
                <w:rFonts w:ascii="Arial" w:hAnsi="Arial" w:cs="Arial"/>
                <w:spacing w:val="-4"/>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1 : 1</w:t>
            </w:r>
          </w:p>
        </w:tc>
        <w:tc>
          <w:tcPr>
            <w:tcW w:w="1530" w:type="dxa"/>
          </w:tcPr>
          <w:p w:rsidR="00A77C92" w:rsidRPr="00754B9E" w:rsidRDefault="00A77C92" w:rsidP="003D4258">
            <w:pPr>
              <w:pStyle w:val="ListParagraph"/>
              <w:spacing w:line="260" w:lineRule="exact"/>
              <w:ind w:left="0"/>
              <w:jc w:val="center"/>
              <w:rPr>
                <w:rFonts w:ascii="Arial" w:hAnsi="Arial" w:cs="Arial"/>
                <w:spacing w:val="-4"/>
                <w:sz w:val="18"/>
                <w:szCs w:val="18"/>
              </w:rPr>
            </w:pPr>
          </w:p>
          <w:p w:rsidR="00A77C92" w:rsidRPr="00754B9E" w:rsidRDefault="00A77C92" w:rsidP="003D4258">
            <w:pPr>
              <w:pStyle w:val="ListParagraph"/>
              <w:spacing w:line="260" w:lineRule="exact"/>
              <w:ind w:left="0"/>
              <w:jc w:val="center"/>
              <w:rPr>
                <w:rFonts w:ascii="Arial" w:hAnsi="Arial" w:cs="Arial"/>
                <w:spacing w:val="-4"/>
                <w:sz w:val="18"/>
                <w:szCs w:val="18"/>
              </w:rPr>
            </w:pPr>
          </w:p>
          <w:p w:rsidR="00A77C92" w:rsidRPr="00754B9E" w:rsidRDefault="00A77C92" w:rsidP="003D4258">
            <w:pPr>
              <w:pStyle w:val="ListParagraph"/>
              <w:spacing w:line="260" w:lineRule="exact"/>
              <w:ind w:left="0"/>
              <w:jc w:val="center"/>
              <w:rPr>
                <w:rFonts w:ascii="Arial" w:hAnsi="Arial" w:cs="Arial"/>
                <w:spacing w:val="-4"/>
                <w:sz w:val="18"/>
                <w:szCs w:val="18"/>
              </w:rPr>
            </w:pPr>
          </w:p>
          <w:p w:rsidR="00EC59EA" w:rsidRPr="00754B9E" w:rsidRDefault="00EC59EA" w:rsidP="003D4258">
            <w:pPr>
              <w:pStyle w:val="ListParagraph"/>
              <w:spacing w:line="260" w:lineRule="exact"/>
              <w:ind w:left="0"/>
              <w:jc w:val="center"/>
              <w:rPr>
                <w:rFonts w:ascii="Arial" w:hAnsi="Arial" w:cs="Arial"/>
                <w:spacing w:val="-4"/>
                <w:sz w:val="18"/>
                <w:szCs w:val="18"/>
              </w:rPr>
            </w:pPr>
            <w:r w:rsidRPr="00754B9E">
              <w:rPr>
                <w:rFonts w:ascii="Arial" w:hAnsi="Arial" w:cs="Arial"/>
                <w:spacing w:val="-4"/>
                <w:sz w:val="18"/>
                <w:szCs w:val="18"/>
              </w:rPr>
              <w:t>Baht 0.15</w:t>
            </w:r>
          </w:p>
        </w:tc>
        <w:tc>
          <w:tcPr>
            <w:tcW w:w="1350" w:type="dxa"/>
            <w:vAlign w:val="bottom"/>
          </w:tcPr>
          <w:p w:rsidR="00EC59EA" w:rsidRPr="00754B9E" w:rsidRDefault="00A717CC" w:rsidP="00A717CC">
            <w:pPr>
              <w:pBdr>
                <w:bottom w:val="single" w:sz="4" w:space="1" w:color="auto"/>
              </w:pBdr>
              <w:tabs>
                <w:tab w:val="left" w:pos="540"/>
              </w:tabs>
              <w:spacing w:line="260" w:lineRule="exact"/>
              <w:jc w:val="center"/>
              <w:rPr>
                <w:rFonts w:ascii="Arial" w:hAnsi="Arial" w:cs="Arial"/>
                <w:color w:val="000000" w:themeColor="text1"/>
                <w:sz w:val="18"/>
                <w:szCs w:val="18"/>
                <w:lang w:bidi="th-TH"/>
              </w:rPr>
            </w:pPr>
            <w:r w:rsidRPr="00754B9E">
              <w:rPr>
                <w:rFonts w:ascii="Arial" w:hAnsi="Arial" w:cs="Arial"/>
                <w:color w:val="000000" w:themeColor="text1"/>
                <w:sz w:val="18"/>
                <w:szCs w:val="18"/>
                <w:lang w:bidi="th-TH"/>
              </w:rPr>
              <w:t>Expired</w:t>
            </w:r>
          </w:p>
        </w:tc>
        <w:tc>
          <w:tcPr>
            <w:tcW w:w="1440" w:type="dxa"/>
            <w:vAlign w:val="bottom"/>
          </w:tcPr>
          <w:p w:rsidR="00EC59EA" w:rsidRPr="00754B9E" w:rsidRDefault="00EC59EA" w:rsidP="00643194">
            <w:pPr>
              <w:pBdr>
                <w:bottom w:val="single" w:sz="4" w:space="1" w:color="auto"/>
              </w:pBdr>
              <w:tabs>
                <w:tab w:val="left" w:pos="540"/>
              </w:tabs>
              <w:spacing w:line="260" w:lineRule="exact"/>
              <w:jc w:val="right"/>
              <w:rPr>
                <w:rFonts w:ascii="Arial" w:hAnsi="Arial" w:cs="Arial"/>
                <w:color w:val="000000" w:themeColor="text1"/>
                <w:sz w:val="18"/>
                <w:szCs w:val="18"/>
                <w:lang w:bidi="th-TH"/>
              </w:rPr>
            </w:pPr>
            <w:r w:rsidRPr="00754B9E">
              <w:rPr>
                <w:rFonts w:ascii="Arial" w:hAnsi="Arial" w:cs="Arial"/>
                <w:color w:val="000000" w:themeColor="text1"/>
                <w:sz w:val="18"/>
                <w:szCs w:val="18"/>
                <w:cs/>
                <w:lang w:bidi="th-TH"/>
              </w:rPr>
              <w:t>1</w:t>
            </w:r>
            <w:r w:rsidRPr="00754B9E">
              <w:rPr>
                <w:rFonts w:ascii="Arial" w:hAnsi="Arial" w:cs="Arial"/>
                <w:color w:val="000000" w:themeColor="text1"/>
                <w:sz w:val="18"/>
                <w:szCs w:val="18"/>
                <w:lang w:bidi="th-TH"/>
              </w:rPr>
              <w:t>,</w:t>
            </w:r>
            <w:r w:rsidRPr="00754B9E">
              <w:rPr>
                <w:rFonts w:ascii="Arial" w:hAnsi="Arial" w:cs="Arial"/>
                <w:color w:val="000000" w:themeColor="text1"/>
                <w:sz w:val="18"/>
                <w:szCs w:val="18"/>
                <w:cs/>
                <w:lang w:bidi="th-TH"/>
              </w:rPr>
              <w:t>097</w:t>
            </w:r>
            <w:r w:rsidRPr="00754B9E">
              <w:rPr>
                <w:rFonts w:ascii="Arial" w:hAnsi="Arial" w:cs="Arial"/>
                <w:color w:val="000000" w:themeColor="text1"/>
                <w:sz w:val="18"/>
                <w:szCs w:val="18"/>
                <w:lang w:bidi="th-TH"/>
              </w:rPr>
              <w:t>,</w:t>
            </w:r>
            <w:r w:rsidRPr="00754B9E">
              <w:rPr>
                <w:rFonts w:ascii="Arial" w:hAnsi="Arial" w:cs="Arial"/>
                <w:color w:val="000000" w:themeColor="text1"/>
                <w:sz w:val="18"/>
                <w:szCs w:val="18"/>
                <w:cs/>
                <w:lang w:bidi="th-TH"/>
              </w:rPr>
              <w:t>498</w:t>
            </w:r>
            <w:r w:rsidRPr="00754B9E">
              <w:rPr>
                <w:rFonts w:ascii="Arial" w:hAnsi="Arial" w:cs="Arial"/>
                <w:color w:val="000000" w:themeColor="text1"/>
                <w:sz w:val="18"/>
                <w:szCs w:val="18"/>
                <w:lang w:bidi="th-TH"/>
              </w:rPr>
              <w:t>,</w:t>
            </w:r>
            <w:r w:rsidRPr="00754B9E">
              <w:rPr>
                <w:rFonts w:ascii="Arial" w:hAnsi="Arial" w:cs="Arial"/>
                <w:color w:val="000000" w:themeColor="text1"/>
                <w:sz w:val="18"/>
                <w:szCs w:val="18"/>
                <w:cs/>
                <w:lang w:bidi="th-TH"/>
              </w:rPr>
              <w:t>959</w:t>
            </w:r>
          </w:p>
        </w:tc>
      </w:tr>
      <w:tr w:rsidR="00EC59EA" w:rsidRPr="00754B9E" w:rsidTr="00A77C92">
        <w:tc>
          <w:tcPr>
            <w:tcW w:w="1008" w:type="dxa"/>
          </w:tcPr>
          <w:p w:rsidR="00EC59EA" w:rsidRPr="00754B9E" w:rsidRDefault="00EC59EA" w:rsidP="003D4258">
            <w:pPr>
              <w:pStyle w:val="ListParagraph"/>
              <w:spacing w:line="260" w:lineRule="exact"/>
              <w:ind w:left="0"/>
              <w:rPr>
                <w:rFonts w:ascii="Arial" w:hAnsi="Arial" w:cs="Arial"/>
                <w:spacing w:val="-4"/>
                <w:sz w:val="18"/>
                <w:szCs w:val="18"/>
              </w:rPr>
            </w:pPr>
          </w:p>
        </w:tc>
        <w:tc>
          <w:tcPr>
            <w:tcW w:w="2790" w:type="dxa"/>
          </w:tcPr>
          <w:p w:rsidR="00EC59EA" w:rsidRPr="00754B9E" w:rsidRDefault="00EC59EA" w:rsidP="003D4258">
            <w:pPr>
              <w:pStyle w:val="ListParagraph"/>
              <w:spacing w:line="260" w:lineRule="exact"/>
              <w:ind w:left="0"/>
              <w:jc w:val="both"/>
              <w:rPr>
                <w:rFonts w:ascii="Arial" w:hAnsi="Arial" w:cs="Arial"/>
                <w:spacing w:val="-4"/>
                <w:sz w:val="18"/>
                <w:szCs w:val="18"/>
              </w:rPr>
            </w:pPr>
          </w:p>
        </w:tc>
        <w:tc>
          <w:tcPr>
            <w:tcW w:w="1170" w:type="dxa"/>
          </w:tcPr>
          <w:p w:rsidR="00EC59EA" w:rsidRPr="00754B9E" w:rsidRDefault="00EC59EA" w:rsidP="003D4258">
            <w:pPr>
              <w:pStyle w:val="ListParagraph"/>
              <w:spacing w:line="260" w:lineRule="exact"/>
              <w:ind w:left="0"/>
              <w:jc w:val="both"/>
              <w:rPr>
                <w:rFonts w:ascii="Arial" w:hAnsi="Arial" w:cs="Arial"/>
                <w:spacing w:val="-4"/>
                <w:sz w:val="18"/>
                <w:szCs w:val="18"/>
              </w:rPr>
            </w:pPr>
          </w:p>
        </w:tc>
        <w:tc>
          <w:tcPr>
            <w:tcW w:w="1260" w:type="dxa"/>
          </w:tcPr>
          <w:p w:rsidR="00EC59EA" w:rsidRPr="00754B9E" w:rsidRDefault="00EC59EA" w:rsidP="003D4258">
            <w:pPr>
              <w:pStyle w:val="ListParagraph"/>
              <w:spacing w:line="260" w:lineRule="exact"/>
              <w:ind w:left="0"/>
              <w:jc w:val="both"/>
              <w:rPr>
                <w:rFonts w:ascii="Arial" w:hAnsi="Arial" w:cs="Arial"/>
                <w:spacing w:val="-4"/>
                <w:sz w:val="18"/>
                <w:szCs w:val="18"/>
              </w:rPr>
            </w:pPr>
          </w:p>
        </w:tc>
        <w:tc>
          <w:tcPr>
            <w:tcW w:w="1440" w:type="dxa"/>
            <w:vAlign w:val="bottom"/>
          </w:tcPr>
          <w:p w:rsidR="00EC59EA" w:rsidRPr="00754B9E" w:rsidRDefault="00011328" w:rsidP="003D4258">
            <w:pPr>
              <w:pBdr>
                <w:bottom w:val="double" w:sz="4" w:space="1" w:color="auto"/>
              </w:pBdr>
              <w:tabs>
                <w:tab w:val="left" w:pos="540"/>
              </w:tabs>
              <w:spacing w:line="260" w:lineRule="exact"/>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1,304,666,511</w:t>
            </w:r>
          </w:p>
        </w:tc>
        <w:tc>
          <w:tcPr>
            <w:tcW w:w="1440" w:type="dxa"/>
            <w:vAlign w:val="bottom"/>
          </w:tcPr>
          <w:p w:rsidR="00EC59EA" w:rsidRPr="00754B9E" w:rsidRDefault="00011328" w:rsidP="003D4258">
            <w:pPr>
              <w:pBdr>
                <w:bottom w:val="double" w:sz="4" w:space="1" w:color="auto"/>
              </w:pBdr>
              <w:tabs>
                <w:tab w:val="left" w:pos="540"/>
              </w:tabs>
              <w:spacing w:line="260" w:lineRule="exact"/>
              <w:jc w:val="right"/>
              <w:rPr>
                <w:rFonts w:ascii="Arial" w:hAnsi="Arial" w:cs="Arial"/>
                <w:color w:val="000000" w:themeColor="text1"/>
                <w:sz w:val="18"/>
                <w:szCs w:val="18"/>
                <w:lang w:bidi="th-TH"/>
              </w:rPr>
            </w:pPr>
            <w:r>
              <w:rPr>
                <w:rFonts w:ascii="Arial" w:hAnsi="Arial" w:cs="Arial"/>
                <w:color w:val="000000" w:themeColor="text1"/>
                <w:sz w:val="18"/>
                <w:szCs w:val="18"/>
                <w:lang w:bidi="th-TH"/>
              </w:rPr>
              <w:t>2,068,341,914</w:t>
            </w:r>
          </w:p>
        </w:tc>
        <w:tc>
          <w:tcPr>
            <w:tcW w:w="1350" w:type="dxa"/>
          </w:tcPr>
          <w:p w:rsidR="00EC59EA" w:rsidRPr="00754B9E" w:rsidRDefault="00EC59EA" w:rsidP="003D4258">
            <w:pPr>
              <w:pStyle w:val="ListParagraph"/>
              <w:spacing w:line="260" w:lineRule="exact"/>
              <w:ind w:left="0"/>
              <w:jc w:val="both"/>
              <w:rPr>
                <w:rFonts w:ascii="Arial" w:hAnsi="Arial" w:cs="Arial"/>
                <w:spacing w:val="-4"/>
                <w:sz w:val="18"/>
                <w:szCs w:val="18"/>
              </w:rPr>
            </w:pPr>
          </w:p>
        </w:tc>
        <w:tc>
          <w:tcPr>
            <w:tcW w:w="1530" w:type="dxa"/>
          </w:tcPr>
          <w:p w:rsidR="00EC59EA" w:rsidRPr="00754B9E" w:rsidRDefault="00EC59EA" w:rsidP="003D4258">
            <w:pPr>
              <w:pStyle w:val="ListParagraph"/>
              <w:spacing w:line="260" w:lineRule="exact"/>
              <w:ind w:left="0"/>
              <w:jc w:val="both"/>
              <w:rPr>
                <w:rFonts w:ascii="Arial" w:hAnsi="Arial" w:cs="Arial"/>
                <w:spacing w:val="-4"/>
                <w:sz w:val="18"/>
                <w:szCs w:val="18"/>
              </w:rPr>
            </w:pPr>
          </w:p>
        </w:tc>
        <w:tc>
          <w:tcPr>
            <w:tcW w:w="1350" w:type="dxa"/>
            <w:vAlign w:val="bottom"/>
          </w:tcPr>
          <w:p w:rsidR="00EC59EA" w:rsidRPr="00754B9E" w:rsidRDefault="00A717CC" w:rsidP="003D4258">
            <w:pPr>
              <w:pBdr>
                <w:bottom w:val="double" w:sz="4" w:space="1" w:color="auto"/>
              </w:pBdr>
              <w:tabs>
                <w:tab w:val="left" w:pos="540"/>
              </w:tabs>
              <w:spacing w:line="260" w:lineRule="exact"/>
              <w:jc w:val="right"/>
              <w:rPr>
                <w:rFonts w:ascii="Arial" w:hAnsi="Arial" w:cs="Arial"/>
                <w:color w:val="000000" w:themeColor="text1"/>
                <w:sz w:val="18"/>
                <w:szCs w:val="18"/>
                <w:cs/>
                <w:lang w:bidi="th-TH"/>
              </w:rPr>
            </w:pPr>
            <w:r w:rsidRPr="00754B9E">
              <w:rPr>
                <w:rFonts w:ascii="Arial" w:hAnsi="Arial" w:cs="Arial"/>
                <w:color w:val="000000" w:themeColor="text1"/>
                <w:sz w:val="18"/>
                <w:szCs w:val="18"/>
                <w:lang w:bidi="th-TH"/>
              </w:rPr>
              <w:t>207,167,552</w:t>
            </w:r>
          </w:p>
        </w:tc>
        <w:tc>
          <w:tcPr>
            <w:tcW w:w="1440" w:type="dxa"/>
            <w:vAlign w:val="bottom"/>
          </w:tcPr>
          <w:p w:rsidR="00EC59EA" w:rsidRPr="00754B9E" w:rsidRDefault="00EC59EA" w:rsidP="00643194">
            <w:pPr>
              <w:pBdr>
                <w:bottom w:val="double" w:sz="4" w:space="1" w:color="auto"/>
              </w:pBdr>
              <w:tabs>
                <w:tab w:val="left" w:pos="540"/>
              </w:tabs>
              <w:spacing w:line="260" w:lineRule="exact"/>
              <w:jc w:val="right"/>
              <w:rPr>
                <w:rFonts w:ascii="Arial" w:hAnsi="Arial" w:cs="Arial"/>
                <w:color w:val="000000" w:themeColor="text1"/>
                <w:sz w:val="18"/>
                <w:szCs w:val="18"/>
                <w:cs/>
                <w:lang w:bidi="th-TH"/>
              </w:rPr>
            </w:pPr>
            <w:r w:rsidRPr="00754B9E">
              <w:rPr>
                <w:rFonts w:ascii="Arial" w:hAnsi="Arial" w:cs="Arial"/>
                <w:color w:val="000000" w:themeColor="text1"/>
                <w:sz w:val="18"/>
                <w:szCs w:val="18"/>
                <w:lang w:bidi="th-TH"/>
              </w:rPr>
              <w:t>1,304,666,511</w:t>
            </w:r>
          </w:p>
        </w:tc>
      </w:tr>
    </w:tbl>
    <w:p w:rsidR="00997E1D" w:rsidRPr="00754B9E" w:rsidRDefault="00997E1D" w:rsidP="00997E1D">
      <w:pPr>
        <w:pStyle w:val="ListParagraph"/>
        <w:ind w:left="540"/>
        <w:jc w:val="both"/>
        <w:rPr>
          <w:rFonts w:ascii="Arial" w:hAnsi="Arial" w:cs="Arial"/>
          <w:spacing w:val="-4"/>
          <w:sz w:val="20"/>
          <w:szCs w:val="20"/>
        </w:rPr>
      </w:pPr>
    </w:p>
    <w:p w:rsidR="002F51D5" w:rsidRPr="00754B9E" w:rsidRDefault="002F51D5">
      <w:pPr>
        <w:rPr>
          <w:rFonts w:ascii="Arial" w:hAnsi="Arial" w:cs="Arial"/>
          <w:sz w:val="20"/>
          <w:szCs w:val="20"/>
        </w:rPr>
        <w:sectPr w:rsidR="002F51D5" w:rsidRPr="00754B9E" w:rsidSect="004C5D16">
          <w:headerReference w:type="default" r:id="rId29"/>
          <w:footerReference w:type="default" r:id="rId30"/>
          <w:pgSz w:w="16840" w:h="11907" w:orient="landscape" w:code="9"/>
          <w:pgMar w:top="1411" w:right="910" w:bottom="1109" w:left="850" w:header="1354" w:footer="594" w:gutter="0"/>
          <w:pgNumType w:start="55"/>
          <w:cols w:space="720"/>
          <w:docGrid w:linePitch="381"/>
        </w:sectPr>
      </w:pPr>
    </w:p>
    <w:p w:rsidR="00DF1A53" w:rsidRPr="00754B9E" w:rsidRDefault="00DF1A53" w:rsidP="00DF1A53">
      <w:pPr>
        <w:pStyle w:val="ListParagraph"/>
        <w:ind w:left="540"/>
        <w:jc w:val="thaiDistribute"/>
        <w:rPr>
          <w:rFonts w:ascii="Arial" w:hAnsi="Arial" w:cstheme="minorBidi"/>
          <w:spacing w:val="-4"/>
          <w:sz w:val="20"/>
          <w:szCs w:val="25"/>
          <w:lang w:bidi="th-TH"/>
        </w:rPr>
      </w:pPr>
      <w:r w:rsidRPr="00754B9E">
        <w:rPr>
          <w:rFonts w:ascii="Arial" w:hAnsi="Arial" w:cs="Arial"/>
          <w:sz w:val="20"/>
          <w:szCs w:val="20"/>
        </w:rPr>
        <w:t xml:space="preserve">For the year ended 31 December </w:t>
      </w:r>
      <w:r w:rsidR="000D0DE0" w:rsidRPr="00754B9E">
        <w:rPr>
          <w:rFonts w:ascii="Arial" w:hAnsi="Arial" w:cs="Arial"/>
          <w:spacing w:val="-4"/>
          <w:sz w:val="20"/>
          <w:szCs w:val="20"/>
        </w:rPr>
        <w:t>2018</w:t>
      </w:r>
      <w:r w:rsidRPr="00754B9E">
        <w:rPr>
          <w:rFonts w:ascii="Arial" w:hAnsi="Arial" w:cs="Arial"/>
          <w:spacing w:val="-4"/>
          <w:sz w:val="20"/>
          <w:szCs w:val="20"/>
        </w:rPr>
        <w:t>, there were warrants exercise as detailed below :</w:t>
      </w:r>
    </w:p>
    <w:p w:rsidR="00DF1A53" w:rsidRPr="00754B9E" w:rsidRDefault="00DF1A53" w:rsidP="00DF1A53">
      <w:pPr>
        <w:pStyle w:val="ListParagraph"/>
        <w:ind w:left="540"/>
        <w:jc w:val="thaiDistribute"/>
        <w:rPr>
          <w:rFonts w:ascii="Arial" w:hAnsi="Arial" w:cstheme="minorBidi"/>
          <w:spacing w:val="-4"/>
          <w:sz w:val="20"/>
          <w:szCs w:val="25"/>
          <w:lang w:bidi="th-TH"/>
        </w:rPr>
      </w:pPr>
    </w:p>
    <w:tbl>
      <w:tblPr>
        <w:tblW w:w="9262" w:type="dxa"/>
        <w:tblInd w:w="566" w:type="dxa"/>
        <w:tblLook w:val="04A0" w:firstRow="1" w:lastRow="0" w:firstColumn="1" w:lastColumn="0" w:noHBand="0" w:noVBand="1"/>
      </w:tblPr>
      <w:tblGrid>
        <w:gridCol w:w="839"/>
        <w:gridCol w:w="900"/>
        <w:gridCol w:w="937"/>
        <w:gridCol w:w="1223"/>
        <w:gridCol w:w="990"/>
        <w:gridCol w:w="850"/>
        <w:gridCol w:w="1310"/>
        <w:gridCol w:w="1080"/>
        <w:gridCol w:w="1133"/>
      </w:tblGrid>
      <w:tr w:rsidR="006D7607" w:rsidRPr="00754B9E" w:rsidTr="00330E4D">
        <w:tc>
          <w:tcPr>
            <w:tcW w:w="839"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Date</w:t>
            </w:r>
          </w:p>
        </w:tc>
        <w:tc>
          <w:tcPr>
            <w:tcW w:w="900"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Warrants</w:t>
            </w:r>
          </w:p>
        </w:tc>
        <w:tc>
          <w:tcPr>
            <w:tcW w:w="937"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No. of warrants exercised</w:t>
            </w:r>
          </w:p>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(Units)</w:t>
            </w:r>
          </w:p>
        </w:tc>
        <w:tc>
          <w:tcPr>
            <w:tcW w:w="1223"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No. of shares issued</w:t>
            </w:r>
          </w:p>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(Shares)</w:t>
            </w:r>
          </w:p>
        </w:tc>
        <w:tc>
          <w:tcPr>
            <w:tcW w:w="990"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Exercised price per shares</w:t>
            </w:r>
          </w:p>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(Baht)</w:t>
            </w:r>
          </w:p>
        </w:tc>
        <w:tc>
          <w:tcPr>
            <w:tcW w:w="850"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Cash received</w:t>
            </w:r>
          </w:p>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(Baht)</w:t>
            </w:r>
          </w:p>
        </w:tc>
        <w:tc>
          <w:tcPr>
            <w:tcW w:w="1310"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Issued and paid-up shares capital (Baht)</w:t>
            </w:r>
          </w:p>
        </w:tc>
        <w:tc>
          <w:tcPr>
            <w:tcW w:w="1080" w:type="dxa"/>
          </w:tcPr>
          <w:p w:rsidR="006D7607" w:rsidRPr="00754B9E" w:rsidRDefault="008931C1"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 xml:space="preserve">Discount on </w:t>
            </w:r>
            <w:r w:rsidR="006D7607" w:rsidRPr="00754B9E">
              <w:rPr>
                <w:rFonts w:ascii="Arial" w:hAnsi="Arial" w:cs="Arial"/>
                <w:b/>
                <w:bCs/>
                <w:spacing w:val="-2"/>
                <w:sz w:val="16"/>
                <w:szCs w:val="16"/>
              </w:rPr>
              <w:t>shares capital (Baht)</w:t>
            </w:r>
          </w:p>
        </w:tc>
        <w:tc>
          <w:tcPr>
            <w:tcW w:w="1133" w:type="dxa"/>
            <w:vAlign w:val="bottom"/>
          </w:tcPr>
          <w:p w:rsidR="006D7607" w:rsidRPr="00754B9E" w:rsidRDefault="006D7607" w:rsidP="00E01885">
            <w:pPr>
              <w:pBdr>
                <w:bottom w:val="single" w:sz="4" w:space="1" w:color="auto"/>
              </w:pBdr>
              <w:spacing w:line="320" w:lineRule="exact"/>
              <w:jc w:val="center"/>
              <w:rPr>
                <w:rFonts w:ascii="Arial" w:hAnsi="Arial" w:cs="Arial"/>
                <w:b/>
                <w:bCs/>
                <w:spacing w:val="-2"/>
                <w:sz w:val="16"/>
                <w:szCs w:val="16"/>
              </w:rPr>
            </w:pPr>
            <w:r w:rsidRPr="00754B9E">
              <w:rPr>
                <w:rFonts w:ascii="Arial" w:hAnsi="Arial" w:cs="Arial"/>
                <w:b/>
                <w:bCs/>
                <w:spacing w:val="-2"/>
                <w:sz w:val="16"/>
                <w:szCs w:val="16"/>
              </w:rPr>
              <w:t>Registered date</w:t>
            </w:r>
          </w:p>
        </w:tc>
      </w:tr>
      <w:tr w:rsidR="006D7607" w:rsidRPr="00754B9E" w:rsidTr="00330E4D">
        <w:tc>
          <w:tcPr>
            <w:tcW w:w="839" w:type="dxa"/>
          </w:tcPr>
          <w:p w:rsidR="006D7607" w:rsidRPr="00754B9E" w:rsidRDefault="006D7607" w:rsidP="00E01885">
            <w:pPr>
              <w:ind w:left="540"/>
              <w:jc w:val="both"/>
              <w:rPr>
                <w:rFonts w:ascii="Arial" w:hAnsi="Arial" w:cs="Arial"/>
                <w:sz w:val="16"/>
                <w:szCs w:val="16"/>
              </w:rPr>
            </w:pPr>
          </w:p>
        </w:tc>
        <w:tc>
          <w:tcPr>
            <w:tcW w:w="900" w:type="dxa"/>
          </w:tcPr>
          <w:p w:rsidR="006D7607" w:rsidRPr="00754B9E" w:rsidRDefault="006D7607" w:rsidP="00E01885">
            <w:pPr>
              <w:ind w:left="540"/>
              <w:jc w:val="both"/>
              <w:rPr>
                <w:rFonts w:ascii="Arial" w:hAnsi="Arial" w:cs="Arial"/>
                <w:sz w:val="16"/>
                <w:szCs w:val="16"/>
              </w:rPr>
            </w:pPr>
          </w:p>
        </w:tc>
        <w:tc>
          <w:tcPr>
            <w:tcW w:w="937" w:type="dxa"/>
          </w:tcPr>
          <w:p w:rsidR="006D7607" w:rsidRPr="00754B9E" w:rsidRDefault="006D7607" w:rsidP="00E01885">
            <w:pPr>
              <w:ind w:left="540"/>
              <w:jc w:val="both"/>
              <w:rPr>
                <w:rFonts w:ascii="Arial" w:hAnsi="Arial" w:cs="Arial"/>
                <w:sz w:val="16"/>
                <w:szCs w:val="16"/>
              </w:rPr>
            </w:pPr>
          </w:p>
        </w:tc>
        <w:tc>
          <w:tcPr>
            <w:tcW w:w="1223" w:type="dxa"/>
          </w:tcPr>
          <w:p w:rsidR="006D7607" w:rsidRPr="00754B9E" w:rsidRDefault="006D7607" w:rsidP="00E01885">
            <w:pPr>
              <w:ind w:left="540"/>
              <w:jc w:val="both"/>
              <w:rPr>
                <w:rFonts w:ascii="Arial" w:hAnsi="Arial" w:cs="Arial"/>
                <w:sz w:val="16"/>
                <w:szCs w:val="16"/>
              </w:rPr>
            </w:pPr>
          </w:p>
        </w:tc>
        <w:tc>
          <w:tcPr>
            <w:tcW w:w="990" w:type="dxa"/>
          </w:tcPr>
          <w:p w:rsidR="006D7607" w:rsidRPr="00754B9E" w:rsidRDefault="006D7607" w:rsidP="00E01885">
            <w:pPr>
              <w:ind w:left="540"/>
              <w:jc w:val="both"/>
              <w:rPr>
                <w:rFonts w:ascii="Arial" w:hAnsi="Arial" w:cs="Arial"/>
                <w:sz w:val="16"/>
                <w:szCs w:val="16"/>
              </w:rPr>
            </w:pPr>
          </w:p>
        </w:tc>
        <w:tc>
          <w:tcPr>
            <w:tcW w:w="850" w:type="dxa"/>
          </w:tcPr>
          <w:p w:rsidR="006D7607" w:rsidRPr="00754B9E" w:rsidRDefault="006D7607" w:rsidP="00E01885">
            <w:pPr>
              <w:ind w:left="540"/>
              <w:jc w:val="both"/>
              <w:rPr>
                <w:rFonts w:ascii="Arial" w:hAnsi="Arial" w:cs="Arial"/>
                <w:sz w:val="16"/>
                <w:szCs w:val="16"/>
              </w:rPr>
            </w:pPr>
          </w:p>
        </w:tc>
        <w:tc>
          <w:tcPr>
            <w:tcW w:w="1310" w:type="dxa"/>
          </w:tcPr>
          <w:p w:rsidR="006D7607" w:rsidRPr="00754B9E" w:rsidRDefault="006D7607" w:rsidP="00E01885">
            <w:pPr>
              <w:ind w:left="540"/>
              <w:jc w:val="both"/>
              <w:rPr>
                <w:rFonts w:ascii="Arial" w:hAnsi="Arial" w:cs="Arial"/>
                <w:sz w:val="16"/>
                <w:szCs w:val="16"/>
              </w:rPr>
            </w:pPr>
          </w:p>
        </w:tc>
        <w:tc>
          <w:tcPr>
            <w:tcW w:w="1080" w:type="dxa"/>
          </w:tcPr>
          <w:p w:rsidR="006D7607" w:rsidRPr="00754B9E" w:rsidRDefault="006D7607" w:rsidP="00E01885">
            <w:pPr>
              <w:ind w:left="540"/>
              <w:jc w:val="both"/>
              <w:rPr>
                <w:rFonts w:ascii="Arial" w:hAnsi="Arial" w:cs="Arial"/>
                <w:sz w:val="16"/>
                <w:szCs w:val="16"/>
              </w:rPr>
            </w:pPr>
          </w:p>
        </w:tc>
        <w:tc>
          <w:tcPr>
            <w:tcW w:w="1133" w:type="dxa"/>
          </w:tcPr>
          <w:p w:rsidR="006D7607" w:rsidRPr="00754B9E" w:rsidRDefault="006D7607" w:rsidP="00E01885">
            <w:pPr>
              <w:ind w:left="540"/>
              <w:jc w:val="both"/>
              <w:rPr>
                <w:rFonts w:ascii="Arial" w:hAnsi="Arial" w:cs="Arial"/>
                <w:sz w:val="16"/>
                <w:szCs w:val="16"/>
              </w:rPr>
            </w:pPr>
          </w:p>
        </w:tc>
      </w:tr>
      <w:tr w:rsidR="006D7607" w:rsidRPr="00754B9E" w:rsidTr="00330E4D">
        <w:tc>
          <w:tcPr>
            <w:tcW w:w="839" w:type="dxa"/>
          </w:tcPr>
          <w:p w:rsidR="006D7607" w:rsidRPr="00754B9E" w:rsidRDefault="006D7607" w:rsidP="00DE3252">
            <w:pPr>
              <w:spacing w:line="320" w:lineRule="exact"/>
              <w:ind w:left="-108" w:right="-108"/>
              <w:jc w:val="center"/>
              <w:rPr>
                <w:rFonts w:ascii="Arial" w:hAnsi="Arial" w:cstheme="minorBidi"/>
                <w:spacing w:val="-2"/>
                <w:sz w:val="16"/>
                <w:szCs w:val="16"/>
                <w:lang w:bidi="th-TH"/>
              </w:rPr>
            </w:pPr>
            <w:r w:rsidRPr="00754B9E">
              <w:rPr>
                <w:rFonts w:ascii="Arial" w:hAnsi="Arial" w:cstheme="minorBidi"/>
                <w:spacing w:val="-2"/>
                <w:sz w:val="16"/>
                <w:szCs w:val="16"/>
                <w:lang w:bidi="th-TH"/>
              </w:rPr>
              <w:t>2</w:t>
            </w:r>
            <w:r w:rsidR="00AE5836" w:rsidRPr="00754B9E">
              <w:rPr>
                <w:rFonts w:ascii="Arial" w:hAnsi="Arial" w:cstheme="minorBidi"/>
                <w:spacing w:val="-2"/>
                <w:sz w:val="16"/>
                <w:szCs w:val="16"/>
                <w:lang w:bidi="th-TH"/>
              </w:rPr>
              <w:t>0</w:t>
            </w:r>
            <w:r w:rsidRPr="00754B9E">
              <w:rPr>
                <w:rFonts w:ascii="Arial" w:hAnsi="Arial" w:cstheme="minorBidi"/>
                <w:spacing w:val="-2"/>
                <w:sz w:val="16"/>
                <w:szCs w:val="16"/>
                <w:lang w:bidi="th-TH"/>
              </w:rPr>
              <w:t xml:space="preserve"> </w:t>
            </w:r>
            <w:r w:rsidR="00AE5836" w:rsidRPr="00754B9E">
              <w:rPr>
                <w:rFonts w:ascii="Arial" w:hAnsi="Arial" w:cstheme="minorBidi"/>
                <w:spacing w:val="-2"/>
                <w:sz w:val="16"/>
                <w:szCs w:val="16"/>
                <w:lang w:bidi="th-TH"/>
              </w:rPr>
              <w:t>Sep</w:t>
            </w:r>
            <w:r w:rsidRPr="00754B9E">
              <w:rPr>
                <w:rFonts w:ascii="Arial" w:hAnsi="Arial" w:cstheme="minorBidi"/>
                <w:spacing w:val="-2"/>
                <w:sz w:val="16"/>
                <w:szCs w:val="16"/>
                <w:lang w:bidi="th-TH"/>
              </w:rPr>
              <w:t xml:space="preserve"> 201</w:t>
            </w:r>
            <w:r w:rsidR="00DE3252" w:rsidRPr="00754B9E">
              <w:rPr>
                <w:rFonts w:ascii="Arial" w:hAnsi="Arial" w:cstheme="minorBidi"/>
                <w:spacing w:val="-2"/>
                <w:sz w:val="16"/>
                <w:szCs w:val="16"/>
                <w:lang w:bidi="th-TH"/>
              </w:rPr>
              <w:t>8</w:t>
            </w:r>
          </w:p>
        </w:tc>
        <w:tc>
          <w:tcPr>
            <w:tcW w:w="900" w:type="dxa"/>
          </w:tcPr>
          <w:p w:rsidR="006D7607" w:rsidRPr="00754B9E" w:rsidRDefault="006D7607" w:rsidP="006D7607">
            <w:pPr>
              <w:spacing w:line="320" w:lineRule="exact"/>
              <w:ind w:left="-108" w:right="-118"/>
              <w:jc w:val="center"/>
              <w:rPr>
                <w:rFonts w:ascii="Arial" w:hAnsi="Arial" w:cs="Arial"/>
                <w:spacing w:val="-2"/>
                <w:sz w:val="16"/>
                <w:szCs w:val="16"/>
              </w:rPr>
            </w:pPr>
            <w:r w:rsidRPr="00754B9E">
              <w:rPr>
                <w:rFonts w:ascii="Arial" w:hAnsi="Arial" w:cs="Arial"/>
                <w:color w:val="000000"/>
                <w:sz w:val="16"/>
                <w:szCs w:val="16"/>
              </w:rPr>
              <w:t>EIC – W4</w:t>
            </w:r>
          </w:p>
        </w:tc>
        <w:tc>
          <w:tcPr>
            <w:tcW w:w="937" w:type="dxa"/>
          </w:tcPr>
          <w:p w:rsidR="006D7607" w:rsidRPr="00754B9E" w:rsidRDefault="006D7607" w:rsidP="00E01885">
            <w:pPr>
              <w:spacing w:line="320" w:lineRule="exact"/>
              <w:jc w:val="right"/>
              <w:rPr>
                <w:rFonts w:ascii="Arial" w:hAnsi="Arial" w:cs="Arial"/>
                <w:sz w:val="16"/>
                <w:szCs w:val="16"/>
              </w:rPr>
            </w:pPr>
            <w:r w:rsidRPr="00754B9E">
              <w:rPr>
                <w:rFonts w:ascii="Arial" w:hAnsi="Arial" w:cs="Arial"/>
                <w:sz w:val="16"/>
                <w:szCs w:val="16"/>
              </w:rPr>
              <w:t>22,205</w:t>
            </w:r>
          </w:p>
        </w:tc>
        <w:tc>
          <w:tcPr>
            <w:tcW w:w="1223" w:type="dxa"/>
          </w:tcPr>
          <w:p w:rsidR="006D7607" w:rsidRPr="00754B9E" w:rsidRDefault="006D7607" w:rsidP="00E01885">
            <w:pPr>
              <w:spacing w:line="320" w:lineRule="exact"/>
              <w:jc w:val="right"/>
              <w:rPr>
                <w:rFonts w:ascii="Arial" w:hAnsi="Arial" w:cs="Arial"/>
                <w:sz w:val="16"/>
                <w:szCs w:val="16"/>
              </w:rPr>
            </w:pPr>
            <w:r w:rsidRPr="00754B9E">
              <w:rPr>
                <w:rFonts w:ascii="Arial" w:hAnsi="Arial" w:cs="Arial"/>
                <w:sz w:val="16"/>
                <w:szCs w:val="16"/>
              </w:rPr>
              <w:t>22,205</w:t>
            </w:r>
          </w:p>
        </w:tc>
        <w:tc>
          <w:tcPr>
            <w:tcW w:w="990" w:type="dxa"/>
          </w:tcPr>
          <w:p w:rsidR="006D7607" w:rsidRPr="00754B9E" w:rsidRDefault="00DE3252" w:rsidP="00DE3252">
            <w:pPr>
              <w:spacing w:line="320" w:lineRule="exact"/>
              <w:jc w:val="center"/>
              <w:rPr>
                <w:rFonts w:ascii="Arial" w:hAnsi="Arial" w:cs="Arial"/>
                <w:sz w:val="16"/>
                <w:szCs w:val="16"/>
              </w:rPr>
            </w:pPr>
            <w:r w:rsidRPr="00754B9E">
              <w:rPr>
                <w:rFonts w:ascii="Arial" w:hAnsi="Arial" w:cs="Arial"/>
                <w:sz w:val="16"/>
                <w:szCs w:val="16"/>
              </w:rPr>
              <w:t>0</w:t>
            </w:r>
            <w:r w:rsidR="006D7607" w:rsidRPr="00754B9E">
              <w:rPr>
                <w:rFonts w:ascii="Arial" w:hAnsi="Arial" w:cs="Arial"/>
                <w:sz w:val="16"/>
                <w:szCs w:val="16"/>
              </w:rPr>
              <w:t>.</w:t>
            </w:r>
            <w:r w:rsidRPr="00754B9E">
              <w:rPr>
                <w:rFonts w:ascii="Arial" w:hAnsi="Arial" w:cs="Arial"/>
                <w:sz w:val="16"/>
                <w:szCs w:val="16"/>
              </w:rPr>
              <w:t>15</w:t>
            </w:r>
          </w:p>
        </w:tc>
        <w:tc>
          <w:tcPr>
            <w:tcW w:w="850" w:type="dxa"/>
          </w:tcPr>
          <w:p w:rsidR="006D7607" w:rsidRPr="00754B9E" w:rsidRDefault="006D7607" w:rsidP="00664D1E">
            <w:pPr>
              <w:spacing w:line="320" w:lineRule="exact"/>
              <w:jc w:val="right"/>
              <w:rPr>
                <w:rFonts w:ascii="Arial" w:hAnsi="Arial" w:cs="Arial"/>
                <w:sz w:val="16"/>
                <w:szCs w:val="16"/>
              </w:rPr>
            </w:pPr>
            <w:r w:rsidRPr="00754B9E">
              <w:rPr>
                <w:rFonts w:ascii="Arial" w:hAnsi="Arial" w:cs="Arial"/>
                <w:sz w:val="16"/>
                <w:szCs w:val="16"/>
              </w:rPr>
              <w:t>3,33</w:t>
            </w:r>
            <w:r w:rsidR="00664D1E">
              <w:rPr>
                <w:rFonts w:ascii="Arial" w:hAnsi="Arial" w:cs="Arial"/>
                <w:sz w:val="16"/>
                <w:szCs w:val="16"/>
              </w:rPr>
              <w:t>0</w:t>
            </w:r>
          </w:p>
        </w:tc>
        <w:tc>
          <w:tcPr>
            <w:tcW w:w="1310" w:type="dxa"/>
          </w:tcPr>
          <w:p w:rsidR="006D7607" w:rsidRPr="00754B9E" w:rsidRDefault="006D7607" w:rsidP="00E01885">
            <w:pPr>
              <w:spacing w:line="320" w:lineRule="exact"/>
              <w:jc w:val="right"/>
              <w:rPr>
                <w:rFonts w:ascii="Arial" w:hAnsi="Arial" w:cs="Arial"/>
                <w:sz w:val="16"/>
                <w:szCs w:val="16"/>
              </w:rPr>
            </w:pPr>
            <w:r w:rsidRPr="00754B9E">
              <w:rPr>
                <w:rFonts w:ascii="Arial" w:hAnsi="Arial" w:cs="Arial"/>
                <w:sz w:val="16"/>
                <w:szCs w:val="16"/>
              </w:rPr>
              <w:t>22,205</w:t>
            </w:r>
          </w:p>
        </w:tc>
        <w:tc>
          <w:tcPr>
            <w:tcW w:w="1080" w:type="dxa"/>
          </w:tcPr>
          <w:p w:rsidR="006D7607" w:rsidRPr="00754B9E" w:rsidRDefault="008931C1" w:rsidP="00664D1E">
            <w:pPr>
              <w:spacing w:line="320" w:lineRule="exact"/>
              <w:jc w:val="center"/>
              <w:rPr>
                <w:rFonts w:ascii="Arial" w:hAnsi="Arial" w:cs="Arial"/>
                <w:spacing w:val="-2"/>
                <w:sz w:val="16"/>
                <w:szCs w:val="16"/>
              </w:rPr>
            </w:pPr>
            <w:r w:rsidRPr="00754B9E">
              <w:rPr>
                <w:rFonts w:ascii="Arial" w:hAnsi="Arial" w:cs="Arial"/>
                <w:spacing w:val="-2"/>
                <w:sz w:val="16"/>
                <w:szCs w:val="16"/>
              </w:rPr>
              <w:t>18,87</w:t>
            </w:r>
            <w:r w:rsidR="00664D1E">
              <w:rPr>
                <w:rFonts w:ascii="Arial" w:hAnsi="Arial" w:cs="Arial"/>
                <w:spacing w:val="-2"/>
                <w:sz w:val="16"/>
                <w:szCs w:val="16"/>
              </w:rPr>
              <w:t>5</w:t>
            </w:r>
          </w:p>
        </w:tc>
        <w:tc>
          <w:tcPr>
            <w:tcW w:w="1133" w:type="dxa"/>
          </w:tcPr>
          <w:p w:rsidR="006D7607" w:rsidRPr="00754B9E" w:rsidRDefault="008931C1" w:rsidP="003A2E07">
            <w:pPr>
              <w:spacing w:line="320" w:lineRule="exact"/>
              <w:ind w:left="-145" w:right="-108"/>
              <w:jc w:val="center"/>
              <w:rPr>
                <w:rFonts w:ascii="Arial" w:hAnsi="Arial" w:cs="Arial"/>
                <w:spacing w:val="-2"/>
                <w:sz w:val="16"/>
                <w:szCs w:val="16"/>
              </w:rPr>
            </w:pPr>
            <w:r w:rsidRPr="00754B9E">
              <w:rPr>
                <w:rFonts w:ascii="Arial" w:hAnsi="Arial" w:cs="Arial"/>
                <w:spacing w:val="-2"/>
                <w:sz w:val="16"/>
                <w:szCs w:val="16"/>
              </w:rPr>
              <w:t>28</w:t>
            </w:r>
            <w:r w:rsidR="006D7607" w:rsidRPr="00754B9E">
              <w:rPr>
                <w:rFonts w:ascii="Arial" w:hAnsi="Arial" w:cs="Arial"/>
                <w:spacing w:val="-2"/>
                <w:sz w:val="16"/>
                <w:szCs w:val="16"/>
              </w:rPr>
              <w:t xml:space="preserve"> </w:t>
            </w:r>
            <w:r w:rsidRPr="00754B9E">
              <w:rPr>
                <w:rFonts w:ascii="Arial" w:hAnsi="Arial" w:cs="Arial"/>
                <w:spacing w:val="-2"/>
                <w:sz w:val="16"/>
                <w:szCs w:val="16"/>
              </w:rPr>
              <w:t>September</w:t>
            </w:r>
            <w:r w:rsidR="006D7607" w:rsidRPr="00754B9E">
              <w:rPr>
                <w:rFonts w:ascii="Arial" w:hAnsi="Arial" w:cs="Arial"/>
                <w:spacing w:val="-2"/>
                <w:sz w:val="16"/>
                <w:szCs w:val="16"/>
              </w:rPr>
              <w:t xml:space="preserve"> 201</w:t>
            </w:r>
            <w:r w:rsidRPr="00754B9E">
              <w:rPr>
                <w:rFonts w:ascii="Arial" w:hAnsi="Arial" w:cs="Arial"/>
                <w:spacing w:val="-2"/>
                <w:sz w:val="16"/>
                <w:szCs w:val="16"/>
              </w:rPr>
              <w:t>8</w:t>
            </w:r>
          </w:p>
        </w:tc>
      </w:tr>
    </w:tbl>
    <w:p w:rsidR="00DF1A53" w:rsidRPr="00664D1E" w:rsidRDefault="00DF1A53" w:rsidP="00DF1A53">
      <w:pPr>
        <w:ind w:left="540"/>
        <w:jc w:val="thaiDistribute"/>
        <w:rPr>
          <w:rFonts w:ascii="Arial" w:hAnsi="Arial" w:cs="Arial"/>
          <w:bCs/>
          <w:color w:val="000000"/>
          <w:spacing w:val="-4"/>
          <w:sz w:val="20"/>
          <w:szCs w:val="20"/>
          <w:lang w:bidi="th-TH"/>
        </w:rPr>
      </w:pPr>
    </w:p>
    <w:p w:rsidR="00DF1A53" w:rsidRPr="00664D1E" w:rsidRDefault="00DE3252" w:rsidP="00664D1E">
      <w:pPr>
        <w:ind w:left="540"/>
        <w:jc w:val="thaiDistribute"/>
        <w:rPr>
          <w:rFonts w:ascii="Arial" w:hAnsi="Arial" w:cs="Arial"/>
          <w:bCs/>
          <w:color w:val="000000"/>
          <w:spacing w:val="-4"/>
          <w:sz w:val="20"/>
          <w:szCs w:val="20"/>
          <w:lang w:bidi="th-TH"/>
        </w:rPr>
      </w:pPr>
      <w:r w:rsidRPr="00664D1E">
        <w:rPr>
          <w:rFonts w:ascii="Arial" w:hAnsi="Arial" w:cs="Arial"/>
          <w:bCs/>
          <w:color w:val="000000"/>
          <w:spacing w:val="-4"/>
          <w:sz w:val="20"/>
          <w:szCs w:val="20"/>
          <w:lang w:bidi="th-TH"/>
        </w:rPr>
        <w:t>On 20 September 2018</w:t>
      </w:r>
      <w:r w:rsidR="00DF1A53" w:rsidRPr="00664D1E">
        <w:rPr>
          <w:rFonts w:ascii="Arial" w:hAnsi="Arial" w:cs="Arial"/>
          <w:bCs/>
          <w:color w:val="000000"/>
          <w:spacing w:val="-4"/>
          <w:sz w:val="20"/>
          <w:szCs w:val="20"/>
          <w:lang w:bidi="th-TH"/>
        </w:rPr>
        <w:t xml:space="preserve">, the warrants were exercised to purchase of ordinary shares of </w:t>
      </w:r>
      <w:r w:rsidRPr="00664D1E">
        <w:rPr>
          <w:rFonts w:ascii="Arial" w:hAnsi="Arial" w:cs="Arial"/>
          <w:bCs/>
          <w:color w:val="000000"/>
          <w:spacing w:val="-4"/>
          <w:sz w:val="20"/>
          <w:szCs w:val="20"/>
          <w:lang w:bidi="th-TH"/>
        </w:rPr>
        <w:t>22</w:t>
      </w:r>
      <w:r w:rsidR="00DF1A53" w:rsidRPr="00664D1E">
        <w:rPr>
          <w:rFonts w:ascii="Arial" w:hAnsi="Arial" w:cs="Arial"/>
          <w:bCs/>
          <w:color w:val="000000"/>
          <w:spacing w:val="-4"/>
          <w:sz w:val="20"/>
          <w:szCs w:val="20"/>
          <w:lang w:bidi="th-TH"/>
        </w:rPr>
        <w:t>,5</w:t>
      </w:r>
      <w:r w:rsidRPr="00664D1E">
        <w:rPr>
          <w:rFonts w:ascii="Arial" w:hAnsi="Arial" w:cs="Arial"/>
          <w:bCs/>
          <w:color w:val="000000"/>
          <w:spacing w:val="-4"/>
          <w:sz w:val="20"/>
          <w:szCs w:val="20"/>
          <w:lang w:bidi="th-TH"/>
        </w:rPr>
        <w:t>05</w:t>
      </w:r>
      <w:r w:rsidR="00DF1A53" w:rsidRPr="00664D1E">
        <w:rPr>
          <w:rFonts w:ascii="Arial" w:hAnsi="Arial" w:cs="Arial"/>
          <w:bCs/>
          <w:color w:val="000000"/>
          <w:spacing w:val="-4"/>
          <w:sz w:val="20"/>
          <w:szCs w:val="20"/>
          <w:lang w:bidi="th-TH"/>
        </w:rPr>
        <w:t xml:space="preserve"> shares at</w:t>
      </w:r>
      <w:r w:rsidR="00664D1E">
        <w:rPr>
          <w:rFonts w:ascii="Arial" w:hAnsi="Arial" w:cs="Arial"/>
          <w:bCs/>
          <w:color w:val="000000"/>
          <w:spacing w:val="-4"/>
          <w:sz w:val="20"/>
          <w:szCs w:val="20"/>
          <w:lang w:bidi="th-TH"/>
        </w:rPr>
        <w:br/>
      </w:r>
      <w:r w:rsidR="00DF1A53" w:rsidRPr="00664D1E">
        <w:rPr>
          <w:rFonts w:ascii="Arial" w:hAnsi="Arial" w:cs="Arial"/>
          <w:bCs/>
          <w:color w:val="000000"/>
          <w:spacing w:val="-4"/>
          <w:sz w:val="20"/>
          <w:szCs w:val="20"/>
          <w:lang w:bidi="th-TH"/>
        </w:rPr>
        <w:t xml:space="preserve">Baht </w:t>
      </w:r>
      <w:r w:rsidR="00EF64D5" w:rsidRPr="00664D1E">
        <w:rPr>
          <w:rFonts w:ascii="Arial" w:hAnsi="Arial" w:cs="Arial"/>
          <w:bCs/>
          <w:color w:val="000000"/>
          <w:spacing w:val="-4"/>
          <w:sz w:val="20"/>
          <w:szCs w:val="20"/>
          <w:lang w:bidi="th-TH"/>
        </w:rPr>
        <w:t>0.15 baht</w:t>
      </w:r>
      <w:r w:rsidR="00DF1A53" w:rsidRPr="00664D1E">
        <w:rPr>
          <w:rFonts w:ascii="Arial" w:hAnsi="Arial" w:cs="Arial"/>
          <w:bCs/>
          <w:color w:val="000000"/>
          <w:spacing w:val="-4"/>
          <w:sz w:val="20"/>
          <w:szCs w:val="20"/>
          <w:lang w:bidi="th-TH"/>
        </w:rPr>
        <w:t xml:space="preserve"> per share. </w:t>
      </w:r>
      <w:r w:rsidR="00DF1A53" w:rsidRPr="00754B9E">
        <w:rPr>
          <w:rFonts w:ascii="Arial" w:hAnsi="Arial" w:cs="Arial"/>
          <w:bCs/>
          <w:color w:val="000000"/>
          <w:spacing w:val="-4"/>
          <w:sz w:val="20"/>
          <w:szCs w:val="20"/>
          <w:lang w:bidi="th-TH"/>
        </w:rPr>
        <w:t>The Company fully received of share subscription</w:t>
      </w:r>
      <w:r w:rsidR="00DF1A53" w:rsidRPr="00664D1E">
        <w:rPr>
          <w:rFonts w:ascii="Arial" w:hAnsi="Arial" w:cs="Arial"/>
          <w:bCs/>
          <w:color w:val="000000"/>
          <w:spacing w:val="-4"/>
          <w:sz w:val="20"/>
          <w:szCs w:val="20"/>
          <w:lang w:bidi="th-TH"/>
        </w:rPr>
        <w:t xml:space="preserve"> </w:t>
      </w:r>
      <w:r w:rsidR="00DF1A53" w:rsidRPr="00754B9E">
        <w:rPr>
          <w:rFonts w:ascii="Arial" w:hAnsi="Arial" w:cs="Arial"/>
          <w:bCs/>
          <w:color w:val="000000"/>
          <w:spacing w:val="-4"/>
          <w:sz w:val="20"/>
          <w:szCs w:val="20"/>
          <w:lang w:bidi="th-TH"/>
        </w:rPr>
        <w:t xml:space="preserve">and registered its increase </w:t>
      </w:r>
      <w:r w:rsidR="00DF1A53" w:rsidRPr="00664D1E">
        <w:rPr>
          <w:rFonts w:ascii="Arial" w:hAnsi="Arial" w:cs="Arial"/>
          <w:bCs/>
          <w:color w:val="000000"/>
          <w:spacing w:val="-4"/>
          <w:sz w:val="20"/>
          <w:szCs w:val="20"/>
          <w:lang w:bidi="th-TH"/>
        </w:rPr>
        <w:t xml:space="preserve">of paid-up share capital from </w:t>
      </w:r>
      <w:r w:rsidRPr="00664D1E">
        <w:rPr>
          <w:rFonts w:ascii="Arial" w:hAnsi="Arial" w:cs="Arial"/>
          <w:bCs/>
          <w:color w:val="000000"/>
          <w:spacing w:val="-4"/>
          <w:sz w:val="20"/>
          <w:szCs w:val="20"/>
          <w:lang w:bidi="th-TH"/>
        </w:rPr>
        <w:t>3,169,876,452</w:t>
      </w:r>
      <w:r w:rsidR="00DF1A53" w:rsidRPr="00664D1E">
        <w:rPr>
          <w:rFonts w:ascii="Arial" w:hAnsi="Arial" w:cs="Arial"/>
          <w:bCs/>
          <w:color w:val="000000"/>
          <w:spacing w:val="-4"/>
          <w:sz w:val="20"/>
          <w:szCs w:val="20"/>
          <w:lang w:bidi="th-TH"/>
        </w:rPr>
        <w:t xml:space="preserve"> shares to </w:t>
      </w:r>
      <w:r w:rsidRPr="00664D1E">
        <w:rPr>
          <w:rFonts w:ascii="Arial" w:hAnsi="Arial" w:cs="Arial"/>
          <w:bCs/>
          <w:color w:val="000000"/>
          <w:spacing w:val="-4"/>
          <w:sz w:val="20"/>
          <w:szCs w:val="20"/>
          <w:lang w:bidi="th-TH"/>
        </w:rPr>
        <w:t>3,169,898,657</w:t>
      </w:r>
      <w:r w:rsidR="00DF1A53" w:rsidRPr="00664D1E">
        <w:rPr>
          <w:rFonts w:ascii="Arial" w:hAnsi="Arial" w:cs="Arial"/>
          <w:bCs/>
          <w:color w:val="000000"/>
          <w:spacing w:val="-4"/>
          <w:sz w:val="20"/>
          <w:szCs w:val="20"/>
          <w:lang w:bidi="th-TH"/>
        </w:rPr>
        <w:t xml:space="preserve"> shares at the par value of Baht 1 per share, totaling Baht </w:t>
      </w:r>
      <w:r w:rsidR="00664D1E" w:rsidRPr="00664D1E">
        <w:rPr>
          <w:rFonts w:ascii="Arial" w:hAnsi="Arial" w:cs="Arial"/>
          <w:bCs/>
          <w:color w:val="000000"/>
          <w:spacing w:val="-4"/>
          <w:sz w:val="20"/>
          <w:szCs w:val="20"/>
          <w:lang w:bidi="th-TH"/>
        </w:rPr>
        <w:t xml:space="preserve">3,169,898,657 </w:t>
      </w:r>
      <w:r w:rsidR="00DF1A53" w:rsidRPr="00664D1E">
        <w:rPr>
          <w:rFonts w:ascii="Arial" w:hAnsi="Arial" w:cs="Arial"/>
          <w:bCs/>
          <w:color w:val="000000"/>
          <w:spacing w:val="-4"/>
          <w:sz w:val="20"/>
          <w:szCs w:val="20"/>
          <w:lang w:bidi="th-TH"/>
        </w:rPr>
        <w:t>with the Department of Business Development, the Ministry of</w:t>
      </w:r>
      <w:r w:rsidR="00DF1A53" w:rsidRPr="00754B9E">
        <w:rPr>
          <w:rFonts w:ascii="Arial" w:hAnsi="Arial" w:cs="Arial"/>
          <w:bCs/>
          <w:color w:val="000000"/>
          <w:spacing w:val="-4"/>
          <w:sz w:val="20"/>
          <w:szCs w:val="20"/>
          <w:lang w:bidi="th-TH"/>
        </w:rPr>
        <w:t xml:space="preserve"> Commerce on </w:t>
      </w:r>
      <w:r w:rsidR="00487607" w:rsidRPr="00754B9E">
        <w:rPr>
          <w:rFonts w:ascii="Arial" w:hAnsi="Arial" w:cs="Arial"/>
          <w:bCs/>
          <w:color w:val="000000"/>
          <w:spacing w:val="-4"/>
          <w:sz w:val="20"/>
          <w:szCs w:val="20"/>
          <w:lang w:bidi="th-TH"/>
        </w:rPr>
        <w:t>28 September 2018</w:t>
      </w:r>
      <w:r w:rsidR="00DF1A53" w:rsidRPr="00754B9E">
        <w:rPr>
          <w:rFonts w:ascii="Arial" w:hAnsi="Arial" w:cs="Arial"/>
          <w:bCs/>
          <w:color w:val="000000"/>
          <w:spacing w:val="-4"/>
          <w:sz w:val="20"/>
          <w:szCs w:val="20"/>
          <w:lang w:bidi="th-TH"/>
        </w:rPr>
        <w:t>.</w:t>
      </w:r>
    </w:p>
    <w:p w:rsidR="00DF1A53" w:rsidRPr="00754B9E" w:rsidRDefault="00DF1A53" w:rsidP="00DF1A53">
      <w:pPr>
        <w:ind w:left="540"/>
        <w:jc w:val="thaiDistribute"/>
        <w:rPr>
          <w:rFonts w:ascii="Arial" w:hAnsi="Arial" w:cstheme="minorBidi"/>
          <w:spacing w:val="-4"/>
          <w:sz w:val="20"/>
          <w:szCs w:val="25"/>
          <w:lang w:bidi="th-TH"/>
        </w:rPr>
      </w:pPr>
    </w:p>
    <w:p w:rsidR="00A72326" w:rsidRPr="00754B9E" w:rsidRDefault="00A72326"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 xml:space="preserve">LEGAL RESERVE </w:t>
      </w:r>
    </w:p>
    <w:p w:rsidR="00A83AB6" w:rsidRPr="00754B9E" w:rsidRDefault="00A83AB6" w:rsidP="0004550A">
      <w:pPr>
        <w:tabs>
          <w:tab w:val="left" w:pos="540"/>
        </w:tabs>
        <w:ind w:left="3510"/>
        <w:rPr>
          <w:rFonts w:ascii="Arial" w:hAnsi="Arial" w:cs="Arial"/>
          <w:b/>
          <w:caps/>
          <w:noProof w:val="0"/>
          <w:sz w:val="16"/>
          <w:szCs w:val="16"/>
        </w:rPr>
      </w:pPr>
    </w:p>
    <w:p w:rsidR="00A72326" w:rsidRPr="00754B9E" w:rsidRDefault="00A72326" w:rsidP="0004550A">
      <w:pPr>
        <w:ind w:left="540" w:right="27"/>
        <w:jc w:val="both"/>
        <w:rPr>
          <w:rFonts w:ascii="Arial" w:hAnsi="Arial" w:cs="Arial"/>
          <w:sz w:val="20"/>
          <w:szCs w:val="20"/>
        </w:rPr>
      </w:pPr>
      <w:r w:rsidRPr="00754B9E">
        <w:rPr>
          <w:rFonts w:ascii="Arial" w:hAnsi="Arial" w:cs="Arial"/>
          <w:sz w:val="20"/>
          <w:szCs w:val="20"/>
        </w:rPr>
        <w:t xml:space="preserve">In accordance </w:t>
      </w:r>
      <w:r w:rsidR="005E6913" w:rsidRPr="00754B9E">
        <w:rPr>
          <w:rFonts w:ascii="Arial" w:hAnsi="Arial" w:cs="Arial"/>
          <w:sz w:val="20"/>
          <w:szCs w:val="20"/>
        </w:rPr>
        <w:t>with</w:t>
      </w:r>
      <w:r w:rsidRPr="00754B9E">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BD55A8" w:rsidRPr="00754B9E" w:rsidRDefault="00BD55A8" w:rsidP="0004550A">
      <w:pPr>
        <w:ind w:left="540" w:right="27"/>
        <w:jc w:val="both"/>
        <w:rPr>
          <w:rFonts w:ascii="Arial" w:hAnsi="Arial" w:cs="Arial"/>
          <w:sz w:val="20"/>
          <w:szCs w:val="20"/>
        </w:rPr>
      </w:pPr>
    </w:p>
    <w:p w:rsidR="00E32EBD" w:rsidRPr="00754B9E" w:rsidRDefault="00D4316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PROFIT (</w:t>
      </w:r>
      <w:r w:rsidR="00803C70" w:rsidRPr="00754B9E">
        <w:rPr>
          <w:rFonts w:ascii="Arial" w:hAnsi="Arial" w:cs="Arial"/>
          <w:b/>
          <w:caps/>
          <w:noProof w:val="0"/>
          <w:sz w:val="20"/>
          <w:szCs w:val="20"/>
        </w:rPr>
        <w:t>Loss</w:t>
      </w:r>
      <w:r w:rsidRPr="00754B9E">
        <w:rPr>
          <w:rFonts w:ascii="Arial" w:hAnsi="Arial" w:cs="Arial"/>
          <w:b/>
          <w:caps/>
          <w:noProof w:val="0"/>
          <w:sz w:val="20"/>
          <w:szCs w:val="20"/>
        </w:rPr>
        <w:t>)</w:t>
      </w:r>
      <w:r w:rsidR="00BD6745" w:rsidRPr="00754B9E">
        <w:rPr>
          <w:rFonts w:ascii="Arial" w:hAnsi="Arial" w:cs="Arial"/>
          <w:b/>
          <w:caps/>
          <w:noProof w:val="0"/>
          <w:sz w:val="20"/>
          <w:szCs w:val="20"/>
        </w:rPr>
        <w:t xml:space="preserve"> per share</w:t>
      </w:r>
    </w:p>
    <w:p w:rsidR="00BD6745" w:rsidRPr="00754B9E" w:rsidRDefault="00BD6745" w:rsidP="0004550A">
      <w:pPr>
        <w:tabs>
          <w:tab w:val="left" w:pos="540"/>
        </w:tabs>
        <w:ind w:left="3510"/>
        <w:rPr>
          <w:rFonts w:ascii="Arial" w:hAnsi="Arial" w:cs="Arial"/>
          <w:b/>
          <w:caps/>
          <w:noProof w:val="0"/>
          <w:sz w:val="16"/>
          <w:szCs w:val="16"/>
        </w:rPr>
      </w:pPr>
    </w:p>
    <w:p w:rsidR="004A7A37" w:rsidRPr="00754B9E" w:rsidRDefault="00D43168" w:rsidP="0004550A">
      <w:pPr>
        <w:ind w:left="540"/>
        <w:jc w:val="both"/>
        <w:rPr>
          <w:rFonts w:ascii="Arial" w:hAnsi="Arial" w:cs="Arial"/>
          <w:sz w:val="20"/>
          <w:szCs w:val="20"/>
        </w:rPr>
      </w:pPr>
      <w:r w:rsidRPr="00754B9E">
        <w:rPr>
          <w:rFonts w:ascii="Arial" w:hAnsi="Arial" w:cs="Arial"/>
          <w:sz w:val="20"/>
          <w:szCs w:val="20"/>
        </w:rPr>
        <w:t>In t</w:t>
      </w:r>
      <w:r w:rsidR="00CB1BCF" w:rsidRPr="00754B9E">
        <w:rPr>
          <w:rFonts w:ascii="Arial" w:hAnsi="Arial" w:cs="Arial"/>
          <w:sz w:val="20"/>
          <w:szCs w:val="20"/>
        </w:rPr>
        <w:t>he Consolidated and Com</w:t>
      </w:r>
      <w:r w:rsidR="00F30740" w:rsidRPr="00754B9E">
        <w:rPr>
          <w:rFonts w:ascii="Arial" w:hAnsi="Arial" w:cs="Arial"/>
          <w:sz w:val="20"/>
          <w:szCs w:val="20"/>
        </w:rPr>
        <w:t>pany financial statement</w:t>
      </w:r>
      <w:r w:rsidRPr="00754B9E">
        <w:rPr>
          <w:rFonts w:ascii="Arial" w:hAnsi="Arial" w:cs="Arial"/>
          <w:sz w:val="20"/>
          <w:szCs w:val="20"/>
        </w:rPr>
        <w:t>s</w:t>
      </w:r>
      <w:r w:rsidR="00F30740" w:rsidRPr="00754B9E">
        <w:rPr>
          <w:rFonts w:ascii="Arial" w:hAnsi="Arial" w:cs="Arial"/>
          <w:sz w:val="20"/>
          <w:szCs w:val="20"/>
        </w:rPr>
        <w:t xml:space="preserve"> f</w:t>
      </w:r>
      <w:r w:rsidR="009748D7" w:rsidRPr="00754B9E">
        <w:rPr>
          <w:rFonts w:ascii="Arial" w:hAnsi="Arial" w:cs="Arial"/>
          <w:sz w:val="20"/>
          <w:szCs w:val="20"/>
        </w:rPr>
        <w:t xml:space="preserve">or </w:t>
      </w:r>
      <w:r w:rsidR="00940617" w:rsidRPr="00754B9E">
        <w:rPr>
          <w:rFonts w:ascii="Arial" w:hAnsi="Arial" w:cs="Arial"/>
          <w:sz w:val="20"/>
          <w:szCs w:val="20"/>
        </w:rPr>
        <w:t>the year</w:t>
      </w:r>
      <w:r w:rsidRPr="00754B9E">
        <w:rPr>
          <w:rFonts w:ascii="Arial" w:hAnsi="Arial" w:cs="Arial"/>
          <w:sz w:val="20"/>
          <w:szCs w:val="20"/>
        </w:rPr>
        <w:t>s</w:t>
      </w:r>
      <w:r w:rsidR="00940617" w:rsidRPr="00754B9E">
        <w:rPr>
          <w:rFonts w:ascii="Arial" w:hAnsi="Arial" w:cs="Arial"/>
          <w:sz w:val="20"/>
          <w:szCs w:val="20"/>
        </w:rPr>
        <w:t xml:space="preserve"> ended</w:t>
      </w:r>
      <w:r w:rsidR="009748D7" w:rsidRPr="00754B9E">
        <w:rPr>
          <w:rFonts w:ascii="Arial" w:hAnsi="Arial" w:cs="Arial"/>
          <w:sz w:val="20"/>
          <w:szCs w:val="20"/>
        </w:rPr>
        <w:t xml:space="preserve"> 20</w:t>
      </w:r>
      <w:r w:rsidR="00C71053" w:rsidRPr="00754B9E">
        <w:rPr>
          <w:rFonts w:ascii="Arial" w:hAnsi="Arial" w:cs="Arial"/>
          <w:sz w:val="20"/>
          <w:szCs w:val="20"/>
        </w:rPr>
        <w:t>18</w:t>
      </w:r>
      <w:r w:rsidR="00633BAD" w:rsidRPr="00754B9E">
        <w:rPr>
          <w:rFonts w:ascii="Arial" w:hAnsi="Arial" w:cs="Arial"/>
          <w:sz w:val="20"/>
          <w:szCs w:val="20"/>
        </w:rPr>
        <w:t xml:space="preserve"> and 201</w:t>
      </w:r>
      <w:r w:rsidR="00C71053" w:rsidRPr="00754B9E">
        <w:rPr>
          <w:rFonts w:ascii="Arial" w:hAnsi="Arial" w:cs="Arial"/>
          <w:sz w:val="20"/>
          <w:szCs w:val="20"/>
        </w:rPr>
        <w:t>7</w:t>
      </w:r>
      <w:r w:rsidR="00BD6745" w:rsidRPr="00754B9E">
        <w:rPr>
          <w:rFonts w:ascii="Arial" w:hAnsi="Arial" w:cs="Arial"/>
          <w:sz w:val="20"/>
          <w:szCs w:val="20"/>
        </w:rPr>
        <w:t>, the Company calculated basic</w:t>
      </w:r>
      <w:r w:rsidRPr="00754B9E">
        <w:rPr>
          <w:rFonts w:ascii="Arial" w:hAnsi="Arial" w:cs="Arial"/>
          <w:sz w:val="20"/>
          <w:szCs w:val="20"/>
        </w:rPr>
        <w:t xml:space="preserve"> profit (</w:t>
      </w:r>
      <w:r w:rsidR="00BD6745" w:rsidRPr="00754B9E">
        <w:rPr>
          <w:rFonts w:ascii="Arial" w:hAnsi="Arial" w:cs="Arial"/>
          <w:sz w:val="20"/>
          <w:szCs w:val="20"/>
        </w:rPr>
        <w:t>loss</w:t>
      </w:r>
      <w:r w:rsidRPr="00754B9E">
        <w:rPr>
          <w:rFonts w:ascii="Arial" w:hAnsi="Arial" w:cs="Arial"/>
          <w:sz w:val="20"/>
          <w:szCs w:val="20"/>
        </w:rPr>
        <w:t>)</w:t>
      </w:r>
      <w:r w:rsidR="00637A2F" w:rsidRPr="00754B9E">
        <w:rPr>
          <w:rFonts w:ascii="Arial" w:hAnsi="Arial" w:cs="Arial"/>
          <w:sz w:val="20"/>
          <w:szCs w:val="20"/>
        </w:rPr>
        <w:t xml:space="preserve"> </w:t>
      </w:r>
      <w:r w:rsidR="00BD6745" w:rsidRPr="00754B9E">
        <w:rPr>
          <w:rFonts w:ascii="Arial" w:hAnsi="Arial" w:cs="Arial"/>
          <w:sz w:val="20"/>
          <w:szCs w:val="20"/>
        </w:rPr>
        <w:t>per</w:t>
      </w:r>
      <w:r w:rsidR="005E6913" w:rsidRPr="00754B9E">
        <w:rPr>
          <w:rFonts w:ascii="Arial" w:hAnsi="Arial" w:cs="Arial"/>
          <w:sz w:val="20"/>
          <w:szCs w:val="20"/>
        </w:rPr>
        <w:t xml:space="preserve"> share</w:t>
      </w:r>
      <w:r w:rsidR="00633BAD" w:rsidRPr="00754B9E">
        <w:rPr>
          <w:rFonts w:ascii="Arial" w:hAnsi="Arial" w:cs="Arial"/>
          <w:sz w:val="20"/>
          <w:szCs w:val="20"/>
        </w:rPr>
        <w:t xml:space="preserve"> </w:t>
      </w:r>
      <w:r w:rsidR="005E6913" w:rsidRPr="00754B9E">
        <w:rPr>
          <w:rFonts w:ascii="Arial" w:hAnsi="Arial" w:cs="Arial"/>
          <w:sz w:val="20"/>
          <w:szCs w:val="20"/>
        </w:rPr>
        <w:t>by dividing</w:t>
      </w:r>
      <w:r w:rsidRPr="00754B9E">
        <w:rPr>
          <w:rFonts w:ascii="Arial" w:hAnsi="Arial" w:cs="Arial"/>
          <w:sz w:val="20"/>
          <w:szCs w:val="20"/>
        </w:rPr>
        <w:t xml:space="preserve"> profit (</w:t>
      </w:r>
      <w:r w:rsidR="00BD6745" w:rsidRPr="00754B9E">
        <w:rPr>
          <w:rFonts w:ascii="Arial" w:hAnsi="Arial" w:cs="Arial"/>
          <w:sz w:val="20"/>
          <w:szCs w:val="20"/>
        </w:rPr>
        <w:t>loss</w:t>
      </w:r>
      <w:r w:rsidRPr="00754B9E">
        <w:rPr>
          <w:rFonts w:ascii="Arial" w:hAnsi="Arial" w:cs="Arial"/>
          <w:sz w:val="20"/>
          <w:szCs w:val="20"/>
        </w:rPr>
        <w:t>)</w:t>
      </w:r>
      <w:r w:rsidR="00637A2F" w:rsidRPr="00754B9E">
        <w:rPr>
          <w:rFonts w:ascii="Arial" w:hAnsi="Arial" w:cs="Arial"/>
          <w:sz w:val="20"/>
          <w:szCs w:val="20"/>
        </w:rPr>
        <w:t xml:space="preserve"> </w:t>
      </w:r>
      <w:r w:rsidR="00BD6745" w:rsidRPr="00754B9E">
        <w:rPr>
          <w:rFonts w:ascii="Arial" w:hAnsi="Arial" w:cs="Arial"/>
          <w:sz w:val="20"/>
          <w:szCs w:val="20"/>
        </w:rPr>
        <w:t>for the</w:t>
      </w:r>
      <w:r w:rsidR="00940617" w:rsidRPr="00754B9E">
        <w:rPr>
          <w:rFonts w:ascii="Arial" w:hAnsi="Arial" w:cs="Arial"/>
          <w:sz w:val="20"/>
          <w:szCs w:val="20"/>
        </w:rPr>
        <w:t xml:space="preserve"> year</w:t>
      </w:r>
      <w:r w:rsidR="00BD6745" w:rsidRPr="00754B9E">
        <w:rPr>
          <w:rFonts w:ascii="Arial" w:hAnsi="Arial" w:cs="Arial"/>
          <w:sz w:val="20"/>
          <w:szCs w:val="20"/>
        </w:rPr>
        <w:t xml:space="preserve"> </w:t>
      </w:r>
      <w:r w:rsidR="005E6913" w:rsidRPr="00754B9E">
        <w:rPr>
          <w:rFonts w:ascii="Arial" w:hAnsi="Arial" w:cs="Arial"/>
          <w:sz w:val="20"/>
          <w:szCs w:val="20"/>
        </w:rPr>
        <w:t>by</w:t>
      </w:r>
      <w:r w:rsidR="00BD6745" w:rsidRPr="00754B9E">
        <w:rPr>
          <w:rFonts w:ascii="Arial" w:hAnsi="Arial" w:cs="Arial"/>
          <w:sz w:val="20"/>
          <w:szCs w:val="20"/>
        </w:rPr>
        <w:t xml:space="preserve"> </w:t>
      </w:r>
      <w:r w:rsidRPr="00754B9E">
        <w:rPr>
          <w:rFonts w:ascii="Arial" w:hAnsi="Arial" w:cs="Arial"/>
          <w:sz w:val="20"/>
          <w:szCs w:val="20"/>
        </w:rPr>
        <w:t xml:space="preserve">the </w:t>
      </w:r>
      <w:r w:rsidR="00BD6745" w:rsidRPr="00754B9E">
        <w:rPr>
          <w:rFonts w:ascii="Arial" w:hAnsi="Arial" w:cs="Arial"/>
          <w:sz w:val="20"/>
          <w:szCs w:val="20"/>
        </w:rPr>
        <w:t>weighted average number of ordinary shares as follow</w:t>
      </w:r>
      <w:r w:rsidRPr="00754B9E">
        <w:rPr>
          <w:rFonts w:ascii="Arial" w:hAnsi="Arial" w:cs="Arial"/>
          <w:sz w:val="20"/>
          <w:szCs w:val="20"/>
        </w:rPr>
        <w:t>s</w:t>
      </w:r>
      <w:r w:rsidR="00BD6745" w:rsidRPr="00754B9E">
        <w:rPr>
          <w:rFonts w:ascii="Arial" w:hAnsi="Arial" w:cs="Arial"/>
          <w:sz w:val="20"/>
          <w:szCs w:val="20"/>
        </w:rPr>
        <w:t>;</w:t>
      </w:r>
      <w:r w:rsidR="004A7A37" w:rsidRPr="00754B9E">
        <w:rPr>
          <w:rFonts w:ascii="Arial" w:hAnsi="Arial" w:cs="Arial"/>
          <w:sz w:val="20"/>
          <w:szCs w:val="20"/>
        </w:rPr>
        <w:t xml:space="preserve"> </w:t>
      </w:r>
    </w:p>
    <w:p w:rsidR="00E01885" w:rsidRPr="00754B9E" w:rsidRDefault="00E01885" w:rsidP="0004550A">
      <w:pPr>
        <w:ind w:left="540"/>
        <w:jc w:val="both"/>
        <w:rPr>
          <w:rFonts w:ascii="Arial" w:hAnsi="Arial" w:cs="Arial"/>
          <w:sz w:val="20"/>
          <w:szCs w:val="20"/>
        </w:rPr>
      </w:pPr>
    </w:p>
    <w:tbl>
      <w:tblPr>
        <w:tblW w:w="9090" w:type="dxa"/>
        <w:tblInd w:w="558" w:type="dxa"/>
        <w:tblLayout w:type="fixed"/>
        <w:tblLook w:val="01E0" w:firstRow="1" w:lastRow="1" w:firstColumn="1" w:lastColumn="1" w:noHBand="0" w:noVBand="0"/>
      </w:tblPr>
      <w:tblGrid>
        <w:gridCol w:w="2700"/>
        <w:gridCol w:w="1440"/>
        <w:gridCol w:w="1237"/>
        <w:gridCol w:w="1238"/>
        <w:gridCol w:w="1237"/>
        <w:gridCol w:w="1238"/>
      </w:tblGrid>
      <w:tr w:rsidR="00955ECA" w:rsidRPr="00754B9E" w:rsidTr="00330E4D">
        <w:trPr>
          <w:trHeight w:val="80"/>
        </w:trPr>
        <w:tc>
          <w:tcPr>
            <w:tcW w:w="2700" w:type="dxa"/>
          </w:tcPr>
          <w:p w:rsidR="00955ECA" w:rsidRPr="00754B9E" w:rsidRDefault="00955ECA" w:rsidP="003D4258">
            <w:pPr>
              <w:spacing w:line="280" w:lineRule="exact"/>
              <w:ind w:left="-18" w:right="-108"/>
              <w:jc w:val="both"/>
              <w:rPr>
                <w:rFonts w:ascii="Arial" w:hAnsi="Arial" w:cs="Arial"/>
                <w:spacing w:val="-4"/>
                <w:sz w:val="16"/>
                <w:szCs w:val="16"/>
                <w:lang w:eastAsia="th-TH"/>
              </w:rPr>
            </w:pPr>
          </w:p>
        </w:tc>
        <w:tc>
          <w:tcPr>
            <w:tcW w:w="6390" w:type="dxa"/>
            <w:gridSpan w:val="5"/>
            <w:vAlign w:val="bottom"/>
          </w:tcPr>
          <w:p w:rsidR="00955ECA" w:rsidRPr="00ED6046" w:rsidRDefault="00955ECA" w:rsidP="00330E4D">
            <w:pPr>
              <w:pBdr>
                <w:bottom w:val="single" w:sz="4" w:space="1" w:color="auto"/>
              </w:pBdr>
              <w:spacing w:line="280" w:lineRule="exact"/>
              <w:ind w:left="-18" w:right="-18"/>
              <w:jc w:val="center"/>
              <w:rPr>
                <w:rFonts w:ascii="Arial" w:hAnsi="Arial" w:cs="Arial"/>
                <w:b/>
                <w:bCs/>
                <w:snapToGrid w:val="0"/>
                <w:spacing w:val="-4"/>
                <w:sz w:val="20"/>
                <w:szCs w:val="20"/>
              </w:rPr>
            </w:pPr>
            <w:r w:rsidRPr="00ED6046">
              <w:rPr>
                <w:rFonts w:ascii="Arial" w:hAnsi="Arial" w:cs="Arial"/>
                <w:b/>
                <w:bCs/>
                <w:snapToGrid w:val="0"/>
                <w:spacing w:val="-4"/>
                <w:sz w:val="20"/>
                <w:szCs w:val="20"/>
              </w:rPr>
              <w:t>For the year ended 31 December 201</w:t>
            </w:r>
            <w:r w:rsidR="00C71053" w:rsidRPr="00ED6046">
              <w:rPr>
                <w:rFonts w:ascii="Arial" w:hAnsi="Arial" w:cs="Arial"/>
                <w:b/>
                <w:bCs/>
                <w:snapToGrid w:val="0"/>
                <w:spacing w:val="-4"/>
                <w:sz w:val="20"/>
                <w:szCs w:val="20"/>
              </w:rPr>
              <w:t>8</w:t>
            </w:r>
          </w:p>
        </w:tc>
      </w:tr>
      <w:tr w:rsidR="00955ECA" w:rsidRPr="00330E4D" w:rsidTr="00330E4D">
        <w:trPr>
          <w:trHeight w:val="80"/>
        </w:trPr>
        <w:tc>
          <w:tcPr>
            <w:tcW w:w="2700" w:type="dxa"/>
          </w:tcPr>
          <w:p w:rsidR="00955ECA" w:rsidRPr="00330E4D" w:rsidRDefault="00955ECA" w:rsidP="003D4258">
            <w:pPr>
              <w:spacing w:line="280" w:lineRule="exact"/>
              <w:ind w:left="-18" w:right="-108"/>
              <w:jc w:val="both"/>
              <w:rPr>
                <w:rFonts w:ascii="Arial" w:hAnsi="Arial" w:cs="Arial"/>
                <w:spacing w:val="-4"/>
                <w:sz w:val="20"/>
                <w:szCs w:val="20"/>
                <w:lang w:eastAsia="th-TH"/>
              </w:rPr>
            </w:pPr>
          </w:p>
        </w:tc>
        <w:tc>
          <w:tcPr>
            <w:tcW w:w="1440" w:type="dxa"/>
            <w:vAlign w:val="bottom"/>
          </w:tcPr>
          <w:p w:rsidR="00955ECA" w:rsidRPr="00330E4D" w:rsidRDefault="00955ECA" w:rsidP="003D4258">
            <w:pPr>
              <w:spacing w:line="280" w:lineRule="exact"/>
              <w:ind w:left="-108" w:right="-108"/>
              <w:jc w:val="center"/>
              <w:rPr>
                <w:rFonts w:ascii="Arial" w:hAnsi="Arial" w:cs="Arial"/>
                <w:b/>
                <w:bCs/>
                <w:spacing w:val="-4"/>
                <w:sz w:val="20"/>
                <w:szCs w:val="20"/>
              </w:rPr>
            </w:pPr>
          </w:p>
        </w:tc>
        <w:tc>
          <w:tcPr>
            <w:tcW w:w="2475" w:type="dxa"/>
            <w:gridSpan w:val="2"/>
            <w:vAlign w:val="bottom"/>
          </w:tcPr>
          <w:p w:rsidR="00955ECA" w:rsidRPr="00330E4D" w:rsidRDefault="00955ECA" w:rsidP="003D4258">
            <w:pPr>
              <w:pBdr>
                <w:bottom w:val="single" w:sz="4" w:space="1" w:color="auto"/>
              </w:pBdr>
              <w:spacing w:line="280" w:lineRule="exact"/>
              <w:ind w:left="-18" w:right="-18"/>
              <w:jc w:val="center"/>
              <w:rPr>
                <w:rFonts w:ascii="Arial" w:hAnsi="Arial" w:cs="Arial"/>
                <w:b/>
                <w:bCs/>
                <w:snapToGrid w:val="0"/>
                <w:spacing w:val="-4"/>
                <w:sz w:val="20"/>
                <w:szCs w:val="20"/>
              </w:rPr>
            </w:pPr>
            <w:r w:rsidRPr="00330E4D">
              <w:rPr>
                <w:rFonts w:ascii="Arial" w:hAnsi="Arial" w:cs="Arial"/>
                <w:b/>
                <w:bCs/>
                <w:snapToGrid w:val="0"/>
                <w:spacing w:val="-4"/>
                <w:sz w:val="20"/>
                <w:szCs w:val="20"/>
              </w:rPr>
              <w:t>Consolidated</w:t>
            </w:r>
          </w:p>
        </w:tc>
        <w:tc>
          <w:tcPr>
            <w:tcW w:w="2475" w:type="dxa"/>
            <w:gridSpan w:val="2"/>
            <w:vAlign w:val="bottom"/>
          </w:tcPr>
          <w:p w:rsidR="00955ECA" w:rsidRPr="00330E4D" w:rsidRDefault="00955ECA" w:rsidP="003D4258">
            <w:pPr>
              <w:pBdr>
                <w:bottom w:val="single" w:sz="4" w:space="1" w:color="auto"/>
              </w:pBdr>
              <w:spacing w:line="280" w:lineRule="exact"/>
              <w:ind w:left="-18" w:right="-18"/>
              <w:jc w:val="center"/>
              <w:rPr>
                <w:rFonts w:ascii="Arial" w:hAnsi="Arial" w:cs="Arial"/>
                <w:b/>
                <w:bCs/>
                <w:snapToGrid w:val="0"/>
                <w:spacing w:val="-4"/>
                <w:sz w:val="20"/>
                <w:szCs w:val="20"/>
              </w:rPr>
            </w:pPr>
            <w:r w:rsidRPr="00330E4D">
              <w:rPr>
                <w:rFonts w:ascii="Arial" w:hAnsi="Arial" w:cs="Arial"/>
                <w:b/>
                <w:bCs/>
                <w:snapToGrid w:val="0"/>
                <w:spacing w:val="-4"/>
                <w:sz w:val="20"/>
                <w:szCs w:val="20"/>
              </w:rPr>
              <w:t>The Company</w:t>
            </w:r>
          </w:p>
        </w:tc>
      </w:tr>
      <w:tr w:rsidR="00E213C0" w:rsidRPr="00330E4D" w:rsidTr="00330E4D">
        <w:trPr>
          <w:trHeight w:val="80"/>
        </w:trPr>
        <w:tc>
          <w:tcPr>
            <w:tcW w:w="2700" w:type="dxa"/>
          </w:tcPr>
          <w:p w:rsidR="00E213C0" w:rsidRPr="00330E4D" w:rsidRDefault="00E213C0" w:rsidP="003D4258">
            <w:pPr>
              <w:spacing w:line="280" w:lineRule="exact"/>
              <w:ind w:left="-18" w:right="-108"/>
              <w:jc w:val="both"/>
              <w:rPr>
                <w:rFonts w:ascii="Arial" w:hAnsi="Arial" w:cs="Arial"/>
                <w:spacing w:val="-4"/>
                <w:sz w:val="20"/>
                <w:szCs w:val="20"/>
                <w:lang w:eastAsia="th-TH"/>
              </w:rPr>
            </w:pPr>
          </w:p>
        </w:tc>
        <w:tc>
          <w:tcPr>
            <w:tcW w:w="1440" w:type="dxa"/>
            <w:vAlign w:val="bottom"/>
          </w:tcPr>
          <w:p w:rsidR="00E213C0" w:rsidRPr="00330E4D" w:rsidRDefault="00E213C0" w:rsidP="003D4258">
            <w:pPr>
              <w:spacing w:line="280" w:lineRule="exact"/>
              <w:ind w:left="-108" w:right="-108"/>
              <w:jc w:val="center"/>
              <w:rPr>
                <w:rFonts w:ascii="Arial" w:hAnsi="Arial" w:cs="Arial"/>
                <w:b/>
                <w:bCs/>
                <w:spacing w:val="-4"/>
                <w:sz w:val="20"/>
                <w:szCs w:val="20"/>
              </w:rPr>
            </w:pPr>
            <w:r w:rsidRPr="00330E4D">
              <w:rPr>
                <w:rFonts w:ascii="Arial" w:hAnsi="Arial" w:cs="Arial"/>
                <w:b/>
                <w:bCs/>
                <w:spacing w:val="-4"/>
                <w:sz w:val="20"/>
                <w:szCs w:val="20"/>
              </w:rPr>
              <w:t xml:space="preserve">Weighted </w:t>
            </w:r>
            <w:r w:rsidR="00D43168" w:rsidRPr="00330E4D">
              <w:rPr>
                <w:rFonts w:ascii="Arial" w:hAnsi="Arial" w:cs="Arial"/>
                <w:b/>
                <w:bCs/>
                <w:spacing w:val="-4"/>
                <w:sz w:val="20"/>
                <w:szCs w:val="20"/>
              </w:rPr>
              <w:t>a</w:t>
            </w:r>
            <w:r w:rsidRPr="00330E4D">
              <w:rPr>
                <w:rFonts w:ascii="Arial" w:hAnsi="Arial" w:cs="Arial"/>
                <w:b/>
                <w:bCs/>
                <w:spacing w:val="-4"/>
                <w:sz w:val="20"/>
                <w:szCs w:val="20"/>
              </w:rPr>
              <w:t>verage</w:t>
            </w:r>
          </w:p>
          <w:p w:rsidR="00E213C0" w:rsidRPr="00330E4D" w:rsidRDefault="00E213C0" w:rsidP="00D43168">
            <w:pPr>
              <w:spacing w:line="280" w:lineRule="exact"/>
              <w:ind w:left="-108" w:right="-108"/>
              <w:jc w:val="center"/>
              <w:rPr>
                <w:rFonts w:ascii="Arial" w:hAnsi="Arial" w:cs="Arial"/>
                <w:b/>
                <w:bCs/>
                <w:spacing w:val="-4"/>
                <w:sz w:val="20"/>
                <w:szCs w:val="20"/>
              </w:rPr>
            </w:pPr>
            <w:r w:rsidRPr="00330E4D">
              <w:rPr>
                <w:rFonts w:ascii="Arial" w:hAnsi="Arial" w:cs="Arial"/>
                <w:b/>
                <w:bCs/>
                <w:spacing w:val="-4"/>
                <w:sz w:val="20"/>
                <w:szCs w:val="20"/>
              </w:rPr>
              <w:t xml:space="preserve"> </w:t>
            </w:r>
            <w:r w:rsidR="00D43168" w:rsidRPr="00330E4D">
              <w:rPr>
                <w:rFonts w:ascii="Arial" w:hAnsi="Arial" w:cs="Arial"/>
                <w:b/>
                <w:bCs/>
                <w:spacing w:val="-4"/>
                <w:sz w:val="20"/>
                <w:szCs w:val="20"/>
              </w:rPr>
              <w:t>n</w:t>
            </w:r>
            <w:r w:rsidRPr="00330E4D">
              <w:rPr>
                <w:rFonts w:ascii="Arial" w:hAnsi="Arial" w:cs="Arial"/>
                <w:b/>
                <w:bCs/>
                <w:spacing w:val="-4"/>
                <w:sz w:val="20"/>
                <w:szCs w:val="20"/>
              </w:rPr>
              <w:t xml:space="preserve">umber of </w:t>
            </w:r>
          </w:p>
        </w:tc>
        <w:tc>
          <w:tcPr>
            <w:tcW w:w="1237" w:type="dxa"/>
            <w:vAlign w:val="bottom"/>
          </w:tcPr>
          <w:p w:rsidR="00D43168" w:rsidRPr="00330E4D" w:rsidRDefault="00D43168" w:rsidP="003D4258">
            <w:pPr>
              <w:spacing w:line="280" w:lineRule="exact"/>
              <w:ind w:left="-108" w:right="-108"/>
              <w:jc w:val="center"/>
              <w:rPr>
                <w:rFonts w:ascii="Arial" w:hAnsi="Arial" w:cs="Arial"/>
                <w:b/>
                <w:bCs/>
                <w:spacing w:val="-4"/>
                <w:sz w:val="20"/>
                <w:szCs w:val="20"/>
              </w:rPr>
            </w:pPr>
          </w:p>
          <w:p w:rsidR="00E213C0" w:rsidRPr="00330E4D" w:rsidRDefault="00E213C0" w:rsidP="003D4258">
            <w:pPr>
              <w:spacing w:line="280" w:lineRule="exact"/>
              <w:ind w:left="-108" w:right="-108"/>
              <w:jc w:val="center"/>
              <w:rPr>
                <w:rFonts w:ascii="Arial" w:hAnsi="Arial" w:cs="Arial"/>
                <w:b/>
                <w:bCs/>
                <w:spacing w:val="-4"/>
                <w:sz w:val="20"/>
                <w:szCs w:val="20"/>
              </w:rPr>
            </w:pPr>
          </w:p>
        </w:tc>
        <w:tc>
          <w:tcPr>
            <w:tcW w:w="1238" w:type="dxa"/>
            <w:vAlign w:val="bottom"/>
          </w:tcPr>
          <w:p w:rsidR="00E213C0" w:rsidRPr="00330E4D" w:rsidRDefault="00E213C0" w:rsidP="000D0DE0">
            <w:pPr>
              <w:spacing w:line="280" w:lineRule="exact"/>
              <w:ind w:left="-108" w:right="-108"/>
              <w:jc w:val="center"/>
              <w:rPr>
                <w:rFonts w:ascii="Arial" w:hAnsi="Arial" w:cs="Arial"/>
                <w:b/>
                <w:bCs/>
                <w:spacing w:val="-4"/>
                <w:sz w:val="20"/>
                <w:szCs w:val="20"/>
              </w:rPr>
            </w:pPr>
          </w:p>
        </w:tc>
        <w:tc>
          <w:tcPr>
            <w:tcW w:w="1237" w:type="dxa"/>
            <w:vAlign w:val="bottom"/>
          </w:tcPr>
          <w:p w:rsidR="00E213C0" w:rsidRPr="00330E4D" w:rsidRDefault="00E213C0" w:rsidP="003D4258">
            <w:pPr>
              <w:spacing w:line="280" w:lineRule="exact"/>
              <w:ind w:left="-108" w:right="-108"/>
              <w:jc w:val="center"/>
              <w:rPr>
                <w:rFonts w:ascii="Arial" w:hAnsi="Arial" w:cs="Arial"/>
                <w:b/>
                <w:bCs/>
                <w:spacing w:val="-4"/>
                <w:sz w:val="20"/>
                <w:szCs w:val="20"/>
              </w:rPr>
            </w:pPr>
          </w:p>
        </w:tc>
        <w:tc>
          <w:tcPr>
            <w:tcW w:w="1238" w:type="dxa"/>
            <w:vAlign w:val="bottom"/>
          </w:tcPr>
          <w:p w:rsidR="00E213C0" w:rsidRPr="00330E4D" w:rsidRDefault="00E213C0" w:rsidP="000D0DE0">
            <w:pPr>
              <w:spacing w:line="280" w:lineRule="exact"/>
              <w:ind w:left="-108" w:right="-108"/>
              <w:jc w:val="center"/>
              <w:rPr>
                <w:rFonts w:ascii="Arial" w:hAnsi="Arial" w:cs="Arial"/>
                <w:b/>
                <w:bCs/>
                <w:spacing w:val="-4"/>
                <w:sz w:val="20"/>
                <w:szCs w:val="20"/>
              </w:rPr>
            </w:pPr>
          </w:p>
        </w:tc>
      </w:tr>
      <w:tr w:rsidR="008B6B9E" w:rsidRPr="00330E4D" w:rsidTr="00330E4D">
        <w:trPr>
          <w:trHeight w:val="60"/>
        </w:trPr>
        <w:tc>
          <w:tcPr>
            <w:tcW w:w="2700" w:type="dxa"/>
          </w:tcPr>
          <w:p w:rsidR="008B6B9E" w:rsidRPr="00330E4D" w:rsidRDefault="008B6B9E" w:rsidP="008B6B9E">
            <w:pPr>
              <w:pStyle w:val="Heading7"/>
              <w:spacing w:line="280" w:lineRule="exact"/>
              <w:ind w:left="-18" w:right="-108"/>
              <w:jc w:val="center"/>
              <w:rPr>
                <w:rFonts w:ascii="Arial" w:hAnsi="Arial" w:cs="Arial"/>
                <w:b w:val="0"/>
                <w:bCs w:val="0"/>
                <w:spacing w:val="-4"/>
                <w:sz w:val="20"/>
                <w:szCs w:val="20"/>
              </w:rPr>
            </w:pPr>
          </w:p>
        </w:tc>
        <w:tc>
          <w:tcPr>
            <w:tcW w:w="1440" w:type="dxa"/>
            <w:vAlign w:val="bottom"/>
          </w:tcPr>
          <w:p w:rsidR="008B6B9E" w:rsidRPr="00330E4D" w:rsidRDefault="007E7BC1" w:rsidP="008B6B9E">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o</w:t>
            </w:r>
            <w:r w:rsidR="008B6B9E" w:rsidRPr="00330E4D">
              <w:rPr>
                <w:rFonts w:ascii="Arial" w:hAnsi="Arial" w:cs="Arial"/>
                <w:b/>
                <w:bCs/>
                <w:spacing w:val="-4"/>
                <w:sz w:val="20"/>
                <w:szCs w:val="20"/>
              </w:rPr>
              <w:t>rdinary shares</w:t>
            </w:r>
          </w:p>
        </w:tc>
        <w:tc>
          <w:tcPr>
            <w:tcW w:w="1237" w:type="dxa"/>
            <w:vAlign w:val="bottom"/>
          </w:tcPr>
          <w:p w:rsidR="008B6B9E" w:rsidRPr="00330E4D" w:rsidRDefault="00330E4D" w:rsidP="00330E4D">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Profit</w:t>
            </w:r>
            <w:r w:rsidR="008B6B9E" w:rsidRPr="00330E4D">
              <w:rPr>
                <w:rFonts w:ascii="Arial" w:hAnsi="Arial" w:cs="Arial"/>
                <w:b/>
                <w:bCs/>
                <w:spacing w:val="-4"/>
                <w:sz w:val="20"/>
                <w:szCs w:val="20"/>
              </w:rPr>
              <w:t xml:space="preserve"> for the year</w:t>
            </w:r>
          </w:p>
        </w:tc>
        <w:tc>
          <w:tcPr>
            <w:tcW w:w="1238" w:type="dxa"/>
            <w:vAlign w:val="bottom"/>
          </w:tcPr>
          <w:p w:rsidR="008B6B9E" w:rsidRPr="00330E4D" w:rsidRDefault="00330E4D" w:rsidP="00330E4D">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Profit</w:t>
            </w:r>
            <w:r w:rsidR="008B6B9E" w:rsidRPr="00330E4D">
              <w:rPr>
                <w:rFonts w:ascii="Arial" w:hAnsi="Arial" w:cs="Arial"/>
                <w:b/>
                <w:bCs/>
                <w:spacing w:val="-4"/>
                <w:sz w:val="20"/>
                <w:szCs w:val="20"/>
              </w:rPr>
              <w:t xml:space="preserve"> per share</w:t>
            </w:r>
          </w:p>
        </w:tc>
        <w:tc>
          <w:tcPr>
            <w:tcW w:w="1237" w:type="dxa"/>
            <w:vAlign w:val="bottom"/>
          </w:tcPr>
          <w:p w:rsidR="008B6B9E" w:rsidRPr="00330E4D" w:rsidRDefault="00330E4D" w:rsidP="00330E4D">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 xml:space="preserve">Profit </w:t>
            </w:r>
            <w:r w:rsidR="008B6B9E" w:rsidRPr="00330E4D">
              <w:rPr>
                <w:rFonts w:ascii="Arial" w:hAnsi="Arial" w:cs="Arial"/>
                <w:b/>
                <w:bCs/>
                <w:spacing w:val="-4"/>
                <w:sz w:val="20"/>
                <w:szCs w:val="20"/>
              </w:rPr>
              <w:t>for the year</w:t>
            </w:r>
          </w:p>
        </w:tc>
        <w:tc>
          <w:tcPr>
            <w:tcW w:w="1238" w:type="dxa"/>
            <w:vAlign w:val="bottom"/>
          </w:tcPr>
          <w:p w:rsidR="008B6B9E" w:rsidRPr="00330E4D" w:rsidRDefault="00330E4D" w:rsidP="00330E4D">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Profit</w:t>
            </w:r>
            <w:r w:rsidR="008B6B9E" w:rsidRPr="00330E4D">
              <w:rPr>
                <w:rFonts w:ascii="Arial" w:hAnsi="Arial" w:cs="Arial"/>
                <w:b/>
                <w:bCs/>
                <w:spacing w:val="-4"/>
                <w:sz w:val="20"/>
                <w:szCs w:val="20"/>
              </w:rPr>
              <w:t xml:space="preserve"> per share</w:t>
            </w:r>
          </w:p>
        </w:tc>
      </w:tr>
      <w:tr w:rsidR="008B6B9E" w:rsidRPr="00330E4D" w:rsidTr="00330E4D">
        <w:trPr>
          <w:trHeight w:val="60"/>
        </w:trPr>
        <w:tc>
          <w:tcPr>
            <w:tcW w:w="2700" w:type="dxa"/>
          </w:tcPr>
          <w:p w:rsidR="008B6B9E" w:rsidRPr="00330E4D" w:rsidRDefault="008B6B9E" w:rsidP="008B6B9E">
            <w:pPr>
              <w:spacing w:line="280" w:lineRule="exact"/>
              <w:ind w:left="-18" w:right="-108"/>
              <w:jc w:val="center"/>
              <w:rPr>
                <w:rFonts w:ascii="Arial" w:hAnsi="Arial" w:cs="Arial"/>
                <w:b/>
                <w:bCs/>
                <w:spacing w:val="-4"/>
                <w:sz w:val="20"/>
                <w:szCs w:val="20"/>
                <w:rtl/>
                <w:cs/>
              </w:rPr>
            </w:pPr>
          </w:p>
        </w:tc>
        <w:tc>
          <w:tcPr>
            <w:tcW w:w="1440" w:type="dxa"/>
            <w:vAlign w:val="bottom"/>
          </w:tcPr>
          <w:p w:rsidR="008B6B9E" w:rsidRPr="00330E4D" w:rsidRDefault="008B6B9E" w:rsidP="008B6B9E">
            <w:pPr>
              <w:pBdr>
                <w:bottom w:val="single" w:sz="4" w:space="1" w:color="auto"/>
              </w:pBdr>
              <w:tabs>
                <w:tab w:val="left" w:pos="837"/>
              </w:tabs>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Share</w:t>
            </w:r>
          </w:p>
        </w:tc>
        <w:tc>
          <w:tcPr>
            <w:tcW w:w="1237" w:type="dxa"/>
            <w:vAlign w:val="bottom"/>
          </w:tcPr>
          <w:p w:rsidR="008B6B9E" w:rsidRPr="00330E4D" w:rsidRDefault="008B6B9E" w:rsidP="008B6B9E">
            <w:pPr>
              <w:pBdr>
                <w:bottom w:val="single" w:sz="4" w:space="1" w:color="auto"/>
              </w:pBdr>
              <w:spacing w:line="280" w:lineRule="exact"/>
              <w:ind w:left="-18" w:right="-18"/>
              <w:jc w:val="center"/>
              <w:rPr>
                <w:rFonts w:ascii="Arial" w:hAnsi="Arial" w:cs="Arial"/>
                <w:b/>
                <w:bCs/>
                <w:spacing w:val="-4"/>
                <w:sz w:val="20"/>
                <w:szCs w:val="20"/>
                <w:rtl/>
                <w:cs/>
              </w:rPr>
            </w:pPr>
            <w:r w:rsidRPr="00330E4D">
              <w:rPr>
                <w:rFonts w:ascii="Arial" w:hAnsi="Arial" w:cs="Arial"/>
                <w:b/>
                <w:bCs/>
                <w:spacing w:val="-4"/>
                <w:sz w:val="20"/>
                <w:szCs w:val="20"/>
              </w:rPr>
              <w:t>Baht</w:t>
            </w:r>
          </w:p>
        </w:tc>
        <w:tc>
          <w:tcPr>
            <w:tcW w:w="1238" w:type="dxa"/>
            <w:vAlign w:val="bottom"/>
          </w:tcPr>
          <w:p w:rsidR="008B6B9E" w:rsidRPr="00330E4D" w:rsidRDefault="008B6B9E" w:rsidP="008B6B9E">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Baht</w:t>
            </w:r>
          </w:p>
        </w:tc>
        <w:tc>
          <w:tcPr>
            <w:tcW w:w="1237" w:type="dxa"/>
            <w:vAlign w:val="bottom"/>
          </w:tcPr>
          <w:p w:rsidR="008B6B9E" w:rsidRPr="00330E4D" w:rsidRDefault="008B6B9E" w:rsidP="008B6B9E">
            <w:pPr>
              <w:pBdr>
                <w:bottom w:val="single" w:sz="4" w:space="1" w:color="auto"/>
              </w:pBdr>
              <w:spacing w:line="280" w:lineRule="exact"/>
              <w:ind w:left="-18" w:right="-18"/>
              <w:jc w:val="center"/>
              <w:rPr>
                <w:rFonts w:ascii="Arial" w:hAnsi="Arial" w:cs="Arial"/>
                <w:b/>
                <w:bCs/>
                <w:spacing w:val="-4"/>
                <w:sz w:val="20"/>
                <w:szCs w:val="20"/>
                <w:rtl/>
                <w:cs/>
              </w:rPr>
            </w:pPr>
            <w:r w:rsidRPr="00330E4D">
              <w:rPr>
                <w:rFonts w:ascii="Arial" w:hAnsi="Arial" w:cs="Arial"/>
                <w:b/>
                <w:bCs/>
                <w:spacing w:val="-4"/>
                <w:sz w:val="20"/>
                <w:szCs w:val="20"/>
              </w:rPr>
              <w:t>Baht</w:t>
            </w:r>
          </w:p>
        </w:tc>
        <w:tc>
          <w:tcPr>
            <w:tcW w:w="1238" w:type="dxa"/>
            <w:vAlign w:val="bottom"/>
          </w:tcPr>
          <w:p w:rsidR="008B6B9E" w:rsidRPr="00330E4D" w:rsidRDefault="008B6B9E" w:rsidP="008B6B9E">
            <w:pPr>
              <w:pBdr>
                <w:bottom w:val="single" w:sz="4" w:space="1" w:color="auto"/>
              </w:pBdr>
              <w:spacing w:line="280" w:lineRule="exact"/>
              <w:ind w:left="-18" w:right="-18"/>
              <w:jc w:val="center"/>
              <w:rPr>
                <w:rFonts w:ascii="Arial" w:hAnsi="Arial" w:cs="Arial"/>
                <w:b/>
                <w:bCs/>
                <w:spacing w:val="-4"/>
                <w:sz w:val="20"/>
                <w:szCs w:val="20"/>
              </w:rPr>
            </w:pPr>
            <w:r w:rsidRPr="00330E4D">
              <w:rPr>
                <w:rFonts w:ascii="Arial" w:hAnsi="Arial" w:cs="Arial"/>
                <w:b/>
                <w:bCs/>
                <w:spacing w:val="-4"/>
                <w:sz w:val="20"/>
                <w:szCs w:val="20"/>
              </w:rPr>
              <w:t>Baht</w:t>
            </w:r>
          </w:p>
        </w:tc>
      </w:tr>
      <w:tr w:rsidR="008B6B9E" w:rsidRPr="00330E4D" w:rsidTr="00330E4D">
        <w:trPr>
          <w:trHeight w:val="80"/>
        </w:trPr>
        <w:tc>
          <w:tcPr>
            <w:tcW w:w="2700" w:type="dxa"/>
          </w:tcPr>
          <w:p w:rsidR="008B6B9E" w:rsidRPr="00330E4D" w:rsidRDefault="008B6B9E" w:rsidP="008B6B9E">
            <w:pPr>
              <w:spacing w:line="280" w:lineRule="exact"/>
              <w:ind w:left="-18" w:right="-108"/>
              <w:jc w:val="both"/>
              <w:rPr>
                <w:rFonts w:ascii="Arial" w:hAnsi="Arial" w:cs="Arial"/>
                <w:spacing w:val="-4"/>
                <w:sz w:val="20"/>
                <w:szCs w:val="20"/>
                <w:lang w:eastAsia="th-TH"/>
              </w:rPr>
            </w:pPr>
          </w:p>
        </w:tc>
        <w:tc>
          <w:tcPr>
            <w:tcW w:w="1440" w:type="dxa"/>
          </w:tcPr>
          <w:p w:rsidR="008B6B9E" w:rsidRPr="00330E4D" w:rsidRDefault="008B6B9E" w:rsidP="008B6B9E">
            <w:pPr>
              <w:spacing w:line="280" w:lineRule="exact"/>
              <w:ind w:left="-18" w:right="-18"/>
              <w:jc w:val="both"/>
              <w:rPr>
                <w:rFonts w:ascii="Arial" w:hAnsi="Arial" w:cs="Arial"/>
                <w:spacing w:val="-4"/>
                <w:sz w:val="20"/>
                <w:szCs w:val="20"/>
                <w:lang w:eastAsia="th-TH"/>
              </w:rPr>
            </w:pPr>
          </w:p>
        </w:tc>
        <w:tc>
          <w:tcPr>
            <w:tcW w:w="1237" w:type="dxa"/>
            <w:vAlign w:val="bottom"/>
          </w:tcPr>
          <w:p w:rsidR="008B6B9E" w:rsidRPr="00330E4D" w:rsidRDefault="008B6B9E" w:rsidP="008B6B9E">
            <w:pPr>
              <w:spacing w:line="280" w:lineRule="exact"/>
              <w:ind w:left="-18" w:right="-18"/>
              <w:jc w:val="both"/>
              <w:rPr>
                <w:rFonts w:ascii="Arial" w:hAnsi="Arial" w:cs="Arial"/>
                <w:spacing w:val="-4"/>
                <w:sz w:val="20"/>
                <w:szCs w:val="20"/>
                <w:lang w:eastAsia="th-TH"/>
              </w:rPr>
            </w:pPr>
          </w:p>
        </w:tc>
        <w:tc>
          <w:tcPr>
            <w:tcW w:w="1238" w:type="dxa"/>
            <w:vAlign w:val="bottom"/>
          </w:tcPr>
          <w:p w:rsidR="008B6B9E" w:rsidRPr="00330E4D" w:rsidRDefault="008B6B9E" w:rsidP="008B6B9E">
            <w:pPr>
              <w:spacing w:line="280" w:lineRule="exact"/>
              <w:ind w:left="-18" w:right="-18"/>
              <w:jc w:val="both"/>
              <w:rPr>
                <w:rFonts w:ascii="Arial" w:hAnsi="Arial" w:cs="Arial"/>
                <w:spacing w:val="-4"/>
                <w:sz w:val="20"/>
                <w:szCs w:val="20"/>
                <w:lang w:eastAsia="th-TH"/>
              </w:rPr>
            </w:pPr>
          </w:p>
        </w:tc>
        <w:tc>
          <w:tcPr>
            <w:tcW w:w="1237" w:type="dxa"/>
          </w:tcPr>
          <w:p w:rsidR="008B6B9E" w:rsidRPr="00330E4D" w:rsidRDefault="008B6B9E" w:rsidP="008B6B9E">
            <w:pPr>
              <w:spacing w:line="280" w:lineRule="exact"/>
              <w:ind w:left="-18" w:right="-18"/>
              <w:jc w:val="both"/>
              <w:rPr>
                <w:rFonts w:ascii="Arial" w:hAnsi="Arial" w:cs="Arial"/>
                <w:spacing w:val="-4"/>
                <w:sz w:val="20"/>
                <w:szCs w:val="20"/>
                <w:lang w:eastAsia="th-TH"/>
              </w:rPr>
            </w:pPr>
          </w:p>
        </w:tc>
        <w:tc>
          <w:tcPr>
            <w:tcW w:w="1238" w:type="dxa"/>
          </w:tcPr>
          <w:p w:rsidR="008B6B9E" w:rsidRPr="00330E4D" w:rsidRDefault="008B6B9E" w:rsidP="008B6B9E">
            <w:pPr>
              <w:spacing w:line="280" w:lineRule="exact"/>
              <w:ind w:left="-18" w:right="-18"/>
              <w:jc w:val="both"/>
              <w:rPr>
                <w:rFonts w:ascii="Arial" w:hAnsi="Arial" w:cs="Arial"/>
                <w:spacing w:val="-4"/>
                <w:sz w:val="20"/>
                <w:szCs w:val="20"/>
                <w:lang w:eastAsia="th-TH"/>
              </w:rPr>
            </w:pPr>
          </w:p>
        </w:tc>
      </w:tr>
      <w:tr w:rsidR="008B6B9E" w:rsidRPr="00330E4D" w:rsidTr="00330E4D">
        <w:trPr>
          <w:trHeight w:val="60"/>
        </w:trPr>
        <w:tc>
          <w:tcPr>
            <w:tcW w:w="2700" w:type="dxa"/>
          </w:tcPr>
          <w:p w:rsidR="008B6B9E" w:rsidRPr="00330E4D" w:rsidRDefault="008B6B9E" w:rsidP="00EF4F62">
            <w:pPr>
              <w:spacing w:line="280" w:lineRule="exact"/>
              <w:ind w:left="6" w:right="-108" w:hanging="24"/>
              <w:rPr>
                <w:rFonts w:ascii="Arial" w:hAnsi="Arial" w:cs="Arial"/>
                <w:spacing w:val="-4"/>
                <w:sz w:val="20"/>
                <w:szCs w:val="20"/>
                <w:rtl/>
                <w:cs/>
              </w:rPr>
            </w:pPr>
            <w:r w:rsidRPr="00330E4D">
              <w:rPr>
                <w:rFonts w:ascii="Arial" w:hAnsi="Arial" w:cs="Arial"/>
                <w:b/>
                <w:bCs/>
                <w:spacing w:val="-4"/>
                <w:sz w:val="20"/>
                <w:szCs w:val="20"/>
              </w:rPr>
              <w:t>Basic profit</w:t>
            </w:r>
            <w:r w:rsidRPr="00330E4D">
              <w:rPr>
                <w:rFonts w:ascii="Arial" w:hAnsi="Arial" w:cs="Arial"/>
                <w:spacing w:val="-4"/>
                <w:sz w:val="20"/>
                <w:szCs w:val="20"/>
              </w:rPr>
              <w:t xml:space="preserve"> </w:t>
            </w:r>
            <w:r w:rsidRPr="00330E4D">
              <w:rPr>
                <w:rFonts w:ascii="Arial" w:hAnsi="Arial" w:cs="Arial"/>
                <w:b/>
                <w:bCs/>
                <w:spacing w:val="-4"/>
                <w:sz w:val="20"/>
                <w:szCs w:val="20"/>
              </w:rPr>
              <w:t>per share</w:t>
            </w:r>
          </w:p>
        </w:tc>
        <w:tc>
          <w:tcPr>
            <w:tcW w:w="1440" w:type="dxa"/>
          </w:tcPr>
          <w:p w:rsidR="008B6B9E" w:rsidRPr="00330E4D" w:rsidRDefault="008B6B9E" w:rsidP="008B6B9E">
            <w:pPr>
              <w:tabs>
                <w:tab w:val="left" w:pos="338"/>
                <w:tab w:val="decimal" w:pos="990"/>
              </w:tabs>
              <w:spacing w:line="280" w:lineRule="exact"/>
              <w:ind w:left="-18" w:right="-18"/>
              <w:jc w:val="right"/>
              <w:rPr>
                <w:rFonts w:ascii="Arial" w:eastAsia="Times New Roman" w:hAnsi="Arial" w:cs="Arial"/>
                <w:noProof w:val="0"/>
                <w:spacing w:val="-4"/>
                <w:sz w:val="20"/>
                <w:szCs w:val="20"/>
                <w:rtl/>
                <w:cs/>
              </w:rPr>
            </w:pPr>
          </w:p>
        </w:tc>
        <w:tc>
          <w:tcPr>
            <w:tcW w:w="1237" w:type="dxa"/>
            <w:vAlign w:val="bottom"/>
          </w:tcPr>
          <w:p w:rsidR="008B6B9E" w:rsidRPr="00330E4D" w:rsidRDefault="008B6B9E" w:rsidP="008B6B9E">
            <w:pPr>
              <w:tabs>
                <w:tab w:val="decimal" w:pos="990"/>
              </w:tabs>
              <w:spacing w:line="280" w:lineRule="exact"/>
              <w:ind w:left="-18" w:right="-18"/>
              <w:jc w:val="right"/>
              <w:rPr>
                <w:rFonts w:ascii="Arial" w:eastAsia="Times New Roman" w:hAnsi="Arial" w:cs="Arial"/>
                <w:noProof w:val="0"/>
                <w:spacing w:val="-4"/>
                <w:sz w:val="20"/>
                <w:szCs w:val="20"/>
                <w:lang w:bidi="th-TH"/>
              </w:rPr>
            </w:pPr>
          </w:p>
        </w:tc>
        <w:tc>
          <w:tcPr>
            <w:tcW w:w="1238" w:type="dxa"/>
            <w:vAlign w:val="bottom"/>
          </w:tcPr>
          <w:p w:rsidR="008B6B9E" w:rsidRPr="00330E4D" w:rsidRDefault="008B6B9E" w:rsidP="008B6B9E">
            <w:pPr>
              <w:tabs>
                <w:tab w:val="left" w:pos="338"/>
                <w:tab w:val="decimal" w:pos="990"/>
              </w:tabs>
              <w:spacing w:line="280" w:lineRule="exact"/>
              <w:ind w:left="-18" w:right="-18"/>
              <w:jc w:val="right"/>
              <w:rPr>
                <w:rFonts w:ascii="Arial" w:eastAsia="Times New Roman" w:hAnsi="Arial" w:cs="Arial"/>
                <w:noProof w:val="0"/>
                <w:spacing w:val="-4"/>
                <w:sz w:val="20"/>
                <w:szCs w:val="20"/>
                <w:rtl/>
                <w:cs/>
              </w:rPr>
            </w:pPr>
          </w:p>
        </w:tc>
        <w:tc>
          <w:tcPr>
            <w:tcW w:w="1237" w:type="dxa"/>
          </w:tcPr>
          <w:p w:rsidR="008B6B9E" w:rsidRPr="00330E4D" w:rsidRDefault="008B6B9E" w:rsidP="008B6B9E">
            <w:pPr>
              <w:tabs>
                <w:tab w:val="left" w:pos="338"/>
                <w:tab w:val="decimal" w:pos="990"/>
              </w:tabs>
              <w:spacing w:line="280" w:lineRule="exact"/>
              <w:ind w:left="-18" w:right="-18"/>
              <w:jc w:val="right"/>
              <w:rPr>
                <w:rFonts w:ascii="Arial" w:eastAsia="Times New Roman" w:hAnsi="Arial" w:cs="Arial"/>
                <w:noProof w:val="0"/>
                <w:spacing w:val="-4"/>
                <w:sz w:val="20"/>
                <w:szCs w:val="20"/>
                <w:rtl/>
                <w:cs/>
              </w:rPr>
            </w:pPr>
          </w:p>
        </w:tc>
        <w:tc>
          <w:tcPr>
            <w:tcW w:w="1238" w:type="dxa"/>
          </w:tcPr>
          <w:p w:rsidR="008B6B9E" w:rsidRPr="00330E4D" w:rsidRDefault="008B6B9E" w:rsidP="008B6B9E">
            <w:pPr>
              <w:tabs>
                <w:tab w:val="left" w:pos="338"/>
                <w:tab w:val="decimal" w:pos="990"/>
              </w:tabs>
              <w:spacing w:line="280" w:lineRule="exact"/>
              <w:ind w:left="-18" w:right="-18"/>
              <w:jc w:val="right"/>
              <w:rPr>
                <w:rFonts w:ascii="Arial" w:eastAsia="Times New Roman" w:hAnsi="Arial" w:cs="Arial"/>
                <w:noProof w:val="0"/>
                <w:spacing w:val="-4"/>
                <w:sz w:val="20"/>
                <w:szCs w:val="20"/>
                <w:rtl/>
                <w:cs/>
              </w:rPr>
            </w:pPr>
          </w:p>
        </w:tc>
      </w:tr>
      <w:tr w:rsidR="008B6B9E" w:rsidRPr="00330E4D" w:rsidTr="00330E4D">
        <w:trPr>
          <w:trHeight w:val="60"/>
        </w:trPr>
        <w:tc>
          <w:tcPr>
            <w:tcW w:w="2700" w:type="dxa"/>
          </w:tcPr>
          <w:p w:rsidR="008B6B9E" w:rsidRPr="00330E4D" w:rsidRDefault="00EF4F62" w:rsidP="00EF4F62">
            <w:pPr>
              <w:spacing w:line="280" w:lineRule="exact"/>
              <w:ind w:left="6" w:right="-108" w:hanging="24"/>
              <w:rPr>
                <w:rFonts w:ascii="Arial" w:hAnsi="Arial" w:cs="Arial"/>
                <w:spacing w:val="-4"/>
                <w:sz w:val="20"/>
                <w:szCs w:val="20"/>
              </w:rPr>
            </w:pPr>
            <w:r>
              <w:rPr>
                <w:rFonts w:ascii="Arial" w:hAnsi="Arial" w:cs="Arial"/>
                <w:spacing w:val="-4"/>
                <w:sz w:val="20"/>
                <w:szCs w:val="20"/>
              </w:rPr>
              <w:t>Profit</w:t>
            </w:r>
            <w:r w:rsidR="008B6B9E" w:rsidRPr="00330E4D">
              <w:rPr>
                <w:rFonts w:ascii="Arial" w:hAnsi="Arial" w:cs="Arial"/>
                <w:spacing w:val="-4"/>
                <w:sz w:val="20"/>
                <w:szCs w:val="20"/>
              </w:rPr>
              <w:t xml:space="preserve"> for the year</w:t>
            </w:r>
          </w:p>
        </w:tc>
        <w:tc>
          <w:tcPr>
            <w:tcW w:w="1440" w:type="dxa"/>
          </w:tcPr>
          <w:p w:rsidR="008B6B9E" w:rsidRPr="00330E4D" w:rsidRDefault="008B6B9E" w:rsidP="00FD7BE2">
            <w:pPr>
              <w:pBdr>
                <w:bottom w:val="double" w:sz="4" w:space="1" w:color="auto"/>
              </w:pBdr>
              <w:spacing w:line="280" w:lineRule="exact"/>
              <w:ind w:left="-18" w:right="-18"/>
              <w:jc w:val="right"/>
              <w:rPr>
                <w:rFonts w:ascii="Arial" w:hAnsi="Arial" w:cs="Arial"/>
                <w:spacing w:val="-4"/>
                <w:sz w:val="20"/>
                <w:szCs w:val="20"/>
              </w:rPr>
            </w:pPr>
            <w:r w:rsidRPr="00330E4D">
              <w:rPr>
                <w:rFonts w:ascii="Arial" w:hAnsi="Arial" w:cs="Arial"/>
                <w:spacing w:val="-4"/>
                <w:sz w:val="20"/>
                <w:szCs w:val="20"/>
              </w:rPr>
              <w:t>3,169,882,231</w:t>
            </w:r>
          </w:p>
        </w:tc>
        <w:tc>
          <w:tcPr>
            <w:tcW w:w="1237" w:type="dxa"/>
          </w:tcPr>
          <w:p w:rsidR="008B6B9E" w:rsidRPr="00330E4D" w:rsidRDefault="00EF4F62" w:rsidP="00FD7BE2">
            <w:pPr>
              <w:pBdr>
                <w:bottom w:val="double" w:sz="4" w:space="1" w:color="auto"/>
              </w:pBdr>
              <w:spacing w:line="280" w:lineRule="exact"/>
              <w:ind w:left="-18" w:right="-18"/>
              <w:jc w:val="right"/>
              <w:rPr>
                <w:rFonts w:ascii="Arial" w:hAnsi="Arial" w:cs="Arial"/>
                <w:spacing w:val="-4"/>
                <w:sz w:val="20"/>
                <w:szCs w:val="20"/>
              </w:rPr>
            </w:pPr>
            <w:r>
              <w:rPr>
                <w:rFonts w:ascii="Arial" w:hAnsi="Arial" w:cs="Arial"/>
                <w:spacing w:val="-4"/>
                <w:sz w:val="20"/>
                <w:szCs w:val="20"/>
              </w:rPr>
              <w:t>5,232,102</w:t>
            </w:r>
          </w:p>
        </w:tc>
        <w:tc>
          <w:tcPr>
            <w:tcW w:w="1238" w:type="dxa"/>
          </w:tcPr>
          <w:p w:rsidR="008B6B9E" w:rsidRPr="00330E4D" w:rsidRDefault="00EF4F62" w:rsidP="00FD7BE2">
            <w:pPr>
              <w:pBdr>
                <w:bottom w:val="double" w:sz="4" w:space="1" w:color="auto"/>
              </w:pBdr>
              <w:spacing w:line="280" w:lineRule="exact"/>
              <w:ind w:left="-18" w:right="-18"/>
              <w:jc w:val="right"/>
              <w:rPr>
                <w:rFonts w:ascii="Arial" w:hAnsi="Arial" w:cs="Arial"/>
                <w:spacing w:val="-4"/>
                <w:sz w:val="20"/>
                <w:szCs w:val="20"/>
              </w:rPr>
            </w:pPr>
            <w:r>
              <w:rPr>
                <w:rFonts w:ascii="Arial" w:hAnsi="Arial" w:cs="Arial"/>
                <w:spacing w:val="-4"/>
                <w:sz w:val="20"/>
                <w:szCs w:val="20"/>
              </w:rPr>
              <w:t>0.0017</w:t>
            </w:r>
          </w:p>
        </w:tc>
        <w:tc>
          <w:tcPr>
            <w:tcW w:w="1237" w:type="dxa"/>
          </w:tcPr>
          <w:p w:rsidR="008B6B9E" w:rsidRPr="00330E4D" w:rsidRDefault="00EF4F62" w:rsidP="00FD7BE2">
            <w:pPr>
              <w:pBdr>
                <w:bottom w:val="double" w:sz="4" w:space="1" w:color="auto"/>
              </w:pBdr>
              <w:spacing w:line="280" w:lineRule="exact"/>
              <w:ind w:left="-18" w:right="-18"/>
              <w:jc w:val="right"/>
              <w:rPr>
                <w:rFonts w:ascii="Arial" w:hAnsi="Arial" w:cs="Arial"/>
                <w:spacing w:val="-4"/>
                <w:sz w:val="20"/>
                <w:szCs w:val="20"/>
              </w:rPr>
            </w:pPr>
            <w:r>
              <w:rPr>
                <w:rFonts w:ascii="Arial" w:hAnsi="Arial" w:cs="Arial"/>
                <w:spacing w:val="-4"/>
                <w:sz w:val="20"/>
                <w:szCs w:val="20"/>
              </w:rPr>
              <w:t>39,161,784</w:t>
            </w:r>
          </w:p>
        </w:tc>
        <w:tc>
          <w:tcPr>
            <w:tcW w:w="1238" w:type="dxa"/>
            <w:vAlign w:val="bottom"/>
          </w:tcPr>
          <w:p w:rsidR="008B6B9E" w:rsidRPr="00330E4D" w:rsidRDefault="00EF4F62" w:rsidP="00FD7BE2">
            <w:pPr>
              <w:pBdr>
                <w:bottom w:val="double" w:sz="4" w:space="1" w:color="auto"/>
              </w:pBdr>
              <w:spacing w:line="280" w:lineRule="exact"/>
              <w:ind w:left="-18" w:right="-18"/>
              <w:jc w:val="right"/>
              <w:rPr>
                <w:rFonts w:ascii="Arial" w:hAnsi="Arial" w:cs="Arial"/>
                <w:spacing w:val="-4"/>
                <w:sz w:val="20"/>
                <w:szCs w:val="20"/>
              </w:rPr>
            </w:pPr>
            <w:r>
              <w:rPr>
                <w:rFonts w:ascii="Arial" w:hAnsi="Arial" w:cs="Arial"/>
                <w:spacing w:val="-4"/>
                <w:sz w:val="20"/>
                <w:szCs w:val="20"/>
              </w:rPr>
              <w:t>0.012</w:t>
            </w:r>
          </w:p>
        </w:tc>
      </w:tr>
      <w:tr w:rsidR="008B6B9E" w:rsidRPr="00330E4D" w:rsidTr="00330E4D">
        <w:trPr>
          <w:trHeight w:val="60"/>
        </w:trPr>
        <w:tc>
          <w:tcPr>
            <w:tcW w:w="2700" w:type="dxa"/>
          </w:tcPr>
          <w:p w:rsidR="008B6B9E" w:rsidRPr="00330E4D" w:rsidRDefault="008B6B9E" w:rsidP="008B6B9E">
            <w:pPr>
              <w:spacing w:line="280" w:lineRule="exact"/>
              <w:ind w:left="6" w:right="-108" w:hanging="24"/>
              <w:rPr>
                <w:rFonts w:ascii="Arial" w:hAnsi="Arial" w:cs="Arial"/>
                <w:spacing w:val="-4"/>
                <w:sz w:val="20"/>
                <w:szCs w:val="20"/>
              </w:rPr>
            </w:pPr>
          </w:p>
        </w:tc>
        <w:tc>
          <w:tcPr>
            <w:tcW w:w="1440" w:type="dxa"/>
          </w:tcPr>
          <w:p w:rsidR="008B6B9E" w:rsidRPr="00330E4D" w:rsidRDefault="008B6B9E" w:rsidP="008B6B9E">
            <w:pPr>
              <w:spacing w:line="280" w:lineRule="exact"/>
              <w:ind w:left="-18" w:right="-18"/>
              <w:jc w:val="right"/>
              <w:rPr>
                <w:rFonts w:ascii="Arial" w:hAnsi="Arial" w:cs="Arial"/>
                <w:spacing w:val="-4"/>
                <w:sz w:val="20"/>
                <w:szCs w:val="20"/>
              </w:rPr>
            </w:pPr>
          </w:p>
        </w:tc>
        <w:tc>
          <w:tcPr>
            <w:tcW w:w="1237" w:type="dxa"/>
          </w:tcPr>
          <w:p w:rsidR="008B6B9E" w:rsidRPr="00330E4D" w:rsidRDefault="008B6B9E" w:rsidP="008B6B9E">
            <w:pPr>
              <w:spacing w:line="280" w:lineRule="exact"/>
              <w:ind w:left="-18" w:right="-18"/>
              <w:jc w:val="right"/>
              <w:rPr>
                <w:rFonts w:ascii="Arial" w:hAnsi="Arial" w:cs="Arial"/>
                <w:spacing w:val="-4"/>
                <w:sz w:val="20"/>
                <w:szCs w:val="20"/>
              </w:rPr>
            </w:pPr>
          </w:p>
        </w:tc>
        <w:tc>
          <w:tcPr>
            <w:tcW w:w="1238" w:type="dxa"/>
          </w:tcPr>
          <w:p w:rsidR="008B6B9E" w:rsidRPr="00330E4D" w:rsidRDefault="008B6B9E" w:rsidP="008B6B9E">
            <w:pPr>
              <w:spacing w:line="280" w:lineRule="exact"/>
              <w:ind w:left="-18" w:right="-18"/>
              <w:jc w:val="right"/>
              <w:rPr>
                <w:rFonts w:ascii="Arial" w:hAnsi="Arial" w:cs="Arial"/>
                <w:spacing w:val="-4"/>
                <w:sz w:val="20"/>
                <w:szCs w:val="20"/>
              </w:rPr>
            </w:pPr>
          </w:p>
        </w:tc>
        <w:tc>
          <w:tcPr>
            <w:tcW w:w="1237" w:type="dxa"/>
          </w:tcPr>
          <w:p w:rsidR="008B6B9E" w:rsidRPr="00330E4D" w:rsidRDefault="008B6B9E" w:rsidP="008B6B9E">
            <w:pPr>
              <w:spacing w:line="280" w:lineRule="exact"/>
              <w:ind w:left="-18" w:right="-18"/>
              <w:jc w:val="right"/>
              <w:rPr>
                <w:rFonts w:ascii="Arial" w:hAnsi="Arial" w:cs="Arial"/>
                <w:spacing w:val="-4"/>
                <w:sz w:val="20"/>
                <w:szCs w:val="20"/>
              </w:rPr>
            </w:pPr>
          </w:p>
        </w:tc>
        <w:tc>
          <w:tcPr>
            <w:tcW w:w="1238" w:type="dxa"/>
            <w:vAlign w:val="bottom"/>
          </w:tcPr>
          <w:p w:rsidR="008B6B9E" w:rsidRPr="00330E4D" w:rsidRDefault="008B6B9E" w:rsidP="008B6B9E">
            <w:pPr>
              <w:spacing w:line="280" w:lineRule="exact"/>
              <w:ind w:left="-18" w:right="-18"/>
              <w:jc w:val="right"/>
              <w:rPr>
                <w:rFonts w:ascii="Arial" w:hAnsi="Arial" w:cs="Arial"/>
                <w:spacing w:val="-4"/>
                <w:sz w:val="20"/>
                <w:szCs w:val="20"/>
              </w:rPr>
            </w:pPr>
          </w:p>
        </w:tc>
      </w:tr>
    </w:tbl>
    <w:p w:rsidR="00D069C0" w:rsidRPr="00754B9E" w:rsidRDefault="00D069C0" w:rsidP="0004550A">
      <w:pPr>
        <w:ind w:left="540"/>
        <w:jc w:val="both"/>
        <w:rPr>
          <w:rFonts w:ascii="Arial" w:hAnsi="Arial" w:cs="Arial"/>
          <w:sz w:val="20"/>
          <w:szCs w:val="20"/>
        </w:rPr>
      </w:pPr>
    </w:p>
    <w:p w:rsidR="003D4258" w:rsidRPr="00754B9E" w:rsidRDefault="003D4258">
      <w:r w:rsidRPr="00754B9E">
        <w:br w:type="page"/>
      </w:r>
    </w:p>
    <w:tbl>
      <w:tblPr>
        <w:tblW w:w="9180" w:type="dxa"/>
        <w:tblInd w:w="558" w:type="dxa"/>
        <w:tblLayout w:type="fixed"/>
        <w:tblLook w:val="01E0" w:firstRow="1" w:lastRow="1" w:firstColumn="1" w:lastColumn="1" w:noHBand="0" w:noVBand="0"/>
      </w:tblPr>
      <w:tblGrid>
        <w:gridCol w:w="3330"/>
        <w:gridCol w:w="1170"/>
        <w:gridCol w:w="1170"/>
        <w:gridCol w:w="1170"/>
        <w:gridCol w:w="1170"/>
        <w:gridCol w:w="1170"/>
      </w:tblGrid>
      <w:tr w:rsidR="004C4A24" w:rsidRPr="00754B9E" w:rsidTr="004C4A24">
        <w:trPr>
          <w:trHeight w:val="80"/>
        </w:trPr>
        <w:tc>
          <w:tcPr>
            <w:tcW w:w="3330" w:type="dxa"/>
          </w:tcPr>
          <w:p w:rsidR="004C4A24" w:rsidRPr="00754B9E" w:rsidRDefault="004C4A24" w:rsidP="004C4A24">
            <w:pPr>
              <w:spacing w:line="280" w:lineRule="exact"/>
              <w:ind w:left="-18" w:right="-108"/>
              <w:jc w:val="both"/>
              <w:rPr>
                <w:rFonts w:ascii="Arial" w:hAnsi="Arial" w:cs="Arial"/>
                <w:spacing w:val="-4"/>
                <w:sz w:val="16"/>
                <w:szCs w:val="16"/>
                <w:lang w:eastAsia="th-TH"/>
              </w:rPr>
            </w:pPr>
          </w:p>
        </w:tc>
        <w:tc>
          <w:tcPr>
            <w:tcW w:w="5850" w:type="dxa"/>
            <w:gridSpan w:val="5"/>
            <w:vAlign w:val="bottom"/>
          </w:tcPr>
          <w:p w:rsidR="004C4A24" w:rsidRPr="00754B9E" w:rsidRDefault="004C4A24" w:rsidP="004C4A24">
            <w:pPr>
              <w:pBdr>
                <w:bottom w:val="single" w:sz="4" w:space="1" w:color="auto"/>
              </w:pBd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For the year ended 31 December 2017</w:t>
            </w:r>
          </w:p>
        </w:tc>
      </w:tr>
      <w:tr w:rsidR="004C4A24" w:rsidRPr="00754B9E" w:rsidTr="004C4A24">
        <w:trPr>
          <w:trHeight w:val="80"/>
        </w:trPr>
        <w:tc>
          <w:tcPr>
            <w:tcW w:w="3330" w:type="dxa"/>
          </w:tcPr>
          <w:p w:rsidR="004C4A24" w:rsidRPr="00754B9E" w:rsidRDefault="004C4A24" w:rsidP="004C4A24">
            <w:pPr>
              <w:spacing w:line="280" w:lineRule="exact"/>
              <w:ind w:left="-18" w:right="-108"/>
              <w:jc w:val="both"/>
              <w:rPr>
                <w:rFonts w:ascii="Arial" w:hAnsi="Arial" w:cs="Arial"/>
                <w:spacing w:val="-4"/>
                <w:sz w:val="16"/>
                <w:szCs w:val="16"/>
                <w:lang w:eastAsia="th-TH"/>
              </w:rPr>
            </w:pPr>
          </w:p>
        </w:tc>
        <w:tc>
          <w:tcPr>
            <w:tcW w:w="1170" w:type="dxa"/>
            <w:vAlign w:val="bottom"/>
          </w:tcPr>
          <w:p w:rsidR="004C4A24" w:rsidRPr="00754B9E" w:rsidRDefault="004C4A24" w:rsidP="004C4A24">
            <w:pPr>
              <w:spacing w:line="280" w:lineRule="exact"/>
              <w:ind w:left="-108" w:right="-108"/>
              <w:jc w:val="center"/>
              <w:rPr>
                <w:rFonts w:ascii="Arial" w:hAnsi="Arial" w:cs="Arial"/>
                <w:b/>
                <w:bCs/>
                <w:spacing w:val="-4"/>
                <w:sz w:val="16"/>
                <w:szCs w:val="16"/>
              </w:rPr>
            </w:pPr>
          </w:p>
        </w:tc>
        <w:tc>
          <w:tcPr>
            <w:tcW w:w="2340" w:type="dxa"/>
            <w:gridSpan w:val="2"/>
            <w:vAlign w:val="bottom"/>
          </w:tcPr>
          <w:p w:rsidR="004C4A24" w:rsidRPr="00754B9E" w:rsidRDefault="004C4A24" w:rsidP="004C4A24">
            <w:pPr>
              <w:pBdr>
                <w:bottom w:val="single" w:sz="4" w:space="1" w:color="auto"/>
              </w:pBdr>
              <w:spacing w:line="280" w:lineRule="exact"/>
              <w:ind w:left="-18" w:right="-18"/>
              <w:jc w:val="center"/>
              <w:rPr>
                <w:rFonts w:ascii="Arial" w:hAnsi="Arial" w:cs="Arial"/>
                <w:b/>
                <w:bCs/>
                <w:snapToGrid w:val="0"/>
                <w:spacing w:val="-4"/>
                <w:sz w:val="16"/>
                <w:szCs w:val="16"/>
              </w:rPr>
            </w:pPr>
            <w:r w:rsidRPr="00754B9E">
              <w:rPr>
                <w:rFonts w:ascii="Arial" w:hAnsi="Arial" w:cs="Arial"/>
                <w:b/>
                <w:bCs/>
                <w:snapToGrid w:val="0"/>
                <w:spacing w:val="-4"/>
                <w:sz w:val="16"/>
                <w:szCs w:val="16"/>
              </w:rPr>
              <w:t>Consolidated</w:t>
            </w:r>
          </w:p>
        </w:tc>
        <w:tc>
          <w:tcPr>
            <w:tcW w:w="2340" w:type="dxa"/>
            <w:gridSpan w:val="2"/>
            <w:vAlign w:val="bottom"/>
          </w:tcPr>
          <w:p w:rsidR="004C4A24" w:rsidRPr="00754B9E" w:rsidRDefault="004C4A24" w:rsidP="004C4A24">
            <w:pPr>
              <w:pBdr>
                <w:bottom w:val="single" w:sz="4" w:space="1" w:color="auto"/>
              </w:pBdr>
              <w:spacing w:line="280" w:lineRule="exact"/>
              <w:ind w:left="-18" w:right="-18"/>
              <w:jc w:val="center"/>
              <w:rPr>
                <w:rFonts w:ascii="Arial" w:hAnsi="Arial" w:cs="Arial"/>
                <w:b/>
                <w:bCs/>
                <w:snapToGrid w:val="0"/>
                <w:spacing w:val="-4"/>
                <w:sz w:val="16"/>
                <w:szCs w:val="16"/>
              </w:rPr>
            </w:pPr>
            <w:r w:rsidRPr="00754B9E">
              <w:rPr>
                <w:rFonts w:ascii="Arial" w:hAnsi="Arial" w:cs="Arial"/>
                <w:b/>
                <w:bCs/>
                <w:snapToGrid w:val="0"/>
                <w:spacing w:val="-4"/>
                <w:sz w:val="16"/>
                <w:szCs w:val="16"/>
              </w:rPr>
              <w:t>The Company</w:t>
            </w:r>
          </w:p>
        </w:tc>
      </w:tr>
      <w:tr w:rsidR="007E7BC1" w:rsidRPr="00754B9E" w:rsidTr="004C4A24">
        <w:trPr>
          <w:trHeight w:val="80"/>
        </w:trPr>
        <w:tc>
          <w:tcPr>
            <w:tcW w:w="3330" w:type="dxa"/>
          </w:tcPr>
          <w:p w:rsidR="007E7BC1" w:rsidRPr="00754B9E" w:rsidRDefault="007E7BC1" w:rsidP="007E7BC1">
            <w:pPr>
              <w:spacing w:line="280" w:lineRule="exact"/>
              <w:ind w:left="-18" w:right="-108"/>
              <w:jc w:val="both"/>
              <w:rPr>
                <w:rFonts w:ascii="Arial" w:hAnsi="Arial" w:cs="Arial"/>
                <w:spacing w:val="-4"/>
                <w:sz w:val="16"/>
                <w:szCs w:val="16"/>
                <w:lang w:eastAsia="th-TH"/>
              </w:rPr>
            </w:pPr>
          </w:p>
        </w:tc>
        <w:tc>
          <w:tcPr>
            <w:tcW w:w="1170" w:type="dxa"/>
            <w:vAlign w:val="bottom"/>
          </w:tcPr>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Weighted average</w:t>
            </w:r>
          </w:p>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 xml:space="preserve"> number of </w:t>
            </w:r>
          </w:p>
        </w:tc>
        <w:tc>
          <w:tcPr>
            <w:tcW w:w="1170" w:type="dxa"/>
            <w:vAlign w:val="bottom"/>
          </w:tcPr>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Profit (loss)</w:t>
            </w:r>
          </w:p>
        </w:tc>
        <w:tc>
          <w:tcPr>
            <w:tcW w:w="1170" w:type="dxa"/>
            <w:vAlign w:val="bottom"/>
          </w:tcPr>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Profit (loss)</w:t>
            </w:r>
          </w:p>
        </w:tc>
        <w:tc>
          <w:tcPr>
            <w:tcW w:w="1170" w:type="dxa"/>
            <w:vAlign w:val="bottom"/>
          </w:tcPr>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Profit (loss)</w:t>
            </w:r>
          </w:p>
        </w:tc>
        <w:tc>
          <w:tcPr>
            <w:tcW w:w="1170" w:type="dxa"/>
            <w:vAlign w:val="bottom"/>
          </w:tcPr>
          <w:p w:rsidR="007E7BC1" w:rsidRPr="00754B9E" w:rsidRDefault="007E7BC1" w:rsidP="007E7BC1">
            <w:pPr>
              <w:spacing w:line="280" w:lineRule="exact"/>
              <w:ind w:left="-108" w:right="-108"/>
              <w:jc w:val="center"/>
              <w:rPr>
                <w:rFonts w:ascii="Arial" w:hAnsi="Arial" w:cs="Arial"/>
                <w:b/>
                <w:bCs/>
                <w:spacing w:val="-4"/>
                <w:sz w:val="16"/>
                <w:szCs w:val="16"/>
              </w:rPr>
            </w:pPr>
            <w:r w:rsidRPr="00754B9E">
              <w:rPr>
                <w:rFonts w:ascii="Arial" w:hAnsi="Arial" w:cs="Arial"/>
                <w:b/>
                <w:bCs/>
                <w:spacing w:val="-4"/>
                <w:sz w:val="16"/>
                <w:szCs w:val="16"/>
              </w:rPr>
              <w:t>Profit (loss)</w:t>
            </w:r>
          </w:p>
        </w:tc>
      </w:tr>
      <w:tr w:rsidR="007E7BC1" w:rsidRPr="00754B9E" w:rsidTr="004C4A24">
        <w:trPr>
          <w:trHeight w:val="60"/>
        </w:trPr>
        <w:tc>
          <w:tcPr>
            <w:tcW w:w="3330" w:type="dxa"/>
          </w:tcPr>
          <w:p w:rsidR="007E7BC1" w:rsidRPr="00754B9E" w:rsidRDefault="007E7BC1" w:rsidP="007E7BC1">
            <w:pPr>
              <w:pStyle w:val="Heading7"/>
              <w:spacing w:line="280" w:lineRule="exact"/>
              <w:ind w:left="-18" w:right="-108"/>
              <w:jc w:val="center"/>
              <w:rPr>
                <w:rFonts w:ascii="Arial" w:hAnsi="Arial" w:cs="Arial"/>
                <w:b w:val="0"/>
                <w:bCs w:val="0"/>
                <w:spacing w:val="-4"/>
                <w:sz w:val="16"/>
                <w:szCs w:val="16"/>
              </w:rPr>
            </w:pP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ordinary</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for the year</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per share</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for the year</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per share</w:t>
            </w:r>
          </w:p>
        </w:tc>
      </w:tr>
      <w:tr w:rsidR="007E7BC1" w:rsidRPr="00754B9E" w:rsidTr="004C4A24">
        <w:trPr>
          <w:trHeight w:val="60"/>
        </w:trPr>
        <w:tc>
          <w:tcPr>
            <w:tcW w:w="3330" w:type="dxa"/>
          </w:tcPr>
          <w:p w:rsidR="007E7BC1" w:rsidRPr="00754B9E" w:rsidRDefault="007E7BC1" w:rsidP="007E7BC1">
            <w:pPr>
              <w:spacing w:line="280" w:lineRule="exact"/>
              <w:ind w:left="-18" w:right="-108"/>
              <w:jc w:val="center"/>
              <w:rPr>
                <w:rFonts w:ascii="Arial" w:hAnsi="Arial" w:cs="Arial"/>
                <w:b/>
                <w:bCs/>
                <w:spacing w:val="-4"/>
                <w:sz w:val="16"/>
                <w:szCs w:val="16"/>
                <w:rtl/>
                <w:cs/>
              </w:rPr>
            </w:pPr>
          </w:p>
        </w:tc>
        <w:tc>
          <w:tcPr>
            <w:tcW w:w="1170" w:type="dxa"/>
            <w:vAlign w:val="bottom"/>
          </w:tcPr>
          <w:p w:rsidR="007E7BC1" w:rsidRPr="00754B9E" w:rsidRDefault="007E7BC1" w:rsidP="007E7BC1">
            <w:pPr>
              <w:pBdr>
                <w:bottom w:val="single" w:sz="4" w:space="1" w:color="auto"/>
              </w:pBdr>
              <w:tabs>
                <w:tab w:val="left" w:pos="837"/>
              </w:tabs>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Share</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tl/>
                <w:cs/>
              </w:rPr>
            </w:pPr>
            <w:r w:rsidRPr="00754B9E">
              <w:rPr>
                <w:rFonts w:ascii="Arial" w:hAnsi="Arial" w:cs="Arial"/>
                <w:b/>
                <w:bCs/>
                <w:spacing w:val="-4"/>
                <w:sz w:val="16"/>
                <w:szCs w:val="16"/>
              </w:rPr>
              <w:t>Baht</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Baht</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tl/>
                <w:cs/>
              </w:rPr>
            </w:pPr>
            <w:r w:rsidRPr="00754B9E">
              <w:rPr>
                <w:rFonts w:ascii="Arial" w:hAnsi="Arial" w:cs="Arial"/>
                <w:b/>
                <w:bCs/>
                <w:spacing w:val="-4"/>
                <w:sz w:val="16"/>
                <w:szCs w:val="16"/>
              </w:rPr>
              <w:t>Baht</w:t>
            </w:r>
          </w:p>
        </w:tc>
        <w:tc>
          <w:tcPr>
            <w:tcW w:w="1170" w:type="dxa"/>
            <w:vAlign w:val="bottom"/>
          </w:tcPr>
          <w:p w:rsidR="007E7BC1" w:rsidRPr="00754B9E" w:rsidRDefault="007E7BC1" w:rsidP="007E7BC1">
            <w:pPr>
              <w:pBdr>
                <w:bottom w:val="single" w:sz="4" w:space="1" w:color="auto"/>
              </w:pBdr>
              <w:spacing w:line="280" w:lineRule="exact"/>
              <w:ind w:left="-18" w:right="-18"/>
              <w:jc w:val="center"/>
              <w:rPr>
                <w:rFonts w:ascii="Arial" w:hAnsi="Arial" w:cs="Arial"/>
                <w:b/>
                <w:bCs/>
                <w:spacing w:val="-4"/>
                <w:sz w:val="16"/>
                <w:szCs w:val="16"/>
              </w:rPr>
            </w:pPr>
            <w:r w:rsidRPr="00754B9E">
              <w:rPr>
                <w:rFonts w:ascii="Arial" w:hAnsi="Arial" w:cs="Arial"/>
                <w:b/>
                <w:bCs/>
                <w:spacing w:val="-4"/>
                <w:sz w:val="16"/>
                <w:szCs w:val="16"/>
              </w:rPr>
              <w:t>Baht</w:t>
            </w:r>
          </w:p>
        </w:tc>
      </w:tr>
      <w:tr w:rsidR="007E7BC1" w:rsidRPr="00754B9E" w:rsidTr="004C4A24">
        <w:trPr>
          <w:trHeight w:val="80"/>
        </w:trPr>
        <w:tc>
          <w:tcPr>
            <w:tcW w:w="3330" w:type="dxa"/>
          </w:tcPr>
          <w:p w:rsidR="007E7BC1" w:rsidRPr="00754B9E" w:rsidRDefault="007E7BC1" w:rsidP="007E7BC1">
            <w:pPr>
              <w:spacing w:line="280" w:lineRule="exact"/>
              <w:ind w:left="-18" w:right="-108"/>
              <w:jc w:val="both"/>
              <w:rPr>
                <w:rFonts w:ascii="Arial" w:hAnsi="Arial" w:cs="Arial"/>
                <w:spacing w:val="-4"/>
                <w:sz w:val="16"/>
                <w:szCs w:val="16"/>
                <w:lang w:eastAsia="th-TH"/>
              </w:rPr>
            </w:pPr>
          </w:p>
        </w:tc>
        <w:tc>
          <w:tcPr>
            <w:tcW w:w="1170" w:type="dxa"/>
          </w:tcPr>
          <w:p w:rsidR="007E7BC1" w:rsidRPr="00754B9E" w:rsidRDefault="007E7BC1" w:rsidP="007E7BC1">
            <w:pPr>
              <w:spacing w:line="280" w:lineRule="exact"/>
              <w:ind w:left="-18" w:right="-18"/>
              <w:jc w:val="both"/>
              <w:rPr>
                <w:rFonts w:ascii="Arial" w:hAnsi="Arial" w:cs="Arial"/>
                <w:spacing w:val="-4"/>
                <w:sz w:val="16"/>
                <w:szCs w:val="16"/>
                <w:lang w:eastAsia="th-TH"/>
              </w:rPr>
            </w:pPr>
          </w:p>
        </w:tc>
        <w:tc>
          <w:tcPr>
            <w:tcW w:w="1170" w:type="dxa"/>
            <w:vAlign w:val="bottom"/>
          </w:tcPr>
          <w:p w:rsidR="007E7BC1" w:rsidRPr="00754B9E" w:rsidRDefault="007E7BC1" w:rsidP="007E7BC1">
            <w:pPr>
              <w:spacing w:line="280" w:lineRule="exact"/>
              <w:ind w:left="-18" w:right="-18"/>
              <w:jc w:val="both"/>
              <w:rPr>
                <w:rFonts w:ascii="Arial" w:hAnsi="Arial" w:cs="Arial"/>
                <w:spacing w:val="-4"/>
                <w:sz w:val="16"/>
                <w:szCs w:val="16"/>
                <w:lang w:eastAsia="th-TH"/>
              </w:rPr>
            </w:pPr>
          </w:p>
        </w:tc>
        <w:tc>
          <w:tcPr>
            <w:tcW w:w="1170" w:type="dxa"/>
            <w:vAlign w:val="bottom"/>
          </w:tcPr>
          <w:p w:rsidR="007E7BC1" w:rsidRPr="00754B9E" w:rsidRDefault="007E7BC1" w:rsidP="007E7BC1">
            <w:pPr>
              <w:spacing w:line="280" w:lineRule="exact"/>
              <w:ind w:left="-18" w:right="-18"/>
              <w:jc w:val="both"/>
              <w:rPr>
                <w:rFonts w:ascii="Arial" w:hAnsi="Arial" w:cs="Arial"/>
                <w:spacing w:val="-4"/>
                <w:sz w:val="16"/>
                <w:szCs w:val="16"/>
                <w:lang w:eastAsia="th-TH"/>
              </w:rPr>
            </w:pPr>
          </w:p>
        </w:tc>
        <w:tc>
          <w:tcPr>
            <w:tcW w:w="1170" w:type="dxa"/>
          </w:tcPr>
          <w:p w:rsidR="007E7BC1" w:rsidRPr="00754B9E" w:rsidRDefault="007E7BC1" w:rsidP="007E7BC1">
            <w:pPr>
              <w:spacing w:line="280" w:lineRule="exact"/>
              <w:ind w:left="-18" w:right="-18"/>
              <w:jc w:val="both"/>
              <w:rPr>
                <w:rFonts w:ascii="Arial" w:hAnsi="Arial" w:cs="Arial"/>
                <w:spacing w:val="-4"/>
                <w:sz w:val="16"/>
                <w:szCs w:val="16"/>
                <w:lang w:eastAsia="th-TH"/>
              </w:rPr>
            </w:pPr>
          </w:p>
        </w:tc>
        <w:tc>
          <w:tcPr>
            <w:tcW w:w="1170" w:type="dxa"/>
          </w:tcPr>
          <w:p w:rsidR="007E7BC1" w:rsidRPr="00754B9E" w:rsidRDefault="007E7BC1" w:rsidP="007E7BC1">
            <w:pPr>
              <w:spacing w:line="280" w:lineRule="exact"/>
              <w:ind w:left="-18" w:right="-18"/>
              <w:jc w:val="both"/>
              <w:rPr>
                <w:rFonts w:ascii="Arial" w:hAnsi="Arial" w:cs="Arial"/>
                <w:spacing w:val="-4"/>
                <w:sz w:val="16"/>
                <w:szCs w:val="16"/>
                <w:lang w:eastAsia="th-TH"/>
              </w:rPr>
            </w:pPr>
          </w:p>
        </w:tc>
      </w:tr>
      <w:tr w:rsidR="007E7BC1" w:rsidRPr="00754B9E" w:rsidTr="004C4A24">
        <w:trPr>
          <w:trHeight w:val="60"/>
        </w:trPr>
        <w:tc>
          <w:tcPr>
            <w:tcW w:w="3330" w:type="dxa"/>
          </w:tcPr>
          <w:p w:rsidR="007E7BC1" w:rsidRPr="00754B9E" w:rsidRDefault="007E7BC1" w:rsidP="007E7BC1">
            <w:pPr>
              <w:spacing w:line="280" w:lineRule="exact"/>
              <w:ind w:left="6" w:right="-108" w:hanging="24"/>
              <w:rPr>
                <w:rFonts w:ascii="Arial" w:hAnsi="Arial" w:cs="Arial"/>
                <w:spacing w:val="-4"/>
                <w:sz w:val="16"/>
                <w:szCs w:val="16"/>
                <w:rtl/>
                <w:cs/>
              </w:rPr>
            </w:pPr>
            <w:r w:rsidRPr="00754B9E">
              <w:rPr>
                <w:rFonts w:ascii="Arial" w:hAnsi="Arial" w:cs="Arial"/>
                <w:b/>
                <w:bCs/>
                <w:spacing w:val="-4"/>
                <w:sz w:val="16"/>
                <w:szCs w:val="16"/>
              </w:rPr>
              <w:t>Basic profit</w:t>
            </w:r>
            <w:r w:rsidRPr="00754B9E">
              <w:rPr>
                <w:rFonts w:ascii="Arial" w:hAnsi="Arial" w:cs="Arial"/>
                <w:spacing w:val="-4"/>
                <w:sz w:val="16"/>
                <w:szCs w:val="16"/>
              </w:rPr>
              <w:t xml:space="preserve"> </w:t>
            </w:r>
            <w:r w:rsidRPr="00754B9E">
              <w:rPr>
                <w:rFonts w:ascii="Arial" w:hAnsi="Arial" w:cs="Arial"/>
                <w:b/>
                <w:bCs/>
                <w:spacing w:val="-4"/>
                <w:sz w:val="16"/>
                <w:szCs w:val="16"/>
              </w:rPr>
              <w:t>(loss)</w:t>
            </w:r>
            <w:r w:rsidRPr="00754B9E">
              <w:rPr>
                <w:rFonts w:ascii="Arial" w:hAnsi="Arial" w:cs="Arial"/>
                <w:spacing w:val="-4"/>
                <w:sz w:val="16"/>
                <w:szCs w:val="16"/>
              </w:rPr>
              <w:t xml:space="preserve"> </w:t>
            </w:r>
            <w:r w:rsidRPr="00754B9E">
              <w:rPr>
                <w:rFonts w:ascii="Arial" w:hAnsi="Arial" w:cs="Arial"/>
                <w:b/>
                <w:bCs/>
                <w:spacing w:val="-4"/>
                <w:sz w:val="16"/>
                <w:szCs w:val="16"/>
              </w:rPr>
              <w:t>per share</w:t>
            </w:r>
          </w:p>
        </w:tc>
        <w:tc>
          <w:tcPr>
            <w:tcW w:w="1170" w:type="dxa"/>
          </w:tcPr>
          <w:p w:rsidR="007E7BC1" w:rsidRPr="00754B9E" w:rsidRDefault="007E7BC1" w:rsidP="007E7BC1">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vAlign w:val="bottom"/>
          </w:tcPr>
          <w:p w:rsidR="007E7BC1" w:rsidRPr="00754B9E" w:rsidRDefault="007E7BC1" w:rsidP="007E7BC1">
            <w:pPr>
              <w:tabs>
                <w:tab w:val="decimal" w:pos="990"/>
              </w:tabs>
              <w:spacing w:line="280" w:lineRule="exact"/>
              <w:ind w:left="-18" w:right="-18"/>
              <w:jc w:val="right"/>
              <w:rPr>
                <w:rFonts w:ascii="Arial" w:eastAsia="Times New Roman" w:hAnsi="Arial" w:cs="Arial"/>
                <w:noProof w:val="0"/>
                <w:spacing w:val="-4"/>
                <w:sz w:val="16"/>
                <w:szCs w:val="16"/>
                <w:lang w:bidi="th-TH"/>
              </w:rPr>
            </w:pPr>
          </w:p>
        </w:tc>
        <w:tc>
          <w:tcPr>
            <w:tcW w:w="1170" w:type="dxa"/>
            <w:vAlign w:val="bottom"/>
          </w:tcPr>
          <w:p w:rsidR="007E7BC1" w:rsidRPr="00754B9E" w:rsidRDefault="007E7BC1" w:rsidP="007E7BC1">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7E7BC1" w:rsidRPr="00754B9E" w:rsidRDefault="007E7BC1" w:rsidP="007E7BC1">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c>
          <w:tcPr>
            <w:tcW w:w="1170" w:type="dxa"/>
          </w:tcPr>
          <w:p w:rsidR="007E7BC1" w:rsidRPr="00754B9E" w:rsidRDefault="007E7BC1" w:rsidP="007E7BC1">
            <w:pPr>
              <w:tabs>
                <w:tab w:val="left" w:pos="338"/>
                <w:tab w:val="decimal" w:pos="990"/>
              </w:tabs>
              <w:spacing w:line="280" w:lineRule="exact"/>
              <w:ind w:left="-18" w:right="-18"/>
              <w:jc w:val="right"/>
              <w:rPr>
                <w:rFonts w:ascii="Arial" w:eastAsia="Times New Roman" w:hAnsi="Arial" w:cs="Arial"/>
                <w:noProof w:val="0"/>
                <w:spacing w:val="-4"/>
                <w:sz w:val="16"/>
                <w:szCs w:val="16"/>
                <w:rtl/>
                <w:cs/>
              </w:rPr>
            </w:pPr>
          </w:p>
        </w:tc>
      </w:tr>
      <w:tr w:rsidR="007E7BC1" w:rsidRPr="00754B9E" w:rsidTr="00CC290C">
        <w:trPr>
          <w:trHeight w:val="60"/>
        </w:trPr>
        <w:tc>
          <w:tcPr>
            <w:tcW w:w="3330" w:type="dxa"/>
          </w:tcPr>
          <w:p w:rsidR="007E7BC1" w:rsidRPr="00754B9E" w:rsidRDefault="007E7BC1" w:rsidP="007E7BC1">
            <w:pPr>
              <w:spacing w:line="280" w:lineRule="exact"/>
              <w:ind w:left="6" w:right="-108" w:hanging="24"/>
              <w:rPr>
                <w:rFonts w:ascii="Arial" w:hAnsi="Arial" w:cs="Arial"/>
                <w:spacing w:val="-4"/>
                <w:sz w:val="16"/>
                <w:szCs w:val="16"/>
              </w:rPr>
            </w:pPr>
            <w:r w:rsidRPr="00754B9E">
              <w:rPr>
                <w:rFonts w:ascii="Arial" w:hAnsi="Arial" w:cs="Arial"/>
                <w:spacing w:val="-4"/>
                <w:sz w:val="16"/>
                <w:szCs w:val="16"/>
              </w:rPr>
              <w:t>Profit (loss) for the year</w:t>
            </w:r>
          </w:p>
        </w:tc>
        <w:tc>
          <w:tcPr>
            <w:tcW w:w="1170" w:type="dxa"/>
          </w:tcPr>
          <w:p w:rsidR="007E7BC1" w:rsidRPr="00754B9E" w:rsidRDefault="007E7BC1" w:rsidP="007E7BC1">
            <w:pPr>
              <w:spacing w:line="300" w:lineRule="exact"/>
              <w:ind w:left="-10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1,383,792,273</w:t>
            </w: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(131,515,558)</w:t>
            </w: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(0.095)</w:t>
            </w:r>
          </w:p>
        </w:tc>
        <w:tc>
          <w:tcPr>
            <w:tcW w:w="1170" w:type="dxa"/>
            <w:vAlign w:val="bottom"/>
          </w:tcPr>
          <w:p w:rsidR="007E7BC1" w:rsidRPr="00754B9E" w:rsidRDefault="007E7BC1" w:rsidP="007E7BC1">
            <w:pP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(152,033,262)</w:t>
            </w:r>
          </w:p>
        </w:tc>
        <w:tc>
          <w:tcPr>
            <w:tcW w:w="1170" w:type="dxa"/>
            <w:vAlign w:val="bottom"/>
          </w:tcPr>
          <w:p w:rsidR="007E7BC1" w:rsidRPr="00754B9E" w:rsidRDefault="007E7BC1" w:rsidP="007E7BC1">
            <w:pP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(0.110)</w:t>
            </w:r>
          </w:p>
        </w:tc>
      </w:tr>
      <w:tr w:rsidR="007E7BC1" w:rsidRPr="00754B9E" w:rsidTr="00CC290C">
        <w:trPr>
          <w:trHeight w:val="60"/>
        </w:trPr>
        <w:tc>
          <w:tcPr>
            <w:tcW w:w="3330" w:type="dxa"/>
          </w:tcPr>
          <w:p w:rsidR="007E7BC1" w:rsidRPr="00754B9E" w:rsidRDefault="007E7BC1" w:rsidP="007E7BC1">
            <w:pPr>
              <w:spacing w:line="280" w:lineRule="exact"/>
              <w:ind w:left="6" w:right="-108" w:hanging="24"/>
              <w:rPr>
                <w:rFonts w:ascii="Arial" w:hAnsi="Arial" w:cs="Arial"/>
                <w:spacing w:val="-4"/>
                <w:sz w:val="16"/>
                <w:szCs w:val="16"/>
              </w:rPr>
            </w:pPr>
            <w:r w:rsidRPr="00754B9E">
              <w:rPr>
                <w:rFonts w:ascii="Arial" w:hAnsi="Arial" w:cs="Arial"/>
                <w:spacing w:val="-4"/>
                <w:sz w:val="16"/>
                <w:szCs w:val="16"/>
                <w:lang w:val="en-GB" w:eastAsia="en-GB"/>
              </w:rPr>
              <w:t>Effect of dilutive potential  ordinary shares :</w:t>
            </w: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vAlign w:val="bottom"/>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vAlign w:val="bottom"/>
          </w:tcPr>
          <w:p w:rsidR="007E7BC1" w:rsidRPr="00754B9E" w:rsidRDefault="007E7BC1" w:rsidP="007E7BC1">
            <w:pPr>
              <w:spacing w:line="300" w:lineRule="exact"/>
              <w:jc w:val="right"/>
              <w:rPr>
                <w:rFonts w:ascii="Arial" w:hAnsi="Arial" w:cs="Arial"/>
                <w:spacing w:val="-4"/>
                <w:sz w:val="16"/>
                <w:szCs w:val="16"/>
                <w:lang w:val="en-GB" w:eastAsia="en-GB"/>
              </w:rPr>
            </w:pPr>
          </w:p>
        </w:tc>
      </w:tr>
      <w:tr w:rsidR="007E7BC1" w:rsidRPr="00754B9E" w:rsidTr="00CC290C">
        <w:trPr>
          <w:trHeight w:val="268"/>
        </w:trPr>
        <w:tc>
          <w:tcPr>
            <w:tcW w:w="3330" w:type="dxa"/>
          </w:tcPr>
          <w:p w:rsidR="007E7BC1" w:rsidRPr="00754B9E" w:rsidRDefault="007E7BC1" w:rsidP="007E7BC1">
            <w:pPr>
              <w:spacing w:line="280" w:lineRule="exact"/>
              <w:ind w:left="96" w:right="-108"/>
              <w:rPr>
                <w:rFonts w:ascii="Arial" w:hAnsi="Arial" w:cs="Arial"/>
                <w:spacing w:val="-4"/>
                <w:sz w:val="16"/>
                <w:szCs w:val="16"/>
              </w:rPr>
            </w:pPr>
            <w:r w:rsidRPr="00754B9E">
              <w:rPr>
                <w:rFonts w:ascii="Arial" w:hAnsi="Arial" w:cs="Arial"/>
                <w:spacing w:val="-4"/>
                <w:sz w:val="16"/>
                <w:szCs w:val="16"/>
              </w:rPr>
              <w:t>The conversion of warrants to ordinary shares</w:t>
            </w:r>
          </w:p>
        </w:tc>
        <w:tc>
          <w:tcPr>
            <w:tcW w:w="1170" w:type="dxa"/>
            <w:vAlign w:val="center"/>
          </w:tcPr>
          <w:p w:rsidR="007E7BC1" w:rsidRPr="00754B9E" w:rsidRDefault="007E7BC1" w:rsidP="007E7BC1">
            <w:pPr>
              <w:pBdr>
                <w:bottom w:val="single" w:sz="4" w:space="1" w:color="auto"/>
              </w:pBdr>
              <w:spacing w:line="300" w:lineRule="exact"/>
              <w:jc w:val="center"/>
              <w:rPr>
                <w:rFonts w:ascii="Arial" w:hAnsi="Arial" w:cs="Arial"/>
                <w:spacing w:val="-4"/>
                <w:sz w:val="16"/>
                <w:szCs w:val="16"/>
                <w:lang w:val="en-GB" w:eastAsia="en-GB"/>
              </w:rPr>
            </w:pPr>
            <w:r w:rsidRPr="00754B9E">
              <w:rPr>
                <w:rFonts w:ascii="Arial" w:hAnsi="Arial" w:cs="Arial"/>
                <w:spacing w:val="-4"/>
                <w:sz w:val="16"/>
                <w:szCs w:val="16"/>
                <w:lang w:val="en-GB" w:eastAsia="en-GB"/>
              </w:rPr>
              <w:t>-</w:t>
            </w:r>
          </w:p>
        </w:tc>
        <w:tc>
          <w:tcPr>
            <w:tcW w:w="1170" w:type="dxa"/>
          </w:tcPr>
          <w:p w:rsidR="007E7BC1" w:rsidRPr="00754B9E" w:rsidRDefault="007E7BC1" w:rsidP="007E7BC1">
            <w:pPr>
              <w:pBdr>
                <w:bottom w:val="single" w:sz="4" w:space="1" w:color="auto"/>
              </w:pBdr>
              <w:spacing w:line="300" w:lineRule="exact"/>
              <w:jc w:val="center"/>
              <w:rPr>
                <w:rFonts w:ascii="Arial" w:hAnsi="Arial" w:cs="Arial"/>
                <w:spacing w:val="-4"/>
                <w:sz w:val="16"/>
                <w:szCs w:val="16"/>
                <w:lang w:val="en-GB" w:eastAsia="en-GB"/>
              </w:rPr>
            </w:pPr>
            <w:r w:rsidRPr="00754B9E">
              <w:rPr>
                <w:rFonts w:ascii="Arial" w:hAnsi="Arial" w:cs="Arial"/>
                <w:spacing w:val="-4"/>
                <w:sz w:val="16"/>
                <w:szCs w:val="16"/>
                <w:lang w:val="en-GB" w:eastAsia="en-GB"/>
              </w:rPr>
              <w:t>-</w:t>
            </w:r>
          </w:p>
        </w:tc>
        <w:tc>
          <w:tcPr>
            <w:tcW w:w="1170" w:type="dxa"/>
            <w:vAlign w:val="center"/>
          </w:tcPr>
          <w:p w:rsidR="007E7BC1" w:rsidRPr="00754B9E" w:rsidRDefault="007E7BC1" w:rsidP="007E7BC1">
            <w:pPr>
              <w:pBdr>
                <w:bottom w:val="single" w:sz="4" w:space="1" w:color="auto"/>
              </w:pBd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0.025</w:t>
            </w:r>
          </w:p>
        </w:tc>
        <w:tc>
          <w:tcPr>
            <w:tcW w:w="1170" w:type="dxa"/>
            <w:vAlign w:val="center"/>
          </w:tcPr>
          <w:p w:rsidR="007E7BC1" w:rsidRPr="00754B9E" w:rsidRDefault="007E7BC1" w:rsidP="007E7BC1">
            <w:pPr>
              <w:pBdr>
                <w:bottom w:val="single" w:sz="4" w:space="1" w:color="auto"/>
              </w:pBdr>
              <w:spacing w:line="300" w:lineRule="exact"/>
              <w:jc w:val="center"/>
              <w:rPr>
                <w:rFonts w:ascii="Arial" w:hAnsi="Arial" w:cs="Arial"/>
                <w:spacing w:val="-4"/>
                <w:sz w:val="16"/>
                <w:szCs w:val="16"/>
                <w:lang w:val="en-GB" w:eastAsia="en-GB"/>
              </w:rPr>
            </w:pPr>
            <w:r w:rsidRPr="00754B9E">
              <w:rPr>
                <w:rFonts w:ascii="Arial" w:hAnsi="Arial" w:cs="Arial"/>
                <w:spacing w:val="-4"/>
                <w:sz w:val="16"/>
                <w:szCs w:val="16"/>
                <w:lang w:val="en-GB" w:eastAsia="en-GB"/>
              </w:rPr>
              <w:t>-</w:t>
            </w:r>
          </w:p>
        </w:tc>
        <w:tc>
          <w:tcPr>
            <w:tcW w:w="1170" w:type="dxa"/>
            <w:vAlign w:val="center"/>
          </w:tcPr>
          <w:p w:rsidR="007E7BC1" w:rsidRPr="00754B9E" w:rsidRDefault="007E7BC1" w:rsidP="007E7BC1">
            <w:pPr>
              <w:pBdr>
                <w:bottom w:val="single" w:sz="4" w:space="1" w:color="auto"/>
              </w:pBdr>
              <w:spacing w:line="300" w:lineRule="exact"/>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0.029</w:t>
            </w:r>
          </w:p>
        </w:tc>
      </w:tr>
      <w:tr w:rsidR="007E7BC1" w:rsidRPr="00754B9E" w:rsidTr="00CC290C">
        <w:trPr>
          <w:trHeight w:val="60"/>
        </w:trPr>
        <w:tc>
          <w:tcPr>
            <w:tcW w:w="3330" w:type="dxa"/>
          </w:tcPr>
          <w:p w:rsidR="007E7BC1" w:rsidRPr="00754B9E" w:rsidRDefault="007E7BC1" w:rsidP="007E7BC1">
            <w:pPr>
              <w:spacing w:line="280" w:lineRule="exact"/>
              <w:ind w:right="-108"/>
              <w:rPr>
                <w:rFonts w:ascii="Arial" w:hAnsi="Arial" w:cs="Arial"/>
                <w:b/>
                <w:bCs/>
                <w:spacing w:val="-4"/>
                <w:sz w:val="16"/>
                <w:szCs w:val="16"/>
              </w:rPr>
            </w:pPr>
            <w:r w:rsidRPr="00754B9E">
              <w:rPr>
                <w:rFonts w:ascii="Arial" w:hAnsi="Arial" w:cs="Arial"/>
                <w:b/>
                <w:bCs/>
                <w:spacing w:val="-4"/>
                <w:sz w:val="16"/>
                <w:szCs w:val="16"/>
                <w:lang w:val="en-GB" w:eastAsia="en-GB"/>
              </w:rPr>
              <w:t xml:space="preserve">Diluted profit (loss) per share   </w:t>
            </w:r>
          </w:p>
        </w:tc>
        <w:tc>
          <w:tcPr>
            <w:tcW w:w="1170" w:type="dxa"/>
          </w:tcPr>
          <w:p w:rsidR="007E7BC1" w:rsidRPr="00754B9E" w:rsidRDefault="007E7BC1" w:rsidP="007E7BC1">
            <w:pPr>
              <w:ind w:left="540" w:right="1"/>
              <w:jc w:val="thaiDistribute"/>
              <w:rPr>
                <w:rFonts w:ascii="Arial" w:hAnsi="Arial" w:cs="Arial"/>
                <w:spacing w:val="-4"/>
                <w:sz w:val="16"/>
                <w:szCs w:val="16"/>
                <w:lang w:val="en-GB" w:eastAsia="en-GB"/>
              </w:rPr>
            </w:pPr>
          </w:p>
        </w:tc>
        <w:tc>
          <w:tcPr>
            <w:tcW w:w="1170" w:type="dxa"/>
          </w:tcPr>
          <w:p w:rsidR="007E7BC1" w:rsidRPr="00754B9E" w:rsidRDefault="007E7BC1" w:rsidP="007E7BC1">
            <w:pPr>
              <w:ind w:left="540" w:right="1"/>
              <w:jc w:val="thaiDistribute"/>
              <w:rPr>
                <w:rFonts w:ascii="Arial" w:hAnsi="Arial" w:cs="Arial"/>
                <w:spacing w:val="-4"/>
                <w:sz w:val="16"/>
                <w:szCs w:val="16"/>
                <w:lang w:val="en-GB" w:eastAsia="en-GB"/>
              </w:rPr>
            </w:pPr>
          </w:p>
        </w:tc>
        <w:tc>
          <w:tcPr>
            <w:tcW w:w="1170" w:type="dxa"/>
          </w:tcPr>
          <w:p w:rsidR="007E7BC1" w:rsidRPr="00754B9E" w:rsidRDefault="007E7BC1" w:rsidP="007E7BC1">
            <w:pPr>
              <w:ind w:left="540" w:right="1"/>
              <w:jc w:val="thaiDistribute"/>
              <w:rPr>
                <w:rFonts w:ascii="Arial" w:hAnsi="Arial" w:cs="Arial"/>
                <w:spacing w:val="-4"/>
                <w:sz w:val="16"/>
                <w:szCs w:val="16"/>
                <w:lang w:val="en-GB" w:eastAsia="en-GB"/>
              </w:rPr>
            </w:pPr>
          </w:p>
        </w:tc>
        <w:tc>
          <w:tcPr>
            <w:tcW w:w="1170" w:type="dxa"/>
            <w:vAlign w:val="bottom"/>
          </w:tcPr>
          <w:p w:rsidR="007E7BC1" w:rsidRPr="00754B9E" w:rsidRDefault="007E7BC1" w:rsidP="007E7BC1">
            <w:pPr>
              <w:ind w:left="540" w:right="1"/>
              <w:jc w:val="thaiDistribute"/>
              <w:rPr>
                <w:rFonts w:ascii="Arial" w:hAnsi="Arial" w:cs="Arial"/>
                <w:spacing w:val="-4"/>
                <w:sz w:val="16"/>
                <w:szCs w:val="16"/>
                <w:lang w:val="en-GB" w:eastAsia="en-GB"/>
              </w:rPr>
            </w:pPr>
          </w:p>
        </w:tc>
        <w:tc>
          <w:tcPr>
            <w:tcW w:w="1170" w:type="dxa"/>
            <w:vAlign w:val="bottom"/>
          </w:tcPr>
          <w:p w:rsidR="007E7BC1" w:rsidRPr="00754B9E" w:rsidRDefault="007E7BC1" w:rsidP="007E7BC1">
            <w:pPr>
              <w:ind w:left="540" w:right="1"/>
              <w:jc w:val="thaiDistribute"/>
              <w:rPr>
                <w:rFonts w:ascii="Arial" w:hAnsi="Arial" w:cs="Arial"/>
                <w:spacing w:val="-4"/>
                <w:sz w:val="16"/>
                <w:szCs w:val="16"/>
                <w:lang w:val="en-GB" w:eastAsia="en-GB"/>
              </w:rPr>
            </w:pPr>
          </w:p>
        </w:tc>
      </w:tr>
      <w:tr w:rsidR="007E7BC1" w:rsidRPr="00754B9E" w:rsidTr="00CC290C">
        <w:trPr>
          <w:trHeight w:val="60"/>
        </w:trPr>
        <w:tc>
          <w:tcPr>
            <w:tcW w:w="3330" w:type="dxa"/>
          </w:tcPr>
          <w:p w:rsidR="007E7BC1" w:rsidRPr="00754B9E" w:rsidRDefault="007E7BC1" w:rsidP="007E7BC1">
            <w:pPr>
              <w:spacing w:line="280" w:lineRule="exact"/>
              <w:ind w:right="-108"/>
              <w:rPr>
                <w:rFonts w:ascii="Arial" w:hAnsi="Arial" w:cs="Arial"/>
                <w:spacing w:val="-4"/>
                <w:sz w:val="16"/>
                <w:szCs w:val="16"/>
              </w:rPr>
            </w:pPr>
            <w:r w:rsidRPr="00754B9E">
              <w:rPr>
                <w:rFonts w:ascii="Arial" w:hAnsi="Arial" w:cs="Arial"/>
                <w:spacing w:val="-4"/>
                <w:sz w:val="16"/>
                <w:szCs w:val="16"/>
                <w:lang w:val="en-GB" w:eastAsia="en-GB"/>
              </w:rPr>
              <w:t xml:space="preserve">Loss of ordinary shareholders </w:t>
            </w: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c>
          <w:tcPr>
            <w:tcW w:w="1170" w:type="dxa"/>
          </w:tcPr>
          <w:p w:rsidR="007E7BC1" w:rsidRPr="00754B9E" w:rsidRDefault="007E7BC1" w:rsidP="007E7BC1">
            <w:pPr>
              <w:spacing w:line="300" w:lineRule="exact"/>
              <w:jc w:val="right"/>
              <w:rPr>
                <w:rFonts w:ascii="Arial" w:hAnsi="Arial" w:cs="Arial"/>
                <w:spacing w:val="-4"/>
                <w:sz w:val="16"/>
                <w:szCs w:val="16"/>
                <w:lang w:val="en-GB" w:eastAsia="en-GB"/>
              </w:rPr>
            </w:pPr>
          </w:p>
        </w:tc>
      </w:tr>
      <w:tr w:rsidR="007E7BC1" w:rsidRPr="00754B9E" w:rsidTr="00CC290C">
        <w:trPr>
          <w:trHeight w:val="216"/>
        </w:trPr>
        <w:tc>
          <w:tcPr>
            <w:tcW w:w="3330" w:type="dxa"/>
          </w:tcPr>
          <w:p w:rsidR="007E7BC1" w:rsidRPr="00754B9E" w:rsidRDefault="007E7BC1" w:rsidP="007E7BC1">
            <w:pPr>
              <w:spacing w:line="280" w:lineRule="exact"/>
              <w:ind w:left="276" w:right="-108" w:hanging="180"/>
              <w:rPr>
                <w:rFonts w:ascii="Arial" w:hAnsi="Arial" w:cs="Arial"/>
                <w:spacing w:val="-4"/>
                <w:sz w:val="16"/>
                <w:szCs w:val="16"/>
                <w:lang w:val="en-GB" w:eastAsia="en-GB"/>
              </w:rPr>
            </w:pPr>
            <w:r w:rsidRPr="00754B9E">
              <w:rPr>
                <w:rFonts w:ascii="Arial" w:hAnsi="Arial" w:cs="Arial"/>
                <w:spacing w:val="-4"/>
                <w:sz w:val="16"/>
                <w:szCs w:val="16"/>
                <w:lang w:val="en-GB" w:eastAsia="en-GB"/>
              </w:rPr>
              <w:t xml:space="preserve">assuming the conversion of warrants </w:t>
            </w:r>
          </w:p>
          <w:p w:rsidR="007E7BC1" w:rsidRPr="00754B9E" w:rsidRDefault="007E7BC1" w:rsidP="007E7BC1">
            <w:pPr>
              <w:spacing w:line="280" w:lineRule="exact"/>
              <w:ind w:left="276" w:right="-108" w:hanging="180"/>
              <w:rPr>
                <w:rFonts w:ascii="Arial" w:hAnsi="Arial" w:cs="Arial"/>
                <w:spacing w:val="-4"/>
                <w:sz w:val="16"/>
                <w:szCs w:val="16"/>
                <w:lang w:val="en-GB" w:eastAsia="en-GB"/>
              </w:rPr>
            </w:pPr>
            <w:r w:rsidRPr="00754B9E">
              <w:rPr>
                <w:rFonts w:ascii="Arial" w:hAnsi="Arial" w:cs="Arial"/>
                <w:spacing w:val="-4"/>
                <w:sz w:val="16"/>
                <w:szCs w:val="16"/>
                <w:lang w:val="en-GB" w:eastAsia="en-GB"/>
              </w:rPr>
              <w:t>to ordinary shares</w:t>
            </w:r>
          </w:p>
        </w:tc>
        <w:tc>
          <w:tcPr>
            <w:tcW w:w="1170" w:type="dxa"/>
            <w:vAlign w:val="bottom"/>
          </w:tcPr>
          <w:p w:rsidR="007E7BC1" w:rsidRPr="00754B9E" w:rsidRDefault="007E7BC1" w:rsidP="007E7BC1">
            <w:pPr>
              <w:pBdr>
                <w:bottom w:val="double" w:sz="4" w:space="1" w:color="auto"/>
              </w:pBdr>
              <w:spacing w:line="300" w:lineRule="exact"/>
              <w:ind w:left="-18" w:right="-1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1,887,598,392</w:t>
            </w:r>
          </w:p>
        </w:tc>
        <w:tc>
          <w:tcPr>
            <w:tcW w:w="1170" w:type="dxa"/>
            <w:vAlign w:val="bottom"/>
          </w:tcPr>
          <w:p w:rsidR="007E7BC1" w:rsidRPr="00754B9E" w:rsidRDefault="007E7BC1" w:rsidP="007E7BC1">
            <w:pPr>
              <w:pBdr>
                <w:bottom w:val="double" w:sz="4" w:space="1" w:color="auto"/>
              </w:pBdr>
              <w:spacing w:line="300" w:lineRule="exact"/>
              <w:ind w:left="-18" w:right="-1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(131,515,558)</w:t>
            </w:r>
          </w:p>
        </w:tc>
        <w:tc>
          <w:tcPr>
            <w:tcW w:w="1170" w:type="dxa"/>
            <w:vAlign w:val="bottom"/>
          </w:tcPr>
          <w:p w:rsidR="007E7BC1" w:rsidRPr="00754B9E" w:rsidRDefault="007E7BC1" w:rsidP="007E7BC1">
            <w:pPr>
              <w:pBdr>
                <w:bottom w:val="double" w:sz="4" w:space="1" w:color="auto"/>
              </w:pBdr>
              <w:spacing w:line="300" w:lineRule="exact"/>
              <w:ind w:left="-18" w:right="-1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(0.070)</w:t>
            </w:r>
          </w:p>
        </w:tc>
        <w:tc>
          <w:tcPr>
            <w:tcW w:w="1170" w:type="dxa"/>
            <w:vAlign w:val="bottom"/>
          </w:tcPr>
          <w:p w:rsidR="007E7BC1" w:rsidRPr="00754B9E" w:rsidRDefault="007E7BC1" w:rsidP="007E7BC1">
            <w:pPr>
              <w:pBdr>
                <w:bottom w:val="double" w:sz="4" w:space="1" w:color="auto"/>
              </w:pBdr>
              <w:spacing w:line="300" w:lineRule="exact"/>
              <w:ind w:left="-18" w:right="-1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(152,033,262)</w:t>
            </w:r>
          </w:p>
        </w:tc>
        <w:tc>
          <w:tcPr>
            <w:tcW w:w="1170" w:type="dxa"/>
            <w:vAlign w:val="bottom"/>
          </w:tcPr>
          <w:p w:rsidR="007E7BC1" w:rsidRPr="00754B9E" w:rsidRDefault="007E7BC1" w:rsidP="007E7BC1">
            <w:pPr>
              <w:pBdr>
                <w:bottom w:val="double" w:sz="4" w:space="1" w:color="auto"/>
              </w:pBdr>
              <w:spacing w:line="300" w:lineRule="exact"/>
              <w:ind w:left="-18" w:right="-18"/>
              <w:jc w:val="right"/>
              <w:rPr>
                <w:rFonts w:ascii="Arial" w:hAnsi="Arial" w:cs="Arial"/>
                <w:spacing w:val="-4"/>
                <w:sz w:val="16"/>
                <w:szCs w:val="16"/>
                <w:lang w:val="en-GB" w:eastAsia="en-GB"/>
              </w:rPr>
            </w:pPr>
            <w:r w:rsidRPr="00754B9E">
              <w:rPr>
                <w:rFonts w:ascii="Arial" w:hAnsi="Arial" w:cs="Arial"/>
                <w:spacing w:val="-4"/>
                <w:sz w:val="16"/>
                <w:szCs w:val="16"/>
                <w:lang w:val="en-GB" w:eastAsia="en-GB"/>
              </w:rPr>
              <w:t>(0.081)</w:t>
            </w:r>
          </w:p>
        </w:tc>
      </w:tr>
    </w:tbl>
    <w:p w:rsidR="00E254BD" w:rsidRPr="00754B9E" w:rsidRDefault="00E254BD" w:rsidP="0004550A">
      <w:pPr>
        <w:ind w:left="540"/>
        <w:jc w:val="both"/>
        <w:rPr>
          <w:rFonts w:ascii="Arial" w:hAnsi="Arial" w:cs="Arial"/>
          <w:sz w:val="20"/>
          <w:szCs w:val="20"/>
        </w:rPr>
      </w:pPr>
    </w:p>
    <w:p w:rsidR="00E254BD" w:rsidRPr="00754B9E" w:rsidRDefault="00E254BD" w:rsidP="00E254BD">
      <w:pPr>
        <w:ind w:left="540"/>
        <w:jc w:val="both"/>
        <w:rPr>
          <w:rFonts w:ascii="Arial" w:hAnsi="Arial" w:cs="Arial"/>
          <w:sz w:val="20"/>
          <w:szCs w:val="20"/>
        </w:rPr>
      </w:pPr>
      <w:r w:rsidRPr="00754B9E">
        <w:rPr>
          <w:rFonts w:ascii="Arial" w:hAnsi="Arial" w:cs="Arial"/>
          <w:sz w:val="20"/>
          <w:szCs w:val="20"/>
        </w:rPr>
        <w:t xml:space="preserve">The Company did not calculate the diluted </w:t>
      </w:r>
      <w:r w:rsidR="00EC234D" w:rsidRPr="00754B9E">
        <w:rPr>
          <w:rFonts w:ascii="Arial" w:hAnsi="Arial" w:cs="Arial"/>
          <w:sz w:val="20"/>
          <w:szCs w:val="20"/>
        </w:rPr>
        <w:t>profit</w:t>
      </w:r>
      <w:r w:rsidRPr="00754B9E">
        <w:rPr>
          <w:rFonts w:ascii="Arial" w:hAnsi="Arial" w:cs="Arial"/>
          <w:sz w:val="20"/>
          <w:szCs w:val="20"/>
        </w:rPr>
        <w:t xml:space="preserve"> (loss) per </w:t>
      </w:r>
      <w:r w:rsidRPr="00754B9E">
        <w:rPr>
          <w:rFonts w:ascii="Arial" w:hAnsi="Arial" w:cs="Arial"/>
          <w:sz w:val="20"/>
          <w:szCs w:val="20"/>
          <w:lang w:bidi="th-TH"/>
        </w:rPr>
        <w:t>share for t</w:t>
      </w:r>
      <w:r w:rsidRPr="00754B9E">
        <w:rPr>
          <w:rFonts w:ascii="Arial" w:hAnsi="Arial" w:cs="Arial"/>
          <w:sz w:val="20"/>
          <w:szCs w:val="20"/>
        </w:rPr>
        <w:t>he Consolidated and the Comapany financial statement</w:t>
      </w:r>
      <w:r w:rsidR="007E7BC1" w:rsidRPr="00754B9E">
        <w:rPr>
          <w:rFonts w:ascii="Arial" w:hAnsi="Arial" w:cs="Arial"/>
          <w:sz w:val="20"/>
          <w:szCs w:val="20"/>
        </w:rPr>
        <w:t>s</w:t>
      </w:r>
      <w:r w:rsidRPr="00754B9E">
        <w:rPr>
          <w:rFonts w:ascii="Arial" w:hAnsi="Arial" w:cs="Arial"/>
          <w:sz w:val="20"/>
          <w:szCs w:val="20"/>
        </w:rPr>
        <w:t xml:space="preserve"> for the year ended 31 December 201</w:t>
      </w:r>
      <w:r w:rsidR="0090092D" w:rsidRPr="00754B9E">
        <w:rPr>
          <w:rFonts w:ascii="Arial" w:hAnsi="Arial" w:cs="Arial"/>
          <w:sz w:val="20"/>
          <w:szCs w:val="20"/>
        </w:rPr>
        <w:t>8</w:t>
      </w:r>
      <w:r w:rsidRPr="00754B9E">
        <w:rPr>
          <w:rFonts w:ascii="Arial" w:hAnsi="Arial" w:cs="Arial"/>
          <w:sz w:val="20"/>
          <w:szCs w:val="20"/>
        </w:rPr>
        <w:t xml:space="preserve"> since </w:t>
      </w:r>
      <w:r w:rsidR="007E7BC1" w:rsidRPr="00754B9E">
        <w:rPr>
          <w:rFonts w:ascii="Arial" w:hAnsi="Arial" w:cs="Arial"/>
          <w:sz w:val="20"/>
          <w:szCs w:val="20"/>
        </w:rPr>
        <w:t xml:space="preserve">the </w:t>
      </w:r>
      <w:r w:rsidRPr="00754B9E">
        <w:rPr>
          <w:rFonts w:ascii="Arial" w:hAnsi="Arial" w:cs="Arial"/>
          <w:sz w:val="20"/>
          <w:szCs w:val="20"/>
        </w:rPr>
        <w:t xml:space="preserve">excercise price of warrants exceeded </w:t>
      </w:r>
      <w:r w:rsidR="007E7BC1" w:rsidRPr="00754B9E">
        <w:rPr>
          <w:rFonts w:ascii="Arial" w:hAnsi="Arial" w:cs="Arial"/>
          <w:sz w:val="20"/>
          <w:szCs w:val="20"/>
        </w:rPr>
        <w:t xml:space="preserve">the </w:t>
      </w:r>
      <w:r w:rsidRPr="00754B9E">
        <w:rPr>
          <w:rFonts w:ascii="Arial" w:hAnsi="Arial" w:cs="Arial"/>
          <w:sz w:val="20"/>
          <w:szCs w:val="20"/>
        </w:rPr>
        <w:t>average market price of ordinary shares during the year.</w:t>
      </w:r>
    </w:p>
    <w:p w:rsidR="00EC1BA9" w:rsidRPr="00754B9E" w:rsidRDefault="00EC1BA9">
      <w:pPr>
        <w:rPr>
          <w:rFonts w:ascii="Arial" w:hAnsi="Arial" w:cs="Arial"/>
          <w:b/>
          <w:caps/>
          <w:noProof w:val="0"/>
          <w:sz w:val="20"/>
          <w:szCs w:val="20"/>
        </w:rPr>
      </w:pP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EXPENSES BY NATURE</w:t>
      </w:r>
    </w:p>
    <w:p w:rsidR="00F732D8" w:rsidRPr="00754B9E" w:rsidRDefault="00F732D8" w:rsidP="00F732D8">
      <w:pPr>
        <w:tabs>
          <w:tab w:val="left" w:pos="540"/>
        </w:tabs>
        <w:ind w:left="3510"/>
        <w:jc w:val="both"/>
        <w:rPr>
          <w:rFonts w:ascii="Arial" w:hAnsi="Arial" w:cs="Arial"/>
          <w:b/>
          <w:caps/>
          <w:noProof w:val="0"/>
          <w:sz w:val="12"/>
          <w:szCs w:val="12"/>
          <w:lang w:bidi="th-TH"/>
        </w:rPr>
      </w:pPr>
    </w:p>
    <w:tbl>
      <w:tblPr>
        <w:tblW w:w="9180" w:type="dxa"/>
        <w:tblInd w:w="288" w:type="dxa"/>
        <w:tblLayout w:type="fixed"/>
        <w:tblLook w:val="0000" w:firstRow="0" w:lastRow="0" w:firstColumn="0" w:lastColumn="0" w:noHBand="0" w:noVBand="0"/>
      </w:tblPr>
      <w:tblGrid>
        <w:gridCol w:w="3960"/>
        <w:gridCol w:w="1372"/>
        <w:gridCol w:w="1283"/>
        <w:gridCol w:w="1282"/>
        <w:gridCol w:w="1283"/>
      </w:tblGrid>
      <w:tr w:rsidR="00F732D8" w:rsidRPr="00754B9E" w:rsidTr="00C33E7E">
        <w:trPr>
          <w:trHeight w:val="271"/>
        </w:trPr>
        <w:tc>
          <w:tcPr>
            <w:tcW w:w="3960" w:type="dxa"/>
            <w:tcBorders>
              <w:top w:val="nil"/>
              <w:left w:val="nil"/>
              <w:bottom w:val="nil"/>
              <w:right w:val="nil"/>
            </w:tcBorders>
          </w:tcPr>
          <w:p w:rsidR="00F732D8" w:rsidRPr="00754B9E" w:rsidRDefault="00F732D8" w:rsidP="00011328">
            <w:pPr>
              <w:spacing w:line="280" w:lineRule="exact"/>
              <w:ind w:left="342" w:right="-108" w:hanging="90"/>
              <w:rPr>
                <w:rFonts w:ascii="Arial" w:hAnsi="Arial" w:cs="Arial"/>
                <w:sz w:val="20"/>
                <w:szCs w:val="20"/>
              </w:rPr>
            </w:pPr>
          </w:p>
        </w:tc>
        <w:tc>
          <w:tcPr>
            <w:tcW w:w="5220" w:type="dxa"/>
            <w:gridSpan w:val="4"/>
            <w:tcBorders>
              <w:top w:val="nil"/>
              <w:left w:val="nil"/>
              <w:bottom w:val="nil"/>
              <w:right w:val="nil"/>
            </w:tcBorders>
            <w:vAlign w:val="bottom"/>
          </w:tcPr>
          <w:p w:rsidR="00F732D8" w:rsidRPr="00754B9E" w:rsidRDefault="00F732D8" w:rsidP="00011328">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F732D8" w:rsidRPr="00754B9E" w:rsidTr="00C33E7E">
        <w:trPr>
          <w:trHeight w:val="271"/>
        </w:trPr>
        <w:tc>
          <w:tcPr>
            <w:tcW w:w="3960" w:type="dxa"/>
            <w:tcBorders>
              <w:top w:val="nil"/>
              <w:left w:val="nil"/>
              <w:bottom w:val="nil"/>
              <w:right w:val="nil"/>
            </w:tcBorders>
          </w:tcPr>
          <w:p w:rsidR="00F732D8" w:rsidRPr="00754B9E" w:rsidRDefault="00F732D8" w:rsidP="00011328">
            <w:pPr>
              <w:spacing w:line="280" w:lineRule="exact"/>
              <w:ind w:left="342" w:right="-108" w:hanging="90"/>
              <w:rPr>
                <w:rFonts w:ascii="Arial" w:hAnsi="Arial" w:cs="Arial"/>
                <w:sz w:val="20"/>
                <w:szCs w:val="20"/>
              </w:rPr>
            </w:pPr>
          </w:p>
        </w:tc>
        <w:tc>
          <w:tcPr>
            <w:tcW w:w="2655" w:type="dxa"/>
            <w:gridSpan w:val="2"/>
            <w:tcBorders>
              <w:top w:val="nil"/>
              <w:left w:val="nil"/>
              <w:bottom w:val="nil"/>
              <w:right w:val="nil"/>
            </w:tcBorders>
            <w:vAlign w:val="bottom"/>
          </w:tcPr>
          <w:p w:rsidR="00F732D8" w:rsidRPr="00754B9E" w:rsidRDefault="00F732D8" w:rsidP="00011328">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754B9E">
              <w:rPr>
                <w:rFonts w:ascii="Arial" w:hAnsi="Arial" w:cs="Arial"/>
                <w:b/>
                <w:bCs/>
                <w:snapToGrid w:val="0"/>
                <w:spacing w:val="-4"/>
                <w:sz w:val="20"/>
                <w:szCs w:val="20"/>
              </w:rPr>
              <w:t>Consolidated</w:t>
            </w:r>
          </w:p>
        </w:tc>
        <w:tc>
          <w:tcPr>
            <w:tcW w:w="2565" w:type="dxa"/>
            <w:gridSpan w:val="2"/>
            <w:tcBorders>
              <w:left w:val="nil"/>
              <w:bottom w:val="nil"/>
              <w:right w:val="nil"/>
            </w:tcBorders>
            <w:vAlign w:val="bottom"/>
          </w:tcPr>
          <w:p w:rsidR="00F732D8" w:rsidRPr="00754B9E" w:rsidRDefault="00F732D8" w:rsidP="00011328">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754B9E">
              <w:rPr>
                <w:rFonts w:ascii="Arial" w:hAnsi="Arial" w:cs="Arial"/>
                <w:b/>
                <w:bCs/>
                <w:snapToGrid w:val="0"/>
                <w:spacing w:val="-4"/>
                <w:sz w:val="20"/>
                <w:szCs w:val="20"/>
              </w:rPr>
              <w:t>The Company</w:t>
            </w:r>
          </w:p>
        </w:tc>
      </w:tr>
      <w:tr w:rsidR="00F732D8" w:rsidRPr="00754B9E" w:rsidTr="00C33E7E">
        <w:trPr>
          <w:trHeight w:val="271"/>
        </w:trPr>
        <w:tc>
          <w:tcPr>
            <w:tcW w:w="3960" w:type="dxa"/>
            <w:tcBorders>
              <w:top w:val="nil"/>
              <w:left w:val="nil"/>
              <w:bottom w:val="nil"/>
              <w:right w:val="nil"/>
            </w:tcBorders>
          </w:tcPr>
          <w:p w:rsidR="00F732D8" w:rsidRPr="00754B9E" w:rsidRDefault="00F732D8" w:rsidP="00011328">
            <w:pPr>
              <w:spacing w:line="280" w:lineRule="exact"/>
              <w:ind w:left="342" w:right="-108" w:hanging="90"/>
              <w:rPr>
                <w:rFonts w:ascii="Arial" w:hAnsi="Arial" w:cs="Arial"/>
                <w:sz w:val="20"/>
                <w:szCs w:val="20"/>
              </w:rPr>
            </w:pPr>
          </w:p>
        </w:tc>
        <w:tc>
          <w:tcPr>
            <w:tcW w:w="1372" w:type="dxa"/>
            <w:tcBorders>
              <w:top w:val="nil"/>
              <w:left w:val="nil"/>
              <w:bottom w:val="nil"/>
              <w:right w:val="nil"/>
            </w:tcBorders>
          </w:tcPr>
          <w:p w:rsidR="00F732D8" w:rsidRPr="00754B9E" w:rsidRDefault="00F732D8" w:rsidP="00011328">
            <w:pPr>
              <w:pStyle w:val="Heading4"/>
              <w:pBdr>
                <w:bottom w:val="single" w:sz="4" w:space="1" w:color="auto"/>
              </w:pBdr>
              <w:spacing w:line="28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71053" w:rsidRPr="00754B9E">
              <w:rPr>
                <w:rFonts w:ascii="Arial" w:hAnsi="Arial" w:cs="Arial"/>
                <w:b/>
                <w:bCs/>
                <w:spacing w:val="-6"/>
                <w:sz w:val="20"/>
                <w:szCs w:val="20"/>
                <w:u w:val="none"/>
              </w:rPr>
              <w:t>8</w:t>
            </w:r>
          </w:p>
        </w:tc>
        <w:tc>
          <w:tcPr>
            <w:tcW w:w="1283" w:type="dxa"/>
            <w:tcBorders>
              <w:left w:val="nil"/>
              <w:bottom w:val="nil"/>
              <w:right w:val="nil"/>
            </w:tcBorders>
          </w:tcPr>
          <w:p w:rsidR="00F732D8" w:rsidRPr="00754B9E" w:rsidRDefault="00F732D8" w:rsidP="00011328">
            <w:pPr>
              <w:pStyle w:val="Heading4"/>
              <w:pBdr>
                <w:bottom w:val="single" w:sz="4" w:space="1" w:color="auto"/>
              </w:pBdr>
              <w:spacing w:line="28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71053" w:rsidRPr="00754B9E">
              <w:rPr>
                <w:rFonts w:ascii="Arial" w:hAnsi="Arial" w:cs="Arial"/>
                <w:b/>
                <w:bCs/>
                <w:spacing w:val="-6"/>
                <w:sz w:val="20"/>
                <w:szCs w:val="20"/>
                <w:u w:val="none"/>
              </w:rPr>
              <w:t>7</w:t>
            </w:r>
          </w:p>
        </w:tc>
        <w:tc>
          <w:tcPr>
            <w:tcW w:w="1282" w:type="dxa"/>
            <w:tcBorders>
              <w:left w:val="nil"/>
              <w:bottom w:val="nil"/>
              <w:right w:val="nil"/>
            </w:tcBorders>
          </w:tcPr>
          <w:p w:rsidR="00F732D8" w:rsidRPr="00754B9E" w:rsidRDefault="00F732D8" w:rsidP="00011328">
            <w:pPr>
              <w:pStyle w:val="Heading4"/>
              <w:pBdr>
                <w:bottom w:val="single" w:sz="4" w:space="1" w:color="auto"/>
              </w:pBdr>
              <w:spacing w:line="28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71053" w:rsidRPr="00754B9E">
              <w:rPr>
                <w:rFonts w:ascii="Arial" w:hAnsi="Arial" w:cs="Arial"/>
                <w:b/>
                <w:bCs/>
                <w:spacing w:val="-6"/>
                <w:sz w:val="20"/>
                <w:szCs w:val="20"/>
                <w:u w:val="none"/>
              </w:rPr>
              <w:t>8</w:t>
            </w:r>
          </w:p>
        </w:tc>
        <w:tc>
          <w:tcPr>
            <w:tcW w:w="1283" w:type="dxa"/>
            <w:tcBorders>
              <w:left w:val="nil"/>
              <w:bottom w:val="nil"/>
              <w:right w:val="nil"/>
            </w:tcBorders>
          </w:tcPr>
          <w:p w:rsidR="00F732D8" w:rsidRPr="00754B9E" w:rsidRDefault="00F732D8" w:rsidP="00011328">
            <w:pPr>
              <w:pStyle w:val="Heading4"/>
              <w:pBdr>
                <w:bottom w:val="single" w:sz="4" w:space="1" w:color="auto"/>
              </w:pBdr>
              <w:spacing w:line="280" w:lineRule="exact"/>
              <w:ind w:left="-18" w:right="-18"/>
              <w:jc w:val="right"/>
              <w:rPr>
                <w:rFonts w:ascii="Arial" w:hAnsi="Arial" w:cs="Arial"/>
                <w:b/>
                <w:bCs/>
                <w:spacing w:val="-6"/>
                <w:sz w:val="20"/>
                <w:szCs w:val="20"/>
                <w:u w:val="none"/>
              </w:rPr>
            </w:pPr>
            <w:r w:rsidRPr="00754B9E">
              <w:rPr>
                <w:rFonts w:ascii="Arial" w:hAnsi="Arial" w:cs="Arial"/>
                <w:b/>
                <w:bCs/>
                <w:spacing w:val="-6"/>
                <w:sz w:val="20"/>
                <w:szCs w:val="20"/>
                <w:u w:val="none"/>
              </w:rPr>
              <w:t>201</w:t>
            </w:r>
            <w:r w:rsidR="00C71053" w:rsidRPr="00754B9E">
              <w:rPr>
                <w:rFonts w:ascii="Arial" w:hAnsi="Arial" w:cs="Arial"/>
                <w:b/>
                <w:bCs/>
                <w:spacing w:val="-6"/>
                <w:sz w:val="20"/>
                <w:szCs w:val="20"/>
                <w:u w:val="none"/>
              </w:rPr>
              <w:t>7</w:t>
            </w:r>
          </w:p>
        </w:tc>
      </w:tr>
      <w:tr w:rsidR="00F732D8" w:rsidRPr="00754B9E" w:rsidTr="00C33E7E">
        <w:trPr>
          <w:trHeight w:val="80"/>
        </w:trPr>
        <w:tc>
          <w:tcPr>
            <w:tcW w:w="3960" w:type="dxa"/>
            <w:tcBorders>
              <w:top w:val="nil"/>
              <w:left w:val="nil"/>
              <w:bottom w:val="nil"/>
              <w:right w:val="nil"/>
            </w:tcBorders>
          </w:tcPr>
          <w:p w:rsidR="00F732D8" w:rsidRPr="00754B9E" w:rsidRDefault="00F732D8" w:rsidP="00011328">
            <w:pPr>
              <w:tabs>
                <w:tab w:val="left" w:pos="1440"/>
                <w:tab w:val="left" w:pos="2160"/>
              </w:tabs>
              <w:spacing w:line="280" w:lineRule="exact"/>
              <w:ind w:left="540" w:right="-63"/>
              <w:jc w:val="both"/>
              <w:rPr>
                <w:rFonts w:ascii="Arial" w:hAnsi="Arial" w:cs="Arial"/>
                <w:sz w:val="12"/>
                <w:szCs w:val="12"/>
              </w:rPr>
            </w:pPr>
          </w:p>
        </w:tc>
        <w:tc>
          <w:tcPr>
            <w:tcW w:w="1372" w:type="dxa"/>
            <w:tcBorders>
              <w:top w:val="nil"/>
              <w:left w:val="nil"/>
              <w:bottom w:val="nil"/>
              <w:right w:val="nil"/>
            </w:tcBorders>
            <w:vAlign w:val="bottom"/>
          </w:tcPr>
          <w:p w:rsidR="00F732D8" w:rsidRPr="00754B9E" w:rsidRDefault="00F732D8" w:rsidP="00011328">
            <w:pPr>
              <w:tabs>
                <w:tab w:val="left" w:pos="1440"/>
                <w:tab w:val="left" w:pos="2160"/>
              </w:tabs>
              <w:spacing w:line="280" w:lineRule="exact"/>
              <w:ind w:left="540" w:right="-63"/>
              <w:jc w:val="both"/>
              <w:rPr>
                <w:rFonts w:ascii="Arial" w:hAnsi="Arial" w:cs="Arial"/>
                <w:sz w:val="12"/>
                <w:szCs w:val="12"/>
              </w:rPr>
            </w:pPr>
          </w:p>
        </w:tc>
        <w:tc>
          <w:tcPr>
            <w:tcW w:w="1283" w:type="dxa"/>
            <w:tcBorders>
              <w:top w:val="nil"/>
              <w:left w:val="nil"/>
              <w:bottom w:val="nil"/>
              <w:right w:val="nil"/>
            </w:tcBorders>
          </w:tcPr>
          <w:p w:rsidR="00F732D8" w:rsidRPr="00754B9E" w:rsidRDefault="00F732D8" w:rsidP="00011328">
            <w:pPr>
              <w:tabs>
                <w:tab w:val="left" w:pos="1440"/>
                <w:tab w:val="left" w:pos="2160"/>
              </w:tabs>
              <w:spacing w:line="280" w:lineRule="exact"/>
              <w:ind w:left="540" w:right="-63"/>
              <w:jc w:val="both"/>
              <w:rPr>
                <w:rFonts w:ascii="Arial" w:hAnsi="Arial" w:cs="Arial"/>
                <w:sz w:val="12"/>
                <w:szCs w:val="12"/>
              </w:rPr>
            </w:pPr>
          </w:p>
        </w:tc>
        <w:tc>
          <w:tcPr>
            <w:tcW w:w="1282" w:type="dxa"/>
            <w:tcBorders>
              <w:top w:val="nil"/>
              <w:left w:val="nil"/>
              <w:bottom w:val="nil"/>
              <w:right w:val="nil"/>
            </w:tcBorders>
          </w:tcPr>
          <w:p w:rsidR="00F732D8" w:rsidRPr="00754B9E" w:rsidRDefault="00F732D8" w:rsidP="00011328">
            <w:pPr>
              <w:tabs>
                <w:tab w:val="left" w:pos="1440"/>
                <w:tab w:val="left" w:pos="2160"/>
              </w:tabs>
              <w:spacing w:line="280" w:lineRule="exact"/>
              <w:ind w:left="540" w:right="-63"/>
              <w:jc w:val="both"/>
              <w:rPr>
                <w:rFonts w:ascii="Arial" w:hAnsi="Arial" w:cs="Arial"/>
                <w:sz w:val="12"/>
                <w:szCs w:val="12"/>
              </w:rPr>
            </w:pPr>
          </w:p>
        </w:tc>
        <w:tc>
          <w:tcPr>
            <w:tcW w:w="1283" w:type="dxa"/>
            <w:tcBorders>
              <w:top w:val="nil"/>
              <w:left w:val="nil"/>
              <w:bottom w:val="nil"/>
              <w:right w:val="nil"/>
            </w:tcBorders>
          </w:tcPr>
          <w:p w:rsidR="00F732D8" w:rsidRPr="00754B9E" w:rsidRDefault="00F732D8" w:rsidP="00011328">
            <w:pPr>
              <w:tabs>
                <w:tab w:val="left" w:pos="1440"/>
                <w:tab w:val="left" w:pos="2160"/>
              </w:tabs>
              <w:spacing w:line="280" w:lineRule="exact"/>
              <w:ind w:left="540" w:right="-63"/>
              <w:jc w:val="both"/>
              <w:rPr>
                <w:rFonts w:ascii="Arial" w:hAnsi="Arial" w:cs="Arial"/>
                <w:sz w:val="12"/>
                <w:szCs w:val="12"/>
              </w:rPr>
            </w:pPr>
          </w:p>
        </w:tc>
      </w:tr>
      <w:tr w:rsidR="003A2E07" w:rsidRPr="00754B9E" w:rsidTr="00C33E7E">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432" w:right="-108" w:hanging="180"/>
              <w:rPr>
                <w:rFonts w:ascii="Arial" w:hAnsi="Arial" w:cs="Arial"/>
                <w:sz w:val="20"/>
                <w:szCs w:val="20"/>
              </w:rPr>
            </w:pPr>
            <w:r w:rsidRPr="00754B9E">
              <w:rPr>
                <w:rFonts w:ascii="Arial" w:hAnsi="Arial" w:cs="Arial"/>
                <w:sz w:val="20"/>
                <w:szCs w:val="20"/>
              </w:rPr>
              <w:t>Cha</w:t>
            </w:r>
            <w:r w:rsidR="007E7BC1" w:rsidRPr="00754B9E">
              <w:rPr>
                <w:rFonts w:ascii="Arial" w:hAnsi="Arial" w:cs="Arial"/>
                <w:sz w:val="20"/>
                <w:szCs w:val="20"/>
              </w:rPr>
              <w:t>nges in finished goods and work</w:t>
            </w:r>
            <w:r w:rsidRPr="00754B9E">
              <w:rPr>
                <w:rFonts w:ascii="Arial" w:hAnsi="Arial" w:cs="Arial"/>
                <w:sz w:val="20"/>
                <w:szCs w:val="20"/>
              </w:rPr>
              <w:t xml:space="preserve"> in </w:t>
            </w:r>
            <w:r w:rsidR="007E7BC1" w:rsidRPr="00754B9E">
              <w:rPr>
                <w:rFonts w:ascii="Arial" w:hAnsi="Arial" w:cs="Arial"/>
                <w:sz w:val="20"/>
                <w:szCs w:val="20"/>
              </w:rPr>
              <w:t>progress</w:t>
            </w:r>
            <w:r w:rsidRPr="00754B9E">
              <w:rPr>
                <w:rFonts w:ascii="Arial" w:hAnsi="Arial" w:cs="Arial"/>
                <w:sz w:val="20"/>
                <w:szCs w:val="20"/>
                <w:cs/>
              </w:rPr>
              <w:t xml:space="preserve"> </w:t>
            </w:r>
            <w:r w:rsidRPr="00754B9E">
              <w:rPr>
                <w:rFonts w:ascii="Arial" w:hAnsi="Arial" w:cs="Arial"/>
                <w:sz w:val="20"/>
                <w:szCs w:val="20"/>
              </w:rPr>
              <w:t xml:space="preserve">(decrease) </w:t>
            </w:r>
            <w:r w:rsidR="007E7BC1" w:rsidRPr="00754B9E">
              <w:rPr>
                <w:rFonts w:ascii="Arial" w:hAnsi="Arial" w:cs="Arial"/>
                <w:sz w:val="20"/>
                <w:szCs w:val="20"/>
              </w:rPr>
              <w:t>i</w:t>
            </w:r>
            <w:r w:rsidRPr="00754B9E">
              <w:rPr>
                <w:rFonts w:ascii="Arial" w:hAnsi="Arial" w:cs="Arial"/>
                <w:sz w:val="20"/>
                <w:szCs w:val="20"/>
              </w:rPr>
              <w:t>ncrease</w:t>
            </w:r>
          </w:p>
        </w:tc>
        <w:tc>
          <w:tcPr>
            <w:tcW w:w="1372" w:type="dxa"/>
            <w:tcBorders>
              <w:top w:val="nil"/>
              <w:left w:val="nil"/>
              <w:bottom w:val="nil"/>
              <w:right w:val="nil"/>
            </w:tcBorders>
            <w:vAlign w:val="bottom"/>
          </w:tcPr>
          <w:p w:rsidR="003A2E07" w:rsidRPr="00754B9E" w:rsidRDefault="000F4756"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4,045,191</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5,215,710</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3A2E07" w:rsidRPr="00754B9E" w:rsidTr="00C33E7E">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Raw materials and consumable used</w:t>
            </w:r>
          </w:p>
        </w:tc>
        <w:tc>
          <w:tcPr>
            <w:tcW w:w="1372" w:type="dxa"/>
            <w:tcBorders>
              <w:top w:val="nil"/>
              <w:left w:val="nil"/>
              <w:bottom w:val="nil"/>
              <w:right w:val="nil"/>
            </w:tcBorders>
            <w:vAlign w:val="center"/>
          </w:tcPr>
          <w:p w:rsidR="003A2E07" w:rsidRPr="00754B9E" w:rsidRDefault="000F4756"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61,049,266</w:t>
            </w:r>
          </w:p>
        </w:tc>
        <w:tc>
          <w:tcPr>
            <w:tcW w:w="1283" w:type="dxa"/>
            <w:tcBorders>
              <w:top w:val="nil"/>
              <w:left w:val="nil"/>
              <w:bottom w:val="nil"/>
              <w:right w:val="nil"/>
            </w:tcBorders>
            <w:vAlign w:val="center"/>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65,535,459</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3A2E07" w:rsidRPr="00754B9E" w:rsidTr="00C33E7E">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 xml:space="preserve">Staff expenses </w:t>
            </w:r>
          </w:p>
        </w:tc>
        <w:tc>
          <w:tcPr>
            <w:tcW w:w="137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60,367,756</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57,862,547</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4,974,199</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5,438,898</w:t>
            </w:r>
          </w:p>
        </w:tc>
      </w:tr>
      <w:tr w:rsidR="003A2E07" w:rsidRPr="00754B9E" w:rsidTr="00C33E7E">
        <w:trPr>
          <w:trHeight w:val="279"/>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cs/>
              </w:rPr>
            </w:pPr>
            <w:r w:rsidRPr="00754B9E">
              <w:rPr>
                <w:rFonts w:ascii="Arial" w:hAnsi="Arial" w:cs="Arial"/>
                <w:sz w:val="20"/>
                <w:szCs w:val="20"/>
              </w:rPr>
              <w:t>Depreciation and amortization</w:t>
            </w:r>
          </w:p>
        </w:tc>
        <w:tc>
          <w:tcPr>
            <w:tcW w:w="137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36,067,593</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14,082,046</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695,904</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731,547</w:t>
            </w:r>
          </w:p>
        </w:tc>
      </w:tr>
      <w:tr w:rsidR="003A2E07" w:rsidRPr="00754B9E" w:rsidTr="00C33E7E">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Professional fee</w:t>
            </w:r>
            <w:r w:rsidR="007E7BC1" w:rsidRPr="00754B9E">
              <w:rPr>
                <w:rFonts w:ascii="Arial" w:hAnsi="Arial" w:cs="Arial"/>
                <w:sz w:val="20"/>
                <w:szCs w:val="20"/>
              </w:rPr>
              <w:t>s</w:t>
            </w:r>
          </w:p>
        </w:tc>
        <w:tc>
          <w:tcPr>
            <w:tcW w:w="137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20,471,972</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20,940,056</w:t>
            </w:r>
          </w:p>
        </w:tc>
        <w:tc>
          <w:tcPr>
            <w:tcW w:w="128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12,967,123</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18,415,456</w:t>
            </w:r>
          </w:p>
        </w:tc>
      </w:tr>
      <w:tr w:rsidR="003A2E07" w:rsidRPr="00754B9E" w:rsidTr="00C33E7E">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Utility expenses</w:t>
            </w:r>
          </w:p>
        </w:tc>
        <w:tc>
          <w:tcPr>
            <w:tcW w:w="137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11,064,997</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10,020,243</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102,640</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141,593</w:t>
            </w:r>
          </w:p>
        </w:tc>
      </w:tr>
      <w:tr w:rsidR="003A2E07" w:rsidRPr="00754B9E" w:rsidTr="00CC290C">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432" w:right="-108" w:hanging="180"/>
              <w:rPr>
                <w:rFonts w:ascii="Arial" w:hAnsi="Arial" w:cs="Arial"/>
                <w:sz w:val="20"/>
                <w:szCs w:val="20"/>
              </w:rPr>
            </w:pPr>
            <w:r w:rsidRPr="00754B9E">
              <w:rPr>
                <w:rFonts w:ascii="Arial" w:hAnsi="Arial" w:cs="Arial"/>
                <w:sz w:val="20"/>
                <w:szCs w:val="20"/>
              </w:rPr>
              <w:t xml:space="preserve">Loss </w:t>
            </w:r>
            <w:r w:rsidR="007E7BC1" w:rsidRPr="00754B9E">
              <w:rPr>
                <w:rFonts w:ascii="Arial" w:hAnsi="Arial" w:cs="Arial"/>
                <w:sz w:val="20"/>
                <w:szCs w:val="20"/>
              </w:rPr>
              <w:t>o</w:t>
            </w:r>
            <w:r w:rsidRPr="00754B9E">
              <w:rPr>
                <w:rFonts w:ascii="Arial" w:hAnsi="Arial" w:cs="Arial"/>
                <w:sz w:val="20"/>
                <w:szCs w:val="20"/>
              </w:rPr>
              <w:t>n devaluation of inventories</w:t>
            </w:r>
          </w:p>
        </w:tc>
        <w:tc>
          <w:tcPr>
            <w:tcW w:w="1372" w:type="dxa"/>
            <w:tcBorders>
              <w:top w:val="nil"/>
              <w:left w:val="nil"/>
              <w:bottom w:val="nil"/>
              <w:right w:val="nil"/>
            </w:tcBorders>
          </w:tcPr>
          <w:p w:rsidR="003A2E07" w:rsidRPr="00754B9E" w:rsidRDefault="000F4756"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11,336,543</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83"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r>
      <w:tr w:rsidR="003A2E07" w:rsidRPr="00754B9E" w:rsidTr="00CC290C">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 xml:space="preserve">Loss on write off </w:t>
            </w:r>
            <w:r w:rsidR="007E7BC1" w:rsidRPr="00754B9E">
              <w:rPr>
                <w:rFonts w:ascii="Arial" w:hAnsi="Arial" w:cs="Arial"/>
                <w:sz w:val="20"/>
                <w:szCs w:val="20"/>
              </w:rPr>
              <w:t>of</w:t>
            </w:r>
            <w:r w:rsidRPr="00754B9E">
              <w:rPr>
                <w:rFonts w:ascii="Arial" w:hAnsi="Arial" w:cs="Arial"/>
                <w:sz w:val="20"/>
                <w:szCs w:val="20"/>
              </w:rPr>
              <w:t xml:space="preserve"> fixed assets</w:t>
            </w:r>
          </w:p>
        </w:tc>
        <w:tc>
          <w:tcPr>
            <w:tcW w:w="1372" w:type="dxa"/>
            <w:tcBorders>
              <w:top w:val="nil"/>
              <w:left w:val="nil"/>
              <w:bottom w:val="nil"/>
              <w:right w:val="nil"/>
            </w:tcBorders>
            <w:vAlign w:val="center"/>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6,048,798</w:t>
            </w:r>
          </w:p>
        </w:tc>
        <w:tc>
          <w:tcPr>
            <w:tcW w:w="1283" w:type="dxa"/>
            <w:tcBorders>
              <w:top w:val="nil"/>
              <w:left w:val="nil"/>
              <w:bottom w:val="nil"/>
              <w:right w:val="nil"/>
            </w:tcBorders>
            <w:vAlign w:val="center"/>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183,373</w:t>
            </w:r>
          </w:p>
        </w:tc>
        <w:tc>
          <w:tcPr>
            <w:tcW w:w="1282" w:type="dxa"/>
            <w:tcBorders>
              <w:top w:val="nil"/>
              <w:left w:val="nil"/>
              <w:bottom w:val="nil"/>
              <w:right w:val="nil"/>
            </w:tcBorders>
            <w:vAlign w:val="bottom"/>
          </w:tcPr>
          <w:p w:rsidR="003A2E07" w:rsidRPr="00754B9E" w:rsidRDefault="003A2E07" w:rsidP="00011328">
            <w:pPr>
              <w:tabs>
                <w:tab w:val="left" w:pos="1362"/>
              </w:tabs>
              <w:spacing w:line="280" w:lineRule="exact"/>
              <w:jc w:val="center"/>
              <w:rPr>
                <w:rFonts w:ascii="Arial" w:eastAsia="Calibri" w:hAnsi="Arial" w:cs="Arial"/>
                <w:noProof w:val="0"/>
                <w:sz w:val="20"/>
                <w:szCs w:val="20"/>
                <w:lang w:bidi="th-TH"/>
              </w:rPr>
            </w:pPr>
            <w:r w:rsidRPr="00754B9E">
              <w:rPr>
                <w:rFonts w:ascii="Arial" w:eastAsia="Calibri" w:hAnsi="Arial" w:cs="Arial"/>
                <w:noProof w:val="0"/>
                <w:sz w:val="20"/>
                <w:szCs w:val="20"/>
                <w:lang w:bidi="th-TH"/>
              </w:rPr>
              <w:t>-</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45,135</w:t>
            </w:r>
          </w:p>
        </w:tc>
      </w:tr>
      <w:tr w:rsidR="003A2E07" w:rsidRPr="00754B9E" w:rsidTr="00CC290C">
        <w:trPr>
          <w:trHeight w:val="80"/>
        </w:trPr>
        <w:tc>
          <w:tcPr>
            <w:tcW w:w="3960" w:type="dxa"/>
            <w:tcBorders>
              <w:top w:val="nil"/>
              <w:left w:val="nil"/>
              <w:bottom w:val="nil"/>
              <w:right w:val="nil"/>
            </w:tcBorders>
            <w:vAlign w:val="bottom"/>
          </w:tcPr>
          <w:p w:rsidR="003A2E07" w:rsidRPr="00754B9E" w:rsidRDefault="003A2E07" w:rsidP="00011328">
            <w:pPr>
              <w:pStyle w:val="NoSpacing"/>
              <w:spacing w:line="280" w:lineRule="exact"/>
              <w:ind w:left="342" w:right="-108" w:hanging="90"/>
              <w:rPr>
                <w:rFonts w:ascii="Arial" w:hAnsi="Arial" w:cs="Arial"/>
                <w:sz w:val="20"/>
                <w:szCs w:val="20"/>
              </w:rPr>
            </w:pPr>
            <w:r w:rsidRPr="00754B9E">
              <w:rPr>
                <w:rFonts w:ascii="Arial" w:hAnsi="Arial" w:cs="Arial"/>
                <w:sz w:val="20"/>
                <w:szCs w:val="20"/>
              </w:rPr>
              <w:t>Rental expenses</w:t>
            </w:r>
          </w:p>
        </w:tc>
        <w:tc>
          <w:tcPr>
            <w:tcW w:w="1372" w:type="dxa"/>
            <w:tcBorders>
              <w:top w:val="nil"/>
              <w:left w:val="nil"/>
              <w:bottom w:val="nil"/>
              <w:right w:val="nil"/>
            </w:tcBorders>
            <w:vAlign w:val="center"/>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7,557,098</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5,082,442</w:t>
            </w:r>
          </w:p>
        </w:tc>
        <w:tc>
          <w:tcPr>
            <w:tcW w:w="1282"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1,288,270</w:t>
            </w:r>
          </w:p>
        </w:tc>
        <w:tc>
          <w:tcPr>
            <w:tcW w:w="1283" w:type="dxa"/>
            <w:tcBorders>
              <w:top w:val="nil"/>
              <w:left w:val="nil"/>
              <w:bottom w:val="nil"/>
              <w:right w:val="nil"/>
            </w:tcBorders>
          </w:tcPr>
          <w:p w:rsidR="003A2E07" w:rsidRPr="00754B9E" w:rsidRDefault="003A2E07" w:rsidP="00011328">
            <w:pPr>
              <w:tabs>
                <w:tab w:val="left" w:pos="1362"/>
              </w:tabs>
              <w:spacing w:line="280" w:lineRule="exact"/>
              <w:jc w:val="right"/>
              <w:rPr>
                <w:rFonts w:ascii="Arial" w:eastAsia="Calibri" w:hAnsi="Arial" w:cs="Arial"/>
                <w:noProof w:val="0"/>
                <w:sz w:val="20"/>
                <w:szCs w:val="20"/>
                <w:lang w:bidi="th-TH"/>
              </w:rPr>
            </w:pPr>
            <w:r w:rsidRPr="00754B9E">
              <w:rPr>
                <w:rFonts w:ascii="Arial" w:eastAsia="Calibri" w:hAnsi="Arial" w:cs="Arial"/>
                <w:noProof w:val="0"/>
                <w:sz w:val="20"/>
                <w:szCs w:val="20"/>
                <w:lang w:bidi="th-TH"/>
              </w:rPr>
              <w:t>1,033,187</w:t>
            </w:r>
          </w:p>
        </w:tc>
      </w:tr>
    </w:tbl>
    <w:p w:rsidR="00C33E7E" w:rsidRPr="00754B9E" w:rsidRDefault="00C33E7E" w:rsidP="00F732D8">
      <w:pPr>
        <w:ind w:left="450"/>
        <w:jc w:val="both"/>
        <w:rPr>
          <w:rFonts w:ascii="Arial" w:hAnsi="Arial" w:cs="Arial"/>
          <w:b/>
          <w:caps/>
          <w:noProof w:val="0"/>
          <w:sz w:val="20"/>
          <w:szCs w:val="20"/>
        </w:rPr>
      </w:pPr>
    </w:p>
    <w:p w:rsidR="00C33E7E" w:rsidRPr="00754B9E" w:rsidRDefault="00C33E7E">
      <w:pPr>
        <w:rPr>
          <w:rFonts w:ascii="Arial" w:hAnsi="Arial" w:cs="Arial"/>
          <w:b/>
          <w:caps/>
          <w:noProof w:val="0"/>
          <w:sz w:val="20"/>
          <w:szCs w:val="20"/>
        </w:rPr>
      </w:pPr>
      <w:r w:rsidRPr="00754B9E">
        <w:rPr>
          <w:rFonts w:ascii="Arial" w:hAnsi="Arial" w:cs="Arial"/>
          <w:b/>
          <w:caps/>
          <w:noProof w:val="0"/>
          <w:sz w:val="20"/>
          <w:szCs w:val="20"/>
        </w:rPr>
        <w:br w:type="page"/>
      </w: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RERORTING FINANCIAL INFORMATION BY SEGMENT</w:t>
      </w:r>
    </w:p>
    <w:p w:rsidR="00F732D8" w:rsidRPr="00754B9E" w:rsidRDefault="00F732D8" w:rsidP="00A51173">
      <w:pPr>
        <w:ind w:left="540"/>
        <w:jc w:val="both"/>
        <w:rPr>
          <w:rFonts w:ascii="Arial" w:hAnsi="Arial" w:cs="Arial"/>
          <w:b/>
          <w:caps/>
          <w:noProof w:val="0"/>
          <w:sz w:val="20"/>
          <w:szCs w:val="20"/>
          <w:lang w:bidi="th-TH"/>
        </w:rPr>
      </w:pPr>
    </w:p>
    <w:p w:rsidR="00095D7D" w:rsidRPr="00754B9E" w:rsidRDefault="00F732D8" w:rsidP="00CA7A13">
      <w:pPr>
        <w:tabs>
          <w:tab w:val="left" w:pos="1440"/>
          <w:tab w:val="left" w:pos="2160"/>
        </w:tabs>
        <w:ind w:left="540" w:right="27"/>
        <w:jc w:val="both"/>
        <w:rPr>
          <w:rFonts w:ascii="Arial" w:hAnsi="Arial" w:cs="Arial"/>
          <w:sz w:val="20"/>
          <w:szCs w:val="20"/>
          <w:lang w:bidi="th-TH"/>
        </w:rPr>
      </w:pPr>
      <w:r w:rsidRPr="00754B9E">
        <w:rPr>
          <w:rFonts w:ascii="Arial" w:hAnsi="Arial" w:cs="Arial"/>
          <w:sz w:val="20"/>
          <w:szCs w:val="20"/>
          <w:lang w:bidi="th-TH"/>
        </w:rPr>
        <w:t>Operation segment information is reported in a manner consistent with the internal reports of the Company that are regularly reviewed by the chief of operating decision maker.</w:t>
      </w:r>
      <w:r w:rsidR="00095D7D" w:rsidRPr="00754B9E">
        <w:rPr>
          <w:rFonts w:ascii="Arial" w:hAnsi="Arial" w:cs="Arial"/>
          <w:sz w:val="20"/>
          <w:szCs w:val="20"/>
        </w:rPr>
        <w:t xml:space="preserve"> </w:t>
      </w:r>
    </w:p>
    <w:p w:rsidR="00F732D8" w:rsidRPr="00754B9E" w:rsidRDefault="00F732D8" w:rsidP="00A51173">
      <w:pPr>
        <w:tabs>
          <w:tab w:val="left" w:pos="1440"/>
          <w:tab w:val="left" w:pos="2160"/>
        </w:tabs>
        <w:ind w:left="540" w:right="-63"/>
        <w:jc w:val="both"/>
        <w:rPr>
          <w:rFonts w:ascii="Arial" w:hAnsi="Arial" w:cs="Arial"/>
          <w:sz w:val="20"/>
          <w:szCs w:val="20"/>
        </w:rPr>
      </w:pPr>
    </w:p>
    <w:p w:rsidR="006203EB" w:rsidRPr="00754B9E" w:rsidRDefault="00095D7D" w:rsidP="00C07A19">
      <w:pPr>
        <w:tabs>
          <w:tab w:val="left" w:pos="1440"/>
          <w:tab w:val="left" w:pos="2160"/>
        </w:tabs>
        <w:ind w:left="540" w:right="27"/>
        <w:jc w:val="both"/>
        <w:rPr>
          <w:rFonts w:ascii="Arial" w:hAnsi="Arial" w:cs="Arial"/>
          <w:spacing w:val="-4"/>
          <w:sz w:val="20"/>
          <w:szCs w:val="20"/>
          <w:lang w:bidi="th-TH"/>
        </w:rPr>
      </w:pPr>
      <w:r w:rsidRPr="00754B9E">
        <w:rPr>
          <w:rFonts w:ascii="Arial" w:hAnsi="Arial" w:cs="Arial"/>
          <w:sz w:val="20"/>
          <w:szCs w:val="20"/>
        </w:rPr>
        <w:t>As at 31 December 201</w:t>
      </w:r>
      <w:r w:rsidR="00CA7A13" w:rsidRPr="00754B9E">
        <w:rPr>
          <w:rFonts w:ascii="Arial" w:hAnsi="Arial" w:cs="Arial"/>
          <w:sz w:val="20"/>
          <w:szCs w:val="20"/>
        </w:rPr>
        <w:t>8</w:t>
      </w:r>
      <w:r w:rsidRPr="00754B9E">
        <w:rPr>
          <w:rFonts w:ascii="Arial" w:hAnsi="Arial" w:cs="Arial"/>
          <w:sz w:val="20"/>
          <w:szCs w:val="20"/>
        </w:rPr>
        <w:t xml:space="preserve">, </w:t>
      </w:r>
      <w:r w:rsidRPr="00754B9E">
        <w:rPr>
          <w:rFonts w:ascii="Arial" w:hAnsi="Arial" w:cs="Arial"/>
          <w:sz w:val="20"/>
          <w:szCs w:val="20"/>
          <w:lang w:bidi="th-TH"/>
        </w:rPr>
        <w:t>t</w:t>
      </w:r>
      <w:r w:rsidR="00F732D8" w:rsidRPr="00754B9E">
        <w:rPr>
          <w:rFonts w:ascii="Arial" w:hAnsi="Arial" w:cs="Arial"/>
          <w:sz w:val="20"/>
          <w:szCs w:val="20"/>
          <w:lang w:bidi="th-TH"/>
        </w:rPr>
        <w:t xml:space="preserve">he Company </w:t>
      </w:r>
      <w:r w:rsidR="000A181E" w:rsidRPr="00754B9E">
        <w:rPr>
          <w:rFonts w:ascii="Arial" w:hAnsi="Arial" w:cs="Arial"/>
          <w:sz w:val="20"/>
          <w:szCs w:val="20"/>
          <w:lang w:bidi="th-TH"/>
        </w:rPr>
        <w:t xml:space="preserve">is </w:t>
      </w:r>
      <w:r w:rsidR="00F732D8" w:rsidRPr="00754B9E">
        <w:rPr>
          <w:rFonts w:ascii="Arial" w:hAnsi="Arial" w:cs="Arial"/>
          <w:sz w:val="20"/>
          <w:szCs w:val="20"/>
          <w:lang w:bidi="th-TH"/>
        </w:rPr>
        <w:t>invest</w:t>
      </w:r>
      <w:r w:rsidR="000A181E" w:rsidRPr="00754B9E">
        <w:rPr>
          <w:rFonts w:ascii="Arial" w:hAnsi="Arial" w:cs="Arial"/>
          <w:sz w:val="20"/>
          <w:szCs w:val="20"/>
          <w:lang w:bidi="th-TH"/>
        </w:rPr>
        <w:t>ed</w:t>
      </w:r>
      <w:r w:rsidR="00F732D8" w:rsidRPr="00754B9E">
        <w:rPr>
          <w:rFonts w:ascii="Arial" w:hAnsi="Arial" w:cs="Arial"/>
          <w:sz w:val="20"/>
          <w:szCs w:val="20"/>
          <w:lang w:bidi="th-TH"/>
        </w:rPr>
        <w:t xml:space="preserve"> in </w:t>
      </w:r>
      <w:r w:rsidR="00CA7A13" w:rsidRPr="00754B9E">
        <w:rPr>
          <w:rFonts w:ascii="Arial" w:hAnsi="Arial" w:cs="Arial"/>
          <w:sz w:val="20"/>
          <w:szCs w:val="20"/>
          <w:lang w:bidi="th-TH"/>
        </w:rPr>
        <w:t>3</w:t>
      </w:r>
      <w:r w:rsidR="00F732D8" w:rsidRPr="00754B9E">
        <w:rPr>
          <w:rFonts w:ascii="Arial" w:hAnsi="Arial" w:cs="Arial"/>
          <w:sz w:val="20"/>
          <w:szCs w:val="20"/>
          <w:lang w:bidi="th-TH"/>
        </w:rPr>
        <w:t xml:space="preserve"> subsidiaries which operates in </w:t>
      </w:r>
      <w:r w:rsidR="00276A51" w:rsidRPr="00754B9E">
        <w:rPr>
          <w:rFonts w:ascii="Arial" w:hAnsi="Arial" w:cs="Arial"/>
          <w:sz w:val="20"/>
          <w:szCs w:val="20"/>
          <w:lang w:bidi="th-TH"/>
        </w:rPr>
        <w:t xml:space="preserve">the following </w:t>
      </w:r>
      <w:r w:rsidR="00F732D8" w:rsidRPr="00754B9E">
        <w:rPr>
          <w:rFonts w:ascii="Arial" w:hAnsi="Arial" w:cs="Arial"/>
          <w:sz w:val="20"/>
          <w:szCs w:val="20"/>
          <w:lang w:bidi="th-TH"/>
        </w:rPr>
        <w:t xml:space="preserve">business </w:t>
      </w:r>
      <w:r w:rsidR="00F732D8" w:rsidRPr="00754B9E">
        <w:rPr>
          <w:rFonts w:ascii="Arial" w:hAnsi="Arial" w:cs="Arial"/>
          <w:spacing w:val="-4"/>
          <w:sz w:val="20"/>
          <w:szCs w:val="20"/>
          <w:lang w:bidi="th-TH"/>
        </w:rPr>
        <w:t>sector</w:t>
      </w:r>
      <w:r w:rsidR="00093720" w:rsidRPr="00754B9E">
        <w:rPr>
          <w:rFonts w:ascii="Arial" w:hAnsi="Arial" w:cs="Arial"/>
          <w:spacing w:val="-4"/>
          <w:sz w:val="20"/>
          <w:szCs w:val="20"/>
          <w:lang w:bidi="th-TH"/>
        </w:rPr>
        <w:t>s</w:t>
      </w:r>
      <w:r w:rsidR="00276A51" w:rsidRPr="00754B9E">
        <w:rPr>
          <w:rFonts w:ascii="Arial" w:hAnsi="Arial" w:cs="Arial"/>
          <w:spacing w:val="-4"/>
          <w:sz w:val="20"/>
          <w:szCs w:val="20"/>
          <w:lang w:bidi="th-TH"/>
        </w:rPr>
        <w:t>.</w:t>
      </w:r>
    </w:p>
    <w:p w:rsidR="006203EB" w:rsidRPr="00754B9E" w:rsidRDefault="006203EB" w:rsidP="00C07A19">
      <w:pPr>
        <w:tabs>
          <w:tab w:val="left" w:pos="1440"/>
          <w:tab w:val="left" w:pos="2160"/>
        </w:tabs>
        <w:ind w:left="540" w:right="27"/>
        <w:jc w:val="both"/>
        <w:rPr>
          <w:rFonts w:ascii="Arial" w:hAnsi="Arial" w:cs="Arial"/>
          <w:spacing w:val="-4"/>
          <w:sz w:val="20"/>
          <w:szCs w:val="20"/>
          <w:lang w:bidi="th-TH"/>
        </w:rPr>
      </w:pPr>
    </w:p>
    <w:p w:rsidR="006203EB" w:rsidRPr="00754B9E" w:rsidRDefault="000A181E" w:rsidP="006203EB">
      <w:pPr>
        <w:pStyle w:val="ListParagraph"/>
        <w:numPr>
          <w:ilvl w:val="0"/>
          <w:numId w:val="50"/>
        </w:numPr>
        <w:tabs>
          <w:tab w:val="left" w:pos="1440"/>
          <w:tab w:val="left" w:pos="2160"/>
        </w:tabs>
        <w:ind w:right="27"/>
        <w:jc w:val="both"/>
        <w:rPr>
          <w:rFonts w:ascii="Arial" w:hAnsi="Arial" w:cs="Arial"/>
          <w:sz w:val="20"/>
          <w:szCs w:val="20"/>
        </w:rPr>
      </w:pPr>
      <w:r w:rsidRPr="00754B9E">
        <w:rPr>
          <w:rFonts w:ascii="Arial" w:hAnsi="Arial" w:cs="Arial"/>
          <w:spacing w:val="-4"/>
          <w:sz w:val="20"/>
          <w:szCs w:val="20"/>
          <w:lang w:bidi="th-TH"/>
        </w:rPr>
        <w:t>production</w:t>
      </w:r>
      <w:r w:rsidR="00F732D8" w:rsidRPr="00754B9E">
        <w:rPr>
          <w:rFonts w:ascii="Arial" w:hAnsi="Arial" w:cs="Arial"/>
          <w:spacing w:val="-4"/>
          <w:sz w:val="20"/>
          <w:szCs w:val="20"/>
          <w:lang w:bidi="th-TH"/>
        </w:rPr>
        <w:t xml:space="preserve"> and d</w:t>
      </w:r>
      <w:r w:rsidR="00CA7A13" w:rsidRPr="00754B9E">
        <w:rPr>
          <w:rFonts w:ascii="Arial" w:hAnsi="Arial" w:cs="Arial"/>
          <w:spacing w:val="-4"/>
          <w:sz w:val="20"/>
          <w:szCs w:val="20"/>
          <w:lang w:bidi="th-TH"/>
        </w:rPr>
        <w:t>istribut</w:t>
      </w:r>
      <w:r w:rsidRPr="00754B9E">
        <w:rPr>
          <w:rFonts w:ascii="Arial" w:hAnsi="Arial" w:cs="Arial"/>
          <w:spacing w:val="-4"/>
          <w:sz w:val="20"/>
          <w:szCs w:val="20"/>
          <w:lang w:bidi="th-TH"/>
        </w:rPr>
        <w:t>ion</w:t>
      </w:r>
      <w:r w:rsidR="00CA7A13" w:rsidRPr="00754B9E">
        <w:rPr>
          <w:rFonts w:ascii="Arial" w:hAnsi="Arial" w:cs="Arial"/>
          <w:spacing w:val="-4"/>
          <w:sz w:val="20"/>
          <w:szCs w:val="20"/>
          <w:lang w:bidi="th-TH"/>
        </w:rPr>
        <w:t xml:space="preserve"> electronics parts</w:t>
      </w:r>
      <w:r w:rsidRPr="00754B9E">
        <w:rPr>
          <w:rFonts w:ascii="Arial" w:hAnsi="Arial" w:cs="Arial"/>
          <w:spacing w:val="-4"/>
          <w:sz w:val="20"/>
          <w:szCs w:val="20"/>
          <w:lang w:bidi="th-TH"/>
        </w:rPr>
        <w:t>;</w:t>
      </w:r>
    </w:p>
    <w:p w:rsidR="006203EB" w:rsidRPr="00754B9E" w:rsidRDefault="00093720" w:rsidP="006203EB">
      <w:pPr>
        <w:pStyle w:val="ListParagraph"/>
        <w:numPr>
          <w:ilvl w:val="0"/>
          <w:numId w:val="50"/>
        </w:numPr>
        <w:tabs>
          <w:tab w:val="left" w:pos="1440"/>
          <w:tab w:val="left" w:pos="2160"/>
        </w:tabs>
        <w:ind w:right="27"/>
        <w:jc w:val="both"/>
        <w:rPr>
          <w:rFonts w:ascii="Arial" w:hAnsi="Arial" w:cs="Arial"/>
          <w:sz w:val="20"/>
          <w:szCs w:val="20"/>
        </w:rPr>
      </w:pPr>
      <w:r w:rsidRPr="00754B9E">
        <w:rPr>
          <w:rFonts w:ascii="Arial" w:hAnsi="Arial" w:cs="Arial"/>
          <w:noProof w:val="0"/>
          <w:spacing w:val="-4"/>
          <w:sz w:val="20"/>
          <w:szCs w:val="20"/>
        </w:rPr>
        <w:t xml:space="preserve">providing rental, </w:t>
      </w:r>
      <w:r w:rsidR="000A181E" w:rsidRPr="00754B9E">
        <w:rPr>
          <w:rFonts w:ascii="Arial" w:hAnsi="Arial" w:cs="Arial"/>
          <w:noProof w:val="0"/>
          <w:spacing w:val="-4"/>
          <w:sz w:val="20"/>
          <w:szCs w:val="20"/>
        </w:rPr>
        <w:t>sale</w:t>
      </w:r>
      <w:r w:rsidRPr="00754B9E">
        <w:rPr>
          <w:rFonts w:ascii="Arial" w:hAnsi="Arial" w:cs="Arial"/>
          <w:noProof w:val="0"/>
          <w:spacing w:val="-4"/>
          <w:sz w:val="20"/>
          <w:szCs w:val="20"/>
        </w:rPr>
        <w:t xml:space="preserve">, </w:t>
      </w:r>
      <w:r w:rsidR="000A181E" w:rsidRPr="00754B9E">
        <w:rPr>
          <w:rFonts w:ascii="Arial" w:hAnsi="Arial" w:cs="Arial"/>
          <w:noProof w:val="0"/>
          <w:spacing w:val="-4"/>
          <w:sz w:val="20"/>
          <w:szCs w:val="20"/>
        </w:rPr>
        <w:t>and services in</w:t>
      </w:r>
      <w:r w:rsidRPr="00754B9E">
        <w:rPr>
          <w:rFonts w:ascii="Arial" w:hAnsi="Arial" w:cs="Arial"/>
          <w:noProof w:val="0"/>
          <w:sz w:val="20"/>
          <w:szCs w:val="20"/>
        </w:rPr>
        <w:t xml:space="preserve"> relation </w:t>
      </w:r>
      <w:r w:rsidR="000A181E" w:rsidRPr="00754B9E">
        <w:rPr>
          <w:rFonts w:ascii="Arial" w:hAnsi="Arial" w:cs="Arial"/>
          <w:noProof w:val="0"/>
          <w:sz w:val="20"/>
          <w:szCs w:val="20"/>
        </w:rPr>
        <w:t xml:space="preserve">to </w:t>
      </w:r>
      <w:r w:rsidRPr="00754B9E">
        <w:rPr>
          <w:rFonts w:ascii="Arial" w:hAnsi="Arial" w:cs="Arial"/>
          <w:noProof w:val="0"/>
          <w:sz w:val="20"/>
          <w:szCs w:val="20"/>
        </w:rPr>
        <w:t>advertisement proceeding</w:t>
      </w:r>
      <w:r w:rsidR="000A181E" w:rsidRPr="00754B9E">
        <w:rPr>
          <w:rFonts w:ascii="Arial" w:hAnsi="Arial" w:cs="Arial"/>
          <w:noProof w:val="0"/>
          <w:sz w:val="20"/>
          <w:szCs w:val="20"/>
        </w:rPr>
        <w:t>s</w:t>
      </w:r>
      <w:r w:rsidRPr="00754B9E">
        <w:rPr>
          <w:rFonts w:ascii="Arial" w:hAnsi="Arial" w:cs="Arial"/>
          <w:noProof w:val="0"/>
          <w:sz w:val="20"/>
          <w:szCs w:val="20"/>
        </w:rPr>
        <w:t>, and</w:t>
      </w:r>
      <w:r w:rsidR="004F6914" w:rsidRPr="00754B9E">
        <w:rPr>
          <w:rFonts w:ascii="Arial" w:hAnsi="Arial" w:cs="Arial"/>
          <w:noProof w:val="0"/>
          <w:sz w:val="20"/>
          <w:szCs w:val="20"/>
        </w:rPr>
        <w:t xml:space="preserve"> </w:t>
      </w:r>
      <w:r w:rsidRPr="00754B9E">
        <w:rPr>
          <w:rFonts w:ascii="Arial" w:hAnsi="Arial" w:cs="Arial"/>
          <w:noProof w:val="0"/>
          <w:sz w:val="20"/>
          <w:szCs w:val="20"/>
        </w:rPr>
        <w:t>of publications</w:t>
      </w:r>
      <w:r w:rsidR="000A181E" w:rsidRPr="00754B9E">
        <w:rPr>
          <w:rFonts w:ascii="Arial" w:hAnsi="Arial" w:cs="Arial"/>
          <w:noProof w:val="0"/>
          <w:sz w:val="20"/>
          <w:szCs w:val="20"/>
        </w:rPr>
        <w:t>;</w:t>
      </w:r>
    </w:p>
    <w:p w:rsidR="00276A51" w:rsidRPr="00754B9E" w:rsidRDefault="00CA7A13" w:rsidP="006203EB">
      <w:pPr>
        <w:pStyle w:val="ListParagraph"/>
        <w:numPr>
          <w:ilvl w:val="0"/>
          <w:numId w:val="50"/>
        </w:numPr>
        <w:tabs>
          <w:tab w:val="left" w:pos="1440"/>
          <w:tab w:val="left" w:pos="2160"/>
        </w:tabs>
        <w:ind w:right="27"/>
        <w:jc w:val="both"/>
        <w:rPr>
          <w:rFonts w:ascii="Arial" w:hAnsi="Arial" w:cs="Arial"/>
          <w:sz w:val="20"/>
          <w:szCs w:val="20"/>
        </w:rPr>
      </w:pPr>
      <w:r w:rsidRPr="00754B9E">
        <w:rPr>
          <w:rFonts w:ascii="Arial" w:hAnsi="Arial" w:cs="Arial"/>
          <w:sz w:val="20"/>
          <w:szCs w:val="20"/>
          <w:lang w:bidi="th-TH"/>
        </w:rPr>
        <w:t>restaurant</w:t>
      </w:r>
      <w:r w:rsidR="00451691" w:rsidRPr="00754B9E">
        <w:rPr>
          <w:rFonts w:ascii="Arial" w:hAnsi="Arial" w:cs="Arial"/>
          <w:sz w:val="20"/>
          <w:szCs w:val="20"/>
          <w:lang w:bidi="th-TH"/>
        </w:rPr>
        <w:t>,</w:t>
      </w:r>
      <w:r w:rsidRPr="00754B9E">
        <w:rPr>
          <w:rFonts w:ascii="Arial" w:hAnsi="Arial" w:cs="Arial"/>
          <w:sz w:val="20"/>
          <w:szCs w:val="20"/>
          <w:lang w:bidi="th-TH"/>
        </w:rPr>
        <w:t xml:space="preserve"> bar</w:t>
      </w:r>
      <w:r w:rsidR="00451691" w:rsidRPr="00754B9E">
        <w:rPr>
          <w:rFonts w:ascii="Arial" w:hAnsi="Arial" w:cs="Arial"/>
          <w:sz w:val="20"/>
          <w:szCs w:val="20"/>
          <w:lang w:bidi="th-TH"/>
        </w:rPr>
        <w:t>,</w:t>
      </w:r>
      <w:r w:rsidRPr="00754B9E">
        <w:rPr>
          <w:rFonts w:ascii="Arial" w:hAnsi="Arial" w:cs="Arial"/>
          <w:sz w:val="20"/>
          <w:szCs w:val="20"/>
          <w:lang w:bidi="th-TH"/>
        </w:rPr>
        <w:t xml:space="preserve"> coffee shop, food</w:t>
      </w:r>
      <w:r w:rsidR="00451691" w:rsidRPr="00754B9E">
        <w:rPr>
          <w:rFonts w:ascii="Arial" w:hAnsi="Arial" w:cs="Arial"/>
          <w:sz w:val="20"/>
          <w:szCs w:val="20"/>
          <w:lang w:bidi="th-TH"/>
        </w:rPr>
        <w:t>s</w:t>
      </w:r>
      <w:r w:rsidRPr="00754B9E">
        <w:rPr>
          <w:rFonts w:ascii="Arial" w:hAnsi="Arial" w:cs="Arial"/>
          <w:sz w:val="20"/>
          <w:szCs w:val="20"/>
          <w:lang w:bidi="th-TH"/>
        </w:rPr>
        <w:t xml:space="preserve"> and beverages </w:t>
      </w:r>
      <w:r w:rsidR="00451691" w:rsidRPr="00754B9E">
        <w:rPr>
          <w:rFonts w:ascii="Arial" w:hAnsi="Arial" w:cs="Arial"/>
          <w:sz w:val="20"/>
          <w:szCs w:val="20"/>
          <w:lang w:bidi="th-TH"/>
        </w:rPr>
        <w:t>produc</w:t>
      </w:r>
      <w:r w:rsidR="000A181E" w:rsidRPr="00754B9E">
        <w:rPr>
          <w:rFonts w:ascii="Arial" w:hAnsi="Arial" w:cs="Arial"/>
          <w:sz w:val="20"/>
          <w:szCs w:val="20"/>
          <w:lang w:bidi="th-TH"/>
        </w:rPr>
        <w:t>ts</w:t>
      </w:r>
      <w:r w:rsidR="00276A51" w:rsidRPr="00754B9E">
        <w:rPr>
          <w:rFonts w:ascii="Arial" w:hAnsi="Arial" w:cs="Arial"/>
          <w:sz w:val="20"/>
          <w:szCs w:val="20"/>
          <w:lang w:bidi="th-TH"/>
        </w:rPr>
        <w:t>.</w:t>
      </w:r>
      <w:r w:rsidR="000A181E" w:rsidRPr="00754B9E">
        <w:rPr>
          <w:rFonts w:ascii="Arial" w:hAnsi="Arial" w:cs="Arial"/>
          <w:sz w:val="20"/>
          <w:szCs w:val="20"/>
          <w:lang w:bidi="th-TH"/>
        </w:rPr>
        <w:t xml:space="preserve"> </w:t>
      </w:r>
      <w:r w:rsidR="00451691" w:rsidRPr="00754B9E">
        <w:rPr>
          <w:rFonts w:ascii="Arial" w:hAnsi="Arial" w:cs="Arial"/>
          <w:sz w:val="20"/>
          <w:szCs w:val="20"/>
          <w:lang w:bidi="th-TH"/>
        </w:rPr>
        <w:t xml:space="preserve"> </w:t>
      </w:r>
    </w:p>
    <w:p w:rsidR="00276A51" w:rsidRPr="00754B9E" w:rsidRDefault="00276A51" w:rsidP="00276A51">
      <w:pPr>
        <w:tabs>
          <w:tab w:val="left" w:pos="1440"/>
          <w:tab w:val="left" w:pos="2160"/>
        </w:tabs>
        <w:ind w:left="540" w:right="27"/>
        <w:jc w:val="both"/>
        <w:rPr>
          <w:rFonts w:ascii="Arial" w:hAnsi="Arial" w:cs="Arial"/>
          <w:sz w:val="20"/>
          <w:szCs w:val="20"/>
        </w:rPr>
      </w:pPr>
    </w:p>
    <w:p w:rsidR="00C07A19" w:rsidRPr="00754B9E" w:rsidRDefault="000A181E" w:rsidP="00EF4F62">
      <w:pPr>
        <w:tabs>
          <w:tab w:val="left" w:pos="1440"/>
          <w:tab w:val="left" w:pos="2160"/>
        </w:tabs>
        <w:ind w:left="540" w:right="27"/>
        <w:jc w:val="both"/>
        <w:rPr>
          <w:rFonts w:ascii="Arial" w:hAnsi="Arial" w:cs="Arial"/>
          <w:sz w:val="20"/>
          <w:szCs w:val="20"/>
        </w:rPr>
      </w:pPr>
      <w:r w:rsidRPr="00754B9E">
        <w:rPr>
          <w:rFonts w:ascii="Arial" w:hAnsi="Arial" w:cs="Arial"/>
          <w:sz w:val="20"/>
          <w:szCs w:val="20"/>
          <w:lang w:bidi="th-TH"/>
        </w:rPr>
        <w:t>A</w:t>
      </w:r>
      <w:r w:rsidR="00F732D8" w:rsidRPr="00754B9E">
        <w:rPr>
          <w:rFonts w:ascii="Arial" w:hAnsi="Arial" w:cs="Arial"/>
          <w:sz w:val="20"/>
          <w:szCs w:val="20"/>
          <w:lang w:bidi="th-TH"/>
        </w:rPr>
        <w:t xml:space="preserve">ll income, profit and entire assets shown in the </w:t>
      </w:r>
      <w:r w:rsidR="00F732D8" w:rsidRPr="00754B9E">
        <w:rPr>
          <w:rFonts w:ascii="Arial" w:hAnsi="Arial" w:cs="Arial"/>
          <w:spacing w:val="-4"/>
          <w:sz w:val="20"/>
          <w:szCs w:val="20"/>
          <w:lang w:bidi="th-TH"/>
        </w:rPr>
        <w:t xml:space="preserve">financial statements </w:t>
      </w:r>
      <w:r w:rsidR="004F6914" w:rsidRPr="00754B9E">
        <w:rPr>
          <w:rFonts w:ascii="Arial" w:hAnsi="Arial" w:cs="Arial"/>
          <w:spacing w:val="-4"/>
          <w:sz w:val="20"/>
          <w:szCs w:val="20"/>
          <w:lang w:bidi="th-TH"/>
        </w:rPr>
        <w:t>a</w:t>
      </w:r>
      <w:r w:rsidR="00F732D8" w:rsidRPr="00754B9E">
        <w:rPr>
          <w:rFonts w:ascii="Arial" w:hAnsi="Arial" w:cs="Arial"/>
          <w:spacing w:val="-4"/>
          <w:sz w:val="20"/>
          <w:szCs w:val="20"/>
          <w:lang w:bidi="th-TH"/>
        </w:rPr>
        <w:t>re related to the same business s</w:t>
      </w:r>
      <w:r w:rsidR="004F6914" w:rsidRPr="00754B9E">
        <w:rPr>
          <w:rFonts w:ascii="Arial" w:hAnsi="Arial" w:cs="Arial"/>
          <w:spacing w:val="-4"/>
          <w:sz w:val="20"/>
          <w:szCs w:val="20"/>
          <w:lang w:bidi="th-TH"/>
        </w:rPr>
        <w:t>ector and geographical segment</w:t>
      </w:r>
      <w:r w:rsidR="00EF4F62">
        <w:rPr>
          <w:rFonts w:ascii="Arial" w:hAnsi="Arial" w:cs="Arial"/>
          <w:sz w:val="20"/>
          <w:szCs w:val="20"/>
          <w:lang w:bidi="th-TH"/>
        </w:rPr>
        <w:t xml:space="preserve"> </w:t>
      </w:r>
      <w:r w:rsidR="00F732D8" w:rsidRPr="00754B9E">
        <w:rPr>
          <w:rFonts w:ascii="Arial" w:hAnsi="Arial" w:cs="Arial"/>
          <w:sz w:val="20"/>
          <w:szCs w:val="20"/>
          <w:lang w:bidi="th-TH"/>
        </w:rPr>
        <w:t>as follows;</w:t>
      </w:r>
    </w:p>
    <w:p w:rsidR="00F732D8" w:rsidRDefault="00F732D8" w:rsidP="00F732D8">
      <w:pPr>
        <w:rPr>
          <w:rFonts w:ascii="Arial" w:hAnsi="Arial" w:cs="Arial"/>
          <w:sz w:val="20"/>
          <w:szCs w:val="20"/>
        </w:rPr>
      </w:pPr>
    </w:p>
    <w:p w:rsidR="00011328" w:rsidRDefault="00011328" w:rsidP="00F732D8">
      <w:pPr>
        <w:rPr>
          <w:rFonts w:ascii="Arial" w:hAnsi="Arial" w:cs="Arial"/>
          <w:sz w:val="20"/>
          <w:szCs w:val="20"/>
        </w:rPr>
      </w:pPr>
    </w:p>
    <w:p w:rsidR="00011328" w:rsidRPr="00754B9E" w:rsidRDefault="00011328" w:rsidP="00F732D8">
      <w:pPr>
        <w:rPr>
          <w:rFonts w:ascii="Arial" w:hAnsi="Arial" w:cs="Arial"/>
          <w:sz w:val="20"/>
          <w:szCs w:val="20"/>
        </w:rPr>
        <w:sectPr w:rsidR="00011328" w:rsidRPr="00754B9E" w:rsidSect="004C5D16">
          <w:headerReference w:type="default" r:id="rId31"/>
          <w:footerReference w:type="default" r:id="rId32"/>
          <w:pgSz w:w="11907" w:h="16840" w:code="9"/>
          <w:pgMar w:top="432" w:right="1109" w:bottom="850" w:left="1411" w:header="1354" w:footer="594" w:gutter="0"/>
          <w:pgNumType w:start="56"/>
          <w:cols w:space="720"/>
          <w:docGrid w:linePitch="381"/>
        </w:sectPr>
      </w:pPr>
    </w:p>
    <w:p w:rsidR="00093720" w:rsidRPr="00754B9E" w:rsidRDefault="00093720" w:rsidP="00093720">
      <w:pPr>
        <w:ind w:left="547"/>
        <w:rPr>
          <w:rFonts w:ascii="Angsana New" w:hAnsi="Angsana New" w:cs="Angsana New"/>
          <w:b/>
          <w:bCs/>
          <w:color w:val="000000"/>
          <w:lang w:bidi="th-TH"/>
        </w:rPr>
      </w:pPr>
      <w:r w:rsidRPr="00754B9E">
        <w:rPr>
          <w:rFonts w:ascii="Arial" w:hAnsi="Arial" w:cs="Arial"/>
          <w:sz w:val="20"/>
          <w:szCs w:val="20"/>
          <w:lang w:bidi="th-TH"/>
        </w:rPr>
        <w:t xml:space="preserve">Financial information by segment for the year ended 31 December </w:t>
      </w:r>
      <w:r w:rsidRPr="00754B9E">
        <w:rPr>
          <w:rFonts w:ascii="Arial" w:hAnsi="Arial" w:cs="Arial"/>
          <w:sz w:val="20"/>
          <w:szCs w:val="20"/>
          <w:cs/>
          <w:lang w:bidi="th-TH"/>
        </w:rPr>
        <w:t>201</w:t>
      </w:r>
      <w:r w:rsidR="00A8254A" w:rsidRPr="00754B9E">
        <w:rPr>
          <w:rFonts w:ascii="Arial" w:hAnsi="Arial" w:cs="Arial"/>
          <w:sz w:val="20"/>
          <w:szCs w:val="20"/>
          <w:lang w:bidi="th-TH"/>
        </w:rPr>
        <w:t>8</w:t>
      </w:r>
      <w:r w:rsidRPr="00754B9E">
        <w:rPr>
          <w:rFonts w:ascii="Arial" w:hAnsi="Arial" w:cs="Arial"/>
          <w:sz w:val="20"/>
          <w:szCs w:val="20"/>
          <w:cs/>
          <w:lang w:bidi="th-TH"/>
        </w:rPr>
        <w:t xml:space="preserve"> </w:t>
      </w:r>
      <w:r w:rsidRPr="00754B9E">
        <w:rPr>
          <w:rFonts w:ascii="Arial" w:hAnsi="Arial" w:cs="Arial"/>
          <w:sz w:val="20"/>
          <w:szCs w:val="20"/>
          <w:lang w:bidi="th-TH"/>
        </w:rPr>
        <w:t xml:space="preserve">and </w:t>
      </w:r>
      <w:r w:rsidRPr="00754B9E">
        <w:rPr>
          <w:rFonts w:ascii="Arial" w:hAnsi="Arial" w:cs="Arial"/>
          <w:sz w:val="20"/>
          <w:szCs w:val="20"/>
          <w:cs/>
          <w:lang w:bidi="th-TH"/>
        </w:rPr>
        <w:t>201</w:t>
      </w:r>
      <w:r w:rsidR="00A8254A" w:rsidRPr="00754B9E">
        <w:rPr>
          <w:rFonts w:ascii="Arial" w:hAnsi="Arial" w:cs="Arial"/>
          <w:sz w:val="20"/>
          <w:szCs w:val="20"/>
          <w:lang w:bidi="th-TH"/>
        </w:rPr>
        <w:t>7</w:t>
      </w:r>
      <w:r w:rsidRPr="00754B9E">
        <w:rPr>
          <w:rFonts w:ascii="Arial" w:hAnsi="Arial" w:cs="Arial"/>
          <w:sz w:val="20"/>
          <w:szCs w:val="20"/>
          <w:cs/>
          <w:lang w:bidi="th-TH"/>
        </w:rPr>
        <w:t>.</w:t>
      </w:r>
      <w:r w:rsidRPr="00754B9E">
        <w:rPr>
          <w:rFonts w:ascii="Angsana New" w:hAnsi="Angsana New" w:cs="Angsana New"/>
          <w:b/>
          <w:bCs/>
          <w:color w:val="000000"/>
          <w:cs/>
          <w:lang w:bidi="th-TH"/>
        </w:rPr>
        <w:t xml:space="preserve"> </w:t>
      </w:r>
    </w:p>
    <w:p w:rsidR="00093720" w:rsidRPr="00754B9E" w:rsidRDefault="00093720">
      <w:pPr>
        <w:rPr>
          <w:rFonts w:ascii="Arial" w:hAnsi="Arial" w:cs="Arial"/>
          <w:sz w:val="10"/>
          <w:szCs w:val="10"/>
          <w:lang w:bidi="th-TH"/>
        </w:rPr>
      </w:pPr>
    </w:p>
    <w:tbl>
      <w:tblPr>
        <w:tblW w:w="4784" w:type="pct"/>
        <w:tblInd w:w="648" w:type="dxa"/>
        <w:tblLayout w:type="fixed"/>
        <w:tblLook w:val="04A0" w:firstRow="1" w:lastRow="0" w:firstColumn="1" w:lastColumn="0" w:noHBand="0" w:noVBand="1"/>
      </w:tblPr>
      <w:tblGrid>
        <w:gridCol w:w="3226"/>
        <w:gridCol w:w="1165"/>
        <w:gridCol w:w="1159"/>
        <w:gridCol w:w="1170"/>
        <w:gridCol w:w="1487"/>
        <w:gridCol w:w="1231"/>
        <w:gridCol w:w="1231"/>
        <w:gridCol w:w="1236"/>
        <w:gridCol w:w="1236"/>
        <w:gridCol w:w="1236"/>
      </w:tblGrid>
      <w:tr w:rsidR="00EF4F62" w:rsidRPr="00754B9E" w:rsidTr="00EF4F62">
        <w:trPr>
          <w:trHeight w:val="90"/>
          <w:tblHeader/>
        </w:trPr>
        <w:tc>
          <w:tcPr>
            <w:tcW w:w="1122" w:type="pct"/>
            <w:shd w:val="clear" w:color="auto" w:fill="auto"/>
            <w:noWrap/>
            <w:vAlign w:val="bottom"/>
          </w:tcPr>
          <w:p w:rsidR="00EF4F62" w:rsidRPr="00754B9E" w:rsidRDefault="00EF4F62" w:rsidP="003D4258">
            <w:pPr>
              <w:spacing w:line="200" w:lineRule="exact"/>
              <w:rPr>
                <w:rFonts w:ascii="Arial" w:hAnsi="Arial" w:cs="Arial"/>
                <w:color w:val="000000"/>
                <w:spacing w:val="-4"/>
                <w:sz w:val="16"/>
                <w:szCs w:val="16"/>
              </w:rPr>
            </w:pPr>
          </w:p>
        </w:tc>
        <w:tc>
          <w:tcPr>
            <w:tcW w:w="3878" w:type="pct"/>
            <w:gridSpan w:val="9"/>
          </w:tcPr>
          <w:p w:rsidR="00EF4F62" w:rsidRPr="00754B9E" w:rsidRDefault="00EF4F62" w:rsidP="003D4258">
            <w:pPr>
              <w:pStyle w:val="10"/>
              <w:pBdr>
                <w:bottom w:val="single" w:sz="4" w:space="1" w:color="auto"/>
              </w:pBdr>
              <w:spacing w:line="200" w:lineRule="exact"/>
              <w:jc w:val="center"/>
              <w:rPr>
                <w:rFonts w:ascii="Arial" w:hAnsi="Arial" w:cs="Arial"/>
                <w:b/>
                <w:bCs/>
                <w:spacing w:val="-4"/>
                <w:sz w:val="16"/>
                <w:szCs w:val="16"/>
                <w:cs/>
              </w:rPr>
            </w:pPr>
            <w:r w:rsidRPr="00754B9E">
              <w:rPr>
                <w:rFonts w:ascii="Arial" w:hAnsi="Arial" w:cs="Arial"/>
                <w:b/>
                <w:bCs/>
                <w:sz w:val="16"/>
                <w:szCs w:val="16"/>
              </w:rPr>
              <w:t>(Unit : Baht)</w:t>
            </w:r>
          </w:p>
        </w:tc>
      </w:tr>
      <w:tr w:rsidR="00EF4F62" w:rsidRPr="00754B9E" w:rsidTr="00EF4F62">
        <w:trPr>
          <w:trHeight w:val="90"/>
          <w:tblHeader/>
        </w:trPr>
        <w:tc>
          <w:tcPr>
            <w:tcW w:w="1122" w:type="pct"/>
            <w:shd w:val="clear" w:color="auto" w:fill="auto"/>
            <w:noWrap/>
            <w:vAlign w:val="bottom"/>
          </w:tcPr>
          <w:p w:rsidR="00EF4F62" w:rsidRPr="00754B9E" w:rsidRDefault="00EF4F62" w:rsidP="003D4258">
            <w:pPr>
              <w:spacing w:line="200" w:lineRule="exact"/>
              <w:ind w:left="238" w:hanging="166"/>
              <w:rPr>
                <w:rFonts w:ascii="Arial" w:hAnsi="Arial" w:cs="Arial"/>
                <w:color w:val="000000"/>
                <w:spacing w:val="-4"/>
                <w:sz w:val="16"/>
                <w:szCs w:val="16"/>
              </w:rPr>
            </w:pPr>
          </w:p>
        </w:tc>
        <w:tc>
          <w:tcPr>
            <w:tcW w:w="3878" w:type="pct"/>
            <w:gridSpan w:val="9"/>
          </w:tcPr>
          <w:p w:rsidR="00EF4F62" w:rsidRPr="00754B9E" w:rsidRDefault="00EF4F62"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rPr>
              <w:t>Consolidated</w:t>
            </w:r>
          </w:p>
        </w:tc>
      </w:tr>
      <w:tr w:rsidR="00EF4F62" w:rsidRPr="00754B9E" w:rsidTr="00EF4F62">
        <w:trPr>
          <w:trHeight w:val="60"/>
          <w:tblHeader/>
        </w:trPr>
        <w:tc>
          <w:tcPr>
            <w:tcW w:w="1122" w:type="pct"/>
            <w:shd w:val="clear" w:color="auto" w:fill="auto"/>
            <w:noWrap/>
            <w:vAlign w:val="bottom"/>
          </w:tcPr>
          <w:p w:rsidR="00EF4F62" w:rsidRPr="00754B9E" w:rsidRDefault="00EF4F62" w:rsidP="003D4258">
            <w:pPr>
              <w:spacing w:line="200" w:lineRule="exact"/>
              <w:ind w:left="238" w:hanging="166"/>
              <w:rPr>
                <w:rFonts w:ascii="Arial" w:hAnsi="Arial" w:cs="Arial"/>
                <w:color w:val="000000"/>
                <w:spacing w:val="-4"/>
                <w:sz w:val="16"/>
                <w:szCs w:val="16"/>
              </w:rPr>
            </w:pPr>
          </w:p>
        </w:tc>
        <w:tc>
          <w:tcPr>
            <w:tcW w:w="3878" w:type="pct"/>
            <w:gridSpan w:val="9"/>
          </w:tcPr>
          <w:p w:rsidR="00EF4F62" w:rsidRPr="00754B9E" w:rsidRDefault="00EF4F62" w:rsidP="003D4258">
            <w:pPr>
              <w:pBdr>
                <w:bottom w:val="single" w:sz="4" w:space="1" w:color="auto"/>
              </w:pBdr>
              <w:spacing w:line="200" w:lineRule="exact"/>
              <w:ind w:right="-18"/>
              <w:jc w:val="center"/>
              <w:rPr>
                <w:rFonts w:ascii="Arial" w:hAnsi="Arial" w:cs="Arial"/>
                <w:b/>
                <w:bCs/>
                <w:sz w:val="16"/>
                <w:szCs w:val="16"/>
                <w:cs/>
                <w:lang w:bidi="th-TH"/>
              </w:rPr>
            </w:pPr>
            <w:r w:rsidRPr="00754B9E">
              <w:rPr>
                <w:rFonts w:ascii="Arial" w:hAnsi="Arial" w:cs="Arial"/>
                <w:b/>
                <w:bCs/>
                <w:sz w:val="16"/>
                <w:szCs w:val="16"/>
              </w:rPr>
              <w:t>2018</w:t>
            </w:r>
          </w:p>
        </w:tc>
      </w:tr>
      <w:tr w:rsidR="00EA5B60" w:rsidRPr="00754B9E" w:rsidTr="00EA5B60">
        <w:trPr>
          <w:trHeight w:val="60"/>
          <w:tblHeader/>
        </w:trPr>
        <w:tc>
          <w:tcPr>
            <w:tcW w:w="1122" w:type="pct"/>
            <w:shd w:val="clear" w:color="auto" w:fill="auto"/>
            <w:noWrap/>
            <w:vAlign w:val="bottom"/>
          </w:tcPr>
          <w:p w:rsidR="00EA5B60" w:rsidRPr="00754B9E" w:rsidRDefault="00EA5B60" w:rsidP="003D4258">
            <w:pPr>
              <w:spacing w:line="200" w:lineRule="exact"/>
              <w:ind w:left="238" w:hanging="166"/>
              <w:rPr>
                <w:rFonts w:ascii="Arial" w:hAnsi="Arial" w:cs="Arial"/>
                <w:color w:val="000000"/>
                <w:spacing w:val="-4"/>
                <w:sz w:val="16"/>
                <w:szCs w:val="16"/>
              </w:rPr>
            </w:pPr>
          </w:p>
        </w:tc>
        <w:tc>
          <w:tcPr>
            <w:tcW w:w="1215" w:type="pct"/>
            <w:gridSpan w:val="3"/>
            <w:shd w:val="clear" w:color="auto" w:fill="auto"/>
            <w:noWrap/>
            <w:vAlign w:val="bottom"/>
          </w:tcPr>
          <w:p w:rsidR="00EE7513" w:rsidRPr="00754B9E" w:rsidRDefault="00EA5B60" w:rsidP="00EE7513">
            <w:pPr>
              <w:pBdr>
                <w:bottom w:val="single" w:sz="4" w:space="1" w:color="auto"/>
              </w:pBdr>
              <w:spacing w:line="200" w:lineRule="exact"/>
              <w:ind w:right="-18"/>
              <w:jc w:val="center"/>
              <w:rPr>
                <w:rFonts w:ascii="Arial" w:hAnsi="Arial" w:cs="Arial"/>
                <w:b/>
                <w:bCs/>
                <w:sz w:val="16"/>
                <w:szCs w:val="16"/>
                <w:lang w:bidi="th-TH"/>
              </w:rPr>
            </w:pPr>
            <w:r w:rsidRPr="00754B9E">
              <w:rPr>
                <w:rFonts w:ascii="Arial" w:hAnsi="Arial" w:cs="Arial"/>
                <w:b/>
                <w:bCs/>
                <w:sz w:val="16"/>
                <w:szCs w:val="16"/>
                <w:lang w:bidi="th-TH"/>
              </w:rPr>
              <w:t>Produc</w:t>
            </w:r>
            <w:r w:rsidR="00EE7513" w:rsidRPr="00754B9E">
              <w:rPr>
                <w:rFonts w:ascii="Arial" w:hAnsi="Arial" w:cs="Arial"/>
                <w:b/>
                <w:bCs/>
                <w:sz w:val="16"/>
                <w:szCs w:val="16"/>
                <w:lang w:bidi="th-TH"/>
              </w:rPr>
              <w:t>tion</w:t>
            </w:r>
            <w:r w:rsidRPr="00754B9E">
              <w:rPr>
                <w:rFonts w:ascii="Arial" w:hAnsi="Arial" w:cs="Arial"/>
                <w:b/>
                <w:bCs/>
                <w:sz w:val="16"/>
                <w:szCs w:val="16"/>
                <w:lang w:bidi="th-TH"/>
              </w:rPr>
              <w:t xml:space="preserve"> and distribut</w:t>
            </w:r>
            <w:r w:rsidR="00EE7513" w:rsidRPr="00754B9E">
              <w:rPr>
                <w:rFonts w:ascii="Arial" w:hAnsi="Arial" w:cs="Arial"/>
                <w:b/>
                <w:bCs/>
                <w:sz w:val="16"/>
                <w:szCs w:val="16"/>
                <w:lang w:bidi="th-TH"/>
              </w:rPr>
              <w:t>ion</w:t>
            </w:r>
          </w:p>
          <w:p w:rsidR="00EA5B60" w:rsidRPr="00754B9E" w:rsidRDefault="00EE7513" w:rsidP="00EE7513">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of</w:t>
            </w:r>
            <w:r w:rsidR="00EA5B60" w:rsidRPr="00754B9E">
              <w:rPr>
                <w:rFonts w:ascii="Arial" w:hAnsi="Arial" w:cs="Arial"/>
                <w:b/>
                <w:bCs/>
                <w:sz w:val="16"/>
                <w:szCs w:val="16"/>
                <w:lang w:bidi="th-TH"/>
              </w:rPr>
              <w:t xml:space="preserve"> electronics parts</w:t>
            </w:r>
          </w:p>
        </w:tc>
        <w:tc>
          <w:tcPr>
            <w:tcW w:w="517" w:type="pct"/>
            <w:vMerge w:val="restart"/>
            <w:vAlign w:val="bottom"/>
          </w:tcPr>
          <w:p w:rsidR="00EA5B60" w:rsidRPr="00754B9E" w:rsidRDefault="00EA5B60" w:rsidP="00EE7513">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noProof w:val="0"/>
                <w:sz w:val="16"/>
                <w:szCs w:val="16"/>
              </w:rPr>
              <w:t xml:space="preserve">Providing rental, </w:t>
            </w:r>
            <w:r w:rsidR="00EE7513" w:rsidRPr="00754B9E">
              <w:rPr>
                <w:rFonts w:ascii="Arial" w:hAnsi="Arial" w:cs="Arial"/>
                <w:b/>
                <w:bCs/>
                <w:noProof w:val="0"/>
                <w:sz w:val="16"/>
                <w:szCs w:val="16"/>
              </w:rPr>
              <w:t>sale</w:t>
            </w:r>
            <w:r w:rsidRPr="00754B9E">
              <w:rPr>
                <w:rFonts w:ascii="Arial" w:hAnsi="Arial" w:cs="Arial"/>
                <w:b/>
                <w:bCs/>
                <w:noProof w:val="0"/>
                <w:sz w:val="16"/>
                <w:szCs w:val="16"/>
              </w:rPr>
              <w:t xml:space="preserve">, </w:t>
            </w:r>
            <w:r w:rsidR="00EE7513" w:rsidRPr="00754B9E">
              <w:rPr>
                <w:rFonts w:ascii="Arial" w:hAnsi="Arial" w:cs="Arial"/>
                <w:b/>
                <w:bCs/>
                <w:noProof w:val="0"/>
                <w:sz w:val="16"/>
                <w:szCs w:val="16"/>
              </w:rPr>
              <w:t>and services in</w:t>
            </w:r>
            <w:r w:rsidRPr="00754B9E">
              <w:rPr>
                <w:rFonts w:ascii="Arial" w:hAnsi="Arial" w:cs="Arial"/>
                <w:b/>
                <w:bCs/>
                <w:noProof w:val="0"/>
                <w:sz w:val="16"/>
                <w:szCs w:val="16"/>
              </w:rPr>
              <w:t xml:space="preserve"> relation </w:t>
            </w:r>
            <w:r w:rsidR="00EE7513" w:rsidRPr="00754B9E">
              <w:rPr>
                <w:rFonts w:ascii="Arial" w:hAnsi="Arial" w:cs="Arial"/>
                <w:b/>
                <w:bCs/>
                <w:noProof w:val="0"/>
                <w:sz w:val="16"/>
                <w:szCs w:val="16"/>
              </w:rPr>
              <w:t xml:space="preserve">to </w:t>
            </w:r>
            <w:r w:rsidRPr="00754B9E">
              <w:rPr>
                <w:rFonts w:ascii="Arial" w:hAnsi="Arial" w:cs="Arial"/>
                <w:b/>
                <w:bCs/>
                <w:noProof w:val="0"/>
                <w:sz w:val="16"/>
                <w:szCs w:val="16"/>
              </w:rPr>
              <w:t>advertisement proceeding</w:t>
            </w:r>
            <w:r w:rsidR="00EE7513" w:rsidRPr="00754B9E">
              <w:rPr>
                <w:rFonts w:ascii="Arial" w:hAnsi="Arial" w:cs="Arial"/>
                <w:b/>
                <w:bCs/>
                <w:noProof w:val="0"/>
                <w:sz w:val="16"/>
                <w:szCs w:val="16"/>
              </w:rPr>
              <w:t>s</w:t>
            </w:r>
          </w:p>
        </w:tc>
        <w:tc>
          <w:tcPr>
            <w:tcW w:w="428" w:type="pct"/>
            <w:vMerge w:val="restart"/>
          </w:tcPr>
          <w:p w:rsidR="00EA5B60" w:rsidRPr="00754B9E" w:rsidRDefault="00EA5B60" w:rsidP="00EA5B60">
            <w:pPr>
              <w:pBdr>
                <w:bottom w:val="single" w:sz="4" w:space="1" w:color="auto"/>
              </w:pBdr>
              <w:spacing w:line="200" w:lineRule="exact"/>
              <w:ind w:right="-18"/>
              <w:rPr>
                <w:rFonts w:ascii="Arial" w:hAnsi="Arial" w:cs="Arial"/>
                <w:b/>
                <w:bCs/>
                <w:sz w:val="16"/>
                <w:szCs w:val="16"/>
                <w:lang w:bidi="th-TH"/>
              </w:rPr>
            </w:pPr>
          </w:p>
          <w:p w:rsidR="00EA5B60" w:rsidRPr="00754B9E" w:rsidRDefault="00EA5B60" w:rsidP="00EA5B60">
            <w:pPr>
              <w:pBdr>
                <w:bottom w:val="single" w:sz="4" w:space="1" w:color="auto"/>
              </w:pBdr>
              <w:spacing w:line="200" w:lineRule="exact"/>
              <w:ind w:right="-18"/>
              <w:rPr>
                <w:rFonts w:ascii="Arial" w:hAnsi="Arial" w:cs="Arial"/>
                <w:b/>
                <w:bCs/>
                <w:sz w:val="16"/>
                <w:szCs w:val="16"/>
                <w:lang w:bidi="th-TH"/>
              </w:rPr>
            </w:pPr>
          </w:p>
          <w:p w:rsidR="00EA5B60" w:rsidRPr="00754B9E" w:rsidRDefault="00EA5B60" w:rsidP="00EA5B60">
            <w:pPr>
              <w:pBdr>
                <w:bottom w:val="single" w:sz="4" w:space="1" w:color="auto"/>
              </w:pBdr>
              <w:spacing w:line="200" w:lineRule="exact"/>
              <w:ind w:right="-18"/>
              <w:rPr>
                <w:rFonts w:ascii="Arial" w:hAnsi="Arial" w:cs="Arial"/>
                <w:b/>
                <w:bCs/>
                <w:sz w:val="16"/>
                <w:szCs w:val="16"/>
                <w:lang w:bidi="th-TH"/>
              </w:rPr>
            </w:pPr>
          </w:p>
          <w:p w:rsidR="00EA5B60" w:rsidRPr="00754B9E" w:rsidRDefault="00EA5B60" w:rsidP="00EA5B60">
            <w:pPr>
              <w:pBdr>
                <w:bottom w:val="single" w:sz="4" w:space="1" w:color="auto"/>
              </w:pBdr>
              <w:spacing w:line="200" w:lineRule="exact"/>
              <w:ind w:right="-18"/>
              <w:rPr>
                <w:rFonts w:ascii="Arial" w:hAnsi="Arial" w:cs="Arial"/>
                <w:b/>
                <w:bCs/>
                <w:sz w:val="16"/>
                <w:szCs w:val="16"/>
                <w:lang w:bidi="th-TH"/>
              </w:rPr>
            </w:pPr>
          </w:p>
          <w:p w:rsidR="00EA5B60" w:rsidRPr="00754B9E" w:rsidRDefault="00EA5B60" w:rsidP="00EE7513">
            <w:pPr>
              <w:pBdr>
                <w:bottom w:val="single" w:sz="4" w:space="1" w:color="auto"/>
              </w:pBdr>
              <w:spacing w:line="200" w:lineRule="exact"/>
              <w:ind w:right="-18"/>
              <w:jc w:val="center"/>
              <w:rPr>
                <w:rFonts w:ascii="Arial" w:hAnsi="Arial" w:cs="Arial"/>
                <w:b/>
                <w:bCs/>
                <w:sz w:val="16"/>
                <w:szCs w:val="16"/>
                <w:lang w:bidi="th-TH"/>
              </w:rPr>
            </w:pPr>
            <w:r w:rsidRPr="00754B9E">
              <w:rPr>
                <w:rFonts w:ascii="Arial" w:hAnsi="Arial" w:cs="Arial"/>
                <w:b/>
                <w:bCs/>
                <w:sz w:val="16"/>
                <w:szCs w:val="16"/>
                <w:lang w:bidi="th-TH"/>
              </w:rPr>
              <w:t xml:space="preserve">Foods and </w:t>
            </w:r>
            <w:r w:rsidR="00EE7513" w:rsidRPr="00754B9E">
              <w:rPr>
                <w:rFonts w:ascii="Arial" w:hAnsi="Arial" w:cs="Arial"/>
                <w:b/>
                <w:bCs/>
                <w:sz w:val="16"/>
                <w:szCs w:val="16"/>
                <w:lang w:bidi="th-TH"/>
              </w:rPr>
              <w:t>b</w:t>
            </w:r>
            <w:r w:rsidRPr="00754B9E">
              <w:rPr>
                <w:rFonts w:ascii="Arial" w:hAnsi="Arial" w:cs="Arial"/>
                <w:b/>
                <w:bCs/>
                <w:sz w:val="16"/>
                <w:szCs w:val="16"/>
                <w:lang w:bidi="th-TH"/>
              </w:rPr>
              <w:t>everages</w:t>
            </w:r>
          </w:p>
        </w:tc>
        <w:tc>
          <w:tcPr>
            <w:tcW w:w="428" w:type="pct"/>
            <w:vMerge w:val="restart"/>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Parent Company</w:t>
            </w:r>
          </w:p>
        </w:tc>
        <w:tc>
          <w:tcPr>
            <w:tcW w:w="430" w:type="pct"/>
            <w:vMerge w:val="restart"/>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Total</w:t>
            </w:r>
          </w:p>
        </w:tc>
        <w:tc>
          <w:tcPr>
            <w:tcW w:w="430" w:type="pct"/>
            <w:vMerge w:val="restart"/>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A72A33">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El</w:t>
            </w:r>
            <w:r w:rsidR="00A72A33" w:rsidRPr="00754B9E">
              <w:rPr>
                <w:rFonts w:ascii="Arial" w:hAnsi="Arial" w:cs="Arial"/>
                <w:b/>
                <w:bCs/>
                <w:sz w:val="16"/>
                <w:szCs w:val="16"/>
                <w:lang w:bidi="th-TH"/>
              </w:rPr>
              <w:t>i</w:t>
            </w:r>
            <w:r w:rsidRPr="00754B9E">
              <w:rPr>
                <w:rFonts w:ascii="Arial" w:hAnsi="Arial" w:cs="Arial"/>
                <w:b/>
                <w:bCs/>
                <w:sz w:val="16"/>
                <w:szCs w:val="16"/>
                <w:lang w:bidi="th-TH"/>
              </w:rPr>
              <w:t>minited transaction</w:t>
            </w:r>
            <w:r w:rsidR="00EE7513" w:rsidRPr="00754B9E">
              <w:rPr>
                <w:rFonts w:ascii="Arial" w:hAnsi="Arial" w:cs="Arial"/>
                <w:b/>
                <w:bCs/>
                <w:sz w:val="16"/>
                <w:szCs w:val="16"/>
                <w:lang w:bidi="th-TH"/>
              </w:rPr>
              <w:t>s</w:t>
            </w:r>
          </w:p>
        </w:tc>
        <w:tc>
          <w:tcPr>
            <w:tcW w:w="430" w:type="pct"/>
            <w:vMerge w:val="restart"/>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p>
          <w:p w:rsidR="00EA5B60" w:rsidRPr="00754B9E" w:rsidRDefault="00EA5B60" w:rsidP="003D4258">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Total</w:t>
            </w:r>
          </w:p>
        </w:tc>
      </w:tr>
      <w:tr w:rsidR="00EA5B60" w:rsidRPr="00754B9E" w:rsidTr="00EA5B60">
        <w:trPr>
          <w:trHeight w:val="60"/>
          <w:tblHeader/>
        </w:trPr>
        <w:tc>
          <w:tcPr>
            <w:tcW w:w="1122" w:type="pct"/>
            <w:shd w:val="clear" w:color="auto" w:fill="auto"/>
            <w:noWrap/>
            <w:vAlign w:val="bottom"/>
          </w:tcPr>
          <w:p w:rsidR="00EA5B60" w:rsidRPr="00754B9E" w:rsidRDefault="00EA5B60" w:rsidP="003D4258">
            <w:pPr>
              <w:spacing w:line="200" w:lineRule="exact"/>
              <w:ind w:right="-18"/>
              <w:jc w:val="center"/>
              <w:rPr>
                <w:rFonts w:ascii="Arial" w:hAnsi="Arial" w:cs="Arial"/>
                <w:b/>
                <w:bCs/>
                <w:color w:val="000000"/>
                <w:spacing w:val="-4"/>
                <w:sz w:val="16"/>
                <w:szCs w:val="16"/>
                <w:lang w:bidi="th-TH"/>
              </w:rPr>
            </w:pPr>
          </w:p>
        </w:tc>
        <w:tc>
          <w:tcPr>
            <w:tcW w:w="405" w:type="pct"/>
            <w:shd w:val="clear" w:color="auto" w:fill="auto"/>
            <w:noWrap/>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lang w:bidi="th-TH"/>
              </w:rPr>
            </w:pPr>
            <w:r w:rsidRPr="00754B9E">
              <w:rPr>
                <w:rFonts w:ascii="Arial" w:hAnsi="Arial" w:cs="Arial"/>
                <w:b/>
                <w:bCs/>
                <w:sz w:val="16"/>
                <w:szCs w:val="16"/>
                <w:lang w:bidi="th-TH"/>
              </w:rPr>
              <w:t>Oversea</w:t>
            </w:r>
          </w:p>
        </w:tc>
        <w:tc>
          <w:tcPr>
            <w:tcW w:w="403" w:type="pct"/>
            <w:shd w:val="clear" w:color="auto" w:fill="auto"/>
            <w:noWrap/>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rtl/>
                <w:cs/>
              </w:rPr>
            </w:pPr>
            <w:r w:rsidRPr="00754B9E">
              <w:rPr>
                <w:rFonts w:ascii="Arial" w:hAnsi="Arial" w:cs="Arial"/>
                <w:b/>
                <w:bCs/>
                <w:sz w:val="16"/>
                <w:szCs w:val="16"/>
                <w:lang w:bidi="th-TH"/>
              </w:rPr>
              <w:t>Domestics</w:t>
            </w:r>
          </w:p>
        </w:tc>
        <w:tc>
          <w:tcPr>
            <w:tcW w:w="407" w:type="pct"/>
            <w:shd w:val="clear" w:color="auto" w:fill="auto"/>
            <w:noWrap/>
            <w:vAlign w:val="bottom"/>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rtl/>
                <w:cs/>
              </w:rPr>
            </w:pPr>
            <w:r w:rsidRPr="00754B9E">
              <w:rPr>
                <w:rFonts w:ascii="Arial" w:hAnsi="Arial" w:cs="Arial"/>
                <w:b/>
                <w:bCs/>
                <w:sz w:val="16"/>
                <w:szCs w:val="16"/>
                <w:lang w:bidi="th-TH"/>
              </w:rPr>
              <w:t>Total</w:t>
            </w:r>
          </w:p>
        </w:tc>
        <w:tc>
          <w:tcPr>
            <w:tcW w:w="517"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c>
          <w:tcPr>
            <w:tcW w:w="428"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c>
          <w:tcPr>
            <w:tcW w:w="428"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c>
          <w:tcPr>
            <w:tcW w:w="430"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c>
          <w:tcPr>
            <w:tcW w:w="430"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c>
          <w:tcPr>
            <w:tcW w:w="430" w:type="pct"/>
            <w:vMerge/>
          </w:tcPr>
          <w:p w:rsidR="00EA5B60" w:rsidRPr="00754B9E" w:rsidRDefault="00EA5B60" w:rsidP="003D4258">
            <w:pPr>
              <w:pBdr>
                <w:bottom w:val="single" w:sz="4" w:space="1" w:color="auto"/>
              </w:pBdr>
              <w:spacing w:line="200" w:lineRule="exact"/>
              <w:ind w:right="-18"/>
              <w:jc w:val="center"/>
              <w:rPr>
                <w:rFonts w:ascii="Arial" w:hAnsi="Arial" w:cs="Arial"/>
                <w:b/>
                <w:bCs/>
                <w:sz w:val="16"/>
                <w:szCs w:val="16"/>
                <w:cs/>
                <w:lang w:bidi="th-TH"/>
              </w:rPr>
            </w:pPr>
          </w:p>
        </w:tc>
      </w:tr>
      <w:tr w:rsidR="00EA5B60" w:rsidRPr="00754B9E" w:rsidTr="00EA5B60">
        <w:trPr>
          <w:trHeight w:val="80"/>
          <w:tblHeader/>
        </w:trPr>
        <w:tc>
          <w:tcPr>
            <w:tcW w:w="1122" w:type="pct"/>
            <w:shd w:val="clear" w:color="auto" w:fill="auto"/>
            <w:noWrap/>
            <w:vAlign w:val="bottom"/>
          </w:tcPr>
          <w:p w:rsidR="00EA5B60" w:rsidRPr="00754B9E" w:rsidRDefault="00EA5B60" w:rsidP="003D4258">
            <w:pPr>
              <w:rPr>
                <w:rFonts w:ascii="Arial" w:hAnsi="Arial" w:cs="Arial"/>
                <w:sz w:val="10"/>
                <w:szCs w:val="10"/>
                <w:cs/>
                <w:lang w:bidi="th-TH"/>
              </w:rPr>
            </w:pPr>
          </w:p>
        </w:tc>
        <w:tc>
          <w:tcPr>
            <w:tcW w:w="405" w:type="pct"/>
            <w:shd w:val="clear" w:color="auto" w:fill="auto"/>
            <w:noWrap/>
            <w:vAlign w:val="bottom"/>
          </w:tcPr>
          <w:p w:rsidR="00EA5B60" w:rsidRPr="00754B9E" w:rsidRDefault="00EA5B60" w:rsidP="003D4258">
            <w:pPr>
              <w:rPr>
                <w:rFonts w:ascii="Arial" w:hAnsi="Arial" w:cs="Arial"/>
                <w:sz w:val="10"/>
                <w:szCs w:val="10"/>
                <w:lang w:bidi="th-TH"/>
              </w:rPr>
            </w:pPr>
          </w:p>
        </w:tc>
        <w:tc>
          <w:tcPr>
            <w:tcW w:w="403" w:type="pct"/>
            <w:shd w:val="clear" w:color="auto" w:fill="auto"/>
            <w:noWrap/>
            <w:vAlign w:val="bottom"/>
          </w:tcPr>
          <w:p w:rsidR="00EA5B60" w:rsidRPr="00754B9E" w:rsidRDefault="00EA5B60" w:rsidP="003D4258">
            <w:pPr>
              <w:rPr>
                <w:rFonts w:ascii="Arial" w:hAnsi="Arial" w:cs="Arial"/>
                <w:sz w:val="10"/>
                <w:szCs w:val="10"/>
                <w:lang w:bidi="th-TH"/>
              </w:rPr>
            </w:pPr>
          </w:p>
        </w:tc>
        <w:tc>
          <w:tcPr>
            <w:tcW w:w="407" w:type="pct"/>
            <w:shd w:val="clear" w:color="auto" w:fill="auto"/>
            <w:noWrap/>
            <w:vAlign w:val="bottom"/>
          </w:tcPr>
          <w:p w:rsidR="00EA5B60" w:rsidRPr="00754B9E" w:rsidRDefault="00EA5B60" w:rsidP="003D4258">
            <w:pPr>
              <w:rPr>
                <w:rFonts w:ascii="Arial" w:hAnsi="Arial" w:cs="Arial"/>
                <w:sz w:val="10"/>
                <w:szCs w:val="10"/>
                <w:lang w:bidi="th-TH"/>
              </w:rPr>
            </w:pPr>
          </w:p>
        </w:tc>
        <w:tc>
          <w:tcPr>
            <w:tcW w:w="517" w:type="pct"/>
          </w:tcPr>
          <w:p w:rsidR="00EA5B60" w:rsidRPr="00754B9E" w:rsidRDefault="00EA5B60" w:rsidP="003D4258">
            <w:pPr>
              <w:rPr>
                <w:rFonts w:ascii="Arial" w:hAnsi="Arial" w:cs="Arial"/>
                <w:sz w:val="10"/>
                <w:szCs w:val="10"/>
                <w:lang w:bidi="th-TH"/>
              </w:rPr>
            </w:pPr>
          </w:p>
        </w:tc>
        <w:tc>
          <w:tcPr>
            <w:tcW w:w="428" w:type="pct"/>
          </w:tcPr>
          <w:p w:rsidR="00EA5B60" w:rsidRPr="00754B9E" w:rsidRDefault="00EA5B60" w:rsidP="003D4258">
            <w:pPr>
              <w:rPr>
                <w:rFonts w:ascii="Arial" w:hAnsi="Arial" w:cs="Arial"/>
                <w:sz w:val="10"/>
                <w:szCs w:val="10"/>
                <w:lang w:bidi="th-TH"/>
              </w:rPr>
            </w:pPr>
          </w:p>
        </w:tc>
        <w:tc>
          <w:tcPr>
            <w:tcW w:w="428" w:type="pct"/>
          </w:tcPr>
          <w:p w:rsidR="00EA5B60" w:rsidRPr="00754B9E" w:rsidRDefault="00EA5B60" w:rsidP="003D4258">
            <w:pPr>
              <w:rPr>
                <w:rFonts w:ascii="Arial" w:hAnsi="Arial" w:cs="Arial"/>
                <w:sz w:val="10"/>
                <w:szCs w:val="10"/>
                <w:lang w:bidi="th-TH"/>
              </w:rPr>
            </w:pPr>
          </w:p>
        </w:tc>
        <w:tc>
          <w:tcPr>
            <w:tcW w:w="430" w:type="pct"/>
          </w:tcPr>
          <w:p w:rsidR="00EA5B60" w:rsidRPr="00754B9E" w:rsidRDefault="00EA5B60" w:rsidP="003D4258">
            <w:pPr>
              <w:rPr>
                <w:rFonts w:ascii="Arial" w:hAnsi="Arial" w:cs="Arial"/>
                <w:sz w:val="10"/>
                <w:szCs w:val="10"/>
                <w:lang w:bidi="th-TH"/>
              </w:rPr>
            </w:pPr>
          </w:p>
        </w:tc>
        <w:tc>
          <w:tcPr>
            <w:tcW w:w="430" w:type="pct"/>
          </w:tcPr>
          <w:p w:rsidR="00EA5B60" w:rsidRPr="00754B9E" w:rsidRDefault="00EA5B60" w:rsidP="003D4258">
            <w:pPr>
              <w:rPr>
                <w:rFonts w:ascii="Arial" w:hAnsi="Arial" w:cs="Arial"/>
                <w:sz w:val="10"/>
                <w:szCs w:val="10"/>
                <w:lang w:bidi="th-TH"/>
              </w:rPr>
            </w:pPr>
          </w:p>
        </w:tc>
        <w:tc>
          <w:tcPr>
            <w:tcW w:w="430" w:type="pct"/>
          </w:tcPr>
          <w:p w:rsidR="00EA5B60" w:rsidRPr="00754B9E" w:rsidRDefault="00EA5B60" w:rsidP="003D4258">
            <w:pPr>
              <w:rPr>
                <w:rFonts w:ascii="Arial" w:hAnsi="Arial" w:cs="Arial"/>
                <w:sz w:val="10"/>
                <w:szCs w:val="10"/>
                <w:lang w:bidi="th-TH"/>
              </w:rPr>
            </w:pPr>
          </w:p>
        </w:tc>
      </w:tr>
      <w:tr w:rsidR="00E9526C" w:rsidRPr="00754B9E" w:rsidTr="00EA5B60">
        <w:trPr>
          <w:trHeight w:val="80"/>
        </w:trPr>
        <w:tc>
          <w:tcPr>
            <w:tcW w:w="1122" w:type="pct"/>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 xml:space="preserve">Sales </w:t>
            </w:r>
          </w:p>
        </w:tc>
        <w:tc>
          <w:tcPr>
            <w:tcW w:w="405"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137,734,287</w:t>
            </w:r>
          </w:p>
        </w:tc>
        <w:tc>
          <w:tcPr>
            <w:tcW w:w="403"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52,727,458</w:t>
            </w: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190,461,745</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190,461,745</w:t>
            </w:r>
          </w:p>
        </w:tc>
        <w:tc>
          <w:tcPr>
            <w:tcW w:w="430"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190,461,745</w:t>
            </w:r>
          </w:p>
        </w:tc>
      </w:tr>
      <w:tr w:rsidR="00E9526C" w:rsidRPr="00754B9E" w:rsidTr="00EA5B60">
        <w:trPr>
          <w:trHeight w:val="80"/>
        </w:trPr>
        <w:tc>
          <w:tcPr>
            <w:tcW w:w="1122" w:type="pct"/>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Services income</w:t>
            </w:r>
          </w:p>
        </w:tc>
        <w:tc>
          <w:tcPr>
            <w:tcW w:w="405" w:type="pct"/>
            <w:shd w:val="clear" w:color="auto" w:fill="auto"/>
            <w:noWrap/>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03" w:type="pct"/>
            <w:shd w:val="clear" w:color="auto" w:fill="auto"/>
            <w:noWrap/>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07" w:type="pct"/>
            <w:shd w:val="clear" w:color="auto" w:fill="auto"/>
            <w:noWrap/>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107,526,943</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107,526,943</w:t>
            </w:r>
          </w:p>
        </w:tc>
        <w:tc>
          <w:tcPr>
            <w:tcW w:w="430"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107,526,943</w:t>
            </w:r>
          </w:p>
        </w:tc>
      </w:tr>
      <w:tr w:rsidR="00E9526C" w:rsidRPr="00754B9E" w:rsidTr="00EA5B60">
        <w:trPr>
          <w:trHeight w:val="80"/>
        </w:trPr>
        <w:tc>
          <w:tcPr>
            <w:tcW w:w="1122" w:type="pct"/>
            <w:shd w:val="clear" w:color="auto" w:fill="auto"/>
            <w:noWrap/>
            <w:vAlign w:val="bottom"/>
          </w:tcPr>
          <w:p w:rsidR="00E9526C" w:rsidRPr="00754B9E" w:rsidRDefault="00E9526C" w:rsidP="008351E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 xml:space="preserve">Cost of sales </w:t>
            </w:r>
          </w:p>
        </w:tc>
        <w:tc>
          <w:tcPr>
            <w:tcW w:w="405" w:type="pct"/>
            <w:shd w:val="clear" w:color="auto" w:fill="auto"/>
            <w:noWrap/>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(109,563,288)</w:t>
            </w:r>
          </w:p>
        </w:tc>
        <w:tc>
          <w:tcPr>
            <w:tcW w:w="403" w:type="pct"/>
            <w:shd w:val="clear" w:color="auto" w:fill="auto"/>
            <w:noWrap/>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(41,943,033)</w:t>
            </w: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(151,506,321)</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(151,506,321)</w:t>
            </w:r>
          </w:p>
        </w:tc>
        <w:tc>
          <w:tcPr>
            <w:tcW w:w="430"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(151,506,321)</w:t>
            </w:r>
          </w:p>
        </w:tc>
      </w:tr>
      <w:tr w:rsidR="00E9526C" w:rsidRPr="00754B9E" w:rsidTr="00F21D3F">
        <w:trPr>
          <w:trHeight w:val="80"/>
        </w:trPr>
        <w:tc>
          <w:tcPr>
            <w:tcW w:w="1122" w:type="pct"/>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Cost of services</w:t>
            </w:r>
          </w:p>
        </w:tc>
        <w:tc>
          <w:tcPr>
            <w:tcW w:w="405"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03"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07"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517"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(41,123,656)</w:t>
            </w:r>
          </w:p>
        </w:tc>
        <w:tc>
          <w:tcPr>
            <w:tcW w:w="428" w:type="pct"/>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(41,123,656)</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(18,204,046)</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(59,327,702)</w:t>
            </w:r>
          </w:p>
        </w:tc>
      </w:tr>
      <w:tr w:rsidR="00E9526C" w:rsidRPr="00754B9E" w:rsidTr="00F21D3F">
        <w:trPr>
          <w:trHeight w:val="80"/>
        </w:trPr>
        <w:tc>
          <w:tcPr>
            <w:tcW w:w="1122" w:type="pct"/>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Gross profit</w:t>
            </w:r>
          </w:p>
        </w:tc>
        <w:tc>
          <w:tcPr>
            <w:tcW w:w="405"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28,170,999</w:t>
            </w:r>
          </w:p>
        </w:tc>
        <w:tc>
          <w:tcPr>
            <w:tcW w:w="403"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10,784,425</w:t>
            </w:r>
          </w:p>
        </w:tc>
        <w:tc>
          <w:tcPr>
            <w:tcW w:w="407"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38,955,424</w:t>
            </w:r>
          </w:p>
        </w:tc>
        <w:tc>
          <w:tcPr>
            <w:tcW w:w="517"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66,403,287</w:t>
            </w:r>
          </w:p>
        </w:tc>
        <w:tc>
          <w:tcPr>
            <w:tcW w:w="428" w:type="pct"/>
            <w:vAlign w:val="bottom"/>
          </w:tcPr>
          <w:p w:rsidR="00E9526C" w:rsidRPr="00754B9E" w:rsidRDefault="00E9526C" w:rsidP="00845A98">
            <w:pPr>
              <w:pBdr>
                <w:bottom w:val="doub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vAlign w:val="bottom"/>
          </w:tcPr>
          <w:p w:rsidR="00E9526C" w:rsidRPr="00754B9E" w:rsidRDefault="00E9526C" w:rsidP="00845A98">
            <w:pPr>
              <w:pBdr>
                <w:bottom w:val="doub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105,358,711</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(18,204,046)</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87,154,665</w:t>
            </w:r>
          </w:p>
        </w:tc>
      </w:tr>
      <w:tr w:rsidR="00E9526C" w:rsidRPr="00754B9E" w:rsidTr="005573FD">
        <w:trPr>
          <w:trHeight w:val="9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Interest income</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780,732</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398,101</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3,638,492</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4,817,325</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(114,864)</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4,702,461</w:t>
            </w:r>
          </w:p>
        </w:tc>
      </w:tr>
      <w:tr w:rsidR="00E9526C" w:rsidRPr="00754B9E" w:rsidTr="005573FD">
        <w:trPr>
          <w:trHeight w:val="9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Interest expense</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(4,086,356)</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(217,054)</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(2,934,809)</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(7,238,219)</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114,864</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(7,123,355)</w:t>
            </w:r>
          </w:p>
        </w:tc>
      </w:tr>
      <w:tr w:rsidR="00E9526C" w:rsidRPr="00754B9E" w:rsidTr="005573FD">
        <w:trPr>
          <w:trHeight w:val="8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Other income</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2,214,364</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16,471</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1,513,395</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3,744,230</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(1,513,380)</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2,230,850</w:t>
            </w:r>
          </w:p>
        </w:tc>
      </w:tr>
      <w:tr w:rsidR="00E9526C" w:rsidRPr="00754B9E" w:rsidTr="005573FD">
        <w:trPr>
          <w:trHeight w:val="8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Dividends received</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46,498,140</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46,498,140</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(46,498,140)</w:t>
            </w:r>
          </w:p>
        </w:tc>
        <w:tc>
          <w:tcPr>
            <w:tcW w:w="430"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r>
      <w:tr w:rsidR="00E9526C" w:rsidRPr="00754B9E" w:rsidTr="005573FD">
        <w:trPr>
          <w:trHeight w:val="8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Depreciation and amortisation</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(2,952,650)</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(636,612)</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(695,904)</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(4,825,166)</w:t>
            </w:r>
          </w:p>
        </w:tc>
        <w:tc>
          <w:tcPr>
            <w:tcW w:w="430" w:type="pct"/>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(4,825,166)</w:t>
            </w:r>
          </w:p>
        </w:tc>
      </w:tr>
      <w:tr w:rsidR="00E9526C" w:rsidRPr="00754B9E" w:rsidTr="005573FD">
        <w:trPr>
          <w:trHeight w:val="80"/>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Loss on exchange rate</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(931,010)</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(931,010)</w:t>
            </w:r>
          </w:p>
        </w:tc>
        <w:tc>
          <w:tcPr>
            <w:tcW w:w="430" w:type="pct"/>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(931,010)</w:t>
            </w:r>
          </w:p>
        </w:tc>
      </w:tr>
      <w:tr w:rsidR="00E9526C" w:rsidRPr="00754B9E" w:rsidTr="005573FD">
        <w:trPr>
          <w:trHeight w:val="92"/>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rtl/>
                <w:cs/>
              </w:rPr>
            </w:pPr>
            <w:r w:rsidRPr="00754B9E">
              <w:rPr>
                <w:rFonts w:ascii="Arial" w:hAnsi="Arial" w:cs="Arial"/>
                <w:color w:val="000000"/>
                <w:spacing w:val="-4"/>
                <w:sz w:val="16"/>
                <w:szCs w:val="16"/>
                <w:lang w:bidi="th-TH"/>
              </w:rPr>
              <w:t>Selling  and administrative expenses</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(21,279,567)</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(18,293,049)</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(67,260)</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(24,511,417)</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(64,151,293)</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1,511,520</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(62,639,773)</w:t>
            </w:r>
          </w:p>
        </w:tc>
      </w:tr>
      <w:tr w:rsidR="00E9526C" w:rsidRPr="00754B9E" w:rsidTr="005573FD">
        <w:trPr>
          <w:trHeight w:val="92"/>
        </w:trPr>
        <w:tc>
          <w:tcPr>
            <w:tcW w:w="1527" w:type="pct"/>
            <w:gridSpan w:val="2"/>
            <w:shd w:val="clear" w:color="auto" w:fill="auto"/>
            <w:noWrap/>
            <w:vAlign w:val="bottom"/>
          </w:tcPr>
          <w:p w:rsidR="00E9526C" w:rsidRPr="00754B9E" w:rsidRDefault="00E9526C"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Remuneration for directors and management</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(7,069,321)</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(2,298,728)</w:t>
            </w:r>
          </w:p>
        </w:tc>
        <w:tc>
          <w:tcPr>
            <w:tcW w:w="428" w:type="pct"/>
          </w:tcPr>
          <w:p w:rsidR="00E9526C" w:rsidRPr="00754B9E" w:rsidRDefault="00E9526C" w:rsidP="00845A98">
            <w:pPr>
              <w:tabs>
                <w:tab w:val="left" w:pos="180"/>
                <w:tab w:val="center" w:pos="477"/>
              </w:tabs>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(7,189,265)</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(16,557,314)</w:t>
            </w:r>
          </w:p>
        </w:tc>
        <w:tc>
          <w:tcPr>
            <w:tcW w:w="430" w:type="pct"/>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(16,557,314)</w:t>
            </w:r>
          </w:p>
        </w:tc>
      </w:tr>
      <w:tr w:rsidR="00E9526C" w:rsidRPr="00754B9E" w:rsidTr="005573FD">
        <w:trPr>
          <w:trHeight w:val="92"/>
        </w:trPr>
        <w:tc>
          <w:tcPr>
            <w:tcW w:w="1527" w:type="pct"/>
            <w:gridSpan w:val="2"/>
            <w:shd w:val="clear" w:color="auto" w:fill="auto"/>
            <w:noWrap/>
            <w:vAlign w:val="bottom"/>
          </w:tcPr>
          <w:p w:rsidR="00E9526C" w:rsidRPr="00754B9E" w:rsidRDefault="00E9526C" w:rsidP="00DC40AB">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write off of assets</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(2,543,604)</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(2,543,604)</w:t>
            </w:r>
          </w:p>
        </w:tc>
        <w:tc>
          <w:tcPr>
            <w:tcW w:w="430" w:type="pct"/>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(2,543,604)</w:t>
            </w:r>
          </w:p>
        </w:tc>
      </w:tr>
      <w:tr w:rsidR="00E9526C" w:rsidRPr="00754B9E" w:rsidTr="005573FD">
        <w:trPr>
          <w:trHeight w:val="92"/>
        </w:trPr>
        <w:tc>
          <w:tcPr>
            <w:tcW w:w="1527" w:type="pct"/>
            <w:gridSpan w:val="2"/>
            <w:shd w:val="clear" w:color="auto" w:fill="auto"/>
            <w:noWrap/>
            <w:vAlign w:val="center"/>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Reversal (loss) of doubtful debt</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(761,292)</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15,000,000</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14,238,708</w:t>
            </w:r>
          </w:p>
        </w:tc>
        <w:tc>
          <w:tcPr>
            <w:tcW w:w="430" w:type="pct"/>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14,238,708</w:t>
            </w:r>
          </w:p>
        </w:tc>
      </w:tr>
      <w:tr w:rsidR="00E9526C" w:rsidRPr="00754B9E" w:rsidTr="005573FD">
        <w:trPr>
          <w:trHeight w:val="92"/>
        </w:trPr>
        <w:tc>
          <w:tcPr>
            <w:tcW w:w="1527" w:type="pct"/>
            <w:gridSpan w:val="2"/>
            <w:shd w:val="clear" w:color="auto" w:fill="auto"/>
            <w:noWrap/>
            <w:vAlign w:val="center"/>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impairment on investment in subsidiary</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517"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7,843,152</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7,843,152</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(7,843,152)</w:t>
            </w:r>
          </w:p>
        </w:tc>
        <w:tc>
          <w:tcPr>
            <w:tcW w:w="430"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r>
      <w:tr w:rsidR="00E9526C" w:rsidRPr="00754B9E" w:rsidTr="005573FD">
        <w:trPr>
          <w:trHeight w:val="92"/>
        </w:trPr>
        <w:tc>
          <w:tcPr>
            <w:tcW w:w="1527" w:type="pct"/>
            <w:gridSpan w:val="2"/>
            <w:shd w:val="clear" w:color="auto" w:fill="auto"/>
            <w:noWrap/>
            <w:vAlign w:val="center"/>
          </w:tcPr>
          <w:p w:rsidR="00E9526C" w:rsidRPr="00754B9E" w:rsidRDefault="00E9526C" w:rsidP="003D4258">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Tax expense</w:t>
            </w:r>
            <w:r w:rsidRPr="00754B9E">
              <w:rPr>
                <w:rFonts w:ascii="Arial" w:hAnsi="Arial" w:cs="Arial"/>
                <w:color w:val="000000"/>
                <w:spacing w:val="-4"/>
                <w:sz w:val="16"/>
                <w:szCs w:val="16"/>
                <w:cs/>
                <w:lang w:bidi="th-TH"/>
              </w:rPr>
              <w:t xml:space="preserve"> </w:t>
            </w:r>
            <w:r w:rsidRPr="00754B9E">
              <w:rPr>
                <w:rFonts w:ascii="Arial" w:hAnsi="Arial" w:cs="Arial"/>
                <w:color w:val="000000"/>
                <w:spacing w:val="-4"/>
                <w:sz w:val="16"/>
                <w:szCs w:val="16"/>
                <w:lang w:bidi="th-TH"/>
              </w:rPr>
              <w:t>(income)</w:t>
            </w:r>
          </w:p>
        </w:tc>
        <w:tc>
          <w:tcPr>
            <w:tcW w:w="403" w:type="pct"/>
            <w:shd w:val="clear" w:color="auto" w:fill="auto"/>
            <w:noWrap/>
          </w:tcPr>
          <w:p w:rsidR="00E9526C" w:rsidRPr="00754B9E" w:rsidRDefault="00E9526C" w:rsidP="003D4258">
            <w:pPr>
              <w:spacing w:line="240" w:lineRule="exact"/>
              <w:ind w:left="-18" w:right="-18"/>
              <w:jc w:val="right"/>
              <w:rPr>
                <w:rFonts w:ascii="Arial" w:hAnsi="Arial" w:cs="Arial"/>
                <w:color w:val="000000"/>
                <w:spacing w:val="-4"/>
                <w:sz w:val="16"/>
                <w:szCs w:val="16"/>
              </w:rPr>
            </w:pPr>
          </w:p>
        </w:tc>
        <w:tc>
          <w:tcPr>
            <w:tcW w:w="407" w:type="pct"/>
            <w:shd w:val="clear" w:color="auto" w:fill="auto"/>
            <w:noWrap/>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(3,416,107)</w:t>
            </w:r>
          </w:p>
        </w:tc>
        <w:tc>
          <w:tcPr>
            <w:tcW w:w="517"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(9,239,062)</w:t>
            </w:r>
          </w:p>
        </w:tc>
        <w:tc>
          <w:tcPr>
            <w:tcW w:w="428" w:type="pct"/>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(12,655,169)</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3,640,809</w:t>
            </w:r>
          </w:p>
        </w:tc>
        <w:tc>
          <w:tcPr>
            <w:tcW w:w="430"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(9,014,360)</w:t>
            </w:r>
          </w:p>
        </w:tc>
      </w:tr>
      <w:tr w:rsidR="00E9526C" w:rsidRPr="00754B9E" w:rsidTr="005573FD">
        <w:trPr>
          <w:trHeight w:val="92"/>
        </w:trPr>
        <w:tc>
          <w:tcPr>
            <w:tcW w:w="1527" w:type="pct"/>
            <w:gridSpan w:val="2"/>
            <w:shd w:val="clear" w:color="auto" w:fill="auto"/>
            <w:noWrap/>
            <w:vAlign w:val="center"/>
          </w:tcPr>
          <w:p w:rsidR="00E9526C" w:rsidRPr="00754B9E" w:rsidRDefault="00E9526C" w:rsidP="003D4258">
            <w:pPr>
              <w:spacing w:line="240" w:lineRule="exact"/>
              <w:ind w:left="162" w:hanging="162"/>
              <w:rPr>
                <w:rFonts w:ascii="Arial" w:hAnsi="Arial" w:cs="Arial"/>
                <w:color w:val="000000"/>
                <w:spacing w:val="-4"/>
                <w:sz w:val="16"/>
                <w:szCs w:val="16"/>
                <w:rtl/>
                <w:cs/>
              </w:rPr>
            </w:pPr>
            <w:r w:rsidRPr="00754B9E">
              <w:rPr>
                <w:rFonts w:ascii="Arial" w:hAnsi="Arial" w:cs="Arial"/>
                <w:color w:val="000000"/>
                <w:spacing w:val="-4"/>
                <w:sz w:val="16"/>
                <w:szCs w:val="16"/>
                <w:lang w:bidi="th-TH"/>
              </w:rPr>
              <w:t>Profit (loss) for the year</w:t>
            </w:r>
          </w:p>
        </w:tc>
        <w:tc>
          <w:tcPr>
            <w:tcW w:w="403" w:type="pct"/>
            <w:shd w:val="clear" w:color="auto" w:fill="auto"/>
            <w:noWrap/>
            <w:vAlign w:val="bottom"/>
          </w:tcPr>
          <w:p w:rsidR="00E9526C" w:rsidRPr="00754B9E" w:rsidRDefault="00E9526C" w:rsidP="003D4258">
            <w:pPr>
              <w:spacing w:line="240" w:lineRule="exact"/>
              <w:ind w:left="547"/>
              <w:jc w:val="thaiDistribute"/>
              <w:rPr>
                <w:rFonts w:ascii="Arial" w:hAnsi="Arial" w:cs="Arial"/>
                <w:color w:val="000000"/>
                <w:spacing w:val="-6"/>
                <w:sz w:val="16"/>
                <w:szCs w:val="16"/>
                <w:lang w:bidi="th-TH"/>
              </w:rPr>
            </w:pPr>
          </w:p>
        </w:tc>
        <w:tc>
          <w:tcPr>
            <w:tcW w:w="407"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(328,095)</w:t>
            </w:r>
          </w:p>
        </w:tc>
        <w:tc>
          <w:tcPr>
            <w:tcW w:w="517"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35,372,063</w:t>
            </w:r>
          </w:p>
        </w:tc>
        <w:tc>
          <w:tcPr>
            <w:tcW w:w="428" w:type="pct"/>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(67,260)</w:t>
            </w:r>
          </w:p>
        </w:tc>
        <w:tc>
          <w:tcPr>
            <w:tcW w:w="428"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39,161,784</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74,138,491</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(68,906,389)</w:t>
            </w:r>
          </w:p>
        </w:tc>
        <w:tc>
          <w:tcPr>
            <w:tcW w:w="430"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5,232,102</w:t>
            </w:r>
          </w:p>
        </w:tc>
      </w:tr>
      <w:tr w:rsidR="00E9526C" w:rsidRPr="00754B9E" w:rsidTr="00CC290C">
        <w:trPr>
          <w:trHeight w:val="92"/>
        </w:trPr>
        <w:tc>
          <w:tcPr>
            <w:tcW w:w="1527" w:type="pct"/>
            <w:gridSpan w:val="2"/>
            <w:shd w:val="clear" w:color="auto" w:fill="auto"/>
            <w:noWrap/>
            <w:vAlign w:val="center"/>
          </w:tcPr>
          <w:p w:rsidR="00E9526C" w:rsidRPr="00754B9E" w:rsidRDefault="00E9526C" w:rsidP="003D4258">
            <w:pPr>
              <w:rPr>
                <w:rFonts w:ascii="Arial" w:hAnsi="Arial" w:cs="Arial"/>
                <w:sz w:val="16"/>
                <w:szCs w:val="16"/>
                <w:cs/>
                <w:lang w:bidi="th-TH"/>
              </w:rPr>
            </w:pPr>
          </w:p>
        </w:tc>
        <w:tc>
          <w:tcPr>
            <w:tcW w:w="403" w:type="pct"/>
            <w:shd w:val="clear" w:color="auto" w:fill="auto"/>
            <w:noWrap/>
            <w:vAlign w:val="bottom"/>
          </w:tcPr>
          <w:p w:rsidR="00E9526C" w:rsidRPr="00754B9E" w:rsidRDefault="00E9526C" w:rsidP="003D4258">
            <w:pPr>
              <w:rPr>
                <w:rFonts w:ascii="Arial" w:hAnsi="Arial" w:cs="Arial"/>
                <w:sz w:val="16"/>
                <w:szCs w:val="16"/>
                <w:lang w:bidi="th-TH"/>
              </w:rPr>
            </w:pPr>
          </w:p>
        </w:tc>
        <w:tc>
          <w:tcPr>
            <w:tcW w:w="407" w:type="pct"/>
            <w:shd w:val="clear" w:color="auto" w:fill="auto"/>
            <w:noWrap/>
            <w:vAlign w:val="bottom"/>
          </w:tcPr>
          <w:p w:rsidR="00E9526C" w:rsidRPr="00754B9E" w:rsidRDefault="00E9526C" w:rsidP="00845A98">
            <w:pPr>
              <w:ind w:left="547"/>
              <w:jc w:val="thaiDistribute"/>
              <w:rPr>
                <w:rFonts w:ascii="Arial" w:hAnsi="Arial" w:cs="Arial"/>
                <w:color w:val="000000"/>
                <w:spacing w:val="-4"/>
                <w:sz w:val="16"/>
                <w:szCs w:val="16"/>
              </w:rPr>
            </w:pPr>
          </w:p>
        </w:tc>
        <w:tc>
          <w:tcPr>
            <w:tcW w:w="517" w:type="pct"/>
          </w:tcPr>
          <w:p w:rsidR="00E9526C" w:rsidRPr="00754B9E" w:rsidRDefault="00E9526C" w:rsidP="00845A98">
            <w:pPr>
              <w:ind w:left="547"/>
              <w:jc w:val="thaiDistribute"/>
              <w:rPr>
                <w:rFonts w:ascii="Arial" w:hAnsi="Arial" w:cs="Arial"/>
                <w:color w:val="000000"/>
                <w:spacing w:val="-4"/>
                <w:sz w:val="16"/>
                <w:szCs w:val="16"/>
              </w:rPr>
            </w:pPr>
          </w:p>
        </w:tc>
        <w:tc>
          <w:tcPr>
            <w:tcW w:w="428" w:type="pct"/>
          </w:tcPr>
          <w:p w:rsidR="00E9526C" w:rsidRPr="00754B9E" w:rsidRDefault="00E9526C" w:rsidP="00845A98">
            <w:pPr>
              <w:ind w:left="547"/>
              <w:jc w:val="thaiDistribute"/>
              <w:rPr>
                <w:rFonts w:ascii="Arial" w:hAnsi="Arial" w:cs="Arial"/>
                <w:color w:val="000000"/>
                <w:spacing w:val="-4"/>
                <w:sz w:val="16"/>
                <w:szCs w:val="16"/>
              </w:rPr>
            </w:pPr>
          </w:p>
        </w:tc>
        <w:tc>
          <w:tcPr>
            <w:tcW w:w="428" w:type="pct"/>
          </w:tcPr>
          <w:p w:rsidR="00E9526C" w:rsidRPr="00754B9E" w:rsidRDefault="00E9526C" w:rsidP="00845A98">
            <w:pPr>
              <w:ind w:left="547"/>
              <w:jc w:val="thaiDistribute"/>
              <w:rPr>
                <w:rFonts w:ascii="Arial" w:hAnsi="Arial" w:cs="Arial"/>
                <w:color w:val="000000"/>
                <w:spacing w:val="-4"/>
                <w:sz w:val="16"/>
                <w:szCs w:val="16"/>
              </w:rPr>
            </w:pPr>
          </w:p>
        </w:tc>
        <w:tc>
          <w:tcPr>
            <w:tcW w:w="430" w:type="pct"/>
            <w:vAlign w:val="bottom"/>
          </w:tcPr>
          <w:p w:rsidR="00E9526C" w:rsidRPr="00754B9E" w:rsidRDefault="00E9526C" w:rsidP="00845A98">
            <w:pPr>
              <w:ind w:left="547"/>
              <w:jc w:val="thaiDistribute"/>
              <w:rPr>
                <w:rFonts w:ascii="Arial" w:hAnsi="Arial" w:cs="Arial"/>
                <w:color w:val="000000"/>
                <w:spacing w:val="-4"/>
                <w:sz w:val="16"/>
                <w:szCs w:val="16"/>
              </w:rPr>
            </w:pPr>
          </w:p>
        </w:tc>
        <w:tc>
          <w:tcPr>
            <w:tcW w:w="430" w:type="pct"/>
            <w:vAlign w:val="bottom"/>
          </w:tcPr>
          <w:p w:rsidR="00E9526C" w:rsidRPr="00754B9E" w:rsidRDefault="00E9526C" w:rsidP="00845A98">
            <w:pPr>
              <w:ind w:left="547"/>
              <w:jc w:val="thaiDistribute"/>
              <w:rPr>
                <w:rFonts w:ascii="Arial" w:hAnsi="Arial" w:cs="Arial"/>
                <w:color w:val="000000"/>
                <w:spacing w:val="-4"/>
                <w:sz w:val="16"/>
                <w:szCs w:val="16"/>
              </w:rPr>
            </w:pPr>
          </w:p>
        </w:tc>
        <w:tc>
          <w:tcPr>
            <w:tcW w:w="430" w:type="pct"/>
          </w:tcPr>
          <w:p w:rsidR="00E9526C" w:rsidRPr="00754B9E" w:rsidRDefault="00E9526C" w:rsidP="00845A98">
            <w:pPr>
              <w:ind w:left="547"/>
              <w:jc w:val="thaiDistribute"/>
              <w:rPr>
                <w:rFonts w:ascii="Arial" w:hAnsi="Arial" w:cs="Arial"/>
                <w:color w:val="000000"/>
                <w:spacing w:val="-4"/>
                <w:sz w:val="16"/>
                <w:szCs w:val="16"/>
              </w:rPr>
            </w:pPr>
          </w:p>
        </w:tc>
      </w:tr>
      <w:tr w:rsidR="00E9526C" w:rsidRPr="00754B9E" w:rsidTr="005573FD">
        <w:trPr>
          <w:trHeight w:val="92"/>
        </w:trPr>
        <w:tc>
          <w:tcPr>
            <w:tcW w:w="1527" w:type="pct"/>
            <w:gridSpan w:val="2"/>
            <w:shd w:val="clear" w:color="auto" w:fill="auto"/>
            <w:noWrap/>
            <w:vAlign w:val="center"/>
          </w:tcPr>
          <w:p w:rsidR="00E9526C" w:rsidRPr="00754B9E" w:rsidRDefault="00E9526C" w:rsidP="00A8254A">
            <w:pPr>
              <w:spacing w:line="240" w:lineRule="exact"/>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Increase (decrease) in non – current assets</w:t>
            </w:r>
          </w:p>
        </w:tc>
        <w:tc>
          <w:tcPr>
            <w:tcW w:w="403" w:type="pct"/>
            <w:shd w:val="clear" w:color="auto" w:fill="auto"/>
            <w:noWrap/>
            <w:vAlign w:val="bottom"/>
          </w:tcPr>
          <w:p w:rsidR="00E9526C" w:rsidRPr="00754B9E" w:rsidRDefault="00E9526C" w:rsidP="003D4258">
            <w:pPr>
              <w:spacing w:line="240" w:lineRule="exact"/>
              <w:ind w:left="-18" w:right="-18"/>
              <w:jc w:val="right"/>
              <w:rPr>
                <w:rFonts w:ascii="Arial" w:hAnsi="Arial" w:cs="Arial"/>
                <w:color w:val="000000"/>
                <w:spacing w:val="-4"/>
                <w:sz w:val="16"/>
                <w:szCs w:val="16"/>
                <w:lang w:bidi="th-TH"/>
              </w:rPr>
            </w:pPr>
          </w:p>
        </w:tc>
        <w:tc>
          <w:tcPr>
            <w:tcW w:w="40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72,269,615</w:t>
            </w:r>
          </w:p>
        </w:tc>
        <w:tc>
          <w:tcPr>
            <w:tcW w:w="517"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5,678,336</w:t>
            </w:r>
          </w:p>
        </w:tc>
        <w:tc>
          <w:tcPr>
            <w:tcW w:w="428" w:type="pct"/>
          </w:tcPr>
          <w:p w:rsidR="00E9526C" w:rsidRPr="00754B9E" w:rsidRDefault="00E9526C" w:rsidP="00845A98">
            <w:pPr>
              <w:spacing w:line="260" w:lineRule="exact"/>
              <w:ind w:left="-18" w:right="-18"/>
              <w:jc w:val="center"/>
              <w:rPr>
                <w:rFonts w:ascii="Arial" w:hAnsi="Arial" w:cs="Arial"/>
                <w:color w:val="000000"/>
                <w:spacing w:val="-4"/>
                <w:sz w:val="16"/>
                <w:szCs w:val="16"/>
              </w:rPr>
            </w:pPr>
            <w:r w:rsidRPr="00754B9E">
              <w:rPr>
                <w:rFonts w:ascii="Arial" w:hAnsi="Arial" w:cs="Arial"/>
                <w:color w:val="000000"/>
                <w:spacing w:val="-4"/>
                <w:sz w:val="16"/>
                <w:szCs w:val="16"/>
              </w:rPr>
              <w:t>-</w:t>
            </w:r>
          </w:p>
        </w:tc>
        <w:tc>
          <w:tcPr>
            <w:tcW w:w="428"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5,269,779</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83,217,730</w:t>
            </w:r>
          </w:p>
        </w:tc>
        <w:tc>
          <w:tcPr>
            <w:tcW w:w="430" w:type="pct"/>
            <w:vAlign w:val="bottom"/>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(26,078,999)</w:t>
            </w:r>
          </w:p>
        </w:tc>
        <w:tc>
          <w:tcPr>
            <w:tcW w:w="430" w:type="pct"/>
          </w:tcPr>
          <w:p w:rsidR="00E9526C" w:rsidRPr="00754B9E" w:rsidRDefault="00E9526C"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57,138,731</w:t>
            </w:r>
          </w:p>
        </w:tc>
      </w:tr>
      <w:tr w:rsidR="000535B7" w:rsidRPr="00754B9E" w:rsidTr="005573FD">
        <w:trPr>
          <w:trHeight w:val="272"/>
        </w:trPr>
        <w:tc>
          <w:tcPr>
            <w:tcW w:w="1527" w:type="pct"/>
            <w:gridSpan w:val="2"/>
            <w:shd w:val="clear" w:color="auto" w:fill="auto"/>
            <w:noWrap/>
            <w:vAlign w:val="center"/>
          </w:tcPr>
          <w:p w:rsidR="000535B7" w:rsidRPr="00754B9E" w:rsidRDefault="000535B7" w:rsidP="003D4258">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Total assets</w:t>
            </w:r>
          </w:p>
        </w:tc>
        <w:tc>
          <w:tcPr>
            <w:tcW w:w="403" w:type="pct"/>
            <w:shd w:val="clear" w:color="auto" w:fill="auto"/>
            <w:noWrap/>
          </w:tcPr>
          <w:p w:rsidR="000535B7" w:rsidRPr="00754B9E" w:rsidRDefault="000535B7" w:rsidP="003D4258">
            <w:pPr>
              <w:spacing w:line="240" w:lineRule="exact"/>
              <w:ind w:left="547"/>
              <w:jc w:val="thaiDistribute"/>
              <w:rPr>
                <w:rFonts w:ascii="Arial" w:hAnsi="Arial" w:cs="Arial"/>
                <w:color w:val="000000"/>
                <w:spacing w:val="-6"/>
                <w:sz w:val="16"/>
                <w:szCs w:val="16"/>
                <w:rtl/>
                <w:cs/>
              </w:rPr>
            </w:pPr>
          </w:p>
        </w:tc>
        <w:tc>
          <w:tcPr>
            <w:tcW w:w="407" w:type="pct"/>
            <w:shd w:val="clear" w:color="auto" w:fill="auto"/>
            <w:noWrap/>
            <w:vAlign w:val="bottom"/>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475,975,177</w:t>
            </w:r>
          </w:p>
        </w:tc>
        <w:tc>
          <w:tcPr>
            <w:tcW w:w="517" w:type="pct"/>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70,721,313</w:t>
            </w:r>
          </w:p>
        </w:tc>
        <w:tc>
          <w:tcPr>
            <w:tcW w:w="428" w:type="pct"/>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31,300</w:t>
            </w:r>
          </w:p>
        </w:tc>
        <w:tc>
          <w:tcPr>
            <w:tcW w:w="428" w:type="pct"/>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668,581,589</w:t>
            </w:r>
          </w:p>
        </w:tc>
        <w:tc>
          <w:tcPr>
            <w:tcW w:w="430" w:type="pct"/>
            <w:vAlign w:val="bottom"/>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1,215,309,379</w:t>
            </w:r>
          </w:p>
        </w:tc>
        <w:tc>
          <w:tcPr>
            <w:tcW w:w="430" w:type="pct"/>
            <w:vAlign w:val="bottom"/>
          </w:tcPr>
          <w:p w:rsidR="000535B7" w:rsidRPr="000535B7" w:rsidRDefault="000535B7" w:rsidP="00197316">
            <w:pPr>
              <w:spacing w:line="260" w:lineRule="exact"/>
              <w:ind w:left="-18" w:right="-18"/>
              <w:jc w:val="right"/>
              <w:rPr>
                <w:rFonts w:ascii="Arial" w:hAnsi="Arial" w:cs="Arial"/>
                <w:color w:val="000000"/>
                <w:spacing w:val="-4"/>
                <w:sz w:val="16"/>
                <w:szCs w:val="16"/>
              </w:rPr>
            </w:pPr>
            <w:r w:rsidRPr="000535B7">
              <w:rPr>
                <w:rFonts w:ascii="Arial" w:hAnsi="Arial" w:cs="Arial"/>
                <w:color w:val="000000"/>
                <w:spacing w:val="-4"/>
                <w:sz w:val="16"/>
                <w:szCs w:val="16"/>
              </w:rPr>
              <w:t>(439,313,513)</w:t>
            </w:r>
          </w:p>
        </w:tc>
        <w:tc>
          <w:tcPr>
            <w:tcW w:w="430" w:type="pct"/>
          </w:tcPr>
          <w:p w:rsidR="000535B7" w:rsidRPr="00754B9E" w:rsidRDefault="000535B7"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775,995,866</w:t>
            </w:r>
          </w:p>
        </w:tc>
      </w:tr>
      <w:tr w:rsidR="00D752A0" w:rsidRPr="00754B9E" w:rsidTr="005573FD">
        <w:trPr>
          <w:trHeight w:val="272"/>
        </w:trPr>
        <w:tc>
          <w:tcPr>
            <w:tcW w:w="1527" w:type="pct"/>
            <w:gridSpan w:val="2"/>
            <w:shd w:val="clear" w:color="auto" w:fill="auto"/>
            <w:noWrap/>
            <w:vAlign w:val="center"/>
          </w:tcPr>
          <w:p w:rsidR="00D752A0" w:rsidRPr="00754B9E" w:rsidRDefault="00D752A0" w:rsidP="003D4258">
            <w:pPr>
              <w:spacing w:line="240" w:lineRule="exact"/>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Total liabilities</w:t>
            </w:r>
          </w:p>
        </w:tc>
        <w:tc>
          <w:tcPr>
            <w:tcW w:w="403" w:type="pct"/>
            <w:shd w:val="clear" w:color="auto" w:fill="auto"/>
            <w:noWrap/>
          </w:tcPr>
          <w:p w:rsidR="00D752A0" w:rsidRPr="00754B9E" w:rsidRDefault="00D752A0" w:rsidP="003D4258">
            <w:pPr>
              <w:spacing w:line="240" w:lineRule="exact"/>
              <w:ind w:left="547"/>
              <w:jc w:val="thaiDistribute"/>
              <w:rPr>
                <w:rFonts w:ascii="Arial" w:hAnsi="Arial" w:cs="Arial"/>
                <w:color w:val="000000"/>
                <w:spacing w:val="-6"/>
                <w:sz w:val="16"/>
                <w:szCs w:val="16"/>
                <w:rtl/>
                <w:cs/>
              </w:rPr>
            </w:pPr>
          </w:p>
        </w:tc>
        <w:tc>
          <w:tcPr>
            <w:tcW w:w="407" w:type="pct"/>
            <w:shd w:val="clear" w:color="auto" w:fill="auto"/>
            <w:noWrap/>
            <w:vAlign w:val="bottom"/>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137,587,094</w:t>
            </w:r>
          </w:p>
        </w:tc>
        <w:tc>
          <w:tcPr>
            <w:tcW w:w="517" w:type="pct"/>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28,903,931</w:t>
            </w:r>
          </w:p>
        </w:tc>
        <w:tc>
          <w:tcPr>
            <w:tcW w:w="428" w:type="pct"/>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66,960</w:t>
            </w:r>
          </w:p>
        </w:tc>
        <w:tc>
          <w:tcPr>
            <w:tcW w:w="428" w:type="pct"/>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81,242,303</w:t>
            </w:r>
          </w:p>
        </w:tc>
        <w:tc>
          <w:tcPr>
            <w:tcW w:w="430" w:type="pct"/>
            <w:vAlign w:val="bottom"/>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247,800,288</w:t>
            </w:r>
          </w:p>
        </w:tc>
        <w:tc>
          <w:tcPr>
            <w:tcW w:w="430" w:type="pct"/>
            <w:vAlign w:val="bottom"/>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(29,096,671)</w:t>
            </w:r>
          </w:p>
        </w:tc>
        <w:tc>
          <w:tcPr>
            <w:tcW w:w="430" w:type="pct"/>
          </w:tcPr>
          <w:p w:rsidR="00D752A0" w:rsidRPr="00754B9E" w:rsidRDefault="00D752A0" w:rsidP="00845A98">
            <w:pPr>
              <w:spacing w:line="260" w:lineRule="exact"/>
              <w:ind w:left="-18" w:right="-18"/>
              <w:jc w:val="right"/>
              <w:rPr>
                <w:rFonts w:ascii="Arial" w:hAnsi="Arial" w:cs="Arial"/>
                <w:color w:val="000000"/>
                <w:spacing w:val="-4"/>
                <w:sz w:val="16"/>
                <w:szCs w:val="16"/>
              </w:rPr>
            </w:pPr>
            <w:r w:rsidRPr="00754B9E">
              <w:rPr>
                <w:rFonts w:ascii="Arial" w:hAnsi="Arial" w:cs="Arial"/>
                <w:color w:val="000000"/>
                <w:spacing w:val="-4"/>
                <w:sz w:val="16"/>
                <w:szCs w:val="16"/>
              </w:rPr>
              <w:t>218,703,617</w:t>
            </w:r>
          </w:p>
        </w:tc>
      </w:tr>
    </w:tbl>
    <w:p w:rsidR="00F732D8" w:rsidRPr="00754B9E" w:rsidRDefault="00F732D8" w:rsidP="00F732D8">
      <w:pPr>
        <w:rPr>
          <w:rFonts w:ascii="Arial" w:hAnsi="Arial" w:cs="Arial"/>
          <w:sz w:val="16"/>
          <w:szCs w:val="16"/>
        </w:rPr>
      </w:pPr>
      <w:r w:rsidRPr="00754B9E">
        <w:rPr>
          <w:rFonts w:ascii="Arial" w:hAnsi="Arial" w:cs="Arial"/>
          <w:sz w:val="16"/>
          <w:szCs w:val="16"/>
        </w:rPr>
        <w:br w:type="page"/>
      </w:r>
    </w:p>
    <w:tbl>
      <w:tblPr>
        <w:tblW w:w="4792" w:type="pct"/>
        <w:tblInd w:w="648" w:type="dxa"/>
        <w:tblLayout w:type="fixed"/>
        <w:tblLook w:val="04A0" w:firstRow="1" w:lastRow="0" w:firstColumn="1" w:lastColumn="0" w:noHBand="0" w:noVBand="1"/>
      </w:tblPr>
      <w:tblGrid>
        <w:gridCol w:w="3511"/>
        <w:gridCol w:w="1325"/>
        <w:gridCol w:w="1287"/>
        <w:gridCol w:w="1380"/>
        <w:gridCol w:w="1319"/>
        <w:gridCol w:w="1388"/>
        <w:gridCol w:w="1403"/>
        <w:gridCol w:w="1391"/>
        <w:gridCol w:w="1397"/>
      </w:tblGrid>
      <w:tr w:rsidR="00F732D8" w:rsidRPr="00754B9E" w:rsidTr="00324522">
        <w:trPr>
          <w:trHeight w:val="90"/>
        </w:trPr>
        <w:tc>
          <w:tcPr>
            <w:tcW w:w="1219" w:type="pct"/>
            <w:shd w:val="clear" w:color="auto" w:fill="auto"/>
            <w:noWrap/>
            <w:vAlign w:val="bottom"/>
          </w:tcPr>
          <w:p w:rsidR="00F732D8" w:rsidRPr="00754B9E" w:rsidRDefault="00F732D8" w:rsidP="00E9526C">
            <w:pPr>
              <w:spacing w:line="240" w:lineRule="exact"/>
              <w:rPr>
                <w:rFonts w:ascii="Arial" w:hAnsi="Arial" w:cs="Arial"/>
                <w:color w:val="000000"/>
                <w:spacing w:val="-4"/>
                <w:sz w:val="16"/>
                <w:szCs w:val="16"/>
              </w:rPr>
            </w:pPr>
          </w:p>
        </w:tc>
        <w:tc>
          <w:tcPr>
            <w:tcW w:w="3781" w:type="pct"/>
            <w:gridSpan w:val="8"/>
          </w:tcPr>
          <w:p w:rsidR="00F732D8" w:rsidRPr="00754B9E" w:rsidRDefault="00F732D8" w:rsidP="00E9526C">
            <w:pPr>
              <w:pStyle w:val="10"/>
              <w:pBdr>
                <w:bottom w:val="single" w:sz="4" w:space="1" w:color="auto"/>
              </w:pBdr>
              <w:spacing w:line="240" w:lineRule="exact"/>
              <w:jc w:val="center"/>
              <w:rPr>
                <w:rFonts w:ascii="Arial" w:hAnsi="Arial" w:cs="Arial"/>
                <w:b/>
                <w:bCs/>
                <w:sz w:val="16"/>
                <w:szCs w:val="16"/>
                <w:cs/>
              </w:rPr>
            </w:pPr>
            <w:r w:rsidRPr="00754B9E">
              <w:rPr>
                <w:rFonts w:ascii="Arial" w:hAnsi="Arial" w:cs="Arial"/>
                <w:b/>
                <w:bCs/>
                <w:sz w:val="16"/>
                <w:szCs w:val="16"/>
              </w:rPr>
              <w:t>(Unit : Baht)</w:t>
            </w:r>
          </w:p>
        </w:tc>
      </w:tr>
      <w:tr w:rsidR="00F732D8" w:rsidRPr="00754B9E" w:rsidTr="00324522">
        <w:trPr>
          <w:trHeight w:val="90"/>
        </w:trPr>
        <w:tc>
          <w:tcPr>
            <w:tcW w:w="1219" w:type="pct"/>
            <w:shd w:val="clear" w:color="auto" w:fill="auto"/>
            <w:noWrap/>
            <w:vAlign w:val="bottom"/>
          </w:tcPr>
          <w:p w:rsidR="00F732D8" w:rsidRPr="00754B9E" w:rsidRDefault="00F732D8" w:rsidP="00E9526C">
            <w:pPr>
              <w:spacing w:line="240" w:lineRule="exact"/>
              <w:rPr>
                <w:rFonts w:ascii="Arial" w:hAnsi="Arial" w:cs="Arial"/>
                <w:color w:val="000000"/>
                <w:spacing w:val="-4"/>
                <w:sz w:val="16"/>
                <w:szCs w:val="16"/>
              </w:rPr>
            </w:pPr>
          </w:p>
        </w:tc>
        <w:tc>
          <w:tcPr>
            <w:tcW w:w="3781" w:type="pct"/>
            <w:gridSpan w:val="8"/>
          </w:tcPr>
          <w:p w:rsidR="00F732D8" w:rsidRPr="00754B9E" w:rsidRDefault="00F732D8" w:rsidP="00E9526C">
            <w:pPr>
              <w:pStyle w:val="10"/>
              <w:spacing w:line="240" w:lineRule="exact"/>
              <w:jc w:val="center"/>
              <w:rPr>
                <w:rFonts w:ascii="Arial" w:hAnsi="Arial" w:cs="Arial"/>
                <w:b/>
                <w:bCs/>
                <w:sz w:val="16"/>
                <w:szCs w:val="16"/>
                <w:cs/>
              </w:rPr>
            </w:pPr>
            <w:r w:rsidRPr="00754B9E">
              <w:rPr>
                <w:rFonts w:ascii="Arial" w:hAnsi="Arial" w:cs="Arial"/>
                <w:b/>
                <w:bCs/>
                <w:sz w:val="16"/>
                <w:szCs w:val="16"/>
              </w:rPr>
              <w:t>Consolidated</w:t>
            </w:r>
          </w:p>
        </w:tc>
      </w:tr>
      <w:tr w:rsidR="00F732D8" w:rsidRPr="00754B9E" w:rsidTr="00E9526C">
        <w:trPr>
          <w:trHeight w:val="60"/>
        </w:trPr>
        <w:tc>
          <w:tcPr>
            <w:tcW w:w="1219" w:type="pct"/>
            <w:shd w:val="clear" w:color="auto" w:fill="auto"/>
            <w:noWrap/>
            <w:vAlign w:val="bottom"/>
          </w:tcPr>
          <w:p w:rsidR="00F732D8" w:rsidRPr="00754B9E" w:rsidRDefault="00F732D8" w:rsidP="00E9526C">
            <w:pPr>
              <w:spacing w:line="240" w:lineRule="exact"/>
              <w:rPr>
                <w:rFonts w:ascii="Arial" w:hAnsi="Arial" w:cs="Arial"/>
                <w:color w:val="000000"/>
                <w:spacing w:val="-4"/>
                <w:sz w:val="16"/>
                <w:szCs w:val="16"/>
              </w:rPr>
            </w:pPr>
          </w:p>
        </w:tc>
        <w:tc>
          <w:tcPr>
            <w:tcW w:w="3781" w:type="pct"/>
            <w:gridSpan w:val="8"/>
          </w:tcPr>
          <w:p w:rsidR="00F732D8" w:rsidRPr="00754B9E" w:rsidRDefault="00F732D8" w:rsidP="00E9526C">
            <w:pPr>
              <w:pStyle w:val="10"/>
              <w:spacing w:line="240" w:lineRule="exact"/>
              <w:jc w:val="center"/>
              <w:rPr>
                <w:rFonts w:ascii="Arial" w:hAnsi="Arial" w:cs="Arial"/>
                <w:b/>
                <w:bCs/>
                <w:sz w:val="16"/>
                <w:szCs w:val="16"/>
                <w:cs/>
              </w:rPr>
            </w:pPr>
            <w:r w:rsidRPr="00754B9E">
              <w:rPr>
                <w:rFonts w:ascii="Arial" w:hAnsi="Arial" w:cs="Arial"/>
                <w:b/>
                <w:bCs/>
                <w:sz w:val="16"/>
                <w:szCs w:val="16"/>
              </w:rPr>
              <w:t>201</w:t>
            </w:r>
            <w:r w:rsidR="0032723E" w:rsidRPr="00754B9E">
              <w:rPr>
                <w:rFonts w:ascii="Arial" w:hAnsi="Arial" w:cs="Arial"/>
                <w:b/>
                <w:bCs/>
                <w:sz w:val="16"/>
                <w:szCs w:val="16"/>
              </w:rPr>
              <w:t>7</w:t>
            </w:r>
          </w:p>
        </w:tc>
      </w:tr>
      <w:tr w:rsidR="00EE7513" w:rsidRPr="00754B9E" w:rsidTr="00712DDD">
        <w:trPr>
          <w:trHeight w:val="60"/>
        </w:trPr>
        <w:tc>
          <w:tcPr>
            <w:tcW w:w="1219" w:type="pct"/>
            <w:shd w:val="clear" w:color="auto" w:fill="auto"/>
            <w:noWrap/>
            <w:vAlign w:val="bottom"/>
          </w:tcPr>
          <w:p w:rsidR="00EE7513" w:rsidRPr="00754B9E" w:rsidRDefault="00EE7513" w:rsidP="00EE7513">
            <w:pPr>
              <w:spacing w:line="240" w:lineRule="exact"/>
              <w:ind w:left="238" w:hanging="166"/>
              <w:rPr>
                <w:rFonts w:ascii="Arial" w:hAnsi="Arial" w:cs="Arial"/>
                <w:color w:val="000000"/>
                <w:spacing w:val="-4"/>
                <w:sz w:val="16"/>
                <w:szCs w:val="16"/>
              </w:rPr>
            </w:pPr>
          </w:p>
        </w:tc>
        <w:tc>
          <w:tcPr>
            <w:tcW w:w="1386" w:type="pct"/>
            <w:gridSpan w:val="3"/>
            <w:shd w:val="clear" w:color="auto" w:fill="auto"/>
            <w:noWrap/>
            <w:vAlign w:val="bottom"/>
          </w:tcPr>
          <w:p w:rsidR="00EE7513" w:rsidRPr="00754B9E" w:rsidRDefault="00EE7513" w:rsidP="00EE7513">
            <w:pPr>
              <w:pBdr>
                <w:bottom w:val="single" w:sz="4" w:space="1" w:color="auto"/>
              </w:pBdr>
              <w:spacing w:line="200" w:lineRule="exact"/>
              <w:ind w:right="-18"/>
              <w:jc w:val="center"/>
              <w:rPr>
                <w:rFonts w:ascii="Arial" w:hAnsi="Arial" w:cs="Arial"/>
                <w:b/>
                <w:bCs/>
                <w:sz w:val="16"/>
                <w:szCs w:val="16"/>
                <w:lang w:bidi="th-TH"/>
              </w:rPr>
            </w:pPr>
            <w:r w:rsidRPr="00754B9E">
              <w:rPr>
                <w:rFonts w:ascii="Arial" w:hAnsi="Arial" w:cs="Arial"/>
                <w:b/>
                <w:bCs/>
                <w:sz w:val="16"/>
                <w:szCs w:val="16"/>
                <w:lang w:bidi="th-TH"/>
              </w:rPr>
              <w:t>Production and distribution</w:t>
            </w:r>
          </w:p>
          <w:p w:rsidR="00EE7513" w:rsidRPr="00754B9E" w:rsidRDefault="00EE7513" w:rsidP="00EE7513">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of electronics parts</w:t>
            </w:r>
          </w:p>
        </w:tc>
        <w:tc>
          <w:tcPr>
            <w:tcW w:w="458" w:type="pct"/>
            <w:vMerge w:val="restart"/>
            <w:vAlign w:val="bottom"/>
          </w:tcPr>
          <w:p w:rsidR="00EE7513" w:rsidRPr="00754B9E" w:rsidRDefault="00EE7513" w:rsidP="00EE7513">
            <w:pPr>
              <w:pBdr>
                <w:bottom w:val="single" w:sz="4" w:space="1" w:color="auto"/>
              </w:pBdr>
              <w:spacing w:line="200" w:lineRule="exact"/>
              <w:ind w:right="-18"/>
              <w:jc w:val="center"/>
              <w:rPr>
                <w:rFonts w:ascii="Arial" w:hAnsi="Arial" w:cs="Arial"/>
                <w:b/>
                <w:bCs/>
                <w:color w:val="000000"/>
                <w:spacing w:val="-4"/>
                <w:sz w:val="16"/>
                <w:szCs w:val="16"/>
                <w:cs/>
                <w:lang w:bidi="th-TH"/>
              </w:rPr>
            </w:pPr>
            <w:r w:rsidRPr="00754B9E">
              <w:rPr>
                <w:rFonts w:ascii="Arial" w:hAnsi="Arial" w:cs="Arial"/>
                <w:b/>
                <w:bCs/>
                <w:noProof w:val="0"/>
                <w:sz w:val="16"/>
                <w:szCs w:val="16"/>
              </w:rPr>
              <w:t>Providing rental, sale, and services in relation to advertisement proceedings</w:t>
            </w:r>
          </w:p>
        </w:tc>
        <w:tc>
          <w:tcPr>
            <w:tcW w:w="482" w:type="pct"/>
            <w:vMerge w:val="restart"/>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Parent Company</w:t>
            </w:r>
          </w:p>
        </w:tc>
        <w:tc>
          <w:tcPr>
            <w:tcW w:w="487" w:type="pct"/>
            <w:vMerge w:val="restart"/>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Total</w:t>
            </w:r>
          </w:p>
        </w:tc>
        <w:tc>
          <w:tcPr>
            <w:tcW w:w="483" w:type="pct"/>
            <w:vMerge w:val="restart"/>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Eliminited transactions</w:t>
            </w:r>
          </w:p>
        </w:tc>
        <w:tc>
          <w:tcPr>
            <w:tcW w:w="485" w:type="pct"/>
            <w:vMerge w:val="restart"/>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p>
          <w:p w:rsidR="00EE7513" w:rsidRPr="00754B9E" w:rsidRDefault="00EE7513" w:rsidP="00EE7513">
            <w:pPr>
              <w:pBdr>
                <w:bottom w:val="single" w:sz="4" w:space="1" w:color="auto"/>
              </w:pBdr>
              <w:spacing w:line="240" w:lineRule="exact"/>
              <w:ind w:right="-18"/>
              <w:jc w:val="center"/>
              <w:rPr>
                <w:rFonts w:ascii="Arial" w:hAnsi="Arial" w:cs="Arial"/>
                <w:b/>
                <w:bCs/>
                <w:color w:val="000000"/>
                <w:spacing w:val="-4"/>
                <w:sz w:val="16"/>
                <w:szCs w:val="16"/>
                <w:cs/>
                <w:lang w:bidi="th-TH"/>
              </w:rPr>
            </w:pPr>
            <w:r w:rsidRPr="00754B9E">
              <w:rPr>
                <w:rFonts w:ascii="Arial" w:hAnsi="Arial" w:cs="Arial"/>
                <w:b/>
                <w:bCs/>
                <w:sz w:val="16"/>
                <w:szCs w:val="16"/>
                <w:lang w:bidi="th-TH"/>
              </w:rPr>
              <w:t>Total</w:t>
            </w:r>
          </w:p>
        </w:tc>
      </w:tr>
      <w:tr w:rsidR="00EE7513" w:rsidRPr="00754B9E" w:rsidTr="00712DDD">
        <w:trPr>
          <w:trHeight w:val="60"/>
        </w:trPr>
        <w:tc>
          <w:tcPr>
            <w:tcW w:w="1219" w:type="pct"/>
            <w:shd w:val="clear" w:color="auto" w:fill="auto"/>
            <w:noWrap/>
            <w:vAlign w:val="bottom"/>
          </w:tcPr>
          <w:p w:rsidR="00EE7513" w:rsidRPr="00754B9E" w:rsidRDefault="00EE7513" w:rsidP="00EE7513">
            <w:pPr>
              <w:spacing w:line="240" w:lineRule="exact"/>
              <w:ind w:right="-18"/>
              <w:jc w:val="center"/>
              <w:rPr>
                <w:rFonts w:ascii="Arial" w:hAnsi="Arial" w:cs="Arial"/>
                <w:b/>
                <w:bCs/>
                <w:color w:val="000000"/>
                <w:spacing w:val="-4"/>
                <w:sz w:val="16"/>
                <w:szCs w:val="16"/>
                <w:lang w:bidi="th-TH"/>
              </w:rPr>
            </w:pPr>
          </w:p>
        </w:tc>
        <w:tc>
          <w:tcPr>
            <w:tcW w:w="460" w:type="pct"/>
            <w:shd w:val="clear" w:color="auto" w:fill="auto"/>
            <w:noWrap/>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lang w:bidi="th-TH"/>
              </w:rPr>
            </w:pPr>
            <w:r w:rsidRPr="00754B9E">
              <w:rPr>
                <w:rFonts w:ascii="Arial" w:hAnsi="Arial" w:cs="Arial"/>
                <w:b/>
                <w:bCs/>
                <w:sz w:val="16"/>
                <w:szCs w:val="16"/>
                <w:lang w:bidi="th-TH"/>
              </w:rPr>
              <w:t>Overseas</w:t>
            </w:r>
          </w:p>
        </w:tc>
        <w:tc>
          <w:tcPr>
            <w:tcW w:w="447" w:type="pct"/>
            <w:shd w:val="clear" w:color="auto" w:fill="auto"/>
            <w:noWrap/>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rtl/>
                <w:cs/>
              </w:rPr>
            </w:pPr>
            <w:r w:rsidRPr="00754B9E">
              <w:rPr>
                <w:rFonts w:ascii="Arial" w:hAnsi="Arial" w:cs="Arial"/>
                <w:b/>
                <w:bCs/>
                <w:sz w:val="16"/>
                <w:szCs w:val="16"/>
                <w:lang w:bidi="th-TH"/>
              </w:rPr>
              <w:t>Domestic</w:t>
            </w:r>
          </w:p>
        </w:tc>
        <w:tc>
          <w:tcPr>
            <w:tcW w:w="479" w:type="pct"/>
            <w:shd w:val="clear" w:color="auto" w:fill="auto"/>
            <w:noWrap/>
            <w:vAlign w:val="bottom"/>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rtl/>
                <w:cs/>
              </w:rPr>
            </w:pPr>
            <w:r w:rsidRPr="00754B9E">
              <w:rPr>
                <w:rFonts w:ascii="Arial" w:hAnsi="Arial" w:cs="Arial"/>
                <w:b/>
                <w:bCs/>
                <w:sz w:val="16"/>
                <w:szCs w:val="16"/>
                <w:lang w:bidi="th-TH"/>
              </w:rPr>
              <w:t>Total</w:t>
            </w:r>
          </w:p>
        </w:tc>
        <w:tc>
          <w:tcPr>
            <w:tcW w:w="458" w:type="pct"/>
            <w:vMerge/>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cs/>
                <w:lang w:bidi="th-TH"/>
              </w:rPr>
            </w:pPr>
          </w:p>
        </w:tc>
        <w:tc>
          <w:tcPr>
            <w:tcW w:w="482" w:type="pct"/>
            <w:vMerge/>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cs/>
                <w:lang w:bidi="th-TH"/>
              </w:rPr>
            </w:pPr>
          </w:p>
        </w:tc>
        <w:tc>
          <w:tcPr>
            <w:tcW w:w="487" w:type="pct"/>
            <w:vMerge/>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cs/>
                <w:lang w:bidi="th-TH"/>
              </w:rPr>
            </w:pPr>
          </w:p>
        </w:tc>
        <w:tc>
          <w:tcPr>
            <w:tcW w:w="483" w:type="pct"/>
            <w:vMerge/>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cs/>
                <w:lang w:bidi="th-TH"/>
              </w:rPr>
            </w:pPr>
          </w:p>
        </w:tc>
        <w:tc>
          <w:tcPr>
            <w:tcW w:w="485" w:type="pct"/>
            <w:vMerge/>
          </w:tcPr>
          <w:p w:rsidR="00EE7513" w:rsidRPr="00754B9E" w:rsidRDefault="00EE7513" w:rsidP="00EE7513">
            <w:pPr>
              <w:pBdr>
                <w:bottom w:val="single" w:sz="4" w:space="1" w:color="auto"/>
              </w:pBdr>
              <w:spacing w:line="240" w:lineRule="exact"/>
              <w:ind w:right="-18"/>
              <w:jc w:val="center"/>
              <w:rPr>
                <w:rFonts w:ascii="Arial" w:hAnsi="Arial" w:cs="Arial"/>
                <w:b/>
                <w:bCs/>
                <w:sz w:val="16"/>
                <w:szCs w:val="16"/>
                <w:cs/>
                <w:lang w:bidi="th-TH"/>
              </w:rPr>
            </w:pPr>
          </w:p>
        </w:tc>
      </w:tr>
      <w:tr w:rsidR="00EE7513" w:rsidRPr="00754B9E" w:rsidTr="00712DDD">
        <w:trPr>
          <w:trHeight w:val="80"/>
        </w:trPr>
        <w:tc>
          <w:tcPr>
            <w:tcW w:w="1219" w:type="pct"/>
            <w:shd w:val="clear" w:color="auto" w:fill="auto"/>
            <w:noWrap/>
            <w:vAlign w:val="bottom"/>
          </w:tcPr>
          <w:p w:rsidR="00EE7513" w:rsidRPr="00754B9E" w:rsidRDefault="00EE7513" w:rsidP="00EE7513">
            <w:pPr>
              <w:spacing w:line="140" w:lineRule="exact"/>
              <w:ind w:left="547"/>
              <w:jc w:val="thaiDistribute"/>
              <w:rPr>
                <w:rFonts w:ascii="Arial" w:hAnsi="Arial" w:cs="Arial"/>
                <w:color w:val="000000"/>
                <w:spacing w:val="-6"/>
                <w:sz w:val="16"/>
                <w:szCs w:val="16"/>
                <w:cs/>
                <w:lang w:bidi="th-TH"/>
              </w:rPr>
            </w:pPr>
          </w:p>
        </w:tc>
        <w:tc>
          <w:tcPr>
            <w:tcW w:w="460" w:type="pct"/>
            <w:shd w:val="clear" w:color="auto" w:fill="auto"/>
            <w:noWrap/>
            <w:vAlign w:val="bottom"/>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47" w:type="pct"/>
            <w:shd w:val="clear" w:color="auto" w:fill="auto"/>
            <w:noWrap/>
            <w:vAlign w:val="bottom"/>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79" w:type="pct"/>
            <w:shd w:val="clear" w:color="auto" w:fill="auto"/>
            <w:noWrap/>
            <w:vAlign w:val="bottom"/>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58" w:type="pct"/>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82" w:type="pct"/>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87" w:type="pct"/>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83" w:type="pct"/>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c>
          <w:tcPr>
            <w:tcW w:w="485" w:type="pct"/>
          </w:tcPr>
          <w:p w:rsidR="00EE7513" w:rsidRPr="00754B9E" w:rsidRDefault="00EE7513" w:rsidP="00EE7513">
            <w:pPr>
              <w:spacing w:line="140" w:lineRule="exact"/>
              <w:ind w:left="547"/>
              <w:jc w:val="thaiDistribute"/>
              <w:rPr>
                <w:rFonts w:ascii="Arial" w:hAnsi="Arial" w:cs="Arial"/>
                <w:color w:val="000000"/>
                <w:spacing w:val="-6"/>
                <w:sz w:val="16"/>
                <w:szCs w:val="16"/>
                <w:lang w:bidi="th-TH"/>
              </w:rPr>
            </w:pPr>
          </w:p>
        </w:tc>
      </w:tr>
      <w:tr w:rsidR="00E9526C" w:rsidRPr="00754B9E" w:rsidTr="00712DDD">
        <w:trPr>
          <w:trHeight w:val="80"/>
        </w:trPr>
        <w:tc>
          <w:tcPr>
            <w:tcW w:w="1219" w:type="pct"/>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Sales</w:t>
            </w:r>
          </w:p>
        </w:tc>
        <w:tc>
          <w:tcPr>
            <w:tcW w:w="460"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155,008,076</w:t>
            </w:r>
          </w:p>
        </w:tc>
        <w:tc>
          <w:tcPr>
            <w:tcW w:w="447"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48,547,784</w:t>
            </w:r>
          </w:p>
        </w:tc>
        <w:tc>
          <w:tcPr>
            <w:tcW w:w="479"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203,555,860</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203,555,860</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203,555,860</w:t>
            </w:r>
          </w:p>
        </w:tc>
      </w:tr>
      <w:tr w:rsidR="00E9526C" w:rsidRPr="00754B9E" w:rsidTr="00712DDD">
        <w:trPr>
          <w:trHeight w:val="80"/>
        </w:trPr>
        <w:tc>
          <w:tcPr>
            <w:tcW w:w="1219" w:type="pct"/>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Services income</w:t>
            </w:r>
          </w:p>
        </w:tc>
        <w:tc>
          <w:tcPr>
            <w:tcW w:w="460" w:type="pct"/>
            <w:shd w:val="clear" w:color="auto" w:fill="auto"/>
            <w:noWrap/>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47" w:type="pct"/>
            <w:shd w:val="clear" w:color="auto" w:fill="auto"/>
            <w:noWrap/>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79" w:type="pct"/>
            <w:shd w:val="clear" w:color="auto" w:fill="auto"/>
            <w:noWrap/>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26,275,280</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26,275,280</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26,275,280</w:t>
            </w:r>
          </w:p>
        </w:tc>
      </w:tr>
      <w:tr w:rsidR="00E9526C" w:rsidRPr="00754B9E" w:rsidTr="00712DDD">
        <w:trPr>
          <w:trHeight w:val="80"/>
        </w:trPr>
        <w:tc>
          <w:tcPr>
            <w:tcW w:w="1219" w:type="pct"/>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Cost of sales</w:t>
            </w:r>
          </w:p>
        </w:tc>
        <w:tc>
          <w:tcPr>
            <w:tcW w:w="460"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(111,208,299)</w:t>
            </w:r>
          </w:p>
        </w:tc>
        <w:tc>
          <w:tcPr>
            <w:tcW w:w="447"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(34,829,904)</w:t>
            </w:r>
          </w:p>
        </w:tc>
        <w:tc>
          <w:tcPr>
            <w:tcW w:w="479"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(146,038,203)</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(146,038,203)</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(146,038,203)</w:t>
            </w:r>
          </w:p>
        </w:tc>
      </w:tr>
      <w:tr w:rsidR="00E9526C" w:rsidRPr="00754B9E" w:rsidTr="00712DDD">
        <w:trPr>
          <w:trHeight w:val="80"/>
        </w:trPr>
        <w:tc>
          <w:tcPr>
            <w:tcW w:w="1219" w:type="pct"/>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Cost of services</w:t>
            </w:r>
          </w:p>
        </w:tc>
        <w:tc>
          <w:tcPr>
            <w:tcW w:w="460"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47"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79" w:type="pct"/>
            <w:shd w:val="clear" w:color="auto" w:fill="auto"/>
            <w:noWrap/>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(8,801,279)</w:t>
            </w:r>
          </w:p>
        </w:tc>
        <w:tc>
          <w:tcPr>
            <w:tcW w:w="482" w:type="pct"/>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(8,801,279)</w:t>
            </w:r>
          </w:p>
        </w:tc>
        <w:tc>
          <w:tcPr>
            <w:tcW w:w="483"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(4,588,417)</w:t>
            </w:r>
          </w:p>
        </w:tc>
        <w:tc>
          <w:tcPr>
            <w:tcW w:w="485"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(13,389,696)</w:t>
            </w:r>
          </w:p>
        </w:tc>
      </w:tr>
      <w:tr w:rsidR="00E9526C" w:rsidRPr="00754B9E" w:rsidTr="00712DDD">
        <w:trPr>
          <w:trHeight w:val="80"/>
        </w:trPr>
        <w:tc>
          <w:tcPr>
            <w:tcW w:w="1219" w:type="pct"/>
            <w:shd w:val="clear" w:color="auto" w:fill="auto"/>
            <w:noWrap/>
            <w:vAlign w:val="bottom"/>
          </w:tcPr>
          <w:p w:rsidR="00E9526C" w:rsidRPr="00754B9E" w:rsidRDefault="00E9526C" w:rsidP="00EE7513">
            <w:pPr>
              <w:spacing w:line="240" w:lineRule="exact"/>
              <w:ind w:left="162" w:hanging="162"/>
              <w:rPr>
                <w:rFonts w:ascii="Arial" w:hAnsi="Arial" w:cstheme="minorBidi"/>
                <w:color w:val="000000"/>
                <w:spacing w:val="-4"/>
                <w:sz w:val="16"/>
                <w:szCs w:val="16"/>
                <w:cs/>
                <w:lang w:bidi="th-TH"/>
              </w:rPr>
            </w:pPr>
            <w:r w:rsidRPr="00754B9E">
              <w:rPr>
                <w:rFonts w:ascii="Arial" w:hAnsi="Arial" w:cs="Arial"/>
                <w:color w:val="000000"/>
                <w:spacing w:val="-4"/>
                <w:sz w:val="16"/>
                <w:szCs w:val="16"/>
                <w:lang w:bidi="th-TH"/>
              </w:rPr>
              <w:t>Gross profit</w:t>
            </w:r>
          </w:p>
        </w:tc>
        <w:tc>
          <w:tcPr>
            <w:tcW w:w="460"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43,799,777</w:t>
            </w:r>
          </w:p>
        </w:tc>
        <w:tc>
          <w:tcPr>
            <w:tcW w:w="447"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13,717,880</w:t>
            </w:r>
          </w:p>
        </w:tc>
        <w:tc>
          <w:tcPr>
            <w:tcW w:w="479" w:type="pct"/>
            <w:shd w:val="clear" w:color="auto" w:fill="auto"/>
            <w:noWrap/>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57,517,657</w:t>
            </w:r>
          </w:p>
        </w:tc>
        <w:tc>
          <w:tcPr>
            <w:tcW w:w="458"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17,474,001</w:t>
            </w:r>
          </w:p>
        </w:tc>
        <w:tc>
          <w:tcPr>
            <w:tcW w:w="482" w:type="pct"/>
            <w:vAlign w:val="bottom"/>
          </w:tcPr>
          <w:p w:rsidR="00E9526C" w:rsidRPr="00754B9E" w:rsidRDefault="00E9526C" w:rsidP="00845A98">
            <w:pPr>
              <w:pBdr>
                <w:bottom w:val="doub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74,991,658</w:t>
            </w:r>
          </w:p>
        </w:tc>
        <w:tc>
          <w:tcPr>
            <w:tcW w:w="483"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(4,558,417)</w:t>
            </w:r>
          </w:p>
        </w:tc>
        <w:tc>
          <w:tcPr>
            <w:tcW w:w="485"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70,403,241</w:t>
            </w:r>
          </w:p>
        </w:tc>
      </w:tr>
      <w:tr w:rsidR="00E9526C" w:rsidRPr="00754B9E" w:rsidTr="00CC290C">
        <w:trPr>
          <w:trHeight w:val="9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Interest income</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284,472</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53,245</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1,398,007</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1,735,724</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1,735,724</w:t>
            </w:r>
          </w:p>
        </w:tc>
      </w:tr>
      <w:tr w:rsidR="00E9526C" w:rsidRPr="00754B9E" w:rsidTr="00CC290C">
        <w:trPr>
          <w:trHeight w:val="9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Interest expense</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(1,947,544)</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(1,036,813)</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(2,984,357)</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(2,984,357)</w:t>
            </w:r>
          </w:p>
        </w:tc>
      </w:tr>
      <w:tr w:rsidR="00E9526C" w:rsidRPr="00754B9E" w:rsidTr="00CC290C">
        <w:trPr>
          <w:trHeight w:val="9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Gain on disposal of investment in associate company</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r>
      <w:tr w:rsidR="00E9526C" w:rsidRPr="00754B9E" w:rsidTr="00CC290C">
        <w:trPr>
          <w:trHeight w:val="9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Other income</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3,630,205</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39,785</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1,500,400</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5,170,390</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5,170,390</w:t>
            </w:r>
          </w:p>
        </w:tc>
      </w:tr>
      <w:tr w:rsidR="00E9526C" w:rsidRPr="00754B9E" w:rsidTr="00CC290C">
        <w:trPr>
          <w:trHeight w:val="8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Depreciation and amortisation</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(2,506,620)</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(5,100)</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(731,547)</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(3,243,267)</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(3,243,267)</w:t>
            </w:r>
          </w:p>
        </w:tc>
      </w:tr>
      <w:tr w:rsidR="00E9526C" w:rsidRPr="00754B9E" w:rsidTr="00CC290C">
        <w:trPr>
          <w:trHeight w:val="8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Loss on exchange rate</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(7,964,132)</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(7,964,132)</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(7,964,132)</w:t>
            </w:r>
          </w:p>
        </w:tc>
      </w:tr>
      <w:tr w:rsidR="00E9526C" w:rsidRPr="00754B9E" w:rsidTr="00CC290C">
        <w:trPr>
          <w:trHeight w:val="80"/>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rtl/>
                <w:cs/>
              </w:rPr>
            </w:pPr>
            <w:r w:rsidRPr="00754B9E">
              <w:rPr>
                <w:rFonts w:ascii="Arial" w:hAnsi="Arial" w:cs="Arial"/>
                <w:color w:val="000000"/>
                <w:spacing w:val="-4"/>
                <w:sz w:val="16"/>
                <w:szCs w:val="16"/>
                <w:lang w:bidi="th-TH"/>
              </w:rPr>
              <w:t>Selling and administrative expenses</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rtl/>
                <w:cs/>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(24,353,128)</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(5,874,241)</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(30,782,513)</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(61,009,882)</w:t>
            </w:r>
          </w:p>
        </w:tc>
        <w:tc>
          <w:tcPr>
            <w:tcW w:w="483"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(25,015)</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(61,034,897)</w:t>
            </w:r>
          </w:p>
        </w:tc>
      </w:tr>
      <w:tr w:rsidR="00E9526C" w:rsidRPr="00754B9E" w:rsidTr="00CC290C">
        <w:trPr>
          <w:trHeight w:val="92"/>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Remuneration for directors and management</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(7,401,963)</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(7,763,052)</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(15,165,015)</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(15,165,015)</w:t>
            </w:r>
          </w:p>
        </w:tc>
      </w:tr>
      <w:tr w:rsidR="00E9526C" w:rsidRPr="00754B9E" w:rsidTr="00CC290C">
        <w:trPr>
          <w:trHeight w:val="92"/>
        </w:trPr>
        <w:tc>
          <w:tcPr>
            <w:tcW w:w="1679" w:type="pct"/>
            <w:gridSpan w:val="2"/>
            <w:shd w:val="clear" w:color="auto" w:fill="auto"/>
            <w:noWrap/>
            <w:vAlign w:val="bottom"/>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write off of assets</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(682,003)</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(682,003)</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(682,003)</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Reversal (loss) of doubtful debt</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cs/>
                <w:lang w:bidi="th-TH"/>
              </w:rPr>
              <w:t>(</w:t>
            </w:r>
            <w:r w:rsidRPr="00754B9E">
              <w:rPr>
                <w:rFonts w:ascii="Arial" w:hAnsi="Arial" w:cs="Arial"/>
                <w:color w:val="000000"/>
                <w:sz w:val="16"/>
                <w:szCs w:val="16"/>
              </w:rPr>
              <w:t>1,829,576</w:t>
            </w:r>
            <w:r w:rsidRPr="00754B9E">
              <w:rPr>
                <w:rFonts w:ascii="Arial" w:hAnsi="Arial" w:cs="Arial"/>
                <w:color w:val="000000"/>
                <w:sz w:val="16"/>
                <w:szCs w:val="16"/>
                <w:cs/>
                <w:lang w:bidi="th-TH"/>
              </w:rPr>
              <w:t>)</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(144,195)</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7,000,000</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5,026,229</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5,026,229</w:t>
            </w:r>
          </w:p>
        </w:tc>
      </w:tr>
      <w:tr w:rsidR="00E9526C" w:rsidRPr="00754B9E" w:rsidTr="00CC290C">
        <w:trPr>
          <w:trHeight w:val="63"/>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impairment on investment in subsidiary</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right="-57"/>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(121,617,744)</w:t>
            </w:r>
          </w:p>
        </w:tc>
        <w:tc>
          <w:tcPr>
            <w:tcW w:w="487"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(121,617,744)</w:t>
            </w:r>
          </w:p>
        </w:tc>
        <w:tc>
          <w:tcPr>
            <w:tcW w:w="483"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121,617,744</w:t>
            </w:r>
          </w:p>
        </w:tc>
        <w:tc>
          <w:tcPr>
            <w:tcW w:w="485" w:type="pct"/>
          </w:tcPr>
          <w:p w:rsidR="00E9526C" w:rsidRPr="00754B9E" w:rsidRDefault="00E9526C" w:rsidP="00845A98">
            <w:pPr>
              <w:spacing w:line="260" w:lineRule="exact"/>
              <w:ind w:right="-57"/>
              <w:jc w:val="center"/>
              <w:rPr>
                <w:rFonts w:ascii="Arial" w:hAnsi="Arial" w:cs="Arial"/>
                <w:color w:val="000000"/>
                <w:sz w:val="16"/>
                <w:szCs w:val="16"/>
              </w:rPr>
            </w:pPr>
            <w:r w:rsidRPr="00754B9E">
              <w:rPr>
                <w:rFonts w:ascii="Arial" w:hAnsi="Arial" w:cs="Arial"/>
                <w:color w:val="000000"/>
                <w:sz w:val="16"/>
                <w:szCs w:val="16"/>
              </w:rPr>
              <w:t>-</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impairment on goodwill</w:t>
            </w:r>
          </w:p>
        </w:tc>
        <w:tc>
          <w:tcPr>
            <w:tcW w:w="447" w:type="pct"/>
            <w:shd w:val="clear" w:color="auto" w:fill="auto"/>
            <w:noWrap/>
            <w:vAlign w:val="bottom"/>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right="-57"/>
              <w:jc w:val="center"/>
              <w:rPr>
                <w:rFonts w:ascii="Arial" w:hAnsi="Arial" w:cs="Arial"/>
                <w:color w:val="000000"/>
                <w:sz w:val="16"/>
                <w:szCs w:val="16"/>
              </w:rPr>
            </w:pPr>
            <w:r w:rsidRPr="00754B9E">
              <w:rPr>
                <w:rFonts w:ascii="Arial" w:hAnsi="Arial" w:cs="Arial"/>
                <w:color w:val="000000"/>
                <w:sz w:val="16"/>
                <w:szCs w:val="16"/>
              </w:rPr>
              <w:t>-</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3"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(121,708,944)</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(121,708,944)</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lang w:bidi="th-TH"/>
              </w:rPr>
            </w:pPr>
            <w:r w:rsidRPr="00754B9E">
              <w:rPr>
                <w:rFonts w:ascii="Arial" w:hAnsi="Arial" w:cs="Arial"/>
                <w:color w:val="000000"/>
                <w:spacing w:val="-4"/>
                <w:sz w:val="16"/>
                <w:szCs w:val="16"/>
                <w:lang w:bidi="th-TH"/>
              </w:rPr>
              <w:t>Loss on idemnity claim</w:t>
            </w:r>
          </w:p>
        </w:tc>
        <w:tc>
          <w:tcPr>
            <w:tcW w:w="447" w:type="pct"/>
            <w:shd w:val="clear" w:color="auto" w:fill="auto"/>
            <w:noWrap/>
            <w:vAlign w:val="center"/>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cs/>
                <w:lang w:bidi="th-TH"/>
              </w:rPr>
            </w:pPr>
            <w:r w:rsidRPr="00754B9E">
              <w:rPr>
                <w:rFonts w:ascii="Arial" w:hAnsi="Arial" w:cs="Arial"/>
                <w:color w:val="000000"/>
                <w:sz w:val="16"/>
                <w:szCs w:val="16"/>
                <w:cs/>
                <w:lang w:bidi="th-TH"/>
              </w:rPr>
              <w:t>(</w:t>
            </w:r>
            <w:r w:rsidRPr="00754B9E">
              <w:rPr>
                <w:rFonts w:ascii="Arial" w:hAnsi="Arial" w:cs="Arial"/>
                <w:color w:val="000000"/>
                <w:sz w:val="16"/>
                <w:szCs w:val="16"/>
              </w:rPr>
              <w:t>11,811,978</w:t>
            </w:r>
            <w:r w:rsidRPr="00754B9E">
              <w:rPr>
                <w:rFonts w:ascii="Arial" w:hAnsi="Arial" w:cs="Arial"/>
                <w:color w:val="000000"/>
                <w:sz w:val="16"/>
                <w:szCs w:val="16"/>
                <w:cs/>
                <w:lang w:bidi="th-TH"/>
              </w:rPr>
              <w:t>)</w:t>
            </w:r>
          </w:p>
        </w:tc>
        <w:tc>
          <w:tcPr>
            <w:tcW w:w="458"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2" w:type="pct"/>
            <w:vAlign w:val="bottom"/>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cs/>
                <w:lang w:bidi="th-TH"/>
              </w:rPr>
              <w:t>(</w:t>
            </w:r>
            <w:r w:rsidRPr="00754B9E">
              <w:rPr>
                <w:rFonts w:ascii="Arial" w:hAnsi="Arial" w:cs="Arial"/>
                <w:color w:val="000000"/>
                <w:sz w:val="16"/>
                <w:szCs w:val="16"/>
              </w:rPr>
              <w:t>11,811,978</w:t>
            </w:r>
            <w:r w:rsidRPr="00754B9E">
              <w:rPr>
                <w:rFonts w:ascii="Arial" w:hAnsi="Arial" w:cs="Arial"/>
                <w:color w:val="000000"/>
                <w:sz w:val="16"/>
                <w:szCs w:val="16"/>
                <w:cs/>
                <w:lang w:bidi="th-TH"/>
              </w:rPr>
              <w:t>)</w:t>
            </w:r>
          </w:p>
        </w:tc>
        <w:tc>
          <w:tcPr>
            <w:tcW w:w="483" w:type="pct"/>
          </w:tcPr>
          <w:p w:rsidR="00E9526C" w:rsidRPr="00754B9E" w:rsidRDefault="00E9526C" w:rsidP="00845A98">
            <w:pP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cs/>
                <w:lang w:bidi="th-TH"/>
              </w:rPr>
              <w:t>(</w:t>
            </w:r>
            <w:r w:rsidRPr="00754B9E">
              <w:rPr>
                <w:rFonts w:ascii="Arial" w:hAnsi="Arial" w:cs="Arial"/>
                <w:color w:val="000000"/>
                <w:sz w:val="16"/>
                <w:szCs w:val="16"/>
              </w:rPr>
              <w:t>11,811,978</w:t>
            </w:r>
            <w:r w:rsidRPr="00754B9E">
              <w:rPr>
                <w:rFonts w:ascii="Arial" w:hAnsi="Arial" w:cs="Arial"/>
                <w:color w:val="000000"/>
                <w:sz w:val="16"/>
                <w:szCs w:val="16"/>
                <w:cs/>
                <w:lang w:bidi="th-TH"/>
              </w:rPr>
              <w:t>)</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theme="minorBidi"/>
                <w:color w:val="000000"/>
                <w:spacing w:val="-4"/>
                <w:sz w:val="16"/>
                <w:szCs w:val="16"/>
                <w:lang w:bidi="th-TH"/>
              </w:rPr>
            </w:pPr>
            <w:r w:rsidRPr="00754B9E">
              <w:rPr>
                <w:rFonts w:ascii="Arial" w:hAnsi="Arial" w:cs="Arial"/>
                <w:color w:val="000000"/>
                <w:spacing w:val="-4"/>
                <w:sz w:val="16"/>
                <w:szCs w:val="16"/>
                <w:lang w:bidi="th-TH"/>
              </w:rPr>
              <w:t>Tax expense</w:t>
            </w:r>
            <w:r w:rsidRPr="00754B9E">
              <w:rPr>
                <w:rFonts w:ascii="Arial" w:hAnsi="Arial" w:cstheme="minorBidi" w:hint="cs"/>
                <w:color w:val="000000"/>
                <w:spacing w:val="-4"/>
                <w:sz w:val="16"/>
                <w:szCs w:val="16"/>
                <w:cs/>
                <w:lang w:bidi="th-TH"/>
              </w:rPr>
              <w:t xml:space="preserve"> </w:t>
            </w:r>
            <w:r w:rsidRPr="00754B9E">
              <w:rPr>
                <w:rFonts w:ascii="Arial" w:hAnsi="Arial" w:cstheme="minorBidi"/>
                <w:color w:val="000000"/>
                <w:spacing w:val="-4"/>
                <w:sz w:val="16"/>
                <w:szCs w:val="16"/>
                <w:lang w:bidi="th-TH"/>
              </w:rPr>
              <w:t>(income)</w:t>
            </w:r>
          </w:p>
        </w:tc>
        <w:tc>
          <w:tcPr>
            <w:tcW w:w="447" w:type="pct"/>
            <w:shd w:val="clear" w:color="auto" w:fill="auto"/>
            <w:noWrap/>
            <w:vAlign w:val="center"/>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cs/>
                <w:lang w:bidi="th-TH"/>
              </w:rPr>
            </w:pPr>
            <w:r w:rsidRPr="00754B9E">
              <w:rPr>
                <w:rFonts w:ascii="Arial" w:hAnsi="Arial" w:cs="Arial"/>
                <w:color w:val="000000"/>
                <w:sz w:val="16"/>
                <w:szCs w:val="16"/>
              </w:rPr>
              <w:t>13,195,938</w:t>
            </w:r>
          </w:p>
        </w:tc>
        <w:tc>
          <w:tcPr>
            <w:tcW w:w="458" w:type="pct"/>
            <w:vAlign w:val="bottom"/>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cs/>
                <w:lang w:bidi="th-TH"/>
              </w:rPr>
              <w:t>(</w:t>
            </w:r>
            <w:r w:rsidRPr="00754B9E">
              <w:rPr>
                <w:rFonts w:ascii="Arial" w:hAnsi="Arial" w:cs="Arial"/>
                <w:color w:val="000000"/>
                <w:sz w:val="16"/>
                <w:szCs w:val="16"/>
              </w:rPr>
              <w:t>2,452,487</w:t>
            </w:r>
            <w:r w:rsidRPr="00754B9E">
              <w:rPr>
                <w:rFonts w:ascii="Arial" w:hAnsi="Arial" w:cs="Arial"/>
                <w:color w:val="000000"/>
                <w:sz w:val="16"/>
                <w:szCs w:val="16"/>
                <w:cs/>
                <w:lang w:bidi="th-TH"/>
              </w:rPr>
              <w:t>)</w:t>
            </w:r>
          </w:p>
        </w:tc>
        <w:tc>
          <w:tcPr>
            <w:tcW w:w="482" w:type="pct"/>
            <w:vAlign w:val="bottom"/>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7" w:type="pct"/>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10,743,451</w:t>
            </w:r>
          </w:p>
        </w:tc>
        <w:tc>
          <w:tcPr>
            <w:tcW w:w="483" w:type="pct"/>
          </w:tcPr>
          <w:p w:rsidR="00E9526C" w:rsidRPr="00754B9E" w:rsidRDefault="00E9526C" w:rsidP="00845A98">
            <w:pPr>
              <w:pBdr>
                <w:bottom w:val="single" w:sz="4" w:space="1" w:color="auto"/>
              </w:pBdr>
              <w:spacing w:line="260" w:lineRule="exact"/>
              <w:ind w:left="-18" w:right="-18"/>
              <w:jc w:val="center"/>
              <w:rPr>
                <w:rFonts w:ascii="Arial" w:hAnsi="Arial" w:cs="Arial"/>
                <w:color w:val="000000"/>
                <w:sz w:val="16"/>
                <w:szCs w:val="16"/>
              </w:rPr>
            </w:pPr>
            <w:r w:rsidRPr="00754B9E">
              <w:rPr>
                <w:rFonts w:ascii="Arial" w:hAnsi="Arial" w:cs="Arial"/>
                <w:color w:val="000000"/>
                <w:sz w:val="16"/>
                <w:szCs w:val="16"/>
              </w:rPr>
              <w:t>-</w:t>
            </w:r>
          </w:p>
        </w:tc>
        <w:tc>
          <w:tcPr>
            <w:tcW w:w="485" w:type="pct"/>
          </w:tcPr>
          <w:p w:rsidR="00E9526C" w:rsidRPr="00754B9E" w:rsidRDefault="00E9526C" w:rsidP="00845A98">
            <w:pPr>
              <w:pBdr>
                <w:bottom w:val="sing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10,743,451</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rtl/>
                <w:cs/>
              </w:rPr>
            </w:pPr>
            <w:r w:rsidRPr="00754B9E">
              <w:rPr>
                <w:rFonts w:ascii="Arial" w:hAnsi="Arial" w:cs="Arial"/>
                <w:color w:val="000000"/>
                <w:spacing w:val="-4"/>
                <w:sz w:val="16"/>
                <w:szCs w:val="16"/>
                <w:lang w:bidi="th-TH"/>
              </w:rPr>
              <w:t>Profit (loss) for the year</w:t>
            </w:r>
          </w:p>
        </w:tc>
        <w:tc>
          <w:tcPr>
            <w:tcW w:w="447" w:type="pct"/>
            <w:shd w:val="clear" w:color="auto" w:fill="auto"/>
            <w:noWrap/>
            <w:vAlign w:val="center"/>
          </w:tcPr>
          <w:p w:rsidR="00E9526C" w:rsidRPr="00754B9E" w:rsidRDefault="00E9526C" w:rsidP="00EE7513">
            <w:pPr>
              <w:spacing w:line="260" w:lineRule="exact"/>
              <w:ind w:left="238" w:hanging="180"/>
              <w:rPr>
                <w:rFonts w:ascii="Angsana New" w:hAnsi="Angsana New" w:cs="Angsana New"/>
                <w:color w:val="000000"/>
                <w:spacing w:val="-4"/>
                <w:sz w:val="24"/>
                <w:szCs w:val="24"/>
                <w:rtl/>
                <w:cs/>
              </w:rPr>
            </w:pPr>
          </w:p>
        </w:tc>
        <w:tc>
          <w:tcPr>
            <w:tcW w:w="479" w:type="pct"/>
            <w:shd w:val="clear" w:color="auto" w:fill="auto"/>
            <w:noWrap/>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cs/>
                <w:lang w:bidi="th-TH"/>
              </w:rPr>
            </w:pPr>
            <w:r w:rsidRPr="00754B9E">
              <w:rPr>
                <w:rFonts w:ascii="Arial" w:hAnsi="Arial" w:cs="Arial"/>
                <w:color w:val="000000"/>
                <w:sz w:val="16"/>
                <w:szCs w:val="16"/>
              </w:rPr>
              <w:t>16,813,331</w:t>
            </w:r>
          </w:p>
        </w:tc>
        <w:tc>
          <w:tcPr>
            <w:tcW w:w="458"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8,409,005</w:t>
            </w:r>
          </w:p>
        </w:tc>
        <w:tc>
          <w:tcPr>
            <w:tcW w:w="482" w:type="pct"/>
            <w:vAlign w:val="bottom"/>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(152,033,262)</w:t>
            </w:r>
          </w:p>
        </w:tc>
        <w:tc>
          <w:tcPr>
            <w:tcW w:w="487" w:type="pct"/>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(126,810,926)</w:t>
            </w:r>
          </w:p>
        </w:tc>
        <w:tc>
          <w:tcPr>
            <w:tcW w:w="483" w:type="pct"/>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(4,704,632)</w:t>
            </w:r>
          </w:p>
        </w:tc>
        <w:tc>
          <w:tcPr>
            <w:tcW w:w="485" w:type="pct"/>
          </w:tcPr>
          <w:p w:rsidR="00E9526C" w:rsidRPr="00754B9E" w:rsidRDefault="00E9526C" w:rsidP="00845A98">
            <w:pPr>
              <w:pBdr>
                <w:bottom w:val="double" w:sz="4" w:space="1" w:color="auto"/>
              </w:pBd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(131,515,558)</w:t>
            </w:r>
          </w:p>
        </w:tc>
      </w:tr>
      <w:tr w:rsidR="00E9526C" w:rsidRPr="00754B9E" w:rsidTr="00845A98">
        <w:trPr>
          <w:trHeight w:val="92"/>
        </w:trPr>
        <w:tc>
          <w:tcPr>
            <w:tcW w:w="1679" w:type="pct"/>
            <w:gridSpan w:val="2"/>
            <w:shd w:val="clear" w:color="auto" w:fill="auto"/>
            <w:noWrap/>
            <w:vAlign w:val="center"/>
          </w:tcPr>
          <w:p w:rsidR="00E9526C" w:rsidRPr="00754B9E" w:rsidRDefault="00E9526C" w:rsidP="00EE7513">
            <w:pPr>
              <w:spacing w:line="140" w:lineRule="exact"/>
              <w:ind w:left="547"/>
              <w:jc w:val="thaiDistribute"/>
              <w:rPr>
                <w:rFonts w:ascii="Arial" w:hAnsi="Arial" w:cs="Arial"/>
                <w:color w:val="000000"/>
                <w:spacing w:val="-6"/>
                <w:sz w:val="16"/>
                <w:szCs w:val="16"/>
                <w:cs/>
                <w:lang w:bidi="th-TH"/>
              </w:rPr>
            </w:pPr>
          </w:p>
        </w:tc>
        <w:tc>
          <w:tcPr>
            <w:tcW w:w="447" w:type="pct"/>
            <w:shd w:val="clear" w:color="auto" w:fill="auto"/>
            <w:noWrap/>
            <w:vAlign w:val="center"/>
          </w:tcPr>
          <w:p w:rsidR="00E9526C" w:rsidRPr="00754B9E" w:rsidRDefault="00E9526C" w:rsidP="00EE7513">
            <w:pPr>
              <w:spacing w:line="140" w:lineRule="exact"/>
              <w:ind w:left="547"/>
              <w:jc w:val="thaiDistribute"/>
              <w:rPr>
                <w:rFonts w:ascii="Arial" w:hAnsi="Arial" w:cs="Arial"/>
                <w:color w:val="000000"/>
                <w:spacing w:val="-6"/>
                <w:sz w:val="16"/>
                <w:szCs w:val="16"/>
                <w:cs/>
                <w:lang w:bidi="th-TH"/>
              </w:rPr>
            </w:pPr>
          </w:p>
        </w:tc>
        <w:tc>
          <w:tcPr>
            <w:tcW w:w="479" w:type="pct"/>
            <w:shd w:val="clear" w:color="auto" w:fill="auto"/>
            <w:noWrap/>
          </w:tcPr>
          <w:p w:rsidR="00E9526C" w:rsidRPr="00754B9E" w:rsidRDefault="00E9526C" w:rsidP="00845A98">
            <w:pPr>
              <w:spacing w:line="260" w:lineRule="exact"/>
              <w:ind w:left="547"/>
              <w:jc w:val="thaiDistribute"/>
              <w:rPr>
                <w:rFonts w:ascii="Arial" w:hAnsi="Arial" w:cs="Arial"/>
                <w:color w:val="000000"/>
                <w:sz w:val="16"/>
                <w:szCs w:val="16"/>
              </w:rPr>
            </w:pPr>
          </w:p>
        </w:tc>
        <w:tc>
          <w:tcPr>
            <w:tcW w:w="458" w:type="pct"/>
            <w:vAlign w:val="bottom"/>
          </w:tcPr>
          <w:p w:rsidR="00E9526C" w:rsidRPr="00754B9E" w:rsidRDefault="00E9526C" w:rsidP="00845A98">
            <w:pPr>
              <w:spacing w:line="260" w:lineRule="exact"/>
              <w:ind w:left="547"/>
              <w:jc w:val="right"/>
              <w:rPr>
                <w:rFonts w:ascii="Arial" w:hAnsi="Arial" w:cs="Arial"/>
                <w:color w:val="000000"/>
                <w:sz w:val="16"/>
                <w:szCs w:val="16"/>
              </w:rPr>
            </w:pPr>
          </w:p>
        </w:tc>
        <w:tc>
          <w:tcPr>
            <w:tcW w:w="482" w:type="pct"/>
            <w:vAlign w:val="bottom"/>
          </w:tcPr>
          <w:p w:rsidR="00E9526C" w:rsidRPr="00754B9E" w:rsidRDefault="00E9526C" w:rsidP="00845A98">
            <w:pPr>
              <w:spacing w:line="260" w:lineRule="exact"/>
              <w:ind w:left="547"/>
              <w:jc w:val="right"/>
              <w:rPr>
                <w:rFonts w:ascii="Arial" w:hAnsi="Arial" w:cs="Arial"/>
                <w:color w:val="000000"/>
                <w:sz w:val="16"/>
                <w:szCs w:val="16"/>
              </w:rPr>
            </w:pPr>
          </w:p>
        </w:tc>
        <w:tc>
          <w:tcPr>
            <w:tcW w:w="487" w:type="pct"/>
          </w:tcPr>
          <w:p w:rsidR="00E9526C" w:rsidRPr="00754B9E" w:rsidRDefault="00E9526C" w:rsidP="00845A98">
            <w:pPr>
              <w:spacing w:line="260" w:lineRule="exact"/>
              <w:ind w:left="547"/>
              <w:jc w:val="thaiDistribute"/>
              <w:rPr>
                <w:rFonts w:ascii="Arial" w:hAnsi="Arial" w:cs="Arial"/>
                <w:color w:val="000000"/>
                <w:sz w:val="16"/>
                <w:szCs w:val="16"/>
              </w:rPr>
            </w:pPr>
          </w:p>
        </w:tc>
        <w:tc>
          <w:tcPr>
            <w:tcW w:w="483" w:type="pct"/>
          </w:tcPr>
          <w:p w:rsidR="00E9526C" w:rsidRPr="00754B9E" w:rsidRDefault="00E9526C" w:rsidP="00845A98">
            <w:pPr>
              <w:spacing w:line="260" w:lineRule="exact"/>
              <w:ind w:left="547"/>
              <w:jc w:val="thaiDistribute"/>
              <w:rPr>
                <w:rFonts w:ascii="Arial" w:hAnsi="Arial" w:cs="Arial"/>
                <w:color w:val="000000"/>
                <w:sz w:val="16"/>
                <w:szCs w:val="16"/>
              </w:rPr>
            </w:pPr>
          </w:p>
        </w:tc>
        <w:tc>
          <w:tcPr>
            <w:tcW w:w="485" w:type="pct"/>
          </w:tcPr>
          <w:p w:rsidR="00E9526C" w:rsidRPr="00754B9E" w:rsidRDefault="00E9526C" w:rsidP="00845A98">
            <w:pPr>
              <w:spacing w:line="260" w:lineRule="exact"/>
              <w:ind w:left="547"/>
              <w:jc w:val="thaiDistribute"/>
              <w:rPr>
                <w:rFonts w:ascii="Arial" w:hAnsi="Arial" w:cs="Arial"/>
                <w:color w:val="000000"/>
                <w:sz w:val="16"/>
                <w:szCs w:val="16"/>
              </w:rPr>
            </w:pP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ind w:left="162" w:hanging="162"/>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Increase (decrease) in non – current assets</w:t>
            </w:r>
          </w:p>
        </w:tc>
        <w:tc>
          <w:tcPr>
            <w:tcW w:w="447" w:type="pct"/>
            <w:shd w:val="clear" w:color="auto" w:fill="auto"/>
            <w:noWrap/>
            <w:vAlign w:val="center"/>
          </w:tcPr>
          <w:p w:rsidR="00E9526C" w:rsidRPr="00754B9E" w:rsidRDefault="00E9526C" w:rsidP="00EE7513">
            <w:pPr>
              <w:spacing w:line="260" w:lineRule="exact"/>
              <w:ind w:left="238" w:hanging="180"/>
              <w:jc w:val="thaiDistribute"/>
              <w:rPr>
                <w:rFonts w:ascii="Angsana New" w:hAnsi="Angsana New" w:cs="Angsana New"/>
                <w:color w:val="000000"/>
                <w:spacing w:val="-6"/>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6,214,464</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13,491,437</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249,652,719</w:t>
            </w:r>
          </w:p>
        </w:tc>
        <w:tc>
          <w:tcPr>
            <w:tcW w:w="487"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269,358,620</w:t>
            </w:r>
          </w:p>
        </w:tc>
        <w:tc>
          <w:tcPr>
            <w:tcW w:w="483"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(8,982,665)</w:t>
            </w:r>
          </w:p>
        </w:tc>
        <w:tc>
          <w:tcPr>
            <w:tcW w:w="485"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260,375,955</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rPr>
                <w:rFonts w:ascii="Arial" w:hAnsi="Arial" w:cs="Arial"/>
                <w:color w:val="000000"/>
                <w:spacing w:val="-4"/>
                <w:sz w:val="16"/>
                <w:szCs w:val="16"/>
                <w:cs/>
                <w:lang w:bidi="th-TH"/>
              </w:rPr>
            </w:pPr>
            <w:r w:rsidRPr="00754B9E">
              <w:rPr>
                <w:rFonts w:ascii="Arial" w:hAnsi="Arial" w:cs="Arial"/>
                <w:color w:val="000000"/>
                <w:spacing w:val="-4"/>
                <w:sz w:val="16"/>
                <w:szCs w:val="16"/>
                <w:lang w:bidi="th-TH"/>
              </w:rPr>
              <w:t>Total assets</w:t>
            </w:r>
          </w:p>
        </w:tc>
        <w:tc>
          <w:tcPr>
            <w:tcW w:w="447" w:type="pct"/>
            <w:shd w:val="clear" w:color="auto" w:fill="auto"/>
            <w:noWrap/>
            <w:vAlign w:val="center"/>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425,362,120</w:t>
            </w:r>
          </w:p>
        </w:tc>
        <w:tc>
          <w:tcPr>
            <w:tcW w:w="458"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75,636,020</w:t>
            </w:r>
          </w:p>
        </w:tc>
        <w:tc>
          <w:tcPr>
            <w:tcW w:w="482" w:type="pct"/>
            <w:vAlign w:val="bottom"/>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724,817,524</w:t>
            </w:r>
          </w:p>
        </w:tc>
        <w:tc>
          <w:tcPr>
            <w:tcW w:w="487"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1,225,815,664</w:t>
            </w:r>
          </w:p>
        </w:tc>
        <w:tc>
          <w:tcPr>
            <w:tcW w:w="483"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(412,965,888)</w:t>
            </w:r>
          </w:p>
        </w:tc>
        <w:tc>
          <w:tcPr>
            <w:tcW w:w="485"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812,849,775</w:t>
            </w:r>
          </w:p>
        </w:tc>
      </w:tr>
      <w:tr w:rsidR="00E9526C" w:rsidRPr="00754B9E" w:rsidTr="00CC290C">
        <w:trPr>
          <w:trHeight w:val="92"/>
        </w:trPr>
        <w:tc>
          <w:tcPr>
            <w:tcW w:w="1679" w:type="pct"/>
            <w:gridSpan w:val="2"/>
            <w:shd w:val="clear" w:color="auto" w:fill="auto"/>
            <w:noWrap/>
            <w:vAlign w:val="center"/>
          </w:tcPr>
          <w:p w:rsidR="00E9526C" w:rsidRPr="00754B9E" w:rsidRDefault="00E9526C" w:rsidP="00EE7513">
            <w:pPr>
              <w:spacing w:line="240" w:lineRule="exact"/>
              <w:rPr>
                <w:rFonts w:ascii="Arial" w:hAnsi="Arial" w:cstheme="minorBidi"/>
                <w:color w:val="000000"/>
                <w:spacing w:val="-4"/>
                <w:sz w:val="16"/>
                <w:szCs w:val="16"/>
                <w:cs/>
                <w:lang w:bidi="th-TH"/>
              </w:rPr>
            </w:pPr>
            <w:r w:rsidRPr="00754B9E">
              <w:rPr>
                <w:rFonts w:ascii="Arial" w:hAnsi="Arial" w:cs="Arial"/>
                <w:color w:val="000000"/>
                <w:spacing w:val="-4"/>
                <w:sz w:val="16"/>
                <w:szCs w:val="16"/>
                <w:lang w:bidi="th-TH"/>
              </w:rPr>
              <w:t>Total liabilities</w:t>
            </w:r>
          </w:p>
        </w:tc>
        <w:tc>
          <w:tcPr>
            <w:tcW w:w="447" w:type="pct"/>
            <w:shd w:val="clear" w:color="auto" w:fill="auto"/>
            <w:noWrap/>
            <w:vAlign w:val="center"/>
          </w:tcPr>
          <w:p w:rsidR="00E9526C" w:rsidRPr="00754B9E" w:rsidRDefault="00E9526C" w:rsidP="00EE7513">
            <w:pPr>
              <w:spacing w:line="260" w:lineRule="exact"/>
              <w:ind w:left="238" w:hanging="180"/>
              <w:rPr>
                <w:rFonts w:ascii="Angsana New" w:hAnsi="Angsana New" w:cs="Angsana New"/>
                <w:color w:val="000000"/>
                <w:spacing w:val="-4"/>
                <w:sz w:val="24"/>
                <w:szCs w:val="24"/>
                <w:cs/>
                <w:lang w:bidi="th-TH"/>
              </w:rPr>
            </w:pPr>
          </w:p>
        </w:tc>
        <w:tc>
          <w:tcPr>
            <w:tcW w:w="479" w:type="pct"/>
            <w:shd w:val="clear" w:color="auto" w:fill="auto"/>
            <w:noWrap/>
          </w:tcPr>
          <w:p w:rsidR="00E9526C" w:rsidRPr="00754B9E" w:rsidRDefault="00E9526C" w:rsidP="00845A98">
            <w:pPr>
              <w:spacing w:line="260" w:lineRule="exact"/>
              <w:ind w:left="-18" w:right="-18"/>
              <w:jc w:val="right"/>
              <w:rPr>
                <w:rFonts w:ascii="Arial" w:hAnsi="Arial" w:cs="Arial"/>
                <w:color w:val="000000"/>
                <w:sz w:val="16"/>
                <w:szCs w:val="16"/>
              </w:rPr>
            </w:pPr>
            <w:r w:rsidRPr="00754B9E">
              <w:rPr>
                <w:rFonts w:ascii="Arial" w:hAnsi="Arial" w:cs="Arial"/>
                <w:color w:val="000000"/>
                <w:sz w:val="16"/>
                <w:szCs w:val="16"/>
              </w:rPr>
              <w:t>86,645,941</w:t>
            </w:r>
          </w:p>
        </w:tc>
        <w:tc>
          <w:tcPr>
            <w:tcW w:w="458" w:type="pct"/>
            <w:vAlign w:val="bottom"/>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22,690,701</w:t>
            </w:r>
          </w:p>
        </w:tc>
        <w:tc>
          <w:tcPr>
            <w:tcW w:w="482" w:type="pct"/>
            <w:vAlign w:val="bottom"/>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176,643,352</w:t>
            </w:r>
          </w:p>
        </w:tc>
        <w:tc>
          <w:tcPr>
            <w:tcW w:w="487"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285,979,994</w:t>
            </w:r>
          </w:p>
        </w:tc>
        <w:tc>
          <w:tcPr>
            <w:tcW w:w="483"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(25,186,736)</w:t>
            </w:r>
          </w:p>
        </w:tc>
        <w:tc>
          <w:tcPr>
            <w:tcW w:w="485" w:type="pct"/>
          </w:tcPr>
          <w:p w:rsidR="00E9526C" w:rsidRPr="00754B9E" w:rsidRDefault="00E9526C" w:rsidP="00845A98">
            <w:pPr>
              <w:spacing w:line="260" w:lineRule="exact"/>
              <w:ind w:right="-57"/>
              <w:jc w:val="right"/>
              <w:rPr>
                <w:rFonts w:ascii="Arial" w:hAnsi="Arial" w:cs="Arial"/>
                <w:color w:val="000000"/>
                <w:sz w:val="16"/>
                <w:szCs w:val="16"/>
              </w:rPr>
            </w:pPr>
            <w:r w:rsidRPr="00754B9E">
              <w:rPr>
                <w:rFonts w:ascii="Arial" w:hAnsi="Arial" w:cs="Arial"/>
                <w:color w:val="000000"/>
                <w:sz w:val="16"/>
                <w:szCs w:val="16"/>
              </w:rPr>
              <w:t>260,793,258</w:t>
            </w:r>
          </w:p>
        </w:tc>
      </w:tr>
    </w:tbl>
    <w:p w:rsidR="00F732D8" w:rsidRPr="00754B9E" w:rsidRDefault="00F732D8" w:rsidP="00F732D8">
      <w:pPr>
        <w:sectPr w:rsidR="00F732D8" w:rsidRPr="00754B9E" w:rsidSect="004C5D16">
          <w:headerReference w:type="default" r:id="rId33"/>
          <w:footerReference w:type="default" r:id="rId34"/>
          <w:pgSz w:w="16840" w:h="11907" w:orient="landscape" w:code="9"/>
          <w:pgMar w:top="1411" w:right="1180" w:bottom="720" w:left="850" w:header="1170" w:footer="258" w:gutter="0"/>
          <w:pgNumType w:start="59"/>
          <w:cols w:space="720"/>
          <w:docGrid w:linePitch="381"/>
        </w:sectPr>
      </w:pPr>
    </w:p>
    <w:p w:rsidR="00F732D8" w:rsidRPr="00754B9E" w:rsidRDefault="00F732D8" w:rsidP="00DC40AB">
      <w:pPr>
        <w:ind w:left="547"/>
        <w:rPr>
          <w:rFonts w:ascii="Arial" w:hAnsi="Arial" w:cs="Arial"/>
          <w:color w:val="000000"/>
          <w:sz w:val="20"/>
          <w:szCs w:val="20"/>
          <w:lang w:bidi="th-TH"/>
        </w:rPr>
      </w:pPr>
      <w:r w:rsidRPr="00754B9E">
        <w:rPr>
          <w:rFonts w:ascii="Arial" w:hAnsi="Arial" w:cs="Arial"/>
          <w:color w:val="000000"/>
          <w:sz w:val="20"/>
          <w:szCs w:val="20"/>
          <w:lang w:bidi="th-TH"/>
        </w:rPr>
        <w:t>Revenue based on geographical segment which</w:t>
      </w:r>
      <w:r w:rsidR="00F82525" w:rsidRPr="00754B9E">
        <w:rPr>
          <w:rFonts w:ascii="Arial" w:hAnsi="Arial" w:cs="Arial"/>
          <w:color w:val="000000"/>
          <w:sz w:val="20"/>
          <w:szCs w:val="20"/>
          <w:lang w:bidi="th-TH"/>
        </w:rPr>
        <w:t xml:space="preserve"> are</w:t>
      </w:r>
      <w:r w:rsidRPr="00754B9E">
        <w:rPr>
          <w:rFonts w:ascii="Arial" w:hAnsi="Arial" w:cs="Arial"/>
          <w:color w:val="000000"/>
          <w:sz w:val="20"/>
          <w:szCs w:val="20"/>
          <w:lang w:bidi="th-TH"/>
        </w:rPr>
        <w:t xml:space="preserve"> over 10% of total revenue are as follows;</w:t>
      </w:r>
    </w:p>
    <w:p w:rsidR="00F732D8" w:rsidRPr="00754B9E" w:rsidRDefault="00F732D8" w:rsidP="00DC40AB">
      <w:pPr>
        <w:tabs>
          <w:tab w:val="left" w:pos="1650"/>
        </w:tabs>
        <w:ind w:left="547"/>
        <w:rPr>
          <w:rFonts w:ascii="Arial" w:hAnsi="Arial" w:cs="Arial"/>
          <w:color w:val="000000"/>
          <w:sz w:val="16"/>
          <w:szCs w:val="16"/>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1535"/>
        <w:gridCol w:w="1529"/>
        <w:gridCol w:w="1535"/>
        <w:gridCol w:w="1529"/>
      </w:tblGrid>
      <w:tr w:rsidR="00F732D8" w:rsidRPr="00754B9E" w:rsidTr="00E01885">
        <w:tc>
          <w:tcPr>
            <w:tcW w:w="2935"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6128"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z w:val="20"/>
                <w:szCs w:val="20"/>
              </w:rPr>
            </w:pPr>
            <w:r w:rsidRPr="00754B9E">
              <w:rPr>
                <w:rFonts w:ascii="Arial" w:hAnsi="Arial" w:cs="Arial"/>
                <w:b/>
                <w:bCs/>
                <w:sz w:val="20"/>
                <w:szCs w:val="20"/>
              </w:rPr>
              <w:t>(Unit : Baht)</w:t>
            </w:r>
          </w:p>
        </w:tc>
      </w:tr>
      <w:tr w:rsidR="00F732D8" w:rsidRPr="00754B9E" w:rsidTr="00E01885">
        <w:tc>
          <w:tcPr>
            <w:tcW w:w="2935"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6128"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754B9E">
              <w:rPr>
                <w:rFonts w:ascii="Arial" w:hAnsi="Arial" w:cs="Arial"/>
                <w:b/>
                <w:bCs/>
                <w:sz w:val="20"/>
                <w:szCs w:val="20"/>
              </w:rPr>
              <w:t>Consolidated</w:t>
            </w:r>
          </w:p>
        </w:tc>
      </w:tr>
      <w:tr w:rsidR="00F732D8" w:rsidRPr="00754B9E" w:rsidTr="00E01885">
        <w:tc>
          <w:tcPr>
            <w:tcW w:w="2935" w:type="dxa"/>
          </w:tcPr>
          <w:p w:rsidR="00F732D8" w:rsidRPr="00754B9E" w:rsidRDefault="00F732D8" w:rsidP="003D4258">
            <w:pPr>
              <w:spacing w:line="260" w:lineRule="exact"/>
              <w:contextualSpacing/>
              <w:rPr>
                <w:rFonts w:ascii="Arial" w:hAnsi="Arial" w:cs="Arial"/>
                <w:sz w:val="20"/>
                <w:szCs w:val="20"/>
              </w:rPr>
            </w:pPr>
          </w:p>
        </w:tc>
        <w:tc>
          <w:tcPr>
            <w:tcW w:w="6128"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754B9E">
              <w:rPr>
                <w:rFonts w:ascii="Arial" w:hAnsi="Arial" w:cs="Arial"/>
                <w:b/>
                <w:bCs/>
                <w:sz w:val="20"/>
                <w:szCs w:val="20"/>
              </w:rPr>
              <w:t>For the year ended 31 December</w:t>
            </w:r>
          </w:p>
        </w:tc>
      </w:tr>
      <w:tr w:rsidR="00F732D8" w:rsidRPr="00754B9E" w:rsidTr="00E01885">
        <w:tc>
          <w:tcPr>
            <w:tcW w:w="2935" w:type="dxa"/>
          </w:tcPr>
          <w:p w:rsidR="00F732D8" w:rsidRPr="00754B9E" w:rsidRDefault="00F732D8" w:rsidP="003D4258">
            <w:pPr>
              <w:spacing w:line="260" w:lineRule="exact"/>
              <w:contextualSpacing/>
              <w:rPr>
                <w:rFonts w:ascii="Arial" w:hAnsi="Arial" w:cs="Arial"/>
                <w:sz w:val="20"/>
                <w:szCs w:val="20"/>
              </w:rPr>
            </w:pPr>
          </w:p>
        </w:tc>
        <w:tc>
          <w:tcPr>
            <w:tcW w:w="3064" w:type="dxa"/>
            <w:gridSpan w:val="2"/>
            <w:vAlign w:val="bottom"/>
          </w:tcPr>
          <w:p w:rsidR="00F732D8" w:rsidRPr="00754B9E" w:rsidRDefault="00F732D8" w:rsidP="003D4258">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754B9E">
              <w:rPr>
                <w:rFonts w:ascii="Arial" w:hAnsi="Arial" w:cs="Arial"/>
                <w:b/>
                <w:bCs/>
                <w:color w:val="000000"/>
                <w:spacing w:val="-4"/>
                <w:sz w:val="20"/>
                <w:szCs w:val="20"/>
              </w:rPr>
              <w:t>201</w:t>
            </w:r>
            <w:r w:rsidR="0032723E" w:rsidRPr="00754B9E">
              <w:rPr>
                <w:rFonts w:ascii="Arial" w:hAnsi="Arial" w:cs="Arial"/>
                <w:b/>
                <w:bCs/>
                <w:color w:val="000000"/>
                <w:spacing w:val="-4"/>
                <w:sz w:val="20"/>
                <w:szCs w:val="20"/>
              </w:rPr>
              <w:t>8</w:t>
            </w:r>
          </w:p>
        </w:tc>
        <w:tc>
          <w:tcPr>
            <w:tcW w:w="3064" w:type="dxa"/>
            <w:gridSpan w:val="2"/>
            <w:vAlign w:val="bottom"/>
          </w:tcPr>
          <w:p w:rsidR="00F732D8" w:rsidRPr="00754B9E" w:rsidRDefault="00F732D8" w:rsidP="003D4258">
            <w:pPr>
              <w:pBdr>
                <w:bottom w:val="single" w:sz="4" w:space="1" w:color="auto"/>
              </w:pBdr>
              <w:spacing w:line="260" w:lineRule="exact"/>
              <w:ind w:left="-18" w:right="-18"/>
              <w:contextualSpacing/>
              <w:jc w:val="center"/>
              <w:rPr>
                <w:rFonts w:ascii="Arial" w:hAnsi="Arial" w:cs="Arial"/>
                <w:color w:val="000000"/>
                <w:spacing w:val="-4"/>
                <w:sz w:val="20"/>
                <w:szCs w:val="20"/>
              </w:rPr>
            </w:pPr>
            <w:r w:rsidRPr="00754B9E">
              <w:rPr>
                <w:rFonts w:ascii="Arial" w:hAnsi="Arial" w:cs="Arial"/>
                <w:b/>
                <w:bCs/>
                <w:sz w:val="20"/>
                <w:szCs w:val="20"/>
              </w:rPr>
              <w:t>201</w:t>
            </w:r>
            <w:r w:rsidR="0032723E" w:rsidRPr="00754B9E">
              <w:rPr>
                <w:rFonts w:ascii="Arial" w:hAnsi="Arial" w:cs="Arial"/>
                <w:b/>
                <w:bCs/>
                <w:sz w:val="20"/>
                <w:szCs w:val="20"/>
              </w:rPr>
              <w:t>7</w:t>
            </w:r>
          </w:p>
        </w:tc>
      </w:tr>
      <w:tr w:rsidR="00F732D8" w:rsidRPr="00754B9E" w:rsidTr="00E01885">
        <w:tc>
          <w:tcPr>
            <w:tcW w:w="2935"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1535"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Amount</w:t>
            </w:r>
          </w:p>
        </w:tc>
        <w:tc>
          <w:tcPr>
            <w:tcW w:w="1529"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w:t>
            </w:r>
          </w:p>
        </w:tc>
        <w:tc>
          <w:tcPr>
            <w:tcW w:w="1535"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Amount</w:t>
            </w:r>
          </w:p>
        </w:tc>
        <w:tc>
          <w:tcPr>
            <w:tcW w:w="1529"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w:t>
            </w:r>
          </w:p>
        </w:tc>
      </w:tr>
      <w:tr w:rsidR="00F732D8" w:rsidRPr="00754B9E" w:rsidTr="00E01885">
        <w:tc>
          <w:tcPr>
            <w:tcW w:w="2935" w:type="dxa"/>
          </w:tcPr>
          <w:p w:rsidR="00F732D8" w:rsidRPr="00754B9E" w:rsidRDefault="00F732D8" w:rsidP="00DC40AB">
            <w:pPr>
              <w:tabs>
                <w:tab w:val="left" w:pos="540"/>
              </w:tabs>
              <w:ind w:left="3510"/>
              <w:jc w:val="both"/>
              <w:rPr>
                <w:rFonts w:ascii="Arial" w:hAnsi="Arial" w:cs="Arial"/>
                <w:b/>
                <w:caps/>
                <w:noProof w:val="0"/>
                <w:sz w:val="16"/>
                <w:szCs w:val="16"/>
              </w:rPr>
            </w:pPr>
          </w:p>
        </w:tc>
        <w:tc>
          <w:tcPr>
            <w:tcW w:w="1535" w:type="dxa"/>
          </w:tcPr>
          <w:p w:rsidR="00F732D8" w:rsidRPr="00754B9E" w:rsidRDefault="00F732D8" w:rsidP="00DC40AB">
            <w:pPr>
              <w:tabs>
                <w:tab w:val="left" w:pos="540"/>
              </w:tabs>
              <w:ind w:left="3510"/>
              <w:jc w:val="both"/>
              <w:rPr>
                <w:rFonts w:ascii="Arial" w:hAnsi="Arial" w:cs="Arial"/>
                <w:b/>
                <w:caps/>
                <w:noProof w:val="0"/>
                <w:sz w:val="16"/>
                <w:szCs w:val="16"/>
              </w:rPr>
            </w:pPr>
          </w:p>
        </w:tc>
        <w:tc>
          <w:tcPr>
            <w:tcW w:w="1529" w:type="dxa"/>
          </w:tcPr>
          <w:p w:rsidR="00F732D8" w:rsidRPr="00754B9E" w:rsidRDefault="00F732D8" w:rsidP="00DC40AB">
            <w:pPr>
              <w:tabs>
                <w:tab w:val="left" w:pos="540"/>
              </w:tabs>
              <w:ind w:left="3510"/>
              <w:jc w:val="both"/>
              <w:rPr>
                <w:rFonts w:ascii="Arial" w:hAnsi="Arial" w:cs="Arial"/>
                <w:b/>
                <w:caps/>
                <w:noProof w:val="0"/>
                <w:sz w:val="16"/>
                <w:szCs w:val="16"/>
              </w:rPr>
            </w:pPr>
          </w:p>
        </w:tc>
        <w:tc>
          <w:tcPr>
            <w:tcW w:w="1535" w:type="dxa"/>
          </w:tcPr>
          <w:p w:rsidR="00F732D8" w:rsidRPr="00754B9E" w:rsidRDefault="00F732D8" w:rsidP="00DC40AB">
            <w:pPr>
              <w:tabs>
                <w:tab w:val="left" w:pos="540"/>
              </w:tabs>
              <w:ind w:left="3510"/>
              <w:jc w:val="both"/>
              <w:rPr>
                <w:rFonts w:ascii="Arial" w:hAnsi="Arial" w:cs="Arial"/>
                <w:b/>
                <w:caps/>
                <w:noProof w:val="0"/>
                <w:sz w:val="16"/>
                <w:szCs w:val="16"/>
              </w:rPr>
            </w:pPr>
          </w:p>
        </w:tc>
        <w:tc>
          <w:tcPr>
            <w:tcW w:w="1529" w:type="dxa"/>
          </w:tcPr>
          <w:p w:rsidR="00F732D8" w:rsidRPr="00754B9E" w:rsidRDefault="00F732D8" w:rsidP="00DC40AB">
            <w:pPr>
              <w:tabs>
                <w:tab w:val="left" w:pos="540"/>
              </w:tabs>
              <w:ind w:left="3510"/>
              <w:jc w:val="both"/>
              <w:rPr>
                <w:rFonts w:ascii="Arial" w:hAnsi="Arial" w:cs="Arial"/>
                <w:b/>
                <w:caps/>
                <w:noProof w:val="0"/>
                <w:sz w:val="16"/>
                <w:szCs w:val="16"/>
              </w:rPr>
            </w:pPr>
          </w:p>
        </w:tc>
      </w:tr>
      <w:tr w:rsidR="00CB572C" w:rsidRPr="00754B9E" w:rsidTr="00CB572C">
        <w:tc>
          <w:tcPr>
            <w:tcW w:w="5999" w:type="dxa"/>
            <w:gridSpan w:val="3"/>
            <w:vAlign w:val="center"/>
          </w:tcPr>
          <w:p w:rsidR="00CB572C" w:rsidRPr="00754B9E" w:rsidRDefault="00CB572C" w:rsidP="00F82525">
            <w:pPr>
              <w:spacing w:line="260" w:lineRule="exact"/>
              <w:rPr>
                <w:rFonts w:ascii="Arial" w:hAnsi="Arial" w:cs="Arial"/>
                <w:sz w:val="20"/>
                <w:szCs w:val="20"/>
              </w:rPr>
            </w:pPr>
            <w:r w:rsidRPr="00754B9E">
              <w:rPr>
                <w:rFonts w:ascii="Arial" w:hAnsi="Arial" w:cs="Arial"/>
                <w:b/>
                <w:bCs/>
                <w:sz w:val="20"/>
                <w:szCs w:val="20"/>
              </w:rPr>
              <w:t>Produc</w:t>
            </w:r>
            <w:r w:rsidR="00F82525" w:rsidRPr="00754B9E">
              <w:rPr>
                <w:rFonts w:ascii="Arial" w:hAnsi="Arial" w:cs="Arial"/>
                <w:b/>
                <w:bCs/>
                <w:sz w:val="20"/>
                <w:szCs w:val="20"/>
              </w:rPr>
              <w:t>tion</w:t>
            </w:r>
            <w:r w:rsidRPr="00754B9E">
              <w:rPr>
                <w:rFonts w:ascii="Arial" w:hAnsi="Arial" w:cs="Arial"/>
                <w:b/>
                <w:bCs/>
                <w:sz w:val="20"/>
                <w:szCs w:val="20"/>
              </w:rPr>
              <w:t xml:space="preserve"> and distribut</w:t>
            </w:r>
            <w:r w:rsidR="00F82525" w:rsidRPr="00754B9E">
              <w:rPr>
                <w:rFonts w:ascii="Arial" w:hAnsi="Arial" w:cs="Arial"/>
                <w:b/>
                <w:bCs/>
                <w:sz w:val="20"/>
                <w:szCs w:val="20"/>
              </w:rPr>
              <w:t>ion of</w:t>
            </w:r>
            <w:r w:rsidRPr="00754B9E">
              <w:rPr>
                <w:rFonts w:ascii="Arial" w:hAnsi="Arial" w:cs="Arial"/>
                <w:b/>
                <w:bCs/>
                <w:sz w:val="20"/>
                <w:szCs w:val="20"/>
              </w:rPr>
              <w:t xml:space="preserve"> electronics parts</w:t>
            </w:r>
          </w:p>
        </w:tc>
        <w:tc>
          <w:tcPr>
            <w:tcW w:w="1535" w:type="dxa"/>
            <w:vAlign w:val="center"/>
          </w:tcPr>
          <w:p w:rsidR="00CB572C" w:rsidRPr="00754B9E" w:rsidRDefault="00CB572C" w:rsidP="00643194">
            <w:pPr>
              <w:spacing w:line="260" w:lineRule="exact"/>
              <w:jc w:val="right"/>
              <w:rPr>
                <w:rFonts w:ascii="Arial" w:hAnsi="Arial" w:cs="Arial"/>
                <w:sz w:val="20"/>
                <w:szCs w:val="20"/>
              </w:rPr>
            </w:pPr>
          </w:p>
        </w:tc>
        <w:tc>
          <w:tcPr>
            <w:tcW w:w="1529" w:type="dxa"/>
            <w:vAlign w:val="center"/>
          </w:tcPr>
          <w:p w:rsidR="00CB572C" w:rsidRPr="00754B9E" w:rsidRDefault="00CB572C" w:rsidP="00643194">
            <w:pPr>
              <w:spacing w:line="260" w:lineRule="exact"/>
              <w:jc w:val="right"/>
              <w:rPr>
                <w:rFonts w:ascii="Arial" w:hAnsi="Arial" w:cs="Arial"/>
                <w:sz w:val="20"/>
                <w:szCs w:val="20"/>
              </w:rPr>
            </w:pP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rPr>
            </w:pPr>
            <w:r w:rsidRPr="00754B9E">
              <w:rPr>
                <w:rFonts w:ascii="Arial" w:hAnsi="Arial" w:cs="Arial"/>
                <w:sz w:val="20"/>
                <w:szCs w:val="20"/>
              </w:rPr>
              <w:t>Thai</w:t>
            </w:r>
            <w:r w:rsidR="00F82525" w:rsidRPr="00754B9E">
              <w:rPr>
                <w:rFonts w:ascii="Arial" w:hAnsi="Arial" w:cs="Arial"/>
                <w:sz w:val="20"/>
                <w:szCs w:val="20"/>
              </w:rPr>
              <w:t>land</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52</w:t>
            </w:r>
            <w:r w:rsidRPr="00754B9E">
              <w:rPr>
                <w:rFonts w:ascii="Arial" w:hAnsi="Arial" w:cs="Arial"/>
                <w:sz w:val="20"/>
                <w:szCs w:val="20"/>
              </w:rPr>
              <w:t>,</w:t>
            </w:r>
            <w:r w:rsidRPr="00754B9E">
              <w:rPr>
                <w:rFonts w:ascii="Arial" w:hAnsi="Arial" w:cs="Arial"/>
                <w:sz w:val="20"/>
                <w:szCs w:val="20"/>
                <w:cs/>
                <w:lang w:bidi="th-TH"/>
              </w:rPr>
              <w:t>727</w:t>
            </w:r>
            <w:r w:rsidRPr="00754B9E">
              <w:rPr>
                <w:rFonts w:ascii="Arial" w:hAnsi="Arial" w:cs="Arial"/>
                <w:sz w:val="20"/>
                <w:szCs w:val="20"/>
              </w:rPr>
              <w:t>,</w:t>
            </w:r>
            <w:r w:rsidRPr="00754B9E">
              <w:rPr>
                <w:rFonts w:ascii="Arial" w:hAnsi="Arial" w:cs="Arial"/>
                <w:sz w:val="20"/>
                <w:szCs w:val="20"/>
                <w:cs/>
                <w:lang w:bidi="th-TH"/>
              </w:rPr>
              <w:t>458</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18%</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48</w:t>
            </w:r>
            <w:r w:rsidRPr="00754B9E">
              <w:rPr>
                <w:rFonts w:ascii="Arial" w:hAnsi="Arial" w:cs="Arial"/>
                <w:sz w:val="20"/>
                <w:szCs w:val="20"/>
              </w:rPr>
              <w:t>,</w:t>
            </w:r>
            <w:r w:rsidRPr="00754B9E">
              <w:rPr>
                <w:rFonts w:ascii="Arial" w:hAnsi="Arial" w:cs="Arial"/>
                <w:sz w:val="20"/>
                <w:szCs w:val="20"/>
                <w:cs/>
                <w:lang w:bidi="th-TH"/>
              </w:rPr>
              <w:t>553</w:t>
            </w:r>
            <w:r w:rsidRPr="00754B9E">
              <w:rPr>
                <w:rFonts w:ascii="Arial" w:hAnsi="Arial" w:cs="Arial"/>
                <w:sz w:val="20"/>
                <w:szCs w:val="20"/>
              </w:rPr>
              <w:t>,</w:t>
            </w:r>
            <w:r w:rsidRPr="00754B9E">
              <w:rPr>
                <w:rFonts w:ascii="Arial" w:hAnsi="Arial" w:cs="Arial"/>
                <w:sz w:val="20"/>
                <w:szCs w:val="20"/>
                <w:cs/>
                <w:lang w:bidi="th-TH"/>
              </w:rPr>
              <w:t>512</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21%</w:t>
            </w: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rPr>
            </w:pPr>
            <w:r w:rsidRPr="00754B9E">
              <w:rPr>
                <w:rFonts w:ascii="Arial" w:hAnsi="Arial" w:cs="Arial"/>
                <w:sz w:val="20"/>
                <w:szCs w:val="20"/>
                <w:lang w:bidi="th-TH"/>
              </w:rPr>
              <w:t>Germany</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38</w:t>
            </w:r>
            <w:r w:rsidRPr="00754B9E">
              <w:rPr>
                <w:rFonts w:ascii="Arial" w:hAnsi="Arial" w:cs="Arial"/>
                <w:sz w:val="20"/>
                <w:szCs w:val="20"/>
              </w:rPr>
              <w:t>,</w:t>
            </w:r>
            <w:r w:rsidRPr="00754B9E">
              <w:rPr>
                <w:rFonts w:ascii="Arial" w:hAnsi="Arial" w:cs="Arial"/>
                <w:sz w:val="20"/>
                <w:szCs w:val="20"/>
                <w:cs/>
                <w:lang w:bidi="th-TH"/>
              </w:rPr>
              <w:t>620</w:t>
            </w:r>
            <w:r w:rsidRPr="00754B9E">
              <w:rPr>
                <w:rFonts w:ascii="Arial" w:hAnsi="Arial" w:cs="Arial"/>
                <w:sz w:val="20"/>
                <w:szCs w:val="20"/>
              </w:rPr>
              <w:t>,</w:t>
            </w:r>
            <w:r w:rsidRPr="00754B9E">
              <w:rPr>
                <w:rFonts w:ascii="Arial" w:hAnsi="Arial" w:cs="Arial"/>
                <w:sz w:val="20"/>
                <w:szCs w:val="20"/>
                <w:cs/>
                <w:lang w:bidi="th-TH"/>
              </w:rPr>
              <w:t>493</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13%</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42</w:t>
            </w:r>
            <w:r w:rsidRPr="00754B9E">
              <w:rPr>
                <w:rFonts w:ascii="Arial" w:hAnsi="Arial" w:cs="Arial"/>
                <w:sz w:val="20"/>
                <w:szCs w:val="20"/>
              </w:rPr>
              <w:t>,</w:t>
            </w:r>
            <w:r w:rsidRPr="00754B9E">
              <w:rPr>
                <w:rFonts w:ascii="Arial" w:hAnsi="Arial" w:cs="Arial"/>
                <w:sz w:val="20"/>
                <w:szCs w:val="20"/>
                <w:cs/>
                <w:lang w:bidi="th-TH"/>
              </w:rPr>
              <w:t>610</w:t>
            </w:r>
            <w:r w:rsidRPr="00754B9E">
              <w:rPr>
                <w:rFonts w:ascii="Arial" w:hAnsi="Arial" w:cs="Arial"/>
                <w:sz w:val="20"/>
                <w:szCs w:val="20"/>
              </w:rPr>
              <w:t>,</w:t>
            </w:r>
            <w:r w:rsidRPr="00754B9E">
              <w:rPr>
                <w:rFonts w:ascii="Arial" w:hAnsi="Arial" w:cs="Arial"/>
                <w:sz w:val="20"/>
                <w:szCs w:val="20"/>
                <w:cs/>
                <w:lang w:bidi="th-TH"/>
              </w:rPr>
              <w:t>940</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19%</w:t>
            </w: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lang w:bidi="th-TH"/>
              </w:rPr>
            </w:pPr>
            <w:r w:rsidRPr="00754B9E">
              <w:rPr>
                <w:rFonts w:ascii="Arial" w:hAnsi="Arial" w:cs="Arial"/>
                <w:sz w:val="20"/>
                <w:szCs w:val="20"/>
              </w:rPr>
              <w:t>Hongkong</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29</w:t>
            </w:r>
            <w:r w:rsidRPr="00754B9E">
              <w:rPr>
                <w:rFonts w:ascii="Arial" w:hAnsi="Arial" w:cs="Arial"/>
                <w:sz w:val="20"/>
                <w:szCs w:val="20"/>
              </w:rPr>
              <w:t>,</w:t>
            </w:r>
            <w:r w:rsidRPr="00754B9E">
              <w:rPr>
                <w:rFonts w:ascii="Arial" w:hAnsi="Arial" w:cs="Arial"/>
                <w:sz w:val="20"/>
                <w:szCs w:val="20"/>
                <w:cs/>
                <w:lang w:bidi="th-TH"/>
              </w:rPr>
              <w:t>878</w:t>
            </w:r>
            <w:r w:rsidRPr="00754B9E">
              <w:rPr>
                <w:rFonts w:ascii="Arial" w:hAnsi="Arial" w:cs="Arial"/>
                <w:sz w:val="20"/>
                <w:szCs w:val="20"/>
              </w:rPr>
              <w:t>,</w:t>
            </w:r>
            <w:r w:rsidRPr="00754B9E">
              <w:rPr>
                <w:rFonts w:ascii="Arial" w:hAnsi="Arial" w:cs="Arial"/>
                <w:sz w:val="20"/>
                <w:szCs w:val="20"/>
                <w:cs/>
                <w:lang w:bidi="th-TH"/>
              </w:rPr>
              <w:t>366</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10%</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38</w:t>
            </w:r>
            <w:r w:rsidRPr="00754B9E">
              <w:rPr>
                <w:rFonts w:ascii="Arial" w:hAnsi="Arial" w:cs="Arial"/>
                <w:sz w:val="20"/>
                <w:szCs w:val="20"/>
              </w:rPr>
              <w:t>,</w:t>
            </w:r>
            <w:r w:rsidRPr="00754B9E">
              <w:rPr>
                <w:rFonts w:ascii="Arial" w:hAnsi="Arial" w:cs="Arial"/>
                <w:sz w:val="20"/>
                <w:szCs w:val="20"/>
                <w:cs/>
                <w:lang w:bidi="th-TH"/>
              </w:rPr>
              <w:t>933</w:t>
            </w:r>
            <w:r w:rsidRPr="00754B9E">
              <w:rPr>
                <w:rFonts w:ascii="Arial" w:hAnsi="Arial" w:cs="Arial"/>
                <w:sz w:val="20"/>
                <w:szCs w:val="20"/>
              </w:rPr>
              <w:t>,</w:t>
            </w:r>
            <w:r w:rsidRPr="00754B9E">
              <w:rPr>
                <w:rFonts w:ascii="Arial" w:hAnsi="Arial" w:cs="Arial"/>
                <w:sz w:val="20"/>
                <w:szCs w:val="20"/>
                <w:cs/>
                <w:lang w:bidi="th-TH"/>
              </w:rPr>
              <w:t>561</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17%</w:t>
            </w: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lang w:bidi="th-TH"/>
              </w:rPr>
            </w:pPr>
            <w:r w:rsidRPr="00754B9E">
              <w:rPr>
                <w:rFonts w:ascii="Arial" w:hAnsi="Arial" w:cs="Arial"/>
                <w:sz w:val="20"/>
                <w:szCs w:val="20"/>
                <w:lang w:bidi="th-TH"/>
              </w:rPr>
              <w:t>China</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25</w:t>
            </w:r>
            <w:r w:rsidRPr="00754B9E">
              <w:rPr>
                <w:rFonts w:ascii="Arial" w:hAnsi="Arial" w:cs="Arial"/>
                <w:sz w:val="20"/>
                <w:szCs w:val="20"/>
              </w:rPr>
              <w:t>,</w:t>
            </w:r>
            <w:r w:rsidRPr="00754B9E">
              <w:rPr>
                <w:rFonts w:ascii="Arial" w:hAnsi="Arial" w:cs="Arial"/>
                <w:sz w:val="20"/>
                <w:szCs w:val="20"/>
                <w:cs/>
                <w:lang w:bidi="th-TH"/>
              </w:rPr>
              <w:t>743</w:t>
            </w:r>
            <w:r w:rsidRPr="00754B9E">
              <w:rPr>
                <w:rFonts w:ascii="Arial" w:hAnsi="Arial" w:cs="Arial"/>
                <w:sz w:val="20"/>
                <w:szCs w:val="20"/>
              </w:rPr>
              <w:t>,</w:t>
            </w:r>
            <w:r w:rsidRPr="00754B9E">
              <w:rPr>
                <w:rFonts w:ascii="Arial" w:hAnsi="Arial" w:cs="Arial"/>
                <w:sz w:val="20"/>
                <w:szCs w:val="20"/>
                <w:cs/>
                <w:lang w:bidi="th-TH"/>
              </w:rPr>
              <w:t>908</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9%</w:t>
            </w:r>
          </w:p>
        </w:tc>
        <w:tc>
          <w:tcPr>
            <w:tcW w:w="1535"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24</w:t>
            </w:r>
            <w:r w:rsidRPr="00754B9E">
              <w:rPr>
                <w:rFonts w:ascii="Arial" w:hAnsi="Arial" w:cs="Arial"/>
                <w:sz w:val="20"/>
                <w:szCs w:val="20"/>
              </w:rPr>
              <w:t>,</w:t>
            </w:r>
            <w:r w:rsidRPr="00754B9E">
              <w:rPr>
                <w:rFonts w:ascii="Arial" w:hAnsi="Arial" w:cs="Arial"/>
                <w:sz w:val="20"/>
                <w:szCs w:val="20"/>
                <w:cs/>
                <w:lang w:bidi="th-TH"/>
              </w:rPr>
              <w:t>230</w:t>
            </w:r>
            <w:r w:rsidRPr="00754B9E">
              <w:rPr>
                <w:rFonts w:ascii="Arial" w:hAnsi="Arial" w:cs="Arial"/>
                <w:sz w:val="20"/>
                <w:szCs w:val="20"/>
              </w:rPr>
              <w:t>,</w:t>
            </w:r>
            <w:r w:rsidRPr="00754B9E">
              <w:rPr>
                <w:rFonts w:ascii="Arial" w:hAnsi="Arial" w:cs="Arial"/>
                <w:sz w:val="20"/>
                <w:szCs w:val="20"/>
                <w:cs/>
                <w:lang w:bidi="th-TH"/>
              </w:rPr>
              <w:t>867</w:t>
            </w:r>
          </w:p>
        </w:tc>
        <w:tc>
          <w:tcPr>
            <w:tcW w:w="1529" w:type="dxa"/>
          </w:tcPr>
          <w:p w:rsidR="002757F7" w:rsidRPr="00754B9E" w:rsidRDefault="002757F7" w:rsidP="002757F7">
            <w:pPr>
              <w:spacing w:line="260" w:lineRule="exact"/>
              <w:jc w:val="right"/>
              <w:rPr>
                <w:rFonts w:ascii="Arial" w:hAnsi="Arial" w:cs="Arial"/>
                <w:sz w:val="20"/>
                <w:szCs w:val="20"/>
              </w:rPr>
            </w:pPr>
            <w:r w:rsidRPr="00754B9E">
              <w:rPr>
                <w:rFonts w:ascii="Arial" w:hAnsi="Arial" w:cs="Arial"/>
                <w:sz w:val="20"/>
                <w:szCs w:val="20"/>
                <w:cs/>
                <w:lang w:bidi="th-TH"/>
              </w:rPr>
              <w:t>11%</w:t>
            </w: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lang w:bidi="th-TH"/>
              </w:rPr>
            </w:pPr>
            <w:r w:rsidRPr="00754B9E">
              <w:rPr>
                <w:rFonts w:ascii="Arial" w:hAnsi="Arial" w:cs="Arial"/>
                <w:sz w:val="20"/>
                <w:szCs w:val="20"/>
                <w:lang w:bidi="th-TH"/>
              </w:rPr>
              <w:t>Other</w:t>
            </w:r>
          </w:p>
        </w:tc>
        <w:tc>
          <w:tcPr>
            <w:tcW w:w="1535" w:type="dxa"/>
          </w:tcPr>
          <w:p w:rsidR="002757F7" w:rsidRPr="00754B9E" w:rsidRDefault="002757F7" w:rsidP="002757F7">
            <w:pPr>
              <w:pBdr>
                <w:bottom w:val="single" w:sz="4" w:space="1" w:color="auto"/>
              </w:pBdr>
              <w:spacing w:line="260" w:lineRule="exact"/>
              <w:jc w:val="right"/>
              <w:rPr>
                <w:rFonts w:ascii="Arial" w:hAnsi="Arial" w:cs="Arial"/>
                <w:sz w:val="20"/>
                <w:szCs w:val="20"/>
              </w:rPr>
            </w:pPr>
            <w:r w:rsidRPr="00754B9E">
              <w:rPr>
                <w:rFonts w:ascii="Arial" w:hAnsi="Arial" w:cs="Arial"/>
                <w:sz w:val="20"/>
                <w:szCs w:val="20"/>
                <w:cs/>
                <w:lang w:bidi="th-TH"/>
              </w:rPr>
              <w:t>43</w:t>
            </w:r>
            <w:r w:rsidRPr="00754B9E">
              <w:rPr>
                <w:rFonts w:ascii="Arial" w:hAnsi="Arial" w:cs="Arial"/>
                <w:sz w:val="20"/>
                <w:szCs w:val="20"/>
              </w:rPr>
              <w:t>,</w:t>
            </w:r>
            <w:r w:rsidRPr="00754B9E">
              <w:rPr>
                <w:rFonts w:ascii="Arial" w:hAnsi="Arial" w:cs="Arial"/>
                <w:sz w:val="20"/>
                <w:szCs w:val="20"/>
                <w:cs/>
                <w:lang w:bidi="th-TH"/>
              </w:rPr>
              <w:t>491</w:t>
            </w:r>
            <w:r w:rsidRPr="00754B9E">
              <w:rPr>
                <w:rFonts w:ascii="Arial" w:hAnsi="Arial" w:cs="Arial"/>
                <w:sz w:val="20"/>
                <w:szCs w:val="20"/>
              </w:rPr>
              <w:t>,</w:t>
            </w:r>
            <w:r w:rsidRPr="00754B9E">
              <w:rPr>
                <w:rFonts w:ascii="Arial" w:hAnsi="Arial" w:cs="Arial"/>
                <w:sz w:val="20"/>
                <w:szCs w:val="20"/>
                <w:cs/>
                <w:lang w:bidi="th-TH"/>
              </w:rPr>
              <w:t>520</w:t>
            </w:r>
          </w:p>
        </w:tc>
        <w:tc>
          <w:tcPr>
            <w:tcW w:w="1529" w:type="dxa"/>
          </w:tcPr>
          <w:p w:rsidR="002757F7" w:rsidRPr="00754B9E" w:rsidRDefault="002757F7" w:rsidP="002757F7">
            <w:pPr>
              <w:pBdr>
                <w:bottom w:val="single" w:sz="4" w:space="1" w:color="auto"/>
              </w:pBdr>
              <w:tabs>
                <w:tab w:val="left" w:pos="1310"/>
              </w:tabs>
              <w:spacing w:line="260" w:lineRule="exact"/>
              <w:ind w:left="-18" w:right="-18"/>
              <w:jc w:val="right"/>
              <w:rPr>
                <w:rFonts w:ascii="Arial" w:hAnsi="Arial" w:cs="Arial"/>
                <w:sz w:val="20"/>
                <w:szCs w:val="20"/>
              </w:rPr>
            </w:pPr>
            <w:r w:rsidRPr="00754B9E">
              <w:rPr>
                <w:rFonts w:ascii="Arial" w:hAnsi="Arial" w:cs="Arial"/>
                <w:sz w:val="20"/>
                <w:szCs w:val="20"/>
              </w:rPr>
              <w:t>15%</w:t>
            </w:r>
          </w:p>
        </w:tc>
        <w:tc>
          <w:tcPr>
            <w:tcW w:w="1535" w:type="dxa"/>
          </w:tcPr>
          <w:p w:rsidR="002757F7" w:rsidRPr="00754B9E" w:rsidRDefault="002757F7" w:rsidP="002757F7">
            <w:pPr>
              <w:pBdr>
                <w:bottom w:val="single" w:sz="4" w:space="1" w:color="auto"/>
              </w:pBdr>
              <w:spacing w:line="260" w:lineRule="exact"/>
              <w:jc w:val="right"/>
              <w:rPr>
                <w:rFonts w:ascii="Arial" w:hAnsi="Arial" w:cs="Arial"/>
                <w:sz w:val="20"/>
                <w:szCs w:val="20"/>
              </w:rPr>
            </w:pPr>
            <w:r w:rsidRPr="00754B9E">
              <w:rPr>
                <w:rFonts w:ascii="Arial" w:hAnsi="Arial" w:cs="Arial"/>
                <w:sz w:val="20"/>
                <w:szCs w:val="20"/>
                <w:cs/>
                <w:lang w:bidi="th-TH"/>
              </w:rPr>
              <w:t>49</w:t>
            </w:r>
            <w:r w:rsidRPr="00754B9E">
              <w:rPr>
                <w:rFonts w:ascii="Arial" w:hAnsi="Arial" w:cs="Arial"/>
                <w:sz w:val="20"/>
                <w:szCs w:val="20"/>
              </w:rPr>
              <w:t>,</w:t>
            </w:r>
            <w:r w:rsidRPr="00754B9E">
              <w:rPr>
                <w:rFonts w:ascii="Arial" w:hAnsi="Arial" w:cs="Arial"/>
                <w:sz w:val="20"/>
                <w:szCs w:val="20"/>
                <w:cs/>
                <w:lang w:bidi="th-TH"/>
              </w:rPr>
              <w:t>226</w:t>
            </w:r>
            <w:r w:rsidRPr="00754B9E">
              <w:rPr>
                <w:rFonts w:ascii="Arial" w:hAnsi="Arial" w:cs="Arial"/>
                <w:sz w:val="20"/>
                <w:szCs w:val="20"/>
              </w:rPr>
              <w:t>,</w:t>
            </w:r>
            <w:r w:rsidRPr="00754B9E">
              <w:rPr>
                <w:rFonts w:ascii="Arial" w:hAnsi="Arial" w:cs="Arial"/>
                <w:sz w:val="20"/>
                <w:szCs w:val="20"/>
                <w:cs/>
                <w:lang w:bidi="th-TH"/>
              </w:rPr>
              <w:t>980</w:t>
            </w:r>
          </w:p>
        </w:tc>
        <w:tc>
          <w:tcPr>
            <w:tcW w:w="1529" w:type="dxa"/>
          </w:tcPr>
          <w:p w:rsidR="002757F7" w:rsidRPr="00754B9E" w:rsidRDefault="002757F7" w:rsidP="002757F7">
            <w:pPr>
              <w:pBdr>
                <w:bottom w:val="single" w:sz="4" w:space="1" w:color="auto"/>
              </w:pBdr>
              <w:tabs>
                <w:tab w:val="left" w:pos="1310"/>
              </w:tabs>
              <w:spacing w:line="260" w:lineRule="exact"/>
              <w:ind w:left="-18" w:right="-18"/>
              <w:jc w:val="right"/>
              <w:rPr>
                <w:rFonts w:ascii="Arial" w:hAnsi="Arial" w:cs="Arial"/>
                <w:sz w:val="20"/>
                <w:szCs w:val="20"/>
              </w:rPr>
            </w:pPr>
            <w:r w:rsidRPr="00754B9E">
              <w:rPr>
                <w:rFonts w:ascii="Arial" w:hAnsi="Arial" w:cs="Arial"/>
                <w:sz w:val="20"/>
                <w:szCs w:val="20"/>
              </w:rPr>
              <w:t>21%</w:t>
            </w:r>
          </w:p>
        </w:tc>
      </w:tr>
      <w:tr w:rsidR="002757F7" w:rsidRPr="00754B9E" w:rsidTr="00CC290C">
        <w:tc>
          <w:tcPr>
            <w:tcW w:w="2935" w:type="dxa"/>
            <w:vAlign w:val="center"/>
          </w:tcPr>
          <w:p w:rsidR="002757F7" w:rsidRPr="00754B9E" w:rsidRDefault="002757F7" w:rsidP="003D4258">
            <w:pPr>
              <w:spacing w:line="260" w:lineRule="exact"/>
              <w:contextualSpacing/>
              <w:rPr>
                <w:rFonts w:ascii="Arial" w:hAnsi="Arial" w:cs="Arial"/>
                <w:sz w:val="20"/>
                <w:szCs w:val="20"/>
                <w:lang w:bidi="th-TH"/>
              </w:rPr>
            </w:pPr>
            <w:r w:rsidRPr="00754B9E">
              <w:rPr>
                <w:rFonts w:ascii="Arial" w:hAnsi="Arial" w:cs="Arial"/>
                <w:sz w:val="20"/>
                <w:szCs w:val="20"/>
                <w:lang w:bidi="th-TH"/>
              </w:rPr>
              <w:t>Total</w:t>
            </w:r>
          </w:p>
        </w:tc>
        <w:tc>
          <w:tcPr>
            <w:tcW w:w="1535" w:type="dxa"/>
          </w:tcPr>
          <w:p w:rsidR="002757F7" w:rsidRPr="00754B9E" w:rsidRDefault="002757F7" w:rsidP="002757F7">
            <w:pPr>
              <w:pBdr>
                <w:bottom w:val="single" w:sz="4" w:space="1" w:color="auto"/>
              </w:pBdr>
              <w:spacing w:line="260" w:lineRule="exact"/>
              <w:jc w:val="right"/>
              <w:rPr>
                <w:rFonts w:ascii="Arial" w:hAnsi="Arial" w:cs="Arial"/>
                <w:sz w:val="20"/>
                <w:szCs w:val="20"/>
                <w:rtl/>
                <w:cs/>
                <w:lang w:bidi="th-TH"/>
              </w:rPr>
            </w:pPr>
            <w:r w:rsidRPr="00754B9E">
              <w:rPr>
                <w:rFonts w:ascii="Arial" w:hAnsi="Arial" w:cs="Arial"/>
                <w:sz w:val="20"/>
                <w:szCs w:val="20"/>
                <w:cs/>
                <w:lang w:bidi="th-TH"/>
              </w:rPr>
              <w:t>190</w:t>
            </w:r>
            <w:r w:rsidRPr="00754B9E">
              <w:rPr>
                <w:rFonts w:ascii="Arial" w:hAnsi="Arial" w:cs="Arial"/>
                <w:sz w:val="20"/>
                <w:szCs w:val="20"/>
              </w:rPr>
              <w:t>,</w:t>
            </w:r>
            <w:r w:rsidRPr="00754B9E">
              <w:rPr>
                <w:rFonts w:ascii="Arial" w:hAnsi="Arial" w:cs="Arial"/>
                <w:sz w:val="20"/>
                <w:szCs w:val="20"/>
                <w:cs/>
                <w:lang w:bidi="th-TH"/>
              </w:rPr>
              <w:t>461</w:t>
            </w:r>
            <w:r w:rsidRPr="00754B9E">
              <w:rPr>
                <w:rFonts w:ascii="Arial" w:hAnsi="Arial" w:cs="Arial"/>
                <w:sz w:val="20"/>
                <w:szCs w:val="20"/>
              </w:rPr>
              <w:t>,</w:t>
            </w:r>
            <w:r w:rsidRPr="00754B9E">
              <w:rPr>
                <w:rFonts w:ascii="Arial" w:hAnsi="Arial" w:cs="Arial"/>
                <w:sz w:val="20"/>
                <w:szCs w:val="20"/>
                <w:cs/>
                <w:lang w:bidi="th-TH"/>
              </w:rPr>
              <w:t>745</w:t>
            </w:r>
          </w:p>
        </w:tc>
        <w:tc>
          <w:tcPr>
            <w:tcW w:w="1529" w:type="dxa"/>
          </w:tcPr>
          <w:p w:rsidR="002757F7" w:rsidRPr="00754B9E" w:rsidRDefault="002757F7" w:rsidP="002757F7">
            <w:pPr>
              <w:pBdr>
                <w:bottom w:val="single" w:sz="4" w:space="1" w:color="auto"/>
              </w:pBdr>
              <w:spacing w:line="260" w:lineRule="exact"/>
              <w:jc w:val="right"/>
              <w:rPr>
                <w:rFonts w:ascii="Arial" w:hAnsi="Arial" w:cs="Arial"/>
                <w:sz w:val="20"/>
                <w:szCs w:val="20"/>
                <w:rtl/>
                <w:cs/>
              </w:rPr>
            </w:pPr>
            <w:r w:rsidRPr="00754B9E">
              <w:rPr>
                <w:rFonts w:ascii="Arial" w:hAnsi="Arial" w:cs="Arial"/>
                <w:sz w:val="20"/>
                <w:szCs w:val="20"/>
              </w:rPr>
              <w:t>64%</w:t>
            </w:r>
          </w:p>
        </w:tc>
        <w:tc>
          <w:tcPr>
            <w:tcW w:w="1535" w:type="dxa"/>
          </w:tcPr>
          <w:p w:rsidR="002757F7" w:rsidRPr="00754B9E" w:rsidRDefault="002757F7" w:rsidP="002757F7">
            <w:pPr>
              <w:pBdr>
                <w:bottom w:val="single" w:sz="4" w:space="1" w:color="auto"/>
              </w:pBdr>
              <w:spacing w:line="260" w:lineRule="exact"/>
              <w:jc w:val="right"/>
              <w:rPr>
                <w:rFonts w:ascii="Arial" w:hAnsi="Arial" w:cs="Arial"/>
                <w:sz w:val="20"/>
                <w:szCs w:val="20"/>
                <w:rtl/>
                <w:cs/>
              </w:rPr>
            </w:pPr>
            <w:r w:rsidRPr="00754B9E">
              <w:rPr>
                <w:rFonts w:ascii="Arial" w:hAnsi="Arial" w:cs="Arial"/>
                <w:sz w:val="20"/>
                <w:szCs w:val="20"/>
              </w:rPr>
              <w:t>203,555,860</w:t>
            </w:r>
          </w:p>
        </w:tc>
        <w:tc>
          <w:tcPr>
            <w:tcW w:w="1529" w:type="dxa"/>
          </w:tcPr>
          <w:p w:rsidR="002757F7" w:rsidRPr="00754B9E" w:rsidRDefault="002757F7" w:rsidP="002757F7">
            <w:pPr>
              <w:pBdr>
                <w:bottom w:val="single" w:sz="4" w:space="1" w:color="auto"/>
              </w:pBdr>
              <w:spacing w:line="260" w:lineRule="exact"/>
              <w:jc w:val="right"/>
              <w:rPr>
                <w:rFonts w:ascii="Arial" w:hAnsi="Arial" w:cs="Arial"/>
                <w:sz w:val="20"/>
                <w:szCs w:val="20"/>
                <w:rtl/>
                <w:cs/>
              </w:rPr>
            </w:pPr>
            <w:r w:rsidRPr="00754B9E">
              <w:rPr>
                <w:rFonts w:ascii="Arial" w:hAnsi="Arial" w:cs="Arial"/>
                <w:sz w:val="20"/>
                <w:szCs w:val="20"/>
              </w:rPr>
              <w:t>89%</w:t>
            </w:r>
          </w:p>
        </w:tc>
      </w:tr>
    </w:tbl>
    <w:p w:rsidR="00F732D8" w:rsidRPr="00754B9E" w:rsidRDefault="00F732D8" w:rsidP="00F732D8">
      <w:pPr>
        <w:ind w:left="540"/>
        <w:rPr>
          <w:rFonts w:ascii="Arial" w:hAnsi="Arial" w:cs="Arial"/>
          <w:color w:val="000000"/>
          <w:sz w:val="20"/>
          <w:szCs w:val="20"/>
          <w:lang w:bidi="th-TH"/>
        </w:rPr>
      </w:pPr>
      <w:r w:rsidRPr="00754B9E">
        <w:rPr>
          <w:rFonts w:ascii="Arial" w:hAnsi="Arial" w:cs="Arial"/>
          <w:color w:val="000000"/>
          <w:sz w:val="20"/>
          <w:szCs w:val="20"/>
          <w:lang w:bidi="th-TH"/>
        </w:rPr>
        <w:tab/>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1535"/>
        <w:gridCol w:w="1529"/>
        <w:gridCol w:w="1535"/>
        <w:gridCol w:w="1529"/>
      </w:tblGrid>
      <w:tr w:rsidR="00CB572C" w:rsidRPr="00754B9E" w:rsidTr="00CB572C">
        <w:tc>
          <w:tcPr>
            <w:tcW w:w="7534" w:type="dxa"/>
            <w:gridSpan w:val="4"/>
            <w:vAlign w:val="center"/>
          </w:tcPr>
          <w:p w:rsidR="00CB572C" w:rsidRPr="00754B9E" w:rsidRDefault="00CB572C" w:rsidP="000C0C50">
            <w:pPr>
              <w:spacing w:line="260" w:lineRule="exact"/>
              <w:rPr>
                <w:rFonts w:ascii="Arial" w:hAnsi="Arial" w:cs="Arial"/>
                <w:sz w:val="20"/>
                <w:szCs w:val="20"/>
              </w:rPr>
            </w:pPr>
            <w:r w:rsidRPr="00754B9E">
              <w:rPr>
                <w:rFonts w:ascii="Arial" w:hAnsi="Arial" w:cs="Arial"/>
                <w:b/>
                <w:bCs/>
                <w:noProof w:val="0"/>
                <w:sz w:val="20"/>
                <w:szCs w:val="20"/>
              </w:rPr>
              <w:t xml:space="preserve">Providing rental, </w:t>
            </w:r>
            <w:r w:rsidR="00F82525" w:rsidRPr="00754B9E">
              <w:rPr>
                <w:rFonts w:ascii="Arial" w:hAnsi="Arial" w:cs="Arial"/>
                <w:b/>
                <w:bCs/>
                <w:noProof w:val="0"/>
                <w:sz w:val="20"/>
                <w:szCs w:val="20"/>
              </w:rPr>
              <w:t>sale</w:t>
            </w:r>
            <w:r w:rsidRPr="00754B9E">
              <w:rPr>
                <w:rFonts w:ascii="Arial" w:hAnsi="Arial" w:cs="Arial"/>
                <w:b/>
                <w:bCs/>
                <w:noProof w:val="0"/>
                <w:sz w:val="20"/>
                <w:szCs w:val="20"/>
              </w:rPr>
              <w:t xml:space="preserve"> </w:t>
            </w:r>
            <w:r w:rsidR="00F82525" w:rsidRPr="00754B9E">
              <w:rPr>
                <w:rFonts w:ascii="Arial" w:hAnsi="Arial" w:cs="Arial"/>
                <w:b/>
                <w:bCs/>
                <w:noProof w:val="0"/>
                <w:sz w:val="20"/>
                <w:szCs w:val="20"/>
              </w:rPr>
              <w:t>and services in</w:t>
            </w:r>
            <w:r w:rsidRPr="00754B9E">
              <w:rPr>
                <w:rFonts w:ascii="Arial" w:hAnsi="Arial" w:cs="Arial"/>
                <w:b/>
                <w:bCs/>
                <w:noProof w:val="0"/>
                <w:sz w:val="20"/>
                <w:szCs w:val="20"/>
              </w:rPr>
              <w:t xml:space="preserve"> relation </w:t>
            </w:r>
            <w:r w:rsidR="00F82525" w:rsidRPr="00754B9E">
              <w:rPr>
                <w:rFonts w:ascii="Arial" w:hAnsi="Arial" w:cs="Arial"/>
                <w:b/>
                <w:bCs/>
                <w:noProof w:val="0"/>
                <w:sz w:val="20"/>
                <w:szCs w:val="20"/>
              </w:rPr>
              <w:t xml:space="preserve">to </w:t>
            </w:r>
            <w:r w:rsidRPr="00754B9E">
              <w:rPr>
                <w:rFonts w:ascii="Arial" w:hAnsi="Arial" w:cs="Arial"/>
                <w:b/>
                <w:bCs/>
                <w:noProof w:val="0"/>
                <w:sz w:val="20"/>
                <w:szCs w:val="20"/>
              </w:rPr>
              <w:t>advertisement</w:t>
            </w:r>
            <w:r w:rsidR="00F82525" w:rsidRPr="00754B9E">
              <w:rPr>
                <w:rFonts w:ascii="Arial" w:hAnsi="Arial" w:cs="Arial"/>
                <w:b/>
                <w:bCs/>
                <w:noProof w:val="0"/>
                <w:sz w:val="20"/>
                <w:szCs w:val="20"/>
              </w:rPr>
              <w:t xml:space="preserve"> proceedings</w:t>
            </w:r>
          </w:p>
        </w:tc>
        <w:tc>
          <w:tcPr>
            <w:tcW w:w="1529" w:type="dxa"/>
            <w:vAlign w:val="center"/>
          </w:tcPr>
          <w:p w:rsidR="00CB572C" w:rsidRPr="00754B9E" w:rsidRDefault="00CB572C" w:rsidP="005573FD">
            <w:pPr>
              <w:spacing w:line="260" w:lineRule="exact"/>
              <w:jc w:val="right"/>
              <w:rPr>
                <w:rFonts w:ascii="Arial" w:hAnsi="Arial" w:cs="Arial"/>
                <w:sz w:val="20"/>
                <w:szCs w:val="20"/>
              </w:rPr>
            </w:pPr>
          </w:p>
        </w:tc>
      </w:tr>
      <w:tr w:rsidR="002757F7" w:rsidRPr="00754B9E" w:rsidTr="00CC290C">
        <w:tc>
          <w:tcPr>
            <w:tcW w:w="2935" w:type="dxa"/>
            <w:vAlign w:val="center"/>
          </w:tcPr>
          <w:p w:rsidR="002757F7" w:rsidRPr="00754B9E" w:rsidRDefault="002757F7" w:rsidP="005573FD">
            <w:pPr>
              <w:spacing w:line="260" w:lineRule="exact"/>
              <w:contextualSpacing/>
              <w:rPr>
                <w:rFonts w:ascii="Arial" w:hAnsi="Arial" w:cs="Arial"/>
                <w:sz w:val="20"/>
                <w:szCs w:val="20"/>
              </w:rPr>
            </w:pPr>
            <w:r w:rsidRPr="00754B9E">
              <w:rPr>
                <w:rFonts w:ascii="Arial" w:hAnsi="Arial" w:cs="Arial"/>
                <w:sz w:val="20"/>
                <w:szCs w:val="20"/>
              </w:rPr>
              <w:t>Thai</w:t>
            </w:r>
            <w:r w:rsidR="00F82525" w:rsidRPr="00754B9E">
              <w:rPr>
                <w:rFonts w:ascii="Arial" w:hAnsi="Arial" w:cs="Arial"/>
                <w:sz w:val="20"/>
                <w:szCs w:val="20"/>
              </w:rPr>
              <w:t>land</w:t>
            </w:r>
          </w:p>
        </w:tc>
        <w:tc>
          <w:tcPr>
            <w:tcW w:w="1535" w:type="dxa"/>
          </w:tcPr>
          <w:p w:rsidR="002757F7" w:rsidRPr="00754B9E" w:rsidRDefault="00845A98" w:rsidP="002757F7">
            <w:pPr>
              <w:pBdr>
                <w:bottom w:val="single" w:sz="4" w:space="1" w:color="auto"/>
              </w:pBdr>
              <w:spacing w:line="260" w:lineRule="exact"/>
              <w:jc w:val="right"/>
              <w:rPr>
                <w:rFonts w:ascii="Arial" w:hAnsi="Arial" w:cs="Arial"/>
                <w:sz w:val="20"/>
                <w:szCs w:val="20"/>
                <w:lang w:bidi="th-TH"/>
              </w:rPr>
            </w:pPr>
            <w:r w:rsidRPr="00754B9E">
              <w:rPr>
                <w:rFonts w:ascii="Arial" w:hAnsi="Arial" w:cs="Arial"/>
                <w:sz w:val="20"/>
                <w:szCs w:val="20"/>
                <w:lang w:bidi="th-TH"/>
              </w:rPr>
              <w:t>107,526,943</w:t>
            </w:r>
          </w:p>
        </w:tc>
        <w:tc>
          <w:tcPr>
            <w:tcW w:w="1529" w:type="dxa"/>
          </w:tcPr>
          <w:p w:rsidR="002757F7" w:rsidRPr="00754B9E" w:rsidRDefault="002757F7" w:rsidP="002757F7">
            <w:pPr>
              <w:pBdr>
                <w:bottom w:val="single" w:sz="4" w:space="1" w:color="auto"/>
              </w:pBdr>
              <w:spacing w:line="260" w:lineRule="exact"/>
              <w:jc w:val="right"/>
              <w:rPr>
                <w:rFonts w:ascii="Arial" w:hAnsi="Arial" w:cs="Arial"/>
                <w:sz w:val="20"/>
                <w:szCs w:val="20"/>
                <w:lang w:bidi="th-TH"/>
              </w:rPr>
            </w:pPr>
            <w:r w:rsidRPr="00754B9E">
              <w:rPr>
                <w:rFonts w:ascii="Arial" w:hAnsi="Arial" w:cs="Arial"/>
                <w:sz w:val="20"/>
                <w:szCs w:val="20"/>
                <w:cs/>
                <w:lang w:bidi="th-TH"/>
              </w:rPr>
              <w:t>36%</w:t>
            </w:r>
          </w:p>
        </w:tc>
        <w:tc>
          <w:tcPr>
            <w:tcW w:w="1535" w:type="dxa"/>
          </w:tcPr>
          <w:p w:rsidR="002757F7" w:rsidRPr="00754B9E" w:rsidRDefault="002757F7" w:rsidP="002757F7">
            <w:pPr>
              <w:pBdr>
                <w:bottom w:val="single" w:sz="4" w:space="1" w:color="auto"/>
              </w:pBdr>
              <w:spacing w:line="260" w:lineRule="exact"/>
              <w:jc w:val="right"/>
              <w:rPr>
                <w:rFonts w:ascii="Arial" w:hAnsi="Arial" w:cs="Arial"/>
                <w:sz w:val="20"/>
                <w:szCs w:val="20"/>
                <w:lang w:bidi="th-TH"/>
              </w:rPr>
            </w:pPr>
            <w:r w:rsidRPr="00754B9E">
              <w:rPr>
                <w:rFonts w:ascii="Arial" w:hAnsi="Arial" w:cs="Arial"/>
                <w:sz w:val="20"/>
                <w:szCs w:val="20"/>
                <w:lang w:bidi="th-TH"/>
              </w:rPr>
              <w:t>26,275,280</w:t>
            </w:r>
          </w:p>
        </w:tc>
        <w:tc>
          <w:tcPr>
            <w:tcW w:w="1529" w:type="dxa"/>
          </w:tcPr>
          <w:p w:rsidR="002757F7" w:rsidRPr="00754B9E" w:rsidRDefault="002757F7" w:rsidP="002757F7">
            <w:pPr>
              <w:pBdr>
                <w:bottom w:val="single" w:sz="4" w:space="1" w:color="auto"/>
              </w:pBdr>
              <w:spacing w:line="260" w:lineRule="exact"/>
              <w:jc w:val="right"/>
              <w:rPr>
                <w:rFonts w:ascii="Arial" w:hAnsi="Arial" w:cs="Arial"/>
                <w:sz w:val="20"/>
                <w:szCs w:val="20"/>
                <w:lang w:bidi="th-TH"/>
              </w:rPr>
            </w:pPr>
            <w:r w:rsidRPr="00754B9E">
              <w:rPr>
                <w:rFonts w:ascii="Arial" w:hAnsi="Arial" w:cs="Arial"/>
                <w:sz w:val="20"/>
                <w:szCs w:val="20"/>
                <w:cs/>
                <w:lang w:bidi="th-TH"/>
              </w:rPr>
              <w:t>11%</w:t>
            </w:r>
          </w:p>
        </w:tc>
      </w:tr>
      <w:tr w:rsidR="002757F7" w:rsidRPr="00754B9E" w:rsidTr="00CC290C">
        <w:tc>
          <w:tcPr>
            <w:tcW w:w="2935" w:type="dxa"/>
            <w:vAlign w:val="center"/>
          </w:tcPr>
          <w:p w:rsidR="002757F7" w:rsidRPr="00754B9E" w:rsidRDefault="002757F7" w:rsidP="005573FD">
            <w:pPr>
              <w:spacing w:line="260" w:lineRule="exact"/>
              <w:contextualSpacing/>
              <w:rPr>
                <w:rFonts w:ascii="Arial" w:hAnsi="Arial" w:cs="Arial"/>
                <w:sz w:val="20"/>
                <w:szCs w:val="20"/>
                <w:lang w:bidi="th-TH"/>
              </w:rPr>
            </w:pPr>
            <w:r w:rsidRPr="00754B9E">
              <w:rPr>
                <w:rFonts w:ascii="Arial" w:hAnsi="Arial" w:cs="Arial"/>
                <w:sz w:val="20"/>
                <w:szCs w:val="20"/>
                <w:lang w:bidi="th-TH"/>
              </w:rPr>
              <w:t>Total</w:t>
            </w:r>
          </w:p>
        </w:tc>
        <w:tc>
          <w:tcPr>
            <w:tcW w:w="1535" w:type="dxa"/>
          </w:tcPr>
          <w:p w:rsidR="002757F7" w:rsidRPr="00754B9E" w:rsidRDefault="00845A98" w:rsidP="002757F7">
            <w:pPr>
              <w:pBdr>
                <w:bottom w:val="double" w:sz="4" w:space="1" w:color="auto"/>
              </w:pBdr>
              <w:spacing w:line="260" w:lineRule="exact"/>
              <w:jc w:val="right"/>
              <w:rPr>
                <w:rFonts w:ascii="Arial" w:hAnsi="Arial" w:cs="Arial"/>
                <w:sz w:val="20"/>
                <w:szCs w:val="20"/>
                <w:rtl/>
                <w:cs/>
                <w:lang w:bidi="th-TH"/>
              </w:rPr>
            </w:pPr>
            <w:r w:rsidRPr="00754B9E">
              <w:rPr>
                <w:rFonts w:ascii="Arial" w:hAnsi="Arial" w:cs="Arial"/>
                <w:sz w:val="20"/>
                <w:szCs w:val="20"/>
                <w:lang w:bidi="th-TH"/>
              </w:rPr>
              <w:t>297,988,688</w:t>
            </w:r>
          </w:p>
        </w:tc>
        <w:tc>
          <w:tcPr>
            <w:tcW w:w="1529" w:type="dxa"/>
          </w:tcPr>
          <w:p w:rsidR="002757F7" w:rsidRPr="00754B9E" w:rsidRDefault="002757F7" w:rsidP="002757F7">
            <w:pPr>
              <w:pBdr>
                <w:bottom w:val="double" w:sz="4" w:space="1" w:color="auto"/>
              </w:pBdr>
              <w:spacing w:line="260" w:lineRule="exact"/>
              <w:jc w:val="right"/>
              <w:rPr>
                <w:rFonts w:ascii="Arial" w:hAnsi="Arial" w:cs="Arial"/>
                <w:sz w:val="20"/>
                <w:szCs w:val="20"/>
                <w:rtl/>
                <w:cs/>
              </w:rPr>
            </w:pPr>
            <w:r w:rsidRPr="00754B9E">
              <w:rPr>
                <w:rFonts w:ascii="Arial" w:hAnsi="Arial" w:cs="Arial"/>
                <w:sz w:val="20"/>
                <w:szCs w:val="20"/>
                <w:lang w:bidi="th-TH"/>
              </w:rPr>
              <w:t>100%</w:t>
            </w:r>
          </w:p>
        </w:tc>
        <w:tc>
          <w:tcPr>
            <w:tcW w:w="1535" w:type="dxa"/>
          </w:tcPr>
          <w:p w:rsidR="002757F7" w:rsidRPr="00754B9E" w:rsidRDefault="002757F7" w:rsidP="002757F7">
            <w:pPr>
              <w:pBdr>
                <w:bottom w:val="double" w:sz="4" w:space="1" w:color="auto"/>
              </w:pBdr>
              <w:spacing w:line="260" w:lineRule="exact"/>
              <w:jc w:val="right"/>
              <w:rPr>
                <w:rFonts w:ascii="Arial" w:hAnsi="Arial" w:cs="Arial"/>
                <w:sz w:val="20"/>
                <w:szCs w:val="20"/>
                <w:rtl/>
                <w:cs/>
              </w:rPr>
            </w:pPr>
            <w:r w:rsidRPr="00754B9E">
              <w:rPr>
                <w:rFonts w:ascii="Arial" w:hAnsi="Arial" w:cs="Arial"/>
                <w:sz w:val="20"/>
                <w:szCs w:val="20"/>
                <w:lang w:bidi="th-TH"/>
              </w:rPr>
              <w:t>229,831,140</w:t>
            </w:r>
          </w:p>
        </w:tc>
        <w:tc>
          <w:tcPr>
            <w:tcW w:w="1529" w:type="dxa"/>
          </w:tcPr>
          <w:p w:rsidR="002757F7" w:rsidRPr="00754B9E" w:rsidRDefault="002757F7" w:rsidP="002757F7">
            <w:pPr>
              <w:pBdr>
                <w:bottom w:val="double" w:sz="4" w:space="1" w:color="auto"/>
              </w:pBdr>
              <w:spacing w:line="260" w:lineRule="exact"/>
              <w:jc w:val="right"/>
              <w:rPr>
                <w:rFonts w:ascii="Arial" w:hAnsi="Arial" w:cs="Arial"/>
                <w:sz w:val="20"/>
                <w:szCs w:val="20"/>
                <w:rtl/>
                <w:cs/>
              </w:rPr>
            </w:pPr>
            <w:r w:rsidRPr="00754B9E">
              <w:rPr>
                <w:rFonts w:ascii="Arial" w:hAnsi="Arial" w:cs="Arial"/>
                <w:sz w:val="20"/>
                <w:szCs w:val="20"/>
                <w:lang w:bidi="th-TH"/>
              </w:rPr>
              <w:t>100%</w:t>
            </w:r>
          </w:p>
        </w:tc>
      </w:tr>
    </w:tbl>
    <w:p w:rsidR="00235AA0" w:rsidRPr="00754B9E" w:rsidRDefault="00235AA0" w:rsidP="00F732D8">
      <w:pPr>
        <w:ind w:left="547"/>
        <w:rPr>
          <w:rFonts w:ascii="Arial" w:hAnsi="Arial" w:cs="Arial"/>
          <w:b/>
          <w:bCs/>
          <w:color w:val="000000"/>
          <w:sz w:val="20"/>
          <w:szCs w:val="20"/>
          <w:lang w:bidi="th-TH"/>
        </w:rPr>
      </w:pPr>
    </w:p>
    <w:p w:rsidR="00F732D8" w:rsidRPr="00754B9E" w:rsidRDefault="00F732D8" w:rsidP="00F732D8">
      <w:pPr>
        <w:ind w:left="547"/>
        <w:rPr>
          <w:rFonts w:ascii="Arial" w:hAnsi="Arial" w:cs="Arial"/>
          <w:b/>
          <w:bCs/>
          <w:color w:val="000000"/>
          <w:sz w:val="20"/>
          <w:szCs w:val="20"/>
          <w:lang w:bidi="th-TH"/>
        </w:rPr>
      </w:pPr>
      <w:r w:rsidRPr="00754B9E">
        <w:rPr>
          <w:rFonts w:ascii="Arial" w:hAnsi="Arial" w:cs="Arial"/>
          <w:b/>
          <w:bCs/>
          <w:color w:val="000000"/>
          <w:sz w:val="20"/>
          <w:szCs w:val="20"/>
          <w:lang w:bidi="th-TH"/>
        </w:rPr>
        <w:t>Information for major customer</w:t>
      </w:r>
      <w:r w:rsidR="00F82525" w:rsidRPr="00754B9E">
        <w:rPr>
          <w:rFonts w:ascii="Arial" w:hAnsi="Arial" w:cs="Arial"/>
          <w:b/>
          <w:bCs/>
          <w:color w:val="000000"/>
          <w:sz w:val="20"/>
          <w:szCs w:val="20"/>
          <w:lang w:bidi="th-TH"/>
        </w:rPr>
        <w:t>s</w:t>
      </w:r>
    </w:p>
    <w:p w:rsidR="00F732D8" w:rsidRPr="00754B9E" w:rsidRDefault="00F732D8" w:rsidP="00F732D8">
      <w:pPr>
        <w:ind w:left="540"/>
        <w:rPr>
          <w:rFonts w:ascii="Arial" w:hAnsi="Arial" w:cs="Arial"/>
          <w:color w:val="000000"/>
          <w:sz w:val="20"/>
          <w:szCs w:val="20"/>
          <w:lang w:bidi="th-TH"/>
        </w:rPr>
      </w:pPr>
    </w:p>
    <w:p w:rsidR="00F732D8" w:rsidRPr="00754B9E" w:rsidRDefault="00F732D8" w:rsidP="00927B8C">
      <w:pPr>
        <w:ind w:left="547"/>
        <w:jc w:val="both"/>
        <w:rPr>
          <w:rFonts w:ascii="Arial" w:hAnsi="Arial" w:cs="Arial"/>
          <w:color w:val="000000"/>
          <w:sz w:val="20"/>
          <w:szCs w:val="20"/>
          <w:lang w:bidi="th-TH"/>
        </w:rPr>
      </w:pPr>
      <w:r w:rsidRPr="00754B9E">
        <w:rPr>
          <w:rFonts w:ascii="Arial" w:hAnsi="Arial" w:cs="Arial"/>
          <w:color w:val="000000"/>
          <w:sz w:val="20"/>
          <w:szCs w:val="20"/>
          <w:lang w:bidi="th-TH"/>
        </w:rPr>
        <w:t>Sale generated from a customer with value more than or equal to 10% of total revenues can be classified as below:</w:t>
      </w:r>
    </w:p>
    <w:p w:rsidR="00F732D8" w:rsidRPr="00754B9E" w:rsidRDefault="00F732D8" w:rsidP="00F732D8">
      <w:pPr>
        <w:ind w:left="540"/>
        <w:rPr>
          <w:rFonts w:ascii="Arial" w:hAnsi="Arial" w:cs="Arial"/>
          <w:color w:val="000000"/>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536"/>
        <w:gridCol w:w="1527"/>
        <w:gridCol w:w="1536"/>
        <w:gridCol w:w="1527"/>
      </w:tblGrid>
      <w:tr w:rsidR="00F732D8" w:rsidRPr="00754B9E" w:rsidTr="00E01885">
        <w:tc>
          <w:tcPr>
            <w:tcW w:w="2937"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6126"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z w:val="20"/>
                <w:szCs w:val="20"/>
              </w:rPr>
            </w:pPr>
            <w:r w:rsidRPr="00754B9E">
              <w:rPr>
                <w:rFonts w:ascii="Arial" w:hAnsi="Arial" w:cs="Arial"/>
                <w:b/>
                <w:bCs/>
                <w:sz w:val="20"/>
                <w:szCs w:val="20"/>
              </w:rPr>
              <w:t>(Unit : Baht)</w:t>
            </w:r>
          </w:p>
        </w:tc>
      </w:tr>
      <w:tr w:rsidR="00F732D8" w:rsidRPr="00754B9E" w:rsidTr="00E01885">
        <w:tc>
          <w:tcPr>
            <w:tcW w:w="2937"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6126"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754B9E">
              <w:rPr>
                <w:rFonts w:ascii="Arial" w:hAnsi="Arial" w:cs="Arial"/>
                <w:b/>
                <w:bCs/>
                <w:sz w:val="20"/>
                <w:szCs w:val="20"/>
              </w:rPr>
              <w:t>Consolidated</w:t>
            </w:r>
          </w:p>
        </w:tc>
      </w:tr>
      <w:tr w:rsidR="00F732D8" w:rsidRPr="00754B9E" w:rsidTr="00E01885">
        <w:tc>
          <w:tcPr>
            <w:tcW w:w="2937" w:type="dxa"/>
          </w:tcPr>
          <w:p w:rsidR="00F732D8" w:rsidRPr="00754B9E" w:rsidRDefault="00F732D8" w:rsidP="003D4258">
            <w:pPr>
              <w:spacing w:line="260" w:lineRule="exact"/>
              <w:contextualSpacing/>
              <w:rPr>
                <w:rFonts w:ascii="Arial" w:hAnsi="Arial" w:cs="Arial"/>
                <w:sz w:val="20"/>
                <w:szCs w:val="20"/>
              </w:rPr>
            </w:pPr>
          </w:p>
        </w:tc>
        <w:tc>
          <w:tcPr>
            <w:tcW w:w="6126" w:type="dxa"/>
            <w:gridSpan w:val="4"/>
            <w:vAlign w:val="bottom"/>
          </w:tcPr>
          <w:p w:rsidR="00F732D8" w:rsidRPr="00754B9E" w:rsidRDefault="00F732D8" w:rsidP="003D4258">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754B9E">
              <w:rPr>
                <w:rFonts w:ascii="Arial" w:hAnsi="Arial" w:cs="Arial"/>
                <w:b/>
                <w:bCs/>
                <w:sz w:val="20"/>
                <w:szCs w:val="20"/>
              </w:rPr>
              <w:t>For the year ended 31 December</w:t>
            </w:r>
          </w:p>
        </w:tc>
      </w:tr>
      <w:tr w:rsidR="00F732D8" w:rsidRPr="00754B9E" w:rsidTr="00E01885">
        <w:tc>
          <w:tcPr>
            <w:tcW w:w="2937" w:type="dxa"/>
          </w:tcPr>
          <w:p w:rsidR="00F732D8" w:rsidRPr="00754B9E" w:rsidRDefault="00F732D8" w:rsidP="003D4258">
            <w:pPr>
              <w:spacing w:line="260" w:lineRule="exact"/>
              <w:contextualSpacing/>
              <w:rPr>
                <w:rFonts w:ascii="Arial" w:hAnsi="Arial" w:cs="Arial"/>
                <w:sz w:val="20"/>
                <w:szCs w:val="20"/>
              </w:rPr>
            </w:pPr>
          </w:p>
        </w:tc>
        <w:tc>
          <w:tcPr>
            <w:tcW w:w="3063" w:type="dxa"/>
            <w:gridSpan w:val="2"/>
            <w:vAlign w:val="bottom"/>
          </w:tcPr>
          <w:p w:rsidR="00F732D8" w:rsidRPr="00754B9E" w:rsidRDefault="00F732D8" w:rsidP="003D4258">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754B9E">
              <w:rPr>
                <w:rFonts w:ascii="Arial" w:hAnsi="Arial" w:cs="Arial"/>
                <w:b/>
                <w:bCs/>
                <w:color w:val="000000"/>
                <w:spacing w:val="-4"/>
                <w:sz w:val="20"/>
                <w:szCs w:val="20"/>
              </w:rPr>
              <w:t>201</w:t>
            </w:r>
            <w:r w:rsidR="0032723E" w:rsidRPr="00754B9E">
              <w:rPr>
                <w:rFonts w:ascii="Arial" w:hAnsi="Arial" w:cs="Arial"/>
                <w:b/>
                <w:bCs/>
                <w:color w:val="000000"/>
                <w:spacing w:val="-4"/>
                <w:sz w:val="20"/>
                <w:szCs w:val="20"/>
              </w:rPr>
              <w:t>8</w:t>
            </w:r>
          </w:p>
        </w:tc>
        <w:tc>
          <w:tcPr>
            <w:tcW w:w="3063" w:type="dxa"/>
            <w:gridSpan w:val="2"/>
            <w:vAlign w:val="bottom"/>
          </w:tcPr>
          <w:p w:rsidR="00F732D8" w:rsidRPr="00754B9E" w:rsidRDefault="00F732D8" w:rsidP="0032723E">
            <w:pPr>
              <w:pBdr>
                <w:bottom w:val="single" w:sz="4" w:space="1" w:color="auto"/>
              </w:pBdr>
              <w:spacing w:line="260" w:lineRule="exact"/>
              <w:ind w:left="-18" w:right="-18"/>
              <w:contextualSpacing/>
              <w:jc w:val="center"/>
              <w:rPr>
                <w:rFonts w:ascii="Arial" w:hAnsi="Arial" w:cs="Arial"/>
                <w:color w:val="000000"/>
                <w:spacing w:val="-4"/>
                <w:sz w:val="20"/>
                <w:szCs w:val="20"/>
              </w:rPr>
            </w:pPr>
            <w:r w:rsidRPr="00754B9E">
              <w:rPr>
                <w:rFonts w:ascii="Arial" w:hAnsi="Arial" w:cs="Arial"/>
                <w:b/>
                <w:bCs/>
                <w:sz w:val="20"/>
                <w:szCs w:val="20"/>
              </w:rPr>
              <w:t>201</w:t>
            </w:r>
            <w:r w:rsidR="0032723E" w:rsidRPr="00754B9E">
              <w:rPr>
                <w:rFonts w:ascii="Arial" w:hAnsi="Arial" w:cs="Arial"/>
                <w:b/>
                <w:bCs/>
                <w:sz w:val="20"/>
                <w:szCs w:val="20"/>
              </w:rPr>
              <w:t>7</w:t>
            </w:r>
          </w:p>
        </w:tc>
      </w:tr>
      <w:tr w:rsidR="00F732D8" w:rsidRPr="00754B9E" w:rsidTr="00E01885">
        <w:tc>
          <w:tcPr>
            <w:tcW w:w="2937" w:type="dxa"/>
          </w:tcPr>
          <w:p w:rsidR="00F732D8" w:rsidRPr="00754B9E" w:rsidRDefault="00F732D8" w:rsidP="003D4258">
            <w:pPr>
              <w:spacing w:line="260" w:lineRule="exact"/>
              <w:contextualSpacing/>
              <w:rPr>
                <w:rFonts w:ascii="Arial" w:hAnsi="Arial" w:cs="Arial"/>
                <w:b/>
                <w:bCs/>
                <w:color w:val="000000"/>
                <w:sz w:val="20"/>
                <w:szCs w:val="20"/>
                <w:lang w:bidi="th-TH"/>
              </w:rPr>
            </w:pPr>
          </w:p>
        </w:tc>
        <w:tc>
          <w:tcPr>
            <w:tcW w:w="1536"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Amount</w:t>
            </w:r>
          </w:p>
        </w:tc>
        <w:tc>
          <w:tcPr>
            <w:tcW w:w="1527"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w:t>
            </w:r>
          </w:p>
        </w:tc>
        <w:tc>
          <w:tcPr>
            <w:tcW w:w="1536"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Amount</w:t>
            </w:r>
          </w:p>
        </w:tc>
        <w:tc>
          <w:tcPr>
            <w:tcW w:w="1527" w:type="dxa"/>
          </w:tcPr>
          <w:p w:rsidR="00F732D8" w:rsidRPr="00754B9E" w:rsidRDefault="00F732D8" w:rsidP="003D4258">
            <w:pPr>
              <w:pBdr>
                <w:bottom w:val="single" w:sz="4" w:space="1" w:color="auto"/>
              </w:pBdr>
              <w:spacing w:line="260" w:lineRule="exact"/>
              <w:contextualSpacing/>
              <w:jc w:val="center"/>
              <w:rPr>
                <w:rFonts w:ascii="Arial" w:hAnsi="Arial" w:cs="Arial"/>
                <w:b/>
                <w:bCs/>
                <w:color w:val="000000"/>
                <w:sz w:val="20"/>
                <w:szCs w:val="20"/>
                <w:lang w:bidi="th-TH"/>
              </w:rPr>
            </w:pPr>
            <w:r w:rsidRPr="00754B9E">
              <w:rPr>
                <w:rFonts w:ascii="Arial" w:hAnsi="Arial" w:cs="Arial"/>
                <w:b/>
                <w:bCs/>
                <w:color w:val="000000"/>
                <w:sz w:val="20"/>
                <w:szCs w:val="20"/>
                <w:lang w:bidi="th-TH"/>
              </w:rPr>
              <w:t>%</w:t>
            </w:r>
          </w:p>
        </w:tc>
      </w:tr>
      <w:tr w:rsidR="00CB572C" w:rsidRPr="00754B9E" w:rsidTr="00CB572C">
        <w:tc>
          <w:tcPr>
            <w:tcW w:w="6000" w:type="dxa"/>
            <w:gridSpan w:val="3"/>
          </w:tcPr>
          <w:p w:rsidR="00CB572C" w:rsidRPr="00754B9E" w:rsidRDefault="00CB572C" w:rsidP="00F82525">
            <w:pPr>
              <w:spacing w:line="260" w:lineRule="exact"/>
              <w:rPr>
                <w:rFonts w:ascii="Arial" w:hAnsi="Arial" w:cs="Arial"/>
                <w:sz w:val="20"/>
                <w:szCs w:val="20"/>
              </w:rPr>
            </w:pPr>
            <w:r w:rsidRPr="00754B9E">
              <w:rPr>
                <w:rFonts w:ascii="Arial" w:hAnsi="Arial" w:cs="Arial"/>
                <w:b/>
                <w:bCs/>
                <w:sz w:val="20"/>
                <w:szCs w:val="20"/>
              </w:rPr>
              <w:t>Produc</w:t>
            </w:r>
            <w:r w:rsidR="00F82525" w:rsidRPr="00754B9E">
              <w:rPr>
                <w:rFonts w:ascii="Arial" w:hAnsi="Arial" w:cs="Arial"/>
                <w:b/>
                <w:bCs/>
                <w:sz w:val="20"/>
                <w:szCs w:val="20"/>
              </w:rPr>
              <w:t>tion and distribution of</w:t>
            </w:r>
            <w:r w:rsidRPr="00754B9E">
              <w:rPr>
                <w:rFonts w:ascii="Arial" w:hAnsi="Arial" w:cs="Arial"/>
                <w:b/>
                <w:bCs/>
                <w:sz w:val="20"/>
                <w:szCs w:val="20"/>
              </w:rPr>
              <w:t xml:space="preserve"> electronics parts</w:t>
            </w:r>
          </w:p>
        </w:tc>
        <w:tc>
          <w:tcPr>
            <w:tcW w:w="1536" w:type="dxa"/>
          </w:tcPr>
          <w:p w:rsidR="00CB572C" w:rsidRPr="00754B9E" w:rsidRDefault="00CB572C" w:rsidP="00643194">
            <w:pPr>
              <w:spacing w:line="260" w:lineRule="exact"/>
              <w:jc w:val="right"/>
              <w:rPr>
                <w:rFonts w:ascii="Arial" w:hAnsi="Arial" w:cs="Arial"/>
                <w:sz w:val="20"/>
                <w:szCs w:val="20"/>
              </w:rPr>
            </w:pPr>
          </w:p>
        </w:tc>
        <w:tc>
          <w:tcPr>
            <w:tcW w:w="1527" w:type="dxa"/>
          </w:tcPr>
          <w:p w:rsidR="00CB572C" w:rsidRPr="00754B9E" w:rsidRDefault="00CB572C" w:rsidP="00643194">
            <w:pPr>
              <w:spacing w:line="260" w:lineRule="exact"/>
              <w:jc w:val="center"/>
              <w:rPr>
                <w:rFonts w:ascii="Arial" w:hAnsi="Arial" w:cs="Arial"/>
                <w:sz w:val="20"/>
                <w:szCs w:val="20"/>
              </w:rPr>
            </w:pPr>
          </w:p>
        </w:tc>
      </w:tr>
      <w:tr w:rsidR="002757F7" w:rsidRPr="00754B9E" w:rsidTr="00E01885">
        <w:tc>
          <w:tcPr>
            <w:tcW w:w="2937" w:type="dxa"/>
          </w:tcPr>
          <w:p w:rsidR="002757F7" w:rsidRPr="00754B9E" w:rsidRDefault="002757F7" w:rsidP="003D4258">
            <w:pPr>
              <w:spacing w:line="260" w:lineRule="exact"/>
              <w:contextualSpacing/>
              <w:rPr>
                <w:rFonts w:ascii="Arial" w:hAnsi="Arial" w:cs="Arial"/>
                <w:color w:val="000000"/>
                <w:sz w:val="20"/>
                <w:szCs w:val="20"/>
                <w:lang w:bidi="th-TH"/>
              </w:rPr>
            </w:pPr>
            <w:r w:rsidRPr="00754B9E">
              <w:rPr>
                <w:rFonts w:ascii="Arial" w:hAnsi="Arial" w:cs="Arial"/>
                <w:color w:val="000000"/>
                <w:sz w:val="20"/>
                <w:szCs w:val="20"/>
                <w:lang w:bidi="th-TH"/>
              </w:rPr>
              <w:t>Customer A</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38,310,284</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13%</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41</w:t>
            </w:r>
            <w:r w:rsidRPr="00754B9E">
              <w:rPr>
                <w:rFonts w:ascii="Arial" w:hAnsi="Arial" w:cs="Arial"/>
                <w:sz w:val="20"/>
                <w:szCs w:val="20"/>
                <w:lang w:bidi="th-TH"/>
              </w:rPr>
              <w:t>,</w:t>
            </w:r>
            <w:r w:rsidRPr="00754B9E">
              <w:rPr>
                <w:rFonts w:ascii="Arial" w:hAnsi="Arial" w:cs="Arial"/>
                <w:sz w:val="20"/>
                <w:szCs w:val="20"/>
                <w:cs/>
                <w:lang w:bidi="th-TH"/>
              </w:rPr>
              <w:t>998</w:t>
            </w:r>
            <w:r w:rsidRPr="00754B9E">
              <w:rPr>
                <w:rFonts w:ascii="Arial" w:hAnsi="Arial" w:cs="Arial"/>
                <w:sz w:val="20"/>
                <w:szCs w:val="20"/>
                <w:lang w:bidi="th-TH"/>
              </w:rPr>
              <w:t>,</w:t>
            </w:r>
            <w:r w:rsidRPr="00754B9E">
              <w:rPr>
                <w:rFonts w:ascii="Arial" w:hAnsi="Arial" w:cs="Arial"/>
                <w:sz w:val="20"/>
                <w:szCs w:val="20"/>
                <w:cs/>
                <w:lang w:bidi="th-TH"/>
              </w:rPr>
              <w:t>971</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18%</w:t>
            </w:r>
          </w:p>
        </w:tc>
      </w:tr>
      <w:tr w:rsidR="002757F7" w:rsidRPr="00754B9E" w:rsidTr="00E01885">
        <w:tc>
          <w:tcPr>
            <w:tcW w:w="2937" w:type="dxa"/>
          </w:tcPr>
          <w:p w:rsidR="002757F7" w:rsidRPr="00754B9E" w:rsidRDefault="002757F7" w:rsidP="003D4258">
            <w:pPr>
              <w:spacing w:line="260" w:lineRule="exact"/>
              <w:contextualSpacing/>
              <w:rPr>
                <w:rFonts w:ascii="Arial" w:hAnsi="Arial" w:cs="Arial"/>
                <w:color w:val="000000"/>
                <w:sz w:val="20"/>
                <w:szCs w:val="20"/>
                <w:lang w:bidi="th-TH"/>
              </w:rPr>
            </w:pPr>
            <w:r w:rsidRPr="00754B9E">
              <w:rPr>
                <w:rFonts w:ascii="Arial" w:hAnsi="Arial" w:cs="Arial"/>
                <w:color w:val="000000"/>
                <w:sz w:val="20"/>
                <w:szCs w:val="20"/>
                <w:lang w:bidi="th-TH"/>
              </w:rPr>
              <w:t>Customer B</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25,743,908</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9%</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32</w:t>
            </w:r>
            <w:r w:rsidRPr="00754B9E">
              <w:rPr>
                <w:rFonts w:ascii="Arial" w:hAnsi="Arial" w:cs="Arial"/>
                <w:sz w:val="20"/>
                <w:szCs w:val="20"/>
                <w:lang w:bidi="th-TH"/>
              </w:rPr>
              <w:t>,</w:t>
            </w:r>
            <w:r w:rsidRPr="00754B9E">
              <w:rPr>
                <w:rFonts w:ascii="Arial" w:hAnsi="Arial" w:cs="Arial"/>
                <w:sz w:val="20"/>
                <w:szCs w:val="20"/>
                <w:cs/>
                <w:lang w:bidi="th-TH"/>
              </w:rPr>
              <w:t>097</w:t>
            </w:r>
            <w:r w:rsidRPr="00754B9E">
              <w:rPr>
                <w:rFonts w:ascii="Arial" w:hAnsi="Arial" w:cs="Arial"/>
                <w:sz w:val="20"/>
                <w:szCs w:val="20"/>
                <w:lang w:bidi="th-TH"/>
              </w:rPr>
              <w:t>,</w:t>
            </w:r>
            <w:r w:rsidRPr="00754B9E">
              <w:rPr>
                <w:rFonts w:ascii="Arial" w:hAnsi="Arial" w:cs="Arial"/>
                <w:sz w:val="20"/>
                <w:szCs w:val="20"/>
                <w:cs/>
                <w:lang w:bidi="th-TH"/>
              </w:rPr>
              <w:t>060</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14%</w:t>
            </w:r>
          </w:p>
        </w:tc>
      </w:tr>
      <w:tr w:rsidR="002757F7" w:rsidRPr="00754B9E" w:rsidTr="00E01885">
        <w:tc>
          <w:tcPr>
            <w:tcW w:w="2937" w:type="dxa"/>
          </w:tcPr>
          <w:p w:rsidR="002757F7" w:rsidRPr="00754B9E" w:rsidRDefault="002757F7" w:rsidP="003D4258">
            <w:pPr>
              <w:spacing w:line="260" w:lineRule="exact"/>
              <w:contextualSpacing/>
              <w:rPr>
                <w:rFonts w:ascii="Arial" w:hAnsi="Arial" w:cs="Arial"/>
                <w:color w:val="000000"/>
                <w:sz w:val="20"/>
                <w:szCs w:val="20"/>
                <w:lang w:bidi="th-TH"/>
              </w:rPr>
            </w:pPr>
            <w:r w:rsidRPr="00754B9E">
              <w:rPr>
                <w:rFonts w:ascii="Arial" w:hAnsi="Arial" w:cs="Arial"/>
                <w:color w:val="000000"/>
                <w:sz w:val="20"/>
                <w:szCs w:val="20"/>
                <w:lang w:bidi="th-TH"/>
              </w:rPr>
              <w:t>Customer C</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23,958,955</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8%</w:t>
            </w:r>
          </w:p>
        </w:tc>
        <w:tc>
          <w:tcPr>
            <w:tcW w:w="1536"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cs/>
                <w:lang w:bidi="th-TH"/>
              </w:rPr>
              <w:t>24</w:t>
            </w:r>
            <w:r w:rsidRPr="00754B9E">
              <w:rPr>
                <w:rFonts w:ascii="Arial" w:hAnsi="Arial" w:cs="Arial"/>
                <w:sz w:val="20"/>
                <w:szCs w:val="20"/>
                <w:lang w:bidi="th-TH"/>
              </w:rPr>
              <w:t>,</w:t>
            </w:r>
            <w:r w:rsidRPr="00754B9E">
              <w:rPr>
                <w:rFonts w:ascii="Arial" w:hAnsi="Arial" w:cs="Arial"/>
                <w:sz w:val="20"/>
                <w:szCs w:val="20"/>
                <w:cs/>
                <w:lang w:bidi="th-TH"/>
              </w:rPr>
              <w:t>230</w:t>
            </w:r>
            <w:r w:rsidRPr="00754B9E">
              <w:rPr>
                <w:rFonts w:ascii="Arial" w:hAnsi="Arial" w:cs="Arial"/>
                <w:sz w:val="20"/>
                <w:szCs w:val="20"/>
                <w:lang w:bidi="th-TH"/>
              </w:rPr>
              <w:t>,</w:t>
            </w:r>
            <w:r w:rsidRPr="00754B9E">
              <w:rPr>
                <w:rFonts w:ascii="Arial" w:hAnsi="Arial" w:cs="Arial"/>
                <w:sz w:val="20"/>
                <w:szCs w:val="20"/>
                <w:cs/>
                <w:lang w:bidi="th-TH"/>
              </w:rPr>
              <w:t>867</w:t>
            </w:r>
          </w:p>
        </w:tc>
        <w:tc>
          <w:tcPr>
            <w:tcW w:w="1527" w:type="dxa"/>
          </w:tcPr>
          <w:p w:rsidR="002757F7" w:rsidRPr="00754B9E" w:rsidRDefault="002757F7" w:rsidP="002757F7">
            <w:pPr>
              <w:spacing w:line="260" w:lineRule="exact"/>
              <w:jc w:val="right"/>
              <w:rPr>
                <w:rFonts w:ascii="Arial" w:hAnsi="Arial" w:cs="Arial"/>
                <w:sz w:val="20"/>
                <w:szCs w:val="20"/>
                <w:lang w:bidi="th-TH"/>
              </w:rPr>
            </w:pPr>
            <w:r w:rsidRPr="00754B9E">
              <w:rPr>
                <w:rFonts w:ascii="Arial" w:hAnsi="Arial" w:cs="Arial"/>
                <w:sz w:val="20"/>
                <w:szCs w:val="20"/>
                <w:lang w:bidi="th-TH"/>
              </w:rPr>
              <w:t>11%</w:t>
            </w:r>
          </w:p>
        </w:tc>
      </w:tr>
    </w:tbl>
    <w:p w:rsidR="00F732D8" w:rsidRPr="00754B9E" w:rsidRDefault="00F732D8" w:rsidP="00F732D8">
      <w:pPr>
        <w:tabs>
          <w:tab w:val="left" w:pos="540"/>
        </w:tabs>
        <w:jc w:val="both"/>
        <w:rPr>
          <w:rFonts w:ascii="Arial" w:hAnsi="Arial" w:cs="Arial"/>
          <w:b/>
          <w:caps/>
          <w:noProof w:val="0"/>
          <w:sz w:val="20"/>
          <w:szCs w:val="20"/>
        </w:rPr>
        <w:sectPr w:rsidR="00F732D8" w:rsidRPr="00754B9E" w:rsidSect="004C5D16">
          <w:headerReference w:type="default" r:id="rId35"/>
          <w:footerReference w:type="default" r:id="rId36"/>
          <w:pgSz w:w="11907" w:h="16840" w:code="9"/>
          <w:pgMar w:top="432" w:right="1109" w:bottom="850" w:left="1411" w:header="1354" w:footer="418" w:gutter="0"/>
          <w:pgNumType w:start="61"/>
          <w:cols w:space="720"/>
          <w:docGrid w:linePitch="381"/>
        </w:sectPr>
      </w:pPr>
    </w:p>
    <w:p w:rsidR="006A22C6" w:rsidRPr="00754B9E" w:rsidRDefault="006A22C6">
      <w:pPr>
        <w:rPr>
          <w:rFonts w:ascii="Arial" w:hAnsi="Arial" w:cs="Arial"/>
          <w:b/>
          <w:caps/>
          <w:noProof w:val="0"/>
          <w:sz w:val="20"/>
          <w:szCs w:val="20"/>
        </w:rPr>
      </w:pPr>
    </w:p>
    <w:p w:rsidR="006A22C6" w:rsidRPr="00754B9E" w:rsidRDefault="006A22C6" w:rsidP="006A22C6">
      <w:pPr>
        <w:pStyle w:val="1"/>
        <w:ind w:left="540"/>
        <w:jc w:val="both"/>
        <w:rPr>
          <w:rFonts w:ascii="Arial" w:hAnsi="Arial" w:cs="Arial"/>
          <w:sz w:val="20"/>
          <w:szCs w:val="20"/>
        </w:rPr>
      </w:pPr>
      <w:r w:rsidRPr="00754B9E">
        <w:rPr>
          <w:rFonts w:ascii="Arial" w:hAnsi="Arial" w:cs="Arial"/>
          <w:sz w:val="20"/>
          <w:szCs w:val="20"/>
        </w:rPr>
        <w:t>For the year ended 31 December 2018, the Company ha</w:t>
      </w:r>
      <w:r w:rsidR="00727A28" w:rsidRPr="00754B9E">
        <w:rPr>
          <w:rFonts w:ascii="Arial" w:hAnsi="Arial" w:cs="Arial"/>
          <w:sz w:val="20"/>
          <w:szCs w:val="20"/>
        </w:rPr>
        <w:t>d</w:t>
      </w:r>
      <w:r w:rsidRPr="00754B9E">
        <w:rPr>
          <w:rFonts w:ascii="Arial" w:hAnsi="Arial" w:cs="Arial"/>
          <w:sz w:val="20"/>
          <w:szCs w:val="20"/>
        </w:rPr>
        <w:t xml:space="preserve"> no major customer with value more than or equal to 10% of total revenues from advertising media business.</w:t>
      </w:r>
    </w:p>
    <w:p w:rsidR="00A67F5E" w:rsidRPr="00754B9E" w:rsidRDefault="00A67F5E">
      <w:pPr>
        <w:rPr>
          <w:rFonts w:ascii="Arial" w:hAnsi="Arial" w:cs="Arial"/>
          <w:b/>
          <w:caps/>
          <w:noProof w:val="0"/>
          <w:sz w:val="20"/>
          <w:szCs w:val="20"/>
        </w:rPr>
      </w:pPr>
    </w:p>
    <w:p w:rsidR="006A22C6" w:rsidRPr="00754B9E" w:rsidRDefault="006A22C6">
      <w:pPr>
        <w:rPr>
          <w:rFonts w:ascii="Arial" w:hAnsi="Arial" w:cs="Arial"/>
          <w:b/>
          <w:caps/>
          <w:noProof w:val="0"/>
          <w:sz w:val="20"/>
          <w:szCs w:val="20"/>
        </w:rPr>
      </w:pPr>
      <w:r w:rsidRPr="00754B9E">
        <w:rPr>
          <w:rFonts w:ascii="Arial" w:hAnsi="Arial" w:cs="Arial"/>
          <w:b/>
          <w:caps/>
          <w:noProof w:val="0"/>
          <w:sz w:val="20"/>
          <w:szCs w:val="20"/>
        </w:rPr>
        <w:br w:type="page"/>
      </w: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FINANCIAL INSTRUMENTS</w:t>
      </w:r>
    </w:p>
    <w:p w:rsidR="00F732D8" w:rsidRPr="00754B9E" w:rsidRDefault="00F732D8" w:rsidP="00F732D8">
      <w:pPr>
        <w:tabs>
          <w:tab w:val="left" w:pos="540"/>
        </w:tabs>
        <w:ind w:left="3510"/>
        <w:jc w:val="both"/>
        <w:rPr>
          <w:rFonts w:ascii="Arial" w:hAnsi="Arial" w:cs="Arial"/>
          <w:b/>
          <w:caps/>
          <w:noProof w:val="0"/>
          <w:sz w:val="20"/>
          <w:szCs w:val="20"/>
        </w:rPr>
      </w:pPr>
    </w:p>
    <w:p w:rsidR="00F732D8" w:rsidRPr="00754B9E" w:rsidRDefault="00F732D8" w:rsidP="00F732D8">
      <w:pPr>
        <w:pStyle w:val="ListParagraph"/>
        <w:numPr>
          <w:ilvl w:val="1"/>
          <w:numId w:val="24"/>
        </w:numPr>
        <w:ind w:left="540" w:hanging="540"/>
        <w:rPr>
          <w:rFonts w:ascii="Arial" w:hAnsi="Arial" w:cs="Arial"/>
          <w:b/>
          <w:bCs/>
          <w:sz w:val="20"/>
          <w:szCs w:val="20"/>
        </w:rPr>
      </w:pPr>
      <w:r w:rsidRPr="00754B9E">
        <w:rPr>
          <w:rFonts w:ascii="Arial" w:hAnsi="Arial" w:cs="Arial"/>
          <w:b/>
          <w:bCs/>
          <w:sz w:val="20"/>
          <w:szCs w:val="20"/>
        </w:rPr>
        <w:t>Management risk</w:t>
      </w:r>
    </w:p>
    <w:p w:rsidR="00F732D8" w:rsidRPr="00754B9E" w:rsidRDefault="00F732D8" w:rsidP="00F732D8">
      <w:pPr>
        <w:tabs>
          <w:tab w:val="left" w:pos="540"/>
        </w:tabs>
        <w:ind w:left="3510"/>
        <w:jc w:val="both"/>
        <w:rPr>
          <w:rFonts w:ascii="Arial" w:hAnsi="Arial" w:cs="Arial"/>
          <w:b/>
          <w:caps/>
          <w:noProof w:val="0"/>
          <w:sz w:val="20"/>
          <w:szCs w:val="20"/>
        </w:rPr>
      </w:pPr>
    </w:p>
    <w:p w:rsidR="00F732D8" w:rsidRPr="00754B9E" w:rsidRDefault="00F732D8" w:rsidP="00F732D8">
      <w:pPr>
        <w:pStyle w:val="1"/>
        <w:ind w:left="540"/>
        <w:jc w:val="both"/>
        <w:rPr>
          <w:rFonts w:ascii="Arial" w:hAnsi="Arial" w:cs="Arial"/>
          <w:sz w:val="20"/>
          <w:szCs w:val="20"/>
        </w:rPr>
      </w:pPr>
      <w:r w:rsidRPr="00754B9E">
        <w:rPr>
          <w:rFonts w:ascii="Arial" w:hAnsi="Arial" w:cs="Arial"/>
          <w:spacing w:val="-4"/>
          <w:sz w:val="20"/>
          <w:szCs w:val="20"/>
        </w:rPr>
        <w:t>The Company does not constitute any policy related to financial instruments for trading or speculating</w:t>
      </w:r>
      <w:r w:rsidRPr="00754B9E">
        <w:rPr>
          <w:rFonts w:ascii="Arial" w:hAnsi="Arial" w:cs="Arial"/>
          <w:sz w:val="20"/>
          <w:szCs w:val="20"/>
        </w:rPr>
        <w:t>.</w:t>
      </w:r>
    </w:p>
    <w:p w:rsidR="00F732D8" w:rsidRPr="00754B9E" w:rsidRDefault="00F732D8" w:rsidP="00F732D8">
      <w:pPr>
        <w:tabs>
          <w:tab w:val="left" w:pos="540"/>
        </w:tabs>
        <w:ind w:left="3510"/>
        <w:jc w:val="both"/>
        <w:rPr>
          <w:rFonts w:ascii="Arial" w:hAnsi="Arial" w:cs="Arial"/>
          <w:b/>
          <w:caps/>
          <w:noProof w:val="0"/>
          <w:sz w:val="20"/>
          <w:szCs w:val="20"/>
        </w:rPr>
      </w:pPr>
    </w:p>
    <w:p w:rsidR="00F732D8" w:rsidRPr="00754B9E" w:rsidRDefault="00F82525" w:rsidP="00F732D8">
      <w:pPr>
        <w:pStyle w:val="ListParagraph"/>
        <w:numPr>
          <w:ilvl w:val="1"/>
          <w:numId w:val="24"/>
        </w:numPr>
        <w:ind w:left="540" w:hanging="540"/>
        <w:rPr>
          <w:rFonts w:ascii="Arial" w:hAnsi="Arial" w:cs="Arial"/>
          <w:b/>
          <w:bCs/>
          <w:sz w:val="20"/>
          <w:szCs w:val="20"/>
        </w:rPr>
      </w:pPr>
      <w:r w:rsidRPr="00754B9E">
        <w:rPr>
          <w:rFonts w:ascii="Arial" w:hAnsi="Arial" w:cs="Arial"/>
          <w:b/>
          <w:bCs/>
          <w:sz w:val="20"/>
          <w:szCs w:val="20"/>
        </w:rPr>
        <w:t>Interest rate</w:t>
      </w:r>
      <w:r w:rsidR="00F732D8" w:rsidRPr="00754B9E">
        <w:rPr>
          <w:rFonts w:ascii="Arial" w:hAnsi="Arial" w:cs="Arial"/>
          <w:b/>
          <w:bCs/>
          <w:sz w:val="20"/>
          <w:szCs w:val="20"/>
        </w:rPr>
        <w:t xml:space="preserve"> risk</w:t>
      </w:r>
    </w:p>
    <w:p w:rsidR="00F732D8" w:rsidRPr="00754B9E" w:rsidRDefault="00F732D8" w:rsidP="00F732D8">
      <w:pPr>
        <w:tabs>
          <w:tab w:val="left" w:pos="540"/>
        </w:tabs>
        <w:ind w:left="3510"/>
        <w:jc w:val="both"/>
        <w:rPr>
          <w:rFonts w:ascii="Arial" w:hAnsi="Arial" w:cs="Arial"/>
          <w:b/>
          <w:caps/>
          <w:noProof w:val="0"/>
          <w:sz w:val="16"/>
          <w:szCs w:val="16"/>
        </w:rPr>
      </w:pPr>
    </w:p>
    <w:p w:rsidR="00F732D8" w:rsidRPr="00754B9E" w:rsidRDefault="00F732D8" w:rsidP="00F732D8">
      <w:pPr>
        <w:ind w:left="540" w:right="-63" w:firstLine="1"/>
        <w:jc w:val="both"/>
        <w:rPr>
          <w:rFonts w:ascii="Arial" w:hAnsi="Arial" w:cs="Arial"/>
          <w:sz w:val="20"/>
          <w:szCs w:val="20"/>
        </w:rPr>
      </w:pPr>
      <w:r w:rsidRPr="00754B9E">
        <w:rPr>
          <w:rFonts w:ascii="Arial" w:hAnsi="Arial" w:cs="Arial"/>
          <w:sz w:val="20"/>
          <w:szCs w:val="20"/>
        </w:rPr>
        <w:t xml:space="preserve">Interest rate risk arises from the fluctuation of interest rates in the future which will affect operations and cash flows of the Company. The Company </w:t>
      </w:r>
      <w:r w:rsidR="00F82525" w:rsidRPr="00754B9E">
        <w:rPr>
          <w:rFonts w:ascii="Arial" w:hAnsi="Arial" w:cs="Arial"/>
          <w:sz w:val="20"/>
          <w:szCs w:val="20"/>
        </w:rPr>
        <w:t xml:space="preserve">is </w:t>
      </w:r>
      <w:r w:rsidRPr="00754B9E">
        <w:rPr>
          <w:rFonts w:ascii="Arial" w:hAnsi="Arial" w:cs="Arial"/>
          <w:sz w:val="20"/>
          <w:szCs w:val="20"/>
        </w:rPr>
        <w:t>exposed to interest rate risk in respect of assets and liabilities as follows:</w:t>
      </w:r>
    </w:p>
    <w:p w:rsidR="00F732D8" w:rsidRPr="00754B9E" w:rsidRDefault="00F732D8" w:rsidP="00F732D8">
      <w:pPr>
        <w:tabs>
          <w:tab w:val="left" w:pos="540"/>
        </w:tabs>
        <w:ind w:left="3510"/>
        <w:jc w:val="both"/>
        <w:rPr>
          <w:rFonts w:ascii="Arial" w:hAnsi="Arial" w:cs="Arial"/>
          <w:b/>
          <w:caps/>
          <w:noProof w:val="0"/>
          <w:sz w:val="10"/>
          <w:szCs w:val="10"/>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754B9E" w:rsidTr="00D069C0">
        <w:trPr>
          <w:trHeight w:val="80"/>
          <w:tblHeader/>
        </w:trPr>
        <w:tc>
          <w:tcPr>
            <w:tcW w:w="2610" w:type="dxa"/>
            <w:tcBorders>
              <w:top w:val="nil"/>
              <w:left w:val="nil"/>
              <w:bottom w:val="nil"/>
              <w:right w:val="nil"/>
            </w:tcBorders>
            <w:shd w:val="clear" w:color="auto" w:fill="auto"/>
            <w:noWrap/>
            <w:vAlign w:val="bottom"/>
          </w:tcPr>
          <w:p w:rsidR="00F732D8" w:rsidRPr="00754B9E"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754B9E" w:rsidRDefault="00F732D8" w:rsidP="00C85EDA">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F732D8" w:rsidRPr="00754B9E" w:rsidTr="00D069C0">
        <w:trPr>
          <w:trHeight w:val="80"/>
          <w:tblHeader/>
        </w:trPr>
        <w:tc>
          <w:tcPr>
            <w:tcW w:w="2610" w:type="dxa"/>
            <w:tcBorders>
              <w:top w:val="nil"/>
              <w:left w:val="nil"/>
              <w:bottom w:val="nil"/>
              <w:right w:val="nil"/>
            </w:tcBorders>
            <w:shd w:val="clear" w:color="auto" w:fill="auto"/>
            <w:noWrap/>
            <w:vAlign w:val="bottom"/>
          </w:tcPr>
          <w:p w:rsidR="00F732D8" w:rsidRPr="00754B9E"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754B9E" w:rsidRDefault="00F732D8" w:rsidP="00C85EDA">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pacing w:val="-4"/>
                <w:sz w:val="20"/>
                <w:szCs w:val="20"/>
              </w:rPr>
              <w:t xml:space="preserve">Consolidated </w:t>
            </w:r>
          </w:p>
        </w:tc>
      </w:tr>
      <w:tr w:rsidR="00F732D8" w:rsidRPr="00754B9E" w:rsidTr="00D069C0">
        <w:trPr>
          <w:trHeight w:val="80"/>
          <w:tblHeader/>
        </w:trPr>
        <w:tc>
          <w:tcPr>
            <w:tcW w:w="2610" w:type="dxa"/>
            <w:tcBorders>
              <w:top w:val="nil"/>
              <w:left w:val="nil"/>
              <w:bottom w:val="nil"/>
              <w:right w:val="nil"/>
            </w:tcBorders>
            <w:shd w:val="clear" w:color="auto" w:fill="auto"/>
            <w:noWrap/>
            <w:vAlign w:val="bottom"/>
          </w:tcPr>
          <w:p w:rsidR="00F732D8" w:rsidRPr="00754B9E" w:rsidRDefault="00F732D8" w:rsidP="00C85EDA">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754B9E" w:rsidRDefault="00F732D8" w:rsidP="00C85EDA">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8</w:t>
            </w:r>
          </w:p>
        </w:tc>
      </w:tr>
      <w:tr w:rsidR="00F732D8" w:rsidRPr="00754B9E" w:rsidTr="00D069C0">
        <w:trPr>
          <w:trHeight w:val="435"/>
          <w:tblHeader/>
        </w:trPr>
        <w:tc>
          <w:tcPr>
            <w:tcW w:w="2610" w:type="dxa"/>
            <w:tcBorders>
              <w:top w:val="nil"/>
              <w:left w:val="nil"/>
              <w:bottom w:val="nil"/>
              <w:right w:val="nil"/>
            </w:tcBorders>
            <w:shd w:val="clear" w:color="auto" w:fill="auto"/>
            <w:noWrap/>
            <w:vAlign w:val="bottom"/>
          </w:tcPr>
          <w:p w:rsidR="00F732D8" w:rsidRPr="00754B9E" w:rsidRDefault="00F732D8" w:rsidP="00C85EDA">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754B9E" w:rsidRDefault="00F732D8" w:rsidP="00C85EDA">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754B9E" w:rsidRDefault="00F732D8" w:rsidP="00C85EDA">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754B9E" w:rsidRDefault="00F732D8" w:rsidP="00C85EDA">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Non-interest rate</w:t>
            </w:r>
          </w:p>
        </w:tc>
        <w:tc>
          <w:tcPr>
            <w:tcW w:w="1643" w:type="dxa"/>
            <w:tcBorders>
              <w:top w:val="nil"/>
              <w:left w:val="nil"/>
              <w:right w:val="nil"/>
            </w:tcBorders>
            <w:vAlign w:val="bottom"/>
          </w:tcPr>
          <w:p w:rsidR="00F732D8" w:rsidRPr="00754B9E" w:rsidRDefault="00F732D8" w:rsidP="00C85EDA">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Total</w:t>
            </w:r>
          </w:p>
        </w:tc>
      </w:tr>
      <w:tr w:rsidR="00F732D8" w:rsidRPr="00754B9E" w:rsidTr="00D069C0">
        <w:trPr>
          <w:trHeight w:val="63"/>
          <w:tblHeader/>
        </w:trPr>
        <w:tc>
          <w:tcPr>
            <w:tcW w:w="2610" w:type="dxa"/>
            <w:tcBorders>
              <w:top w:val="nil"/>
              <w:left w:val="nil"/>
              <w:bottom w:val="nil"/>
              <w:right w:val="nil"/>
            </w:tcBorders>
            <w:shd w:val="clear" w:color="auto" w:fill="auto"/>
            <w:noWrap/>
            <w:vAlign w:val="bottom"/>
          </w:tcPr>
          <w:p w:rsidR="00F732D8" w:rsidRPr="00754B9E" w:rsidRDefault="00F732D8" w:rsidP="00DC40AB">
            <w:pPr>
              <w:tabs>
                <w:tab w:val="left" w:pos="540"/>
              </w:tabs>
              <w:ind w:left="3510"/>
              <w:jc w:val="both"/>
              <w:rPr>
                <w:rFonts w:ascii="Arial" w:hAnsi="Arial" w:cs="Arial"/>
                <w:b/>
                <w:caps/>
                <w:noProof w:val="0"/>
                <w:sz w:val="16"/>
                <w:szCs w:val="16"/>
              </w:rPr>
            </w:pPr>
          </w:p>
        </w:tc>
        <w:tc>
          <w:tcPr>
            <w:tcW w:w="1642" w:type="dxa"/>
            <w:tcBorders>
              <w:top w:val="nil"/>
              <w:left w:val="nil"/>
              <w:right w:val="nil"/>
            </w:tcBorders>
            <w:shd w:val="clear" w:color="auto" w:fill="auto"/>
            <w:noWrap/>
            <w:vAlign w:val="bottom"/>
          </w:tcPr>
          <w:p w:rsidR="00F732D8" w:rsidRPr="00754B9E" w:rsidRDefault="00F732D8" w:rsidP="00DC40AB">
            <w:pPr>
              <w:tabs>
                <w:tab w:val="left" w:pos="540"/>
              </w:tabs>
              <w:ind w:left="3510"/>
              <w:jc w:val="both"/>
              <w:rPr>
                <w:rFonts w:ascii="Arial" w:hAnsi="Arial" w:cs="Arial"/>
                <w:b/>
                <w:caps/>
                <w:noProof w:val="0"/>
                <w:sz w:val="16"/>
                <w:szCs w:val="16"/>
              </w:rPr>
            </w:pPr>
          </w:p>
        </w:tc>
        <w:tc>
          <w:tcPr>
            <w:tcW w:w="1643" w:type="dxa"/>
            <w:tcBorders>
              <w:top w:val="nil"/>
              <w:left w:val="nil"/>
              <w:right w:val="nil"/>
            </w:tcBorders>
            <w:shd w:val="clear" w:color="auto" w:fill="auto"/>
            <w:noWrap/>
            <w:vAlign w:val="bottom"/>
          </w:tcPr>
          <w:p w:rsidR="00F732D8" w:rsidRPr="00754B9E" w:rsidRDefault="00F732D8" w:rsidP="00DC40AB">
            <w:pPr>
              <w:tabs>
                <w:tab w:val="left" w:pos="540"/>
              </w:tabs>
              <w:ind w:left="3510"/>
              <w:jc w:val="both"/>
              <w:rPr>
                <w:rFonts w:ascii="Arial" w:hAnsi="Arial" w:cs="Arial"/>
                <w:b/>
                <w:caps/>
                <w:noProof w:val="0"/>
                <w:sz w:val="16"/>
                <w:szCs w:val="16"/>
              </w:rPr>
            </w:pPr>
          </w:p>
        </w:tc>
        <w:tc>
          <w:tcPr>
            <w:tcW w:w="1642" w:type="dxa"/>
            <w:tcBorders>
              <w:top w:val="nil"/>
              <w:left w:val="nil"/>
              <w:right w:val="nil"/>
            </w:tcBorders>
            <w:shd w:val="clear" w:color="auto" w:fill="auto"/>
            <w:noWrap/>
            <w:vAlign w:val="bottom"/>
          </w:tcPr>
          <w:p w:rsidR="00F732D8" w:rsidRPr="00754B9E" w:rsidRDefault="00F732D8" w:rsidP="00DC40AB">
            <w:pPr>
              <w:tabs>
                <w:tab w:val="left" w:pos="540"/>
              </w:tabs>
              <w:ind w:left="3510"/>
              <w:jc w:val="both"/>
              <w:rPr>
                <w:rFonts w:ascii="Arial" w:hAnsi="Arial" w:cs="Arial"/>
                <w:b/>
                <w:caps/>
                <w:noProof w:val="0"/>
                <w:sz w:val="16"/>
                <w:szCs w:val="16"/>
              </w:rPr>
            </w:pPr>
          </w:p>
        </w:tc>
        <w:tc>
          <w:tcPr>
            <w:tcW w:w="1643" w:type="dxa"/>
            <w:tcBorders>
              <w:top w:val="nil"/>
              <w:left w:val="nil"/>
              <w:right w:val="nil"/>
            </w:tcBorders>
            <w:vAlign w:val="bottom"/>
          </w:tcPr>
          <w:p w:rsidR="00F732D8" w:rsidRPr="00754B9E" w:rsidRDefault="00F732D8" w:rsidP="00DC40AB">
            <w:pPr>
              <w:tabs>
                <w:tab w:val="left" w:pos="540"/>
              </w:tabs>
              <w:ind w:left="3510"/>
              <w:jc w:val="both"/>
              <w:rPr>
                <w:rFonts w:ascii="Arial" w:hAnsi="Arial" w:cs="Arial"/>
                <w:b/>
                <w:caps/>
                <w:noProof w:val="0"/>
                <w:sz w:val="16"/>
                <w:szCs w:val="16"/>
              </w:rPr>
            </w:pPr>
          </w:p>
        </w:tc>
      </w:tr>
      <w:tr w:rsidR="00F732D8" w:rsidRPr="00754B9E" w:rsidTr="00E01885">
        <w:trPr>
          <w:trHeight w:val="63"/>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b/>
                <w:bCs/>
                <w:sz w:val="20"/>
                <w:szCs w:val="20"/>
              </w:rPr>
            </w:pPr>
            <w:r w:rsidRPr="00754B9E">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F732D8" w:rsidRPr="00754B9E" w:rsidRDefault="00F732D8"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754B9E" w:rsidRDefault="00F732D8" w:rsidP="00DC40AB">
            <w:pPr>
              <w:spacing w:line="300" w:lineRule="exact"/>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Savings deposit</w:t>
            </w:r>
            <w:r w:rsidR="00F82525" w:rsidRPr="00754B9E">
              <w:rPr>
                <w:rFonts w:ascii="Arial" w:hAnsi="Arial" w:cs="Arial"/>
                <w:sz w:val="20"/>
                <w:szCs w:val="20"/>
              </w:rPr>
              <w:t>s</w:t>
            </w:r>
          </w:p>
        </w:tc>
        <w:tc>
          <w:tcPr>
            <w:tcW w:w="1642" w:type="dxa"/>
            <w:tcBorders>
              <w:top w:val="nil"/>
              <w:left w:val="nil"/>
              <w:right w:val="nil"/>
            </w:tcBorders>
            <w:shd w:val="clear" w:color="auto" w:fill="auto"/>
            <w:noWrap/>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29,958,246</w:t>
            </w:r>
          </w:p>
        </w:tc>
        <w:tc>
          <w:tcPr>
            <w:tcW w:w="1643" w:type="dxa"/>
            <w:tcBorders>
              <w:top w:val="nil"/>
              <w:left w:val="nil"/>
              <w:right w:val="nil"/>
            </w:tcBorders>
            <w:shd w:val="clear" w:color="auto" w:fill="auto"/>
            <w:noWrap/>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16,240,431</w:t>
            </w:r>
          </w:p>
        </w:tc>
        <w:tc>
          <w:tcPr>
            <w:tcW w:w="1642" w:type="dxa"/>
            <w:tcBorders>
              <w:top w:val="nil"/>
              <w:left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right w:val="nil"/>
            </w:tcBorders>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46,198,677</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Current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tl/>
                <w:cs/>
                <w:lang w:bidi="th-TH"/>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1,334,157</w:t>
            </w:r>
          </w:p>
        </w:tc>
        <w:tc>
          <w:tcPr>
            <w:tcW w:w="1643" w:type="dxa"/>
            <w:tcBorders>
              <w:top w:val="nil"/>
              <w:left w:val="nil"/>
              <w:bottom w:val="nil"/>
              <w:right w:val="nil"/>
            </w:tcBorders>
            <w:vAlign w:val="bottom"/>
          </w:tcPr>
          <w:p w:rsidR="002757F7" w:rsidRPr="00754B9E" w:rsidRDefault="002757F7" w:rsidP="002757F7">
            <w:pPr>
              <w:spacing w:line="300" w:lineRule="exact"/>
              <w:jc w:val="right"/>
              <w:rPr>
                <w:rFonts w:ascii="Arial" w:hAnsi="Arial" w:cs="Arial"/>
                <w:spacing w:val="-4"/>
                <w:sz w:val="20"/>
                <w:szCs w:val="20"/>
                <w:rtl/>
                <w:cs/>
              </w:rPr>
            </w:pPr>
            <w:r w:rsidRPr="00754B9E">
              <w:rPr>
                <w:rFonts w:ascii="Arial" w:hAnsi="Arial" w:cs="Arial"/>
                <w:spacing w:val="-4"/>
                <w:sz w:val="20"/>
                <w:szCs w:val="20"/>
              </w:rPr>
              <w:t>1,334,157</w:t>
            </w:r>
          </w:p>
        </w:tc>
      </w:tr>
      <w:tr w:rsidR="002757F7" w:rsidRPr="00754B9E" w:rsidTr="00A35282">
        <w:trPr>
          <w:trHeight w:val="63"/>
        </w:trPr>
        <w:tc>
          <w:tcPr>
            <w:tcW w:w="2610" w:type="dxa"/>
            <w:tcBorders>
              <w:top w:val="nil"/>
              <w:left w:val="nil"/>
              <w:bottom w:val="nil"/>
              <w:right w:val="nil"/>
            </w:tcBorders>
            <w:shd w:val="clear" w:color="auto" w:fill="auto"/>
            <w:noWrap/>
            <w:vAlign w:val="bottom"/>
          </w:tcPr>
          <w:p w:rsidR="002757F7" w:rsidRPr="00754B9E" w:rsidRDefault="00927B8C" w:rsidP="00DC40AB">
            <w:pPr>
              <w:spacing w:line="300" w:lineRule="exact"/>
              <w:ind w:left="72"/>
              <w:rPr>
                <w:rFonts w:ascii="Arial" w:hAnsi="Arial" w:cs="Arial"/>
                <w:sz w:val="20"/>
                <w:szCs w:val="20"/>
              </w:rPr>
            </w:pPr>
            <w:r w:rsidRPr="00754B9E">
              <w:rPr>
                <w:rFonts w:ascii="Arial" w:hAnsi="Arial" w:cs="Arial"/>
                <w:sz w:val="20"/>
                <w:szCs w:val="20"/>
              </w:rPr>
              <w:t>Short-term</w:t>
            </w:r>
            <w:r w:rsidR="002757F7" w:rsidRPr="00754B9E">
              <w:rPr>
                <w:rFonts w:ascii="Arial" w:hAnsi="Arial" w:cs="Arial"/>
                <w:sz w:val="20"/>
                <w:szCs w:val="20"/>
              </w:rPr>
              <w:t xml:space="preserve"> investment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30,217,664</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30,217,664</w:t>
            </w:r>
          </w:p>
        </w:tc>
      </w:tr>
      <w:tr w:rsidR="002757F7" w:rsidRPr="00754B9E" w:rsidTr="00A35282">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Cordia New"/>
                <w:sz w:val="20"/>
                <w:szCs w:val="25"/>
                <w:lang w:bidi="th-TH"/>
              </w:rPr>
            </w:pPr>
            <w:r w:rsidRPr="00754B9E">
              <w:rPr>
                <w:rFonts w:ascii="Arial" w:hAnsi="Arial" w:cs="Cordia New"/>
                <w:sz w:val="20"/>
                <w:szCs w:val="25"/>
                <w:lang w:bidi="th-TH"/>
              </w:rPr>
              <w:t>Fixed deposit</w:t>
            </w:r>
            <w:r w:rsidR="00F82525" w:rsidRPr="00754B9E">
              <w:rPr>
                <w:rFonts w:ascii="Arial" w:hAnsi="Arial" w:cs="Cordia New"/>
                <w:sz w:val="20"/>
                <w:szCs w:val="25"/>
                <w:lang w:bidi="th-TH"/>
              </w:rPr>
              <w:t>s</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1,014,850</w:t>
            </w: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2757F7">
            <w:pPr>
              <w:spacing w:line="300" w:lineRule="exact"/>
              <w:jc w:val="right"/>
              <w:rPr>
                <w:rFonts w:ascii="Arial" w:hAnsi="Arial" w:cs="Arial"/>
                <w:spacing w:val="-4"/>
                <w:sz w:val="20"/>
                <w:szCs w:val="20"/>
              </w:rPr>
            </w:pPr>
            <w:r w:rsidRPr="00754B9E">
              <w:rPr>
                <w:rFonts w:ascii="Arial" w:hAnsi="Arial" w:cs="Arial"/>
                <w:spacing w:val="-4"/>
                <w:sz w:val="20"/>
                <w:szCs w:val="20"/>
              </w:rPr>
              <w:t>1,014,850</w:t>
            </w:r>
          </w:p>
        </w:tc>
      </w:tr>
      <w:tr w:rsidR="000276C1" w:rsidRPr="00754B9E" w:rsidTr="00E01885">
        <w:trPr>
          <w:trHeight w:val="80"/>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r>
      <w:tr w:rsidR="000276C1" w:rsidRPr="00754B9E" w:rsidTr="00E01885">
        <w:trPr>
          <w:trHeight w:val="80"/>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754B9E" w:rsidRDefault="000276C1"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0276C1" w:rsidRPr="00754B9E" w:rsidTr="00E01885">
        <w:trPr>
          <w:trHeight w:val="80"/>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276C1" w:rsidRPr="00754B9E" w:rsidRDefault="000276C1"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754B9E">
              <w:rPr>
                <w:rFonts w:ascii="Arial" w:hAnsi="Arial" w:cs="Arial"/>
                <w:b/>
                <w:bCs/>
                <w:spacing w:val="-4"/>
                <w:sz w:val="20"/>
                <w:szCs w:val="20"/>
              </w:rPr>
              <w:t>The Company</w:t>
            </w:r>
          </w:p>
        </w:tc>
      </w:tr>
      <w:tr w:rsidR="000276C1" w:rsidRPr="00754B9E" w:rsidTr="00E01885">
        <w:trPr>
          <w:trHeight w:val="80"/>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0276C1" w:rsidRPr="00754B9E" w:rsidRDefault="000276C1"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8</w:t>
            </w:r>
          </w:p>
        </w:tc>
      </w:tr>
      <w:tr w:rsidR="000276C1" w:rsidRPr="00754B9E" w:rsidTr="00E01885">
        <w:trPr>
          <w:trHeight w:val="435"/>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0276C1" w:rsidRPr="00754B9E" w:rsidRDefault="000276C1"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0276C1" w:rsidRPr="00754B9E" w:rsidRDefault="000276C1"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0276C1" w:rsidRPr="00754B9E" w:rsidRDefault="000276C1"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Non-interest rate</w:t>
            </w:r>
          </w:p>
        </w:tc>
        <w:tc>
          <w:tcPr>
            <w:tcW w:w="1643" w:type="dxa"/>
            <w:tcBorders>
              <w:top w:val="nil"/>
              <w:left w:val="nil"/>
              <w:right w:val="nil"/>
            </w:tcBorders>
            <w:vAlign w:val="bottom"/>
          </w:tcPr>
          <w:p w:rsidR="000276C1" w:rsidRPr="00754B9E" w:rsidRDefault="000276C1"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Total</w:t>
            </w:r>
          </w:p>
        </w:tc>
      </w:tr>
      <w:tr w:rsidR="000276C1" w:rsidRPr="00754B9E" w:rsidTr="00E01885">
        <w:trPr>
          <w:trHeight w:val="63"/>
        </w:trPr>
        <w:tc>
          <w:tcPr>
            <w:tcW w:w="2610" w:type="dxa"/>
            <w:tcBorders>
              <w:top w:val="nil"/>
              <w:left w:val="nil"/>
              <w:bottom w:val="nil"/>
              <w:right w:val="nil"/>
            </w:tcBorders>
            <w:shd w:val="clear" w:color="auto" w:fill="auto"/>
            <w:noWrap/>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c>
          <w:tcPr>
            <w:tcW w:w="1643" w:type="dxa"/>
            <w:tcBorders>
              <w:top w:val="nil"/>
              <w:left w:val="nil"/>
              <w:right w:val="nil"/>
            </w:tcBorders>
            <w:vAlign w:val="bottom"/>
          </w:tcPr>
          <w:p w:rsidR="000276C1" w:rsidRPr="00754B9E" w:rsidRDefault="000276C1" w:rsidP="00DC40AB">
            <w:pPr>
              <w:pStyle w:val="2"/>
              <w:spacing w:after="0" w:line="300" w:lineRule="exact"/>
              <w:ind w:left="993" w:right="828" w:hanging="567"/>
              <w:rPr>
                <w:rFonts w:ascii="Arial" w:hAnsi="Arial" w:cs="Arial"/>
                <w:sz w:val="16"/>
                <w:szCs w:val="16"/>
              </w:rPr>
            </w:pPr>
          </w:p>
        </w:tc>
      </w:tr>
      <w:tr w:rsidR="000276C1" w:rsidRPr="00754B9E" w:rsidTr="00E01885">
        <w:trPr>
          <w:trHeight w:val="63"/>
        </w:trPr>
        <w:tc>
          <w:tcPr>
            <w:tcW w:w="2610" w:type="dxa"/>
            <w:tcBorders>
              <w:top w:val="nil"/>
              <w:left w:val="nil"/>
              <w:bottom w:val="nil"/>
              <w:right w:val="nil"/>
            </w:tcBorders>
            <w:shd w:val="clear" w:color="auto" w:fill="auto"/>
            <w:noWrap/>
            <w:vAlign w:val="bottom"/>
          </w:tcPr>
          <w:p w:rsidR="000276C1" w:rsidRPr="00754B9E" w:rsidRDefault="000276C1" w:rsidP="00DC40AB">
            <w:pPr>
              <w:spacing w:line="300" w:lineRule="exact"/>
              <w:ind w:left="72"/>
              <w:rPr>
                <w:rFonts w:ascii="Arial" w:hAnsi="Arial" w:cs="Arial"/>
                <w:b/>
                <w:bCs/>
                <w:sz w:val="20"/>
                <w:szCs w:val="20"/>
              </w:rPr>
            </w:pPr>
            <w:r w:rsidRPr="00754B9E">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0276C1" w:rsidRPr="00754B9E" w:rsidRDefault="000276C1" w:rsidP="00DC40AB">
            <w:pPr>
              <w:spacing w:line="30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0276C1" w:rsidRPr="00754B9E" w:rsidRDefault="000276C1"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0276C1" w:rsidRPr="00754B9E" w:rsidRDefault="000276C1"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0276C1" w:rsidRPr="00754B9E" w:rsidRDefault="000276C1" w:rsidP="00DC40AB">
            <w:pPr>
              <w:spacing w:line="300" w:lineRule="exact"/>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Savings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181,399</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181,399</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Current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1,273,857</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1,273,857</w:t>
            </w:r>
          </w:p>
        </w:tc>
      </w:tr>
      <w:tr w:rsidR="00A67F5E" w:rsidRPr="00754B9E" w:rsidTr="00E01885">
        <w:trPr>
          <w:trHeight w:val="63"/>
        </w:trPr>
        <w:tc>
          <w:tcPr>
            <w:tcW w:w="2610" w:type="dxa"/>
            <w:tcBorders>
              <w:top w:val="nil"/>
              <w:left w:val="nil"/>
              <w:bottom w:val="nil"/>
              <w:right w:val="nil"/>
            </w:tcBorders>
            <w:shd w:val="clear" w:color="auto" w:fill="auto"/>
            <w:noWrap/>
            <w:vAlign w:val="bottom"/>
          </w:tcPr>
          <w:p w:rsidR="00A67F5E" w:rsidRPr="00754B9E" w:rsidRDefault="00A67F5E" w:rsidP="00DC40AB">
            <w:pPr>
              <w:pStyle w:val="2"/>
              <w:spacing w:after="0" w:line="30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A67F5E" w:rsidRPr="00754B9E" w:rsidRDefault="00A67F5E"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A67F5E" w:rsidRPr="00754B9E" w:rsidRDefault="00A67F5E" w:rsidP="00DC40AB">
            <w:pPr>
              <w:spacing w:line="30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A67F5E" w:rsidRPr="00754B9E" w:rsidRDefault="00A67F5E" w:rsidP="00DC40AB">
            <w:pPr>
              <w:spacing w:line="300" w:lineRule="exact"/>
              <w:jc w:val="right"/>
              <w:rPr>
                <w:rFonts w:ascii="Arial" w:hAnsi="Arial" w:cs="Arial"/>
                <w:spacing w:val="-4"/>
                <w:sz w:val="20"/>
                <w:szCs w:val="20"/>
              </w:rPr>
            </w:pPr>
          </w:p>
        </w:tc>
        <w:tc>
          <w:tcPr>
            <w:tcW w:w="1643" w:type="dxa"/>
            <w:tcBorders>
              <w:top w:val="nil"/>
              <w:left w:val="nil"/>
              <w:bottom w:val="nil"/>
              <w:right w:val="nil"/>
            </w:tcBorders>
            <w:vAlign w:val="bottom"/>
          </w:tcPr>
          <w:p w:rsidR="00A67F5E" w:rsidRPr="00754B9E" w:rsidRDefault="00A67F5E" w:rsidP="00DC40AB">
            <w:pPr>
              <w:spacing w:line="300" w:lineRule="exact"/>
              <w:jc w:val="right"/>
              <w:rPr>
                <w:rFonts w:ascii="Arial" w:hAnsi="Arial" w:cs="Arial"/>
                <w:spacing w:val="-4"/>
                <w:sz w:val="20"/>
                <w:szCs w:val="20"/>
              </w:rPr>
            </w:pPr>
          </w:p>
        </w:tc>
      </w:tr>
    </w:tbl>
    <w:p w:rsidR="00A67F5E" w:rsidRPr="00754B9E" w:rsidRDefault="00A67F5E" w:rsidP="00F732D8">
      <w:pPr>
        <w:rPr>
          <w:sz w:val="16"/>
          <w:szCs w:val="16"/>
        </w:rPr>
      </w:pPr>
    </w:p>
    <w:p w:rsidR="00A67F5E" w:rsidRPr="00754B9E" w:rsidRDefault="00A67F5E">
      <w:pPr>
        <w:rPr>
          <w:sz w:val="16"/>
          <w:szCs w:val="16"/>
        </w:rPr>
      </w:pPr>
      <w:r w:rsidRPr="00754B9E">
        <w:rPr>
          <w:sz w:val="16"/>
          <w:szCs w:val="16"/>
        </w:rPr>
        <w:br w:type="page"/>
      </w: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754B9E" w:rsidRDefault="00F732D8"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754B9E" w:rsidRDefault="00F732D8" w:rsidP="00DC40AB">
            <w:pPr>
              <w:pStyle w:val="10"/>
              <w:pBdr>
                <w:bottom w:val="single" w:sz="4" w:space="1" w:color="auto"/>
              </w:pBdr>
              <w:spacing w:line="300" w:lineRule="exact"/>
              <w:ind w:left="34" w:hanging="34"/>
              <w:jc w:val="center"/>
              <w:rPr>
                <w:rFonts w:ascii="Arial" w:eastAsia="Times New Roman" w:hAnsi="Arial" w:cs="Arial"/>
                <w:b/>
                <w:bCs/>
                <w:sz w:val="20"/>
                <w:szCs w:val="20"/>
                <w:lang w:eastAsia="en-US"/>
              </w:rPr>
            </w:pPr>
            <w:r w:rsidRPr="00754B9E">
              <w:rPr>
                <w:rFonts w:ascii="Arial" w:hAnsi="Arial" w:cs="Arial"/>
                <w:b/>
                <w:bCs/>
                <w:spacing w:val="-4"/>
                <w:sz w:val="20"/>
                <w:szCs w:val="20"/>
              </w:rPr>
              <w:t xml:space="preserve">Consolidated </w:t>
            </w:r>
          </w:p>
        </w:tc>
      </w:tr>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754B9E" w:rsidRDefault="00F732D8"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7</w:t>
            </w:r>
          </w:p>
        </w:tc>
      </w:tr>
      <w:tr w:rsidR="00F732D8" w:rsidRPr="00754B9E" w:rsidTr="00E01885">
        <w:trPr>
          <w:trHeight w:val="435"/>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754B9E" w:rsidRDefault="00F732D8"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754B9E" w:rsidRDefault="00F732D8"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754B9E" w:rsidRDefault="00F732D8"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Non-interest rate</w:t>
            </w:r>
          </w:p>
        </w:tc>
        <w:tc>
          <w:tcPr>
            <w:tcW w:w="1643" w:type="dxa"/>
            <w:tcBorders>
              <w:top w:val="nil"/>
              <w:left w:val="nil"/>
              <w:right w:val="nil"/>
            </w:tcBorders>
            <w:vAlign w:val="bottom"/>
          </w:tcPr>
          <w:p w:rsidR="00F732D8" w:rsidRPr="00754B9E" w:rsidRDefault="00F732D8" w:rsidP="00DC40AB">
            <w:pPr>
              <w:pBdr>
                <w:bottom w:val="single" w:sz="6" w:space="1" w:color="auto"/>
              </w:pBdr>
              <w:spacing w:line="300" w:lineRule="exact"/>
              <w:jc w:val="center"/>
              <w:rPr>
                <w:rFonts w:ascii="Arial" w:hAnsi="Arial" w:cs="Arial"/>
                <w:b/>
                <w:bCs/>
                <w:sz w:val="20"/>
                <w:szCs w:val="20"/>
              </w:rPr>
            </w:pPr>
            <w:r w:rsidRPr="00754B9E">
              <w:rPr>
                <w:rFonts w:ascii="Arial" w:hAnsi="Arial" w:cs="Arial"/>
                <w:b/>
                <w:bCs/>
                <w:sz w:val="20"/>
                <w:szCs w:val="20"/>
              </w:rPr>
              <w:t>Total</w:t>
            </w:r>
          </w:p>
        </w:tc>
      </w:tr>
      <w:tr w:rsidR="00F732D8" w:rsidRPr="00754B9E" w:rsidTr="00E01885">
        <w:trPr>
          <w:trHeight w:val="63"/>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ind w:left="328" w:hanging="180"/>
              <w:rPr>
                <w:rFonts w:ascii="Arial" w:hAnsi="Arial" w:cs="Arial"/>
                <w:spacing w:val="-4"/>
                <w:sz w:val="20"/>
                <w:szCs w:val="20"/>
              </w:rPr>
            </w:pPr>
          </w:p>
        </w:tc>
        <w:tc>
          <w:tcPr>
            <w:tcW w:w="1643" w:type="dxa"/>
            <w:tcBorders>
              <w:top w:val="nil"/>
              <w:left w:val="nil"/>
              <w:right w:val="nil"/>
            </w:tcBorders>
            <w:shd w:val="clear" w:color="auto" w:fill="auto"/>
            <w:noWrap/>
            <w:vAlign w:val="bottom"/>
          </w:tcPr>
          <w:p w:rsidR="00F732D8" w:rsidRPr="00754B9E" w:rsidRDefault="00F732D8" w:rsidP="00DC40AB">
            <w:pPr>
              <w:spacing w:line="30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ind w:left="328" w:hanging="180"/>
              <w:rPr>
                <w:rFonts w:ascii="Arial" w:hAnsi="Arial" w:cs="Arial"/>
                <w:spacing w:val="-4"/>
                <w:sz w:val="20"/>
                <w:szCs w:val="20"/>
              </w:rPr>
            </w:pPr>
          </w:p>
        </w:tc>
        <w:tc>
          <w:tcPr>
            <w:tcW w:w="1643" w:type="dxa"/>
            <w:tcBorders>
              <w:top w:val="nil"/>
              <w:left w:val="nil"/>
              <w:right w:val="nil"/>
            </w:tcBorders>
            <w:vAlign w:val="bottom"/>
          </w:tcPr>
          <w:p w:rsidR="00F732D8" w:rsidRPr="00754B9E" w:rsidRDefault="00F732D8" w:rsidP="00DC40AB">
            <w:pPr>
              <w:spacing w:line="300" w:lineRule="exact"/>
              <w:ind w:left="328" w:hanging="180"/>
              <w:rPr>
                <w:rFonts w:ascii="Arial" w:hAnsi="Arial" w:cs="Arial"/>
                <w:spacing w:val="-4"/>
                <w:sz w:val="20"/>
                <w:szCs w:val="20"/>
              </w:rPr>
            </w:pPr>
          </w:p>
        </w:tc>
      </w:tr>
      <w:tr w:rsidR="00F732D8" w:rsidRPr="00754B9E" w:rsidTr="00E01885">
        <w:trPr>
          <w:trHeight w:val="63"/>
        </w:trPr>
        <w:tc>
          <w:tcPr>
            <w:tcW w:w="2610" w:type="dxa"/>
            <w:tcBorders>
              <w:top w:val="nil"/>
              <w:left w:val="nil"/>
              <w:bottom w:val="nil"/>
              <w:right w:val="nil"/>
            </w:tcBorders>
            <w:shd w:val="clear" w:color="auto" w:fill="auto"/>
            <w:noWrap/>
            <w:vAlign w:val="bottom"/>
          </w:tcPr>
          <w:p w:rsidR="00F732D8" w:rsidRPr="00754B9E" w:rsidRDefault="00F732D8" w:rsidP="00DC40AB">
            <w:pPr>
              <w:spacing w:line="300" w:lineRule="exact"/>
              <w:ind w:left="72"/>
              <w:rPr>
                <w:rFonts w:ascii="Arial" w:hAnsi="Arial" w:cs="Arial"/>
                <w:b/>
                <w:bCs/>
                <w:sz w:val="20"/>
                <w:szCs w:val="20"/>
              </w:rPr>
            </w:pPr>
            <w:r w:rsidRPr="00754B9E">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F732D8" w:rsidRPr="00754B9E" w:rsidRDefault="00F732D8" w:rsidP="00DC40AB">
            <w:pPr>
              <w:spacing w:line="30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754B9E" w:rsidRDefault="00F732D8" w:rsidP="00DC40AB">
            <w:pPr>
              <w:spacing w:line="30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754B9E" w:rsidRDefault="00F732D8" w:rsidP="00DC40AB">
            <w:pPr>
              <w:spacing w:line="300" w:lineRule="exact"/>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Savings deposit</w:t>
            </w:r>
            <w:r w:rsidR="00F82525" w:rsidRPr="00754B9E">
              <w:rPr>
                <w:rFonts w:ascii="Arial" w:hAnsi="Arial" w:cs="Arial"/>
                <w:sz w:val="20"/>
                <w:szCs w:val="20"/>
              </w:rPr>
              <w:t>s</w:t>
            </w:r>
          </w:p>
        </w:tc>
        <w:tc>
          <w:tcPr>
            <w:tcW w:w="1642" w:type="dxa"/>
            <w:tcBorders>
              <w:top w:val="nil"/>
              <w:left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99,560,547</w:t>
            </w:r>
          </w:p>
        </w:tc>
        <w:tc>
          <w:tcPr>
            <w:tcW w:w="1643" w:type="dxa"/>
            <w:tcBorders>
              <w:top w:val="nil"/>
              <w:left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99,560,547</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Current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tl/>
                <w:cs/>
                <w:lang w:bidi="th-TH"/>
              </w:rPr>
            </w:pPr>
            <w:r w:rsidRPr="00754B9E">
              <w:rPr>
                <w:rFonts w:ascii="Arial" w:hAnsi="Arial" w:cs="Arial"/>
                <w:spacing w:val="-4"/>
                <w:sz w:val="20"/>
                <w:szCs w:val="20"/>
              </w:rPr>
              <w:t>20,000,300</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392,621</w:t>
            </w: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tl/>
                <w:cs/>
              </w:rPr>
            </w:pPr>
            <w:r w:rsidRPr="00754B9E">
              <w:rPr>
                <w:rFonts w:ascii="Arial" w:hAnsi="Arial" w:cs="Arial"/>
                <w:spacing w:val="-4"/>
                <w:sz w:val="20"/>
                <w:szCs w:val="20"/>
              </w:rPr>
              <w:t>20,392,921</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F23B4D" w:rsidP="00643194">
            <w:pPr>
              <w:spacing w:line="300" w:lineRule="exact"/>
              <w:ind w:left="72"/>
              <w:rPr>
                <w:rFonts w:ascii="Arial" w:hAnsi="Arial" w:cs="Arial"/>
                <w:sz w:val="20"/>
                <w:szCs w:val="20"/>
              </w:rPr>
            </w:pPr>
            <w:r w:rsidRPr="00754B9E">
              <w:rPr>
                <w:rFonts w:ascii="Arial" w:hAnsi="Arial" w:cs="Arial"/>
                <w:sz w:val="20"/>
                <w:szCs w:val="20"/>
              </w:rPr>
              <w:t xml:space="preserve">Short-term </w:t>
            </w:r>
            <w:r w:rsidR="002757F7" w:rsidRPr="00754B9E">
              <w:rPr>
                <w:rFonts w:ascii="Arial" w:hAnsi="Arial" w:cs="Arial"/>
                <w:sz w:val="20"/>
                <w:szCs w:val="20"/>
              </w:rPr>
              <w:t>investment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114,759,431</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114,759,431</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sz w:val="20"/>
                <w:szCs w:val="20"/>
              </w:rPr>
            </w:pPr>
            <w:r w:rsidRPr="00754B9E">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3,071,874</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3,071,874</w:t>
            </w:r>
          </w:p>
        </w:tc>
      </w:tr>
      <w:tr w:rsidR="002757F7" w:rsidRPr="00754B9E" w:rsidTr="00E01885">
        <w:trPr>
          <w:trHeight w:val="74"/>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ind w:left="328" w:hanging="180"/>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2757F7" w:rsidRPr="00754B9E" w:rsidRDefault="002757F7" w:rsidP="002757F7">
            <w:pPr>
              <w:spacing w:line="30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2757F7" w:rsidRPr="00754B9E" w:rsidRDefault="002757F7" w:rsidP="002757F7">
            <w:pPr>
              <w:spacing w:line="300" w:lineRule="exact"/>
              <w:ind w:left="328" w:hanging="180"/>
              <w:rPr>
                <w:rFonts w:ascii="Arial" w:hAnsi="Arial" w:cs="Arial"/>
                <w:spacing w:val="-4"/>
                <w:sz w:val="20"/>
                <w:szCs w:val="20"/>
              </w:rPr>
            </w:pPr>
          </w:p>
        </w:tc>
        <w:tc>
          <w:tcPr>
            <w:tcW w:w="1643" w:type="dxa"/>
            <w:tcBorders>
              <w:top w:val="nil"/>
              <w:left w:val="nil"/>
              <w:bottom w:val="nil"/>
              <w:right w:val="nil"/>
            </w:tcBorders>
            <w:vAlign w:val="bottom"/>
          </w:tcPr>
          <w:p w:rsidR="002757F7" w:rsidRPr="00754B9E" w:rsidRDefault="002757F7" w:rsidP="002757F7">
            <w:pPr>
              <w:spacing w:line="300" w:lineRule="exact"/>
              <w:ind w:left="328" w:hanging="180"/>
              <w:rPr>
                <w:rFonts w:ascii="Arial" w:hAnsi="Arial" w:cs="Arial"/>
                <w:spacing w:val="-4"/>
                <w:sz w:val="20"/>
                <w:szCs w:val="20"/>
              </w:rPr>
            </w:pPr>
          </w:p>
        </w:tc>
      </w:tr>
      <w:tr w:rsidR="002757F7" w:rsidRPr="00754B9E" w:rsidTr="00E01885">
        <w:trPr>
          <w:trHeight w:val="74"/>
        </w:trPr>
        <w:tc>
          <w:tcPr>
            <w:tcW w:w="2610" w:type="dxa"/>
            <w:tcBorders>
              <w:top w:val="nil"/>
              <w:left w:val="nil"/>
              <w:bottom w:val="nil"/>
              <w:right w:val="nil"/>
            </w:tcBorders>
            <w:shd w:val="clear" w:color="auto" w:fill="auto"/>
            <w:noWrap/>
            <w:vAlign w:val="bottom"/>
          </w:tcPr>
          <w:p w:rsidR="002757F7" w:rsidRPr="00754B9E" w:rsidRDefault="002757F7" w:rsidP="00DC40AB">
            <w:pPr>
              <w:spacing w:line="300" w:lineRule="exact"/>
              <w:ind w:left="72"/>
              <w:rPr>
                <w:rFonts w:ascii="Arial" w:hAnsi="Arial" w:cs="Arial"/>
                <w:b/>
                <w:bCs/>
                <w:sz w:val="20"/>
                <w:szCs w:val="20"/>
              </w:rPr>
            </w:pPr>
            <w:r w:rsidRPr="00754B9E">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643194">
            <w:pPr>
              <w:spacing w:line="300" w:lineRule="exact"/>
              <w:ind w:left="72"/>
              <w:rPr>
                <w:rFonts w:ascii="Arial" w:hAnsi="Arial" w:cs="Arial"/>
                <w:sz w:val="20"/>
                <w:szCs w:val="20"/>
              </w:rPr>
            </w:pPr>
            <w:r w:rsidRPr="00754B9E">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1,999,477</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1,999,477</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543641">
            <w:pPr>
              <w:spacing w:line="300" w:lineRule="exact"/>
              <w:ind w:left="162" w:hanging="90"/>
              <w:rPr>
                <w:rFonts w:ascii="Arial" w:hAnsi="Arial" w:cs="Arial"/>
                <w:sz w:val="20"/>
                <w:szCs w:val="20"/>
              </w:rPr>
            </w:pPr>
            <w:r w:rsidRPr="00754B9E">
              <w:rPr>
                <w:rFonts w:ascii="Arial" w:hAnsi="Arial" w:cs="Arial"/>
                <w:sz w:val="20"/>
                <w:szCs w:val="20"/>
              </w:rPr>
              <w:t>Bill</w:t>
            </w:r>
            <w:r w:rsidR="00F82525" w:rsidRPr="00754B9E">
              <w:rPr>
                <w:rFonts w:ascii="Arial" w:hAnsi="Arial" w:cs="Arial"/>
                <w:sz w:val="20"/>
                <w:szCs w:val="20"/>
              </w:rPr>
              <w:t>s</w:t>
            </w:r>
            <w:r w:rsidRPr="00754B9E">
              <w:rPr>
                <w:rFonts w:ascii="Arial" w:hAnsi="Arial" w:cs="Arial"/>
                <w:sz w:val="20"/>
                <w:szCs w:val="20"/>
              </w:rPr>
              <w:t xml:space="preserve"> of exchange </w:t>
            </w:r>
            <w:r w:rsidRPr="00754B9E">
              <w:rPr>
                <w:rFonts w:ascii="Arial" w:hAnsi="Arial" w:cs="Arial"/>
                <w:sz w:val="20"/>
                <w:szCs w:val="20"/>
              </w:rPr>
              <w:br/>
              <w:t>(not over 3 months)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104,759,588</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jc w:val="right"/>
              <w:rPr>
                <w:rFonts w:ascii="Arial" w:hAnsi="Arial" w:cs="Arial"/>
                <w:spacing w:val="-4"/>
                <w:sz w:val="20"/>
                <w:szCs w:val="20"/>
              </w:rPr>
            </w:pPr>
            <w:r w:rsidRPr="00754B9E">
              <w:rPr>
                <w:rFonts w:ascii="Arial" w:hAnsi="Arial" w:cs="Arial"/>
                <w:spacing w:val="-4"/>
                <w:sz w:val="20"/>
                <w:szCs w:val="20"/>
              </w:rPr>
              <w:t>104,759,588</w:t>
            </w:r>
          </w:p>
        </w:tc>
      </w:tr>
    </w:tbl>
    <w:p w:rsidR="00D069C0" w:rsidRPr="00754B9E" w:rsidRDefault="00D069C0" w:rsidP="00F732D8">
      <w:pPr>
        <w:spacing w:line="280" w:lineRule="exact"/>
        <w:ind w:left="992" w:hanging="567"/>
        <w:rPr>
          <w:rFonts w:ascii="Arial" w:hAnsi="Arial" w:cs="Arial"/>
          <w:sz w:val="20"/>
          <w:szCs w:val="20"/>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D069C0" w:rsidP="00E01885">
            <w:pPr>
              <w:spacing w:line="280" w:lineRule="exact"/>
              <w:ind w:left="72"/>
              <w:rPr>
                <w:rFonts w:ascii="Arial" w:hAnsi="Arial" w:cs="Arial"/>
                <w:sz w:val="20"/>
                <w:szCs w:val="20"/>
              </w:rPr>
            </w:pPr>
            <w:r w:rsidRPr="00754B9E">
              <w:rPr>
                <w:rFonts w:ascii="Arial" w:hAnsi="Arial" w:cs="Arial"/>
                <w:sz w:val="20"/>
                <w:szCs w:val="20"/>
              </w:rPr>
              <w:br w:type="page"/>
            </w:r>
          </w:p>
        </w:tc>
        <w:tc>
          <w:tcPr>
            <w:tcW w:w="6570" w:type="dxa"/>
            <w:gridSpan w:val="4"/>
            <w:tcBorders>
              <w:top w:val="nil"/>
              <w:left w:val="nil"/>
              <w:right w:val="nil"/>
            </w:tcBorders>
            <w:shd w:val="clear" w:color="auto" w:fill="auto"/>
            <w:noWrap/>
            <w:vAlign w:val="bottom"/>
          </w:tcPr>
          <w:p w:rsidR="00F732D8" w:rsidRPr="00754B9E"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F732D8" w:rsidRPr="00754B9E"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pacing w:val="-4"/>
                <w:sz w:val="20"/>
                <w:szCs w:val="20"/>
              </w:rPr>
              <w:t>The Company</w:t>
            </w:r>
          </w:p>
        </w:tc>
      </w:tr>
      <w:tr w:rsidR="00F732D8" w:rsidRPr="00754B9E" w:rsidTr="00E01885">
        <w:trPr>
          <w:trHeight w:val="80"/>
        </w:trPr>
        <w:tc>
          <w:tcPr>
            <w:tcW w:w="261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7</w:t>
            </w:r>
          </w:p>
        </w:tc>
      </w:tr>
      <w:tr w:rsidR="00F732D8" w:rsidRPr="00754B9E" w:rsidTr="00E01885">
        <w:trPr>
          <w:trHeight w:val="435"/>
        </w:trPr>
        <w:tc>
          <w:tcPr>
            <w:tcW w:w="261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Non-interest rate</w:t>
            </w:r>
          </w:p>
        </w:tc>
        <w:tc>
          <w:tcPr>
            <w:tcW w:w="1643" w:type="dxa"/>
            <w:tcBorders>
              <w:top w:val="nil"/>
              <w:left w:val="nil"/>
              <w:right w:val="nil"/>
            </w:tcBorders>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Total</w:t>
            </w:r>
          </w:p>
        </w:tc>
      </w:tr>
      <w:tr w:rsidR="00F732D8" w:rsidRPr="00754B9E" w:rsidTr="00E01885">
        <w:trPr>
          <w:trHeight w:val="63"/>
        </w:trPr>
        <w:tc>
          <w:tcPr>
            <w:tcW w:w="2610" w:type="dxa"/>
            <w:tcBorders>
              <w:top w:val="nil"/>
              <w:left w:val="nil"/>
              <w:bottom w:val="nil"/>
              <w:right w:val="nil"/>
            </w:tcBorders>
            <w:shd w:val="clear" w:color="auto" w:fill="auto"/>
            <w:noWrap/>
            <w:vAlign w:val="bottom"/>
          </w:tcPr>
          <w:p w:rsidR="00F732D8" w:rsidRPr="00754B9E"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F732D8" w:rsidRPr="00754B9E" w:rsidRDefault="00F732D8" w:rsidP="00E01885">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F732D8" w:rsidRPr="00754B9E" w:rsidRDefault="00F732D8" w:rsidP="00E01885">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F732D8" w:rsidRPr="00754B9E" w:rsidRDefault="00F732D8" w:rsidP="00E01885">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vAlign w:val="bottom"/>
          </w:tcPr>
          <w:p w:rsidR="00F732D8" w:rsidRPr="00754B9E" w:rsidRDefault="00F732D8" w:rsidP="00E01885">
            <w:pPr>
              <w:pStyle w:val="2"/>
              <w:spacing w:after="0" w:line="280" w:lineRule="exact"/>
              <w:ind w:left="993" w:right="828" w:hanging="567"/>
              <w:rPr>
                <w:rFonts w:ascii="Arial" w:hAnsi="Arial" w:cs="Arial"/>
                <w:sz w:val="16"/>
                <w:szCs w:val="16"/>
              </w:rPr>
            </w:pPr>
          </w:p>
        </w:tc>
      </w:tr>
      <w:tr w:rsidR="00F732D8" w:rsidRPr="00754B9E" w:rsidTr="00E01885">
        <w:trPr>
          <w:trHeight w:val="63"/>
        </w:trPr>
        <w:tc>
          <w:tcPr>
            <w:tcW w:w="261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b/>
                <w:bCs/>
                <w:sz w:val="20"/>
                <w:szCs w:val="20"/>
              </w:rPr>
            </w:pPr>
            <w:r w:rsidRPr="00754B9E">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F732D8" w:rsidRPr="00754B9E" w:rsidRDefault="00F732D8" w:rsidP="00E01885">
            <w:pPr>
              <w:spacing w:line="28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F732D8" w:rsidRPr="00754B9E" w:rsidRDefault="00F732D8" w:rsidP="00E01885">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F732D8" w:rsidRPr="00754B9E" w:rsidRDefault="00F732D8" w:rsidP="00E01885">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F732D8" w:rsidRPr="00754B9E" w:rsidRDefault="00F732D8" w:rsidP="00E01885">
            <w:pPr>
              <w:spacing w:line="280" w:lineRule="exact"/>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E01885">
            <w:pPr>
              <w:spacing w:line="280" w:lineRule="exact"/>
              <w:ind w:left="72"/>
              <w:rPr>
                <w:rFonts w:ascii="Arial" w:hAnsi="Arial" w:cs="Arial"/>
                <w:sz w:val="20"/>
                <w:szCs w:val="20"/>
              </w:rPr>
            </w:pPr>
            <w:r w:rsidRPr="00754B9E">
              <w:rPr>
                <w:rFonts w:ascii="Arial" w:hAnsi="Arial" w:cs="Arial"/>
                <w:sz w:val="20"/>
                <w:szCs w:val="20"/>
              </w:rPr>
              <w:t>Savings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2,693,161</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2,693,161</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E01885">
            <w:pPr>
              <w:spacing w:line="280" w:lineRule="exact"/>
              <w:ind w:left="72"/>
              <w:rPr>
                <w:rFonts w:ascii="Arial" w:hAnsi="Arial" w:cs="Arial"/>
                <w:sz w:val="20"/>
                <w:szCs w:val="20"/>
              </w:rPr>
            </w:pPr>
            <w:r w:rsidRPr="00754B9E">
              <w:rPr>
                <w:rFonts w:ascii="Arial" w:hAnsi="Arial" w:cs="Arial"/>
                <w:sz w:val="20"/>
                <w:szCs w:val="20"/>
              </w:rPr>
              <w:t>Current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362,621</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362,621</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F23B4D" w:rsidP="00643194">
            <w:pPr>
              <w:spacing w:line="300" w:lineRule="exact"/>
              <w:ind w:left="72"/>
              <w:rPr>
                <w:rFonts w:ascii="Arial" w:hAnsi="Arial" w:cs="Arial"/>
                <w:sz w:val="20"/>
                <w:szCs w:val="20"/>
              </w:rPr>
            </w:pPr>
            <w:r w:rsidRPr="00754B9E">
              <w:rPr>
                <w:rFonts w:ascii="Arial" w:hAnsi="Arial" w:cs="Arial"/>
                <w:sz w:val="20"/>
                <w:szCs w:val="20"/>
              </w:rPr>
              <w:t xml:space="preserve">Short-term </w:t>
            </w:r>
            <w:r w:rsidR="002757F7" w:rsidRPr="00754B9E">
              <w:rPr>
                <w:rFonts w:ascii="Arial" w:hAnsi="Arial" w:cs="Arial"/>
                <w:sz w:val="20"/>
                <w:szCs w:val="20"/>
              </w:rPr>
              <w:t>investment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right"/>
              <w:rPr>
                <w:rFonts w:ascii="Arial" w:hAnsi="Arial" w:cs="Arial"/>
                <w:spacing w:val="-4"/>
                <w:sz w:val="20"/>
                <w:szCs w:val="20"/>
              </w:rPr>
            </w:pPr>
            <w:r w:rsidRPr="00754B9E">
              <w:rPr>
                <w:rFonts w:ascii="Arial" w:hAnsi="Arial" w:cs="Arial"/>
                <w:spacing w:val="-4"/>
                <w:sz w:val="20"/>
                <w:szCs w:val="20"/>
              </w:rPr>
              <w:t>114,759,431</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ind w:left="-18" w:right="-41"/>
              <w:jc w:val="right"/>
              <w:rPr>
                <w:rFonts w:ascii="Arial" w:hAnsi="Arial" w:cs="Arial"/>
                <w:spacing w:val="-4"/>
                <w:sz w:val="20"/>
                <w:szCs w:val="20"/>
              </w:rPr>
            </w:pPr>
            <w:r w:rsidRPr="00754B9E">
              <w:rPr>
                <w:rFonts w:ascii="Arial" w:hAnsi="Arial" w:cs="Arial"/>
                <w:spacing w:val="-4"/>
                <w:sz w:val="20"/>
                <w:szCs w:val="20"/>
              </w:rPr>
              <w:t>114,759,431</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E01885">
            <w:pPr>
              <w:spacing w:line="280" w:lineRule="exact"/>
              <w:ind w:left="72"/>
              <w:rPr>
                <w:rFonts w:ascii="Arial" w:hAnsi="Arial" w:cs="Arial"/>
                <w:sz w:val="20"/>
                <w:szCs w:val="20"/>
              </w:rPr>
            </w:pPr>
            <w:r w:rsidRPr="00754B9E">
              <w:rPr>
                <w:rFonts w:ascii="Arial" w:hAnsi="Arial" w:cs="Arial"/>
                <w:sz w:val="20"/>
                <w:szCs w:val="20"/>
              </w:rPr>
              <w:t>Fixed deposit</w:t>
            </w:r>
            <w:r w:rsidR="00F82525" w:rsidRPr="00754B9E">
              <w:rPr>
                <w:rFonts w:ascii="Arial" w:hAnsi="Arial" w:cs="Arial"/>
                <w:sz w:val="20"/>
                <w:szCs w:val="20"/>
              </w:rPr>
              <w: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2,071,874</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2,071,874</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E01885">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2757F7" w:rsidRPr="00754B9E" w:rsidRDefault="002757F7" w:rsidP="002757F7">
            <w:pPr>
              <w:pStyle w:val="2"/>
              <w:spacing w:after="0" w:line="280" w:lineRule="exact"/>
              <w:ind w:left="993" w:right="828" w:hanging="567"/>
              <w:rPr>
                <w:rFonts w:ascii="Arial" w:hAnsi="Arial" w:cs="Arial"/>
                <w:sz w:val="16"/>
                <w:szCs w:val="16"/>
              </w:rPr>
            </w:pPr>
          </w:p>
        </w:tc>
        <w:tc>
          <w:tcPr>
            <w:tcW w:w="1643" w:type="dxa"/>
            <w:tcBorders>
              <w:top w:val="nil"/>
              <w:left w:val="nil"/>
              <w:bottom w:val="nil"/>
              <w:right w:val="nil"/>
            </w:tcBorders>
            <w:shd w:val="clear" w:color="auto" w:fill="auto"/>
            <w:noWrap/>
            <w:vAlign w:val="bottom"/>
          </w:tcPr>
          <w:p w:rsidR="002757F7" w:rsidRPr="00754B9E" w:rsidRDefault="002757F7" w:rsidP="002757F7">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2757F7" w:rsidRPr="00754B9E" w:rsidRDefault="002757F7" w:rsidP="002757F7">
            <w:pPr>
              <w:pStyle w:val="2"/>
              <w:spacing w:after="0" w:line="280" w:lineRule="exact"/>
              <w:ind w:left="993" w:right="828" w:hanging="567"/>
              <w:rPr>
                <w:rFonts w:ascii="Arial" w:hAnsi="Arial" w:cs="Arial"/>
                <w:sz w:val="16"/>
                <w:szCs w:val="16"/>
              </w:rPr>
            </w:pPr>
          </w:p>
        </w:tc>
        <w:tc>
          <w:tcPr>
            <w:tcW w:w="1643" w:type="dxa"/>
            <w:tcBorders>
              <w:top w:val="nil"/>
              <w:left w:val="nil"/>
              <w:bottom w:val="nil"/>
              <w:right w:val="nil"/>
            </w:tcBorders>
            <w:vAlign w:val="bottom"/>
          </w:tcPr>
          <w:p w:rsidR="002757F7" w:rsidRPr="00754B9E" w:rsidRDefault="002757F7" w:rsidP="002757F7">
            <w:pPr>
              <w:pStyle w:val="2"/>
              <w:spacing w:after="0" w:line="280" w:lineRule="exact"/>
              <w:ind w:left="993" w:right="828" w:hanging="567"/>
              <w:rPr>
                <w:rFonts w:ascii="Arial" w:hAnsi="Arial" w:cs="Arial"/>
                <w:sz w:val="16"/>
                <w:szCs w:val="16"/>
              </w:rPr>
            </w:pPr>
          </w:p>
        </w:tc>
      </w:tr>
      <w:tr w:rsidR="002757F7" w:rsidRPr="00754B9E" w:rsidTr="00E01885">
        <w:trPr>
          <w:trHeight w:val="180"/>
        </w:trPr>
        <w:tc>
          <w:tcPr>
            <w:tcW w:w="2610" w:type="dxa"/>
            <w:tcBorders>
              <w:top w:val="nil"/>
              <w:left w:val="nil"/>
              <w:bottom w:val="nil"/>
              <w:right w:val="nil"/>
            </w:tcBorders>
            <w:shd w:val="clear" w:color="auto" w:fill="auto"/>
            <w:noWrap/>
            <w:vAlign w:val="bottom"/>
          </w:tcPr>
          <w:p w:rsidR="002757F7" w:rsidRPr="00754B9E" w:rsidRDefault="002757F7" w:rsidP="00E01885">
            <w:pPr>
              <w:spacing w:line="280" w:lineRule="exact"/>
              <w:ind w:left="72"/>
              <w:rPr>
                <w:rFonts w:ascii="Arial" w:hAnsi="Arial" w:cs="Arial"/>
                <w:b/>
                <w:bCs/>
                <w:sz w:val="20"/>
                <w:szCs w:val="20"/>
              </w:rPr>
            </w:pPr>
            <w:r w:rsidRPr="00754B9E">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p>
        </w:tc>
        <w:tc>
          <w:tcPr>
            <w:tcW w:w="1643" w:type="dxa"/>
            <w:tcBorders>
              <w:top w:val="nil"/>
              <w:left w:val="nil"/>
              <w:bottom w:val="nil"/>
              <w:right w:val="nil"/>
            </w:tcBorders>
            <w:vAlign w:val="bottom"/>
          </w:tcPr>
          <w:p w:rsidR="002757F7" w:rsidRPr="00754B9E" w:rsidRDefault="002757F7" w:rsidP="00CC290C">
            <w:pPr>
              <w:spacing w:line="340" w:lineRule="exact"/>
              <w:ind w:left="-18" w:right="-41"/>
              <w:jc w:val="right"/>
              <w:rPr>
                <w:rFonts w:ascii="Arial" w:hAnsi="Arial" w:cs="Arial"/>
                <w:spacing w:val="-4"/>
                <w:sz w:val="20"/>
                <w:szCs w:val="20"/>
              </w:rPr>
            </w:pP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E01885">
            <w:pPr>
              <w:spacing w:line="280" w:lineRule="exact"/>
              <w:ind w:left="72"/>
              <w:rPr>
                <w:rFonts w:ascii="Arial" w:hAnsi="Arial" w:cs="Arial"/>
                <w:sz w:val="20"/>
                <w:szCs w:val="20"/>
              </w:rPr>
            </w:pPr>
            <w:r w:rsidRPr="00754B9E">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1,999,477</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2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20" w:lineRule="exact"/>
              <w:ind w:left="-18" w:right="-41"/>
              <w:jc w:val="right"/>
              <w:rPr>
                <w:rFonts w:ascii="Arial" w:hAnsi="Arial" w:cs="Arial"/>
                <w:spacing w:val="-4"/>
                <w:sz w:val="20"/>
                <w:szCs w:val="20"/>
              </w:rPr>
            </w:pPr>
            <w:r w:rsidRPr="00754B9E">
              <w:rPr>
                <w:rFonts w:ascii="Arial" w:hAnsi="Arial" w:cs="Arial"/>
                <w:spacing w:val="-4"/>
                <w:sz w:val="20"/>
                <w:szCs w:val="20"/>
              </w:rPr>
              <w:t>1,999,477</w:t>
            </w:r>
          </w:p>
        </w:tc>
      </w:tr>
      <w:tr w:rsidR="002757F7" w:rsidRPr="00754B9E" w:rsidTr="00E01885">
        <w:trPr>
          <w:trHeight w:val="63"/>
        </w:trPr>
        <w:tc>
          <w:tcPr>
            <w:tcW w:w="2610" w:type="dxa"/>
            <w:tcBorders>
              <w:top w:val="nil"/>
              <w:left w:val="nil"/>
              <w:bottom w:val="nil"/>
              <w:right w:val="nil"/>
            </w:tcBorders>
            <w:shd w:val="clear" w:color="auto" w:fill="auto"/>
            <w:noWrap/>
            <w:vAlign w:val="bottom"/>
          </w:tcPr>
          <w:p w:rsidR="002757F7" w:rsidRPr="00754B9E" w:rsidRDefault="002757F7" w:rsidP="00643194">
            <w:pPr>
              <w:spacing w:line="300" w:lineRule="exact"/>
              <w:ind w:left="72"/>
              <w:rPr>
                <w:rFonts w:ascii="Arial" w:hAnsi="Arial" w:cs="Arial"/>
                <w:sz w:val="20"/>
                <w:szCs w:val="20"/>
              </w:rPr>
            </w:pPr>
            <w:r w:rsidRPr="00754B9E">
              <w:rPr>
                <w:rFonts w:ascii="Arial" w:hAnsi="Arial" w:cs="Arial"/>
                <w:sz w:val="20"/>
                <w:szCs w:val="20"/>
              </w:rPr>
              <w:t>Bill</w:t>
            </w:r>
            <w:r w:rsidR="00F82525" w:rsidRPr="00754B9E">
              <w:rPr>
                <w:rFonts w:ascii="Arial" w:hAnsi="Arial" w:cs="Arial"/>
                <w:sz w:val="20"/>
                <w:szCs w:val="20"/>
              </w:rPr>
              <w:t>s</w:t>
            </w:r>
            <w:r w:rsidRPr="00754B9E">
              <w:rPr>
                <w:rFonts w:ascii="Arial" w:hAnsi="Arial" w:cs="Arial"/>
                <w:sz w:val="20"/>
                <w:szCs w:val="20"/>
              </w:rPr>
              <w:t xml:space="preserve"> of exchange</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right"/>
              <w:rPr>
                <w:rFonts w:ascii="Arial" w:hAnsi="Arial" w:cs="Arial"/>
                <w:spacing w:val="-4"/>
                <w:sz w:val="20"/>
                <w:szCs w:val="20"/>
              </w:rPr>
            </w:pPr>
            <w:r w:rsidRPr="00754B9E">
              <w:rPr>
                <w:rFonts w:ascii="Arial" w:hAnsi="Arial" w:cs="Arial"/>
                <w:spacing w:val="-4"/>
                <w:sz w:val="20"/>
                <w:szCs w:val="20"/>
              </w:rPr>
              <w:t>104,759,588</w:t>
            </w:r>
          </w:p>
        </w:tc>
        <w:tc>
          <w:tcPr>
            <w:tcW w:w="1642" w:type="dxa"/>
            <w:tcBorders>
              <w:top w:val="nil"/>
              <w:left w:val="nil"/>
              <w:bottom w:val="nil"/>
              <w:right w:val="nil"/>
            </w:tcBorders>
            <w:shd w:val="clear" w:color="auto" w:fill="auto"/>
            <w:noWrap/>
            <w:vAlign w:val="bottom"/>
          </w:tcPr>
          <w:p w:rsidR="002757F7" w:rsidRPr="00754B9E" w:rsidRDefault="002757F7" w:rsidP="00CC290C">
            <w:pPr>
              <w:spacing w:line="340" w:lineRule="exact"/>
              <w:ind w:left="-18" w:right="-41"/>
              <w:jc w:val="center"/>
              <w:rPr>
                <w:rFonts w:ascii="Arial" w:hAnsi="Arial" w:cs="Arial"/>
                <w:spacing w:val="-4"/>
                <w:sz w:val="20"/>
                <w:szCs w:val="20"/>
              </w:rPr>
            </w:pPr>
            <w:r w:rsidRPr="00754B9E">
              <w:rPr>
                <w:rFonts w:ascii="Arial" w:hAnsi="Arial" w:cs="Arial"/>
                <w:spacing w:val="-4"/>
                <w:sz w:val="20"/>
                <w:szCs w:val="20"/>
              </w:rPr>
              <w:t>-</w:t>
            </w:r>
          </w:p>
        </w:tc>
        <w:tc>
          <w:tcPr>
            <w:tcW w:w="1643" w:type="dxa"/>
            <w:tcBorders>
              <w:top w:val="nil"/>
              <w:left w:val="nil"/>
              <w:bottom w:val="nil"/>
              <w:right w:val="nil"/>
            </w:tcBorders>
            <w:vAlign w:val="bottom"/>
          </w:tcPr>
          <w:p w:rsidR="002757F7" w:rsidRPr="00754B9E" w:rsidRDefault="002757F7" w:rsidP="00CC290C">
            <w:pPr>
              <w:spacing w:line="340" w:lineRule="exact"/>
              <w:ind w:left="-18" w:right="-41"/>
              <w:jc w:val="right"/>
              <w:rPr>
                <w:rFonts w:ascii="Arial" w:hAnsi="Arial" w:cs="Arial"/>
                <w:spacing w:val="-4"/>
                <w:sz w:val="20"/>
                <w:szCs w:val="20"/>
              </w:rPr>
            </w:pPr>
            <w:r w:rsidRPr="00754B9E">
              <w:rPr>
                <w:rFonts w:ascii="Arial" w:hAnsi="Arial" w:cs="Arial"/>
                <w:spacing w:val="-4"/>
                <w:sz w:val="20"/>
                <w:szCs w:val="20"/>
              </w:rPr>
              <w:t>104,759,588</w:t>
            </w:r>
          </w:p>
        </w:tc>
      </w:tr>
    </w:tbl>
    <w:p w:rsidR="00A67F5E" w:rsidRPr="00754B9E" w:rsidRDefault="00A67F5E" w:rsidP="00F732D8">
      <w:pPr>
        <w:rPr>
          <w:rFonts w:ascii="Arial" w:hAnsi="Arial" w:cs="Arial"/>
          <w:b/>
          <w:bCs/>
          <w:sz w:val="20"/>
          <w:szCs w:val="20"/>
        </w:rPr>
      </w:pPr>
    </w:p>
    <w:p w:rsidR="00F732D8" w:rsidRPr="00754B9E" w:rsidRDefault="00A67F5E" w:rsidP="00F732D8">
      <w:pPr>
        <w:rPr>
          <w:rFonts w:ascii="Arial" w:hAnsi="Arial" w:cs="Arial"/>
          <w:b/>
          <w:bCs/>
          <w:sz w:val="20"/>
          <w:szCs w:val="20"/>
        </w:rPr>
      </w:pPr>
      <w:r w:rsidRPr="00754B9E">
        <w:rPr>
          <w:rFonts w:ascii="Arial" w:hAnsi="Arial" w:cs="Arial"/>
          <w:b/>
          <w:bCs/>
          <w:sz w:val="20"/>
          <w:szCs w:val="20"/>
        </w:rPr>
        <w:br w:type="page"/>
      </w:r>
    </w:p>
    <w:p w:rsidR="00F732D8" w:rsidRPr="00754B9E" w:rsidRDefault="00F82525" w:rsidP="00F732D8">
      <w:pPr>
        <w:pStyle w:val="ListParagraph"/>
        <w:numPr>
          <w:ilvl w:val="1"/>
          <w:numId w:val="24"/>
        </w:numPr>
        <w:ind w:left="540" w:hanging="540"/>
        <w:rPr>
          <w:rFonts w:ascii="Arial" w:hAnsi="Arial" w:cs="Arial"/>
          <w:b/>
          <w:bCs/>
          <w:sz w:val="20"/>
          <w:szCs w:val="20"/>
        </w:rPr>
      </w:pPr>
      <w:r w:rsidRPr="00754B9E">
        <w:rPr>
          <w:rFonts w:ascii="Arial" w:hAnsi="Arial" w:cs="Arial"/>
          <w:b/>
          <w:bCs/>
          <w:sz w:val="20"/>
          <w:szCs w:val="20"/>
        </w:rPr>
        <w:t>Exchange rate</w:t>
      </w:r>
      <w:r w:rsidR="00F732D8" w:rsidRPr="00754B9E">
        <w:rPr>
          <w:rFonts w:ascii="Arial" w:hAnsi="Arial" w:cs="Arial"/>
          <w:b/>
          <w:bCs/>
          <w:sz w:val="20"/>
          <w:szCs w:val="20"/>
        </w:rPr>
        <w:t xml:space="preserve"> risk</w:t>
      </w:r>
    </w:p>
    <w:p w:rsidR="00F732D8" w:rsidRPr="00754B9E" w:rsidRDefault="00F732D8" w:rsidP="00F732D8">
      <w:pPr>
        <w:ind w:left="540"/>
        <w:rPr>
          <w:rFonts w:ascii="Arial" w:hAnsi="Arial" w:cs="Arial"/>
          <w:b/>
          <w:bCs/>
          <w:sz w:val="12"/>
          <w:szCs w:val="12"/>
        </w:rPr>
      </w:pPr>
    </w:p>
    <w:p w:rsidR="00F732D8" w:rsidRPr="00754B9E" w:rsidRDefault="00F732D8" w:rsidP="00F732D8">
      <w:pPr>
        <w:ind w:left="540" w:right="27"/>
        <w:jc w:val="both"/>
        <w:rPr>
          <w:rFonts w:ascii="Arial" w:hAnsi="Arial" w:cs="Arial"/>
          <w:sz w:val="20"/>
          <w:szCs w:val="20"/>
        </w:rPr>
      </w:pPr>
      <w:r w:rsidRPr="00754B9E">
        <w:rPr>
          <w:rFonts w:ascii="Arial" w:hAnsi="Arial" w:cs="Arial"/>
          <w:spacing w:val="-2"/>
          <w:sz w:val="20"/>
          <w:szCs w:val="20"/>
        </w:rPr>
        <w:t>The Company’s exposure to foreign currency risk relates primarity to the settlement of export-imp</w:t>
      </w:r>
      <w:r w:rsidRPr="00754B9E">
        <w:rPr>
          <w:rFonts w:ascii="Arial" w:hAnsi="Arial" w:cs="Arial"/>
          <w:sz w:val="20"/>
          <w:szCs w:val="20"/>
        </w:rPr>
        <w:t>ort goods with overseas counter-trader</w:t>
      </w:r>
      <w:r w:rsidR="00F82525" w:rsidRPr="00754B9E">
        <w:rPr>
          <w:rFonts w:ascii="Arial" w:hAnsi="Arial" w:cs="Arial"/>
          <w:sz w:val="20"/>
          <w:szCs w:val="20"/>
        </w:rPr>
        <w:t>s</w:t>
      </w:r>
      <w:r w:rsidRPr="00754B9E">
        <w:rPr>
          <w:rFonts w:ascii="Arial" w:hAnsi="Arial" w:cs="Arial"/>
          <w:sz w:val="20"/>
          <w:szCs w:val="20"/>
        </w:rPr>
        <w:t xml:space="preserve"> in foreign currencies which are currently not hedged by any deriv</w:t>
      </w:r>
      <w:r w:rsidR="00F82525" w:rsidRPr="00754B9E">
        <w:rPr>
          <w:rFonts w:ascii="Arial" w:hAnsi="Arial" w:cs="Arial"/>
          <w:sz w:val="20"/>
          <w:szCs w:val="20"/>
        </w:rPr>
        <w:t>a</w:t>
      </w:r>
      <w:r w:rsidRPr="00754B9E">
        <w:rPr>
          <w:rFonts w:ascii="Arial" w:hAnsi="Arial" w:cs="Arial"/>
          <w:sz w:val="20"/>
          <w:szCs w:val="20"/>
        </w:rPr>
        <w:t>tive financial instruments.</w:t>
      </w:r>
    </w:p>
    <w:p w:rsidR="00F732D8" w:rsidRPr="00754B9E" w:rsidRDefault="00F732D8" w:rsidP="00F732D8">
      <w:pPr>
        <w:ind w:left="540"/>
        <w:rPr>
          <w:rFonts w:ascii="Arial" w:hAnsi="Arial" w:cs="Arial"/>
          <w:b/>
          <w:bCs/>
          <w:sz w:val="12"/>
          <w:szCs w:val="12"/>
        </w:rPr>
      </w:pPr>
    </w:p>
    <w:p w:rsidR="00F732D8" w:rsidRPr="00754B9E" w:rsidRDefault="00992F24" w:rsidP="00F732D8">
      <w:pPr>
        <w:pStyle w:val="1"/>
        <w:ind w:left="540" w:right="27"/>
        <w:jc w:val="both"/>
        <w:rPr>
          <w:rFonts w:ascii="Arial" w:hAnsi="Arial" w:cs="Arial"/>
          <w:sz w:val="20"/>
          <w:szCs w:val="20"/>
        </w:rPr>
      </w:pPr>
      <w:r w:rsidRPr="00754B9E">
        <w:rPr>
          <w:rFonts w:ascii="Arial" w:hAnsi="Arial" w:cs="Arial"/>
          <w:sz w:val="20"/>
          <w:szCs w:val="20"/>
        </w:rPr>
        <w:t>As at 31 December 2018 and 2017</w:t>
      </w:r>
      <w:r w:rsidR="00F732D8" w:rsidRPr="00754B9E">
        <w:rPr>
          <w:rFonts w:ascii="Arial" w:hAnsi="Arial" w:cs="Arial"/>
          <w:sz w:val="20"/>
          <w:szCs w:val="20"/>
        </w:rPr>
        <w:t>, the Company had financial assets consist</w:t>
      </w:r>
      <w:r w:rsidR="0046749C" w:rsidRPr="00754B9E">
        <w:rPr>
          <w:rFonts w:ascii="Arial" w:hAnsi="Arial" w:cs="Arial"/>
          <w:sz w:val="20"/>
          <w:szCs w:val="20"/>
        </w:rPr>
        <w:t>ing</w:t>
      </w:r>
      <w:r w:rsidR="00F732D8" w:rsidRPr="00754B9E">
        <w:rPr>
          <w:rFonts w:ascii="Arial" w:hAnsi="Arial" w:cs="Arial"/>
          <w:sz w:val="20"/>
          <w:szCs w:val="20"/>
        </w:rPr>
        <w:t xml:space="preserve"> of trade accounts receivable and bank deposits, and had liabilities consist</w:t>
      </w:r>
      <w:r w:rsidR="0046749C" w:rsidRPr="00754B9E">
        <w:rPr>
          <w:rFonts w:ascii="Arial" w:hAnsi="Arial" w:cs="Arial"/>
          <w:sz w:val="20"/>
          <w:szCs w:val="20"/>
        </w:rPr>
        <w:t>ing</w:t>
      </w:r>
      <w:r w:rsidR="00F732D8" w:rsidRPr="00754B9E">
        <w:rPr>
          <w:rFonts w:ascii="Arial" w:hAnsi="Arial" w:cs="Arial"/>
          <w:sz w:val="20"/>
          <w:szCs w:val="20"/>
        </w:rPr>
        <w:t xml:space="preserve"> of trade and other payables in foreign currencies as follows:</w:t>
      </w:r>
    </w:p>
    <w:p w:rsidR="00F732D8" w:rsidRPr="00754B9E" w:rsidRDefault="00F732D8" w:rsidP="00D6355C">
      <w:pPr>
        <w:ind w:left="540"/>
        <w:rPr>
          <w:rFonts w:ascii="Arial" w:hAnsi="Arial" w:cs="Arial"/>
          <w:b/>
          <w:bCs/>
          <w:sz w:val="12"/>
          <w:szCs w:val="12"/>
        </w:rPr>
      </w:pPr>
    </w:p>
    <w:tbl>
      <w:tblPr>
        <w:tblW w:w="9141" w:type="dxa"/>
        <w:tblInd w:w="468" w:type="dxa"/>
        <w:tblLayout w:type="fixed"/>
        <w:tblLook w:val="04A0" w:firstRow="1" w:lastRow="0" w:firstColumn="1" w:lastColumn="0" w:noHBand="0" w:noVBand="1"/>
      </w:tblPr>
      <w:tblGrid>
        <w:gridCol w:w="2160"/>
        <w:gridCol w:w="876"/>
        <w:gridCol w:w="1526"/>
        <w:gridCol w:w="1526"/>
        <w:gridCol w:w="1526"/>
        <w:gridCol w:w="1527"/>
      </w:tblGrid>
      <w:tr w:rsidR="00F732D8" w:rsidRPr="00754B9E" w:rsidTr="00E01885">
        <w:trPr>
          <w:trHeight w:val="135"/>
        </w:trPr>
        <w:tc>
          <w:tcPr>
            <w:tcW w:w="216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754B9E"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754B9E" w:rsidRDefault="00F732D8" w:rsidP="00E01885">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754B9E">
              <w:rPr>
                <w:rFonts w:ascii="Arial" w:hAnsi="Arial" w:cs="Arial"/>
                <w:b/>
                <w:bCs/>
                <w:sz w:val="20"/>
                <w:szCs w:val="20"/>
              </w:rPr>
              <w:t>(Unit: Baht)</w:t>
            </w:r>
          </w:p>
        </w:tc>
      </w:tr>
      <w:tr w:rsidR="00F732D8" w:rsidRPr="00754B9E" w:rsidTr="00E01885">
        <w:trPr>
          <w:trHeight w:val="220"/>
        </w:trPr>
        <w:tc>
          <w:tcPr>
            <w:tcW w:w="216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754B9E" w:rsidRDefault="00F732D8" w:rsidP="00E01885">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F732D8" w:rsidRPr="00754B9E" w:rsidRDefault="00F732D8" w:rsidP="00E01885">
            <w:pPr>
              <w:pStyle w:val="10"/>
              <w:pBdr>
                <w:bottom w:val="single" w:sz="4" w:space="1" w:color="auto"/>
              </w:pBdr>
              <w:spacing w:line="280" w:lineRule="exact"/>
              <w:jc w:val="center"/>
              <w:rPr>
                <w:rFonts w:ascii="Arial" w:eastAsia="Times New Roman" w:hAnsi="Arial" w:cs="Arial"/>
                <w:b/>
                <w:bCs/>
                <w:sz w:val="20"/>
                <w:szCs w:val="20"/>
                <w:lang w:eastAsia="en-US"/>
              </w:rPr>
            </w:pPr>
            <w:r w:rsidRPr="00754B9E">
              <w:rPr>
                <w:rFonts w:ascii="Arial" w:eastAsia="Times New Roman" w:hAnsi="Arial" w:cs="Arial"/>
                <w:b/>
                <w:bCs/>
                <w:sz w:val="20"/>
                <w:szCs w:val="20"/>
                <w:lang w:eastAsia="en-US"/>
              </w:rPr>
              <w:t xml:space="preserve">Consolidated </w:t>
            </w:r>
          </w:p>
        </w:tc>
      </w:tr>
      <w:tr w:rsidR="00F732D8" w:rsidRPr="00754B9E" w:rsidTr="00E01885">
        <w:trPr>
          <w:trHeight w:val="135"/>
        </w:trPr>
        <w:tc>
          <w:tcPr>
            <w:tcW w:w="2160" w:type="dxa"/>
            <w:tcBorders>
              <w:top w:val="nil"/>
              <w:left w:val="nil"/>
              <w:bottom w:val="nil"/>
              <w:right w:val="nil"/>
            </w:tcBorders>
            <w:shd w:val="clear" w:color="auto" w:fill="auto"/>
            <w:noWrap/>
            <w:vAlign w:val="bottom"/>
          </w:tcPr>
          <w:p w:rsidR="00F732D8" w:rsidRPr="00754B9E" w:rsidRDefault="00F732D8" w:rsidP="00E01885">
            <w:pPr>
              <w:spacing w:line="280" w:lineRule="exact"/>
              <w:ind w:left="72"/>
              <w:rPr>
                <w:rFonts w:ascii="Arial" w:hAnsi="Arial" w:cs="Arial"/>
                <w:b/>
                <w:bCs/>
                <w:sz w:val="20"/>
                <w:szCs w:val="20"/>
              </w:rPr>
            </w:pPr>
          </w:p>
        </w:tc>
        <w:tc>
          <w:tcPr>
            <w:tcW w:w="876" w:type="dxa"/>
            <w:tcBorders>
              <w:top w:val="nil"/>
              <w:left w:val="nil"/>
              <w:right w:val="nil"/>
            </w:tcBorders>
            <w:vAlign w:val="bottom"/>
          </w:tcPr>
          <w:p w:rsidR="00F732D8" w:rsidRPr="00754B9E" w:rsidRDefault="00F732D8" w:rsidP="00E01885">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8</w:t>
            </w:r>
          </w:p>
        </w:tc>
        <w:tc>
          <w:tcPr>
            <w:tcW w:w="3053" w:type="dxa"/>
            <w:gridSpan w:val="2"/>
            <w:tcBorders>
              <w:top w:val="nil"/>
              <w:left w:val="nil"/>
              <w:right w:val="nil"/>
            </w:tcBorders>
            <w:shd w:val="clear" w:color="auto" w:fill="auto"/>
            <w:noWrap/>
            <w:vAlign w:val="bottom"/>
          </w:tcPr>
          <w:p w:rsidR="00F732D8" w:rsidRPr="00754B9E" w:rsidRDefault="00F732D8" w:rsidP="00E01885">
            <w:pPr>
              <w:pBdr>
                <w:bottom w:val="single" w:sz="6" w:space="1" w:color="auto"/>
              </w:pBdr>
              <w:spacing w:line="280" w:lineRule="exact"/>
              <w:jc w:val="center"/>
              <w:rPr>
                <w:rFonts w:ascii="Arial" w:hAnsi="Arial" w:cs="Arial"/>
                <w:b/>
                <w:bCs/>
                <w:sz w:val="20"/>
                <w:szCs w:val="20"/>
              </w:rPr>
            </w:pPr>
            <w:r w:rsidRPr="00754B9E">
              <w:rPr>
                <w:rFonts w:ascii="Arial" w:hAnsi="Arial" w:cs="Arial"/>
                <w:b/>
                <w:bCs/>
                <w:sz w:val="20"/>
                <w:szCs w:val="20"/>
              </w:rPr>
              <w:t>201</w:t>
            </w:r>
            <w:r w:rsidR="0032723E" w:rsidRPr="00754B9E">
              <w:rPr>
                <w:rFonts w:ascii="Arial" w:hAnsi="Arial" w:cs="Arial"/>
                <w:b/>
                <w:bCs/>
                <w:sz w:val="20"/>
                <w:szCs w:val="20"/>
              </w:rPr>
              <w:t>7</w:t>
            </w:r>
          </w:p>
        </w:tc>
      </w:tr>
      <w:tr w:rsidR="00F732D8" w:rsidRPr="00754B9E" w:rsidTr="00E01885">
        <w:trPr>
          <w:trHeight w:val="80"/>
        </w:trPr>
        <w:tc>
          <w:tcPr>
            <w:tcW w:w="2160" w:type="dxa"/>
            <w:tcBorders>
              <w:top w:val="nil"/>
              <w:left w:val="nil"/>
              <w:bottom w:val="nil"/>
              <w:right w:val="nil"/>
            </w:tcBorders>
            <w:shd w:val="clear" w:color="auto" w:fill="auto"/>
            <w:noWrap/>
            <w:vAlign w:val="center"/>
          </w:tcPr>
          <w:p w:rsidR="00F732D8" w:rsidRPr="00754B9E" w:rsidRDefault="00F732D8" w:rsidP="00E01885">
            <w:pPr>
              <w:spacing w:line="280" w:lineRule="exact"/>
              <w:ind w:left="72"/>
              <w:rPr>
                <w:rFonts w:ascii="Arial" w:hAnsi="Arial" w:cs="Arial"/>
                <w:sz w:val="20"/>
                <w:szCs w:val="20"/>
              </w:rPr>
            </w:pPr>
          </w:p>
        </w:tc>
        <w:tc>
          <w:tcPr>
            <w:tcW w:w="876" w:type="dxa"/>
            <w:tcBorders>
              <w:top w:val="nil"/>
              <w:left w:val="nil"/>
              <w:right w:val="nil"/>
            </w:tcBorders>
          </w:tcPr>
          <w:p w:rsidR="00F732D8" w:rsidRPr="00754B9E" w:rsidRDefault="00F732D8" w:rsidP="00E01885">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F732D8" w:rsidRPr="00754B9E" w:rsidRDefault="00F732D8" w:rsidP="00E01885">
            <w:pPr>
              <w:pBdr>
                <w:bottom w:val="single" w:sz="4" w:space="1" w:color="auto"/>
              </w:pBdr>
              <w:spacing w:line="280" w:lineRule="exact"/>
              <w:jc w:val="center"/>
              <w:rPr>
                <w:rFonts w:ascii="Arial" w:hAnsi="Arial" w:cs="Arial"/>
                <w:b/>
                <w:bCs/>
                <w:sz w:val="20"/>
                <w:szCs w:val="20"/>
                <w:rtl/>
                <w:cs/>
              </w:rPr>
            </w:pPr>
            <w:r w:rsidRPr="00754B9E">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F732D8" w:rsidRPr="00754B9E" w:rsidRDefault="00F732D8" w:rsidP="00E01885">
            <w:pPr>
              <w:pBdr>
                <w:bottom w:val="single" w:sz="4" w:space="1" w:color="auto"/>
              </w:pBdr>
              <w:spacing w:line="280" w:lineRule="exact"/>
              <w:jc w:val="center"/>
              <w:rPr>
                <w:rFonts w:ascii="Arial" w:hAnsi="Arial" w:cs="Arial"/>
                <w:b/>
                <w:bCs/>
                <w:sz w:val="20"/>
                <w:szCs w:val="20"/>
              </w:rPr>
            </w:pPr>
            <w:r w:rsidRPr="00754B9E">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F732D8" w:rsidRPr="00754B9E" w:rsidRDefault="00F732D8" w:rsidP="00E01885">
            <w:pPr>
              <w:pBdr>
                <w:bottom w:val="single" w:sz="4" w:space="1" w:color="auto"/>
              </w:pBdr>
              <w:spacing w:line="280" w:lineRule="exact"/>
              <w:jc w:val="center"/>
              <w:rPr>
                <w:rFonts w:ascii="Arial" w:hAnsi="Arial" w:cs="Arial"/>
                <w:b/>
                <w:bCs/>
                <w:sz w:val="20"/>
                <w:szCs w:val="20"/>
                <w:rtl/>
                <w:cs/>
              </w:rPr>
            </w:pPr>
            <w:r w:rsidRPr="00754B9E">
              <w:rPr>
                <w:rFonts w:ascii="Arial" w:hAnsi="Arial" w:cs="Arial"/>
                <w:b/>
                <w:bCs/>
                <w:sz w:val="20"/>
                <w:szCs w:val="20"/>
              </w:rPr>
              <w:t>Assets</w:t>
            </w:r>
          </w:p>
        </w:tc>
        <w:tc>
          <w:tcPr>
            <w:tcW w:w="1527" w:type="dxa"/>
            <w:tcBorders>
              <w:top w:val="nil"/>
              <w:left w:val="nil"/>
              <w:right w:val="nil"/>
            </w:tcBorders>
            <w:vAlign w:val="bottom"/>
          </w:tcPr>
          <w:p w:rsidR="00F732D8" w:rsidRPr="00754B9E" w:rsidRDefault="00F732D8" w:rsidP="00E01885">
            <w:pPr>
              <w:pBdr>
                <w:bottom w:val="single" w:sz="4" w:space="1" w:color="auto"/>
              </w:pBdr>
              <w:spacing w:line="280" w:lineRule="exact"/>
              <w:jc w:val="center"/>
              <w:rPr>
                <w:rFonts w:ascii="Arial" w:hAnsi="Arial" w:cs="Arial"/>
                <w:b/>
                <w:bCs/>
                <w:sz w:val="20"/>
                <w:szCs w:val="20"/>
              </w:rPr>
            </w:pPr>
            <w:r w:rsidRPr="00754B9E">
              <w:rPr>
                <w:rFonts w:ascii="Arial" w:hAnsi="Arial" w:cs="Arial"/>
                <w:b/>
                <w:bCs/>
                <w:sz w:val="20"/>
                <w:szCs w:val="20"/>
              </w:rPr>
              <w:t>Liabilities</w:t>
            </w:r>
          </w:p>
        </w:tc>
      </w:tr>
      <w:tr w:rsidR="00F732D8" w:rsidRPr="00754B9E" w:rsidTr="00E01885">
        <w:trPr>
          <w:trHeight w:val="80"/>
        </w:trPr>
        <w:tc>
          <w:tcPr>
            <w:tcW w:w="2160" w:type="dxa"/>
            <w:tcBorders>
              <w:top w:val="nil"/>
              <w:left w:val="nil"/>
              <w:bottom w:val="nil"/>
              <w:right w:val="nil"/>
            </w:tcBorders>
            <w:shd w:val="clear" w:color="auto" w:fill="auto"/>
            <w:noWrap/>
            <w:vAlign w:val="center"/>
          </w:tcPr>
          <w:p w:rsidR="00F732D8" w:rsidRPr="00754B9E" w:rsidRDefault="00F732D8" w:rsidP="00D6355C">
            <w:pPr>
              <w:ind w:left="540"/>
              <w:rPr>
                <w:rFonts w:ascii="Arial" w:hAnsi="Arial" w:cs="Arial"/>
                <w:b/>
                <w:bCs/>
                <w:sz w:val="12"/>
                <w:szCs w:val="12"/>
              </w:rPr>
            </w:pPr>
          </w:p>
        </w:tc>
        <w:tc>
          <w:tcPr>
            <w:tcW w:w="876" w:type="dxa"/>
            <w:tcBorders>
              <w:top w:val="nil"/>
              <w:left w:val="nil"/>
              <w:right w:val="nil"/>
            </w:tcBorders>
          </w:tcPr>
          <w:p w:rsidR="00F732D8" w:rsidRPr="00754B9E" w:rsidRDefault="00F732D8" w:rsidP="00D6355C">
            <w:pPr>
              <w:ind w:left="540"/>
              <w:rPr>
                <w:rFonts w:ascii="Arial" w:hAnsi="Arial" w:cs="Arial"/>
                <w:b/>
                <w:bCs/>
                <w:sz w:val="12"/>
                <w:szCs w:val="12"/>
              </w:rPr>
            </w:pPr>
          </w:p>
        </w:tc>
        <w:tc>
          <w:tcPr>
            <w:tcW w:w="1526" w:type="dxa"/>
            <w:tcBorders>
              <w:top w:val="nil"/>
              <w:left w:val="nil"/>
              <w:right w:val="nil"/>
            </w:tcBorders>
            <w:shd w:val="clear" w:color="auto" w:fill="auto"/>
            <w:noWrap/>
            <w:vAlign w:val="center"/>
          </w:tcPr>
          <w:p w:rsidR="00F732D8" w:rsidRPr="00754B9E" w:rsidRDefault="00F732D8" w:rsidP="00D6355C">
            <w:pPr>
              <w:ind w:left="540"/>
              <w:rPr>
                <w:rFonts w:ascii="Arial" w:hAnsi="Arial" w:cs="Arial"/>
                <w:b/>
                <w:bCs/>
                <w:sz w:val="12"/>
                <w:szCs w:val="12"/>
              </w:rPr>
            </w:pPr>
          </w:p>
        </w:tc>
        <w:tc>
          <w:tcPr>
            <w:tcW w:w="1526" w:type="dxa"/>
            <w:tcBorders>
              <w:top w:val="nil"/>
              <w:left w:val="nil"/>
              <w:right w:val="nil"/>
            </w:tcBorders>
            <w:shd w:val="clear" w:color="auto" w:fill="auto"/>
            <w:noWrap/>
            <w:vAlign w:val="center"/>
          </w:tcPr>
          <w:p w:rsidR="00F732D8" w:rsidRPr="00754B9E" w:rsidRDefault="00F732D8" w:rsidP="00D6355C">
            <w:pPr>
              <w:ind w:left="540"/>
              <w:rPr>
                <w:rFonts w:ascii="Arial" w:hAnsi="Arial" w:cs="Arial"/>
                <w:b/>
                <w:bCs/>
                <w:sz w:val="12"/>
                <w:szCs w:val="12"/>
              </w:rPr>
            </w:pPr>
          </w:p>
        </w:tc>
        <w:tc>
          <w:tcPr>
            <w:tcW w:w="1526" w:type="dxa"/>
            <w:tcBorders>
              <w:top w:val="nil"/>
              <w:left w:val="nil"/>
              <w:right w:val="nil"/>
            </w:tcBorders>
            <w:shd w:val="clear" w:color="auto" w:fill="auto"/>
            <w:noWrap/>
            <w:vAlign w:val="center"/>
          </w:tcPr>
          <w:p w:rsidR="00F732D8" w:rsidRPr="00754B9E" w:rsidRDefault="00F732D8" w:rsidP="00D6355C">
            <w:pPr>
              <w:ind w:left="540"/>
              <w:rPr>
                <w:rFonts w:ascii="Arial" w:hAnsi="Arial" w:cs="Arial"/>
                <w:b/>
                <w:bCs/>
                <w:sz w:val="12"/>
                <w:szCs w:val="12"/>
              </w:rPr>
            </w:pPr>
          </w:p>
        </w:tc>
        <w:tc>
          <w:tcPr>
            <w:tcW w:w="1527" w:type="dxa"/>
            <w:tcBorders>
              <w:top w:val="nil"/>
              <w:left w:val="nil"/>
              <w:right w:val="nil"/>
            </w:tcBorders>
            <w:vAlign w:val="center"/>
          </w:tcPr>
          <w:p w:rsidR="00F732D8" w:rsidRPr="00754B9E" w:rsidRDefault="00F732D8" w:rsidP="00D6355C">
            <w:pPr>
              <w:ind w:left="540"/>
              <w:rPr>
                <w:rFonts w:ascii="Arial" w:hAnsi="Arial" w:cs="Arial"/>
                <w:b/>
                <w:bCs/>
                <w:sz w:val="12"/>
                <w:szCs w:val="12"/>
              </w:rPr>
            </w:pPr>
          </w:p>
        </w:tc>
      </w:tr>
      <w:tr w:rsidR="00992F24" w:rsidRPr="00754B9E" w:rsidTr="00E01885">
        <w:trPr>
          <w:trHeight w:val="63"/>
        </w:trPr>
        <w:tc>
          <w:tcPr>
            <w:tcW w:w="2160" w:type="dxa"/>
            <w:tcBorders>
              <w:top w:val="nil"/>
              <w:left w:val="nil"/>
              <w:bottom w:val="nil"/>
              <w:right w:val="nil"/>
            </w:tcBorders>
            <w:shd w:val="clear" w:color="auto" w:fill="auto"/>
            <w:noWrap/>
            <w:vAlign w:val="center"/>
          </w:tcPr>
          <w:p w:rsidR="00992F24" w:rsidRPr="00754B9E" w:rsidRDefault="00992F24" w:rsidP="00E01885">
            <w:pPr>
              <w:spacing w:line="280" w:lineRule="exact"/>
              <w:ind w:left="72"/>
              <w:rPr>
                <w:rFonts w:ascii="Arial" w:hAnsi="Arial" w:cs="Arial"/>
                <w:sz w:val="20"/>
                <w:szCs w:val="20"/>
              </w:rPr>
            </w:pPr>
            <w:r w:rsidRPr="00754B9E">
              <w:rPr>
                <w:rFonts w:ascii="Arial" w:hAnsi="Arial" w:cs="Arial"/>
                <w:sz w:val="20"/>
                <w:szCs w:val="20"/>
              </w:rPr>
              <w:t>U.S. Dollar</w:t>
            </w:r>
          </w:p>
        </w:tc>
        <w:tc>
          <w:tcPr>
            <w:tcW w:w="876" w:type="dxa"/>
            <w:tcBorders>
              <w:top w:val="nil"/>
              <w:left w:val="nil"/>
              <w:right w:val="nil"/>
            </w:tcBorders>
          </w:tcPr>
          <w:p w:rsidR="00992F24" w:rsidRPr="00754B9E" w:rsidRDefault="00992F24" w:rsidP="00E01885">
            <w:pPr>
              <w:spacing w:line="280" w:lineRule="exact"/>
              <w:jc w:val="center"/>
              <w:rPr>
                <w:rFonts w:ascii="Arial" w:hAnsi="Arial" w:cs="Arial"/>
                <w:sz w:val="20"/>
                <w:szCs w:val="20"/>
                <w:rtl/>
                <w:cs/>
              </w:rPr>
            </w:pPr>
            <w:r w:rsidRPr="00754B9E">
              <w:rPr>
                <w:rFonts w:ascii="Arial" w:hAnsi="Arial" w:cs="Arial"/>
                <w:sz w:val="20"/>
                <w:szCs w:val="20"/>
              </w:rPr>
              <w:t>USD</w:t>
            </w:r>
          </w:p>
        </w:tc>
        <w:tc>
          <w:tcPr>
            <w:tcW w:w="1526" w:type="dxa"/>
            <w:tcBorders>
              <w:top w:val="nil"/>
              <w:left w:val="nil"/>
              <w:right w:val="nil"/>
            </w:tcBorders>
            <w:shd w:val="clear" w:color="auto" w:fill="auto"/>
            <w:noWrap/>
            <w:vAlign w:val="center"/>
          </w:tcPr>
          <w:p w:rsidR="00992F24" w:rsidRPr="00754B9E" w:rsidRDefault="00A67F5E" w:rsidP="00E01885">
            <w:pPr>
              <w:spacing w:line="280" w:lineRule="exact"/>
              <w:ind w:left="-23"/>
              <w:jc w:val="right"/>
              <w:rPr>
                <w:rFonts w:ascii="Arial" w:hAnsi="Arial" w:cs="Arial"/>
                <w:spacing w:val="-4"/>
                <w:sz w:val="20"/>
                <w:szCs w:val="20"/>
                <w:rtl/>
                <w:cs/>
              </w:rPr>
            </w:pPr>
            <w:r w:rsidRPr="00754B9E">
              <w:rPr>
                <w:rFonts w:ascii="Arial" w:hAnsi="Arial" w:cs="Arial"/>
                <w:spacing w:val="-4"/>
                <w:sz w:val="20"/>
                <w:szCs w:val="20"/>
              </w:rPr>
              <w:t>90,562,210</w:t>
            </w:r>
          </w:p>
        </w:tc>
        <w:tc>
          <w:tcPr>
            <w:tcW w:w="1526" w:type="dxa"/>
            <w:tcBorders>
              <w:top w:val="nil"/>
              <w:left w:val="nil"/>
              <w:right w:val="nil"/>
            </w:tcBorders>
            <w:shd w:val="clear" w:color="auto" w:fill="auto"/>
            <w:noWrap/>
            <w:vAlign w:val="center"/>
          </w:tcPr>
          <w:p w:rsidR="00992F24" w:rsidRPr="00754B9E" w:rsidRDefault="00A67F5E" w:rsidP="00E01885">
            <w:pPr>
              <w:spacing w:line="280" w:lineRule="exact"/>
              <w:jc w:val="right"/>
              <w:rPr>
                <w:rFonts w:ascii="Arial" w:hAnsi="Arial" w:cs="Arial"/>
                <w:spacing w:val="-4"/>
                <w:sz w:val="20"/>
                <w:szCs w:val="20"/>
              </w:rPr>
            </w:pPr>
            <w:r w:rsidRPr="00754B9E">
              <w:rPr>
                <w:rFonts w:ascii="Arial" w:hAnsi="Arial" w:cs="Arial"/>
                <w:spacing w:val="-4"/>
                <w:sz w:val="20"/>
                <w:szCs w:val="20"/>
              </w:rPr>
              <w:t>6,676,398</w:t>
            </w:r>
          </w:p>
        </w:tc>
        <w:tc>
          <w:tcPr>
            <w:tcW w:w="1526" w:type="dxa"/>
            <w:tcBorders>
              <w:top w:val="nil"/>
              <w:left w:val="nil"/>
              <w:right w:val="nil"/>
            </w:tcBorders>
            <w:shd w:val="clear" w:color="auto" w:fill="auto"/>
            <w:noWrap/>
            <w:vAlign w:val="center"/>
          </w:tcPr>
          <w:p w:rsidR="00992F24" w:rsidRPr="00754B9E" w:rsidRDefault="00992F24" w:rsidP="00643194">
            <w:pPr>
              <w:spacing w:line="280" w:lineRule="exact"/>
              <w:ind w:left="-23"/>
              <w:jc w:val="right"/>
              <w:rPr>
                <w:rFonts w:ascii="Arial" w:hAnsi="Arial" w:cs="Arial"/>
                <w:spacing w:val="-4"/>
                <w:sz w:val="20"/>
                <w:szCs w:val="20"/>
                <w:rtl/>
                <w:cs/>
              </w:rPr>
            </w:pPr>
            <w:r w:rsidRPr="00754B9E">
              <w:rPr>
                <w:rFonts w:ascii="Arial" w:hAnsi="Arial" w:cs="Arial"/>
                <w:spacing w:val="-4"/>
                <w:sz w:val="20"/>
                <w:szCs w:val="20"/>
              </w:rPr>
              <w:t>142,041,365</w:t>
            </w:r>
          </w:p>
        </w:tc>
        <w:tc>
          <w:tcPr>
            <w:tcW w:w="1527" w:type="dxa"/>
            <w:tcBorders>
              <w:top w:val="nil"/>
              <w:left w:val="nil"/>
              <w:right w:val="nil"/>
            </w:tcBorders>
            <w:vAlign w:val="center"/>
          </w:tcPr>
          <w:p w:rsidR="00992F24" w:rsidRPr="00754B9E" w:rsidRDefault="00992F24" w:rsidP="00643194">
            <w:pPr>
              <w:spacing w:line="280" w:lineRule="exact"/>
              <w:jc w:val="right"/>
              <w:rPr>
                <w:rFonts w:ascii="Arial" w:hAnsi="Arial" w:cs="Arial"/>
                <w:spacing w:val="-4"/>
                <w:sz w:val="20"/>
                <w:szCs w:val="20"/>
              </w:rPr>
            </w:pPr>
            <w:r w:rsidRPr="00754B9E">
              <w:rPr>
                <w:rFonts w:ascii="Arial" w:hAnsi="Arial" w:cs="Arial"/>
                <w:spacing w:val="-4"/>
                <w:sz w:val="20"/>
                <w:szCs w:val="20"/>
              </w:rPr>
              <w:t>6,952,409</w:t>
            </w:r>
          </w:p>
        </w:tc>
      </w:tr>
      <w:tr w:rsidR="00992F24" w:rsidRPr="00754B9E" w:rsidTr="00E01885">
        <w:trPr>
          <w:trHeight w:val="66"/>
        </w:trPr>
        <w:tc>
          <w:tcPr>
            <w:tcW w:w="2160" w:type="dxa"/>
            <w:tcBorders>
              <w:top w:val="nil"/>
              <w:left w:val="nil"/>
              <w:bottom w:val="nil"/>
              <w:right w:val="nil"/>
            </w:tcBorders>
            <w:shd w:val="clear" w:color="auto" w:fill="auto"/>
            <w:noWrap/>
            <w:vAlign w:val="bottom"/>
          </w:tcPr>
          <w:p w:rsidR="00992F24" w:rsidRPr="00754B9E" w:rsidRDefault="00992F24" w:rsidP="00E01885">
            <w:pPr>
              <w:spacing w:line="280" w:lineRule="exact"/>
              <w:ind w:left="72"/>
              <w:rPr>
                <w:rFonts w:ascii="Arial" w:hAnsi="Arial" w:cs="Arial"/>
                <w:sz w:val="20"/>
                <w:szCs w:val="20"/>
              </w:rPr>
            </w:pPr>
            <w:r w:rsidRPr="00754B9E">
              <w:rPr>
                <w:rFonts w:ascii="Arial" w:hAnsi="Arial" w:cs="Arial"/>
                <w:sz w:val="20"/>
                <w:szCs w:val="20"/>
              </w:rPr>
              <w:t>Japanese YEN</w:t>
            </w:r>
          </w:p>
        </w:tc>
        <w:tc>
          <w:tcPr>
            <w:tcW w:w="876" w:type="dxa"/>
            <w:tcBorders>
              <w:top w:val="nil"/>
              <w:left w:val="nil"/>
              <w:bottom w:val="nil"/>
              <w:right w:val="nil"/>
            </w:tcBorders>
          </w:tcPr>
          <w:p w:rsidR="00992F24" w:rsidRPr="00754B9E" w:rsidRDefault="00992F24" w:rsidP="00E01885">
            <w:pPr>
              <w:spacing w:line="280" w:lineRule="exact"/>
              <w:jc w:val="center"/>
              <w:rPr>
                <w:rFonts w:ascii="Arial" w:hAnsi="Arial" w:cs="Arial"/>
                <w:sz w:val="20"/>
                <w:szCs w:val="20"/>
                <w:rtl/>
                <w:cs/>
              </w:rPr>
            </w:pPr>
            <w:r w:rsidRPr="00754B9E">
              <w:rPr>
                <w:rFonts w:ascii="Arial" w:hAnsi="Arial" w:cs="Arial"/>
                <w:sz w:val="20"/>
                <w:szCs w:val="20"/>
              </w:rPr>
              <w:t>JPY</w:t>
            </w:r>
          </w:p>
        </w:tc>
        <w:tc>
          <w:tcPr>
            <w:tcW w:w="1526" w:type="dxa"/>
            <w:tcBorders>
              <w:top w:val="nil"/>
              <w:left w:val="nil"/>
              <w:bottom w:val="nil"/>
              <w:right w:val="nil"/>
            </w:tcBorders>
            <w:shd w:val="clear" w:color="auto" w:fill="auto"/>
            <w:noWrap/>
            <w:vAlign w:val="center"/>
          </w:tcPr>
          <w:p w:rsidR="00992F24" w:rsidRPr="00754B9E" w:rsidRDefault="00A67F5E" w:rsidP="00E01885">
            <w:pPr>
              <w:spacing w:line="280" w:lineRule="exact"/>
              <w:ind w:left="-23"/>
              <w:jc w:val="center"/>
              <w:rPr>
                <w:rFonts w:ascii="Arial" w:hAnsi="Arial" w:cs="Arial"/>
                <w:spacing w:val="-4"/>
                <w:sz w:val="20"/>
                <w:szCs w:val="20"/>
              </w:rPr>
            </w:pPr>
            <w:r w:rsidRPr="00754B9E">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992F24" w:rsidRPr="00754B9E" w:rsidRDefault="00A67F5E" w:rsidP="00A67F5E">
            <w:pPr>
              <w:spacing w:line="280" w:lineRule="exact"/>
              <w:jc w:val="right"/>
              <w:rPr>
                <w:rFonts w:ascii="Arial" w:hAnsi="Arial" w:cs="Arial"/>
                <w:spacing w:val="-4"/>
                <w:sz w:val="20"/>
                <w:szCs w:val="20"/>
              </w:rPr>
            </w:pPr>
            <w:r w:rsidRPr="00754B9E">
              <w:rPr>
                <w:rFonts w:ascii="Arial" w:hAnsi="Arial" w:cs="Arial"/>
                <w:spacing w:val="-4"/>
                <w:sz w:val="20"/>
                <w:szCs w:val="20"/>
              </w:rPr>
              <w:t>193,026</w:t>
            </w:r>
          </w:p>
        </w:tc>
        <w:tc>
          <w:tcPr>
            <w:tcW w:w="1526" w:type="dxa"/>
            <w:tcBorders>
              <w:top w:val="nil"/>
              <w:left w:val="nil"/>
              <w:bottom w:val="nil"/>
              <w:right w:val="nil"/>
            </w:tcBorders>
            <w:shd w:val="clear" w:color="auto" w:fill="auto"/>
            <w:noWrap/>
            <w:vAlign w:val="center"/>
          </w:tcPr>
          <w:p w:rsidR="00992F24" w:rsidRPr="00754B9E" w:rsidRDefault="00992F24" w:rsidP="00643194">
            <w:pPr>
              <w:spacing w:line="280" w:lineRule="exact"/>
              <w:ind w:left="-23"/>
              <w:jc w:val="center"/>
              <w:rPr>
                <w:rFonts w:ascii="Arial" w:hAnsi="Arial" w:cs="Arial"/>
                <w:spacing w:val="-4"/>
                <w:sz w:val="20"/>
                <w:szCs w:val="20"/>
              </w:rPr>
            </w:pPr>
            <w:r w:rsidRPr="00754B9E">
              <w:rPr>
                <w:rFonts w:ascii="Arial" w:hAnsi="Arial" w:cs="Arial"/>
                <w:spacing w:val="-4"/>
                <w:sz w:val="20"/>
                <w:szCs w:val="20"/>
              </w:rPr>
              <w:t>-</w:t>
            </w:r>
          </w:p>
        </w:tc>
        <w:tc>
          <w:tcPr>
            <w:tcW w:w="1527" w:type="dxa"/>
            <w:tcBorders>
              <w:top w:val="nil"/>
              <w:left w:val="nil"/>
              <w:bottom w:val="nil"/>
              <w:right w:val="nil"/>
            </w:tcBorders>
            <w:vAlign w:val="center"/>
          </w:tcPr>
          <w:p w:rsidR="00992F24" w:rsidRPr="00754B9E" w:rsidRDefault="00992F24" w:rsidP="00643194">
            <w:pPr>
              <w:spacing w:line="280" w:lineRule="exact"/>
              <w:jc w:val="center"/>
              <w:rPr>
                <w:rFonts w:ascii="Arial" w:hAnsi="Arial" w:cs="Arial"/>
                <w:spacing w:val="-4"/>
                <w:sz w:val="20"/>
                <w:szCs w:val="20"/>
              </w:rPr>
            </w:pPr>
            <w:r w:rsidRPr="00754B9E">
              <w:rPr>
                <w:rFonts w:ascii="Arial" w:hAnsi="Arial" w:cs="Arial"/>
                <w:spacing w:val="-4"/>
                <w:sz w:val="20"/>
                <w:szCs w:val="20"/>
              </w:rPr>
              <w:t>-</w:t>
            </w:r>
          </w:p>
        </w:tc>
      </w:tr>
      <w:tr w:rsidR="00992F24" w:rsidRPr="00754B9E" w:rsidTr="00E01885">
        <w:trPr>
          <w:trHeight w:val="66"/>
        </w:trPr>
        <w:tc>
          <w:tcPr>
            <w:tcW w:w="2160" w:type="dxa"/>
            <w:tcBorders>
              <w:top w:val="nil"/>
              <w:left w:val="nil"/>
              <w:bottom w:val="nil"/>
              <w:right w:val="nil"/>
            </w:tcBorders>
            <w:shd w:val="clear" w:color="auto" w:fill="auto"/>
            <w:noWrap/>
            <w:vAlign w:val="bottom"/>
          </w:tcPr>
          <w:p w:rsidR="00992F24" w:rsidRPr="00754B9E" w:rsidRDefault="00992F24" w:rsidP="0046749C">
            <w:pPr>
              <w:spacing w:line="280" w:lineRule="exact"/>
              <w:ind w:left="72"/>
              <w:rPr>
                <w:rFonts w:ascii="Arial" w:hAnsi="Arial" w:cs="Arial"/>
                <w:sz w:val="20"/>
                <w:szCs w:val="20"/>
              </w:rPr>
            </w:pPr>
            <w:r w:rsidRPr="00754B9E">
              <w:rPr>
                <w:rFonts w:ascii="Arial" w:hAnsi="Arial" w:cs="Arial"/>
                <w:sz w:val="20"/>
                <w:szCs w:val="20"/>
              </w:rPr>
              <w:t>Chin</w:t>
            </w:r>
            <w:r w:rsidR="0046749C" w:rsidRPr="00754B9E">
              <w:rPr>
                <w:rFonts w:ascii="Arial" w:hAnsi="Arial" w:cs="Arial"/>
                <w:sz w:val="20"/>
                <w:szCs w:val="20"/>
              </w:rPr>
              <w:t>ese</w:t>
            </w:r>
            <w:r w:rsidRPr="00754B9E">
              <w:rPr>
                <w:rFonts w:ascii="Arial" w:hAnsi="Arial" w:cs="Arial"/>
                <w:sz w:val="20"/>
                <w:szCs w:val="20"/>
              </w:rPr>
              <w:t xml:space="preserve"> Yuan</w:t>
            </w:r>
          </w:p>
        </w:tc>
        <w:tc>
          <w:tcPr>
            <w:tcW w:w="876" w:type="dxa"/>
            <w:tcBorders>
              <w:top w:val="nil"/>
              <w:left w:val="nil"/>
              <w:bottom w:val="nil"/>
              <w:right w:val="nil"/>
            </w:tcBorders>
          </w:tcPr>
          <w:p w:rsidR="00992F24" w:rsidRPr="00754B9E" w:rsidRDefault="00992F24" w:rsidP="00E01885">
            <w:pPr>
              <w:spacing w:line="280" w:lineRule="exact"/>
              <w:jc w:val="center"/>
              <w:rPr>
                <w:rFonts w:ascii="Arial" w:hAnsi="Arial" w:cs="Arial"/>
                <w:sz w:val="20"/>
                <w:szCs w:val="20"/>
              </w:rPr>
            </w:pPr>
            <w:r w:rsidRPr="00754B9E">
              <w:rPr>
                <w:rFonts w:ascii="Arial" w:hAnsi="Arial" w:cs="Arial"/>
                <w:sz w:val="20"/>
                <w:szCs w:val="20"/>
              </w:rPr>
              <w:t>CNY</w:t>
            </w:r>
          </w:p>
        </w:tc>
        <w:tc>
          <w:tcPr>
            <w:tcW w:w="1526" w:type="dxa"/>
            <w:tcBorders>
              <w:top w:val="nil"/>
              <w:left w:val="nil"/>
              <w:bottom w:val="nil"/>
              <w:right w:val="nil"/>
            </w:tcBorders>
            <w:shd w:val="clear" w:color="auto" w:fill="auto"/>
            <w:noWrap/>
            <w:vAlign w:val="center"/>
          </w:tcPr>
          <w:p w:rsidR="00992F24" w:rsidRPr="00754B9E" w:rsidRDefault="00A67F5E" w:rsidP="00E01885">
            <w:pPr>
              <w:spacing w:line="280" w:lineRule="exact"/>
              <w:ind w:left="-23"/>
              <w:jc w:val="center"/>
              <w:rPr>
                <w:rFonts w:ascii="Arial" w:hAnsi="Arial" w:cs="Arial"/>
                <w:spacing w:val="-4"/>
                <w:sz w:val="20"/>
                <w:szCs w:val="20"/>
                <w:rtl/>
                <w:cs/>
              </w:rPr>
            </w:pPr>
            <w:r w:rsidRPr="00754B9E">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992F24" w:rsidRPr="00754B9E" w:rsidRDefault="00A67F5E" w:rsidP="00A67F5E">
            <w:pPr>
              <w:spacing w:line="280" w:lineRule="exact"/>
              <w:jc w:val="center"/>
              <w:rPr>
                <w:rFonts w:ascii="Arial" w:hAnsi="Arial" w:cs="Arial"/>
                <w:spacing w:val="-4"/>
                <w:sz w:val="20"/>
                <w:szCs w:val="20"/>
              </w:rPr>
            </w:pPr>
            <w:r w:rsidRPr="00754B9E">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992F24" w:rsidRPr="00754B9E" w:rsidRDefault="00992F24" w:rsidP="00643194">
            <w:pPr>
              <w:spacing w:line="280" w:lineRule="exact"/>
              <w:ind w:left="-23"/>
              <w:jc w:val="center"/>
              <w:rPr>
                <w:rFonts w:ascii="Arial" w:hAnsi="Arial" w:cs="Arial"/>
                <w:spacing w:val="-4"/>
                <w:sz w:val="20"/>
                <w:szCs w:val="20"/>
                <w:rtl/>
                <w:cs/>
              </w:rPr>
            </w:pPr>
            <w:r w:rsidRPr="00754B9E">
              <w:rPr>
                <w:rFonts w:ascii="Arial" w:hAnsi="Arial" w:cs="Arial"/>
                <w:spacing w:val="-4"/>
                <w:sz w:val="20"/>
                <w:szCs w:val="20"/>
              </w:rPr>
              <w:t>-</w:t>
            </w:r>
          </w:p>
        </w:tc>
        <w:tc>
          <w:tcPr>
            <w:tcW w:w="1527" w:type="dxa"/>
            <w:tcBorders>
              <w:top w:val="nil"/>
              <w:left w:val="nil"/>
              <w:bottom w:val="nil"/>
              <w:right w:val="nil"/>
            </w:tcBorders>
            <w:vAlign w:val="center"/>
          </w:tcPr>
          <w:p w:rsidR="00992F24" w:rsidRPr="00754B9E" w:rsidRDefault="00992F24" w:rsidP="00643194">
            <w:pPr>
              <w:spacing w:line="280" w:lineRule="exact"/>
              <w:jc w:val="right"/>
              <w:rPr>
                <w:rFonts w:ascii="Arial" w:hAnsi="Arial" w:cs="Arial"/>
                <w:spacing w:val="-4"/>
                <w:sz w:val="20"/>
                <w:szCs w:val="20"/>
              </w:rPr>
            </w:pPr>
            <w:r w:rsidRPr="00754B9E">
              <w:rPr>
                <w:rFonts w:ascii="Arial" w:hAnsi="Arial" w:cs="Arial"/>
                <w:spacing w:val="-4"/>
                <w:sz w:val="20"/>
                <w:szCs w:val="20"/>
              </w:rPr>
              <w:t>142,159</w:t>
            </w:r>
          </w:p>
        </w:tc>
      </w:tr>
      <w:tr w:rsidR="00992F24" w:rsidRPr="00754B9E" w:rsidTr="00E01885">
        <w:trPr>
          <w:trHeight w:val="66"/>
        </w:trPr>
        <w:tc>
          <w:tcPr>
            <w:tcW w:w="2160" w:type="dxa"/>
            <w:tcBorders>
              <w:top w:val="nil"/>
              <w:left w:val="nil"/>
              <w:bottom w:val="nil"/>
              <w:right w:val="nil"/>
            </w:tcBorders>
            <w:shd w:val="clear" w:color="auto" w:fill="auto"/>
            <w:noWrap/>
            <w:vAlign w:val="bottom"/>
          </w:tcPr>
          <w:p w:rsidR="00992F24" w:rsidRPr="00754B9E" w:rsidRDefault="00992F24" w:rsidP="003A7AA2">
            <w:pPr>
              <w:spacing w:line="280" w:lineRule="exact"/>
              <w:ind w:left="72"/>
              <w:rPr>
                <w:rFonts w:ascii="Arial" w:hAnsi="Arial" w:cs="Arial"/>
                <w:sz w:val="20"/>
                <w:szCs w:val="20"/>
              </w:rPr>
            </w:pPr>
            <w:r w:rsidRPr="00754B9E">
              <w:rPr>
                <w:rFonts w:ascii="Arial" w:hAnsi="Arial" w:cs="Arial"/>
                <w:sz w:val="20"/>
                <w:szCs w:val="20"/>
              </w:rPr>
              <w:t>Taiwan  Dollars</w:t>
            </w:r>
          </w:p>
        </w:tc>
        <w:tc>
          <w:tcPr>
            <w:tcW w:w="876" w:type="dxa"/>
            <w:tcBorders>
              <w:top w:val="nil"/>
              <w:left w:val="nil"/>
              <w:bottom w:val="nil"/>
              <w:right w:val="nil"/>
            </w:tcBorders>
          </w:tcPr>
          <w:p w:rsidR="00992F24" w:rsidRPr="00754B9E" w:rsidRDefault="00992F24" w:rsidP="00E01885">
            <w:pPr>
              <w:spacing w:line="280" w:lineRule="exact"/>
              <w:jc w:val="center"/>
              <w:rPr>
                <w:rFonts w:ascii="Arial" w:hAnsi="Arial" w:cs="Arial"/>
                <w:sz w:val="20"/>
                <w:szCs w:val="20"/>
              </w:rPr>
            </w:pPr>
            <w:r w:rsidRPr="00754B9E">
              <w:rPr>
                <w:rFonts w:ascii="Arial" w:hAnsi="Arial" w:cs="Arial"/>
                <w:sz w:val="20"/>
                <w:szCs w:val="20"/>
              </w:rPr>
              <w:t>TWD</w:t>
            </w:r>
          </w:p>
        </w:tc>
        <w:tc>
          <w:tcPr>
            <w:tcW w:w="1526" w:type="dxa"/>
            <w:tcBorders>
              <w:top w:val="nil"/>
              <w:left w:val="nil"/>
              <w:bottom w:val="nil"/>
              <w:right w:val="nil"/>
            </w:tcBorders>
            <w:shd w:val="clear" w:color="auto" w:fill="auto"/>
            <w:noWrap/>
            <w:vAlign w:val="center"/>
          </w:tcPr>
          <w:p w:rsidR="00992F24" w:rsidRPr="00754B9E" w:rsidRDefault="00A67F5E" w:rsidP="00336171">
            <w:pPr>
              <w:spacing w:line="280" w:lineRule="exact"/>
              <w:ind w:left="-23"/>
              <w:jc w:val="center"/>
              <w:rPr>
                <w:rFonts w:ascii="Arial" w:hAnsi="Arial" w:cs="Arial"/>
                <w:spacing w:val="-4"/>
                <w:sz w:val="20"/>
                <w:szCs w:val="20"/>
              </w:rPr>
            </w:pPr>
            <w:r w:rsidRPr="00754B9E">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992F24" w:rsidRPr="00754B9E" w:rsidRDefault="00A67F5E" w:rsidP="00A67F5E">
            <w:pPr>
              <w:spacing w:line="280" w:lineRule="exact"/>
              <w:jc w:val="center"/>
              <w:rPr>
                <w:rFonts w:ascii="Arial" w:hAnsi="Arial" w:cs="Arial"/>
                <w:sz w:val="20"/>
                <w:szCs w:val="20"/>
              </w:rPr>
            </w:pPr>
            <w:r w:rsidRPr="00754B9E">
              <w:rPr>
                <w:rFonts w:ascii="Arial" w:hAnsi="Arial" w:cs="Arial"/>
                <w:sz w:val="20"/>
                <w:szCs w:val="20"/>
              </w:rPr>
              <w:t>-</w:t>
            </w:r>
          </w:p>
        </w:tc>
        <w:tc>
          <w:tcPr>
            <w:tcW w:w="1526" w:type="dxa"/>
            <w:tcBorders>
              <w:top w:val="nil"/>
              <w:left w:val="nil"/>
              <w:bottom w:val="nil"/>
              <w:right w:val="nil"/>
            </w:tcBorders>
            <w:shd w:val="clear" w:color="auto" w:fill="auto"/>
            <w:noWrap/>
            <w:vAlign w:val="center"/>
          </w:tcPr>
          <w:p w:rsidR="00992F24" w:rsidRPr="00754B9E" w:rsidRDefault="00992F24" w:rsidP="00643194">
            <w:pPr>
              <w:spacing w:line="280" w:lineRule="exact"/>
              <w:ind w:left="-23"/>
              <w:jc w:val="center"/>
              <w:rPr>
                <w:rFonts w:ascii="Arial" w:hAnsi="Arial" w:cs="Arial"/>
                <w:spacing w:val="-4"/>
                <w:sz w:val="20"/>
                <w:szCs w:val="20"/>
              </w:rPr>
            </w:pPr>
            <w:r w:rsidRPr="00754B9E">
              <w:rPr>
                <w:rFonts w:ascii="Arial" w:hAnsi="Arial" w:cs="Arial"/>
                <w:spacing w:val="-4"/>
                <w:sz w:val="20"/>
                <w:szCs w:val="20"/>
              </w:rPr>
              <w:t>-</w:t>
            </w:r>
          </w:p>
        </w:tc>
        <w:tc>
          <w:tcPr>
            <w:tcW w:w="1527" w:type="dxa"/>
            <w:tcBorders>
              <w:top w:val="nil"/>
              <w:left w:val="nil"/>
              <w:bottom w:val="nil"/>
              <w:right w:val="nil"/>
            </w:tcBorders>
            <w:vAlign w:val="center"/>
          </w:tcPr>
          <w:p w:rsidR="00992F24" w:rsidRPr="00754B9E" w:rsidRDefault="00992F24" w:rsidP="00643194">
            <w:pPr>
              <w:spacing w:line="280" w:lineRule="exact"/>
              <w:jc w:val="right"/>
              <w:rPr>
                <w:rFonts w:ascii="Arial" w:hAnsi="Arial" w:cs="Arial"/>
                <w:sz w:val="20"/>
                <w:szCs w:val="20"/>
              </w:rPr>
            </w:pPr>
            <w:r w:rsidRPr="00754B9E">
              <w:rPr>
                <w:rFonts w:ascii="Arial" w:hAnsi="Arial" w:cs="Arial"/>
                <w:sz w:val="20"/>
                <w:szCs w:val="20"/>
              </w:rPr>
              <w:t>352,416</w:t>
            </w:r>
          </w:p>
        </w:tc>
      </w:tr>
    </w:tbl>
    <w:p w:rsidR="00EB1E03" w:rsidRPr="00754B9E" w:rsidRDefault="00EB1E03" w:rsidP="00D6355C">
      <w:pPr>
        <w:ind w:left="540"/>
        <w:rPr>
          <w:rFonts w:ascii="Arial" w:hAnsi="Arial" w:cs="Arial"/>
          <w:b/>
          <w:bCs/>
          <w:sz w:val="12"/>
          <w:szCs w:val="12"/>
        </w:rPr>
      </w:pPr>
    </w:p>
    <w:p w:rsidR="00F732D8" w:rsidRPr="00754B9E" w:rsidRDefault="00F732D8" w:rsidP="00F732D8">
      <w:pPr>
        <w:pStyle w:val="ListParagraph"/>
        <w:numPr>
          <w:ilvl w:val="1"/>
          <w:numId w:val="24"/>
        </w:numPr>
        <w:ind w:left="540" w:hanging="540"/>
        <w:rPr>
          <w:rFonts w:ascii="Arial" w:hAnsi="Arial" w:cs="Arial"/>
          <w:b/>
          <w:bCs/>
          <w:sz w:val="20"/>
          <w:szCs w:val="20"/>
        </w:rPr>
      </w:pPr>
      <w:r w:rsidRPr="00754B9E">
        <w:rPr>
          <w:rFonts w:ascii="Arial" w:hAnsi="Arial" w:cs="Arial"/>
          <w:b/>
          <w:bCs/>
          <w:sz w:val="20"/>
          <w:szCs w:val="20"/>
        </w:rPr>
        <w:t>Credit risk</w:t>
      </w:r>
    </w:p>
    <w:p w:rsidR="00F732D8" w:rsidRPr="00754B9E" w:rsidRDefault="00F732D8" w:rsidP="00D6355C">
      <w:pPr>
        <w:ind w:left="540"/>
        <w:rPr>
          <w:rFonts w:ascii="Arial" w:hAnsi="Arial" w:cs="Arial"/>
          <w:b/>
          <w:bCs/>
          <w:sz w:val="12"/>
          <w:szCs w:val="12"/>
        </w:rPr>
      </w:pPr>
    </w:p>
    <w:p w:rsidR="00F732D8" w:rsidRPr="00754B9E" w:rsidRDefault="00F732D8" w:rsidP="00F732D8">
      <w:pPr>
        <w:ind w:left="540" w:right="27"/>
        <w:jc w:val="thaiDistribute"/>
        <w:rPr>
          <w:rFonts w:ascii="Arial" w:hAnsi="Arial" w:cs="Arial"/>
          <w:sz w:val="20"/>
          <w:szCs w:val="20"/>
        </w:rPr>
      </w:pPr>
      <w:r w:rsidRPr="00754B9E">
        <w:rPr>
          <w:rFonts w:ascii="Arial" w:hAnsi="Arial" w:cs="Arial"/>
          <w:sz w:val="20"/>
          <w:szCs w:val="20"/>
        </w:rPr>
        <w:t>The Company is exposed to credit risk in respect of any trade accounts receivable and agent receivable. To reduce this risk</w:t>
      </w:r>
      <w:r w:rsidR="0046749C" w:rsidRPr="00754B9E">
        <w:rPr>
          <w:rFonts w:ascii="Arial" w:hAnsi="Arial" w:cs="Arial"/>
          <w:sz w:val="20"/>
          <w:szCs w:val="20"/>
        </w:rPr>
        <w:t>s</w:t>
      </w:r>
      <w:r w:rsidRPr="00754B9E">
        <w:rPr>
          <w:rFonts w:ascii="Arial" w:hAnsi="Arial" w:cs="Arial"/>
          <w:sz w:val="20"/>
          <w:szCs w:val="20"/>
        </w:rPr>
        <w:t xml:space="preserve"> the management has </w:t>
      </w:r>
      <w:r w:rsidR="0046749C" w:rsidRPr="00754B9E">
        <w:rPr>
          <w:rFonts w:ascii="Arial" w:hAnsi="Arial" w:cs="Arial"/>
          <w:sz w:val="20"/>
          <w:szCs w:val="20"/>
        </w:rPr>
        <w:t xml:space="preserve">a </w:t>
      </w:r>
      <w:r w:rsidRPr="00754B9E">
        <w:rPr>
          <w:rFonts w:ascii="Arial" w:hAnsi="Arial" w:cs="Arial"/>
          <w:sz w:val="20"/>
          <w:szCs w:val="20"/>
        </w:rPr>
        <w:t>policy and controlling method for credit provided to any trade accounts receivable by determining the credit line amount and review the settlement ability but did not determine the credit l</w:t>
      </w:r>
      <w:r w:rsidR="0046749C" w:rsidRPr="00754B9E">
        <w:rPr>
          <w:rFonts w:ascii="Arial" w:hAnsi="Arial" w:cs="Arial"/>
          <w:sz w:val="20"/>
          <w:szCs w:val="20"/>
        </w:rPr>
        <w:t>ine amount for agent</w:t>
      </w:r>
      <w:r w:rsidRPr="00754B9E">
        <w:rPr>
          <w:rFonts w:ascii="Arial" w:hAnsi="Arial" w:cs="Arial"/>
          <w:sz w:val="20"/>
          <w:szCs w:val="20"/>
        </w:rPr>
        <w:t xml:space="preserve"> receivable. Loss may be occurred from the maximum credit providing b</w:t>
      </w:r>
      <w:r w:rsidR="0046749C" w:rsidRPr="00754B9E">
        <w:rPr>
          <w:rFonts w:ascii="Arial" w:hAnsi="Arial" w:cs="Arial"/>
          <w:sz w:val="20"/>
          <w:szCs w:val="20"/>
        </w:rPr>
        <w:t>ased on carrying value of agent</w:t>
      </w:r>
      <w:r w:rsidRPr="00754B9E">
        <w:rPr>
          <w:rFonts w:ascii="Arial" w:hAnsi="Arial" w:cs="Arial"/>
          <w:sz w:val="20"/>
          <w:szCs w:val="20"/>
        </w:rPr>
        <w:t xml:space="preserve"> receivable shown in </w:t>
      </w:r>
      <w:r w:rsidR="0046749C" w:rsidRPr="00754B9E">
        <w:rPr>
          <w:rFonts w:ascii="Arial" w:hAnsi="Arial" w:cs="Arial"/>
          <w:sz w:val="20"/>
          <w:szCs w:val="20"/>
        </w:rPr>
        <w:t xml:space="preserve">the </w:t>
      </w:r>
      <w:r w:rsidRPr="00754B9E">
        <w:rPr>
          <w:rFonts w:ascii="Arial" w:hAnsi="Arial" w:cs="Arial"/>
          <w:sz w:val="20"/>
          <w:szCs w:val="20"/>
        </w:rPr>
        <w:t>statements of financial position, since the management believes that there is no risk from the settlement of agen</w:t>
      </w:r>
      <w:r w:rsidR="0046749C" w:rsidRPr="00754B9E">
        <w:rPr>
          <w:rFonts w:ascii="Arial" w:hAnsi="Arial" w:cs="Arial"/>
          <w:sz w:val="20"/>
          <w:szCs w:val="20"/>
        </w:rPr>
        <w:t>t</w:t>
      </w:r>
      <w:r w:rsidRPr="00754B9E">
        <w:rPr>
          <w:rFonts w:ascii="Arial" w:hAnsi="Arial" w:cs="Arial"/>
          <w:sz w:val="20"/>
          <w:szCs w:val="20"/>
        </w:rPr>
        <w:t xml:space="preserve"> receivable.</w:t>
      </w:r>
    </w:p>
    <w:p w:rsidR="00AC509F" w:rsidRPr="00754B9E" w:rsidRDefault="00AC509F" w:rsidP="00D6355C">
      <w:pPr>
        <w:ind w:left="540"/>
        <w:rPr>
          <w:rFonts w:ascii="Arial" w:hAnsi="Arial" w:cs="Arial"/>
          <w:b/>
          <w:bCs/>
          <w:sz w:val="12"/>
          <w:szCs w:val="12"/>
        </w:rPr>
      </w:pPr>
    </w:p>
    <w:p w:rsidR="00F732D8" w:rsidRPr="00754B9E" w:rsidRDefault="00F732D8" w:rsidP="00F732D8">
      <w:pPr>
        <w:pStyle w:val="ListParagraph"/>
        <w:numPr>
          <w:ilvl w:val="1"/>
          <w:numId w:val="24"/>
        </w:numPr>
        <w:ind w:left="540" w:hanging="540"/>
        <w:rPr>
          <w:rFonts w:ascii="Arial" w:hAnsi="Arial" w:cs="Arial"/>
          <w:b/>
          <w:bCs/>
          <w:sz w:val="20"/>
          <w:szCs w:val="20"/>
        </w:rPr>
      </w:pPr>
      <w:r w:rsidRPr="00754B9E">
        <w:rPr>
          <w:rFonts w:ascii="Arial" w:hAnsi="Arial" w:cs="Arial"/>
          <w:b/>
          <w:bCs/>
          <w:sz w:val="20"/>
          <w:szCs w:val="20"/>
        </w:rPr>
        <w:t>Fair value</w:t>
      </w:r>
    </w:p>
    <w:p w:rsidR="00F732D8" w:rsidRPr="00754B9E" w:rsidRDefault="00F732D8" w:rsidP="00D6355C">
      <w:pPr>
        <w:ind w:left="540"/>
        <w:rPr>
          <w:rFonts w:ascii="Arial" w:hAnsi="Arial" w:cs="Arial"/>
          <w:b/>
          <w:bCs/>
          <w:sz w:val="12"/>
          <w:szCs w:val="12"/>
        </w:rPr>
      </w:pPr>
    </w:p>
    <w:p w:rsidR="00CB4E2D" w:rsidRPr="00754B9E" w:rsidRDefault="00CB4E2D" w:rsidP="00CD24D3">
      <w:pPr>
        <w:ind w:left="547" w:right="27"/>
        <w:jc w:val="thaiDistribute"/>
        <w:rPr>
          <w:rFonts w:ascii="Arial" w:hAnsi="Arial" w:cs="Arial"/>
          <w:sz w:val="20"/>
          <w:szCs w:val="20"/>
        </w:rPr>
      </w:pPr>
      <w:r w:rsidRPr="00754B9E">
        <w:rPr>
          <w:rFonts w:ascii="Arial" w:hAnsi="Arial" w:cs="Arial"/>
          <w:sz w:val="20"/>
          <w:szCs w:val="20"/>
        </w:rPr>
        <w:t xml:space="preserve">Due to the </w:t>
      </w:r>
      <w:r w:rsidR="0046749C" w:rsidRPr="00754B9E">
        <w:rPr>
          <w:rFonts w:ascii="Arial" w:hAnsi="Arial" w:cs="Arial"/>
          <w:sz w:val="20"/>
          <w:szCs w:val="20"/>
        </w:rPr>
        <w:t xml:space="preserve">fact that </w:t>
      </w:r>
      <w:r w:rsidRPr="00754B9E">
        <w:rPr>
          <w:rFonts w:ascii="Arial" w:hAnsi="Arial" w:cs="Arial"/>
          <w:sz w:val="20"/>
          <w:szCs w:val="20"/>
        </w:rPr>
        <w:t>most financial assets and liabilities are classified under short-term</w:t>
      </w:r>
      <w:r w:rsidR="0046749C" w:rsidRPr="00754B9E">
        <w:rPr>
          <w:rFonts w:ascii="Arial" w:hAnsi="Arial" w:cs="Arial"/>
          <w:sz w:val="20"/>
          <w:szCs w:val="20"/>
        </w:rPr>
        <w:t>,</w:t>
      </w:r>
      <w:r w:rsidRPr="00754B9E">
        <w:rPr>
          <w:rFonts w:ascii="Arial" w:hAnsi="Arial" w:cs="Arial"/>
          <w:sz w:val="20"/>
          <w:szCs w:val="20"/>
        </w:rPr>
        <w:t xml:space="preserve"> </w:t>
      </w:r>
      <w:r w:rsidR="0046749C" w:rsidRPr="00754B9E">
        <w:rPr>
          <w:rFonts w:ascii="Arial" w:hAnsi="Arial" w:cs="Arial"/>
          <w:sz w:val="20"/>
          <w:szCs w:val="20"/>
        </w:rPr>
        <w:t>t</w:t>
      </w:r>
      <w:r w:rsidRPr="00754B9E">
        <w:rPr>
          <w:rFonts w:ascii="Arial" w:hAnsi="Arial" w:cs="Arial"/>
          <w:sz w:val="20"/>
          <w:szCs w:val="20"/>
        </w:rPr>
        <w:t>he Company’s management believes that the book value of such financial assets and liabilities are reflected in the value not materially different from their fair value.</w:t>
      </w:r>
    </w:p>
    <w:p w:rsidR="00C31B63" w:rsidRPr="00754B9E" w:rsidRDefault="00C31B63" w:rsidP="00D6355C">
      <w:pPr>
        <w:ind w:left="540"/>
        <w:rPr>
          <w:rFonts w:ascii="Arial" w:hAnsi="Arial" w:cs="Arial"/>
          <w:b/>
          <w:bCs/>
          <w:sz w:val="12"/>
          <w:szCs w:val="12"/>
        </w:rPr>
      </w:pPr>
    </w:p>
    <w:p w:rsidR="00CB4E2D" w:rsidRPr="00754B9E" w:rsidRDefault="00CB4E2D" w:rsidP="00CD24D3">
      <w:pPr>
        <w:ind w:left="547"/>
        <w:jc w:val="thaiDistribute"/>
        <w:rPr>
          <w:rFonts w:ascii="Arial" w:hAnsi="Arial" w:cs="Arial"/>
          <w:sz w:val="20"/>
          <w:szCs w:val="20"/>
        </w:rPr>
      </w:pPr>
      <w:r w:rsidRPr="00754B9E">
        <w:rPr>
          <w:rFonts w:ascii="Arial" w:hAnsi="Arial" w:cs="Arial"/>
          <w:sz w:val="20"/>
          <w:szCs w:val="20"/>
        </w:rPr>
        <w:t xml:space="preserve">The financial assets </w:t>
      </w:r>
      <w:r w:rsidR="00B470A3" w:rsidRPr="00754B9E">
        <w:rPr>
          <w:rFonts w:ascii="Arial" w:hAnsi="Arial" w:cs="Arial"/>
          <w:sz w:val="20"/>
          <w:szCs w:val="20"/>
        </w:rPr>
        <w:t>were</w:t>
      </w:r>
      <w:r w:rsidRPr="00754B9E">
        <w:rPr>
          <w:rFonts w:ascii="Arial" w:hAnsi="Arial" w:cs="Arial"/>
          <w:sz w:val="20"/>
          <w:szCs w:val="20"/>
        </w:rPr>
        <w:t xml:space="preserve"> measured at fair value</w:t>
      </w:r>
      <w:r w:rsidR="00CD24D3" w:rsidRPr="00754B9E">
        <w:rPr>
          <w:rFonts w:ascii="Arial" w:hAnsi="Arial" w:cs="Arial"/>
          <w:sz w:val="20"/>
          <w:szCs w:val="20"/>
        </w:rPr>
        <w:t xml:space="preserve"> represented m</w:t>
      </w:r>
      <w:r w:rsidR="00B470A3" w:rsidRPr="00754B9E">
        <w:rPr>
          <w:rFonts w:ascii="Arial" w:hAnsi="Arial" w:cs="Arial"/>
          <w:sz w:val="20"/>
          <w:szCs w:val="20"/>
        </w:rPr>
        <w:t>u</w:t>
      </w:r>
      <w:r w:rsidR="00CD24D3" w:rsidRPr="00754B9E">
        <w:rPr>
          <w:rFonts w:ascii="Arial" w:hAnsi="Arial" w:cs="Arial"/>
          <w:sz w:val="20"/>
          <w:szCs w:val="20"/>
        </w:rPr>
        <w:t xml:space="preserve">tual </w:t>
      </w:r>
      <w:r w:rsidRPr="00754B9E">
        <w:rPr>
          <w:rFonts w:ascii="Arial" w:hAnsi="Arial" w:cs="Arial"/>
          <w:sz w:val="20"/>
          <w:szCs w:val="20"/>
        </w:rPr>
        <w:t xml:space="preserve">fund which </w:t>
      </w:r>
      <w:r w:rsidR="00B470A3" w:rsidRPr="00754B9E">
        <w:rPr>
          <w:rFonts w:ascii="Arial" w:hAnsi="Arial" w:cs="Arial"/>
          <w:sz w:val="20"/>
          <w:szCs w:val="20"/>
        </w:rPr>
        <w:t xml:space="preserve">was </w:t>
      </w:r>
      <w:r w:rsidRPr="00754B9E">
        <w:rPr>
          <w:rFonts w:ascii="Arial" w:hAnsi="Arial" w:cs="Arial"/>
          <w:sz w:val="20"/>
          <w:szCs w:val="20"/>
        </w:rPr>
        <w:t xml:space="preserve">classified </w:t>
      </w:r>
      <w:r w:rsidR="00CD24D3" w:rsidRPr="00754B9E">
        <w:rPr>
          <w:rFonts w:ascii="Arial" w:hAnsi="Arial" w:cs="Arial"/>
          <w:sz w:val="20"/>
          <w:szCs w:val="20"/>
        </w:rPr>
        <w:t xml:space="preserve">in </w:t>
      </w:r>
      <w:r w:rsidR="00CD24D3" w:rsidRPr="00754B9E">
        <w:rPr>
          <w:rFonts w:ascii="Arial" w:hAnsi="Arial" w:cs="Arial"/>
          <w:spacing w:val="-2"/>
          <w:sz w:val="20"/>
          <w:szCs w:val="20"/>
        </w:rPr>
        <w:t xml:space="preserve">the level </w:t>
      </w:r>
      <w:r w:rsidR="0078604C">
        <w:rPr>
          <w:rFonts w:ascii="Arial" w:hAnsi="Arial" w:cs="Arial"/>
          <w:spacing w:val="-2"/>
          <w:sz w:val="20"/>
          <w:szCs w:val="20"/>
        </w:rPr>
        <w:t xml:space="preserve">2 </w:t>
      </w:r>
      <w:r w:rsidR="00D6355C" w:rsidRPr="00754B9E">
        <w:rPr>
          <w:rFonts w:ascii="Arial" w:hAnsi="Arial" w:cs="Arial"/>
          <w:spacing w:val="-2"/>
          <w:sz w:val="20"/>
          <w:szCs w:val="20"/>
        </w:rPr>
        <w:t>o</w:t>
      </w:r>
      <w:r w:rsidR="00CD24D3" w:rsidRPr="00754B9E">
        <w:rPr>
          <w:rFonts w:ascii="Arial" w:hAnsi="Arial" w:cs="Arial"/>
          <w:spacing w:val="-2"/>
          <w:sz w:val="20"/>
          <w:szCs w:val="20"/>
        </w:rPr>
        <w:t>f fair value measurement</w:t>
      </w:r>
      <w:r w:rsidR="00BA0C19" w:rsidRPr="00754B9E">
        <w:rPr>
          <w:rFonts w:ascii="Arial" w:hAnsi="Arial" w:cs="Arial"/>
          <w:spacing w:val="-2"/>
          <w:sz w:val="20"/>
        </w:rPr>
        <w:t xml:space="preserve"> by using a Net Asset Valuation (“NAV”) approach as at the end of the reporting year. The data is calculated and publicly by the fund manager of the mutual fund</w:t>
      </w:r>
      <w:r w:rsidR="00BA0C19" w:rsidRPr="00754B9E">
        <w:rPr>
          <w:rFonts w:ascii="Arial" w:hAnsi="Arial" w:cs="Arial"/>
          <w:sz w:val="20"/>
        </w:rPr>
        <w:t>.</w:t>
      </w:r>
    </w:p>
    <w:p w:rsidR="00C31B63" w:rsidRPr="00754B9E" w:rsidRDefault="00C31B63" w:rsidP="00D6355C">
      <w:pPr>
        <w:ind w:left="540"/>
        <w:rPr>
          <w:rFonts w:ascii="Arial" w:hAnsi="Arial" w:cs="Arial"/>
          <w:b/>
          <w:bCs/>
          <w:sz w:val="12"/>
          <w:szCs w:val="12"/>
        </w:rPr>
      </w:pPr>
    </w:p>
    <w:p w:rsidR="00D6355C" w:rsidRPr="00754B9E" w:rsidRDefault="00D6355C" w:rsidP="00BA0C19">
      <w:pPr>
        <w:tabs>
          <w:tab w:val="left" w:pos="900"/>
        </w:tabs>
        <w:ind w:left="547"/>
        <w:jc w:val="thaiDistribute"/>
        <w:rPr>
          <w:rFonts w:ascii="Arial" w:hAnsi="Arial" w:cs="Arial"/>
          <w:sz w:val="20"/>
          <w:szCs w:val="20"/>
        </w:rPr>
      </w:pPr>
      <w:r w:rsidRPr="00754B9E">
        <w:rPr>
          <w:rFonts w:ascii="Arial" w:hAnsi="Arial" w:cs="Arial"/>
          <w:sz w:val="20"/>
          <w:szCs w:val="20"/>
        </w:rPr>
        <w:t xml:space="preserve">In addition,  the Company has engaged </w:t>
      </w:r>
      <w:r w:rsidR="00FD66C3" w:rsidRPr="00754B9E">
        <w:rPr>
          <w:rFonts w:ascii="Arial" w:hAnsi="Arial" w:cs="Arial"/>
          <w:sz w:val="20"/>
          <w:szCs w:val="20"/>
        </w:rPr>
        <w:t>an independent valuer to appraise</w:t>
      </w:r>
      <w:r w:rsidRPr="00754B9E">
        <w:rPr>
          <w:rFonts w:ascii="Arial" w:hAnsi="Arial" w:cs="Arial"/>
          <w:sz w:val="20"/>
          <w:szCs w:val="20"/>
        </w:rPr>
        <w:t xml:space="preserve"> the recoverable amount of investment which is determined at the fair value less cost to sell. The recoverable amount was classified in the level 3 of fair value measurement by using discounted cash flow on income approach as discribed in note 14 to the financial statements.</w:t>
      </w:r>
    </w:p>
    <w:p w:rsidR="00D6355C" w:rsidRPr="00754B9E" w:rsidRDefault="00D6355C" w:rsidP="00D6355C">
      <w:pPr>
        <w:ind w:left="540"/>
        <w:rPr>
          <w:rFonts w:ascii="Arial" w:hAnsi="Arial" w:cs="Arial"/>
          <w:b/>
          <w:bCs/>
          <w:sz w:val="12"/>
          <w:szCs w:val="12"/>
        </w:rPr>
      </w:pPr>
    </w:p>
    <w:p w:rsidR="00C31B63" w:rsidRPr="00754B9E" w:rsidRDefault="00CD24D3" w:rsidP="00BA0C19">
      <w:pPr>
        <w:tabs>
          <w:tab w:val="left" w:pos="900"/>
        </w:tabs>
        <w:ind w:left="547"/>
        <w:jc w:val="thaiDistribute"/>
        <w:rPr>
          <w:rFonts w:ascii="Arial" w:hAnsi="Arial" w:cs="Arial"/>
          <w:sz w:val="20"/>
          <w:szCs w:val="20"/>
        </w:rPr>
      </w:pPr>
      <w:r w:rsidRPr="00754B9E">
        <w:rPr>
          <w:rFonts w:ascii="Arial" w:hAnsi="Arial" w:cs="Arial"/>
          <w:sz w:val="20"/>
          <w:szCs w:val="20"/>
        </w:rPr>
        <w:t>There were no transfers between levels of fair value measurement during the year.</w:t>
      </w:r>
    </w:p>
    <w:p w:rsidR="00F5676C" w:rsidRPr="00754B9E" w:rsidRDefault="00F5676C" w:rsidP="00D6355C">
      <w:pPr>
        <w:ind w:left="540"/>
        <w:rPr>
          <w:rFonts w:ascii="Arial" w:hAnsi="Arial" w:cs="Arial"/>
          <w:b/>
          <w:bCs/>
          <w:sz w:val="12"/>
          <w:szCs w:val="12"/>
        </w:rPr>
      </w:pP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PROVIDENT FUND</w:t>
      </w:r>
    </w:p>
    <w:p w:rsidR="00F732D8" w:rsidRPr="00754B9E" w:rsidRDefault="00F732D8" w:rsidP="00D6355C">
      <w:pPr>
        <w:ind w:left="540"/>
        <w:rPr>
          <w:rFonts w:ascii="Arial" w:hAnsi="Arial" w:cs="Arial"/>
          <w:b/>
          <w:bCs/>
          <w:sz w:val="12"/>
          <w:szCs w:val="12"/>
        </w:rPr>
      </w:pPr>
    </w:p>
    <w:p w:rsidR="00F732D8" w:rsidRPr="00754B9E" w:rsidRDefault="00F732D8" w:rsidP="00F732D8">
      <w:pPr>
        <w:tabs>
          <w:tab w:val="left" w:pos="900"/>
        </w:tabs>
        <w:ind w:left="540" w:right="27"/>
        <w:jc w:val="thaiDistribute"/>
        <w:rPr>
          <w:rFonts w:ascii="Arial" w:eastAsia="Angsana New" w:hAnsi="Arial" w:cs="Arial"/>
          <w:bCs/>
          <w:noProof w:val="0"/>
          <w:sz w:val="20"/>
          <w:szCs w:val="20"/>
        </w:rPr>
      </w:pPr>
      <w:r w:rsidRPr="00754B9E">
        <w:rPr>
          <w:rFonts w:ascii="Arial" w:eastAsia="Angsana New" w:hAnsi="Arial" w:cs="Arial"/>
          <w:bCs/>
          <w:noProof w:val="0"/>
          <w:sz w:val="20"/>
          <w:szCs w:val="20"/>
        </w:rPr>
        <w:t xml:space="preserve">Due to the restructure of the Company’s operations, the Company’s provident fund </w:t>
      </w:r>
      <w:r w:rsidR="0046749C" w:rsidRPr="00754B9E">
        <w:rPr>
          <w:rFonts w:ascii="Arial" w:eastAsia="Angsana New" w:hAnsi="Arial" w:cs="Arial"/>
          <w:bCs/>
          <w:noProof w:val="0"/>
          <w:sz w:val="20"/>
          <w:szCs w:val="20"/>
        </w:rPr>
        <w:t>was</w:t>
      </w:r>
      <w:r w:rsidRPr="00754B9E">
        <w:rPr>
          <w:rFonts w:ascii="Arial" w:eastAsia="Angsana New" w:hAnsi="Arial" w:cs="Arial"/>
          <w:bCs/>
          <w:noProof w:val="0"/>
          <w:sz w:val="20"/>
          <w:szCs w:val="20"/>
        </w:rPr>
        <w:t xml:space="preserve"> terminated on 1 April 2014 provided that all employee and employee’s contributions have been transferred to be registered as a new provident fund under the subsidiary’s operation.</w:t>
      </w:r>
    </w:p>
    <w:p w:rsidR="00F732D8" w:rsidRPr="00754B9E" w:rsidRDefault="00F732D8" w:rsidP="00F732D8">
      <w:pPr>
        <w:tabs>
          <w:tab w:val="left" w:pos="900"/>
        </w:tabs>
        <w:ind w:left="547" w:right="29"/>
        <w:jc w:val="thaiDistribute"/>
        <w:rPr>
          <w:rFonts w:ascii="Arial" w:hAnsi="Arial" w:cs="Arial"/>
          <w:sz w:val="20"/>
          <w:szCs w:val="20"/>
          <w:lang w:bidi="th-TH"/>
        </w:rPr>
      </w:pPr>
    </w:p>
    <w:p w:rsidR="009D104F" w:rsidRPr="00754B9E" w:rsidRDefault="00F732D8" w:rsidP="00F732D8">
      <w:pPr>
        <w:tabs>
          <w:tab w:val="left" w:pos="900"/>
        </w:tabs>
        <w:ind w:left="540" w:right="27"/>
        <w:jc w:val="thaiDistribute"/>
        <w:rPr>
          <w:rFonts w:ascii="Arial" w:eastAsia="Angsana New" w:hAnsi="Arial" w:cs="Arial"/>
          <w:bCs/>
          <w:noProof w:val="0"/>
          <w:sz w:val="20"/>
          <w:szCs w:val="20"/>
        </w:rPr>
      </w:pPr>
      <w:r w:rsidRPr="00754B9E">
        <w:rPr>
          <w:rFonts w:ascii="Arial" w:eastAsia="Angsana New" w:hAnsi="Arial" w:cs="Arial"/>
          <w:bCs/>
          <w:noProof w:val="0"/>
          <w:sz w:val="20"/>
          <w:szCs w:val="20"/>
        </w:rPr>
        <w:t>The provident fund is contributed</w:t>
      </w:r>
      <w:r w:rsidR="0046749C" w:rsidRPr="00754B9E">
        <w:rPr>
          <w:rFonts w:ascii="Arial" w:eastAsia="Angsana New" w:hAnsi="Arial" w:cs="Arial"/>
          <w:bCs/>
          <w:noProof w:val="0"/>
          <w:sz w:val="20"/>
          <w:szCs w:val="20"/>
        </w:rPr>
        <w:t xml:space="preserve"> to</w:t>
      </w:r>
      <w:r w:rsidRPr="00754B9E">
        <w:rPr>
          <w:rFonts w:ascii="Arial" w:eastAsia="Angsana New" w:hAnsi="Arial" w:cs="Arial"/>
          <w:bCs/>
          <w:noProof w:val="0"/>
          <w:sz w:val="20"/>
          <w:szCs w:val="20"/>
        </w:rPr>
        <w:t xml:space="preserve"> by both employees and the subsidiary at the rates of </w:t>
      </w:r>
      <w:r w:rsidRPr="00754B9E">
        <w:rPr>
          <w:rFonts w:ascii="Arial" w:eastAsia="Angsana New" w:hAnsi="Arial" w:cs="Arial"/>
          <w:bCs/>
          <w:noProof w:val="0"/>
          <w:sz w:val="20"/>
          <w:szCs w:val="20"/>
          <w:lang w:bidi="th-TH"/>
        </w:rPr>
        <w:t>3</w:t>
      </w:r>
      <w:r w:rsidRPr="00754B9E">
        <w:rPr>
          <w:rFonts w:ascii="Arial" w:eastAsia="Angsana New" w:hAnsi="Arial" w:cs="Arial"/>
          <w:bCs/>
          <w:noProof w:val="0"/>
          <w:sz w:val="20"/>
          <w:szCs w:val="20"/>
        </w:rPr>
        <w:t xml:space="preserve">% of their </w:t>
      </w:r>
      <w:r w:rsidRPr="00754B9E">
        <w:rPr>
          <w:rFonts w:ascii="Arial" w:eastAsia="Angsana New" w:hAnsi="Arial" w:cs="Arial"/>
          <w:bCs/>
          <w:noProof w:val="0"/>
          <w:spacing w:val="-4"/>
          <w:sz w:val="20"/>
          <w:szCs w:val="20"/>
        </w:rPr>
        <w:t xml:space="preserve">basic salaries on a monthly basis.  The subsidiary has appointed </w:t>
      </w:r>
      <w:r w:rsidRPr="00754B9E">
        <w:rPr>
          <w:rFonts w:ascii="Arial" w:hAnsi="Arial" w:cs="Arial"/>
          <w:spacing w:val="-4"/>
          <w:sz w:val="20"/>
          <w:szCs w:val="20"/>
        </w:rPr>
        <w:t>the authorized manager to mana</w:t>
      </w:r>
      <w:r w:rsidRPr="00754B9E">
        <w:rPr>
          <w:rFonts w:ascii="Arial" w:hAnsi="Arial" w:cs="Arial"/>
          <w:sz w:val="20"/>
          <w:szCs w:val="20"/>
        </w:rPr>
        <w:t xml:space="preserve">ge </w:t>
      </w:r>
      <w:r w:rsidRPr="00754B9E">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9D104F" w:rsidRPr="00754B9E" w:rsidRDefault="009D104F">
      <w:pPr>
        <w:rPr>
          <w:rFonts w:ascii="Arial" w:eastAsia="Angsana New" w:hAnsi="Arial" w:cs="Arial"/>
          <w:bCs/>
          <w:noProof w:val="0"/>
          <w:sz w:val="20"/>
          <w:szCs w:val="20"/>
        </w:rPr>
      </w:pPr>
      <w:r w:rsidRPr="00754B9E">
        <w:rPr>
          <w:rFonts w:ascii="Arial" w:eastAsia="Angsana New" w:hAnsi="Arial" w:cs="Arial"/>
          <w:bCs/>
          <w:noProof w:val="0"/>
          <w:sz w:val="20"/>
          <w:szCs w:val="20"/>
        </w:rPr>
        <w:br w:type="page"/>
      </w: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COMMITMENTS</w:t>
      </w:r>
    </w:p>
    <w:p w:rsidR="00F732D8" w:rsidRPr="00754B9E" w:rsidRDefault="00F732D8" w:rsidP="00F732D8">
      <w:pPr>
        <w:tabs>
          <w:tab w:val="left" w:pos="900"/>
        </w:tabs>
        <w:ind w:left="547" w:right="29"/>
        <w:jc w:val="thaiDistribute"/>
        <w:rPr>
          <w:rFonts w:ascii="Arial" w:hAnsi="Arial" w:cs="Arial"/>
          <w:sz w:val="20"/>
          <w:szCs w:val="20"/>
          <w:lang w:bidi="th-TH"/>
        </w:rPr>
      </w:pPr>
    </w:p>
    <w:p w:rsidR="00F732D8" w:rsidRPr="00754B9E" w:rsidRDefault="00286CB7" w:rsidP="00E66AA3">
      <w:pPr>
        <w:tabs>
          <w:tab w:val="left" w:pos="900"/>
        </w:tabs>
        <w:ind w:left="540" w:right="27"/>
        <w:jc w:val="thaiDistribute"/>
        <w:rPr>
          <w:rFonts w:ascii="Arial" w:hAnsi="Arial" w:cs="Arial"/>
          <w:sz w:val="20"/>
          <w:szCs w:val="20"/>
          <w:lang w:bidi="th-TH"/>
        </w:rPr>
      </w:pPr>
      <w:r w:rsidRPr="00754B9E">
        <w:rPr>
          <w:rFonts w:ascii="Arial" w:hAnsi="Arial" w:cs="Arial"/>
          <w:spacing w:val="-2"/>
          <w:sz w:val="20"/>
          <w:szCs w:val="20"/>
          <w:lang w:bidi="th-TH"/>
        </w:rPr>
        <w:t>As at 31 December 2018 and 2017</w:t>
      </w:r>
      <w:r w:rsidR="00F732D8" w:rsidRPr="00754B9E">
        <w:rPr>
          <w:rFonts w:ascii="Arial" w:hAnsi="Arial" w:cs="Arial"/>
          <w:spacing w:val="-2"/>
          <w:sz w:val="20"/>
          <w:szCs w:val="20"/>
          <w:lang w:bidi="th-TH"/>
        </w:rPr>
        <w:t>, the Company has commitments in respect of</w:t>
      </w:r>
      <w:r w:rsidR="002B693F" w:rsidRPr="00754B9E">
        <w:rPr>
          <w:rFonts w:ascii="Arial" w:hAnsi="Arial" w:cs="Arial"/>
          <w:spacing w:val="-2"/>
          <w:sz w:val="20"/>
          <w:szCs w:val="20"/>
          <w:lang w:bidi="th-TH"/>
        </w:rPr>
        <w:t xml:space="preserve"> </w:t>
      </w:r>
      <w:r w:rsidR="00AC509F" w:rsidRPr="00754B9E">
        <w:rPr>
          <w:rFonts w:ascii="Arial" w:hAnsi="Arial" w:cs="Arial"/>
          <w:spacing w:val="-2"/>
          <w:sz w:val="20"/>
          <w:szCs w:val="20"/>
          <w:lang w:bidi="th-TH"/>
        </w:rPr>
        <w:t>leasehold right</w:t>
      </w:r>
      <w:r w:rsidR="002B693F" w:rsidRPr="00754B9E">
        <w:rPr>
          <w:rFonts w:ascii="Arial" w:hAnsi="Arial" w:cs="Arial"/>
          <w:spacing w:val="-2"/>
          <w:sz w:val="20"/>
          <w:szCs w:val="20"/>
          <w:lang w:bidi="th-TH"/>
        </w:rPr>
        <w:t>,</w:t>
      </w:r>
      <w:r w:rsidR="00F732D8" w:rsidRPr="00754B9E">
        <w:rPr>
          <w:rFonts w:ascii="Arial" w:hAnsi="Arial" w:cs="Arial"/>
          <w:spacing w:val="-2"/>
          <w:sz w:val="20"/>
          <w:szCs w:val="20"/>
          <w:lang w:bidi="th-TH"/>
        </w:rPr>
        <w:t xml:space="preserve"> property leases and service and financial advisory and legal fees payable </w:t>
      </w:r>
      <w:r w:rsidR="00CD24D3" w:rsidRPr="00754B9E">
        <w:rPr>
          <w:rFonts w:ascii="Arial" w:hAnsi="Arial" w:cs="Arial"/>
          <w:spacing w:val="-2"/>
          <w:sz w:val="20"/>
          <w:szCs w:val="20"/>
          <w:lang w:bidi="th-TH"/>
        </w:rPr>
        <w:t>and</w:t>
      </w:r>
      <w:r w:rsidR="00AC509F" w:rsidRPr="00754B9E">
        <w:rPr>
          <w:rFonts w:ascii="Arial" w:hAnsi="Arial" w:cs="Arial"/>
          <w:spacing w:val="-2"/>
          <w:sz w:val="20"/>
          <w:szCs w:val="20"/>
          <w:lang w:bidi="th-TH"/>
        </w:rPr>
        <w:t xml:space="preserve"> purchase of</w:t>
      </w:r>
      <w:r w:rsidR="00CD24D3" w:rsidRPr="00754B9E">
        <w:rPr>
          <w:rFonts w:ascii="Arial" w:hAnsi="Arial" w:cs="Arial"/>
          <w:spacing w:val="-2"/>
          <w:sz w:val="20"/>
          <w:szCs w:val="20"/>
          <w:lang w:bidi="th-TH"/>
        </w:rPr>
        <w:t xml:space="preserve"> </w:t>
      </w:r>
      <w:r w:rsidR="00CB4E2D" w:rsidRPr="00754B9E">
        <w:rPr>
          <w:rFonts w:ascii="Arial" w:hAnsi="Arial" w:cs="Arial"/>
          <w:spacing w:val="-2"/>
          <w:sz w:val="20"/>
          <w:szCs w:val="20"/>
          <w:lang w:bidi="th-TH"/>
        </w:rPr>
        <w:t>billbo</w:t>
      </w:r>
      <w:r w:rsidR="00CB4E2D" w:rsidRPr="00754B9E">
        <w:rPr>
          <w:rFonts w:ascii="Arial" w:hAnsi="Arial" w:cs="Arial"/>
          <w:sz w:val="20"/>
          <w:szCs w:val="20"/>
          <w:lang w:bidi="th-TH"/>
        </w:rPr>
        <w:t xml:space="preserve">ards </w:t>
      </w:r>
      <w:r w:rsidR="00F732D8" w:rsidRPr="00754B9E">
        <w:rPr>
          <w:rFonts w:ascii="Arial" w:hAnsi="Arial" w:cs="Arial"/>
          <w:sz w:val="20"/>
          <w:szCs w:val="20"/>
          <w:lang w:bidi="th-TH"/>
        </w:rPr>
        <w:t>as follows:</w:t>
      </w:r>
    </w:p>
    <w:p w:rsidR="00F732D8" w:rsidRPr="00754B9E" w:rsidRDefault="00F732D8" w:rsidP="00F732D8">
      <w:pPr>
        <w:tabs>
          <w:tab w:val="left" w:pos="900"/>
        </w:tabs>
        <w:ind w:left="547" w:right="29"/>
        <w:jc w:val="thaiDistribute"/>
        <w:rPr>
          <w:rFonts w:ascii="Arial" w:hAnsi="Arial" w:cs="Arial"/>
          <w:sz w:val="16"/>
          <w:szCs w:val="16"/>
          <w:lang w:bidi="th-TH"/>
        </w:rPr>
      </w:pPr>
    </w:p>
    <w:tbl>
      <w:tblPr>
        <w:tblW w:w="9450" w:type="dxa"/>
        <w:tblInd w:w="198" w:type="dxa"/>
        <w:tblLayout w:type="fixed"/>
        <w:tblLook w:val="04A0" w:firstRow="1" w:lastRow="0" w:firstColumn="1" w:lastColumn="0" w:noHBand="0" w:noVBand="1"/>
      </w:tblPr>
      <w:tblGrid>
        <w:gridCol w:w="4500"/>
        <w:gridCol w:w="1260"/>
        <w:gridCol w:w="1260"/>
        <w:gridCol w:w="1260"/>
        <w:gridCol w:w="1170"/>
      </w:tblGrid>
      <w:tr w:rsidR="00F732D8" w:rsidRPr="00754B9E" w:rsidTr="000535B7">
        <w:trPr>
          <w:tblHeader/>
        </w:trPr>
        <w:tc>
          <w:tcPr>
            <w:tcW w:w="4500" w:type="dxa"/>
          </w:tcPr>
          <w:p w:rsidR="00F732D8" w:rsidRPr="00754B9E" w:rsidRDefault="00F732D8" w:rsidP="00851E0F">
            <w:pPr>
              <w:spacing w:line="280" w:lineRule="exact"/>
              <w:ind w:left="432" w:right="-108"/>
              <w:rPr>
                <w:rFonts w:ascii="Arial" w:eastAsia="Calibri" w:hAnsi="Arial" w:cs="Arial"/>
                <w:noProof w:val="0"/>
                <w:sz w:val="20"/>
                <w:szCs w:val="20"/>
                <w:lang w:bidi="th-TH"/>
              </w:rPr>
            </w:pPr>
          </w:p>
        </w:tc>
        <w:tc>
          <w:tcPr>
            <w:tcW w:w="4950" w:type="dxa"/>
            <w:gridSpan w:val="4"/>
          </w:tcPr>
          <w:p w:rsidR="00F732D8" w:rsidRPr="00754B9E" w:rsidRDefault="00F732D8" w:rsidP="001B1AED">
            <w:pPr>
              <w:pStyle w:val="Heading4"/>
              <w:pBdr>
                <w:bottom w:val="single" w:sz="4" w:space="1" w:color="auto"/>
              </w:pBdr>
              <w:spacing w:line="280" w:lineRule="exact"/>
              <w:ind w:left="-18" w:right="-18"/>
              <w:rPr>
                <w:rFonts w:ascii="Arial" w:hAnsi="Arial" w:cs="Arial"/>
                <w:b/>
                <w:bCs/>
                <w:spacing w:val="-6"/>
                <w:sz w:val="20"/>
                <w:szCs w:val="20"/>
                <w:u w:val="none"/>
              </w:rPr>
            </w:pPr>
            <w:r w:rsidRPr="00754B9E">
              <w:rPr>
                <w:rFonts w:ascii="Arial" w:hAnsi="Arial" w:cs="Arial"/>
                <w:b/>
                <w:bCs/>
                <w:sz w:val="20"/>
                <w:szCs w:val="20"/>
                <w:u w:val="none"/>
              </w:rPr>
              <w:t>(Unit: Baht)</w:t>
            </w:r>
          </w:p>
        </w:tc>
      </w:tr>
      <w:tr w:rsidR="00F732D8" w:rsidRPr="00754B9E" w:rsidTr="000535B7">
        <w:trPr>
          <w:tblHeader/>
        </w:trPr>
        <w:tc>
          <w:tcPr>
            <w:tcW w:w="4500" w:type="dxa"/>
          </w:tcPr>
          <w:p w:rsidR="00F732D8" w:rsidRPr="00754B9E" w:rsidRDefault="00F732D8" w:rsidP="00851E0F">
            <w:pPr>
              <w:spacing w:line="280" w:lineRule="exact"/>
              <w:ind w:left="432" w:right="-108"/>
              <w:rPr>
                <w:rFonts w:ascii="Arial" w:eastAsia="Calibri" w:hAnsi="Arial" w:cs="Arial"/>
                <w:noProof w:val="0"/>
                <w:sz w:val="20"/>
                <w:szCs w:val="20"/>
                <w:lang w:bidi="th-TH"/>
              </w:rPr>
            </w:pPr>
          </w:p>
        </w:tc>
        <w:tc>
          <w:tcPr>
            <w:tcW w:w="2520" w:type="dxa"/>
            <w:gridSpan w:val="2"/>
          </w:tcPr>
          <w:p w:rsidR="00F732D8" w:rsidRPr="00754B9E" w:rsidRDefault="00F732D8" w:rsidP="001B1AED">
            <w:pPr>
              <w:pStyle w:val="Heading4"/>
              <w:pBdr>
                <w:bottom w:val="single" w:sz="4" w:space="1" w:color="auto"/>
              </w:pBdr>
              <w:spacing w:line="280" w:lineRule="exact"/>
              <w:ind w:left="-18" w:right="-18"/>
              <w:rPr>
                <w:rFonts w:ascii="Arial" w:hAnsi="Arial" w:cs="Arial"/>
                <w:b/>
                <w:bCs/>
                <w:sz w:val="20"/>
                <w:szCs w:val="20"/>
                <w:u w:val="none"/>
              </w:rPr>
            </w:pPr>
            <w:r w:rsidRPr="00754B9E">
              <w:rPr>
                <w:rFonts w:ascii="Arial" w:hAnsi="Arial" w:cs="Arial"/>
                <w:b/>
                <w:bCs/>
                <w:sz w:val="20"/>
                <w:szCs w:val="20"/>
                <w:u w:val="none"/>
              </w:rPr>
              <w:t>Consolidated</w:t>
            </w:r>
          </w:p>
        </w:tc>
        <w:tc>
          <w:tcPr>
            <w:tcW w:w="2430" w:type="dxa"/>
            <w:gridSpan w:val="2"/>
          </w:tcPr>
          <w:p w:rsidR="00F732D8" w:rsidRPr="00754B9E" w:rsidRDefault="00F732D8" w:rsidP="001B1AED">
            <w:pPr>
              <w:pStyle w:val="Heading4"/>
              <w:pBdr>
                <w:bottom w:val="single" w:sz="4" w:space="1" w:color="auto"/>
              </w:pBdr>
              <w:spacing w:line="280" w:lineRule="exact"/>
              <w:ind w:left="-18" w:right="-18"/>
              <w:rPr>
                <w:rFonts w:ascii="Arial" w:hAnsi="Arial" w:cs="Arial"/>
                <w:b/>
                <w:bCs/>
                <w:sz w:val="20"/>
                <w:szCs w:val="20"/>
                <w:u w:val="none"/>
              </w:rPr>
            </w:pPr>
            <w:r w:rsidRPr="00754B9E">
              <w:rPr>
                <w:rFonts w:ascii="Arial" w:hAnsi="Arial" w:cs="Arial"/>
                <w:b/>
                <w:bCs/>
                <w:sz w:val="20"/>
                <w:szCs w:val="20"/>
                <w:u w:val="none"/>
              </w:rPr>
              <w:t>The Company</w:t>
            </w:r>
          </w:p>
        </w:tc>
      </w:tr>
      <w:tr w:rsidR="00F732D8" w:rsidRPr="00754B9E" w:rsidTr="000535B7">
        <w:trPr>
          <w:tblHeader/>
        </w:trPr>
        <w:tc>
          <w:tcPr>
            <w:tcW w:w="4500" w:type="dxa"/>
          </w:tcPr>
          <w:p w:rsidR="00F732D8" w:rsidRPr="00754B9E" w:rsidRDefault="00F732D8" w:rsidP="00851E0F">
            <w:pPr>
              <w:spacing w:line="280" w:lineRule="exact"/>
              <w:ind w:left="432" w:right="-108"/>
              <w:rPr>
                <w:rFonts w:ascii="Arial" w:eastAsia="Calibri" w:hAnsi="Arial" w:cs="Arial"/>
                <w:noProof w:val="0"/>
                <w:sz w:val="20"/>
                <w:szCs w:val="20"/>
                <w:lang w:bidi="th-TH"/>
              </w:rPr>
            </w:pPr>
          </w:p>
        </w:tc>
        <w:tc>
          <w:tcPr>
            <w:tcW w:w="1260" w:type="dxa"/>
          </w:tcPr>
          <w:p w:rsidR="00F732D8" w:rsidRPr="00754B9E" w:rsidRDefault="00F732D8" w:rsidP="001B1AED">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286CB7" w:rsidRPr="00754B9E">
              <w:rPr>
                <w:rFonts w:ascii="Arial" w:hAnsi="Arial" w:cs="Arial"/>
                <w:b/>
                <w:bCs/>
                <w:sz w:val="20"/>
                <w:szCs w:val="20"/>
                <w:u w:val="none"/>
              </w:rPr>
              <w:t>8</w:t>
            </w:r>
          </w:p>
        </w:tc>
        <w:tc>
          <w:tcPr>
            <w:tcW w:w="1260" w:type="dxa"/>
          </w:tcPr>
          <w:p w:rsidR="00F732D8" w:rsidRPr="00754B9E" w:rsidRDefault="00F732D8" w:rsidP="001B1AED">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286CB7" w:rsidRPr="00754B9E">
              <w:rPr>
                <w:rFonts w:ascii="Arial" w:hAnsi="Arial" w:cs="Arial"/>
                <w:b/>
                <w:bCs/>
                <w:sz w:val="20"/>
                <w:szCs w:val="20"/>
                <w:u w:val="none"/>
              </w:rPr>
              <w:t>7</w:t>
            </w:r>
          </w:p>
        </w:tc>
        <w:tc>
          <w:tcPr>
            <w:tcW w:w="1260" w:type="dxa"/>
          </w:tcPr>
          <w:p w:rsidR="00F732D8" w:rsidRPr="00754B9E" w:rsidRDefault="00F732D8" w:rsidP="001B1AED">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286CB7" w:rsidRPr="00754B9E">
              <w:rPr>
                <w:rFonts w:ascii="Arial" w:hAnsi="Arial" w:cs="Arial"/>
                <w:b/>
                <w:bCs/>
                <w:sz w:val="20"/>
                <w:szCs w:val="20"/>
                <w:u w:val="none"/>
              </w:rPr>
              <w:t>8</w:t>
            </w:r>
          </w:p>
        </w:tc>
        <w:tc>
          <w:tcPr>
            <w:tcW w:w="1170" w:type="dxa"/>
          </w:tcPr>
          <w:p w:rsidR="00F732D8" w:rsidRPr="00754B9E" w:rsidRDefault="00F732D8" w:rsidP="001B1AED">
            <w:pPr>
              <w:pStyle w:val="Heading4"/>
              <w:pBdr>
                <w:bottom w:val="single" w:sz="4" w:space="1" w:color="auto"/>
              </w:pBdr>
              <w:spacing w:line="280" w:lineRule="exact"/>
              <w:ind w:left="-18" w:right="-18"/>
              <w:jc w:val="right"/>
              <w:rPr>
                <w:rFonts w:ascii="Arial" w:hAnsi="Arial" w:cs="Arial"/>
                <w:b/>
                <w:bCs/>
                <w:sz w:val="20"/>
                <w:szCs w:val="20"/>
                <w:u w:val="none"/>
              </w:rPr>
            </w:pPr>
            <w:r w:rsidRPr="00754B9E">
              <w:rPr>
                <w:rFonts w:ascii="Arial" w:hAnsi="Arial" w:cs="Arial"/>
                <w:b/>
                <w:bCs/>
                <w:sz w:val="20"/>
                <w:szCs w:val="20"/>
                <w:u w:val="none"/>
              </w:rPr>
              <w:t>201</w:t>
            </w:r>
            <w:r w:rsidR="00286CB7" w:rsidRPr="00754B9E">
              <w:rPr>
                <w:rFonts w:ascii="Arial" w:hAnsi="Arial" w:cs="Arial"/>
                <w:b/>
                <w:bCs/>
                <w:sz w:val="20"/>
                <w:szCs w:val="20"/>
                <w:u w:val="none"/>
              </w:rPr>
              <w:t>7</w:t>
            </w:r>
          </w:p>
        </w:tc>
      </w:tr>
      <w:tr w:rsidR="00F732D8" w:rsidRPr="00754B9E" w:rsidTr="000535B7">
        <w:trPr>
          <w:tblHeader/>
        </w:trPr>
        <w:tc>
          <w:tcPr>
            <w:tcW w:w="4500" w:type="dxa"/>
          </w:tcPr>
          <w:p w:rsidR="00F732D8" w:rsidRPr="00754B9E" w:rsidRDefault="00F732D8" w:rsidP="00851E0F">
            <w:pPr>
              <w:tabs>
                <w:tab w:val="left" w:pos="900"/>
              </w:tabs>
              <w:ind w:left="547" w:right="29"/>
              <w:jc w:val="thaiDistribute"/>
              <w:rPr>
                <w:rFonts w:ascii="Arial" w:hAnsi="Arial" w:cs="Arial"/>
                <w:sz w:val="20"/>
                <w:szCs w:val="20"/>
                <w:lang w:bidi="th-TH"/>
              </w:rPr>
            </w:pPr>
          </w:p>
        </w:tc>
        <w:tc>
          <w:tcPr>
            <w:tcW w:w="1260" w:type="dxa"/>
          </w:tcPr>
          <w:p w:rsidR="00F732D8" w:rsidRPr="00754B9E" w:rsidRDefault="00F732D8" w:rsidP="001B1AED">
            <w:pPr>
              <w:tabs>
                <w:tab w:val="left" w:pos="900"/>
              </w:tabs>
              <w:ind w:left="-18" w:right="-18"/>
              <w:jc w:val="thaiDistribute"/>
              <w:rPr>
                <w:rFonts w:ascii="Arial" w:hAnsi="Arial" w:cs="Arial"/>
                <w:sz w:val="20"/>
                <w:szCs w:val="20"/>
                <w:lang w:bidi="th-TH"/>
              </w:rPr>
            </w:pPr>
          </w:p>
        </w:tc>
        <w:tc>
          <w:tcPr>
            <w:tcW w:w="1260" w:type="dxa"/>
            <w:vAlign w:val="bottom"/>
          </w:tcPr>
          <w:p w:rsidR="00F732D8" w:rsidRPr="00754B9E" w:rsidRDefault="00F732D8" w:rsidP="001B1AED">
            <w:pPr>
              <w:tabs>
                <w:tab w:val="left" w:pos="900"/>
              </w:tabs>
              <w:ind w:left="-18" w:right="-18"/>
              <w:jc w:val="thaiDistribute"/>
              <w:rPr>
                <w:rFonts w:ascii="Arial" w:hAnsi="Arial" w:cs="Arial"/>
                <w:sz w:val="20"/>
                <w:szCs w:val="20"/>
                <w:lang w:bidi="th-TH"/>
              </w:rPr>
            </w:pPr>
          </w:p>
        </w:tc>
        <w:tc>
          <w:tcPr>
            <w:tcW w:w="1260" w:type="dxa"/>
            <w:vAlign w:val="bottom"/>
          </w:tcPr>
          <w:p w:rsidR="00F732D8" w:rsidRPr="00754B9E" w:rsidRDefault="00F732D8" w:rsidP="001B1AED">
            <w:pPr>
              <w:tabs>
                <w:tab w:val="left" w:pos="900"/>
              </w:tabs>
              <w:ind w:left="-18" w:right="-18"/>
              <w:jc w:val="thaiDistribute"/>
              <w:rPr>
                <w:rFonts w:ascii="Arial" w:hAnsi="Arial" w:cs="Arial"/>
                <w:sz w:val="20"/>
                <w:szCs w:val="20"/>
                <w:lang w:bidi="th-TH"/>
              </w:rPr>
            </w:pPr>
          </w:p>
        </w:tc>
        <w:tc>
          <w:tcPr>
            <w:tcW w:w="1170" w:type="dxa"/>
            <w:vAlign w:val="bottom"/>
          </w:tcPr>
          <w:p w:rsidR="00F732D8" w:rsidRPr="00754B9E" w:rsidRDefault="00F732D8" w:rsidP="001B1AED">
            <w:pPr>
              <w:tabs>
                <w:tab w:val="left" w:pos="900"/>
              </w:tabs>
              <w:ind w:left="-18" w:right="-18"/>
              <w:jc w:val="thaiDistribute"/>
              <w:rPr>
                <w:rFonts w:ascii="Arial" w:hAnsi="Arial" w:cs="Arial"/>
                <w:sz w:val="20"/>
                <w:szCs w:val="20"/>
                <w:lang w:bidi="th-TH"/>
              </w:rPr>
            </w:pPr>
          </w:p>
        </w:tc>
      </w:tr>
      <w:tr w:rsidR="00F732D8" w:rsidRPr="00754B9E" w:rsidTr="000535B7">
        <w:trPr>
          <w:tblHeader/>
        </w:trPr>
        <w:tc>
          <w:tcPr>
            <w:tcW w:w="4500" w:type="dxa"/>
          </w:tcPr>
          <w:p w:rsidR="00F732D8" w:rsidRPr="00754B9E" w:rsidRDefault="00F732D8" w:rsidP="00851E0F">
            <w:pPr>
              <w:spacing w:line="280" w:lineRule="exact"/>
              <w:ind w:left="470" w:right="-108" w:hanging="180"/>
              <w:rPr>
                <w:rFonts w:ascii="Arial" w:hAnsi="Arial" w:cs="Arial"/>
                <w:b/>
                <w:bCs/>
                <w:color w:val="000000"/>
                <w:sz w:val="20"/>
                <w:szCs w:val="20"/>
                <w:rtl/>
                <w:cs/>
              </w:rPr>
            </w:pPr>
            <w:r w:rsidRPr="00754B9E">
              <w:rPr>
                <w:rFonts w:ascii="Arial" w:hAnsi="Arial" w:cs="Arial"/>
                <w:b/>
                <w:bCs/>
                <w:color w:val="000000"/>
                <w:sz w:val="20"/>
                <w:szCs w:val="20"/>
              </w:rPr>
              <w:t>Property lease payable</w:t>
            </w:r>
            <w:r w:rsidR="00C24DA5" w:rsidRPr="00754B9E">
              <w:rPr>
                <w:rFonts w:ascii="Arial" w:hAnsi="Arial" w:cs="Arial"/>
                <w:b/>
                <w:bCs/>
                <w:color w:val="000000"/>
                <w:sz w:val="20"/>
                <w:szCs w:val="20"/>
              </w:rPr>
              <w:t>s</w:t>
            </w:r>
          </w:p>
        </w:tc>
        <w:tc>
          <w:tcPr>
            <w:tcW w:w="1260" w:type="dxa"/>
          </w:tcPr>
          <w:p w:rsidR="00F732D8" w:rsidRPr="00754B9E" w:rsidRDefault="00F732D8" w:rsidP="001B1AED">
            <w:pPr>
              <w:spacing w:line="280" w:lineRule="exact"/>
              <w:ind w:left="-18" w:right="-18"/>
              <w:jc w:val="right"/>
              <w:rPr>
                <w:rFonts w:ascii="Arial" w:hAnsi="Arial" w:cs="Arial"/>
                <w:color w:val="000000"/>
                <w:sz w:val="20"/>
                <w:szCs w:val="20"/>
              </w:rPr>
            </w:pPr>
          </w:p>
        </w:tc>
        <w:tc>
          <w:tcPr>
            <w:tcW w:w="1260" w:type="dxa"/>
            <w:vAlign w:val="bottom"/>
          </w:tcPr>
          <w:p w:rsidR="00F732D8" w:rsidRPr="00754B9E" w:rsidRDefault="00F732D8" w:rsidP="001B1AED">
            <w:pPr>
              <w:spacing w:line="280" w:lineRule="exact"/>
              <w:ind w:left="-18" w:right="-18"/>
              <w:jc w:val="right"/>
              <w:rPr>
                <w:rFonts w:ascii="Arial" w:hAnsi="Arial" w:cs="Arial"/>
                <w:color w:val="000000"/>
                <w:sz w:val="20"/>
                <w:szCs w:val="20"/>
              </w:rPr>
            </w:pPr>
          </w:p>
        </w:tc>
        <w:tc>
          <w:tcPr>
            <w:tcW w:w="1260" w:type="dxa"/>
            <w:vAlign w:val="bottom"/>
          </w:tcPr>
          <w:p w:rsidR="00F732D8" w:rsidRPr="00754B9E" w:rsidRDefault="00F732D8" w:rsidP="001B1AED">
            <w:pPr>
              <w:spacing w:line="280" w:lineRule="exact"/>
              <w:ind w:left="-18" w:right="-18"/>
              <w:jc w:val="center"/>
              <w:rPr>
                <w:rFonts w:ascii="Arial" w:hAnsi="Arial" w:cs="Arial"/>
                <w:color w:val="000000"/>
                <w:sz w:val="20"/>
                <w:szCs w:val="20"/>
              </w:rPr>
            </w:pPr>
          </w:p>
        </w:tc>
        <w:tc>
          <w:tcPr>
            <w:tcW w:w="1170" w:type="dxa"/>
            <w:vAlign w:val="bottom"/>
          </w:tcPr>
          <w:p w:rsidR="00F732D8" w:rsidRPr="00754B9E" w:rsidRDefault="00F732D8" w:rsidP="001B1AED">
            <w:pPr>
              <w:spacing w:line="280" w:lineRule="exact"/>
              <w:ind w:left="-18" w:right="-18"/>
              <w:jc w:val="right"/>
              <w:rPr>
                <w:rFonts w:ascii="Arial" w:hAnsi="Arial" w:cs="Arial"/>
                <w:color w:val="000000"/>
                <w:sz w:val="20"/>
                <w:szCs w:val="20"/>
              </w:rPr>
            </w:pPr>
          </w:p>
        </w:tc>
      </w:tr>
      <w:tr w:rsidR="002757F7" w:rsidRPr="00754B9E" w:rsidTr="000535B7">
        <w:trPr>
          <w:tblHeader/>
        </w:trPr>
        <w:tc>
          <w:tcPr>
            <w:tcW w:w="4500" w:type="dxa"/>
            <w:vAlign w:val="center"/>
          </w:tcPr>
          <w:p w:rsidR="002757F7" w:rsidRPr="00754B9E" w:rsidRDefault="002757F7" w:rsidP="00851E0F">
            <w:pPr>
              <w:spacing w:line="280" w:lineRule="exact"/>
              <w:ind w:left="470" w:right="-108"/>
              <w:rPr>
                <w:rFonts w:ascii="Arial" w:hAnsi="Arial" w:cs="Arial"/>
                <w:color w:val="000000"/>
                <w:sz w:val="20"/>
                <w:szCs w:val="20"/>
                <w:rtl/>
                <w:cs/>
              </w:rPr>
            </w:pPr>
            <w:r w:rsidRPr="00754B9E">
              <w:rPr>
                <w:rFonts w:ascii="Arial" w:hAnsi="Arial" w:cs="Arial"/>
                <w:color w:val="000000"/>
                <w:sz w:val="20"/>
                <w:szCs w:val="20"/>
              </w:rPr>
              <w:t>Within one year</w:t>
            </w: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r w:rsidRPr="00754B9E">
              <w:rPr>
                <w:rFonts w:ascii="Arial" w:hAnsi="Arial" w:cs="Arial"/>
                <w:color w:val="000000"/>
                <w:sz w:val="20"/>
                <w:szCs w:val="20"/>
              </w:rPr>
              <w:t>17,102,183</w:t>
            </w: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r w:rsidRPr="00754B9E">
              <w:rPr>
                <w:rFonts w:ascii="Arial" w:hAnsi="Arial" w:cs="Arial"/>
                <w:color w:val="000000"/>
                <w:sz w:val="20"/>
                <w:szCs w:val="20"/>
              </w:rPr>
              <w:t>16,349,814</w:t>
            </w: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r w:rsidRPr="00754B9E">
              <w:rPr>
                <w:rFonts w:ascii="Arial" w:hAnsi="Arial" w:cs="Arial"/>
                <w:color w:val="000000"/>
                <w:sz w:val="20"/>
                <w:szCs w:val="20"/>
              </w:rPr>
              <w:t>1,803,948</w:t>
            </w:r>
          </w:p>
        </w:tc>
        <w:tc>
          <w:tcPr>
            <w:tcW w:w="1170" w:type="dxa"/>
            <w:vAlign w:val="bottom"/>
          </w:tcPr>
          <w:p w:rsidR="002757F7" w:rsidRPr="00754B9E" w:rsidRDefault="002757F7" w:rsidP="00CC290C">
            <w:pPr>
              <w:spacing w:line="340" w:lineRule="exact"/>
              <w:ind w:right="-36"/>
              <w:jc w:val="right"/>
              <w:rPr>
                <w:rFonts w:ascii="Arial" w:hAnsi="Arial" w:cs="Arial"/>
                <w:color w:val="000000"/>
                <w:sz w:val="20"/>
                <w:szCs w:val="20"/>
              </w:rPr>
            </w:pPr>
            <w:r w:rsidRPr="00754B9E">
              <w:rPr>
                <w:rFonts w:ascii="Arial" w:hAnsi="Arial" w:cs="Arial"/>
                <w:color w:val="000000"/>
                <w:sz w:val="20"/>
                <w:szCs w:val="20"/>
              </w:rPr>
              <w:t>1,518,800</w:t>
            </w:r>
          </w:p>
        </w:tc>
      </w:tr>
      <w:tr w:rsidR="002757F7" w:rsidRPr="00754B9E" w:rsidTr="000535B7">
        <w:trPr>
          <w:tblHeader/>
        </w:trPr>
        <w:tc>
          <w:tcPr>
            <w:tcW w:w="4500" w:type="dxa"/>
            <w:vAlign w:val="center"/>
          </w:tcPr>
          <w:p w:rsidR="002757F7" w:rsidRPr="00754B9E" w:rsidRDefault="002757F7" w:rsidP="00D6355C">
            <w:pPr>
              <w:spacing w:line="280" w:lineRule="exact"/>
              <w:ind w:left="470" w:right="-198"/>
              <w:rPr>
                <w:rFonts w:ascii="Arial" w:hAnsi="Arial" w:cs="Arial"/>
                <w:color w:val="000000"/>
                <w:sz w:val="20"/>
                <w:szCs w:val="20"/>
                <w:rtl/>
                <w:cs/>
              </w:rPr>
            </w:pPr>
            <w:r w:rsidRPr="00754B9E">
              <w:rPr>
                <w:rFonts w:ascii="Arial" w:hAnsi="Arial" w:cs="Arial"/>
                <w:color w:val="000000"/>
                <w:sz w:val="20"/>
                <w:szCs w:val="20"/>
              </w:rPr>
              <w:t>More than one year but not over three years</w:t>
            </w:r>
          </w:p>
        </w:tc>
        <w:tc>
          <w:tcPr>
            <w:tcW w:w="1260" w:type="dxa"/>
            <w:vAlign w:val="bottom"/>
          </w:tcPr>
          <w:p w:rsidR="002757F7" w:rsidRPr="00754B9E" w:rsidRDefault="002757F7" w:rsidP="00CC290C">
            <w:pPr>
              <w:pBdr>
                <w:bottom w:val="sing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8,597,387</w:t>
            </w:r>
          </w:p>
        </w:tc>
        <w:tc>
          <w:tcPr>
            <w:tcW w:w="1260" w:type="dxa"/>
            <w:vAlign w:val="bottom"/>
          </w:tcPr>
          <w:p w:rsidR="002757F7" w:rsidRPr="00754B9E" w:rsidRDefault="002757F7" w:rsidP="00CC290C">
            <w:pPr>
              <w:pBdr>
                <w:bottom w:val="sing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7,277,793</w:t>
            </w:r>
          </w:p>
        </w:tc>
        <w:tc>
          <w:tcPr>
            <w:tcW w:w="1260" w:type="dxa"/>
            <w:vAlign w:val="bottom"/>
          </w:tcPr>
          <w:p w:rsidR="002757F7" w:rsidRPr="00754B9E" w:rsidRDefault="002757F7" w:rsidP="00CC290C">
            <w:pPr>
              <w:pBdr>
                <w:bottom w:val="sing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603,861</w:t>
            </w:r>
          </w:p>
        </w:tc>
        <w:tc>
          <w:tcPr>
            <w:tcW w:w="1170" w:type="dxa"/>
            <w:vAlign w:val="bottom"/>
          </w:tcPr>
          <w:p w:rsidR="002757F7" w:rsidRPr="00754B9E" w:rsidRDefault="002757F7" w:rsidP="00CC290C">
            <w:pPr>
              <w:pBdr>
                <w:bottom w:val="sing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1,263,600</w:t>
            </w:r>
          </w:p>
        </w:tc>
      </w:tr>
      <w:tr w:rsidR="002757F7" w:rsidRPr="00754B9E" w:rsidTr="000535B7">
        <w:trPr>
          <w:tblHeader/>
        </w:trPr>
        <w:tc>
          <w:tcPr>
            <w:tcW w:w="4500" w:type="dxa"/>
            <w:vAlign w:val="center"/>
          </w:tcPr>
          <w:p w:rsidR="002757F7" w:rsidRPr="00754B9E" w:rsidRDefault="002757F7" w:rsidP="00851E0F">
            <w:pPr>
              <w:spacing w:line="280" w:lineRule="exact"/>
              <w:ind w:left="720" w:right="-108" w:hanging="180"/>
              <w:rPr>
                <w:rFonts w:ascii="Arial" w:hAnsi="Arial" w:cs="Arial"/>
                <w:spacing w:val="-4"/>
                <w:sz w:val="20"/>
                <w:szCs w:val="20"/>
                <w:cs/>
                <w:lang w:bidi="th-TH"/>
              </w:rPr>
            </w:pP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25,699,570</w:t>
            </w: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23,627,607</w:t>
            </w: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2,407,809</w:t>
            </w:r>
          </w:p>
        </w:tc>
        <w:tc>
          <w:tcPr>
            <w:tcW w:w="117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2,782,400</w:t>
            </w:r>
          </w:p>
        </w:tc>
      </w:tr>
      <w:tr w:rsidR="002757F7" w:rsidRPr="00754B9E" w:rsidTr="000535B7">
        <w:trPr>
          <w:tblHeader/>
        </w:trPr>
        <w:tc>
          <w:tcPr>
            <w:tcW w:w="4500" w:type="dxa"/>
            <w:vAlign w:val="bottom"/>
          </w:tcPr>
          <w:p w:rsidR="002757F7" w:rsidRPr="00754B9E" w:rsidRDefault="002757F7" w:rsidP="00224269">
            <w:pPr>
              <w:tabs>
                <w:tab w:val="left" w:pos="900"/>
              </w:tabs>
              <w:ind w:right="29"/>
              <w:jc w:val="thaiDistribute"/>
              <w:rPr>
                <w:rFonts w:ascii="Arial" w:hAnsi="Arial" w:cs="Arial"/>
                <w:sz w:val="20"/>
                <w:szCs w:val="20"/>
                <w:cs/>
                <w:lang w:bidi="th-TH"/>
              </w:rPr>
            </w:pPr>
          </w:p>
        </w:tc>
        <w:tc>
          <w:tcPr>
            <w:tcW w:w="1260" w:type="dxa"/>
            <w:vAlign w:val="bottom"/>
          </w:tcPr>
          <w:p w:rsidR="002757F7" w:rsidRPr="00754B9E" w:rsidRDefault="002757F7" w:rsidP="00CC290C">
            <w:pPr>
              <w:rPr>
                <w:rFonts w:ascii="Arial" w:hAnsi="Arial" w:cs="Arial"/>
                <w:color w:val="000000"/>
                <w:sz w:val="20"/>
                <w:szCs w:val="20"/>
              </w:rPr>
            </w:pPr>
          </w:p>
        </w:tc>
        <w:tc>
          <w:tcPr>
            <w:tcW w:w="1260" w:type="dxa"/>
            <w:vAlign w:val="bottom"/>
          </w:tcPr>
          <w:p w:rsidR="002757F7" w:rsidRPr="00754B9E" w:rsidRDefault="002757F7" w:rsidP="00CC290C">
            <w:pPr>
              <w:rPr>
                <w:rFonts w:ascii="Arial" w:hAnsi="Arial" w:cs="Arial"/>
                <w:color w:val="000000"/>
                <w:sz w:val="20"/>
                <w:szCs w:val="20"/>
              </w:rPr>
            </w:pPr>
          </w:p>
        </w:tc>
        <w:tc>
          <w:tcPr>
            <w:tcW w:w="1260" w:type="dxa"/>
            <w:vAlign w:val="bottom"/>
          </w:tcPr>
          <w:p w:rsidR="002757F7" w:rsidRPr="00754B9E" w:rsidRDefault="002757F7" w:rsidP="00CC290C">
            <w:pPr>
              <w:rPr>
                <w:rFonts w:ascii="Arial" w:hAnsi="Arial" w:cs="Arial"/>
                <w:color w:val="000000"/>
                <w:sz w:val="20"/>
                <w:szCs w:val="20"/>
              </w:rPr>
            </w:pPr>
          </w:p>
        </w:tc>
        <w:tc>
          <w:tcPr>
            <w:tcW w:w="1170" w:type="dxa"/>
            <w:vAlign w:val="bottom"/>
          </w:tcPr>
          <w:p w:rsidR="002757F7" w:rsidRPr="00754B9E" w:rsidRDefault="002757F7" w:rsidP="00CC290C">
            <w:pPr>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851E0F">
            <w:pPr>
              <w:spacing w:line="280" w:lineRule="exact"/>
              <w:ind w:left="470" w:hanging="180"/>
              <w:rPr>
                <w:rFonts w:ascii="Arial" w:hAnsi="Arial" w:cs="Arial"/>
                <w:b/>
                <w:bCs/>
                <w:color w:val="000000"/>
                <w:sz w:val="20"/>
                <w:szCs w:val="20"/>
              </w:rPr>
            </w:pPr>
            <w:r w:rsidRPr="00754B9E">
              <w:rPr>
                <w:rFonts w:ascii="Arial" w:hAnsi="Arial" w:cs="Angsana New"/>
                <w:b/>
                <w:bCs/>
                <w:color w:val="000000"/>
                <w:sz w:val="20"/>
                <w:szCs w:val="20"/>
                <w:lang w:bidi="th-TH"/>
              </w:rPr>
              <w:t>Purchase</w:t>
            </w:r>
            <w:r w:rsidR="00C24DA5" w:rsidRPr="00754B9E">
              <w:rPr>
                <w:rFonts w:ascii="Arial" w:hAnsi="Arial" w:cs="Angsana New"/>
                <w:b/>
                <w:bCs/>
                <w:color w:val="000000"/>
                <w:sz w:val="20"/>
                <w:szCs w:val="20"/>
                <w:lang w:bidi="th-TH"/>
              </w:rPr>
              <w:t>s</w:t>
            </w:r>
            <w:r w:rsidRPr="00754B9E">
              <w:rPr>
                <w:rFonts w:ascii="Arial" w:hAnsi="Arial" w:cs="Angsana New"/>
                <w:b/>
                <w:bCs/>
                <w:color w:val="000000"/>
                <w:sz w:val="20"/>
                <w:szCs w:val="20"/>
                <w:lang w:bidi="th-TH"/>
              </w:rPr>
              <w:t xml:space="preserve"> of billboards</w:t>
            </w: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17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851E0F">
            <w:pPr>
              <w:spacing w:line="280" w:lineRule="exact"/>
              <w:ind w:left="470" w:right="-108"/>
              <w:rPr>
                <w:rFonts w:ascii="Arial" w:hAnsi="Arial" w:cs="Arial"/>
                <w:b/>
                <w:bCs/>
                <w:color w:val="000000"/>
                <w:sz w:val="20"/>
                <w:szCs w:val="20"/>
              </w:rPr>
            </w:pPr>
            <w:r w:rsidRPr="00754B9E">
              <w:rPr>
                <w:rFonts w:ascii="Arial" w:hAnsi="Arial" w:cs="Arial"/>
                <w:color w:val="000000"/>
                <w:sz w:val="20"/>
                <w:szCs w:val="20"/>
              </w:rPr>
              <w:t>Within one year</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color w:val="000000"/>
                <w:sz w:val="20"/>
                <w:szCs w:val="20"/>
              </w:rPr>
              <w:t>-</w:t>
            </w: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877,500</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color w:val="000000"/>
                <w:sz w:val="20"/>
                <w:szCs w:val="20"/>
              </w:rPr>
              <w:t>-</w:t>
            </w:r>
          </w:p>
        </w:tc>
        <w:tc>
          <w:tcPr>
            <w:tcW w:w="117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color w:val="000000"/>
                <w:sz w:val="20"/>
                <w:szCs w:val="20"/>
              </w:rPr>
              <w:t>-</w:t>
            </w:r>
          </w:p>
        </w:tc>
      </w:tr>
      <w:tr w:rsidR="002757F7" w:rsidRPr="00754B9E" w:rsidTr="000535B7">
        <w:trPr>
          <w:tblHeader/>
        </w:trPr>
        <w:tc>
          <w:tcPr>
            <w:tcW w:w="4500" w:type="dxa"/>
          </w:tcPr>
          <w:p w:rsidR="002757F7" w:rsidRPr="00754B9E" w:rsidRDefault="002757F7" w:rsidP="00851E0F">
            <w:pPr>
              <w:tabs>
                <w:tab w:val="left" w:pos="900"/>
              </w:tabs>
              <w:ind w:left="547" w:right="29"/>
              <w:jc w:val="thaiDistribute"/>
              <w:rPr>
                <w:rFonts w:ascii="Arial" w:hAnsi="Arial" w:cs="Arial"/>
                <w:sz w:val="20"/>
                <w:szCs w:val="20"/>
                <w:lang w:bidi="th-TH"/>
              </w:rPr>
            </w:pPr>
          </w:p>
        </w:tc>
        <w:tc>
          <w:tcPr>
            <w:tcW w:w="1260" w:type="dxa"/>
            <w:vAlign w:val="bottom"/>
          </w:tcPr>
          <w:p w:rsidR="002757F7" w:rsidRPr="00754B9E" w:rsidRDefault="002757F7" w:rsidP="00CC290C">
            <w:pPr>
              <w:rPr>
                <w:rFonts w:ascii="Arial" w:hAnsi="Arial" w:cs="Arial"/>
                <w:color w:val="000000"/>
                <w:sz w:val="20"/>
                <w:szCs w:val="20"/>
              </w:rPr>
            </w:pPr>
          </w:p>
        </w:tc>
        <w:tc>
          <w:tcPr>
            <w:tcW w:w="1260" w:type="dxa"/>
            <w:vAlign w:val="bottom"/>
          </w:tcPr>
          <w:p w:rsidR="002757F7" w:rsidRPr="00754B9E" w:rsidRDefault="002757F7" w:rsidP="00CC290C">
            <w:pPr>
              <w:rPr>
                <w:rFonts w:ascii="Arial" w:hAnsi="Arial" w:cs="Arial"/>
                <w:color w:val="000000"/>
                <w:sz w:val="20"/>
                <w:szCs w:val="20"/>
              </w:rPr>
            </w:pPr>
          </w:p>
        </w:tc>
        <w:tc>
          <w:tcPr>
            <w:tcW w:w="1260" w:type="dxa"/>
            <w:vAlign w:val="bottom"/>
          </w:tcPr>
          <w:p w:rsidR="002757F7" w:rsidRPr="00754B9E" w:rsidRDefault="002757F7" w:rsidP="00CC290C">
            <w:pPr>
              <w:rPr>
                <w:rFonts w:ascii="Arial" w:hAnsi="Arial" w:cs="Arial"/>
                <w:color w:val="000000"/>
                <w:sz w:val="20"/>
                <w:szCs w:val="20"/>
              </w:rPr>
            </w:pPr>
          </w:p>
        </w:tc>
        <w:tc>
          <w:tcPr>
            <w:tcW w:w="1170" w:type="dxa"/>
            <w:vAlign w:val="bottom"/>
          </w:tcPr>
          <w:p w:rsidR="002757F7" w:rsidRPr="00754B9E" w:rsidRDefault="002757F7" w:rsidP="00CC290C">
            <w:pPr>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851E0F">
            <w:pPr>
              <w:spacing w:line="280" w:lineRule="exact"/>
              <w:ind w:left="470" w:hanging="180"/>
              <w:rPr>
                <w:rFonts w:ascii="Arial" w:hAnsi="Arial" w:cs="Arial"/>
                <w:b/>
                <w:bCs/>
                <w:color w:val="000000"/>
                <w:sz w:val="20"/>
                <w:szCs w:val="20"/>
              </w:rPr>
            </w:pPr>
            <w:r w:rsidRPr="00754B9E">
              <w:rPr>
                <w:rFonts w:ascii="Arial" w:hAnsi="Arial" w:cs="Arial"/>
                <w:b/>
                <w:bCs/>
                <w:color w:val="000000"/>
                <w:sz w:val="20"/>
                <w:szCs w:val="20"/>
              </w:rPr>
              <w:t>Financial advisory and legal fees</w:t>
            </w: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c>
          <w:tcPr>
            <w:tcW w:w="1170" w:type="dxa"/>
            <w:vAlign w:val="bottom"/>
          </w:tcPr>
          <w:p w:rsidR="002757F7" w:rsidRPr="00754B9E" w:rsidRDefault="002757F7" w:rsidP="00CC290C">
            <w:pPr>
              <w:spacing w:line="340" w:lineRule="exact"/>
              <w:ind w:right="-36"/>
              <w:jc w:val="right"/>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851E0F">
            <w:pPr>
              <w:spacing w:line="280" w:lineRule="exact"/>
              <w:ind w:left="470"/>
              <w:rPr>
                <w:rFonts w:ascii="Arial" w:hAnsi="Arial" w:cs="Arial"/>
                <w:color w:val="000000"/>
                <w:sz w:val="20"/>
                <w:szCs w:val="20"/>
              </w:rPr>
            </w:pPr>
            <w:r w:rsidRPr="00754B9E">
              <w:rPr>
                <w:rFonts w:ascii="Arial" w:hAnsi="Arial" w:cs="Arial"/>
                <w:color w:val="000000"/>
                <w:sz w:val="20"/>
                <w:szCs w:val="20"/>
              </w:rPr>
              <w:t>Within one year</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hint="cs"/>
                <w:color w:val="000000"/>
                <w:sz w:val="20"/>
                <w:szCs w:val="20"/>
                <w:cs/>
                <w:lang w:bidi="th-TH"/>
              </w:rPr>
              <w:t>-</w:t>
            </w: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4,200,000</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hint="cs"/>
                <w:color w:val="000000"/>
                <w:sz w:val="20"/>
                <w:szCs w:val="20"/>
                <w:cs/>
                <w:lang w:bidi="th-TH"/>
              </w:rPr>
              <w:t>-</w:t>
            </w:r>
          </w:p>
        </w:tc>
        <w:tc>
          <w:tcPr>
            <w:tcW w:w="117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rPr>
              <w:t>4,200,000</w:t>
            </w:r>
          </w:p>
        </w:tc>
      </w:tr>
      <w:tr w:rsidR="002757F7" w:rsidRPr="00754B9E" w:rsidTr="000535B7">
        <w:trPr>
          <w:tblHeader/>
        </w:trPr>
        <w:tc>
          <w:tcPr>
            <w:tcW w:w="4500" w:type="dxa"/>
            <w:vAlign w:val="bottom"/>
          </w:tcPr>
          <w:p w:rsidR="002757F7" w:rsidRPr="00754B9E" w:rsidRDefault="002757F7" w:rsidP="008222E7">
            <w:pPr>
              <w:tabs>
                <w:tab w:val="left" w:pos="900"/>
              </w:tabs>
              <w:ind w:right="29"/>
              <w:jc w:val="thaiDistribute"/>
              <w:rPr>
                <w:rFonts w:ascii="Arial" w:hAnsi="Arial" w:cs="Arial"/>
                <w:sz w:val="20"/>
                <w:szCs w:val="20"/>
                <w:cs/>
                <w:lang w:bidi="th-TH"/>
              </w:rPr>
            </w:pPr>
          </w:p>
        </w:tc>
        <w:tc>
          <w:tcPr>
            <w:tcW w:w="1260" w:type="dxa"/>
            <w:vAlign w:val="bottom"/>
          </w:tcPr>
          <w:p w:rsidR="002757F7" w:rsidRPr="00754B9E" w:rsidRDefault="002757F7" w:rsidP="00CC290C">
            <w:pPr>
              <w:jc w:val="right"/>
              <w:rPr>
                <w:rFonts w:ascii="Arial" w:hAnsi="Arial" w:cs="Arial"/>
                <w:color w:val="000000"/>
                <w:sz w:val="20"/>
                <w:szCs w:val="20"/>
              </w:rPr>
            </w:pPr>
          </w:p>
        </w:tc>
        <w:tc>
          <w:tcPr>
            <w:tcW w:w="1260" w:type="dxa"/>
            <w:vAlign w:val="bottom"/>
          </w:tcPr>
          <w:p w:rsidR="002757F7" w:rsidRPr="00754B9E" w:rsidRDefault="002757F7" w:rsidP="00CC290C">
            <w:pPr>
              <w:jc w:val="right"/>
              <w:rPr>
                <w:rFonts w:ascii="Arial" w:hAnsi="Arial" w:cs="Arial"/>
                <w:color w:val="000000"/>
                <w:sz w:val="20"/>
                <w:szCs w:val="20"/>
              </w:rPr>
            </w:pPr>
          </w:p>
        </w:tc>
        <w:tc>
          <w:tcPr>
            <w:tcW w:w="1260" w:type="dxa"/>
            <w:vAlign w:val="bottom"/>
          </w:tcPr>
          <w:p w:rsidR="002757F7" w:rsidRPr="00754B9E" w:rsidRDefault="002757F7" w:rsidP="00CC290C">
            <w:pPr>
              <w:jc w:val="right"/>
              <w:rPr>
                <w:rFonts w:ascii="Arial" w:hAnsi="Arial" w:cs="Arial"/>
                <w:color w:val="000000"/>
                <w:sz w:val="20"/>
                <w:szCs w:val="20"/>
              </w:rPr>
            </w:pPr>
          </w:p>
        </w:tc>
        <w:tc>
          <w:tcPr>
            <w:tcW w:w="1170" w:type="dxa"/>
            <w:vAlign w:val="bottom"/>
          </w:tcPr>
          <w:p w:rsidR="002757F7" w:rsidRPr="00754B9E" w:rsidRDefault="002757F7" w:rsidP="00CC290C">
            <w:pPr>
              <w:jc w:val="right"/>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F724F0">
            <w:pPr>
              <w:spacing w:line="280" w:lineRule="exact"/>
              <w:ind w:left="470" w:hanging="180"/>
              <w:rPr>
                <w:rFonts w:ascii="Arial" w:hAnsi="Arial" w:cs="Arial"/>
                <w:b/>
                <w:bCs/>
                <w:color w:val="000000"/>
                <w:sz w:val="20"/>
                <w:szCs w:val="20"/>
              </w:rPr>
            </w:pPr>
            <w:r w:rsidRPr="00754B9E">
              <w:rPr>
                <w:rFonts w:ascii="Arial" w:hAnsi="Arial" w:cs="Angsana New"/>
                <w:b/>
                <w:bCs/>
                <w:color w:val="000000"/>
                <w:sz w:val="20"/>
                <w:szCs w:val="20"/>
                <w:lang w:bidi="th-TH"/>
              </w:rPr>
              <w:t>Purchase</w:t>
            </w:r>
            <w:r w:rsidR="00C24DA5" w:rsidRPr="00754B9E">
              <w:rPr>
                <w:rFonts w:ascii="Arial" w:hAnsi="Arial" w:cs="Angsana New"/>
                <w:b/>
                <w:bCs/>
                <w:color w:val="000000"/>
                <w:sz w:val="20"/>
                <w:szCs w:val="20"/>
                <w:lang w:bidi="th-TH"/>
              </w:rPr>
              <w:t>s of</w:t>
            </w:r>
            <w:r w:rsidRPr="00754B9E">
              <w:rPr>
                <w:rFonts w:ascii="Arial" w:hAnsi="Arial" w:cs="Angsana New"/>
                <w:b/>
                <w:bCs/>
                <w:color w:val="000000"/>
                <w:sz w:val="20"/>
                <w:szCs w:val="20"/>
                <w:lang w:bidi="th-TH"/>
              </w:rPr>
              <w:t xml:space="preserve"> assets</w:t>
            </w:r>
          </w:p>
        </w:tc>
        <w:tc>
          <w:tcPr>
            <w:tcW w:w="1260" w:type="dxa"/>
            <w:vAlign w:val="bottom"/>
          </w:tcPr>
          <w:p w:rsidR="002757F7" w:rsidRPr="00754B9E" w:rsidRDefault="002757F7" w:rsidP="00CC290C">
            <w:pPr>
              <w:spacing w:line="30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00" w:lineRule="exact"/>
              <w:ind w:right="-36"/>
              <w:jc w:val="right"/>
              <w:rPr>
                <w:rFonts w:ascii="Arial" w:hAnsi="Arial" w:cs="Arial"/>
                <w:color w:val="000000"/>
                <w:sz w:val="20"/>
                <w:szCs w:val="20"/>
              </w:rPr>
            </w:pPr>
          </w:p>
        </w:tc>
        <w:tc>
          <w:tcPr>
            <w:tcW w:w="1260" w:type="dxa"/>
            <w:vAlign w:val="bottom"/>
          </w:tcPr>
          <w:p w:rsidR="002757F7" w:rsidRPr="00754B9E" w:rsidRDefault="002757F7" w:rsidP="00CC290C">
            <w:pPr>
              <w:spacing w:line="300" w:lineRule="exact"/>
              <w:ind w:right="-36"/>
              <w:jc w:val="right"/>
              <w:rPr>
                <w:rFonts w:ascii="Arial" w:hAnsi="Arial" w:cs="Arial"/>
                <w:color w:val="000000"/>
                <w:sz w:val="20"/>
                <w:szCs w:val="20"/>
              </w:rPr>
            </w:pPr>
          </w:p>
        </w:tc>
        <w:tc>
          <w:tcPr>
            <w:tcW w:w="1170" w:type="dxa"/>
            <w:vAlign w:val="bottom"/>
          </w:tcPr>
          <w:p w:rsidR="002757F7" w:rsidRPr="00754B9E" w:rsidRDefault="002757F7" w:rsidP="00CC290C">
            <w:pPr>
              <w:spacing w:line="300" w:lineRule="exact"/>
              <w:ind w:right="-36"/>
              <w:jc w:val="right"/>
              <w:rPr>
                <w:rFonts w:ascii="Arial" w:hAnsi="Arial" w:cs="Arial"/>
                <w:color w:val="000000"/>
                <w:sz w:val="20"/>
                <w:szCs w:val="20"/>
              </w:rPr>
            </w:pPr>
          </w:p>
        </w:tc>
      </w:tr>
      <w:tr w:rsidR="002757F7" w:rsidRPr="00754B9E" w:rsidTr="000535B7">
        <w:trPr>
          <w:tblHeader/>
        </w:trPr>
        <w:tc>
          <w:tcPr>
            <w:tcW w:w="4500" w:type="dxa"/>
          </w:tcPr>
          <w:p w:rsidR="002757F7" w:rsidRPr="00754B9E" w:rsidRDefault="002757F7" w:rsidP="008222E7">
            <w:pPr>
              <w:spacing w:line="280" w:lineRule="exact"/>
              <w:ind w:left="470" w:right="-108"/>
              <w:rPr>
                <w:rFonts w:ascii="Arial" w:hAnsi="Arial" w:cs="Arial"/>
                <w:b/>
                <w:bCs/>
                <w:color w:val="000000"/>
                <w:sz w:val="20"/>
                <w:szCs w:val="20"/>
              </w:rPr>
            </w:pPr>
            <w:r w:rsidRPr="00754B9E">
              <w:rPr>
                <w:rFonts w:ascii="Arial" w:hAnsi="Arial" w:cs="Arial"/>
                <w:color w:val="000000"/>
                <w:sz w:val="20"/>
                <w:szCs w:val="20"/>
              </w:rPr>
              <w:t>Within one year</w:t>
            </w:r>
          </w:p>
        </w:tc>
        <w:tc>
          <w:tcPr>
            <w:tcW w:w="1260" w:type="dxa"/>
            <w:vAlign w:val="bottom"/>
          </w:tcPr>
          <w:p w:rsidR="002757F7" w:rsidRPr="00754B9E" w:rsidRDefault="002757F7" w:rsidP="00CC290C">
            <w:pPr>
              <w:pBdr>
                <w:bottom w:val="double" w:sz="4" w:space="1" w:color="auto"/>
              </w:pBdr>
              <w:spacing w:line="300" w:lineRule="exact"/>
              <w:ind w:right="-36"/>
              <w:jc w:val="right"/>
              <w:rPr>
                <w:rFonts w:ascii="Arial" w:hAnsi="Arial" w:cs="Arial"/>
                <w:color w:val="000000"/>
                <w:sz w:val="20"/>
                <w:szCs w:val="20"/>
              </w:rPr>
            </w:pPr>
            <w:r w:rsidRPr="00754B9E">
              <w:rPr>
                <w:rFonts w:ascii="Arial" w:hAnsi="Arial" w:cs="Arial"/>
                <w:color w:val="000000"/>
                <w:sz w:val="20"/>
                <w:szCs w:val="20"/>
                <w:cs/>
                <w:lang w:bidi="th-TH"/>
              </w:rPr>
              <w:t>14</w:t>
            </w:r>
            <w:r w:rsidRPr="00754B9E">
              <w:rPr>
                <w:rFonts w:ascii="Arial" w:hAnsi="Arial" w:cs="Arial"/>
                <w:color w:val="000000"/>
                <w:sz w:val="20"/>
                <w:szCs w:val="20"/>
              </w:rPr>
              <w:t>,</w:t>
            </w:r>
            <w:r w:rsidRPr="00754B9E">
              <w:rPr>
                <w:rFonts w:ascii="Arial" w:hAnsi="Arial" w:cs="Arial"/>
                <w:color w:val="000000"/>
                <w:sz w:val="20"/>
                <w:szCs w:val="20"/>
                <w:cs/>
                <w:lang w:bidi="th-TH"/>
              </w:rPr>
              <w:t>486</w:t>
            </w:r>
            <w:r w:rsidRPr="00754B9E">
              <w:rPr>
                <w:rFonts w:ascii="Arial" w:hAnsi="Arial" w:cs="Arial"/>
                <w:color w:val="000000"/>
                <w:sz w:val="20"/>
                <w:szCs w:val="20"/>
              </w:rPr>
              <w:t>,</w:t>
            </w:r>
            <w:r w:rsidRPr="00754B9E">
              <w:rPr>
                <w:rFonts w:ascii="Arial" w:hAnsi="Arial" w:cs="Arial"/>
                <w:color w:val="000000"/>
                <w:sz w:val="20"/>
                <w:szCs w:val="20"/>
                <w:cs/>
                <w:lang w:bidi="th-TH"/>
              </w:rPr>
              <w:t>12</w:t>
            </w:r>
            <w:r w:rsidRPr="00754B9E">
              <w:rPr>
                <w:rFonts w:ascii="Arial" w:hAnsi="Arial" w:cs="Arial" w:hint="cs"/>
                <w:color w:val="000000"/>
                <w:sz w:val="20"/>
                <w:szCs w:val="20"/>
                <w:cs/>
                <w:lang w:bidi="th-TH"/>
              </w:rPr>
              <w:t>5</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hint="cs"/>
                <w:color w:val="000000"/>
                <w:sz w:val="20"/>
                <w:szCs w:val="20"/>
                <w:cs/>
                <w:lang w:bidi="th-TH"/>
              </w:rPr>
              <w:t>-</w:t>
            </w:r>
          </w:p>
        </w:tc>
        <w:tc>
          <w:tcPr>
            <w:tcW w:w="126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hint="cs"/>
                <w:color w:val="000000"/>
                <w:sz w:val="20"/>
                <w:szCs w:val="20"/>
                <w:cs/>
                <w:lang w:bidi="th-TH"/>
              </w:rPr>
              <w:t>-</w:t>
            </w:r>
          </w:p>
        </w:tc>
        <w:tc>
          <w:tcPr>
            <w:tcW w:w="1170" w:type="dxa"/>
            <w:vAlign w:val="bottom"/>
          </w:tcPr>
          <w:p w:rsidR="002757F7" w:rsidRPr="00754B9E" w:rsidRDefault="002757F7" w:rsidP="00CC290C">
            <w:pPr>
              <w:pBdr>
                <w:bottom w:val="double" w:sz="4" w:space="1" w:color="auto"/>
              </w:pBdr>
              <w:spacing w:line="300" w:lineRule="exact"/>
              <w:ind w:right="-36"/>
              <w:jc w:val="center"/>
              <w:rPr>
                <w:rFonts w:ascii="Arial" w:hAnsi="Arial" w:cs="Arial"/>
                <w:color w:val="000000"/>
                <w:sz w:val="20"/>
                <w:szCs w:val="20"/>
              </w:rPr>
            </w:pPr>
            <w:r w:rsidRPr="00754B9E">
              <w:rPr>
                <w:rFonts w:ascii="Arial" w:hAnsi="Arial" w:cs="Arial" w:hint="cs"/>
                <w:color w:val="000000"/>
                <w:sz w:val="20"/>
                <w:szCs w:val="20"/>
                <w:cs/>
                <w:lang w:bidi="th-TH"/>
              </w:rPr>
              <w:t>-</w:t>
            </w:r>
          </w:p>
        </w:tc>
      </w:tr>
    </w:tbl>
    <w:p w:rsidR="003711CF" w:rsidRPr="00754B9E" w:rsidRDefault="003711CF" w:rsidP="00F724F0">
      <w:pPr>
        <w:tabs>
          <w:tab w:val="left" w:pos="540"/>
        </w:tabs>
        <w:jc w:val="both"/>
        <w:rPr>
          <w:rFonts w:ascii="Arial" w:hAnsi="Arial" w:cs="Arial"/>
          <w:b/>
          <w:caps/>
          <w:noProof w:val="0"/>
          <w:sz w:val="2"/>
          <w:szCs w:val="2"/>
        </w:rPr>
      </w:pPr>
    </w:p>
    <w:p w:rsidR="00F724F0" w:rsidRPr="00754B9E" w:rsidRDefault="00F724F0" w:rsidP="003711CF">
      <w:pPr>
        <w:pStyle w:val="ListParagraph"/>
        <w:tabs>
          <w:tab w:val="left" w:pos="540"/>
        </w:tabs>
        <w:ind w:left="3510"/>
        <w:jc w:val="both"/>
        <w:rPr>
          <w:rFonts w:ascii="Arial" w:hAnsi="Arial" w:cs="Arial"/>
          <w:b/>
          <w:caps/>
          <w:noProof w:val="0"/>
          <w:sz w:val="20"/>
          <w:szCs w:val="20"/>
        </w:rPr>
      </w:pP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CONTINGENT LIABILITIES</w:t>
      </w:r>
    </w:p>
    <w:p w:rsidR="00F732D8" w:rsidRPr="00754B9E" w:rsidRDefault="00F732D8" w:rsidP="00F732D8">
      <w:pPr>
        <w:tabs>
          <w:tab w:val="left" w:pos="900"/>
        </w:tabs>
        <w:ind w:left="547" w:right="29"/>
        <w:jc w:val="thaiDistribute"/>
        <w:rPr>
          <w:rFonts w:ascii="Arial" w:hAnsi="Arial" w:cs="Arial"/>
          <w:sz w:val="20"/>
          <w:szCs w:val="20"/>
          <w:lang w:bidi="th-TH"/>
        </w:rPr>
      </w:pPr>
    </w:p>
    <w:p w:rsidR="00F732D8" w:rsidRPr="00754B9E" w:rsidRDefault="00286CB7" w:rsidP="00F732D8">
      <w:pPr>
        <w:tabs>
          <w:tab w:val="left" w:pos="540"/>
        </w:tabs>
        <w:ind w:left="540"/>
        <w:jc w:val="both"/>
        <w:rPr>
          <w:rFonts w:ascii="Arial" w:hAnsi="Arial" w:cs="Arial"/>
          <w:sz w:val="20"/>
          <w:szCs w:val="20"/>
        </w:rPr>
      </w:pPr>
      <w:r w:rsidRPr="00754B9E">
        <w:rPr>
          <w:rFonts w:ascii="Arial" w:hAnsi="Arial" w:cs="Arial"/>
          <w:spacing w:val="-2"/>
          <w:sz w:val="20"/>
          <w:szCs w:val="20"/>
        </w:rPr>
        <w:t>As at 31 December 2018 and 2017</w:t>
      </w:r>
      <w:r w:rsidR="00F732D8" w:rsidRPr="00754B9E">
        <w:rPr>
          <w:rFonts w:ascii="Arial" w:hAnsi="Arial" w:cs="Arial"/>
          <w:spacing w:val="-2"/>
          <w:sz w:val="20"/>
          <w:szCs w:val="20"/>
        </w:rPr>
        <w:t>, the Company has contingent liabilities in respect of the matters as follows</w:t>
      </w:r>
      <w:r w:rsidR="00F732D8" w:rsidRPr="00754B9E">
        <w:rPr>
          <w:rFonts w:ascii="Arial" w:hAnsi="Arial" w:cs="Arial"/>
          <w:sz w:val="20"/>
          <w:szCs w:val="20"/>
        </w:rPr>
        <w:t>:</w:t>
      </w:r>
    </w:p>
    <w:p w:rsidR="00F732D8" w:rsidRPr="00754B9E" w:rsidRDefault="00F732D8" w:rsidP="00F732D8">
      <w:pPr>
        <w:tabs>
          <w:tab w:val="left" w:pos="900"/>
        </w:tabs>
        <w:ind w:left="547" w:right="29"/>
        <w:jc w:val="thaiDistribute"/>
        <w:rPr>
          <w:rFonts w:ascii="Arial" w:hAnsi="Arial" w:cs="Arial"/>
          <w:sz w:val="20"/>
          <w:szCs w:val="20"/>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732D8" w:rsidRPr="00754B9E" w:rsidTr="00E01885">
        <w:trPr>
          <w:cantSplit/>
          <w:trHeight w:val="225"/>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z w:val="18"/>
                <w:szCs w:val="18"/>
                <w:u w:val="none"/>
                <w:lang w:eastAsia="en-US"/>
              </w:rPr>
              <w:t>(Unit : Million Baht)</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754B9E">
              <w:rPr>
                <w:rFonts w:ascii="Arial" w:hAnsi="Arial" w:cs="Arial"/>
                <w:b/>
                <w:bCs/>
                <w:sz w:val="18"/>
                <w:szCs w:val="18"/>
                <w:u w:val="none"/>
                <w:lang w:eastAsia="en-US"/>
              </w:rPr>
              <w:t>Consolidated</w:t>
            </w: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754B9E">
              <w:rPr>
                <w:rFonts w:ascii="Arial" w:hAnsi="Arial" w:cs="Arial"/>
                <w:b/>
                <w:bCs/>
                <w:spacing w:val="-4"/>
                <w:sz w:val="18"/>
                <w:szCs w:val="18"/>
                <w:u w:val="none"/>
                <w:lang w:eastAsia="en-US"/>
              </w:rPr>
              <w:t>The Company</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201</w:t>
            </w:r>
            <w:r w:rsidR="00286CB7" w:rsidRPr="00754B9E">
              <w:rPr>
                <w:rFonts w:ascii="Arial" w:hAnsi="Arial" w:cs="Arial"/>
                <w:b/>
                <w:bCs/>
                <w:spacing w:val="-4"/>
                <w:sz w:val="18"/>
                <w:szCs w:val="18"/>
                <w:u w:val="none"/>
                <w:lang w:eastAsia="en-US"/>
              </w:rPr>
              <w:t>8</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Credit line</w:t>
            </w: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Credit line</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Total</w:t>
            </w:r>
          </w:p>
        </w:tc>
        <w:tc>
          <w:tcPr>
            <w:tcW w:w="975" w:type="dxa"/>
            <w:vAlign w:val="bottom"/>
            <w:hideMark/>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Utilized</w:t>
            </w:r>
          </w:p>
        </w:tc>
        <w:tc>
          <w:tcPr>
            <w:tcW w:w="975" w:type="dxa"/>
            <w:vAlign w:val="bottom"/>
            <w:hideMark/>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Available</w:t>
            </w:r>
          </w:p>
        </w:tc>
        <w:tc>
          <w:tcPr>
            <w:tcW w:w="975" w:type="dxa"/>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Total</w:t>
            </w:r>
          </w:p>
        </w:tc>
        <w:tc>
          <w:tcPr>
            <w:tcW w:w="975" w:type="dxa"/>
            <w:vAlign w:val="bottom"/>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Utilized</w:t>
            </w:r>
          </w:p>
        </w:tc>
        <w:tc>
          <w:tcPr>
            <w:tcW w:w="975" w:type="dxa"/>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Available</w:t>
            </w:r>
          </w:p>
        </w:tc>
      </w:tr>
      <w:tr w:rsidR="00F732D8" w:rsidRPr="00754B9E" w:rsidTr="00E01885">
        <w:tc>
          <w:tcPr>
            <w:tcW w:w="3420"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r>
      <w:tr w:rsidR="00F732D8" w:rsidRPr="00754B9E" w:rsidTr="00E01885">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Security for electricity usage guarantee</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754B9E">
              <w:rPr>
                <w:rFonts w:ascii="Arial" w:hAnsi="Arial" w:cs="Arial"/>
                <w:bCs/>
                <w:snapToGrid w:val="0"/>
                <w:color w:val="000000"/>
                <w:sz w:val="18"/>
                <w:szCs w:val="18"/>
                <w:lang w:eastAsia="th-TH" w:bidi="th-TH"/>
              </w:rPr>
              <w:t>-</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c>
          <w:tcPr>
            <w:tcW w:w="975" w:type="dxa"/>
          </w:tcPr>
          <w:p w:rsidR="00F732D8" w:rsidRPr="00754B9E" w:rsidRDefault="009D104F"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r>
      <w:tr w:rsidR="00F732D8" w:rsidRPr="00754B9E" w:rsidTr="00E01885">
        <w:tc>
          <w:tcPr>
            <w:tcW w:w="3420" w:type="dxa"/>
            <w:hideMark/>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754B9E">
              <w:rPr>
                <w:rFonts w:ascii="Arial" w:hAnsi="Arial" w:cs="Arial"/>
                <w:bCs/>
                <w:snapToGrid w:val="0"/>
                <w:color w:val="000000"/>
                <w:sz w:val="18"/>
                <w:szCs w:val="18"/>
                <w:lang w:eastAsia="th-TH"/>
              </w:rPr>
              <w:t>Bank overdraft</w:t>
            </w: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c>
          <w:tcPr>
            <w:tcW w:w="975" w:type="dxa"/>
          </w:tcPr>
          <w:p w:rsidR="00F732D8" w:rsidRPr="00754B9E" w:rsidRDefault="00F732D8" w:rsidP="00E0188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tc>
      </w:tr>
    </w:tbl>
    <w:p w:rsidR="00F732D8" w:rsidRPr="00754B9E" w:rsidRDefault="00F732D8" w:rsidP="00F732D8">
      <w:pPr>
        <w:tabs>
          <w:tab w:val="left" w:pos="900"/>
        </w:tabs>
        <w:ind w:left="547" w:right="29"/>
        <w:jc w:val="thaiDistribute"/>
        <w:rPr>
          <w:rFonts w:ascii="Arial" w:hAnsi="Arial" w:cs="Arial"/>
          <w:sz w:val="14"/>
          <w:szCs w:val="14"/>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732D8" w:rsidRPr="00754B9E" w:rsidTr="00E01885">
        <w:trPr>
          <w:cantSplit/>
          <w:trHeight w:val="225"/>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z w:val="18"/>
                <w:szCs w:val="18"/>
                <w:u w:val="none"/>
                <w:lang w:eastAsia="en-US"/>
              </w:rPr>
              <w:t>(Unit : Million Baht)</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754B9E">
              <w:rPr>
                <w:rFonts w:ascii="Arial" w:hAnsi="Arial" w:cs="Arial"/>
                <w:b/>
                <w:bCs/>
                <w:sz w:val="18"/>
                <w:szCs w:val="18"/>
                <w:u w:val="none"/>
                <w:lang w:eastAsia="en-US"/>
              </w:rPr>
              <w:t>Consolidated</w:t>
            </w: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z w:val="18"/>
                <w:szCs w:val="18"/>
                <w:u w:val="none"/>
                <w:lang w:eastAsia="en-US"/>
              </w:rPr>
            </w:pPr>
            <w:r w:rsidRPr="00754B9E">
              <w:rPr>
                <w:rFonts w:ascii="Arial" w:hAnsi="Arial" w:cs="Arial"/>
                <w:b/>
                <w:bCs/>
                <w:spacing w:val="-4"/>
                <w:sz w:val="18"/>
                <w:szCs w:val="18"/>
                <w:u w:val="none"/>
                <w:lang w:eastAsia="en-US"/>
              </w:rPr>
              <w:t>The Company</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201</w:t>
            </w:r>
            <w:r w:rsidR="00286CB7" w:rsidRPr="00754B9E">
              <w:rPr>
                <w:rFonts w:ascii="Arial" w:hAnsi="Arial" w:cs="Arial"/>
                <w:b/>
                <w:bCs/>
                <w:spacing w:val="-4"/>
                <w:sz w:val="18"/>
                <w:szCs w:val="18"/>
                <w:u w:val="none"/>
                <w:lang w:eastAsia="en-US"/>
              </w:rPr>
              <w:t>7</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Credit line</w:t>
            </w:r>
          </w:p>
        </w:tc>
        <w:tc>
          <w:tcPr>
            <w:tcW w:w="2925" w:type="dxa"/>
            <w:gridSpan w:val="3"/>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Credit line</w:t>
            </w:r>
          </w:p>
        </w:tc>
      </w:tr>
      <w:tr w:rsidR="00F732D8" w:rsidRPr="00754B9E" w:rsidTr="00E01885">
        <w:trPr>
          <w:trHeight w:val="57"/>
        </w:trPr>
        <w:tc>
          <w:tcPr>
            <w:tcW w:w="3420" w:type="dxa"/>
          </w:tcPr>
          <w:p w:rsidR="00F732D8" w:rsidRPr="00754B9E" w:rsidRDefault="00F732D8"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Total</w:t>
            </w:r>
          </w:p>
        </w:tc>
        <w:tc>
          <w:tcPr>
            <w:tcW w:w="975" w:type="dxa"/>
            <w:vAlign w:val="bottom"/>
            <w:hideMark/>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Utilized</w:t>
            </w:r>
          </w:p>
        </w:tc>
        <w:tc>
          <w:tcPr>
            <w:tcW w:w="975" w:type="dxa"/>
            <w:vAlign w:val="bottom"/>
            <w:hideMark/>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Available</w:t>
            </w:r>
          </w:p>
        </w:tc>
        <w:tc>
          <w:tcPr>
            <w:tcW w:w="975" w:type="dxa"/>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Total</w:t>
            </w:r>
          </w:p>
        </w:tc>
        <w:tc>
          <w:tcPr>
            <w:tcW w:w="975" w:type="dxa"/>
            <w:vAlign w:val="bottom"/>
          </w:tcPr>
          <w:p w:rsidR="00F732D8" w:rsidRPr="00754B9E" w:rsidRDefault="00F732D8" w:rsidP="00E01885">
            <w:pPr>
              <w:pStyle w:val="Heading4"/>
              <w:pBdr>
                <w:bottom w:val="single" w:sz="4" w:space="1" w:color="auto"/>
              </w:pBdr>
              <w:spacing w:line="240" w:lineRule="exact"/>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Utilized</w:t>
            </w:r>
          </w:p>
        </w:tc>
        <w:tc>
          <w:tcPr>
            <w:tcW w:w="975" w:type="dxa"/>
            <w:vAlign w:val="bottom"/>
          </w:tcPr>
          <w:p w:rsidR="00F732D8" w:rsidRPr="00754B9E" w:rsidRDefault="00F732D8" w:rsidP="00E01885">
            <w:pPr>
              <w:pStyle w:val="Heading4"/>
              <w:pBdr>
                <w:bottom w:val="single" w:sz="4" w:space="1" w:color="auto"/>
              </w:pBdr>
              <w:spacing w:line="240" w:lineRule="exact"/>
              <w:ind w:left="-18"/>
              <w:rPr>
                <w:rFonts w:ascii="Arial" w:hAnsi="Arial" w:cs="Arial"/>
                <w:b/>
                <w:bCs/>
                <w:spacing w:val="-4"/>
                <w:sz w:val="18"/>
                <w:szCs w:val="18"/>
                <w:u w:val="none"/>
                <w:lang w:eastAsia="en-US"/>
              </w:rPr>
            </w:pPr>
            <w:r w:rsidRPr="00754B9E">
              <w:rPr>
                <w:rFonts w:ascii="Arial" w:hAnsi="Arial" w:cs="Arial"/>
                <w:b/>
                <w:bCs/>
                <w:spacing w:val="-4"/>
                <w:sz w:val="18"/>
                <w:szCs w:val="18"/>
                <w:u w:val="none"/>
                <w:lang w:eastAsia="en-US"/>
              </w:rPr>
              <w:t>Available</w:t>
            </w:r>
          </w:p>
        </w:tc>
      </w:tr>
      <w:tr w:rsidR="00F732D8" w:rsidRPr="00754B9E" w:rsidTr="00E01885">
        <w:tc>
          <w:tcPr>
            <w:tcW w:w="3420"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c>
          <w:tcPr>
            <w:tcW w:w="975" w:type="dxa"/>
          </w:tcPr>
          <w:p w:rsidR="00F732D8" w:rsidRPr="00754B9E" w:rsidRDefault="00F732D8" w:rsidP="00E01885">
            <w:pPr>
              <w:tabs>
                <w:tab w:val="left" w:pos="907"/>
              </w:tabs>
              <w:ind w:left="547" w:right="29"/>
              <w:jc w:val="thaiDistribute"/>
              <w:rPr>
                <w:rFonts w:ascii="Arial" w:hAnsi="Arial" w:cs="Arial"/>
                <w:sz w:val="8"/>
                <w:szCs w:val="8"/>
                <w:lang w:bidi="th-TH"/>
              </w:rPr>
            </w:pPr>
          </w:p>
        </w:tc>
      </w:tr>
      <w:tr w:rsidR="00570022" w:rsidRPr="00754B9E" w:rsidTr="00E01885">
        <w:tc>
          <w:tcPr>
            <w:tcW w:w="3420" w:type="dxa"/>
          </w:tcPr>
          <w:p w:rsidR="00570022" w:rsidRPr="00754B9E" w:rsidRDefault="00570022"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Security for electricity usage guarantee</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754B9E">
              <w:rPr>
                <w:rFonts w:ascii="Arial" w:hAnsi="Arial" w:cs="Arial"/>
                <w:bCs/>
                <w:snapToGrid w:val="0"/>
                <w:color w:val="000000"/>
                <w:sz w:val="18"/>
                <w:szCs w:val="18"/>
                <w:lang w:eastAsia="th-TH" w:bidi="th-TH"/>
              </w:rPr>
              <w:t>-</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w:t>
            </w:r>
          </w:p>
        </w:tc>
      </w:tr>
      <w:tr w:rsidR="00570022" w:rsidRPr="00754B9E" w:rsidTr="00E01885">
        <w:tc>
          <w:tcPr>
            <w:tcW w:w="3420" w:type="dxa"/>
            <w:hideMark/>
          </w:tcPr>
          <w:p w:rsidR="00570022" w:rsidRPr="00754B9E" w:rsidRDefault="00570022" w:rsidP="00E01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754B9E">
              <w:rPr>
                <w:rFonts w:ascii="Arial" w:hAnsi="Arial" w:cs="Arial"/>
                <w:bCs/>
                <w:snapToGrid w:val="0"/>
                <w:color w:val="000000"/>
                <w:sz w:val="18"/>
                <w:szCs w:val="18"/>
                <w:lang w:eastAsia="th-TH"/>
              </w:rPr>
              <w:t>Bank overdraft</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7</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1.99</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5.01</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7</w:t>
            </w:r>
          </w:p>
        </w:tc>
        <w:tc>
          <w:tcPr>
            <w:tcW w:w="975" w:type="dxa"/>
          </w:tcPr>
          <w:p w:rsidR="00570022" w:rsidRPr="00754B9E" w:rsidRDefault="00570022" w:rsidP="00435648">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1.99</w:t>
            </w:r>
          </w:p>
        </w:tc>
        <w:tc>
          <w:tcPr>
            <w:tcW w:w="975" w:type="dxa"/>
          </w:tcPr>
          <w:p w:rsidR="00570022" w:rsidRPr="00754B9E" w:rsidRDefault="00435648" w:rsidP="00435648">
            <w:pPr>
              <w:tabs>
                <w:tab w:val="center" w:pos="392"/>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754B9E">
              <w:rPr>
                <w:rFonts w:ascii="Arial" w:hAnsi="Arial" w:cs="Arial"/>
                <w:bCs/>
                <w:snapToGrid w:val="0"/>
                <w:color w:val="000000"/>
                <w:sz w:val="18"/>
                <w:szCs w:val="18"/>
                <w:lang w:eastAsia="th-TH"/>
              </w:rPr>
              <w:tab/>
            </w:r>
            <w:r w:rsidR="00570022" w:rsidRPr="00754B9E">
              <w:rPr>
                <w:rFonts w:ascii="Arial" w:hAnsi="Arial" w:cs="Arial"/>
                <w:bCs/>
                <w:snapToGrid w:val="0"/>
                <w:color w:val="000000"/>
                <w:sz w:val="18"/>
                <w:szCs w:val="18"/>
                <w:lang w:eastAsia="th-TH"/>
              </w:rPr>
              <w:t>5.01</w:t>
            </w:r>
          </w:p>
        </w:tc>
      </w:tr>
    </w:tbl>
    <w:p w:rsidR="00F732D8" w:rsidRPr="00754B9E" w:rsidRDefault="00F732D8" w:rsidP="00F732D8">
      <w:pPr>
        <w:tabs>
          <w:tab w:val="left" w:pos="900"/>
        </w:tabs>
        <w:ind w:left="547" w:right="29"/>
        <w:jc w:val="thaiDistribute"/>
        <w:rPr>
          <w:rFonts w:ascii="Arial" w:hAnsi="Arial" w:cs="Arial"/>
          <w:sz w:val="20"/>
          <w:szCs w:val="20"/>
          <w:lang w:bidi="th-TH"/>
        </w:rPr>
      </w:pPr>
    </w:p>
    <w:p w:rsidR="009D104F" w:rsidRPr="00754B9E" w:rsidRDefault="00F724F0" w:rsidP="00B429B5">
      <w:pPr>
        <w:tabs>
          <w:tab w:val="left" w:pos="720"/>
        </w:tabs>
        <w:ind w:left="540"/>
        <w:jc w:val="both"/>
        <w:rPr>
          <w:rFonts w:ascii="Arial" w:hAnsi="Arial" w:cs="Arial"/>
          <w:sz w:val="20"/>
          <w:szCs w:val="20"/>
        </w:rPr>
      </w:pPr>
      <w:r w:rsidRPr="00754B9E">
        <w:rPr>
          <w:rFonts w:ascii="Arial" w:hAnsi="Arial" w:cs="Arial"/>
          <w:sz w:val="20"/>
          <w:szCs w:val="20"/>
        </w:rPr>
        <w:t xml:space="preserve">On 23 May 2018, </w:t>
      </w:r>
      <w:r w:rsidR="00C24DA5" w:rsidRPr="00754B9E">
        <w:rPr>
          <w:rFonts w:ascii="Arial" w:hAnsi="Arial" w:cs="Arial"/>
          <w:sz w:val="20"/>
          <w:szCs w:val="20"/>
        </w:rPr>
        <w:t>the</w:t>
      </w:r>
      <w:r w:rsidRPr="00754B9E">
        <w:rPr>
          <w:rFonts w:ascii="Arial" w:hAnsi="Arial" w:cs="Arial"/>
          <w:sz w:val="20"/>
          <w:szCs w:val="20"/>
        </w:rPr>
        <w:t xml:space="preserve"> </w:t>
      </w:r>
      <w:r w:rsidR="00C24DA5" w:rsidRPr="00754B9E">
        <w:rPr>
          <w:rFonts w:ascii="Arial" w:hAnsi="Arial" w:cs="Arial"/>
          <w:sz w:val="20"/>
          <w:szCs w:val="20"/>
        </w:rPr>
        <w:t>C</w:t>
      </w:r>
      <w:r w:rsidRPr="00754B9E">
        <w:rPr>
          <w:rFonts w:ascii="Arial" w:hAnsi="Arial" w:cs="Arial"/>
          <w:sz w:val="20"/>
          <w:szCs w:val="20"/>
        </w:rPr>
        <w:t>ompany cancell</w:t>
      </w:r>
      <w:r w:rsidR="00C24DA5" w:rsidRPr="00754B9E">
        <w:rPr>
          <w:rFonts w:ascii="Arial" w:hAnsi="Arial" w:cs="Arial"/>
          <w:sz w:val="20"/>
          <w:szCs w:val="20"/>
        </w:rPr>
        <w:t xml:space="preserve">ed its </w:t>
      </w:r>
      <w:r w:rsidRPr="00754B9E">
        <w:rPr>
          <w:rFonts w:ascii="Arial" w:hAnsi="Arial" w:cs="Arial"/>
          <w:sz w:val="20"/>
          <w:szCs w:val="20"/>
        </w:rPr>
        <w:t xml:space="preserve">bank overdraft </w:t>
      </w:r>
      <w:r w:rsidR="00C24DA5" w:rsidRPr="00754B9E">
        <w:rPr>
          <w:rFonts w:ascii="Arial" w:hAnsi="Arial" w:cs="Arial"/>
          <w:sz w:val="20"/>
          <w:szCs w:val="20"/>
        </w:rPr>
        <w:t>facility</w:t>
      </w:r>
      <w:r w:rsidRPr="00754B9E">
        <w:rPr>
          <w:rFonts w:ascii="Arial" w:hAnsi="Arial" w:cs="Arial"/>
          <w:sz w:val="20"/>
          <w:szCs w:val="20"/>
        </w:rPr>
        <w:t xml:space="preserve">. </w:t>
      </w:r>
      <w:r w:rsidR="00F732D8" w:rsidRPr="00754B9E">
        <w:rPr>
          <w:rFonts w:ascii="Arial" w:hAnsi="Arial" w:cs="Arial"/>
          <w:sz w:val="20"/>
          <w:szCs w:val="20"/>
        </w:rPr>
        <w:t xml:space="preserve">The above facility lines are secured by bank fixed deposits and </w:t>
      </w:r>
      <w:r w:rsidR="00F732D8" w:rsidRPr="00754B9E">
        <w:rPr>
          <w:rFonts w:ascii="Arial" w:hAnsi="Arial" w:cs="Arial"/>
          <w:color w:val="000000"/>
          <w:sz w:val="20"/>
          <w:szCs w:val="20"/>
        </w:rPr>
        <w:t>government bonds</w:t>
      </w:r>
      <w:r w:rsidR="00C35B74" w:rsidRPr="00754B9E">
        <w:rPr>
          <w:rFonts w:ascii="Arial" w:hAnsi="Arial" w:cs="Arial"/>
          <w:sz w:val="20"/>
          <w:szCs w:val="20"/>
        </w:rPr>
        <w:t xml:space="preserve"> as outlined in </w:t>
      </w:r>
      <w:r w:rsidR="009E7FBC" w:rsidRPr="00754B9E">
        <w:rPr>
          <w:rFonts w:ascii="Arial" w:hAnsi="Arial" w:cs="Arial"/>
          <w:sz w:val="20"/>
          <w:szCs w:val="20"/>
        </w:rPr>
        <w:t>n</w:t>
      </w:r>
      <w:r w:rsidR="00F732D8" w:rsidRPr="00754B9E">
        <w:rPr>
          <w:rFonts w:ascii="Arial" w:hAnsi="Arial" w:cs="Arial"/>
          <w:sz w:val="20"/>
          <w:szCs w:val="20"/>
        </w:rPr>
        <w:t>ote 1</w:t>
      </w:r>
      <w:r w:rsidR="00435648" w:rsidRPr="00754B9E">
        <w:rPr>
          <w:rFonts w:ascii="Arial" w:hAnsi="Arial" w:cs="Arial"/>
          <w:sz w:val="20"/>
          <w:szCs w:val="20"/>
        </w:rPr>
        <w:t>3</w:t>
      </w:r>
      <w:r w:rsidR="00F732D8" w:rsidRPr="00754B9E">
        <w:rPr>
          <w:rFonts w:ascii="Arial" w:hAnsi="Arial" w:cs="Arial"/>
          <w:sz w:val="20"/>
          <w:szCs w:val="20"/>
        </w:rPr>
        <w:t xml:space="preserve"> </w:t>
      </w:r>
      <w:r w:rsidR="00D6355C" w:rsidRPr="00754B9E">
        <w:rPr>
          <w:rFonts w:ascii="Arial" w:hAnsi="Arial" w:cs="Arial"/>
          <w:sz w:val="20"/>
          <w:szCs w:val="20"/>
        </w:rPr>
        <w:t>to the financial statements.</w:t>
      </w:r>
    </w:p>
    <w:p w:rsidR="009D104F" w:rsidRPr="00754B9E" w:rsidRDefault="009D104F">
      <w:pPr>
        <w:rPr>
          <w:rFonts w:ascii="Arial" w:hAnsi="Arial" w:cs="Arial"/>
          <w:sz w:val="20"/>
          <w:szCs w:val="20"/>
        </w:rPr>
      </w:pPr>
      <w:r w:rsidRPr="00754B9E">
        <w:rPr>
          <w:rFonts w:ascii="Arial" w:hAnsi="Arial" w:cs="Arial"/>
          <w:sz w:val="20"/>
          <w:szCs w:val="20"/>
        </w:rPr>
        <w:br w:type="page"/>
      </w:r>
    </w:p>
    <w:p w:rsidR="00F732D8" w:rsidRPr="00754B9E" w:rsidRDefault="00F732D8" w:rsidP="00EB1E03">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 xml:space="preserve">INVESTMENT PROMOTION BENEFITS AND PRIVILEGES </w:t>
      </w:r>
    </w:p>
    <w:p w:rsidR="00F732D8" w:rsidRPr="00754B9E" w:rsidRDefault="00F732D8" w:rsidP="00EB1E03">
      <w:pPr>
        <w:tabs>
          <w:tab w:val="left" w:pos="540"/>
        </w:tabs>
        <w:ind w:left="3510"/>
        <w:jc w:val="both"/>
        <w:rPr>
          <w:rFonts w:ascii="Arial" w:hAnsi="Arial" w:cs="Arial"/>
          <w:b/>
          <w:caps/>
          <w:noProof w:val="0"/>
          <w:sz w:val="20"/>
          <w:szCs w:val="20"/>
        </w:rPr>
      </w:pPr>
    </w:p>
    <w:p w:rsidR="00F732D8" w:rsidRPr="00754B9E" w:rsidRDefault="00C24DA5" w:rsidP="00F732D8">
      <w:pPr>
        <w:pStyle w:val="Heading2"/>
        <w:ind w:left="540"/>
        <w:rPr>
          <w:rFonts w:ascii="Arial" w:hAnsi="Arial" w:cs="Arial"/>
          <w:b w:val="0"/>
          <w:bCs w:val="0"/>
          <w:spacing w:val="-4"/>
          <w:sz w:val="20"/>
          <w:szCs w:val="20"/>
        </w:rPr>
      </w:pPr>
      <w:r w:rsidRPr="00754B9E">
        <w:rPr>
          <w:rFonts w:ascii="Arial" w:hAnsi="Arial" w:cs="Arial"/>
          <w:b w:val="0"/>
          <w:bCs w:val="0"/>
          <w:sz w:val="20"/>
          <w:szCs w:val="20"/>
        </w:rPr>
        <w:t>A s</w:t>
      </w:r>
      <w:r w:rsidR="00F732D8" w:rsidRPr="00754B9E">
        <w:rPr>
          <w:rFonts w:ascii="Arial" w:hAnsi="Arial" w:cs="Arial"/>
          <w:b w:val="0"/>
          <w:bCs w:val="0"/>
          <w:sz w:val="20"/>
          <w:szCs w:val="20"/>
        </w:rPr>
        <w:t xml:space="preserve">ubsidiary received promotional privileges under the Investment Promotion Act B.E. 2520 for the manufacture of Wafer (GPP, Open Junction), Diode, Transistor and Thyristor </w:t>
      </w:r>
      <w:r w:rsidRPr="00754B9E">
        <w:rPr>
          <w:rFonts w:ascii="Arial" w:hAnsi="Arial" w:cs="Arial"/>
          <w:b w:val="0"/>
          <w:bCs w:val="0"/>
          <w:sz w:val="20"/>
          <w:szCs w:val="20"/>
        </w:rPr>
        <w:t>for</w:t>
      </w:r>
      <w:r w:rsidR="00F732D8" w:rsidRPr="00754B9E">
        <w:rPr>
          <w:rFonts w:ascii="Arial" w:hAnsi="Arial" w:cs="Arial"/>
          <w:b w:val="0"/>
          <w:bCs w:val="0"/>
          <w:sz w:val="20"/>
          <w:szCs w:val="20"/>
        </w:rPr>
        <w:t xml:space="preserve"> the promotion </w:t>
      </w:r>
      <w:r w:rsidRPr="00754B9E">
        <w:rPr>
          <w:rFonts w:ascii="Arial" w:hAnsi="Arial" w:cs="Arial"/>
          <w:b w:val="0"/>
          <w:bCs w:val="0"/>
          <w:sz w:val="20"/>
          <w:szCs w:val="20"/>
        </w:rPr>
        <w:t xml:space="preserve">of </w:t>
      </w:r>
      <w:r w:rsidR="00F732D8" w:rsidRPr="00754B9E">
        <w:rPr>
          <w:rFonts w:ascii="Arial" w:hAnsi="Arial" w:cs="Arial"/>
          <w:b w:val="0"/>
          <w:bCs w:val="0"/>
          <w:sz w:val="20"/>
          <w:szCs w:val="20"/>
        </w:rPr>
        <w:t>certificate no. 59-0483-1-00-1-0</w:t>
      </w:r>
      <w:r w:rsidRPr="00754B9E">
        <w:rPr>
          <w:rFonts w:ascii="Arial" w:hAnsi="Arial" w:cs="Arial"/>
          <w:b w:val="0"/>
          <w:bCs w:val="0"/>
          <w:sz w:val="20"/>
          <w:szCs w:val="20"/>
        </w:rPr>
        <w:t>,</w:t>
      </w:r>
      <w:r w:rsidR="00F732D8" w:rsidRPr="00754B9E">
        <w:rPr>
          <w:rFonts w:ascii="Arial" w:hAnsi="Arial" w:cs="Arial"/>
          <w:b w:val="0"/>
          <w:bCs w:val="0"/>
          <w:sz w:val="20"/>
          <w:szCs w:val="20"/>
        </w:rPr>
        <w:t xml:space="preserve"> date 5 April 2016</w:t>
      </w:r>
      <w:r w:rsidR="00F732D8" w:rsidRPr="00754B9E">
        <w:rPr>
          <w:rFonts w:ascii="Arial" w:hAnsi="Arial" w:cs="Arial"/>
          <w:b w:val="0"/>
          <w:bCs w:val="0"/>
          <w:spacing w:val="-4"/>
          <w:sz w:val="20"/>
          <w:szCs w:val="20"/>
        </w:rPr>
        <w:t>. The main privileges as follow</w:t>
      </w:r>
      <w:r w:rsidRPr="00754B9E">
        <w:rPr>
          <w:rFonts w:ascii="Arial" w:hAnsi="Arial" w:cs="Arial"/>
          <w:b w:val="0"/>
          <w:bCs w:val="0"/>
          <w:spacing w:val="-4"/>
          <w:sz w:val="20"/>
          <w:szCs w:val="20"/>
        </w:rPr>
        <w:t>s</w:t>
      </w:r>
      <w:r w:rsidR="00F732D8" w:rsidRPr="00754B9E">
        <w:rPr>
          <w:rFonts w:ascii="Arial" w:hAnsi="Arial" w:cs="Arial"/>
          <w:b w:val="0"/>
          <w:bCs w:val="0"/>
          <w:spacing w:val="-4"/>
          <w:sz w:val="20"/>
          <w:szCs w:val="20"/>
        </w:rPr>
        <w:t>:</w:t>
      </w:r>
    </w:p>
    <w:p w:rsidR="00F732D8" w:rsidRPr="00754B9E" w:rsidRDefault="00F732D8" w:rsidP="00F732D8">
      <w:pPr>
        <w:tabs>
          <w:tab w:val="left" w:pos="540"/>
        </w:tabs>
        <w:jc w:val="both"/>
        <w:rPr>
          <w:rFonts w:ascii="Arial" w:hAnsi="Arial" w:cs="Arial"/>
          <w:b/>
          <w:caps/>
          <w:noProof w:val="0"/>
          <w:sz w:val="20"/>
          <w:szCs w:val="20"/>
        </w:rPr>
      </w:pPr>
    </w:p>
    <w:p w:rsidR="00F732D8" w:rsidRPr="00754B9E" w:rsidRDefault="00F732D8" w:rsidP="00F732D8">
      <w:pPr>
        <w:pStyle w:val="ListParagraph"/>
        <w:numPr>
          <w:ilvl w:val="0"/>
          <w:numId w:val="22"/>
        </w:numPr>
        <w:jc w:val="thaiDistribute"/>
        <w:rPr>
          <w:rFonts w:ascii="Arial" w:hAnsi="Arial" w:cs="Arial"/>
          <w:sz w:val="20"/>
          <w:szCs w:val="20"/>
          <w:lang w:eastAsia="th-TH"/>
        </w:rPr>
      </w:pPr>
      <w:r w:rsidRPr="00754B9E">
        <w:rPr>
          <w:rFonts w:ascii="Arial" w:hAnsi="Arial" w:cs="Arial"/>
          <w:sz w:val="20"/>
          <w:szCs w:val="20"/>
          <w:lang w:eastAsia="th-TH"/>
        </w:rPr>
        <w:t>Exemption of import duty on machinery.</w:t>
      </w:r>
    </w:p>
    <w:p w:rsidR="00F732D8" w:rsidRPr="00754B9E" w:rsidRDefault="00F732D8" w:rsidP="00F732D8">
      <w:pPr>
        <w:pStyle w:val="ListParagraph"/>
        <w:ind w:left="1260"/>
        <w:jc w:val="thaiDistribute"/>
        <w:rPr>
          <w:rFonts w:ascii="Arial" w:hAnsi="Arial" w:cs="Arial"/>
          <w:sz w:val="20"/>
          <w:szCs w:val="20"/>
          <w:lang w:eastAsia="th-TH"/>
        </w:rPr>
      </w:pPr>
    </w:p>
    <w:p w:rsidR="00F732D8" w:rsidRPr="00754B9E" w:rsidRDefault="00F732D8" w:rsidP="00F732D8">
      <w:pPr>
        <w:pStyle w:val="ListParagraph"/>
        <w:numPr>
          <w:ilvl w:val="0"/>
          <w:numId w:val="22"/>
        </w:numPr>
        <w:jc w:val="thaiDistribute"/>
        <w:rPr>
          <w:rFonts w:ascii="Arial" w:hAnsi="Arial" w:cs="Arial"/>
          <w:sz w:val="20"/>
          <w:szCs w:val="20"/>
          <w:lang w:eastAsia="th-TH"/>
        </w:rPr>
      </w:pPr>
      <w:r w:rsidRPr="00754B9E">
        <w:rPr>
          <w:rFonts w:ascii="Arial" w:hAnsi="Arial" w:cs="Arial"/>
          <w:sz w:val="20"/>
          <w:szCs w:val="20"/>
          <w:lang w:eastAsia="th-TH"/>
        </w:rPr>
        <w:t>Exemption of corporate income tax for the promoted activities at the rate not exceeding 100% of investments excluding of cost of land and  working capital for a period of six-year from the date income is first derived.</w:t>
      </w:r>
    </w:p>
    <w:p w:rsidR="00F732D8" w:rsidRPr="00754B9E" w:rsidRDefault="00F732D8" w:rsidP="00F732D8">
      <w:pPr>
        <w:pStyle w:val="ListParagraph"/>
        <w:jc w:val="thaiDistribute"/>
        <w:rPr>
          <w:rFonts w:ascii="Arial" w:hAnsi="Arial" w:cs="Arial"/>
          <w:sz w:val="20"/>
          <w:szCs w:val="20"/>
          <w:lang w:eastAsia="th-TH"/>
        </w:rPr>
      </w:pPr>
    </w:p>
    <w:p w:rsidR="00F732D8" w:rsidRPr="00754B9E" w:rsidRDefault="00F732D8" w:rsidP="00F732D8">
      <w:pPr>
        <w:pStyle w:val="ListParagraph"/>
        <w:numPr>
          <w:ilvl w:val="0"/>
          <w:numId w:val="22"/>
        </w:numPr>
        <w:jc w:val="thaiDistribute"/>
        <w:rPr>
          <w:rFonts w:ascii="Arial" w:hAnsi="Arial" w:cs="Arial"/>
          <w:sz w:val="20"/>
          <w:szCs w:val="20"/>
          <w:lang w:eastAsia="th-TH"/>
        </w:rPr>
      </w:pPr>
      <w:r w:rsidRPr="00754B9E">
        <w:rPr>
          <w:rFonts w:ascii="Arial" w:hAnsi="Arial" w:cs="Arial"/>
          <w:sz w:val="20"/>
          <w:szCs w:val="20"/>
          <w:lang w:eastAsia="th-TH"/>
        </w:rPr>
        <w:t>On completion of the initial exemption period, the company is entitled to utilise the accumulated losses in respect of the promoted activities, if any, incurred during the promotional period against the corporated income tax for the following 5 years from the expiry date of promotional privileges.</w:t>
      </w:r>
    </w:p>
    <w:p w:rsidR="00F732D8" w:rsidRPr="00754B9E" w:rsidRDefault="00F732D8" w:rsidP="00F732D8">
      <w:pPr>
        <w:pStyle w:val="ListParagraph"/>
        <w:rPr>
          <w:rFonts w:ascii="Arial" w:hAnsi="Arial" w:cs="Arial"/>
          <w:sz w:val="20"/>
          <w:szCs w:val="20"/>
          <w:lang w:eastAsia="th-TH"/>
        </w:rPr>
      </w:pPr>
    </w:p>
    <w:p w:rsidR="00697035" w:rsidRPr="00754B9E" w:rsidRDefault="00F732D8" w:rsidP="009D104F">
      <w:pPr>
        <w:pStyle w:val="Heading2"/>
        <w:ind w:left="540"/>
        <w:rPr>
          <w:rFonts w:ascii="Arial" w:hAnsi="Arial" w:cs="Arial"/>
          <w:b w:val="0"/>
          <w:bCs w:val="0"/>
          <w:sz w:val="20"/>
          <w:szCs w:val="20"/>
        </w:rPr>
      </w:pPr>
      <w:r w:rsidRPr="00754B9E">
        <w:rPr>
          <w:rFonts w:ascii="Arial" w:hAnsi="Arial" w:cs="Arial"/>
          <w:b w:val="0"/>
          <w:bCs w:val="0"/>
          <w:sz w:val="20"/>
          <w:szCs w:val="20"/>
        </w:rPr>
        <w:t>To be entitled to the privileges, the subsidiary must comply with certain conditions and restrictions relating to the rights and privileges included in the promotional certificates. The subsidiary has not started production from investment promotion benefits and privileges.</w:t>
      </w:r>
      <w:r w:rsidR="009D104F" w:rsidRPr="00754B9E">
        <w:rPr>
          <w:rFonts w:ascii="Arial" w:hAnsi="Arial" w:cs="Arial"/>
          <w:b w:val="0"/>
          <w:bCs w:val="0"/>
          <w:sz w:val="20"/>
          <w:szCs w:val="20"/>
        </w:rPr>
        <w:t xml:space="preserve"> </w:t>
      </w:r>
    </w:p>
    <w:p w:rsidR="009D104F" w:rsidRPr="00754B9E" w:rsidRDefault="009D104F" w:rsidP="00CC1631">
      <w:pPr>
        <w:pStyle w:val="ListParagraph"/>
        <w:spacing w:line="240" w:lineRule="atLeast"/>
        <w:rPr>
          <w:rFonts w:ascii="Arial" w:eastAsia="Angsana New" w:hAnsi="Arial" w:cs="Arial"/>
          <w:sz w:val="20"/>
          <w:szCs w:val="20"/>
        </w:rPr>
      </w:pPr>
    </w:p>
    <w:p w:rsidR="00F07214" w:rsidRPr="00754B9E" w:rsidRDefault="00C24DA5" w:rsidP="00F07214">
      <w:pPr>
        <w:numPr>
          <w:ilvl w:val="0"/>
          <w:numId w:val="2"/>
        </w:numPr>
        <w:tabs>
          <w:tab w:val="left" w:pos="540"/>
        </w:tabs>
        <w:ind w:hanging="3510"/>
        <w:jc w:val="both"/>
        <w:rPr>
          <w:rFonts w:ascii="Arial" w:hAnsi="Arial" w:cs="Arial"/>
          <w:b/>
          <w:caps/>
          <w:noProof w:val="0"/>
          <w:sz w:val="20"/>
          <w:szCs w:val="20"/>
        </w:rPr>
      </w:pPr>
      <w:r w:rsidRPr="00754B9E">
        <w:rPr>
          <w:rFonts w:ascii="Arial" w:hAnsi="Arial" w:cs="Arial"/>
          <w:b/>
          <w:caps/>
          <w:noProof w:val="0"/>
          <w:sz w:val="20"/>
          <w:szCs w:val="20"/>
        </w:rPr>
        <w:t>SubsequenT EVENTS</w:t>
      </w:r>
    </w:p>
    <w:p w:rsidR="00F07214" w:rsidRPr="00754B9E" w:rsidRDefault="00F07214" w:rsidP="00F07214">
      <w:pPr>
        <w:pStyle w:val="ListParagraph"/>
        <w:spacing w:line="240" w:lineRule="atLeast"/>
        <w:rPr>
          <w:rFonts w:ascii="Arial" w:eastAsia="Angsana New" w:hAnsi="Arial" w:cs="Arial"/>
          <w:sz w:val="20"/>
          <w:szCs w:val="20"/>
        </w:rPr>
      </w:pPr>
    </w:p>
    <w:p w:rsidR="00252B04" w:rsidRPr="00754B9E" w:rsidRDefault="003B3979" w:rsidP="00FD66C3">
      <w:pPr>
        <w:pStyle w:val="ListParagraph"/>
        <w:numPr>
          <w:ilvl w:val="1"/>
          <w:numId w:val="49"/>
        </w:numPr>
        <w:tabs>
          <w:tab w:val="left" w:pos="0"/>
          <w:tab w:val="left" w:pos="540"/>
        </w:tabs>
        <w:ind w:left="540" w:hanging="540"/>
        <w:jc w:val="both"/>
        <w:rPr>
          <w:rFonts w:ascii="Arial" w:hAnsi="Arial" w:cs="Arial"/>
          <w:sz w:val="20"/>
          <w:szCs w:val="20"/>
        </w:rPr>
      </w:pPr>
      <w:r w:rsidRPr="00754B9E">
        <w:rPr>
          <w:rFonts w:ascii="Arial" w:hAnsi="Arial" w:cs="Arial"/>
          <w:spacing w:val="-4"/>
          <w:sz w:val="20"/>
          <w:szCs w:val="20"/>
        </w:rPr>
        <w:t xml:space="preserve">The Company received </w:t>
      </w:r>
      <w:r w:rsidR="00CB572C" w:rsidRPr="00754B9E">
        <w:rPr>
          <w:rFonts w:ascii="Arial" w:hAnsi="Arial" w:cs="Arial"/>
          <w:spacing w:val="-4"/>
          <w:sz w:val="20"/>
          <w:szCs w:val="20"/>
        </w:rPr>
        <w:t>additional share subscribtion</w:t>
      </w:r>
      <w:r w:rsidR="00C24DA5" w:rsidRPr="00754B9E">
        <w:rPr>
          <w:rFonts w:ascii="Arial" w:hAnsi="Arial" w:cs="Arial"/>
          <w:spacing w:val="-4"/>
          <w:sz w:val="20"/>
          <w:szCs w:val="20"/>
        </w:rPr>
        <w:t>s</w:t>
      </w:r>
      <w:r w:rsidR="00CB572C" w:rsidRPr="00754B9E">
        <w:rPr>
          <w:rFonts w:ascii="Arial" w:hAnsi="Arial" w:cs="Arial"/>
          <w:spacing w:val="-4"/>
          <w:sz w:val="20"/>
          <w:szCs w:val="20"/>
        </w:rPr>
        <w:t xml:space="preserve"> of Baht 311,000,000 in January 2019</w:t>
      </w:r>
      <w:r w:rsidRPr="00754B9E">
        <w:rPr>
          <w:rFonts w:ascii="Arial" w:hAnsi="Arial" w:cs="Arial"/>
          <w:spacing w:val="-4"/>
          <w:sz w:val="20"/>
          <w:szCs w:val="20"/>
        </w:rPr>
        <w:t xml:space="preserve"> from </w:t>
      </w:r>
      <w:r w:rsidR="00FD66C3" w:rsidRPr="00754B9E">
        <w:rPr>
          <w:rFonts w:ascii="Arial" w:hAnsi="Arial" w:cs="Arial"/>
          <w:spacing w:val="-4"/>
          <w:sz w:val="20"/>
          <w:szCs w:val="20"/>
        </w:rPr>
        <w:t xml:space="preserve">the newly </w:t>
      </w:r>
      <w:r w:rsidRPr="00754B9E">
        <w:rPr>
          <w:rFonts w:ascii="Arial" w:hAnsi="Arial" w:cs="Arial"/>
          <w:spacing w:val="-4"/>
          <w:sz w:val="20"/>
          <w:szCs w:val="20"/>
        </w:rPr>
        <w:t xml:space="preserve">issued ordinary shares to the existing shareholders of 6,539,797,314 shares </w:t>
      </w:r>
      <w:r w:rsidR="00FD66C3" w:rsidRPr="00754B9E">
        <w:rPr>
          <w:rFonts w:ascii="Arial" w:hAnsi="Arial" w:cs="Arial"/>
          <w:spacing w:val="-4"/>
          <w:sz w:val="20"/>
          <w:szCs w:val="20"/>
        </w:rPr>
        <w:t>with a</w:t>
      </w:r>
      <w:r w:rsidRPr="00754B9E">
        <w:rPr>
          <w:rFonts w:ascii="Arial" w:hAnsi="Arial" w:cs="Arial"/>
          <w:spacing w:val="-4"/>
          <w:sz w:val="20"/>
          <w:szCs w:val="20"/>
        </w:rPr>
        <w:t xml:space="preserve"> par value of Baht 1 per share at the price of Baht 0.05 per share totaling received in 2018 of Baht 311,070,431</w:t>
      </w:r>
      <w:r w:rsidR="00CB572C" w:rsidRPr="00754B9E">
        <w:rPr>
          <w:rFonts w:ascii="Arial" w:hAnsi="Arial" w:cs="Arial"/>
          <w:spacing w:val="-4"/>
          <w:sz w:val="20"/>
          <w:szCs w:val="20"/>
        </w:rPr>
        <w:t xml:space="preserve">. The Company registered the fully paid-up share capital from </w:t>
      </w:r>
      <w:r w:rsidR="00FD66C3" w:rsidRPr="00754B9E">
        <w:rPr>
          <w:rFonts w:ascii="Arial" w:hAnsi="Arial" w:cs="Arial"/>
          <w:spacing w:val="-4"/>
          <w:sz w:val="20"/>
          <w:szCs w:val="20"/>
        </w:rPr>
        <w:t>3,169,898,657</w:t>
      </w:r>
      <w:r w:rsidR="00CB572C" w:rsidRPr="00754B9E">
        <w:rPr>
          <w:rFonts w:ascii="Arial" w:hAnsi="Arial" w:cs="Arial"/>
          <w:spacing w:val="-4"/>
          <w:sz w:val="20"/>
          <w:szCs w:val="20"/>
        </w:rPr>
        <w:t xml:space="preserve"> shares to 9,391,307,275 shares </w:t>
      </w:r>
      <w:r w:rsidR="00FD66C3" w:rsidRPr="00754B9E">
        <w:rPr>
          <w:rFonts w:ascii="Arial" w:hAnsi="Arial" w:cs="Arial"/>
          <w:spacing w:val="-4"/>
          <w:sz w:val="20"/>
          <w:szCs w:val="20"/>
        </w:rPr>
        <w:t xml:space="preserve">with a </w:t>
      </w:r>
      <w:r w:rsidR="00CB572C" w:rsidRPr="00754B9E">
        <w:rPr>
          <w:rFonts w:ascii="Arial" w:hAnsi="Arial" w:cs="Arial"/>
          <w:spacing w:val="-4"/>
          <w:sz w:val="20"/>
          <w:szCs w:val="20"/>
        </w:rPr>
        <w:t>par value of Baht 1 per share, totaling Baht 9,391,307,275 with the Ministry of Commerce on 23 January 2019</w:t>
      </w:r>
      <w:r w:rsidRPr="00754B9E">
        <w:rPr>
          <w:rFonts w:ascii="Arial" w:hAnsi="Arial" w:cs="Arial"/>
          <w:spacing w:val="-4"/>
          <w:sz w:val="20"/>
          <w:szCs w:val="20"/>
        </w:rPr>
        <w:t>.</w:t>
      </w:r>
    </w:p>
    <w:p w:rsidR="00252B04" w:rsidRPr="00754B9E" w:rsidRDefault="00252B04" w:rsidP="00252B04">
      <w:pPr>
        <w:pStyle w:val="ListParagraph"/>
        <w:tabs>
          <w:tab w:val="left" w:pos="0"/>
          <w:tab w:val="left" w:pos="540"/>
        </w:tabs>
        <w:ind w:left="540"/>
        <w:jc w:val="both"/>
        <w:rPr>
          <w:rFonts w:ascii="Arial" w:hAnsi="Arial" w:cs="Arial"/>
          <w:sz w:val="20"/>
          <w:szCs w:val="20"/>
        </w:rPr>
      </w:pPr>
    </w:p>
    <w:p w:rsidR="004F5143" w:rsidRDefault="00252B04" w:rsidP="00D140CF">
      <w:pPr>
        <w:pStyle w:val="ListParagraph"/>
        <w:numPr>
          <w:ilvl w:val="1"/>
          <w:numId w:val="49"/>
        </w:numPr>
        <w:tabs>
          <w:tab w:val="left" w:pos="0"/>
          <w:tab w:val="left" w:pos="540"/>
        </w:tabs>
        <w:ind w:left="540" w:hanging="540"/>
        <w:jc w:val="both"/>
        <w:rPr>
          <w:rFonts w:ascii="Arial" w:hAnsi="Arial" w:cs="Arial"/>
          <w:sz w:val="20"/>
          <w:szCs w:val="20"/>
        </w:rPr>
      </w:pPr>
      <w:r w:rsidRPr="00754B9E">
        <w:rPr>
          <w:rFonts w:ascii="Arial" w:hAnsi="Arial" w:cs="Arial"/>
          <w:sz w:val="20"/>
          <w:szCs w:val="20"/>
        </w:rPr>
        <w:t xml:space="preserve">At the </w:t>
      </w:r>
      <w:r w:rsidR="00D140CF">
        <w:rPr>
          <w:rFonts w:ascii="Arial" w:hAnsi="Arial" w:cs="Arial"/>
          <w:sz w:val="20"/>
          <w:szCs w:val="20"/>
        </w:rPr>
        <w:t>Board of Director’s</w:t>
      </w:r>
      <w:r w:rsidRPr="00754B9E">
        <w:rPr>
          <w:rFonts w:ascii="Arial" w:hAnsi="Arial" w:cs="Arial"/>
          <w:sz w:val="20"/>
          <w:szCs w:val="20"/>
        </w:rPr>
        <w:t xml:space="preserve"> meeting no. 1</w:t>
      </w:r>
      <w:r w:rsidR="00D140CF">
        <w:rPr>
          <w:rFonts w:ascii="Arial" w:hAnsi="Arial" w:cs="Arial"/>
          <w:sz w:val="20"/>
          <w:szCs w:val="20"/>
        </w:rPr>
        <w:t>0</w:t>
      </w:r>
      <w:r w:rsidRPr="00754B9E">
        <w:rPr>
          <w:rFonts w:ascii="Arial" w:hAnsi="Arial" w:cs="Arial"/>
          <w:sz w:val="20"/>
          <w:szCs w:val="20"/>
        </w:rPr>
        <w:t xml:space="preserve">/2018 held on </w:t>
      </w:r>
      <w:r w:rsidR="007702D4">
        <w:rPr>
          <w:rFonts w:ascii="Arial" w:hAnsi="Arial" w:cs="Arial"/>
          <w:sz w:val="20"/>
          <w:szCs w:val="20"/>
        </w:rPr>
        <w:t>28</w:t>
      </w:r>
      <w:r w:rsidR="00D140CF">
        <w:rPr>
          <w:rFonts w:ascii="Arial" w:hAnsi="Arial" w:cs="Arial"/>
          <w:sz w:val="20"/>
          <w:szCs w:val="20"/>
        </w:rPr>
        <w:t xml:space="preserve"> November</w:t>
      </w:r>
      <w:r w:rsidRPr="00754B9E">
        <w:rPr>
          <w:rFonts w:ascii="Arial" w:hAnsi="Arial" w:cs="Arial"/>
          <w:sz w:val="20"/>
          <w:szCs w:val="20"/>
        </w:rPr>
        <w:t xml:space="preserve"> 2018, it was unanimously resolved to invest in</w:t>
      </w:r>
      <w:r w:rsidR="00C24DA5" w:rsidRPr="00754B9E">
        <w:rPr>
          <w:rFonts w:ascii="Arial" w:hAnsi="Arial" w:cs="Arial"/>
          <w:sz w:val="20"/>
          <w:szCs w:val="20"/>
        </w:rPr>
        <w:t xml:space="preserve"> the</w:t>
      </w:r>
      <w:r w:rsidRPr="00754B9E">
        <w:rPr>
          <w:rFonts w:ascii="Arial" w:hAnsi="Arial" w:cs="Arial"/>
          <w:sz w:val="20"/>
          <w:szCs w:val="20"/>
        </w:rPr>
        <w:t xml:space="preserve"> ordinary shares of Bake Cheese Tart (Thailand) Co., Ltd. of 998 shares equivalent to 100% stake of total share capital through its subsidiary (Food Holding Co., Ltd.) On 21 January 2019, the Company and Food Holding Co., Ltd. entered into the Sales and Purchase Agreement to acquire Bake Cheese Tart (Thailand) Co., Ltd</w:t>
      </w:r>
      <w:r w:rsidR="00275554" w:rsidRPr="00754B9E">
        <w:rPr>
          <w:rFonts w:ascii="Arial" w:hAnsi="Arial" w:cs="Arial"/>
          <w:sz w:val="20"/>
          <w:szCs w:val="20"/>
        </w:rPr>
        <w:t>.</w:t>
      </w:r>
      <w:r w:rsidRPr="00754B9E">
        <w:rPr>
          <w:rFonts w:ascii="Arial" w:hAnsi="Arial" w:cs="Arial"/>
          <w:sz w:val="20"/>
          <w:szCs w:val="20"/>
        </w:rPr>
        <w:t xml:space="preserve"> ordinary shares with the existing shareholders in totaling 998 ordinary shares from 1,000 ordinar</w:t>
      </w:r>
      <w:r w:rsidR="00275554" w:rsidRPr="00754B9E">
        <w:rPr>
          <w:rFonts w:ascii="Arial" w:hAnsi="Arial" w:cs="Arial"/>
          <w:sz w:val="20"/>
          <w:szCs w:val="20"/>
        </w:rPr>
        <w:t>y</w:t>
      </w:r>
      <w:r w:rsidRPr="00754B9E">
        <w:rPr>
          <w:rFonts w:ascii="Arial" w:hAnsi="Arial" w:cs="Arial"/>
          <w:sz w:val="20"/>
          <w:szCs w:val="20"/>
        </w:rPr>
        <w:t xml:space="preserve"> shares a</w:t>
      </w:r>
      <w:r w:rsidR="009D104F" w:rsidRPr="00754B9E">
        <w:rPr>
          <w:rFonts w:ascii="Arial" w:hAnsi="Arial" w:cs="Arial"/>
          <w:sz w:val="20"/>
          <w:szCs w:val="20"/>
        </w:rPr>
        <w:t>t the purchase price of Baht</w:t>
      </w:r>
      <w:r w:rsidR="00F724F0" w:rsidRPr="00754B9E">
        <w:rPr>
          <w:rFonts w:ascii="Arial" w:hAnsi="Arial" w:cs="Arial"/>
          <w:sz w:val="20"/>
          <w:szCs w:val="20"/>
        </w:rPr>
        <w:t xml:space="preserve"> </w:t>
      </w:r>
      <w:r w:rsidRPr="00754B9E">
        <w:rPr>
          <w:rFonts w:ascii="Arial" w:hAnsi="Arial" w:cs="Arial"/>
          <w:sz w:val="20"/>
          <w:szCs w:val="20"/>
        </w:rPr>
        <w:t>350,000</w:t>
      </w:r>
      <w:r w:rsidR="00F724F0" w:rsidRPr="00754B9E">
        <w:rPr>
          <w:rFonts w:ascii="Arial" w:hAnsi="Arial" w:cs="Arial"/>
          <w:sz w:val="20"/>
          <w:szCs w:val="20"/>
        </w:rPr>
        <w:t xml:space="preserve"> per share totaling amount</w:t>
      </w:r>
      <w:r w:rsidR="009D104F" w:rsidRPr="00754B9E">
        <w:rPr>
          <w:rFonts w:ascii="Arial" w:hAnsi="Arial" w:cs="Arial"/>
          <w:sz w:val="20"/>
          <w:szCs w:val="20"/>
        </w:rPr>
        <w:t xml:space="preserve"> </w:t>
      </w:r>
      <w:r w:rsidR="00FD66C3" w:rsidRPr="00754B9E">
        <w:rPr>
          <w:rFonts w:ascii="Arial" w:hAnsi="Arial" w:cs="Arial"/>
          <w:sz w:val="20"/>
          <w:szCs w:val="20"/>
        </w:rPr>
        <w:t xml:space="preserve">Baht </w:t>
      </w:r>
      <w:r w:rsidR="00E8285D" w:rsidRPr="00754B9E">
        <w:rPr>
          <w:rFonts w:ascii="Arial" w:hAnsi="Arial" w:cs="Arial"/>
          <w:sz w:val="20"/>
          <w:szCs w:val="20"/>
        </w:rPr>
        <w:t>350</w:t>
      </w:r>
      <w:r w:rsidR="009D104F" w:rsidRPr="00754B9E">
        <w:rPr>
          <w:rFonts w:ascii="Arial" w:hAnsi="Arial" w:cs="Arial"/>
          <w:sz w:val="20"/>
          <w:szCs w:val="20"/>
        </w:rPr>
        <w:t xml:space="preserve"> million</w:t>
      </w:r>
      <w:r w:rsidR="004F5143" w:rsidRPr="00754B9E">
        <w:rPr>
          <w:rFonts w:ascii="Arial" w:hAnsi="Arial" w:cs="Arial"/>
          <w:sz w:val="20"/>
          <w:szCs w:val="20"/>
        </w:rPr>
        <w:t xml:space="preserve">. Food Holding </w:t>
      </w:r>
      <w:r w:rsidR="00FD66C3" w:rsidRPr="00754B9E">
        <w:rPr>
          <w:rFonts w:ascii="Arial" w:hAnsi="Arial" w:cs="Arial"/>
          <w:sz w:val="20"/>
          <w:szCs w:val="20"/>
        </w:rPr>
        <w:t xml:space="preserve">made </w:t>
      </w:r>
      <w:r w:rsidR="004F5143" w:rsidRPr="00754B9E">
        <w:rPr>
          <w:rFonts w:ascii="Arial" w:hAnsi="Arial" w:cs="Arial"/>
          <w:sz w:val="20"/>
          <w:szCs w:val="20"/>
        </w:rPr>
        <w:t xml:space="preserve">advance for share subscription of Baht 178.50 million </w:t>
      </w:r>
      <w:r w:rsidR="00FD66C3" w:rsidRPr="00754B9E">
        <w:rPr>
          <w:rFonts w:ascii="Arial" w:hAnsi="Arial" w:cs="Arial"/>
          <w:sz w:val="20"/>
          <w:szCs w:val="20"/>
        </w:rPr>
        <w:t>on</w:t>
      </w:r>
      <w:r w:rsidR="004F5143" w:rsidRPr="00754B9E">
        <w:rPr>
          <w:rFonts w:ascii="Arial" w:hAnsi="Arial" w:cs="Arial"/>
          <w:sz w:val="20"/>
          <w:szCs w:val="20"/>
        </w:rPr>
        <w:t xml:space="preserve"> 25 Janauary 2019 and </w:t>
      </w:r>
      <w:r w:rsidR="00D6355C" w:rsidRPr="00754B9E">
        <w:rPr>
          <w:rFonts w:ascii="Arial" w:hAnsi="Arial" w:cs="Arial"/>
          <w:sz w:val="20"/>
          <w:szCs w:val="20"/>
        </w:rPr>
        <w:t xml:space="preserve">the remaining balances </w:t>
      </w:r>
      <w:r w:rsidR="004F5143" w:rsidRPr="00754B9E">
        <w:rPr>
          <w:rFonts w:ascii="Arial" w:hAnsi="Arial" w:cs="Arial"/>
          <w:sz w:val="20"/>
          <w:szCs w:val="20"/>
        </w:rPr>
        <w:t>of Baht 1</w:t>
      </w:r>
      <w:r w:rsidR="00D6355C" w:rsidRPr="00754B9E">
        <w:rPr>
          <w:rFonts w:ascii="Arial" w:hAnsi="Arial" w:cs="Arial"/>
          <w:sz w:val="20"/>
          <w:szCs w:val="20"/>
        </w:rPr>
        <w:t>71</w:t>
      </w:r>
      <w:r w:rsidR="004F5143" w:rsidRPr="00754B9E">
        <w:rPr>
          <w:rFonts w:ascii="Arial" w:hAnsi="Arial" w:cs="Arial"/>
          <w:sz w:val="20"/>
          <w:szCs w:val="20"/>
        </w:rPr>
        <w:t xml:space="preserve">.50 million </w:t>
      </w:r>
      <w:r w:rsidR="00FD66C3" w:rsidRPr="00754B9E">
        <w:rPr>
          <w:rFonts w:ascii="Arial" w:hAnsi="Arial" w:cs="Arial"/>
          <w:sz w:val="20"/>
          <w:szCs w:val="20"/>
        </w:rPr>
        <w:t>would be paid on</w:t>
      </w:r>
      <w:r w:rsidR="004F5143" w:rsidRPr="00754B9E">
        <w:rPr>
          <w:rFonts w:ascii="Arial" w:hAnsi="Arial" w:cs="Arial"/>
          <w:sz w:val="20"/>
          <w:szCs w:val="20"/>
        </w:rPr>
        <w:t xml:space="preserve"> </w:t>
      </w:r>
      <w:r w:rsidR="00D6355C" w:rsidRPr="00754B9E">
        <w:rPr>
          <w:rFonts w:ascii="Arial" w:hAnsi="Arial" w:cs="Arial"/>
          <w:sz w:val="20"/>
          <w:szCs w:val="20"/>
        </w:rPr>
        <w:t>13</w:t>
      </w:r>
      <w:r w:rsidR="00FD66C3" w:rsidRPr="00754B9E">
        <w:rPr>
          <w:rFonts w:ascii="Arial" w:hAnsi="Arial" w:cs="Arial"/>
          <w:sz w:val="20"/>
          <w:szCs w:val="20"/>
        </w:rPr>
        <w:t xml:space="preserve"> </w:t>
      </w:r>
      <w:r w:rsidR="004F5143" w:rsidRPr="00754B9E">
        <w:rPr>
          <w:rFonts w:ascii="Arial" w:hAnsi="Arial" w:cs="Arial"/>
          <w:sz w:val="20"/>
          <w:szCs w:val="20"/>
        </w:rPr>
        <w:t xml:space="preserve">February 2019. Therefore, Bake Cheese Tart (Thailand) Limited </w:t>
      </w:r>
      <w:r w:rsidR="00D6355C" w:rsidRPr="00754B9E">
        <w:rPr>
          <w:rFonts w:ascii="Arial" w:hAnsi="Arial" w:cs="Arial"/>
          <w:sz w:val="20"/>
          <w:szCs w:val="20"/>
        </w:rPr>
        <w:t xml:space="preserve">was </w:t>
      </w:r>
      <w:r w:rsidR="004F5143" w:rsidRPr="00754B9E">
        <w:rPr>
          <w:rFonts w:ascii="Arial" w:hAnsi="Arial" w:cs="Arial"/>
          <w:sz w:val="20"/>
          <w:szCs w:val="20"/>
        </w:rPr>
        <w:t>consider</w:t>
      </w:r>
      <w:r w:rsidR="00D6355C" w:rsidRPr="00754B9E">
        <w:rPr>
          <w:rFonts w:ascii="Arial" w:hAnsi="Arial" w:cs="Arial"/>
          <w:sz w:val="20"/>
          <w:szCs w:val="20"/>
        </w:rPr>
        <w:t>ed</w:t>
      </w:r>
      <w:r w:rsidR="004F5143" w:rsidRPr="00754B9E">
        <w:rPr>
          <w:rFonts w:ascii="Arial" w:hAnsi="Arial" w:cs="Arial"/>
          <w:sz w:val="20"/>
          <w:szCs w:val="20"/>
        </w:rPr>
        <w:t xml:space="preserve"> as the Food Holding Co., Ltd.’s subsidary an</w:t>
      </w:r>
      <w:r w:rsidR="00D6355C" w:rsidRPr="00754B9E">
        <w:rPr>
          <w:rFonts w:ascii="Arial" w:hAnsi="Arial" w:cs="Arial"/>
          <w:sz w:val="20"/>
          <w:szCs w:val="20"/>
        </w:rPr>
        <w:t>d also the Companys’ subsidiary</w:t>
      </w:r>
      <w:r w:rsidR="004F5143" w:rsidRPr="00754B9E">
        <w:rPr>
          <w:rFonts w:ascii="Arial" w:hAnsi="Arial" w:cs="Arial"/>
          <w:sz w:val="20"/>
          <w:szCs w:val="20"/>
        </w:rPr>
        <w:t>.</w:t>
      </w:r>
    </w:p>
    <w:p w:rsidR="0078604C" w:rsidRPr="0078604C" w:rsidRDefault="0078604C" w:rsidP="0078604C">
      <w:pPr>
        <w:pStyle w:val="ListParagraph"/>
        <w:rPr>
          <w:rFonts w:ascii="Arial" w:hAnsi="Arial" w:cs="Arial"/>
          <w:sz w:val="20"/>
          <w:szCs w:val="20"/>
        </w:rPr>
      </w:pPr>
    </w:p>
    <w:p w:rsidR="0078604C" w:rsidRPr="0078604C" w:rsidRDefault="0078604C" w:rsidP="007420AD">
      <w:pPr>
        <w:pStyle w:val="ListParagraph"/>
        <w:numPr>
          <w:ilvl w:val="1"/>
          <w:numId w:val="49"/>
        </w:numPr>
        <w:tabs>
          <w:tab w:val="left" w:pos="0"/>
          <w:tab w:val="left" w:pos="540"/>
        </w:tabs>
        <w:ind w:left="540" w:hanging="540"/>
        <w:jc w:val="both"/>
        <w:rPr>
          <w:rFonts w:ascii="Arial" w:hAnsi="Arial" w:cs="Arial"/>
          <w:sz w:val="20"/>
          <w:szCs w:val="20"/>
        </w:rPr>
      </w:pPr>
      <w:r w:rsidRPr="00CC47AA">
        <w:rPr>
          <w:rFonts w:ascii="Arial" w:hAnsi="Arial" w:cs="Arial"/>
          <w:spacing w:val="-2"/>
          <w:sz w:val="20"/>
          <w:szCs w:val="20"/>
          <w:lang w:bidi="th-TH"/>
        </w:rPr>
        <w:t xml:space="preserve">At the </w:t>
      </w:r>
      <w:r w:rsidR="00743B77">
        <w:rPr>
          <w:rFonts w:ascii="Arial" w:hAnsi="Arial" w:cs="Arial"/>
          <w:sz w:val="20"/>
          <w:szCs w:val="20"/>
        </w:rPr>
        <w:t>Board of Director’s</w:t>
      </w:r>
      <w:r w:rsidR="00743B77" w:rsidRPr="00754B9E">
        <w:rPr>
          <w:rFonts w:ascii="Arial" w:hAnsi="Arial" w:cs="Arial"/>
          <w:sz w:val="20"/>
          <w:szCs w:val="20"/>
        </w:rPr>
        <w:t xml:space="preserve"> </w:t>
      </w:r>
      <w:r w:rsidR="00743B77">
        <w:rPr>
          <w:rFonts w:ascii="Arial" w:hAnsi="Arial" w:cs="Arial"/>
          <w:spacing w:val="-2"/>
          <w:sz w:val="20"/>
          <w:szCs w:val="20"/>
          <w:lang w:bidi="th-TH"/>
        </w:rPr>
        <w:t xml:space="preserve">meeting </w:t>
      </w:r>
      <w:r w:rsidR="001A28CD">
        <w:rPr>
          <w:rFonts w:ascii="Arial" w:hAnsi="Arial" w:cs="Arial"/>
          <w:spacing w:val="-2"/>
          <w:sz w:val="20"/>
          <w:szCs w:val="20"/>
          <w:lang w:bidi="th-TH"/>
        </w:rPr>
        <w:t xml:space="preserve">of a subsidiary (S. Thana Media Co., Ltd.) </w:t>
      </w:r>
      <w:r w:rsidR="00743B77">
        <w:rPr>
          <w:rFonts w:ascii="Arial" w:hAnsi="Arial" w:cs="Arial"/>
          <w:spacing w:val="-2"/>
          <w:sz w:val="20"/>
          <w:szCs w:val="20"/>
          <w:lang w:bidi="th-TH"/>
        </w:rPr>
        <w:t>n</w:t>
      </w:r>
      <w:r>
        <w:rPr>
          <w:rFonts w:ascii="Arial" w:hAnsi="Arial" w:cs="Arial"/>
          <w:spacing w:val="-2"/>
          <w:sz w:val="20"/>
          <w:szCs w:val="20"/>
          <w:lang w:bidi="th-TH"/>
        </w:rPr>
        <w:t xml:space="preserve">o. </w:t>
      </w:r>
      <w:r>
        <w:rPr>
          <w:rFonts w:ascii="Arial" w:hAnsi="Arial" w:cstheme="minorBidi"/>
          <w:spacing w:val="-2"/>
          <w:sz w:val="20"/>
          <w:szCs w:val="20"/>
          <w:lang w:bidi="th-TH"/>
        </w:rPr>
        <w:t>2/2019</w:t>
      </w:r>
      <w:r>
        <w:rPr>
          <w:rFonts w:ascii="Arial" w:hAnsi="Arial" w:cs="Arial"/>
          <w:spacing w:val="-2"/>
          <w:sz w:val="20"/>
          <w:szCs w:val="20"/>
          <w:lang w:bidi="th-TH"/>
        </w:rPr>
        <w:t xml:space="preserve"> held on 2</w:t>
      </w:r>
      <w:r w:rsidR="001A28CD">
        <w:rPr>
          <w:rFonts w:ascii="Arial" w:hAnsi="Arial" w:cs="Arial"/>
          <w:spacing w:val="-2"/>
          <w:sz w:val="20"/>
          <w:szCs w:val="20"/>
          <w:lang w:bidi="th-TH"/>
        </w:rPr>
        <w:t>1</w:t>
      </w:r>
      <w:r>
        <w:rPr>
          <w:rFonts w:ascii="Arial" w:hAnsi="Arial" w:cs="Arial"/>
          <w:spacing w:val="-2"/>
          <w:sz w:val="20"/>
          <w:szCs w:val="20"/>
          <w:lang w:bidi="th-TH"/>
        </w:rPr>
        <w:t xml:space="preserve"> February 2019</w:t>
      </w:r>
      <w:r w:rsidRPr="00CC47AA">
        <w:rPr>
          <w:rFonts w:ascii="Arial" w:hAnsi="Arial" w:cs="Arial"/>
          <w:spacing w:val="-2"/>
          <w:sz w:val="20"/>
          <w:szCs w:val="20"/>
          <w:lang w:bidi="th-TH"/>
        </w:rPr>
        <w:t xml:space="preserve">, it was unanimously resolved to declare </w:t>
      </w:r>
      <w:r w:rsidR="001A28CD">
        <w:rPr>
          <w:rFonts w:ascii="Arial" w:hAnsi="Arial" w:cs="Arial"/>
          <w:spacing w:val="-2"/>
          <w:sz w:val="20"/>
          <w:szCs w:val="20"/>
          <w:lang w:bidi="th-TH"/>
        </w:rPr>
        <w:t xml:space="preserve">interim </w:t>
      </w:r>
      <w:r w:rsidRPr="00CC47AA">
        <w:rPr>
          <w:rFonts w:ascii="Arial" w:hAnsi="Arial" w:cs="Arial"/>
          <w:spacing w:val="-2"/>
          <w:sz w:val="20"/>
          <w:szCs w:val="20"/>
          <w:lang w:bidi="th-TH"/>
        </w:rPr>
        <w:t xml:space="preserve">dividends </w:t>
      </w:r>
      <w:r>
        <w:rPr>
          <w:rFonts w:ascii="Arial" w:hAnsi="Arial" w:cs="Arial"/>
          <w:spacing w:val="-2"/>
          <w:sz w:val="20"/>
          <w:szCs w:val="20"/>
          <w:lang w:bidi="th-TH"/>
        </w:rPr>
        <w:t xml:space="preserve">payment </w:t>
      </w:r>
      <w:r w:rsidRPr="00CC47AA">
        <w:rPr>
          <w:rFonts w:ascii="Arial" w:hAnsi="Arial" w:cs="Arial"/>
          <w:spacing w:val="-2"/>
          <w:sz w:val="20"/>
          <w:szCs w:val="20"/>
          <w:lang w:bidi="th-TH"/>
        </w:rPr>
        <w:t xml:space="preserve">of </w:t>
      </w:r>
      <w:r>
        <w:rPr>
          <w:rFonts w:ascii="Arial" w:hAnsi="Arial" w:cs="Arial"/>
          <w:spacing w:val="-2"/>
          <w:sz w:val="20"/>
          <w:szCs w:val="20"/>
          <w:lang w:bidi="th-TH"/>
        </w:rPr>
        <w:t>Baht</w:t>
      </w:r>
      <w:r w:rsidRPr="00CC47AA">
        <w:rPr>
          <w:rFonts w:ascii="Arial" w:hAnsi="Arial" w:cs="Arial"/>
          <w:spacing w:val="-2"/>
          <w:sz w:val="20"/>
          <w:szCs w:val="20"/>
          <w:lang w:bidi="th-TH"/>
        </w:rPr>
        <w:t xml:space="preserve"> </w:t>
      </w:r>
      <w:r>
        <w:rPr>
          <w:rFonts w:ascii="Arial" w:hAnsi="Arial" w:cs="Arial"/>
          <w:spacing w:val="-2"/>
          <w:sz w:val="20"/>
          <w:szCs w:val="20"/>
          <w:lang w:bidi="th-TH"/>
        </w:rPr>
        <w:t>400</w:t>
      </w:r>
      <w:r w:rsidR="001F5A32">
        <w:rPr>
          <w:rFonts w:ascii="Arial" w:hAnsi="Arial" w:cs="Arial"/>
          <w:spacing w:val="-2"/>
          <w:sz w:val="20"/>
          <w:szCs w:val="20"/>
          <w:lang w:bidi="th-TH"/>
        </w:rPr>
        <w:t xml:space="preserve"> per share totalling in </w:t>
      </w:r>
      <w:r>
        <w:rPr>
          <w:rFonts w:ascii="Arial" w:hAnsi="Arial" w:cs="Arial"/>
          <w:spacing w:val="-2"/>
          <w:sz w:val="20"/>
          <w:szCs w:val="20"/>
          <w:lang w:bidi="th-TH"/>
        </w:rPr>
        <w:t>Baht 20 million.</w:t>
      </w:r>
      <w:r w:rsidRPr="00CC47AA">
        <w:rPr>
          <w:rFonts w:ascii="Arial" w:hAnsi="Arial" w:cs="Arial"/>
          <w:spacing w:val="-2"/>
          <w:sz w:val="20"/>
          <w:szCs w:val="20"/>
          <w:lang w:bidi="th-TH"/>
        </w:rPr>
        <w:t xml:space="preserve"> Such dividends </w:t>
      </w:r>
      <w:r>
        <w:rPr>
          <w:rFonts w:ascii="Arial" w:hAnsi="Arial" w:cs="Arial"/>
          <w:spacing w:val="-2"/>
          <w:sz w:val="20"/>
          <w:szCs w:val="20"/>
          <w:lang w:bidi="th-TH"/>
        </w:rPr>
        <w:t>will be</w:t>
      </w:r>
      <w:r w:rsidRPr="00CC47AA">
        <w:rPr>
          <w:rFonts w:ascii="Arial" w:hAnsi="Arial" w:cs="Arial"/>
          <w:spacing w:val="-2"/>
          <w:sz w:val="20"/>
          <w:szCs w:val="20"/>
          <w:lang w:bidi="th-TH"/>
        </w:rPr>
        <w:t xml:space="preserve"> paid</w:t>
      </w:r>
      <w:r>
        <w:rPr>
          <w:rFonts w:ascii="Arial" w:hAnsi="Arial" w:cs="Arial"/>
          <w:spacing w:val="-2"/>
          <w:sz w:val="20"/>
          <w:szCs w:val="20"/>
          <w:lang w:bidi="th-TH"/>
        </w:rPr>
        <w:t xml:space="preserve"> to the shareholders </w:t>
      </w:r>
      <w:r w:rsidR="007420AD">
        <w:rPr>
          <w:rFonts w:ascii="Arial" w:hAnsi="Arial" w:cs="Arial"/>
          <w:spacing w:val="-2"/>
          <w:sz w:val="20"/>
          <w:szCs w:val="20"/>
          <w:lang w:bidi="th-TH"/>
        </w:rPr>
        <w:t>within</w:t>
      </w:r>
      <w:r>
        <w:rPr>
          <w:rFonts w:ascii="Arial" w:hAnsi="Arial" w:cs="Arial"/>
          <w:spacing w:val="-2"/>
          <w:sz w:val="20"/>
          <w:szCs w:val="20"/>
          <w:lang w:bidi="th-TH"/>
        </w:rPr>
        <w:t xml:space="preserve"> 28 February 2019</w:t>
      </w:r>
      <w:r w:rsidRPr="00CC47AA">
        <w:rPr>
          <w:rFonts w:ascii="Arial" w:hAnsi="Arial" w:cs="Arial"/>
          <w:spacing w:val="-2"/>
          <w:sz w:val="20"/>
          <w:szCs w:val="20"/>
          <w:lang w:bidi="th-TH"/>
        </w:rPr>
        <w:t>.</w:t>
      </w:r>
    </w:p>
    <w:p w:rsidR="0078604C" w:rsidRPr="0078604C" w:rsidRDefault="0078604C" w:rsidP="0078604C">
      <w:pPr>
        <w:pStyle w:val="ListParagraph"/>
        <w:rPr>
          <w:rFonts w:ascii="Arial" w:hAnsi="Arial" w:cs="Arial"/>
          <w:sz w:val="20"/>
          <w:szCs w:val="20"/>
        </w:rPr>
      </w:pPr>
    </w:p>
    <w:p w:rsidR="0078604C" w:rsidRDefault="0078604C" w:rsidP="0078604C">
      <w:pPr>
        <w:pStyle w:val="ListParagraph"/>
        <w:tabs>
          <w:tab w:val="left" w:pos="0"/>
          <w:tab w:val="left" w:pos="540"/>
        </w:tabs>
        <w:ind w:left="375"/>
        <w:jc w:val="both"/>
        <w:rPr>
          <w:rFonts w:ascii="Arial" w:hAnsi="Arial" w:cs="Arial"/>
          <w:sz w:val="20"/>
          <w:szCs w:val="20"/>
        </w:rPr>
      </w:pPr>
    </w:p>
    <w:p w:rsidR="0078604C" w:rsidRPr="00754B9E" w:rsidRDefault="0078604C" w:rsidP="0078604C">
      <w:pPr>
        <w:pStyle w:val="ListParagraph"/>
        <w:tabs>
          <w:tab w:val="left" w:pos="0"/>
          <w:tab w:val="left" w:pos="540"/>
        </w:tabs>
        <w:ind w:left="375"/>
        <w:jc w:val="both"/>
        <w:rPr>
          <w:rFonts w:ascii="Arial" w:hAnsi="Arial" w:cs="Arial"/>
          <w:sz w:val="20"/>
          <w:szCs w:val="20"/>
        </w:rPr>
      </w:pPr>
    </w:p>
    <w:p w:rsidR="004F5143" w:rsidRPr="00754B9E" w:rsidRDefault="004F5143" w:rsidP="004F5143">
      <w:pPr>
        <w:pStyle w:val="ListParagraph"/>
        <w:rPr>
          <w:rFonts w:ascii="Arial" w:hAnsi="Arial" w:cs="Arial"/>
          <w:sz w:val="20"/>
          <w:szCs w:val="20"/>
        </w:rPr>
      </w:pPr>
    </w:p>
    <w:p w:rsidR="00252B04" w:rsidRPr="00754B9E" w:rsidRDefault="00252B04" w:rsidP="00252B04">
      <w:pPr>
        <w:pStyle w:val="ListParagraph"/>
        <w:rPr>
          <w:rFonts w:ascii="Arial" w:hAnsi="Arial" w:cs="Arial"/>
          <w:sz w:val="20"/>
          <w:szCs w:val="20"/>
        </w:rPr>
      </w:pPr>
    </w:p>
    <w:p w:rsidR="00F07214" w:rsidRPr="00252B04" w:rsidRDefault="00F07214" w:rsidP="00252B04">
      <w:pPr>
        <w:pStyle w:val="ListParagraph"/>
        <w:tabs>
          <w:tab w:val="left" w:pos="0"/>
          <w:tab w:val="left" w:pos="540"/>
        </w:tabs>
        <w:ind w:left="540"/>
        <w:jc w:val="both"/>
        <w:rPr>
          <w:rFonts w:ascii="Arial" w:hAnsi="Arial" w:cs="Arial"/>
          <w:sz w:val="20"/>
          <w:szCs w:val="20"/>
        </w:rPr>
      </w:pPr>
    </w:p>
    <w:sectPr w:rsidR="00F07214" w:rsidRPr="00252B04" w:rsidSect="00346D66">
      <w:headerReference w:type="even" r:id="rId37"/>
      <w:headerReference w:type="default" r:id="rId38"/>
      <w:headerReference w:type="first" r:id="rId39"/>
      <w:type w:val="continuous"/>
      <w:pgSz w:w="11907" w:h="16840" w:code="9"/>
      <w:pgMar w:top="432" w:right="1109" w:bottom="850" w:left="1411" w:header="1354" w:footer="41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A98" w:rsidRDefault="00845A98">
      <w:r>
        <w:separator/>
      </w:r>
    </w:p>
  </w:endnote>
  <w:endnote w:type="continuationSeparator" w:id="0">
    <w:p w:rsidR="00845A98" w:rsidRDefault="0084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altName w:val="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3B2F6C">
      <w:rPr>
        <w:rFonts w:ascii="Arial" w:hAnsi="Arial" w:cs="Arial"/>
        <w:b/>
        <w:bCs/>
        <w:sz w:val="20"/>
        <w:szCs w:val="20"/>
      </w:rPr>
      <w:t>12</w:t>
    </w:r>
    <w:r w:rsidRPr="00A84473">
      <w:rPr>
        <w:rFonts w:ascii="Arial" w:hAnsi="Arial" w:cs="Arial"/>
        <w:b/>
        <w:bCs/>
        <w:sz w:val="20"/>
        <w:szCs w:val="20"/>
      </w:rPr>
      <w:fldChar w:fldCharType="end"/>
    </w:r>
  </w:p>
  <w:p w:rsidR="00845A98" w:rsidRPr="00A84473" w:rsidRDefault="00845A98">
    <w:pPr>
      <w:pStyle w:val="Footer"/>
      <w:rPr>
        <w:rFonts w:ascii="Arial" w:hAnsi="Arial" w:cs="Arial"/>
        <w:sz w:val="22"/>
        <w:szCs w:val="2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F1047">
      <w:rPr>
        <w:rFonts w:ascii="Arial" w:hAnsi="Arial" w:cs="Arial"/>
        <w:b/>
        <w:bCs/>
        <w:sz w:val="20"/>
        <w:szCs w:val="20"/>
      </w:rPr>
      <w:t>58</w:t>
    </w:r>
    <w:r w:rsidRPr="00A84473">
      <w:rPr>
        <w:rFonts w:ascii="Arial" w:hAnsi="Arial" w:cs="Arial"/>
        <w:b/>
        <w:bCs/>
        <w:sz w:val="20"/>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4F421E">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F1047">
      <w:rPr>
        <w:rFonts w:ascii="Arial" w:hAnsi="Arial" w:cs="Arial"/>
        <w:b/>
        <w:bCs/>
        <w:sz w:val="20"/>
        <w:szCs w:val="20"/>
      </w:rPr>
      <w:t>60</w:t>
    </w:r>
    <w:r w:rsidRPr="00A84473">
      <w:rPr>
        <w:rFonts w:ascii="Arial" w:hAnsi="Arial" w:cs="Arial"/>
        <w:b/>
        <w:bCs/>
        <w:sz w:val="20"/>
        <w:szCs w:val="20"/>
      </w:rPr>
      <w:fldChar w:fldCharType="end"/>
    </w:r>
  </w:p>
  <w:p w:rsidR="00845A98" w:rsidRPr="00A84473" w:rsidRDefault="00845A98">
    <w:pPr>
      <w:pStyle w:val="Footer"/>
      <w:rPr>
        <w:rFonts w:ascii="Arial" w:hAnsi="Arial" w:cs="Arial"/>
        <w:sz w:val="22"/>
        <w:szCs w:val="2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981876">
    <w:pPr>
      <w:pStyle w:val="Footer"/>
      <w:pBdr>
        <w:top w:val="single" w:sz="4" w:space="0"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F1047">
      <w:rPr>
        <w:rFonts w:ascii="Arial" w:hAnsi="Arial" w:cs="Arial"/>
        <w:b/>
        <w:bCs/>
        <w:sz w:val="20"/>
        <w:szCs w:val="20"/>
      </w:rPr>
      <w:t>66</w:t>
    </w:r>
    <w:r w:rsidRPr="00A84473">
      <w:rPr>
        <w:rFonts w:ascii="Arial" w:hAnsi="Arial" w:cs="Arial"/>
        <w:b/>
        <w:bCs/>
        <w:sz w:val="20"/>
        <w:szCs w:val="20"/>
      </w:rPr>
      <w:fldChar w:fldCharType="end"/>
    </w:r>
  </w:p>
  <w:p w:rsidR="00845A98" w:rsidRPr="00A84473" w:rsidRDefault="00845A98">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884792">
      <w:rPr>
        <w:rFonts w:ascii="Arial" w:hAnsi="Arial" w:cs="Arial"/>
        <w:b/>
        <w:bCs/>
        <w:sz w:val="20"/>
        <w:szCs w:val="20"/>
      </w:rPr>
      <w:t>35</w:t>
    </w:r>
    <w:r w:rsidRPr="00A84473">
      <w:rPr>
        <w:rFonts w:ascii="Arial" w:hAnsi="Arial" w:cs="Arial"/>
        <w:b/>
        <w:bCs/>
        <w:sz w:val="20"/>
        <w:szCs w:val="20"/>
      </w:rPr>
      <w:fldChar w:fldCharType="end"/>
    </w:r>
  </w:p>
  <w:p w:rsidR="00845A98" w:rsidRPr="00A84473" w:rsidRDefault="00845A98">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7703C7">
      <w:rPr>
        <w:rFonts w:ascii="Arial" w:hAnsi="Arial" w:cs="Arial"/>
        <w:b/>
        <w:bCs/>
        <w:sz w:val="20"/>
        <w:szCs w:val="20"/>
      </w:rPr>
      <w:t>40</w:t>
    </w:r>
    <w:r w:rsidRPr="00A84473">
      <w:rPr>
        <w:rFonts w:ascii="Arial" w:hAnsi="Arial" w:cs="Arial"/>
        <w:b/>
        <w:bCs/>
        <w:sz w:val="20"/>
        <w:szCs w:val="20"/>
      </w:rPr>
      <w:fldChar w:fldCharType="end"/>
    </w:r>
  </w:p>
  <w:p w:rsidR="00845A98" w:rsidRPr="00A84473" w:rsidRDefault="00845A98">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130D2" w:rsidRDefault="00845A98" w:rsidP="00C37426">
    <w:pPr>
      <w:pStyle w:val="Footer"/>
      <w:pBdr>
        <w:top w:val="single" w:sz="4" w:space="1" w:color="auto"/>
      </w:pBdr>
      <w:jc w:val="right"/>
      <w:rPr>
        <w:rFonts w:ascii="Arial" w:hAnsi="Arial" w:cs="Arial"/>
        <w:b/>
        <w:bCs/>
        <w:sz w:val="20"/>
        <w:szCs w:val="20"/>
      </w:rPr>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7703C7">
      <w:rPr>
        <w:rFonts w:ascii="Arial" w:hAnsi="Arial" w:cs="Arial"/>
        <w:b/>
        <w:bCs/>
        <w:sz w:val="20"/>
        <w:szCs w:val="20"/>
      </w:rPr>
      <w:t>41</w:t>
    </w:r>
    <w:r w:rsidRPr="00D130D2">
      <w:rPr>
        <w:rFonts w:ascii="Arial" w:hAnsi="Arial" w:cs="Arial"/>
        <w:b/>
        <w:bCs/>
        <w:sz w:val="20"/>
        <w:szCs w:val="20"/>
      </w:rPr>
      <w:fldChar w:fldCharType="end"/>
    </w:r>
  </w:p>
  <w:p w:rsidR="00845A98" w:rsidRPr="00D130D2" w:rsidRDefault="00845A98">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954870" w:rsidRDefault="00845A98" w:rsidP="00954870">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EF1047">
      <w:rPr>
        <w:rFonts w:ascii="Arial" w:hAnsi="Arial" w:cs="Arial"/>
        <w:b/>
        <w:bCs/>
        <w:sz w:val="20"/>
        <w:szCs w:val="20"/>
      </w:rPr>
      <w:t>44</w:t>
    </w:r>
    <w:r w:rsidRPr="00D130D2">
      <w:rPr>
        <w:rFonts w:ascii="Arial" w:hAnsi="Arial" w:cs="Arial"/>
        <w:b/>
        <w:bCs/>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954870" w:rsidRDefault="00845A98" w:rsidP="00954870">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EF1047">
      <w:rPr>
        <w:rFonts w:ascii="Arial" w:hAnsi="Arial" w:cs="Arial"/>
        <w:b/>
        <w:bCs/>
        <w:sz w:val="20"/>
        <w:szCs w:val="20"/>
      </w:rPr>
      <w:t>45</w:t>
    </w:r>
    <w:r w:rsidRPr="00D130D2">
      <w:rPr>
        <w:rFonts w:ascii="Arial" w:hAnsi="Arial" w:cs="Arial"/>
        <w:b/>
        <w:bCs/>
        <w:sz w:val="20"/>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954870" w:rsidRDefault="00845A98" w:rsidP="00954870">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EF1047">
      <w:rPr>
        <w:rFonts w:ascii="Arial" w:hAnsi="Arial" w:cs="Arial"/>
        <w:b/>
        <w:bCs/>
        <w:sz w:val="20"/>
        <w:szCs w:val="20"/>
      </w:rPr>
      <w:t>46</w:t>
    </w:r>
    <w:r w:rsidRPr="00D130D2">
      <w:rPr>
        <w:rFonts w:ascii="Arial" w:hAnsi="Arial" w:cs="Arial"/>
        <w:b/>
        <w:bCs/>
        <w:sz w:val="20"/>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F1047">
      <w:rPr>
        <w:rFonts w:ascii="Arial" w:hAnsi="Arial" w:cs="Arial"/>
        <w:b/>
        <w:bCs/>
        <w:sz w:val="20"/>
        <w:szCs w:val="20"/>
      </w:rPr>
      <w:t>54</w:t>
    </w:r>
    <w:r w:rsidRPr="00A84473">
      <w:rPr>
        <w:rFonts w:ascii="Arial" w:hAnsi="Arial" w:cs="Arial"/>
        <w:b/>
        <w:bCs/>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F1047">
      <w:rPr>
        <w:rFonts w:ascii="Arial" w:hAnsi="Arial" w:cs="Arial"/>
        <w:b/>
        <w:bCs/>
        <w:sz w:val="20"/>
        <w:szCs w:val="20"/>
      </w:rPr>
      <w:t>55</w:t>
    </w:r>
    <w:r w:rsidRPr="00A84473">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A98" w:rsidRDefault="00845A98">
      <w:r>
        <w:separator/>
      </w:r>
    </w:p>
  </w:footnote>
  <w:footnote w:type="continuationSeparator" w:id="0">
    <w:p w:rsidR="00845A98" w:rsidRDefault="00845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3B2F6C"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7241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5A98" w:rsidRPr="00CB69E4" w:rsidRDefault="00845A98"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653.15pt;margin-top:-25.35pt;width:1in;height:27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BAcIJx+AgAA&#10;BgUAAA4AAAAAAAAAAAAAAAAALgIAAGRycy9lMm9Eb2MueG1sUEsBAi0AFAAGAAgAAAAhADhzQ4Te&#10;AAAACwEAAA8AAAAAAAAAAAAAAAAA2AQAAGRycy9kb3ducmV2LnhtbFBLBQYAAAAABAAEAPMAAADj&#10;BQAAAAA=&#10;" stroked="f">
              <v:textbox>
                <w:txbxContent>
                  <w:p w:rsidR="00845A98" w:rsidRPr="00CB69E4" w:rsidRDefault="00845A98"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845A98" w:rsidRPr="00A84473">
      <w:rPr>
        <w:rFonts w:ascii="Arial" w:hAnsi="Arial" w:cs="Arial"/>
        <w:b/>
        <w:sz w:val="20"/>
        <w:szCs w:val="22"/>
      </w:rPr>
      <w:t>Electronics Industry Public Company Limited</w:t>
    </w:r>
    <w:r w:rsidR="00845A98" w:rsidRPr="00A84473">
      <w:rPr>
        <w:rFonts w:ascii="Arial" w:hAnsi="Arial" w:cs="Arial"/>
        <w:b/>
        <w:sz w:val="20"/>
        <w:szCs w:val="22"/>
      </w:rPr>
      <w:tab/>
    </w:r>
    <w:r w:rsidR="00845A98">
      <w:rPr>
        <w:rFonts w:ascii="Arial" w:hAnsi="Arial" w:cs="Arial"/>
        <w:b/>
        <w:sz w:val="20"/>
        <w:szCs w:val="22"/>
      </w:rPr>
      <w:t xml:space="preserve"> </w:t>
    </w:r>
    <w:r w:rsidR="00845A98" w:rsidRPr="00A84473">
      <w:rPr>
        <w:rFonts w:ascii="Arial" w:hAnsi="Arial" w:cs="Arial"/>
        <w:b/>
        <w:sz w:val="20"/>
        <w:szCs w:val="22"/>
      </w:rPr>
      <w:t xml:space="preserve">and its </w:t>
    </w:r>
    <w:r w:rsidR="00845A98">
      <w:rPr>
        <w:rFonts w:ascii="Arial" w:hAnsi="Arial" w:cs="Arial"/>
        <w:b/>
        <w:sz w:val="20"/>
        <w:szCs w:val="22"/>
      </w:rPr>
      <w:t>subsidiaries</w:t>
    </w:r>
  </w:p>
  <w:p w:rsidR="00845A98" w:rsidRPr="00A84473" w:rsidRDefault="00845A98"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845A98" w:rsidRPr="00A84473" w:rsidRDefault="00845A98" w:rsidP="00237194">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A84473" w:rsidRDefault="00845A98">
    <w:pPr>
      <w:rPr>
        <w:rFonts w:ascii="Arial" w:hAnsi="Arial" w:cs="Arial"/>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E44E3" w:rsidRDefault="00845A98"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845A98" w:rsidRPr="00DE44E3" w:rsidRDefault="00845A98"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DE44E3" w:rsidRDefault="00845A98" w:rsidP="001C0CDD">
    <w:pPr>
      <w:rPr>
        <w:rFonts w:ascii="Arial" w:hAnsi="Arial" w:cs="Arial"/>
        <w:b/>
        <w:sz w:val="20"/>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E44E3" w:rsidRDefault="00845A98"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845A98" w:rsidRPr="00DE44E3" w:rsidRDefault="00845A98"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 the year ended 31 December 2017</w:t>
    </w:r>
  </w:p>
  <w:p w:rsidR="00845A98" w:rsidRPr="00DE44E3" w:rsidRDefault="00845A98" w:rsidP="001C0CDD">
    <w:pPr>
      <w:rPr>
        <w:rFonts w:ascii="Arial" w:hAnsi="Arial" w:cs="Arial"/>
        <w:b/>
        <w:sz w:val="20"/>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E44E3" w:rsidRDefault="00845A98"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845A98" w:rsidRPr="00DE44E3" w:rsidRDefault="00845A98"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DE44E3" w:rsidRDefault="00845A98" w:rsidP="001C0CDD">
    <w:pPr>
      <w:rPr>
        <w:rFonts w:ascii="Arial" w:hAnsi="Arial" w:cs="Arial"/>
        <w:b/>
        <w:sz w:val="20"/>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E44E3" w:rsidRDefault="00845A98"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845A98" w:rsidRPr="00DE44E3" w:rsidRDefault="00845A98"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3D4258" w:rsidRDefault="00845A98" w:rsidP="001C0CDD">
    <w:pPr>
      <w:rPr>
        <w:rFonts w:ascii="Arial" w:hAnsi="Arial" w:cs="Arial"/>
        <w:b/>
        <w:sz w:val="12"/>
        <w:szCs w:val="14"/>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E44E3" w:rsidRDefault="003B2F6C" w:rsidP="00C13FD8">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52960" behindDoc="0" locked="0" layoutInCell="1" allowOverlap="1">
              <wp:simplePos x="0" y="0"/>
              <wp:positionH relativeFrom="column">
                <wp:posOffset>8422005</wp:posOffset>
              </wp:positionH>
              <wp:positionV relativeFrom="paragraph">
                <wp:posOffset>-447040</wp:posOffset>
              </wp:positionV>
              <wp:extent cx="914400" cy="437515"/>
              <wp:effectExtent l="0" t="0" r="0" b="6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43751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845A98" w:rsidRPr="002F615E" w:rsidRDefault="00845A98" w:rsidP="00B2285A">
                          <w:pPr>
                            <w:jc w:val="center"/>
                            <w:rPr>
                              <w:rFonts w:ascii="Arial" w:hAnsi="Arial" w:cs="Arial"/>
                              <w:b/>
                              <w:bCs/>
                            </w:rPr>
                          </w:pPr>
                          <w:r w:rsidRPr="002F615E">
                            <w:rPr>
                              <w:rFonts w:ascii="Arial" w:hAnsi="Arial" w:cs="Arial"/>
                              <w:b/>
                              <w:bCs/>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28" style="position:absolute;margin-left:663.15pt;margin-top:-35.2pt;width:1in;height:34.4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" fillcolor="white [3201]" stroked="f" strokeweight="2pt">
              <v:path arrowok="t"/>
              <v:textbox>
                <w:txbxContent>
                  <w:p w:rsidR="00845A98" w:rsidRPr="002F615E" w:rsidRDefault="00845A98" w:rsidP="00B2285A">
                    <w:pPr>
                      <w:jc w:val="center"/>
                      <w:rPr>
                        <w:rFonts w:ascii="Arial" w:hAnsi="Arial" w:cs="Arial"/>
                        <w:b/>
                        <w:bCs/>
                      </w:rPr>
                    </w:pPr>
                    <w:r w:rsidRPr="002F615E">
                      <w:rPr>
                        <w:rFonts w:ascii="Arial" w:hAnsi="Arial" w:cs="Arial"/>
                        <w:b/>
                        <w:bCs/>
                      </w:rPr>
                      <w:t>DRAFT</w:t>
                    </w:r>
                  </w:p>
                </w:txbxContent>
              </v:textbox>
            </v:rect>
          </w:pict>
        </mc:Fallback>
      </mc:AlternateContent>
    </w:r>
    <w:r w:rsidR="00845A98" w:rsidRPr="00DE44E3">
      <w:rPr>
        <w:rFonts w:ascii="Arial" w:hAnsi="Arial" w:cs="Arial"/>
        <w:b/>
        <w:sz w:val="20"/>
        <w:szCs w:val="22"/>
      </w:rPr>
      <w:t>Electronics Industry Public Company Limited</w:t>
    </w:r>
    <w:r w:rsidR="00845A98" w:rsidRPr="00DE44E3">
      <w:rPr>
        <w:rFonts w:ascii="Arial" w:hAnsi="Arial" w:cs="Arial"/>
        <w:b/>
        <w:sz w:val="20"/>
        <w:szCs w:val="22"/>
      </w:rPr>
      <w:tab/>
      <w:t xml:space="preserve"> and its subsidiaries</w:t>
    </w:r>
  </w:p>
  <w:p w:rsidR="00845A98" w:rsidRPr="00DE44E3" w:rsidRDefault="00845A98"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w:t>
    </w:r>
    <w:r w:rsidR="007917F0">
      <w:rPr>
        <w:rFonts w:ascii="Arial" w:hAnsi="Arial" w:cs="Arial"/>
        <w:b/>
        <w:sz w:val="20"/>
        <w:szCs w:val="22"/>
      </w:rPr>
      <w:t xml:space="preserve"> the year ended 31 December 2018</w:t>
    </w:r>
  </w:p>
  <w:p w:rsidR="00845A98" w:rsidRPr="00DE44E3" w:rsidRDefault="00845A98" w:rsidP="001C0CDD">
    <w:pPr>
      <w:rPr>
        <w:rFonts w:ascii="Arial" w:hAnsi="Arial" w:cs="Arial"/>
        <w:b/>
        <w:sz w:val="20"/>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1A22E4" w:rsidRDefault="00845A98" w:rsidP="007917F0">
    <w:pPr>
      <w:rPr>
        <w:rFonts w:ascii="Arial" w:hAnsi="Arial" w:cs="Arial"/>
        <w:b/>
        <w:sz w:val="20"/>
        <w:szCs w:val="22"/>
      </w:rPr>
    </w:pPr>
    <w:r w:rsidRPr="001A22E4">
      <w:rPr>
        <w:rFonts w:ascii="Arial" w:hAnsi="Arial" w:cs="Arial"/>
        <w:b/>
        <w:sz w:val="20"/>
        <w:szCs w:val="22"/>
      </w:rPr>
      <w:t>Electronics Industry Public Company Limited</w:t>
    </w:r>
    <w:r w:rsidRPr="001A22E4">
      <w:rPr>
        <w:rFonts w:ascii="Arial" w:hAnsi="Arial" w:cs="Arial"/>
        <w:b/>
        <w:sz w:val="20"/>
        <w:szCs w:val="22"/>
      </w:rPr>
      <w:tab/>
      <w:t xml:space="preserve"> and its </w:t>
    </w:r>
    <w:r w:rsidR="007917F0">
      <w:rPr>
        <w:rFonts w:ascii="Arial" w:hAnsi="Arial" w:cs="Arial"/>
        <w:b/>
        <w:sz w:val="20"/>
        <w:szCs w:val="22"/>
      </w:rPr>
      <w:t>subsidiaries</w:t>
    </w:r>
  </w:p>
  <w:p w:rsidR="00845A98" w:rsidRPr="001A22E4" w:rsidRDefault="00845A98" w:rsidP="001A22E4">
    <w:pPr>
      <w:rPr>
        <w:rFonts w:ascii="Arial" w:hAnsi="Arial" w:cs="Arial"/>
        <w:b/>
        <w:sz w:val="20"/>
        <w:szCs w:val="22"/>
      </w:rPr>
    </w:pPr>
    <w:r w:rsidRPr="001A22E4">
      <w:rPr>
        <w:rFonts w:ascii="Arial" w:hAnsi="Arial" w:cs="Arial"/>
        <w:b/>
        <w:sz w:val="20"/>
        <w:szCs w:val="22"/>
      </w:rPr>
      <w:t xml:space="preserve">Notes to the consolidated and company financial statements </w:t>
    </w:r>
  </w:p>
  <w:p w:rsidR="00845A98" w:rsidRPr="00A84473" w:rsidRDefault="00845A98" w:rsidP="002F51D5">
    <w:pPr>
      <w:pBdr>
        <w:bottom w:val="single" w:sz="4" w:space="1" w:color="auto"/>
      </w:pBdr>
      <w:rPr>
        <w:rFonts w:ascii="Arial" w:hAnsi="Arial" w:cs="Arial"/>
        <w:b/>
        <w:sz w:val="20"/>
        <w:szCs w:val="22"/>
      </w:rPr>
    </w:pPr>
    <w:r>
      <w:rPr>
        <w:rFonts w:ascii="Arial" w:hAnsi="Arial" w:cs="Arial"/>
        <w:b/>
        <w:sz w:val="20"/>
        <w:szCs w:val="22"/>
      </w:rPr>
      <w:t>For</w:t>
    </w:r>
    <w:r w:rsidR="007917F0">
      <w:rPr>
        <w:rFonts w:ascii="Arial" w:hAnsi="Arial" w:cs="Arial"/>
        <w:b/>
        <w:sz w:val="20"/>
        <w:szCs w:val="22"/>
      </w:rPr>
      <w:t xml:space="preserve"> the year ended 31 December 2018</w:t>
    </w:r>
  </w:p>
  <w:p w:rsidR="00845A98" w:rsidRPr="00C13FD8" w:rsidRDefault="00845A98">
    <w:pPr>
      <w:pStyle w:val="Header"/>
      <w:rPr>
        <w:sz w:val="16"/>
        <w:szCs w:val="16"/>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845A98" w:rsidP="001A3930">
    <w:pPr>
      <w:rPr>
        <w:rFonts w:ascii="Arial" w:hAnsi="Arial" w:cs="Arial"/>
        <w:b/>
        <w:sz w:val="20"/>
        <w:szCs w:val="22"/>
      </w:rPr>
    </w:pPr>
    <w:r w:rsidRPr="00A84473">
      <w:rPr>
        <w:rFonts w:ascii="Arial" w:hAnsi="Arial" w:cs="Arial"/>
        <w:b/>
        <w:sz w:val="20"/>
        <w:szCs w:val="22"/>
      </w:rPr>
      <w:t>Electronics Industry Public Company Limited</w:t>
    </w:r>
    <w:r w:rsidRPr="00A84473">
      <w:rPr>
        <w:rFonts w:ascii="Arial" w:hAnsi="Arial" w:cs="Arial"/>
        <w:b/>
        <w:sz w:val="20"/>
        <w:szCs w:val="22"/>
      </w:rPr>
      <w:tab/>
    </w:r>
    <w:r>
      <w:rPr>
        <w:rFonts w:ascii="Arial" w:hAnsi="Arial" w:cs="Arial"/>
        <w:b/>
        <w:sz w:val="20"/>
        <w:szCs w:val="22"/>
      </w:rPr>
      <w:t xml:space="preserve"> </w:t>
    </w:r>
    <w:r w:rsidRPr="00A84473">
      <w:rPr>
        <w:rFonts w:ascii="Arial" w:hAnsi="Arial" w:cs="Arial"/>
        <w:b/>
        <w:sz w:val="20"/>
        <w:szCs w:val="22"/>
      </w:rPr>
      <w:t xml:space="preserve">and its </w:t>
    </w:r>
    <w:r>
      <w:rPr>
        <w:rFonts w:ascii="Arial" w:hAnsi="Arial" w:cs="Arial"/>
        <w:b/>
        <w:sz w:val="20"/>
        <w:szCs w:val="22"/>
      </w:rPr>
      <w:t>subsidiaries</w:t>
    </w:r>
  </w:p>
  <w:p w:rsidR="00845A98" w:rsidRPr="00A84473" w:rsidRDefault="00845A98"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845A98" w:rsidRPr="00A84473" w:rsidRDefault="00845A98" w:rsidP="00237194">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A84473" w:rsidRDefault="00845A98">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A84473" w:rsidRDefault="003B2F6C"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6012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5A98" w:rsidRPr="00CB69E4" w:rsidRDefault="00845A98"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653.15pt;margin-top:-25.35pt;width:1in;height:27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IUFFJuB&#10;AgAADQUAAA4AAAAAAAAAAAAAAAAALgIAAGRycy9lMm9Eb2MueG1sUEsBAi0AFAAGAAgAAAAhADhz&#10;Q4TeAAAACwEAAA8AAAAAAAAAAAAAAAAA2wQAAGRycy9kb3ducmV2LnhtbFBLBQYAAAAABAAEAPMA&#10;AADmBQAAAAA=&#10;" stroked="f">
              <v:textbox>
                <w:txbxContent>
                  <w:p w:rsidR="00845A98" w:rsidRPr="00CB69E4" w:rsidRDefault="00845A98"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845A98" w:rsidRPr="00A84473">
      <w:rPr>
        <w:rFonts w:ascii="Arial" w:hAnsi="Arial" w:cs="Arial"/>
        <w:b/>
        <w:sz w:val="20"/>
        <w:szCs w:val="22"/>
      </w:rPr>
      <w:t>Electronics Industry Public Company Limited</w:t>
    </w:r>
    <w:r w:rsidR="00845A98" w:rsidRPr="00A84473">
      <w:rPr>
        <w:rFonts w:ascii="Arial" w:hAnsi="Arial" w:cs="Arial"/>
        <w:b/>
        <w:sz w:val="20"/>
        <w:szCs w:val="22"/>
      </w:rPr>
      <w:tab/>
    </w:r>
    <w:r w:rsidR="00845A98">
      <w:rPr>
        <w:rFonts w:ascii="Arial" w:hAnsi="Arial" w:cs="Arial"/>
        <w:b/>
        <w:sz w:val="20"/>
        <w:szCs w:val="22"/>
      </w:rPr>
      <w:t xml:space="preserve"> </w:t>
    </w:r>
    <w:r w:rsidR="00845A98" w:rsidRPr="00A84473">
      <w:rPr>
        <w:rFonts w:ascii="Arial" w:hAnsi="Arial" w:cs="Arial"/>
        <w:b/>
        <w:sz w:val="20"/>
        <w:szCs w:val="22"/>
      </w:rPr>
      <w:t xml:space="preserve">and its </w:t>
    </w:r>
    <w:r w:rsidR="00845A98">
      <w:rPr>
        <w:rFonts w:ascii="Arial" w:hAnsi="Arial" w:cs="Arial"/>
        <w:b/>
        <w:sz w:val="20"/>
        <w:szCs w:val="22"/>
      </w:rPr>
      <w:t>subsidiaries</w:t>
    </w:r>
  </w:p>
  <w:p w:rsidR="00845A98" w:rsidRPr="00A84473" w:rsidRDefault="00845A98"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845A98" w:rsidRPr="00A84473" w:rsidRDefault="00845A98" w:rsidP="00237194">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A84473" w:rsidRDefault="00845A98">
    <w:pPr>
      <w:rPr>
        <w:rFonts w:ascii="Arial" w:hAnsi="Arial" w:cs="Arial"/>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130D2" w:rsidRDefault="00845A98" w:rsidP="001A393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and its subsidiary</w:t>
    </w:r>
  </w:p>
  <w:p w:rsidR="00845A98" w:rsidRPr="00D130D2" w:rsidRDefault="00845A98" w:rsidP="00237194">
    <w:pPr>
      <w:pBdr>
        <w:bottom w:val="single" w:sz="4" w:space="1" w:color="auto"/>
      </w:pBdr>
      <w:rPr>
        <w:rFonts w:ascii="Arial" w:hAnsi="Arial" w:cs="Arial"/>
        <w:b/>
        <w:sz w:val="20"/>
        <w:szCs w:val="22"/>
      </w:rPr>
    </w:pPr>
    <w:r w:rsidRPr="00D130D2">
      <w:rPr>
        <w:rFonts w:ascii="Arial" w:hAnsi="Arial" w:cs="Arial"/>
        <w:b/>
        <w:sz w:val="20"/>
        <w:szCs w:val="22"/>
      </w:rPr>
      <w:t xml:space="preserve">Notes to the consolidated and company financial statements </w:t>
    </w:r>
  </w:p>
  <w:p w:rsidR="00845A98" w:rsidRPr="00D130D2" w:rsidRDefault="00845A98" w:rsidP="00237194">
    <w:pPr>
      <w:pBdr>
        <w:bottom w:val="single" w:sz="4" w:space="1" w:color="auto"/>
      </w:pBdr>
      <w:rPr>
        <w:rFonts w:ascii="Arial" w:hAnsi="Arial" w:cs="Arial"/>
        <w:b/>
        <w:sz w:val="20"/>
        <w:szCs w:val="22"/>
      </w:rPr>
    </w:pPr>
    <w:r>
      <w:rPr>
        <w:rFonts w:ascii="Arial" w:hAnsi="Arial" w:cs="Arial"/>
        <w:b/>
        <w:sz w:val="20"/>
        <w:szCs w:val="22"/>
      </w:rPr>
      <w:t>For the year ended 31 December 2018</w:t>
    </w:r>
  </w:p>
  <w:p w:rsidR="00845A98" w:rsidRPr="00E74B9A" w:rsidRDefault="00845A98">
    <w:pPr>
      <w:rPr>
        <w:rFonts w:ascii="Arial" w:hAnsi="Arial" w:cs="Arial"/>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Default="00845A9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130D2" w:rsidRDefault="00845A98" w:rsidP="007917F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 xml:space="preserve">and its </w:t>
    </w:r>
    <w:r w:rsidR="007917F0">
      <w:rPr>
        <w:rFonts w:ascii="Arial" w:hAnsi="Arial" w:cs="Arial"/>
        <w:b/>
        <w:sz w:val="20"/>
        <w:szCs w:val="22"/>
      </w:rPr>
      <w:t>subsidiaries</w:t>
    </w:r>
  </w:p>
  <w:p w:rsidR="00845A98" w:rsidRDefault="00845A98" w:rsidP="006D7DE9">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845A98" w:rsidRPr="006D7DE9" w:rsidRDefault="00845A98" w:rsidP="006D7DE9">
    <w:pPr>
      <w:pBdr>
        <w:bottom w:val="single" w:sz="4" w:space="1" w:color="auto"/>
      </w:pBdr>
      <w:rPr>
        <w:rFonts w:ascii="Arial" w:hAnsi="Arial" w:cs="Arial"/>
        <w:sz w:val="20"/>
        <w:szCs w:val="20"/>
      </w:rPr>
    </w:pPr>
    <w:r>
      <w:rPr>
        <w:rFonts w:ascii="Arial" w:hAnsi="Arial" w:cs="Arial"/>
        <w:b/>
        <w:bCs/>
        <w:sz w:val="20"/>
        <w:szCs w:val="20"/>
        <w:lang w:bidi="th-TH"/>
      </w:rPr>
      <w:t>For the year ended 31 December 2018</w:t>
    </w:r>
  </w:p>
  <w:p w:rsidR="00845A98" w:rsidRPr="00D83D16" w:rsidRDefault="00845A98">
    <w:pPr>
      <w:pStyle w:val="Header"/>
      <w:rPr>
        <w:sz w:val="16"/>
        <w:szCs w:val="1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130D2" w:rsidRDefault="00845A98" w:rsidP="007917F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 xml:space="preserve">and its </w:t>
    </w:r>
    <w:r w:rsidR="007917F0">
      <w:rPr>
        <w:rFonts w:ascii="Arial" w:hAnsi="Arial" w:cs="Arial"/>
        <w:b/>
        <w:sz w:val="20"/>
        <w:szCs w:val="22"/>
      </w:rPr>
      <w:t>subsidiaries</w:t>
    </w:r>
  </w:p>
  <w:p w:rsidR="00845A98" w:rsidRDefault="00845A98" w:rsidP="0064071E">
    <w:pPr>
      <w:pBdr>
        <w:bottom w:val="single" w:sz="4" w:space="0" w:color="auto"/>
      </w:pBdr>
      <w:rPr>
        <w:rFonts w:ascii="Arial" w:hAnsi="Arial" w:cs="Arial"/>
        <w:b/>
        <w:sz w:val="20"/>
        <w:szCs w:val="22"/>
      </w:rPr>
    </w:pPr>
    <w:r w:rsidRPr="00D130D2">
      <w:rPr>
        <w:rFonts w:ascii="Arial" w:hAnsi="Arial" w:cs="Arial"/>
        <w:b/>
        <w:sz w:val="20"/>
        <w:szCs w:val="22"/>
      </w:rPr>
      <w:t>Notes to the consolidated and company financial statements</w:t>
    </w:r>
  </w:p>
  <w:p w:rsidR="00845A98" w:rsidRPr="006D7DE9" w:rsidRDefault="00845A98" w:rsidP="0064071E">
    <w:pPr>
      <w:pBdr>
        <w:bottom w:val="single" w:sz="4" w:space="0" w:color="auto"/>
      </w:pBdr>
      <w:rPr>
        <w:rFonts w:ascii="Arial" w:hAnsi="Arial" w:cs="Arial"/>
        <w:sz w:val="20"/>
        <w:szCs w:val="20"/>
      </w:rPr>
    </w:pPr>
    <w:r>
      <w:rPr>
        <w:rFonts w:ascii="Arial" w:hAnsi="Arial" w:cs="Arial"/>
        <w:b/>
        <w:bCs/>
        <w:sz w:val="20"/>
        <w:szCs w:val="20"/>
        <w:lang w:bidi="th-TH"/>
      </w:rPr>
      <w:t>For the year ended 31 December 2018</w:t>
    </w:r>
  </w:p>
  <w:p w:rsidR="00845A98" w:rsidRPr="00CD596B" w:rsidRDefault="00845A98">
    <w:pPr>
      <w:pStyle w:val="Header"/>
      <w:rPr>
        <w:sz w:val="12"/>
        <w:szCs w:val="1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98" w:rsidRPr="00D130D2" w:rsidRDefault="00845A98" w:rsidP="007917F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007917F0">
      <w:rPr>
        <w:rFonts w:ascii="Arial" w:hAnsi="Arial" w:cs="Arial"/>
        <w:b/>
        <w:sz w:val="20"/>
        <w:szCs w:val="22"/>
      </w:rPr>
      <w:t>and its subsidiaries</w:t>
    </w:r>
  </w:p>
  <w:p w:rsidR="00845A98" w:rsidRDefault="00845A98" w:rsidP="006D7DE9">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845A98" w:rsidRPr="006D7DE9" w:rsidRDefault="00845A98" w:rsidP="006D7DE9">
    <w:pPr>
      <w:pBdr>
        <w:bottom w:val="single" w:sz="4" w:space="1" w:color="auto"/>
      </w:pBdr>
      <w:rPr>
        <w:rFonts w:ascii="Arial" w:hAnsi="Arial" w:cs="Arial"/>
        <w:sz w:val="20"/>
        <w:szCs w:val="20"/>
      </w:rPr>
    </w:pPr>
    <w:r>
      <w:rPr>
        <w:rFonts w:ascii="Arial" w:hAnsi="Arial" w:cs="Arial"/>
        <w:b/>
        <w:bCs/>
        <w:sz w:val="20"/>
        <w:szCs w:val="20"/>
        <w:lang w:bidi="th-TH"/>
      </w:rPr>
      <w:t>For the year ended 31 December 2018</w:t>
    </w:r>
  </w:p>
  <w:p w:rsidR="00845A98" w:rsidRPr="00CD596B" w:rsidRDefault="00845A98">
    <w:pPr>
      <w:pStyle w:val="Header"/>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647567"/>
    <w:multiLevelType w:val="multilevel"/>
    <w:tmpl w:val="820C6F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38F2DDD"/>
    <w:multiLevelType w:val="hybridMultilevel"/>
    <w:tmpl w:val="419A17D2"/>
    <w:lvl w:ilvl="0" w:tplc="F2C2C02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17791"/>
    <w:multiLevelType w:val="multilevel"/>
    <w:tmpl w:val="20F23218"/>
    <w:lvl w:ilvl="0">
      <w:start w:val="29"/>
      <w:numFmt w:val="decimal"/>
      <w:lvlText w:val="%1"/>
      <w:lvlJc w:val="left"/>
      <w:pPr>
        <w:ind w:left="375" w:hanging="375"/>
      </w:pPr>
      <w:rPr>
        <w:rFonts w:hint="default"/>
      </w:rPr>
    </w:lvl>
    <w:lvl w:ilvl="1">
      <w:start w:val="1"/>
      <w:numFmt w:val="decimal"/>
      <w:lvlText w:val="3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E7168"/>
    <w:multiLevelType w:val="multilevel"/>
    <w:tmpl w:val="EFD2FDD8"/>
    <w:lvl w:ilvl="0">
      <w:start w:val="6"/>
      <w:numFmt w:val="decimal"/>
      <w:lvlText w:val="%1"/>
      <w:lvlJc w:val="left"/>
      <w:pPr>
        <w:ind w:left="360" w:hanging="360"/>
      </w:pPr>
      <w:rPr>
        <w:rFonts w:hint="default"/>
      </w:rPr>
    </w:lvl>
    <w:lvl w:ilvl="1">
      <w:start w:val="1"/>
      <w:numFmt w:val="decimal"/>
      <w:lvlText w:val="4.%2"/>
      <w:lvlJc w:val="left"/>
      <w:pPr>
        <w:ind w:left="54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29E62E7"/>
    <w:multiLevelType w:val="hybridMultilevel"/>
    <w:tmpl w:val="128A7EFE"/>
    <w:lvl w:ilvl="0" w:tplc="C1FEB7CE">
      <w:start w:val="1"/>
      <w:numFmt w:val="thaiLetters"/>
      <w:lvlText w:val="%1)"/>
      <w:lvlJc w:val="left"/>
      <w:pPr>
        <w:ind w:left="930" w:hanging="360"/>
      </w:pPr>
      <w:rPr>
        <w:rFonts w:asciiTheme="majorBidi" w:hAnsiTheme="majorBidi" w:cstheme="majorBidi"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nsid w:val="12A44474"/>
    <w:multiLevelType w:val="hybridMultilevel"/>
    <w:tmpl w:val="E37456AA"/>
    <w:lvl w:ilvl="0" w:tplc="631A71DE">
      <w:start w:val="32"/>
      <w:numFmt w:val="decimal"/>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9">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0">
    <w:nsid w:val="19062DC9"/>
    <w:multiLevelType w:val="multilevel"/>
    <w:tmpl w:val="621C425C"/>
    <w:lvl w:ilvl="0">
      <w:start w:val="3"/>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0076429"/>
    <w:multiLevelType w:val="hybridMultilevel"/>
    <w:tmpl w:val="2E943F7C"/>
    <w:lvl w:ilvl="0" w:tplc="97F079C0">
      <w:start w:val="1"/>
      <w:numFmt w:val="decimal"/>
      <w:lvlText w:val="%1."/>
      <w:lvlJc w:val="left"/>
      <w:pPr>
        <w:tabs>
          <w:tab w:val="num" w:pos="540"/>
        </w:tabs>
        <w:ind w:left="540" w:hanging="540"/>
      </w:pPr>
      <w:rPr>
        <w:rFonts w:ascii="Arial Narrow" w:hAnsi="Arial Narrow" w:hint="default"/>
      </w:rPr>
    </w:lvl>
    <w:lvl w:ilvl="1" w:tplc="7DE66B4A">
      <w:numFmt w:val="none"/>
      <w:lvlText w:val=""/>
      <w:lvlJc w:val="left"/>
      <w:pPr>
        <w:tabs>
          <w:tab w:val="num" w:pos="360"/>
        </w:tabs>
      </w:pPr>
    </w:lvl>
    <w:lvl w:ilvl="2" w:tplc="6FF48358">
      <w:numFmt w:val="none"/>
      <w:lvlText w:val=""/>
      <w:lvlJc w:val="left"/>
      <w:pPr>
        <w:tabs>
          <w:tab w:val="num" w:pos="360"/>
        </w:tabs>
      </w:pPr>
    </w:lvl>
    <w:lvl w:ilvl="3" w:tplc="3300FFE8">
      <w:numFmt w:val="none"/>
      <w:lvlText w:val=""/>
      <w:lvlJc w:val="left"/>
      <w:pPr>
        <w:tabs>
          <w:tab w:val="num" w:pos="360"/>
        </w:tabs>
      </w:pPr>
    </w:lvl>
    <w:lvl w:ilvl="4" w:tplc="32289A7A">
      <w:numFmt w:val="none"/>
      <w:lvlText w:val=""/>
      <w:lvlJc w:val="left"/>
      <w:pPr>
        <w:tabs>
          <w:tab w:val="num" w:pos="360"/>
        </w:tabs>
      </w:pPr>
    </w:lvl>
    <w:lvl w:ilvl="5" w:tplc="D1566ABA">
      <w:numFmt w:val="none"/>
      <w:lvlText w:val=""/>
      <w:lvlJc w:val="left"/>
      <w:pPr>
        <w:tabs>
          <w:tab w:val="num" w:pos="360"/>
        </w:tabs>
      </w:pPr>
    </w:lvl>
    <w:lvl w:ilvl="6" w:tplc="E4FAE56A">
      <w:numFmt w:val="none"/>
      <w:lvlText w:val=""/>
      <w:lvlJc w:val="left"/>
      <w:pPr>
        <w:tabs>
          <w:tab w:val="num" w:pos="360"/>
        </w:tabs>
      </w:pPr>
    </w:lvl>
    <w:lvl w:ilvl="7" w:tplc="9698C0A2">
      <w:numFmt w:val="none"/>
      <w:lvlText w:val=""/>
      <w:lvlJc w:val="left"/>
      <w:pPr>
        <w:tabs>
          <w:tab w:val="num" w:pos="360"/>
        </w:tabs>
      </w:pPr>
    </w:lvl>
    <w:lvl w:ilvl="8" w:tplc="91087160">
      <w:numFmt w:val="none"/>
      <w:lvlText w:val=""/>
      <w:lvlJc w:val="left"/>
      <w:pPr>
        <w:tabs>
          <w:tab w:val="num" w:pos="360"/>
        </w:tabs>
      </w:pPr>
    </w:lvl>
  </w:abstractNum>
  <w:abstractNum w:abstractNumId="13">
    <w:nsid w:val="23192AFE"/>
    <w:multiLevelType w:val="hybridMultilevel"/>
    <w:tmpl w:val="EA2C2BA0"/>
    <w:lvl w:ilvl="0" w:tplc="ED5EE6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382601C"/>
    <w:multiLevelType w:val="multilevel"/>
    <w:tmpl w:val="F468EE1E"/>
    <w:lvl w:ilvl="0">
      <w:start w:val="36"/>
      <w:numFmt w:val="decimal"/>
      <w:lvlText w:val="%1"/>
      <w:lvlJc w:val="left"/>
      <w:pPr>
        <w:ind w:left="375" w:hanging="375"/>
      </w:pPr>
      <w:rPr>
        <w:rFonts w:hint="default"/>
      </w:rPr>
    </w:lvl>
    <w:lvl w:ilvl="1">
      <w:start w:val="1"/>
      <w:numFmt w:val="decimal"/>
      <w:lvlText w:val="24.%2"/>
      <w:lvlJc w:val="left"/>
      <w:pPr>
        <w:ind w:left="375" w:hanging="37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491042E"/>
    <w:multiLevelType w:val="hybridMultilevel"/>
    <w:tmpl w:val="98C2F686"/>
    <w:lvl w:ilvl="0" w:tplc="C9AEBFF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7">
    <w:nsid w:val="27A06AE6"/>
    <w:multiLevelType w:val="hybridMultilevel"/>
    <w:tmpl w:val="8132EC54"/>
    <w:lvl w:ilvl="0" w:tplc="D0921D96">
      <w:start w:val="1"/>
      <w:numFmt w:val="decimal"/>
      <w:lvlText w:val="%1)"/>
      <w:lvlJc w:val="left"/>
      <w:pPr>
        <w:ind w:left="900" w:hanging="360"/>
      </w:pPr>
      <w:rPr>
        <w:rFonts w:ascii="Arial" w:hAnsi="Arial" w:cs="Arial"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29C52A36"/>
    <w:multiLevelType w:val="multilevel"/>
    <w:tmpl w:val="1646F22E"/>
    <w:lvl w:ilvl="0">
      <w:start w:val="20"/>
      <w:numFmt w:val="decimal"/>
      <w:lvlText w:val="%1"/>
      <w:lvlJc w:val="left"/>
      <w:pPr>
        <w:ind w:left="375" w:hanging="375"/>
      </w:pPr>
      <w:rPr>
        <w:rFonts w:hint="default"/>
      </w:rPr>
    </w:lvl>
    <w:lvl w:ilvl="1">
      <w:start w:val="1"/>
      <w:numFmt w:val="decimal"/>
      <w:lvlText w:val="2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C95994"/>
    <w:multiLevelType w:val="multilevel"/>
    <w:tmpl w:val="0484B55A"/>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D7B0922"/>
    <w:multiLevelType w:val="hybridMultilevel"/>
    <w:tmpl w:val="6E8ECFA2"/>
    <w:lvl w:ilvl="0" w:tplc="1EFC1120">
      <w:start w:val="25"/>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3B5237"/>
    <w:multiLevelType w:val="hybridMultilevel"/>
    <w:tmpl w:val="2ED03AC6"/>
    <w:lvl w:ilvl="0" w:tplc="E19A7042">
      <w:start w:val="25"/>
      <w:numFmt w:val="bullet"/>
      <w:lvlText w:val=""/>
      <w:lvlJc w:val="left"/>
      <w:pPr>
        <w:ind w:left="1080" w:hanging="360"/>
      </w:pPr>
      <w:rPr>
        <w:rFonts w:ascii="Wingdings" w:eastAsia="Cordia New"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82A6746"/>
    <w:multiLevelType w:val="multilevel"/>
    <w:tmpl w:val="8C5E6960"/>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90F2DD7"/>
    <w:multiLevelType w:val="hybridMultilevel"/>
    <w:tmpl w:val="C3C86CDA"/>
    <w:lvl w:ilvl="0" w:tplc="7E4CB9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3DF932BA"/>
    <w:multiLevelType w:val="hybridMultilevel"/>
    <w:tmpl w:val="9B06CE76"/>
    <w:lvl w:ilvl="0" w:tplc="FAF090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E946AAA"/>
    <w:multiLevelType w:val="multilevel"/>
    <w:tmpl w:val="B982571E"/>
    <w:lvl w:ilvl="0">
      <w:start w:val="3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nsid w:val="464C2561"/>
    <w:multiLevelType w:val="multilevel"/>
    <w:tmpl w:val="78665CFC"/>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75A0416"/>
    <w:multiLevelType w:val="multilevel"/>
    <w:tmpl w:val="D13ECE0A"/>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9092828"/>
    <w:multiLevelType w:val="hybridMultilevel"/>
    <w:tmpl w:val="59A20FD0"/>
    <w:lvl w:ilvl="0" w:tplc="AD08BAA8">
      <w:start w:val="22"/>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29">
    <w:nsid w:val="51A73F06"/>
    <w:multiLevelType w:val="hybridMultilevel"/>
    <w:tmpl w:val="A88699E4"/>
    <w:lvl w:ilvl="0" w:tplc="A2AADFD6">
      <w:start w:val="1"/>
      <w:numFmt w:val="bullet"/>
      <w:lvlText w:val=""/>
      <w:lvlJc w:val="left"/>
      <w:pPr>
        <w:ind w:left="1620" w:hanging="360"/>
      </w:pPr>
      <w:rPr>
        <w:rFonts w:ascii="Symbol" w:hAnsi="Symbol" w:hint="default"/>
        <w:sz w:val="16"/>
        <w:szCs w:val="16"/>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nsid w:val="53E07C46"/>
    <w:multiLevelType w:val="hybridMultilevel"/>
    <w:tmpl w:val="E83E1548"/>
    <w:lvl w:ilvl="0" w:tplc="BD9CBD1E">
      <w:start w:val="1"/>
      <w:numFmt w:val="decimal"/>
      <w:lvlText w:val="24.%1"/>
      <w:lvlJc w:val="left"/>
      <w:pPr>
        <w:ind w:left="1260" w:hanging="360"/>
      </w:pPr>
      <w:rPr>
        <w:rFonts w:hint="default"/>
        <w:b w:val="0"/>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551F610B"/>
    <w:multiLevelType w:val="hybridMultilevel"/>
    <w:tmpl w:val="EED05C7A"/>
    <w:lvl w:ilvl="0" w:tplc="DD4EA3DE">
      <w:start w:val="14"/>
      <w:numFmt w:val="bullet"/>
      <w:lvlText w:val="-"/>
      <w:lvlJc w:val="left"/>
      <w:pPr>
        <w:ind w:left="792" w:hanging="360"/>
      </w:pPr>
      <w:rPr>
        <w:rFonts w:ascii="Arial" w:eastAsiaTheme="minorHAnsi"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nsid w:val="5AFE00B7"/>
    <w:multiLevelType w:val="hybridMultilevel"/>
    <w:tmpl w:val="138414A0"/>
    <w:lvl w:ilvl="0" w:tplc="5C882CCA">
      <w:start w:val="1"/>
      <w:numFmt w:val="bullet"/>
      <w:lvlText w:val=""/>
      <w:lvlJc w:val="left"/>
      <w:pPr>
        <w:ind w:left="2250" w:hanging="360"/>
      </w:pPr>
      <w:rPr>
        <w:rFonts w:ascii="Symbol" w:hAnsi="Symbol" w:hint="default"/>
        <w:sz w:val="18"/>
      </w:rPr>
    </w:lvl>
    <w:lvl w:ilvl="1" w:tplc="1D5EE472">
      <w:start w:val="1"/>
      <w:numFmt w:val="bullet"/>
      <w:lvlText w:val="o"/>
      <w:lvlJc w:val="left"/>
      <w:pPr>
        <w:ind w:left="1080" w:hanging="360"/>
      </w:pPr>
      <w:rPr>
        <w:rFonts w:ascii="Courier New" w:hAnsi="Courier New" w:cs="Courier New" w:hint="default"/>
      </w:rPr>
    </w:lvl>
    <w:lvl w:ilvl="2" w:tplc="81A4176A" w:tentative="1">
      <w:start w:val="1"/>
      <w:numFmt w:val="bullet"/>
      <w:lvlText w:val=""/>
      <w:lvlJc w:val="left"/>
      <w:pPr>
        <w:ind w:left="1800" w:hanging="360"/>
      </w:pPr>
      <w:rPr>
        <w:rFonts w:ascii="Wingdings" w:hAnsi="Wingdings" w:hint="default"/>
      </w:rPr>
    </w:lvl>
    <w:lvl w:ilvl="3" w:tplc="B2F8497E" w:tentative="1">
      <w:start w:val="1"/>
      <w:numFmt w:val="bullet"/>
      <w:lvlText w:val=""/>
      <w:lvlJc w:val="left"/>
      <w:pPr>
        <w:ind w:left="2520" w:hanging="360"/>
      </w:pPr>
      <w:rPr>
        <w:rFonts w:ascii="Symbol" w:hAnsi="Symbol" w:hint="default"/>
      </w:rPr>
    </w:lvl>
    <w:lvl w:ilvl="4" w:tplc="D5C81B46" w:tentative="1">
      <w:start w:val="1"/>
      <w:numFmt w:val="bullet"/>
      <w:lvlText w:val="o"/>
      <w:lvlJc w:val="left"/>
      <w:pPr>
        <w:ind w:left="3240" w:hanging="360"/>
      </w:pPr>
      <w:rPr>
        <w:rFonts w:ascii="Courier New" w:hAnsi="Courier New" w:cs="Courier New" w:hint="default"/>
      </w:rPr>
    </w:lvl>
    <w:lvl w:ilvl="5" w:tplc="A502D4BA" w:tentative="1">
      <w:start w:val="1"/>
      <w:numFmt w:val="bullet"/>
      <w:lvlText w:val=""/>
      <w:lvlJc w:val="left"/>
      <w:pPr>
        <w:ind w:left="3960" w:hanging="360"/>
      </w:pPr>
      <w:rPr>
        <w:rFonts w:ascii="Wingdings" w:hAnsi="Wingdings" w:hint="default"/>
      </w:rPr>
    </w:lvl>
    <w:lvl w:ilvl="6" w:tplc="82708E08" w:tentative="1">
      <w:start w:val="1"/>
      <w:numFmt w:val="bullet"/>
      <w:lvlText w:val=""/>
      <w:lvlJc w:val="left"/>
      <w:pPr>
        <w:ind w:left="4680" w:hanging="360"/>
      </w:pPr>
      <w:rPr>
        <w:rFonts w:ascii="Symbol" w:hAnsi="Symbol" w:hint="default"/>
      </w:rPr>
    </w:lvl>
    <w:lvl w:ilvl="7" w:tplc="2CE4795E" w:tentative="1">
      <w:start w:val="1"/>
      <w:numFmt w:val="bullet"/>
      <w:lvlText w:val="o"/>
      <w:lvlJc w:val="left"/>
      <w:pPr>
        <w:ind w:left="5400" w:hanging="360"/>
      </w:pPr>
      <w:rPr>
        <w:rFonts w:ascii="Courier New" w:hAnsi="Courier New" w:cs="Courier New" w:hint="default"/>
      </w:rPr>
    </w:lvl>
    <w:lvl w:ilvl="8" w:tplc="B0AEA180" w:tentative="1">
      <w:start w:val="1"/>
      <w:numFmt w:val="bullet"/>
      <w:lvlText w:val=""/>
      <w:lvlJc w:val="left"/>
      <w:pPr>
        <w:ind w:left="6120" w:hanging="360"/>
      </w:pPr>
      <w:rPr>
        <w:rFonts w:ascii="Wingdings" w:hAnsi="Wingdings" w:hint="default"/>
      </w:rPr>
    </w:lvl>
  </w:abstractNum>
  <w:abstractNum w:abstractNumId="34">
    <w:nsid w:val="5B242BFF"/>
    <w:multiLevelType w:val="multilevel"/>
    <w:tmpl w:val="46441A40"/>
    <w:lvl w:ilvl="0">
      <w:start w:val="2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6344727E"/>
    <w:multiLevelType w:val="multilevel"/>
    <w:tmpl w:val="2592ACB8"/>
    <w:lvl w:ilvl="0">
      <w:start w:val="21"/>
      <w:numFmt w:val="decimal"/>
      <w:lvlText w:val="%1."/>
      <w:lvlJc w:val="left"/>
      <w:pPr>
        <w:ind w:left="1260" w:hanging="360"/>
      </w:pPr>
      <w:rPr>
        <w:rFonts w:hint="default"/>
      </w:rPr>
    </w:lvl>
    <w:lvl w:ilvl="1">
      <w:start w:val="1"/>
      <w:numFmt w:val="decimal"/>
      <w:isLgl/>
      <w:lvlText w:val="%1.%2"/>
      <w:lvlJc w:val="left"/>
      <w:pPr>
        <w:ind w:left="1275" w:hanging="375"/>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6">
    <w:nsid w:val="63E75130"/>
    <w:multiLevelType w:val="hybridMultilevel"/>
    <w:tmpl w:val="C1D229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2857E2"/>
    <w:multiLevelType w:val="hybridMultilevel"/>
    <w:tmpl w:val="38BCDF1A"/>
    <w:lvl w:ilvl="0" w:tplc="62A241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6BBD12F3"/>
    <w:multiLevelType w:val="hybridMultilevel"/>
    <w:tmpl w:val="2C44B830"/>
    <w:lvl w:ilvl="0" w:tplc="17E4DE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C0137CE"/>
    <w:multiLevelType w:val="hybridMultilevel"/>
    <w:tmpl w:val="4524C95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6C262B73"/>
    <w:multiLevelType w:val="hybridMultilevel"/>
    <w:tmpl w:val="42A8A836"/>
    <w:lvl w:ilvl="0" w:tplc="627A7C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6D437DAF"/>
    <w:multiLevelType w:val="multilevel"/>
    <w:tmpl w:val="C7FC84B0"/>
    <w:lvl w:ilvl="0">
      <w:start w:val="3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6D84342A"/>
    <w:multiLevelType w:val="hybridMultilevel"/>
    <w:tmpl w:val="FAB0B854"/>
    <w:lvl w:ilvl="0" w:tplc="0E12169A">
      <w:start w:val="1"/>
      <w:numFmt w:val="decimal"/>
      <w:lvlText w:val="%1."/>
      <w:lvlJc w:val="left"/>
      <w:pPr>
        <w:tabs>
          <w:tab w:val="num" w:pos="570"/>
        </w:tabs>
        <w:ind w:left="570" w:hanging="570"/>
      </w:pPr>
      <w:rPr>
        <w:rFonts w:ascii="Arial" w:hAnsi="Arial" w:cs="Arial" w:hint="default"/>
        <w:b/>
        <w:bCs w:val="0"/>
        <w:sz w:val="20"/>
        <w:szCs w:val="2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43">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nsid w:val="76BA7DB2"/>
    <w:multiLevelType w:val="hybridMultilevel"/>
    <w:tmpl w:val="DB9A47C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nsid w:val="7701452C"/>
    <w:multiLevelType w:val="multilevel"/>
    <w:tmpl w:val="4AE0FB00"/>
    <w:lvl w:ilvl="0">
      <w:start w:val="32"/>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6">
    <w:nsid w:val="78FC20DC"/>
    <w:multiLevelType w:val="hybridMultilevel"/>
    <w:tmpl w:val="2E20D03E"/>
    <w:lvl w:ilvl="0" w:tplc="81C02714">
      <w:start w:val="1"/>
      <w:numFmt w:val="bullet"/>
      <w:lvlText w:val=""/>
      <w:lvlJc w:val="left"/>
      <w:pPr>
        <w:ind w:left="82" w:hanging="720"/>
      </w:pPr>
      <w:rPr>
        <w:rFonts w:ascii="Symbol" w:hAnsi="Symbol" w:hint="default"/>
        <w:sz w:val="20"/>
        <w:szCs w:val="20"/>
      </w:rPr>
    </w:lvl>
    <w:lvl w:ilvl="1" w:tplc="FD0671BC">
      <w:start w:val="2"/>
      <w:numFmt w:val="bullet"/>
      <w:lvlText w:val="•"/>
      <w:lvlJc w:val="left"/>
      <w:pPr>
        <w:ind w:left="802" w:hanging="720"/>
      </w:pPr>
      <w:rPr>
        <w:rFonts w:ascii="Angsana New" w:eastAsia="Calibri" w:hAnsi="Angsana New" w:cs="Angsana New" w:hint="default"/>
      </w:rPr>
    </w:lvl>
    <w:lvl w:ilvl="2" w:tplc="08090005" w:tentative="1">
      <w:start w:val="1"/>
      <w:numFmt w:val="bullet"/>
      <w:lvlText w:val=""/>
      <w:lvlJc w:val="left"/>
      <w:pPr>
        <w:ind w:left="1162" w:hanging="360"/>
      </w:pPr>
      <w:rPr>
        <w:rFonts w:ascii="Wingdings" w:hAnsi="Wingdings" w:hint="default"/>
      </w:rPr>
    </w:lvl>
    <w:lvl w:ilvl="3" w:tplc="08090001" w:tentative="1">
      <w:start w:val="1"/>
      <w:numFmt w:val="bullet"/>
      <w:lvlText w:val=""/>
      <w:lvlJc w:val="left"/>
      <w:pPr>
        <w:ind w:left="1882" w:hanging="360"/>
      </w:pPr>
      <w:rPr>
        <w:rFonts w:ascii="Symbol" w:hAnsi="Symbol" w:hint="default"/>
      </w:rPr>
    </w:lvl>
    <w:lvl w:ilvl="4" w:tplc="08090003" w:tentative="1">
      <w:start w:val="1"/>
      <w:numFmt w:val="bullet"/>
      <w:lvlText w:val="o"/>
      <w:lvlJc w:val="left"/>
      <w:pPr>
        <w:ind w:left="2602" w:hanging="360"/>
      </w:pPr>
      <w:rPr>
        <w:rFonts w:ascii="Courier New" w:hAnsi="Courier New" w:cs="Courier New" w:hint="default"/>
      </w:rPr>
    </w:lvl>
    <w:lvl w:ilvl="5" w:tplc="08090005" w:tentative="1">
      <w:start w:val="1"/>
      <w:numFmt w:val="bullet"/>
      <w:lvlText w:val=""/>
      <w:lvlJc w:val="left"/>
      <w:pPr>
        <w:ind w:left="3322" w:hanging="360"/>
      </w:pPr>
      <w:rPr>
        <w:rFonts w:ascii="Wingdings" w:hAnsi="Wingdings" w:hint="default"/>
      </w:rPr>
    </w:lvl>
    <w:lvl w:ilvl="6" w:tplc="08090001" w:tentative="1">
      <w:start w:val="1"/>
      <w:numFmt w:val="bullet"/>
      <w:lvlText w:val=""/>
      <w:lvlJc w:val="left"/>
      <w:pPr>
        <w:ind w:left="4042" w:hanging="360"/>
      </w:pPr>
      <w:rPr>
        <w:rFonts w:ascii="Symbol" w:hAnsi="Symbol" w:hint="default"/>
      </w:rPr>
    </w:lvl>
    <w:lvl w:ilvl="7" w:tplc="08090003" w:tentative="1">
      <w:start w:val="1"/>
      <w:numFmt w:val="bullet"/>
      <w:lvlText w:val="o"/>
      <w:lvlJc w:val="left"/>
      <w:pPr>
        <w:ind w:left="4762" w:hanging="360"/>
      </w:pPr>
      <w:rPr>
        <w:rFonts w:ascii="Courier New" w:hAnsi="Courier New" w:cs="Courier New" w:hint="default"/>
      </w:rPr>
    </w:lvl>
    <w:lvl w:ilvl="8" w:tplc="08090005" w:tentative="1">
      <w:start w:val="1"/>
      <w:numFmt w:val="bullet"/>
      <w:lvlText w:val=""/>
      <w:lvlJc w:val="left"/>
      <w:pPr>
        <w:ind w:left="5482" w:hanging="360"/>
      </w:pPr>
      <w:rPr>
        <w:rFonts w:ascii="Wingdings" w:hAnsi="Wingdings" w:hint="default"/>
      </w:rPr>
    </w:lvl>
  </w:abstractNum>
  <w:abstractNum w:abstractNumId="47">
    <w:nsid w:val="7A4D39F2"/>
    <w:multiLevelType w:val="hybridMultilevel"/>
    <w:tmpl w:val="D0F257D8"/>
    <w:lvl w:ilvl="0" w:tplc="E9AACF8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7B4318C5"/>
    <w:multiLevelType w:val="hybridMultilevel"/>
    <w:tmpl w:val="74B82AF0"/>
    <w:lvl w:ilvl="0" w:tplc="699877A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nsid w:val="7C6E52FF"/>
    <w:multiLevelType w:val="multilevel"/>
    <w:tmpl w:val="9EFCAC04"/>
    <w:lvl w:ilvl="0">
      <w:start w:val="23"/>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1"/>
  </w:num>
  <w:num w:numId="2">
    <w:abstractNumId w:val="31"/>
  </w:num>
  <w:num w:numId="3">
    <w:abstractNumId w:val="9"/>
  </w:num>
  <w:num w:numId="4">
    <w:abstractNumId w:val="1"/>
  </w:num>
  <w:num w:numId="5">
    <w:abstractNumId w:val="2"/>
  </w:num>
  <w:num w:numId="6">
    <w:abstractNumId w:val="6"/>
  </w:num>
  <w:num w:numId="7">
    <w:abstractNumId w:val="48"/>
  </w:num>
  <w:num w:numId="8">
    <w:abstractNumId w:val="37"/>
  </w:num>
  <w:num w:numId="9">
    <w:abstractNumId w:val="23"/>
  </w:num>
  <w:num w:numId="10">
    <w:abstractNumId w:val="40"/>
  </w:num>
  <w:num w:numId="11">
    <w:abstractNumId w:val="30"/>
  </w:num>
  <w:num w:numId="12">
    <w:abstractNumId w:val="49"/>
  </w:num>
  <w:num w:numId="13">
    <w:abstractNumId w:val="34"/>
  </w:num>
  <w:num w:numId="14">
    <w:abstractNumId w:val="28"/>
  </w:num>
  <w:num w:numId="15">
    <w:abstractNumId w:val="43"/>
  </w:num>
  <w:num w:numId="16">
    <w:abstractNumId w:val="32"/>
  </w:num>
  <w:num w:numId="17">
    <w:abstractNumId w:val="41"/>
  </w:num>
  <w:num w:numId="18">
    <w:abstractNumId w:val="3"/>
  </w:num>
  <w:num w:numId="19">
    <w:abstractNumId w:val="18"/>
  </w:num>
  <w:num w:numId="20">
    <w:abstractNumId w:val="22"/>
  </w:num>
  <w:num w:numId="21">
    <w:abstractNumId w:val="12"/>
  </w:num>
  <w:num w:numId="22">
    <w:abstractNumId w:val="39"/>
  </w:num>
  <w:num w:numId="23">
    <w:abstractNumId w:val="10"/>
  </w:num>
  <w:num w:numId="24">
    <w:abstractNumId w:val="4"/>
  </w:num>
  <w:num w:numId="25">
    <w:abstractNumId w:val="19"/>
  </w:num>
  <w:num w:numId="26">
    <w:abstractNumId w:val="8"/>
  </w:num>
  <w:num w:numId="27">
    <w:abstractNumId w:val="45"/>
  </w:num>
  <w:num w:numId="28">
    <w:abstractNumId w:val="42"/>
  </w:num>
  <w:num w:numId="29">
    <w:abstractNumId w:val="15"/>
  </w:num>
  <w:num w:numId="30">
    <w:abstractNumId w:val="7"/>
  </w:num>
  <w:num w:numId="31">
    <w:abstractNumId w:val="24"/>
  </w:num>
  <w:num w:numId="32">
    <w:abstractNumId w:val="0"/>
  </w:num>
  <w:num w:numId="33">
    <w:abstractNumId w:val="33"/>
  </w:num>
  <w:num w:numId="34">
    <w:abstractNumId w:val="46"/>
  </w:num>
  <w:num w:numId="35">
    <w:abstractNumId w:val="38"/>
  </w:num>
  <w:num w:numId="36">
    <w:abstractNumId w:val="16"/>
  </w:num>
  <w:num w:numId="37">
    <w:abstractNumId w:val="47"/>
  </w:num>
  <w:num w:numId="38">
    <w:abstractNumId w:val="36"/>
  </w:num>
  <w:num w:numId="39">
    <w:abstractNumId w:val="29"/>
  </w:num>
  <w:num w:numId="40">
    <w:abstractNumId w:val="27"/>
  </w:num>
  <w:num w:numId="41">
    <w:abstractNumId w:val="20"/>
  </w:num>
  <w:num w:numId="42">
    <w:abstractNumId w:val="21"/>
  </w:num>
  <w:num w:numId="43">
    <w:abstractNumId w:val="35"/>
  </w:num>
  <w:num w:numId="44">
    <w:abstractNumId w:val="44"/>
  </w:num>
  <w:num w:numId="45">
    <w:abstractNumId w:val="5"/>
  </w:num>
  <w:num w:numId="46">
    <w:abstractNumId w:val="25"/>
  </w:num>
  <w:num w:numId="47">
    <w:abstractNumId w:val="13"/>
  </w:num>
  <w:num w:numId="48">
    <w:abstractNumId w:val="14"/>
  </w:num>
  <w:num w:numId="49">
    <w:abstractNumId w:val="26"/>
  </w:num>
  <w:num w:numId="5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230"/>
    <w:rsid w:val="00000484"/>
    <w:rsid w:val="00001509"/>
    <w:rsid w:val="000023D1"/>
    <w:rsid w:val="000028AB"/>
    <w:rsid w:val="00002E11"/>
    <w:rsid w:val="00002E36"/>
    <w:rsid w:val="00003307"/>
    <w:rsid w:val="00003EB0"/>
    <w:rsid w:val="00004ADF"/>
    <w:rsid w:val="0000560B"/>
    <w:rsid w:val="00005658"/>
    <w:rsid w:val="00005716"/>
    <w:rsid w:val="0000575E"/>
    <w:rsid w:val="00006558"/>
    <w:rsid w:val="00007AEE"/>
    <w:rsid w:val="00007BC5"/>
    <w:rsid w:val="00007F0D"/>
    <w:rsid w:val="0001044B"/>
    <w:rsid w:val="00011328"/>
    <w:rsid w:val="00011A91"/>
    <w:rsid w:val="00011CE6"/>
    <w:rsid w:val="00013C11"/>
    <w:rsid w:val="00013C41"/>
    <w:rsid w:val="00013D25"/>
    <w:rsid w:val="0001416E"/>
    <w:rsid w:val="0001444D"/>
    <w:rsid w:val="00014BE2"/>
    <w:rsid w:val="00014C29"/>
    <w:rsid w:val="00015385"/>
    <w:rsid w:val="000154C0"/>
    <w:rsid w:val="00015737"/>
    <w:rsid w:val="000160A2"/>
    <w:rsid w:val="0001754F"/>
    <w:rsid w:val="00020CE3"/>
    <w:rsid w:val="00021F72"/>
    <w:rsid w:val="000228B6"/>
    <w:rsid w:val="000235D5"/>
    <w:rsid w:val="00023996"/>
    <w:rsid w:val="00023CD7"/>
    <w:rsid w:val="0002470C"/>
    <w:rsid w:val="00024B66"/>
    <w:rsid w:val="00025548"/>
    <w:rsid w:val="0002557A"/>
    <w:rsid w:val="0002581D"/>
    <w:rsid w:val="000258FB"/>
    <w:rsid w:val="00025FFC"/>
    <w:rsid w:val="00026072"/>
    <w:rsid w:val="0002620C"/>
    <w:rsid w:val="0002657A"/>
    <w:rsid w:val="00026AB4"/>
    <w:rsid w:val="000276C1"/>
    <w:rsid w:val="00027F22"/>
    <w:rsid w:val="000316A3"/>
    <w:rsid w:val="00032560"/>
    <w:rsid w:val="000328E3"/>
    <w:rsid w:val="00032D9C"/>
    <w:rsid w:val="0003342F"/>
    <w:rsid w:val="000336BF"/>
    <w:rsid w:val="00034B17"/>
    <w:rsid w:val="00035D82"/>
    <w:rsid w:val="00035E27"/>
    <w:rsid w:val="00036C8A"/>
    <w:rsid w:val="00036E29"/>
    <w:rsid w:val="000371A1"/>
    <w:rsid w:val="00037E02"/>
    <w:rsid w:val="00040217"/>
    <w:rsid w:val="000407FC"/>
    <w:rsid w:val="00040B52"/>
    <w:rsid w:val="00041255"/>
    <w:rsid w:val="00042409"/>
    <w:rsid w:val="00042A23"/>
    <w:rsid w:val="00042E57"/>
    <w:rsid w:val="000431C2"/>
    <w:rsid w:val="00043C68"/>
    <w:rsid w:val="00044EC4"/>
    <w:rsid w:val="0004550A"/>
    <w:rsid w:val="0004576B"/>
    <w:rsid w:val="00045AA3"/>
    <w:rsid w:val="000460FC"/>
    <w:rsid w:val="00046B89"/>
    <w:rsid w:val="00047666"/>
    <w:rsid w:val="00050043"/>
    <w:rsid w:val="0005013E"/>
    <w:rsid w:val="00050CC5"/>
    <w:rsid w:val="000510BD"/>
    <w:rsid w:val="00051991"/>
    <w:rsid w:val="000519E8"/>
    <w:rsid w:val="000521B4"/>
    <w:rsid w:val="00052453"/>
    <w:rsid w:val="00052592"/>
    <w:rsid w:val="000528ED"/>
    <w:rsid w:val="000532D2"/>
    <w:rsid w:val="000535B7"/>
    <w:rsid w:val="00053A30"/>
    <w:rsid w:val="00053BED"/>
    <w:rsid w:val="00054C35"/>
    <w:rsid w:val="00054CBE"/>
    <w:rsid w:val="00055299"/>
    <w:rsid w:val="000554E0"/>
    <w:rsid w:val="0005553D"/>
    <w:rsid w:val="000555DA"/>
    <w:rsid w:val="0005560C"/>
    <w:rsid w:val="000556D4"/>
    <w:rsid w:val="00055F4F"/>
    <w:rsid w:val="00055FFE"/>
    <w:rsid w:val="00057ED1"/>
    <w:rsid w:val="000611C1"/>
    <w:rsid w:val="000617DC"/>
    <w:rsid w:val="00061F27"/>
    <w:rsid w:val="00062750"/>
    <w:rsid w:val="00063660"/>
    <w:rsid w:val="000646FE"/>
    <w:rsid w:val="00064915"/>
    <w:rsid w:val="00066347"/>
    <w:rsid w:val="00066428"/>
    <w:rsid w:val="0006663A"/>
    <w:rsid w:val="00066795"/>
    <w:rsid w:val="00066C0B"/>
    <w:rsid w:val="00066CD2"/>
    <w:rsid w:val="0006707D"/>
    <w:rsid w:val="00067213"/>
    <w:rsid w:val="000717C0"/>
    <w:rsid w:val="00071DB7"/>
    <w:rsid w:val="000726D5"/>
    <w:rsid w:val="000729E4"/>
    <w:rsid w:val="00072A00"/>
    <w:rsid w:val="00072B60"/>
    <w:rsid w:val="00072DCF"/>
    <w:rsid w:val="00072F9A"/>
    <w:rsid w:val="00073544"/>
    <w:rsid w:val="00073736"/>
    <w:rsid w:val="000739AC"/>
    <w:rsid w:val="00073A7D"/>
    <w:rsid w:val="00073C9A"/>
    <w:rsid w:val="000755E8"/>
    <w:rsid w:val="0007571C"/>
    <w:rsid w:val="00075B53"/>
    <w:rsid w:val="0007638A"/>
    <w:rsid w:val="00076476"/>
    <w:rsid w:val="00076645"/>
    <w:rsid w:val="00076E55"/>
    <w:rsid w:val="00077126"/>
    <w:rsid w:val="00077A3D"/>
    <w:rsid w:val="00077C35"/>
    <w:rsid w:val="00081440"/>
    <w:rsid w:val="000821A9"/>
    <w:rsid w:val="000827B7"/>
    <w:rsid w:val="00082E4E"/>
    <w:rsid w:val="00082F8C"/>
    <w:rsid w:val="00084089"/>
    <w:rsid w:val="000842B1"/>
    <w:rsid w:val="000842DC"/>
    <w:rsid w:val="00084A5B"/>
    <w:rsid w:val="00084EBC"/>
    <w:rsid w:val="00086661"/>
    <w:rsid w:val="0008708B"/>
    <w:rsid w:val="0009002A"/>
    <w:rsid w:val="000900A8"/>
    <w:rsid w:val="000903A7"/>
    <w:rsid w:val="000906B7"/>
    <w:rsid w:val="00090DF5"/>
    <w:rsid w:val="00090F38"/>
    <w:rsid w:val="00091307"/>
    <w:rsid w:val="00091BF7"/>
    <w:rsid w:val="00091E17"/>
    <w:rsid w:val="00091F42"/>
    <w:rsid w:val="00091FA5"/>
    <w:rsid w:val="00093056"/>
    <w:rsid w:val="0009306C"/>
    <w:rsid w:val="000932E1"/>
    <w:rsid w:val="00093505"/>
    <w:rsid w:val="00093720"/>
    <w:rsid w:val="00093F17"/>
    <w:rsid w:val="00094924"/>
    <w:rsid w:val="00094A88"/>
    <w:rsid w:val="000951B7"/>
    <w:rsid w:val="00095C28"/>
    <w:rsid w:val="00095D7D"/>
    <w:rsid w:val="00095E5B"/>
    <w:rsid w:val="0009616C"/>
    <w:rsid w:val="000963F3"/>
    <w:rsid w:val="00097551"/>
    <w:rsid w:val="00097944"/>
    <w:rsid w:val="000A0956"/>
    <w:rsid w:val="000A1818"/>
    <w:rsid w:val="000A181E"/>
    <w:rsid w:val="000A3BE9"/>
    <w:rsid w:val="000A3EA7"/>
    <w:rsid w:val="000A4B8E"/>
    <w:rsid w:val="000A4C01"/>
    <w:rsid w:val="000A54C6"/>
    <w:rsid w:val="000A5D9E"/>
    <w:rsid w:val="000A7953"/>
    <w:rsid w:val="000B0AAC"/>
    <w:rsid w:val="000B0E70"/>
    <w:rsid w:val="000B0F45"/>
    <w:rsid w:val="000B0FED"/>
    <w:rsid w:val="000B1B16"/>
    <w:rsid w:val="000B3910"/>
    <w:rsid w:val="000B3936"/>
    <w:rsid w:val="000B3BB2"/>
    <w:rsid w:val="000B4820"/>
    <w:rsid w:val="000B5CA9"/>
    <w:rsid w:val="000B6483"/>
    <w:rsid w:val="000B71FB"/>
    <w:rsid w:val="000B76FB"/>
    <w:rsid w:val="000B7A6C"/>
    <w:rsid w:val="000C0B00"/>
    <w:rsid w:val="000C0C50"/>
    <w:rsid w:val="000C0EEB"/>
    <w:rsid w:val="000C1111"/>
    <w:rsid w:val="000C19E7"/>
    <w:rsid w:val="000C1AAB"/>
    <w:rsid w:val="000C2046"/>
    <w:rsid w:val="000C3EB5"/>
    <w:rsid w:val="000C4C5C"/>
    <w:rsid w:val="000C4D62"/>
    <w:rsid w:val="000C5977"/>
    <w:rsid w:val="000C6049"/>
    <w:rsid w:val="000C6722"/>
    <w:rsid w:val="000C7573"/>
    <w:rsid w:val="000C75D7"/>
    <w:rsid w:val="000C7C3F"/>
    <w:rsid w:val="000D0307"/>
    <w:rsid w:val="000D0A5D"/>
    <w:rsid w:val="000D0DE0"/>
    <w:rsid w:val="000D1338"/>
    <w:rsid w:val="000D15E4"/>
    <w:rsid w:val="000D1D78"/>
    <w:rsid w:val="000D1D97"/>
    <w:rsid w:val="000D241D"/>
    <w:rsid w:val="000D2465"/>
    <w:rsid w:val="000D2481"/>
    <w:rsid w:val="000D270C"/>
    <w:rsid w:val="000D306D"/>
    <w:rsid w:val="000D33E3"/>
    <w:rsid w:val="000D4165"/>
    <w:rsid w:val="000D4712"/>
    <w:rsid w:val="000D5B72"/>
    <w:rsid w:val="000D6AC7"/>
    <w:rsid w:val="000D6D79"/>
    <w:rsid w:val="000D7596"/>
    <w:rsid w:val="000D75BE"/>
    <w:rsid w:val="000D7A19"/>
    <w:rsid w:val="000D7ABD"/>
    <w:rsid w:val="000D7F52"/>
    <w:rsid w:val="000E0C1E"/>
    <w:rsid w:val="000E0CDE"/>
    <w:rsid w:val="000E0ED0"/>
    <w:rsid w:val="000E111F"/>
    <w:rsid w:val="000E24A2"/>
    <w:rsid w:val="000E290D"/>
    <w:rsid w:val="000E2AC7"/>
    <w:rsid w:val="000E2BF9"/>
    <w:rsid w:val="000E3EF8"/>
    <w:rsid w:val="000E467B"/>
    <w:rsid w:val="000E4FFA"/>
    <w:rsid w:val="000E6996"/>
    <w:rsid w:val="000E6CAA"/>
    <w:rsid w:val="000F0122"/>
    <w:rsid w:val="000F0AC3"/>
    <w:rsid w:val="000F107F"/>
    <w:rsid w:val="000F1515"/>
    <w:rsid w:val="000F15F0"/>
    <w:rsid w:val="000F26D3"/>
    <w:rsid w:val="000F31E0"/>
    <w:rsid w:val="000F35B2"/>
    <w:rsid w:val="000F3644"/>
    <w:rsid w:val="000F4747"/>
    <w:rsid w:val="000F4756"/>
    <w:rsid w:val="000F5A44"/>
    <w:rsid w:val="000F5D38"/>
    <w:rsid w:val="000F5E75"/>
    <w:rsid w:val="000F63FD"/>
    <w:rsid w:val="000F6968"/>
    <w:rsid w:val="000F755E"/>
    <w:rsid w:val="000F7704"/>
    <w:rsid w:val="000F78FC"/>
    <w:rsid w:val="000F79D1"/>
    <w:rsid w:val="000F7A9B"/>
    <w:rsid w:val="001008EF"/>
    <w:rsid w:val="00100964"/>
    <w:rsid w:val="001012B9"/>
    <w:rsid w:val="001014B6"/>
    <w:rsid w:val="00102224"/>
    <w:rsid w:val="001027F4"/>
    <w:rsid w:val="00102811"/>
    <w:rsid w:val="00102C20"/>
    <w:rsid w:val="00103170"/>
    <w:rsid w:val="0010483F"/>
    <w:rsid w:val="00105D1B"/>
    <w:rsid w:val="00107096"/>
    <w:rsid w:val="00107E91"/>
    <w:rsid w:val="001100B2"/>
    <w:rsid w:val="001104FF"/>
    <w:rsid w:val="00110AB1"/>
    <w:rsid w:val="00110BC3"/>
    <w:rsid w:val="00111922"/>
    <w:rsid w:val="00112107"/>
    <w:rsid w:val="00112305"/>
    <w:rsid w:val="00112643"/>
    <w:rsid w:val="00112B18"/>
    <w:rsid w:val="001133CA"/>
    <w:rsid w:val="00113CE0"/>
    <w:rsid w:val="00114768"/>
    <w:rsid w:val="001156A2"/>
    <w:rsid w:val="00116617"/>
    <w:rsid w:val="0011668D"/>
    <w:rsid w:val="00116D5A"/>
    <w:rsid w:val="001179D4"/>
    <w:rsid w:val="00120378"/>
    <w:rsid w:val="001204E6"/>
    <w:rsid w:val="0012186B"/>
    <w:rsid w:val="001219A5"/>
    <w:rsid w:val="00121A3C"/>
    <w:rsid w:val="00121AA3"/>
    <w:rsid w:val="00121B5A"/>
    <w:rsid w:val="0012206E"/>
    <w:rsid w:val="00122DA3"/>
    <w:rsid w:val="001245E8"/>
    <w:rsid w:val="00124FA2"/>
    <w:rsid w:val="001258AC"/>
    <w:rsid w:val="00125927"/>
    <w:rsid w:val="00125D38"/>
    <w:rsid w:val="00126008"/>
    <w:rsid w:val="00126717"/>
    <w:rsid w:val="00126A38"/>
    <w:rsid w:val="00126FED"/>
    <w:rsid w:val="00127AD5"/>
    <w:rsid w:val="00127D70"/>
    <w:rsid w:val="00130456"/>
    <w:rsid w:val="00130781"/>
    <w:rsid w:val="00130837"/>
    <w:rsid w:val="00131E96"/>
    <w:rsid w:val="00131F4F"/>
    <w:rsid w:val="00133183"/>
    <w:rsid w:val="001339D6"/>
    <w:rsid w:val="00133E9B"/>
    <w:rsid w:val="00134A9A"/>
    <w:rsid w:val="00137278"/>
    <w:rsid w:val="001372B5"/>
    <w:rsid w:val="001378F7"/>
    <w:rsid w:val="00137DEE"/>
    <w:rsid w:val="00140A22"/>
    <w:rsid w:val="0014133E"/>
    <w:rsid w:val="001416A5"/>
    <w:rsid w:val="00142535"/>
    <w:rsid w:val="00143230"/>
    <w:rsid w:val="00143236"/>
    <w:rsid w:val="00143341"/>
    <w:rsid w:val="00143E29"/>
    <w:rsid w:val="00143E96"/>
    <w:rsid w:val="001442C9"/>
    <w:rsid w:val="001449EF"/>
    <w:rsid w:val="00145931"/>
    <w:rsid w:val="00145B2A"/>
    <w:rsid w:val="0014690D"/>
    <w:rsid w:val="00146DA1"/>
    <w:rsid w:val="00150860"/>
    <w:rsid w:val="001514E7"/>
    <w:rsid w:val="00151C5E"/>
    <w:rsid w:val="00152271"/>
    <w:rsid w:val="001527E5"/>
    <w:rsid w:val="00152875"/>
    <w:rsid w:val="001529F1"/>
    <w:rsid w:val="00152F4B"/>
    <w:rsid w:val="00154379"/>
    <w:rsid w:val="001543DA"/>
    <w:rsid w:val="00154794"/>
    <w:rsid w:val="00154DA8"/>
    <w:rsid w:val="0015545A"/>
    <w:rsid w:val="00155EB4"/>
    <w:rsid w:val="0015619E"/>
    <w:rsid w:val="001562CF"/>
    <w:rsid w:val="0015696B"/>
    <w:rsid w:val="001571E8"/>
    <w:rsid w:val="001577A2"/>
    <w:rsid w:val="00160962"/>
    <w:rsid w:val="00160D0C"/>
    <w:rsid w:val="00160E89"/>
    <w:rsid w:val="00161236"/>
    <w:rsid w:val="00161782"/>
    <w:rsid w:val="0016240A"/>
    <w:rsid w:val="00162DC6"/>
    <w:rsid w:val="0016334B"/>
    <w:rsid w:val="00163414"/>
    <w:rsid w:val="00163B4E"/>
    <w:rsid w:val="0016496C"/>
    <w:rsid w:val="00164B87"/>
    <w:rsid w:val="00164F77"/>
    <w:rsid w:val="00165D2B"/>
    <w:rsid w:val="00166725"/>
    <w:rsid w:val="00170752"/>
    <w:rsid w:val="00170D73"/>
    <w:rsid w:val="0017112A"/>
    <w:rsid w:val="00171B69"/>
    <w:rsid w:val="0017251B"/>
    <w:rsid w:val="001728FC"/>
    <w:rsid w:val="00172CC0"/>
    <w:rsid w:val="00173466"/>
    <w:rsid w:val="001738F5"/>
    <w:rsid w:val="00173E18"/>
    <w:rsid w:val="00173E66"/>
    <w:rsid w:val="001748DF"/>
    <w:rsid w:val="00174E4F"/>
    <w:rsid w:val="00176398"/>
    <w:rsid w:val="00176862"/>
    <w:rsid w:val="00176B89"/>
    <w:rsid w:val="001770F4"/>
    <w:rsid w:val="00177958"/>
    <w:rsid w:val="00177C24"/>
    <w:rsid w:val="00177C5A"/>
    <w:rsid w:val="00177FE4"/>
    <w:rsid w:val="001803F1"/>
    <w:rsid w:val="0018046C"/>
    <w:rsid w:val="001809B1"/>
    <w:rsid w:val="00180D55"/>
    <w:rsid w:val="001814A6"/>
    <w:rsid w:val="00182017"/>
    <w:rsid w:val="0018371E"/>
    <w:rsid w:val="0018419A"/>
    <w:rsid w:val="001846EF"/>
    <w:rsid w:val="00186879"/>
    <w:rsid w:val="00186D92"/>
    <w:rsid w:val="0018742E"/>
    <w:rsid w:val="00187590"/>
    <w:rsid w:val="00190C6F"/>
    <w:rsid w:val="00190FD3"/>
    <w:rsid w:val="00191611"/>
    <w:rsid w:val="00192487"/>
    <w:rsid w:val="00192A07"/>
    <w:rsid w:val="00193B0E"/>
    <w:rsid w:val="00193C82"/>
    <w:rsid w:val="00193F72"/>
    <w:rsid w:val="0019487B"/>
    <w:rsid w:val="00194F1E"/>
    <w:rsid w:val="00194FE6"/>
    <w:rsid w:val="001950EC"/>
    <w:rsid w:val="00196395"/>
    <w:rsid w:val="00196CC5"/>
    <w:rsid w:val="00196F2C"/>
    <w:rsid w:val="001970F4"/>
    <w:rsid w:val="001A02EE"/>
    <w:rsid w:val="001A0CF3"/>
    <w:rsid w:val="001A1694"/>
    <w:rsid w:val="001A2290"/>
    <w:rsid w:val="001A22E4"/>
    <w:rsid w:val="001A25F0"/>
    <w:rsid w:val="001A28CD"/>
    <w:rsid w:val="001A3930"/>
    <w:rsid w:val="001A3C64"/>
    <w:rsid w:val="001A3F8A"/>
    <w:rsid w:val="001A57AE"/>
    <w:rsid w:val="001A6067"/>
    <w:rsid w:val="001A659A"/>
    <w:rsid w:val="001A6F2E"/>
    <w:rsid w:val="001A6F3A"/>
    <w:rsid w:val="001A71E9"/>
    <w:rsid w:val="001A73CE"/>
    <w:rsid w:val="001A769F"/>
    <w:rsid w:val="001B046D"/>
    <w:rsid w:val="001B090B"/>
    <w:rsid w:val="001B0BD3"/>
    <w:rsid w:val="001B1AED"/>
    <w:rsid w:val="001B1FBA"/>
    <w:rsid w:val="001B218B"/>
    <w:rsid w:val="001B21DE"/>
    <w:rsid w:val="001B2511"/>
    <w:rsid w:val="001B2611"/>
    <w:rsid w:val="001B272D"/>
    <w:rsid w:val="001B2874"/>
    <w:rsid w:val="001B29BB"/>
    <w:rsid w:val="001B35A2"/>
    <w:rsid w:val="001B3967"/>
    <w:rsid w:val="001B399A"/>
    <w:rsid w:val="001B5BFE"/>
    <w:rsid w:val="001B61F8"/>
    <w:rsid w:val="001B70A7"/>
    <w:rsid w:val="001B73BD"/>
    <w:rsid w:val="001B7936"/>
    <w:rsid w:val="001B7C7E"/>
    <w:rsid w:val="001B7DA6"/>
    <w:rsid w:val="001C0CDD"/>
    <w:rsid w:val="001C0DC3"/>
    <w:rsid w:val="001C0DCB"/>
    <w:rsid w:val="001C1108"/>
    <w:rsid w:val="001C1258"/>
    <w:rsid w:val="001C2EEC"/>
    <w:rsid w:val="001C3790"/>
    <w:rsid w:val="001C3A36"/>
    <w:rsid w:val="001C40D7"/>
    <w:rsid w:val="001C423F"/>
    <w:rsid w:val="001C4691"/>
    <w:rsid w:val="001C4837"/>
    <w:rsid w:val="001C4C2E"/>
    <w:rsid w:val="001C4FB6"/>
    <w:rsid w:val="001C543F"/>
    <w:rsid w:val="001C5C35"/>
    <w:rsid w:val="001C667C"/>
    <w:rsid w:val="001C69DF"/>
    <w:rsid w:val="001C6A42"/>
    <w:rsid w:val="001C6EDF"/>
    <w:rsid w:val="001C7DF6"/>
    <w:rsid w:val="001D0351"/>
    <w:rsid w:val="001D1490"/>
    <w:rsid w:val="001D1792"/>
    <w:rsid w:val="001D2E32"/>
    <w:rsid w:val="001D2E48"/>
    <w:rsid w:val="001D3435"/>
    <w:rsid w:val="001D3BB3"/>
    <w:rsid w:val="001D4E4C"/>
    <w:rsid w:val="001D55E2"/>
    <w:rsid w:val="001D5C3F"/>
    <w:rsid w:val="001D66D7"/>
    <w:rsid w:val="001D6BEC"/>
    <w:rsid w:val="001D7082"/>
    <w:rsid w:val="001D7D2D"/>
    <w:rsid w:val="001E0378"/>
    <w:rsid w:val="001E08B7"/>
    <w:rsid w:val="001E1840"/>
    <w:rsid w:val="001E2792"/>
    <w:rsid w:val="001E297A"/>
    <w:rsid w:val="001E32B0"/>
    <w:rsid w:val="001E3402"/>
    <w:rsid w:val="001E3714"/>
    <w:rsid w:val="001E38DE"/>
    <w:rsid w:val="001E406B"/>
    <w:rsid w:val="001E55A7"/>
    <w:rsid w:val="001E6A4B"/>
    <w:rsid w:val="001E6E07"/>
    <w:rsid w:val="001E7112"/>
    <w:rsid w:val="001E725C"/>
    <w:rsid w:val="001E7EC2"/>
    <w:rsid w:val="001F053E"/>
    <w:rsid w:val="001F0A27"/>
    <w:rsid w:val="001F0ADC"/>
    <w:rsid w:val="001F1072"/>
    <w:rsid w:val="001F15AA"/>
    <w:rsid w:val="001F1A65"/>
    <w:rsid w:val="001F2195"/>
    <w:rsid w:val="001F284E"/>
    <w:rsid w:val="001F326D"/>
    <w:rsid w:val="001F49DE"/>
    <w:rsid w:val="001F4C4F"/>
    <w:rsid w:val="001F4C98"/>
    <w:rsid w:val="001F4CD2"/>
    <w:rsid w:val="001F5A32"/>
    <w:rsid w:val="001F60C5"/>
    <w:rsid w:val="001F6642"/>
    <w:rsid w:val="001F7643"/>
    <w:rsid w:val="001F7D2E"/>
    <w:rsid w:val="002003AB"/>
    <w:rsid w:val="002004EF"/>
    <w:rsid w:val="00200813"/>
    <w:rsid w:val="00200BBC"/>
    <w:rsid w:val="00200E0E"/>
    <w:rsid w:val="00200E71"/>
    <w:rsid w:val="0020329D"/>
    <w:rsid w:val="00203914"/>
    <w:rsid w:val="00204276"/>
    <w:rsid w:val="0020523E"/>
    <w:rsid w:val="00205D04"/>
    <w:rsid w:val="002067AD"/>
    <w:rsid w:val="002068CE"/>
    <w:rsid w:val="00206FC9"/>
    <w:rsid w:val="00207757"/>
    <w:rsid w:val="00207F0A"/>
    <w:rsid w:val="00210BB3"/>
    <w:rsid w:val="002117E9"/>
    <w:rsid w:val="00211DBF"/>
    <w:rsid w:val="00211F4A"/>
    <w:rsid w:val="00213214"/>
    <w:rsid w:val="002132D4"/>
    <w:rsid w:val="002141B9"/>
    <w:rsid w:val="0021420D"/>
    <w:rsid w:val="0021479A"/>
    <w:rsid w:val="002152D6"/>
    <w:rsid w:val="00215924"/>
    <w:rsid w:val="00215E19"/>
    <w:rsid w:val="00216684"/>
    <w:rsid w:val="002170A4"/>
    <w:rsid w:val="00217277"/>
    <w:rsid w:val="00217947"/>
    <w:rsid w:val="00220D7E"/>
    <w:rsid w:val="002221A2"/>
    <w:rsid w:val="00222491"/>
    <w:rsid w:val="00222B33"/>
    <w:rsid w:val="00223130"/>
    <w:rsid w:val="002236ED"/>
    <w:rsid w:val="0022375E"/>
    <w:rsid w:val="0022398F"/>
    <w:rsid w:val="00224269"/>
    <w:rsid w:val="002251F1"/>
    <w:rsid w:val="00225D0A"/>
    <w:rsid w:val="00225E79"/>
    <w:rsid w:val="00226123"/>
    <w:rsid w:val="0022633A"/>
    <w:rsid w:val="002268CD"/>
    <w:rsid w:val="0022722D"/>
    <w:rsid w:val="00227DDE"/>
    <w:rsid w:val="0023155A"/>
    <w:rsid w:val="00231C9D"/>
    <w:rsid w:val="00231D54"/>
    <w:rsid w:val="00231E29"/>
    <w:rsid w:val="00232131"/>
    <w:rsid w:val="0023235C"/>
    <w:rsid w:val="00232907"/>
    <w:rsid w:val="00232B99"/>
    <w:rsid w:val="00232BAC"/>
    <w:rsid w:val="002333FC"/>
    <w:rsid w:val="00234453"/>
    <w:rsid w:val="0023553B"/>
    <w:rsid w:val="00235623"/>
    <w:rsid w:val="00235AA0"/>
    <w:rsid w:val="00236032"/>
    <w:rsid w:val="002361D5"/>
    <w:rsid w:val="00237194"/>
    <w:rsid w:val="002377CA"/>
    <w:rsid w:val="00237B13"/>
    <w:rsid w:val="0024035D"/>
    <w:rsid w:val="002403B7"/>
    <w:rsid w:val="0024145B"/>
    <w:rsid w:val="00241705"/>
    <w:rsid w:val="00241931"/>
    <w:rsid w:val="00241E49"/>
    <w:rsid w:val="00242675"/>
    <w:rsid w:val="002426B8"/>
    <w:rsid w:val="0024497D"/>
    <w:rsid w:val="00245054"/>
    <w:rsid w:val="00245C08"/>
    <w:rsid w:val="00246B79"/>
    <w:rsid w:val="002470E7"/>
    <w:rsid w:val="002510D8"/>
    <w:rsid w:val="00251599"/>
    <w:rsid w:val="0025160D"/>
    <w:rsid w:val="00251E8A"/>
    <w:rsid w:val="00251EE9"/>
    <w:rsid w:val="00252062"/>
    <w:rsid w:val="002525AD"/>
    <w:rsid w:val="00252B04"/>
    <w:rsid w:val="00252EF0"/>
    <w:rsid w:val="002530CE"/>
    <w:rsid w:val="00253D39"/>
    <w:rsid w:val="00254986"/>
    <w:rsid w:val="00254CA7"/>
    <w:rsid w:val="00254D1F"/>
    <w:rsid w:val="00256461"/>
    <w:rsid w:val="00256B60"/>
    <w:rsid w:val="002571CF"/>
    <w:rsid w:val="00257387"/>
    <w:rsid w:val="00260A37"/>
    <w:rsid w:val="00261643"/>
    <w:rsid w:val="00261BEA"/>
    <w:rsid w:val="00262872"/>
    <w:rsid w:val="00262CBE"/>
    <w:rsid w:val="00262D0F"/>
    <w:rsid w:val="00264714"/>
    <w:rsid w:val="0026656E"/>
    <w:rsid w:val="002667D3"/>
    <w:rsid w:val="00266991"/>
    <w:rsid w:val="002705DE"/>
    <w:rsid w:val="00270693"/>
    <w:rsid w:val="00270789"/>
    <w:rsid w:val="00271827"/>
    <w:rsid w:val="00272549"/>
    <w:rsid w:val="002733AA"/>
    <w:rsid w:val="0027379F"/>
    <w:rsid w:val="00273B91"/>
    <w:rsid w:val="00274307"/>
    <w:rsid w:val="00274C5D"/>
    <w:rsid w:val="00275204"/>
    <w:rsid w:val="00275554"/>
    <w:rsid w:val="0027567E"/>
    <w:rsid w:val="002757F7"/>
    <w:rsid w:val="00275F7F"/>
    <w:rsid w:val="002760A6"/>
    <w:rsid w:val="00276A51"/>
    <w:rsid w:val="00276FD1"/>
    <w:rsid w:val="00277211"/>
    <w:rsid w:val="0027741E"/>
    <w:rsid w:val="00277C5E"/>
    <w:rsid w:val="00277CD8"/>
    <w:rsid w:val="002800C1"/>
    <w:rsid w:val="0028030D"/>
    <w:rsid w:val="002807ED"/>
    <w:rsid w:val="00281AE9"/>
    <w:rsid w:val="00282E05"/>
    <w:rsid w:val="00283052"/>
    <w:rsid w:val="00283CE6"/>
    <w:rsid w:val="00284D0A"/>
    <w:rsid w:val="00285327"/>
    <w:rsid w:val="002855D6"/>
    <w:rsid w:val="0028572E"/>
    <w:rsid w:val="00285C98"/>
    <w:rsid w:val="002864CE"/>
    <w:rsid w:val="0028660B"/>
    <w:rsid w:val="00286CB7"/>
    <w:rsid w:val="00286E18"/>
    <w:rsid w:val="002872D0"/>
    <w:rsid w:val="002873ED"/>
    <w:rsid w:val="002907F6"/>
    <w:rsid w:val="00290815"/>
    <w:rsid w:val="00290904"/>
    <w:rsid w:val="00290D8F"/>
    <w:rsid w:val="00290E32"/>
    <w:rsid w:val="0029135B"/>
    <w:rsid w:val="00291FE9"/>
    <w:rsid w:val="00292150"/>
    <w:rsid w:val="0029262D"/>
    <w:rsid w:val="00292756"/>
    <w:rsid w:val="00293011"/>
    <w:rsid w:val="00293516"/>
    <w:rsid w:val="00293DCB"/>
    <w:rsid w:val="002942C5"/>
    <w:rsid w:val="0029636E"/>
    <w:rsid w:val="002968EB"/>
    <w:rsid w:val="002A0109"/>
    <w:rsid w:val="002A0790"/>
    <w:rsid w:val="002A0AD9"/>
    <w:rsid w:val="002A16A0"/>
    <w:rsid w:val="002A1930"/>
    <w:rsid w:val="002A23B3"/>
    <w:rsid w:val="002A293B"/>
    <w:rsid w:val="002A31DA"/>
    <w:rsid w:val="002A3494"/>
    <w:rsid w:val="002A35E7"/>
    <w:rsid w:val="002A3A40"/>
    <w:rsid w:val="002A3AAF"/>
    <w:rsid w:val="002A519A"/>
    <w:rsid w:val="002A522B"/>
    <w:rsid w:val="002A635B"/>
    <w:rsid w:val="002A6705"/>
    <w:rsid w:val="002A678E"/>
    <w:rsid w:val="002A6986"/>
    <w:rsid w:val="002A6BA8"/>
    <w:rsid w:val="002A708E"/>
    <w:rsid w:val="002A750D"/>
    <w:rsid w:val="002A772D"/>
    <w:rsid w:val="002A7DE3"/>
    <w:rsid w:val="002B291C"/>
    <w:rsid w:val="002B2D84"/>
    <w:rsid w:val="002B3403"/>
    <w:rsid w:val="002B3AC5"/>
    <w:rsid w:val="002B3AFA"/>
    <w:rsid w:val="002B4001"/>
    <w:rsid w:val="002B422C"/>
    <w:rsid w:val="002B452D"/>
    <w:rsid w:val="002B51D0"/>
    <w:rsid w:val="002B5295"/>
    <w:rsid w:val="002B6696"/>
    <w:rsid w:val="002B68A0"/>
    <w:rsid w:val="002B693F"/>
    <w:rsid w:val="002B6DDD"/>
    <w:rsid w:val="002B7169"/>
    <w:rsid w:val="002B7971"/>
    <w:rsid w:val="002B7D0E"/>
    <w:rsid w:val="002C0321"/>
    <w:rsid w:val="002C1176"/>
    <w:rsid w:val="002C136D"/>
    <w:rsid w:val="002C1F59"/>
    <w:rsid w:val="002C3D02"/>
    <w:rsid w:val="002C7B31"/>
    <w:rsid w:val="002D09AB"/>
    <w:rsid w:val="002D0A5C"/>
    <w:rsid w:val="002D127E"/>
    <w:rsid w:val="002D1334"/>
    <w:rsid w:val="002D149D"/>
    <w:rsid w:val="002D1C4E"/>
    <w:rsid w:val="002D26E7"/>
    <w:rsid w:val="002D2AD2"/>
    <w:rsid w:val="002D313E"/>
    <w:rsid w:val="002D3C80"/>
    <w:rsid w:val="002D3F3F"/>
    <w:rsid w:val="002D45BE"/>
    <w:rsid w:val="002D48ED"/>
    <w:rsid w:val="002D4A6E"/>
    <w:rsid w:val="002D4B7C"/>
    <w:rsid w:val="002D52BC"/>
    <w:rsid w:val="002D546C"/>
    <w:rsid w:val="002D6599"/>
    <w:rsid w:val="002D67F0"/>
    <w:rsid w:val="002D7401"/>
    <w:rsid w:val="002D7574"/>
    <w:rsid w:val="002D79F4"/>
    <w:rsid w:val="002D7D19"/>
    <w:rsid w:val="002E04BE"/>
    <w:rsid w:val="002E0D44"/>
    <w:rsid w:val="002E1E41"/>
    <w:rsid w:val="002E1EF0"/>
    <w:rsid w:val="002E2681"/>
    <w:rsid w:val="002E3931"/>
    <w:rsid w:val="002E4A90"/>
    <w:rsid w:val="002E608B"/>
    <w:rsid w:val="002E770C"/>
    <w:rsid w:val="002E7E1F"/>
    <w:rsid w:val="002F01DA"/>
    <w:rsid w:val="002F067A"/>
    <w:rsid w:val="002F17D7"/>
    <w:rsid w:val="002F19C1"/>
    <w:rsid w:val="002F28FC"/>
    <w:rsid w:val="002F3F29"/>
    <w:rsid w:val="002F43CF"/>
    <w:rsid w:val="002F4B83"/>
    <w:rsid w:val="002F51D5"/>
    <w:rsid w:val="002F57A0"/>
    <w:rsid w:val="002F5AC4"/>
    <w:rsid w:val="002F5EC3"/>
    <w:rsid w:val="002F777D"/>
    <w:rsid w:val="002F7FA2"/>
    <w:rsid w:val="00300019"/>
    <w:rsid w:val="003008B0"/>
    <w:rsid w:val="00302BE6"/>
    <w:rsid w:val="003034D1"/>
    <w:rsid w:val="0030367A"/>
    <w:rsid w:val="003037E9"/>
    <w:rsid w:val="00303B2C"/>
    <w:rsid w:val="0030442B"/>
    <w:rsid w:val="0030475E"/>
    <w:rsid w:val="00304BC5"/>
    <w:rsid w:val="00304BCD"/>
    <w:rsid w:val="00305213"/>
    <w:rsid w:val="003055E7"/>
    <w:rsid w:val="00305E75"/>
    <w:rsid w:val="003060D6"/>
    <w:rsid w:val="003072FD"/>
    <w:rsid w:val="00307727"/>
    <w:rsid w:val="00307AC9"/>
    <w:rsid w:val="00310130"/>
    <w:rsid w:val="00311597"/>
    <w:rsid w:val="00312414"/>
    <w:rsid w:val="00312B1E"/>
    <w:rsid w:val="00312BB8"/>
    <w:rsid w:val="0031317F"/>
    <w:rsid w:val="0031344F"/>
    <w:rsid w:val="00314975"/>
    <w:rsid w:val="003151C2"/>
    <w:rsid w:val="00315553"/>
    <w:rsid w:val="00315A18"/>
    <w:rsid w:val="00315E82"/>
    <w:rsid w:val="003162DC"/>
    <w:rsid w:val="003168B6"/>
    <w:rsid w:val="0031698B"/>
    <w:rsid w:val="00317519"/>
    <w:rsid w:val="00317DBD"/>
    <w:rsid w:val="00317E3A"/>
    <w:rsid w:val="003202AC"/>
    <w:rsid w:val="00320368"/>
    <w:rsid w:val="00320632"/>
    <w:rsid w:val="00320B65"/>
    <w:rsid w:val="0032143B"/>
    <w:rsid w:val="0032239C"/>
    <w:rsid w:val="003229E3"/>
    <w:rsid w:val="00322CD4"/>
    <w:rsid w:val="00323E9D"/>
    <w:rsid w:val="00324522"/>
    <w:rsid w:val="003251EE"/>
    <w:rsid w:val="00325551"/>
    <w:rsid w:val="00325D73"/>
    <w:rsid w:val="00326C0C"/>
    <w:rsid w:val="00326E85"/>
    <w:rsid w:val="003270B1"/>
    <w:rsid w:val="0032723E"/>
    <w:rsid w:val="003277C8"/>
    <w:rsid w:val="00330E4D"/>
    <w:rsid w:val="00331088"/>
    <w:rsid w:val="003323BD"/>
    <w:rsid w:val="0033263D"/>
    <w:rsid w:val="003328E8"/>
    <w:rsid w:val="003336F4"/>
    <w:rsid w:val="00334110"/>
    <w:rsid w:val="00335903"/>
    <w:rsid w:val="0033595F"/>
    <w:rsid w:val="00336171"/>
    <w:rsid w:val="00336319"/>
    <w:rsid w:val="00336A9D"/>
    <w:rsid w:val="00336E84"/>
    <w:rsid w:val="00336FEC"/>
    <w:rsid w:val="003375D9"/>
    <w:rsid w:val="0033775C"/>
    <w:rsid w:val="00340040"/>
    <w:rsid w:val="003401BB"/>
    <w:rsid w:val="00340388"/>
    <w:rsid w:val="00340AE3"/>
    <w:rsid w:val="00341021"/>
    <w:rsid w:val="003411BD"/>
    <w:rsid w:val="0034129C"/>
    <w:rsid w:val="00341FA1"/>
    <w:rsid w:val="0034214E"/>
    <w:rsid w:val="00342176"/>
    <w:rsid w:val="00343758"/>
    <w:rsid w:val="003438E1"/>
    <w:rsid w:val="00343B02"/>
    <w:rsid w:val="00343F57"/>
    <w:rsid w:val="00346D66"/>
    <w:rsid w:val="00346FD7"/>
    <w:rsid w:val="00346FEA"/>
    <w:rsid w:val="0034737C"/>
    <w:rsid w:val="003473BD"/>
    <w:rsid w:val="003473CF"/>
    <w:rsid w:val="00347D72"/>
    <w:rsid w:val="00350C52"/>
    <w:rsid w:val="00351063"/>
    <w:rsid w:val="003518FE"/>
    <w:rsid w:val="00351A49"/>
    <w:rsid w:val="00351C07"/>
    <w:rsid w:val="00351DAA"/>
    <w:rsid w:val="0035238D"/>
    <w:rsid w:val="00352464"/>
    <w:rsid w:val="0035261C"/>
    <w:rsid w:val="00354C9B"/>
    <w:rsid w:val="003557E3"/>
    <w:rsid w:val="00355F28"/>
    <w:rsid w:val="00356B55"/>
    <w:rsid w:val="00356BCF"/>
    <w:rsid w:val="0035772D"/>
    <w:rsid w:val="00360484"/>
    <w:rsid w:val="00361112"/>
    <w:rsid w:val="00361157"/>
    <w:rsid w:val="0036143E"/>
    <w:rsid w:val="00362F71"/>
    <w:rsid w:val="00363271"/>
    <w:rsid w:val="003634A8"/>
    <w:rsid w:val="00363B75"/>
    <w:rsid w:val="00364193"/>
    <w:rsid w:val="003641B7"/>
    <w:rsid w:val="00367724"/>
    <w:rsid w:val="00367810"/>
    <w:rsid w:val="00367DB6"/>
    <w:rsid w:val="00367E52"/>
    <w:rsid w:val="00370744"/>
    <w:rsid w:val="003711CF"/>
    <w:rsid w:val="00371F8A"/>
    <w:rsid w:val="003727E6"/>
    <w:rsid w:val="00373C4B"/>
    <w:rsid w:val="003746E8"/>
    <w:rsid w:val="00374A40"/>
    <w:rsid w:val="00374C4F"/>
    <w:rsid w:val="003757BC"/>
    <w:rsid w:val="0037674F"/>
    <w:rsid w:val="00376CBC"/>
    <w:rsid w:val="00376FAF"/>
    <w:rsid w:val="00377B1A"/>
    <w:rsid w:val="00380518"/>
    <w:rsid w:val="00381F70"/>
    <w:rsid w:val="00382DB3"/>
    <w:rsid w:val="00383335"/>
    <w:rsid w:val="00383E8E"/>
    <w:rsid w:val="0038449B"/>
    <w:rsid w:val="00385975"/>
    <w:rsid w:val="00386587"/>
    <w:rsid w:val="0038672A"/>
    <w:rsid w:val="00386F77"/>
    <w:rsid w:val="0038721C"/>
    <w:rsid w:val="003908AE"/>
    <w:rsid w:val="00390E34"/>
    <w:rsid w:val="00390F19"/>
    <w:rsid w:val="00391902"/>
    <w:rsid w:val="00392036"/>
    <w:rsid w:val="00392540"/>
    <w:rsid w:val="003938B9"/>
    <w:rsid w:val="003945A5"/>
    <w:rsid w:val="00394693"/>
    <w:rsid w:val="00394DD2"/>
    <w:rsid w:val="00395796"/>
    <w:rsid w:val="00395C15"/>
    <w:rsid w:val="00395F17"/>
    <w:rsid w:val="00396E43"/>
    <w:rsid w:val="003A0266"/>
    <w:rsid w:val="003A12FF"/>
    <w:rsid w:val="003A1929"/>
    <w:rsid w:val="003A1988"/>
    <w:rsid w:val="003A1DEC"/>
    <w:rsid w:val="003A1EE6"/>
    <w:rsid w:val="003A214F"/>
    <w:rsid w:val="003A2569"/>
    <w:rsid w:val="003A262C"/>
    <w:rsid w:val="003A29C1"/>
    <w:rsid w:val="003A2D0C"/>
    <w:rsid w:val="003A2E07"/>
    <w:rsid w:val="003A3307"/>
    <w:rsid w:val="003A4E7C"/>
    <w:rsid w:val="003A562D"/>
    <w:rsid w:val="003A5C2C"/>
    <w:rsid w:val="003A65D6"/>
    <w:rsid w:val="003A743B"/>
    <w:rsid w:val="003A7AA2"/>
    <w:rsid w:val="003A7DC7"/>
    <w:rsid w:val="003A7E4E"/>
    <w:rsid w:val="003A7FCF"/>
    <w:rsid w:val="003B0173"/>
    <w:rsid w:val="003B0198"/>
    <w:rsid w:val="003B02BB"/>
    <w:rsid w:val="003B1443"/>
    <w:rsid w:val="003B1FE1"/>
    <w:rsid w:val="003B2909"/>
    <w:rsid w:val="003B2C12"/>
    <w:rsid w:val="003B2F6C"/>
    <w:rsid w:val="003B35C3"/>
    <w:rsid w:val="003B3979"/>
    <w:rsid w:val="003B3E1C"/>
    <w:rsid w:val="003B4256"/>
    <w:rsid w:val="003B4708"/>
    <w:rsid w:val="003B534E"/>
    <w:rsid w:val="003B61D3"/>
    <w:rsid w:val="003B6631"/>
    <w:rsid w:val="003B6A2C"/>
    <w:rsid w:val="003B70EE"/>
    <w:rsid w:val="003B765B"/>
    <w:rsid w:val="003B7A0C"/>
    <w:rsid w:val="003C0439"/>
    <w:rsid w:val="003C05CF"/>
    <w:rsid w:val="003C0C40"/>
    <w:rsid w:val="003C110C"/>
    <w:rsid w:val="003C1667"/>
    <w:rsid w:val="003C1CF2"/>
    <w:rsid w:val="003C1F30"/>
    <w:rsid w:val="003C28FE"/>
    <w:rsid w:val="003C2DAD"/>
    <w:rsid w:val="003C2E3E"/>
    <w:rsid w:val="003C2F23"/>
    <w:rsid w:val="003C2F57"/>
    <w:rsid w:val="003C3174"/>
    <w:rsid w:val="003C376E"/>
    <w:rsid w:val="003C380E"/>
    <w:rsid w:val="003C4452"/>
    <w:rsid w:val="003C620B"/>
    <w:rsid w:val="003C636E"/>
    <w:rsid w:val="003C6A28"/>
    <w:rsid w:val="003C707A"/>
    <w:rsid w:val="003D0085"/>
    <w:rsid w:val="003D05F5"/>
    <w:rsid w:val="003D08A4"/>
    <w:rsid w:val="003D0DB8"/>
    <w:rsid w:val="003D18EE"/>
    <w:rsid w:val="003D2733"/>
    <w:rsid w:val="003D2B7B"/>
    <w:rsid w:val="003D2BB5"/>
    <w:rsid w:val="003D2C8F"/>
    <w:rsid w:val="003D2F5A"/>
    <w:rsid w:val="003D307E"/>
    <w:rsid w:val="003D3D43"/>
    <w:rsid w:val="003D3E14"/>
    <w:rsid w:val="003D3E77"/>
    <w:rsid w:val="003D4258"/>
    <w:rsid w:val="003D4721"/>
    <w:rsid w:val="003D4F3F"/>
    <w:rsid w:val="003D51C8"/>
    <w:rsid w:val="003D54B5"/>
    <w:rsid w:val="003D585F"/>
    <w:rsid w:val="003D5B98"/>
    <w:rsid w:val="003D6980"/>
    <w:rsid w:val="003D6C56"/>
    <w:rsid w:val="003D6F29"/>
    <w:rsid w:val="003E143E"/>
    <w:rsid w:val="003E1CCE"/>
    <w:rsid w:val="003E2564"/>
    <w:rsid w:val="003E37F5"/>
    <w:rsid w:val="003E42E6"/>
    <w:rsid w:val="003E67C4"/>
    <w:rsid w:val="003E6F0B"/>
    <w:rsid w:val="003E6F76"/>
    <w:rsid w:val="003F0037"/>
    <w:rsid w:val="003F0528"/>
    <w:rsid w:val="003F07E2"/>
    <w:rsid w:val="003F1D76"/>
    <w:rsid w:val="003F2970"/>
    <w:rsid w:val="003F2D21"/>
    <w:rsid w:val="003F456C"/>
    <w:rsid w:val="003F4963"/>
    <w:rsid w:val="003F4B56"/>
    <w:rsid w:val="003F5113"/>
    <w:rsid w:val="003F527E"/>
    <w:rsid w:val="003F5367"/>
    <w:rsid w:val="003F5393"/>
    <w:rsid w:val="003F5A0E"/>
    <w:rsid w:val="003F5B02"/>
    <w:rsid w:val="003F5CEC"/>
    <w:rsid w:val="003F624D"/>
    <w:rsid w:val="003F628C"/>
    <w:rsid w:val="003F649B"/>
    <w:rsid w:val="003F7202"/>
    <w:rsid w:val="003F7A71"/>
    <w:rsid w:val="003F7CEC"/>
    <w:rsid w:val="0040075E"/>
    <w:rsid w:val="00401C9A"/>
    <w:rsid w:val="0040259D"/>
    <w:rsid w:val="00402751"/>
    <w:rsid w:val="00402A29"/>
    <w:rsid w:val="00402BDE"/>
    <w:rsid w:val="0040461B"/>
    <w:rsid w:val="004048C0"/>
    <w:rsid w:val="00404EC3"/>
    <w:rsid w:val="0040574D"/>
    <w:rsid w:val="004057E0"/>
    <w:rsid w:val="004061B4"/>
    <w:rsid w:val="00406B82"/>
    <w:rsid w:val="00407D8C"/>
    <w:rsid w:val="004100FC"/>
    <w:rsid w:val="00411436"/>
    <w:rsid w:val="00411479"/>
    <w:rsid w:val="00411E2C"/>
    <w:rsid w:val="00411F48"/>
    <w:rsid w:val="00412943"/>
    <w:rsid w:val="00413097"/>
    <w:rsid w:val="00413ED9"/>
    <w:rsid w:val="00414B35"/>
    <w:rsid w:val="00414DED"/>
    <w:rsid w:val="004150C7"/>
    <w:rsid w:val="004155BE"/>
    <w:rsid w:val="0041586F"/>
    <w:rsid w:val="004159EB"/>
    <w:rsid w:val="0041616D"/>
    <w:rsid w:val="00416BE2"/>
    <w:rsid w:val="004173B9"/>
    <w:rsid w:val="00417CED"/>
    <w:rsid w:val="00417E03"/>
    <w:rsid w:val="00421788"/>
    <w:rsid w:val="004219EA"/>
    <w:rsid w:val="00421A5F"/>
    <w:rsid w:val="00421D75"/>
    <w:rsid w:val="00421F2F"/>
    <w:rsid w:val="00422345"/>
    <w:rsid w:val="00422A09"/>
    <w:rsid w:val="00424653"/>
    <w:rsid w:val="004246DE"/>
    <w:rsid w:val="00424CCF"/>
    <w:rsid w:val="00424DA8"/>
    <w:rsid w:val="00425275"/>
    <w:rsid w:val="00425EFE"/>
    <w:rsid w:val="00426C2C"/>
    <w:rsid w:val="004272DD"/>
    <w:rsid w:val="00427381"/>
    <w:rsid w:val="004273FF"/>
    <w:rsid w:val="00427548"/>
    <w:rsid w:val="00427A29"/>
    <w:rsid w:val="00427C86"/>
    <w:rsid w:val="004308F9"/>
    <w:rsid w:val="0043132A"/>
    <w:rsid w:val="00431D99"/>
    <w:rsid w:val="00432038"/>
    <w:rsid w:val="00432250"/>
    <w:rsid w:val="00432306"/>
    <w:rsid w:val="0043347B"/>
    <w:rsid w:val="0043462F"/>
    <w:rsid w:val="00434632"/>
    <w:rsid w:val="00434721"/>
    <w:rsid w:val="004352AB"/>
    <w:rsid w:val="004352F1"/>
    <w:rsid w:val="00435648"/>
    <w:rsid w:val="00435A1F"/>
    <w:rsid w:val="00436A3C"/>
    <w:rsid w:val="00436C42"/>
    <w:rsid w:val="0043706A"/>
    <w:rsid w:val="00437937"/>
    <w:rsid w:val="00437DF1"/>
    <w:rsid w:val="00440A87"/>
    <w:rsid w:val="00442FA2"/>
    <w:rsid w:val="00444027"/>
    <w:rsid w:val="00444F12"/>
    <w:rsid w:val="004454CE"/>
    <w:rsid w:val="0044559E"/>
    <w:rsid w:val="00446921"/>
    <w:rsid w:val="0045032C"/>
    <w:rsid w:val="004508A8"/>
    <w:rsid w:val="0045157D"/>
    <w:rsid w:val="00451691"/>
    <w:rsid w:val="00451D66"/>
    <w:rsid w:val="004520C5"/>
    <w:rsid w:val="00452E18"/>
    <w:rsid w:val="004545E3"/>
    <w:rsid w:val="0045484F"/>
    <w:rsid w:val="00455229"/>
    <w:rsid w:val="00455307"/>
    <w:rsid w:val="00455BAE"/>
    <w:rsid w:val="004564F5"/>
    <w:rsid w:val="004565F3"/>
    <w:rsid w:val="00460480"/>
    <w:rsid w:val="00460CD7"/>
    <w:rsid w:val="0046101E"/>
    <w:rsid w:val="00461B83"/>
    <w:rsid w:val="0046280E"/>
    <w:rsid w:val="00462F38"/>
    <w:rsid w:val="004631E2"/>
    <w:rsid w:val="00463417"/>
    <w:rsid w:val="004659AE"/>
    <w:rsid w:val="00466A95"/>
    <w:rsid w:val="0046749C"/>
    <w:rsid w:val="004676E0"/>
    <w:rsid w:val="004703CA"/>
    <w:rsid w:val="004707B2"/>
    <w:rsid w:val="00470A00"/>
    <w:rsid w:val="00471404"/>
    <w:rsid w:val="0047226F"/>
    <w:rsid w:val="00472678"/>
    <w:rsid w:val="00472874"/>
    <w:rsid w:val="00473206"/>
    <w:rsid w:val="004735C8"/>
    <w:rsid w:val="00474BFA"/>
    <w:rsid w:val="00475F8C"/>
    <w:rsid w:val="004772C5"/>
    <w:rsid w:val="004779BD"/>
    <w:rsid w:val="00477C08"/>
    <w:rsid w:val="00477C82"/>
    <w:rsid w:val="004802EB"/>
    <w:rsid w:val="00480B9A"/>
    <w:rsid w:val="00480BDA"/>
    <w:rsid w:val="00480E3A"/>
    <w:rsid w:val="00481E39"/>
    <w:rsid w:val="00482495"/>
    <w:rsid w:val="004829CA"/>
    <w:rsid w:val="00482D70"/>
    <w:rsid w:val="00482D8D"/>
    <w:rsid w:val="004837CE"/>
    <w:rsid w:val="00483C02"/>
    <w:rsid w:val="00484083"/>
    <w:rsid w:val="004844B8"/>
    <w:rsid w:val="00484551"/>
    <w:rsid w:val="004848AE"/>
    <w:rsid w:val="00484FA6"/>
    <w:rsid w:val="00485468"/>
    <w:rsid w:val="00485648"/>
    <w:rsid w:val="00485DC0"/>
    <w:rsid w:val="00486474"/>
    <w:rsid w:val="00486562"/>
    <w:rsid w:val="00486E53"/>
    <w:rsid w:val="004873B8"/>
    <w:rsid w:val="00487607"/>
    <w:rsid w:val="00487BA7"/>
    <w:rsid w:val="00490863"/>
    <w:rsid w:val="004908BF"/>
    <w:rsid w:val="00490C42"/>
    <w:rsid w:val="00492809"/>
    <w:rsid w:val="00493AC7"/>
    <w:rsid w:val="004940F8"/>
    <w:rsid w:val="0049410D"/>
    <w:rsid w:val="004944E9"/>
    <w:rsid w:val="00495633"/>
    <w:rsid w:val="00496102"/>
    <w:rsid w:val="00496AF7"/>
    <w:rsid w:val="00496E5F"/>
    <w:rsid w:val="00497FCD"/>
    <w:rsid w:val="004A0ABF"/>
    <w:rsid w:val="004A0B60"/>
    <w:rsid w:val="004A1637"/>
    <w:rsid w:val="004A1763"/>
    <w:rsid w:val="004A18CB"/>
    <w:rsid w:val="004A19FD"/>
    <w:rsid w:val="004A280E"/>
    <w:rsid w:val="004A38EB"/>
    <w:rsid w:val="004A3ACC"/>
    <w:rsid w:val="004A43A1"/>
    <w:rsid w:val="004A492B"/>
    <w:rsid w:val="004A4A9E"/>
    <w:rsid w:val="004A5409"/>
    <w:rsid w:val="004A550A"/>
    <w:rsid w:val="004A56A5"/>
    <w:rsid w:val="004A607C"/>
    <w:rsid w:val="004A709D"/>
    <w:rsid w:val="004A70B9"/>
    <w:rsid w:val="004A7A37"/>
    <w:rsid w:val="004A7AC0"/>
    <w:rsid w:val="004A7D44"/>
    <w:rsid w:val="004A7F8E"/>
    <w:rsid w:val="004B0331"/>
    <w:rsid w:val="004B090D"/>
    <w:rsid w:val="004B109C"/>
    <w:rsid w:val="004B12AB"/>
    <w:rsid w:val="004B1B54"/>
    <w:rsid w:val="004B352C"/>
    <w:rsid w:val="004B3EA3"/>
    <w:rsid w:val="004B430D"/>
    <w:rsid w:val="004B4733"/>
    <w:rsid w:val="004B4B74"/>
    <w:rsid w:val="004B4BA1"/>
    <w:rsid w:val="004B4DE7"/>
    <w:rsid w:val="004B5577"/>
    <w:rsid w:val="004B62F8"/>
    <w:rsid w:val="004B6C97"/>
    <w:rsid w:val="004B6FAA"/>
    <w:rsid w:val="004C04D3"/>
    <w:rsid w:val="004C0618"/>
    <w:rsid w:val="004C0ABF"/>
    <w:rsid w:val="004C186F"/>
    <w:rsid w:val="004C18AC"/>
    <w:rsid w:val="004C1AC1"/>
    <w:rsid w:val="004C2194"/>
    <w:rsid w:val="004C2322"/>
    <w:rsid w:val="004C27A6"/>
    <w:rsid w:val="004C3707"/>
    <w:rsid w:val="004C4080"/>
    <w:rsid w:val="004C4A24"/>
    <w:rsid w:val="004C4B79"/>
    <w:rsid w:val="004C4C6B"/>
    <w:rsid w:val="004C5D16"/>
    <w:rsid w:val="004C6016"/>
    <w:rsid w:val="004C6539"/>
    <w:rsid w:val="004C69B1"/>
    <w:rsid w:val="004C77CA"/>
    <w:rsid w:val="004C78C6"/>
    <w:rsid w:val="004C7E44"/>
    <w:rsid w:val="004D0332"/>
    <w:rsid w:val="004D06B0"/>
    <w:rsid w:val="004D079D"/>
    <w:rsid w:val="004D23D5"/>
    <w:rsid w:val="004D2DE0"/>
    <w:rsid w:val="004D3955"/>
    <w:rsid w:val="004D4170"/>
    <w:rsid w:val="004D492F"/>
    <w:rsid w:val="004D51B3"/>
    <w:rsid w:val="004D5438"/>
    <w:rsid w:val="004D544B"/>
    <w:rsid w:val="004D60C9"/>
    <w:rsid w:val="004D6CCC"/>
    <w:rsid w:val="004E0E1E"/>
    <w:rsid w:val="004E0F2F"/>
    <w:rsid w:val="004E1EFA"/>
    <w:rsid w:val="004E2837"/>
    <w:rsid w:val="004E2EC5"/>
    <w:rsid w:val="004E4193"/>
    <w:rsid w:val="004E41F0"/>
    <w:rsid w:val="004E4615"/>
    <w:rsid w:val="004E4B6B"/>
    <w:rsid w:val="004E4C5B"/>
    <w:rsid w:val="004E55E2"/>
    <w:rsid w:val="004E5BF3"/>
    <w:rsid w:val="004E5CB9"/>
    <w:rsid w:val="004E5EA1"/>
    <w:rsid w:val="004E6B83"/>
    <w:rsid w:val="004E6C17"/>
    <w:rsid w:val="004E6D82"/>
    <w:rsid w:val="004E70F6"/>
    <w:rsid w:val="004E751C"/>
    <w:rsid w:val="004E79E4"/>
    <w:rsid w:val="004F10F5"/>
    <w:rsid w:val="004F1335"/>
    <w:rsid w:val="004F1B4D"/>
    <w:rsid w:val="004F1DCA"/>
    <w:rsid w:val="004F2748"/>
    <w:rsid w:val="004F2FF1"/>
    <w:rsid w:val="004F32D1"/>
    <w:rsid w:val="004F421E"/>
    <w:rsid w:val="004F5143"/>
    <w:rsid w:val="004F65A1"/>
    <w:rsid w:val="004F67F9"/>
    <w:rsid w:val="004F6914"/>
    <w:rsid w:val="004F6933"/>
    <w:rsid w:val="004F6A05"/>
    <w:rsid w:val="004F7063"/>
    <w:rsid w:val="004F75E8"/>
    <w:rsid w:val="004F7DB0"/>
    <w:rsid w:val="0050017C"/>
    <w:rsid w:val="00500281"/>
    <w:rsid w:val="0050044D"/>
    <w:rsid w:val="00500965"/>
    <w:rsid w:val="00500A43"/>
    <w:rsid w:val="00500CA1"/>
    <w:rsid w:val="00500EBF"/>
    <w:rsid w:val="00501617"/>
    <w:rsid w:val="005020C3"/>
    <w:rsid w:val="00503103"/>
    <w:rsid w:val="00503287"/>
    <w:rsid w:val="00503931"/>
    <w:rsid w:val="00503FD4"/>
    <w:rsid w:val="005040C3"/>
    <w:rsid w:val="00504FA6"/>
    <w:rsid w:val="0050509F"/>
    <w:rsid w:val="00506262"/>
    <w:rsid w:val="005063E1"/>
    <w:rsid w:val="00506DEC"/>
    <w:rsid w:val="00507754"/>
    <w:rsid w:val="00510575"/>
    <w:rsid w:val="00510A24"/>
    <w:rsid w:val="00512530"/>
    <w:rsid w:val="00512E21"/>
    <w:rsid w:val="0051360C"/>
    <w:rsid w:val="005140CE"/>
    <w:rsid w:val="005144F1"/>
    <w:rsid w:val="00514AD7"/>
    <w:rsid w:val="00514C25"/>
    <w:rsid w:val="00514C71"/>
    <w:rsid w:val="0051505E"/>
    <w:rsid w:val="00515091"/>
    <w:rsid w:val="005150ED"/>
    <w:rsid w:val="00516030"/>
    <w:rsid w:val="00517CA6"/>
    <w:rsid w:val="00520634"/>
    <w:rsid w:val="0052117A"/>
    <w:rsid w:val="00522033"/>
    <w:rsid w:val="0052240E"/>
    <w:rsid w:val="0052267A"/>
    <w:rsid w:val="00522E83"/>
    <w:rsid w:val="00523333"/>
    <w:rsid w:val="005233D5"/>
    <w:rsid w:val="00523752"/>
    <w:rsid w:val="00523753"/>
    <w:rsid w:val="00523A42"/>
    <w:rsid w:val="005240D1"/>
    <w:rsid w:val="00524462"/>
    <w:rsid w:val="00524D8E"/>
    <w:rsid w:val="00525586"/>
    <w:rsid w:val="00526A40"/>
    <w:rsid w:val="00526B35"/>
    <w:rsid w:val="00526EF5"/>
    <w:rsid w:val="00527C81"/>
    <w:rsid w:val="00530061"/>
    <w:rsid w:val="00530226"/>
    <w:rsid w:val="005303AC"/>
    <w:rsid w:val="0053051A"/>
    <w:rsid w:val="005316CE"/>
    <w:rsid w:val="005316F8"/>
    <w:rsid w:val="005326D4"/>
    <w:rsid w:val="00532780"/>
    <w:rsid w:val="00532C55"/>
    <w:rsid w:val="00532E0D"/>
    <w:rsid w:val="0053361D"/>
    <w:rsid w:val="005349F6"/>
    <w:rsid w:val="005370E2"/>
    <w:rsid w:val="005376A0"/>
    <w:rsid w:val="00537A01"/>
    <w:rsid w:val="00540315"/>
    <w:rsid w:val="005410BF"/>
    <w:rsid w:val="005417A1"/>
    <w:rsid w:val="005421A1"/>
    <w:rsid w:val="005429FF"/>
    <w:rsid w:val="00543641"/>
    <w:rsid w:val="00543BCD"/>
    <w:rsid w:val="00544059"/>
    <w:rsid w:val="00545303"/>
    <w:rsid w:val="00546134"/>
    <w:rsid w:val="005469F6"/>
    <w:rsid w:val="00546BF7"/>
    <w:rsid w:val="00546DD6"/>
    <w:rsid w:val="00547342"/>
    <w:rsid w:val="00547EB6"/>
    <w:rsid w:val="00550323"/>
    <w:rsid w:val="0055053E"/>
    <w:rsid w:val="00550C0C"/>
    <w:rsid w:val="00550E64"/>
    <w:rsid w:val="00551DDE"/>
    <w:rsid w:val="005522A9"/>
    <w:rsid w:val="0055294D"/>
    <w:rsid w:val="0055383C"/>
    <w:rsid w:val="00554AA0"/>
    <w:rsid w:val="00555D03"/>
    <w:rsid w:val="00555D93"/>
    <w:rsid w:val="00556261"/>
    <w:rsid w:val="005562D9"/>
    <w:rsid w:val="00556947"/>
    <w:rsid w:val="00557054"/>
    <w:rsid w:val="005573FD"/>
    <w:rsid w:val="0056041E"/>
    <w:rsid w:val="00561CE1"/>
    <w:rsid w:val="005627ED"/>
    <w:rsid w:val="005634E0"/>
    <w:rsid w:val="0056389C"/>
    <w:rsid w:val="00563FAB"/>
    <w:rsid w:val="00565252"/>
    <w:rsid w:val="00565DF3"/>
    <w:rsid w:val="00565DFC"/>
    <w:rsid w:val="00566559"/>
    <w:rsid w:val="0056683A"/>
    <w:rsid w:val="00566AA8"/>
    <w:rsid w:val="00566CD0"/>
    <w:rsid w:val="005671B9"/>
    <w:rsid w:val="00567A6D"/>
    <w:rsid w:val="00567FE8"/>
    <w:rsid w:val="00570022"/>
    <w:rsid w:val="00570D23"/>
    <w:rsid w:val="005710A9"/>
    <w:rsid w:val="0057117D"/>
    <w:rsid w:val="005714C7"/>
    <w:rsid w:val="00571643"/>
    <w:rsid w:val="00571DB7"/>
    <w:rsid w:val="00571EED"/>
    <w:rsid w:val="00571F59"/>
    <w:rsid w:val="00573F44"/>
    <w:rsid w:val="005741A1"/>
    <w:rsid w:val="00574385"/>
    <w:rsid w:val="0057576C"/>
    <w:rsid w:val="00576296"/>
    <w:rsid w:val="0057633C"/>
    <w:rsid w:val="0057685F"/>
    <w:rsid w:val="005768AB"/>
    <w:rsid w:val="0058080C"/>
    <w:rsid w:val="00580B09"/>
    <w:rsid w:val="00581321"/>
    <w:rsid w:val="005813B0"/>
    <w:rsid w:val="00581832"/>
    <w:rsid w:val="00581F75"/>
    <w:rsid w:val="00582418"/>
    <w:rsid w:val="00582599"/>
    <w:rsid w:val="00583048"/>
    <w:rsid w:val="005831F5"/>
    <w:rsid w:val="00584291"/>
    <w:rsid w:val="005846DA"/>
    <w:rsid w:val="0058471B"/>
    <w:rsid w:val="00584844"/>
    <w:rsid w:val="00584913"/>
    <w:rsid w:val="00584AA7"/>
    <w:rsid w:val="00584E6D"/>
    <w:rsid w:val="00584EE6"/>
    <w:rsid w:val="005856A2"/>
    <w:rsid w:val="005860E2"/>
    <w:rsid w:val="00590915"/>
    <w:rsid w:val="00590F0D"/>
    <w:rsid w:val="00591A13"/>
    <w:rsid w:val="00591CC9"/>
    <w:rsid w:val="005924DC"/>
    <w:rsid w:val="0059299B"/>
    <w:rsid w:val="00592BA4"/>
    <w:rsid w:val="005934E4"/>
    <w:rsid w:val="00593502"/>
    <w:rsid w:val="00593EA6"/>
    <w:rsid w:val="0059400F"/>
    <w:rsid w:val="005946A0"/>
    <w:rsid w:val="00594CE4"/>
    <w:rsid w:val="005972F5"/>
    <w:rsid w:val="0059799B"/>
    <w:rsid w:val="005A07D0"/>
    <w:rsid w:val="005A0BE0"/>
    <w:rsid w:val="005A0CDF"/>
    <w:rsid w:val="005A17A6"/>
    <w:rsid w:val="005A1967"/>
    <w:rsid w:val="005A2654"/>
    <w:rsid w:val="005A3FC9"/>
    <w:rsid w:val="005A483D"/>
    <w:rsid w:val="005A4A29"/>
    <w:rsid w:val="005A4C8B"/>
    <w:rsid w:val="005A57C7"/>
    <w:rsid w:val="005A5C8C"/>
    <w:rsid w:val="005A61B0"/>
    <w:rsid w:val="005A677C"/>
    <w:rsid w:val="005A72F4"/>
    <w:rsid w:val="005B1B5C"/>
    <w:rsid w:val="005B1D66"/>
    <w:rsid w:val="005B451F"/>
    <w:rsid w:val="005B4CD9"/>
    <w:rsid w:val="005B561A"/>
    <w:rsid w:val="005B5CB2"/>
    <w:rsid w:val="005B62BF"/>
    <w:rsid w:val="005B6AA7"/>
    <w:rsid w:val="005B706F"/>
    <w:rsid w:val="005B740F"/>
    <w:rsid w:val="005C121B"/>
    <w:rsid w:val="005C17FF"/>
    <w:rsid w:val="005C1E24"/>
    <w:rsid w:val="005C36E5"/>
    <w:rsid w:val="005C41A4"/>
    <w:rsid w:val="005C48DF"/>
    <w:rsid w:val="005C53F0"/>
    <w:rsid w:val="005C5942"/>
    <w:rsid w:val="005C6A82"/>
    <w:rsid w:val="005C7FC3"/>
    <w:rsid w:val="005D08F9"/>
    <w:rsid w:val="005D17C6"/>
    <w:rsid w:val="005D17E4"/>
    <w:rsid w:val="005D250C"/>
    <w:rsid w:val="005D2692"/>
    <w:rsid w:val="005D2A8E"/>
    <w:rsid w:val="005D3646"/>
    <w:rsid w:val="005D3848"/>
    <w:rsid w:val="005D3A94"/>
    <w:rsid w:val="005D68B7"/>
    <w:rsid w:val="005D6E7B"/>
    <w:rsid w:val="005E134A"/>
    <w:rsid w:val="005E18C6"/>
    <w:rsid w:val="005E1A51"/>
    <w:rsid w:val="005E1E23"/>
    <w:rsid w:val="005E31AB"/>
    <w:rsid w:val="005E37ED"/>
    <w:rsid w:val="005E53F2"/>
    <w:rsid w:val="005E540E"/>
    <w:rsid w:val="005E5F65"/>
    <w:rsid w:val="005E6913"/>
    <w:rsid w:val="005E7B4A"/>
    <w:rsid w:val="005F15F8"/>
    <w:rsid w:val="005F20A1"/>
    <w:rsid w:val="005F26D6"/>
    <w:rsid w:val="005F2783"/>
    <w:rsid w:val="005F3CB7"/>
    <w:rsid w:val="005F442F"/>
    <w:rsid w:val="005F4542"/>
    <w:rsid w:val="005F4EC6"/>
    <w:rsid w:val="005F5052"/>
    <w:rsid w:val="005F50DE"/>
    <w:rsid w:val="005F53D8"/>
    <w:rsid w:val="005F5878"/>
    <w:rsid w:val="005F5A53"/>
    <w:rsid w:val="005F6182"/>
    <w:rsid w:val="005F6862"/>
    <w:rsid w:val="005F6894"/>
    <w:rsid w:val="005F6A4D"/>
    <w:rsid w:val="005F700A"/>
    <w:rsid w:val="005F70F3"/>
    <w:rsid w:val="005F732A"/>
    <w:rsid w:val="005F7B5C"/>
    <w:rsid w:val="0060004A"/>
    <w:rsid w:val="00600183"/>
    <w:rsid w:val="006005F1"/>
    <w:rsid w:val="00600C9C"/>
    <w:rsid w:val="00601148"/>
    <w:rsid w:val="00601452"/>
    <w:rsid w:val="00601608"/>
    <w:rsid w:val="0060180E"/>
    <w:rsid w:val="006019A7"/>
    <w:rsid w:val="00601A1A"/>
    <w:rsid w:val="00603380"/>
    <w:rsid w:val="00603537"/>
    <w:rsid w:val="006041EE"/>
    <w:rsid w:val="006044E6"/>
    <w:rsid w:val="00604A4A"/>
    <w:rsid w:val="006070AD"/>
    <w:rsid w:val="00607EAD"/>
    <w:rsid w:val="00610271"/>
    <w:rsid w:val="00610C2F"/>
    <w:rsid w:val="00611029"/>
    <w:rsid w:val="0061268E"/>
    <w:rsid w:val="00612E7B"/>
    <w:rsid w:val="00613761"/>
    <w:rsid w:val="00614E08"/>
    <w:rsid w:val="006156DE"/>
    <w:rsid w:val="00615907"/>
    <w:rsid w:val="006163A9"/>
    <w:rsid w:val="00616463"/>
    <w:rsid w:val="006175F8"/>
    <w:rsid w:val="0061765B"/>
    <w:rsid w:val="00617BCE"/>
    <w:rsid w:val="006203EB"/>
    <w:rsid w:val="0062097C"/>
    <w:rsid w:val="00621531"/>
    <w:rsid w:val="00621804"/>
    <w:rsid w:val="00621F2E"/>
    <w:rsid w:val="0062214D"/>
    <w:rsid w:val="006233B4"/>
    <w:rsid w:val="00623605"/>
    <w:rsid w:val="00623A5B"/>
    <w:rsid w:val="00624CB5"/>
    <w:rsid w:val="00624CD1"/>
    <w:rsid w:val="00624E82"/>
    <w:rsid w:val="00624F84"/>
    <w:rsid w:val="00625327"/>
    <w:rsid w:val="00625414"/>
    <w:rsid w:val="006266F9"/>
    <w:rsid w:val="00626BD4"/>
    <w:rsid w:val="006272D7"/>
    <w:rsid w:val="00627A16"/>
    <w:rsid w:val="006300F2"/>
    <w:rsid w:val="0063059E"/>
    <w:rsid w:val="00630D34"/>
    <w:rsid w:val="006311AC"/>
    <w:rsid w:val="00631AE6"/>
    <w:rsid w:val="006328EA"/>
    <w:rsid w:val="00632A62"/>
    <w:rsid w:val="00632B34"/>
    <w:rsid w:val="00632BCE"/>
    <w:rsid w:val="00633BAD"/>
    <w:rsid w:val="00633EF6"/>
    <w:rsid w:val="006350AA"/>
    <w:rsid w:val="00635205"/>
    <w:rsid w:val="006359C3"/>
    <w:rsid w:val="00636A9D"/>
    <w:rsid w:val="00636AEF"/>
    <w:rsid w:val="00637A2F"/>
    <w:rsid w:val="00637AF1"/>
    <w:rsid w:val="0064071E"/>
    <w:rsid w:val="00640F2D"/>
    <w:rsid w:val="00641492"/>
    <w:rsid w:val="0064167C"/>
    <w:rsid w:val="00642139"/>
    <w:rsid w:val="006421F2"/>
    <w:rsid w:val="00642249"/>
    <w:rsid w:val="00643194"/>
    <w:rsid w:val="00643640"/>
    <w:rsid w:val="006437A7"/>
    <w:rsid w:val="00643DCB"/>
    <w:rsid w:val="00644172"/>
    <w:rsid w:val="0064547A"/>
    <w:rsid w:val="00645516"/>
    <w:rsid w:val="00645800"/>
    <w:rsid w:val="00645918"/>
    <w:rsid w:val="00645AEB"/>
    <w:rsid w:val="00646C3F"/>
    <w:rsid w:val="00646C46"/>
    <w:rsid w:val="00646E07"/>
    <w:rsid w:val="006471C0"/>
    <w:rsid w:val="00647C1B"/>
    <w:rsid w:val="00651C99"/>
    <w:rsid w:val="00651DD9"/>
    <w:rsid w:val="00652935"/>
    <w:rsid w:val="00653990"/>
    <w:rsid w:val="0065458D"/>
    <w:rsid w:val="00654756"/>
    <w:rsid w:val="006559BA"/>
    <w:rsid w:val="00655E1A"/>
    <w:rsid w:val="00655F64"/>
    <w:rsid w:val="006577FA"/>
    <w:rsid w:val="0065789B"/>
    <w:rsid w:val="00660417"/>
    <w:rsid w:val="006605B7"/>
    <w:rsid w:val="00661320"/>
    <w:rsid w:val="006613D2"/>
    <w:rsid w:val="00661992"/>
    <w:rsid w:val="00661CBA"/>
    <w:rsid w:val="0066234A"/>
    <w:rsid w:val="006639A5"/>
    <w:rsid w:val="00663DD8"/>
    <w:rsid w:val="00664D1E"/>
    <w:rsid w:val="0066529A"/>
    <w:rsid w:val="00665939"/>
    <w:rsid w:val="00665F07"/>
    <w:rsid w:val="00666052"/>
    <w:rsid w:val="00666179"/>
    <w:rsid w:val="00666308"/>
    <w:rsid w:val="00666BEA"/>
    <w:rsid w:val="00670202"/>
    <w:rsid w:val="006704C1"/>
    <w:rsid w:val="00670882"/>
    <w:rsid w:val="0067095F"/>
    <w:rsid w:val="00670D5C"/>
    <w:rsid w:val="00671031"/>
    <w:rsid w:val="00671CB4"/>
    <w:rsid w:val="00672037"/>
    <w:rsid w:val="0067272D"/>
    <w:rsid w:val="00674106"/>
    <w:rsid w:val="006744F6"/>
    <w:rsid w:val="00675539"/>
    <w:rsid w:val="0067706E"/>
    <w:rsid w:val="0067730A"/>
    <w:rsid w:val="00680416"/>
    <w:rsid w:val="00680726"/>
    <w:rsid w:val="00680B15"/>
    <w:rsid w:val="0068107A"/>
    <w:rsid w:val="006813C0"/>
    <w:rsid w:val="006818B1"/>
    <w:rsid w:val="00681AA0"/>
    <w:rsid w:val="00682392"/>
    <w:rsid w:val="006834DF"/>
    <w:rsid w:val="006835BC"/>
    <w:rsid w:val="0068469B"/>
    <w:rsid w:val="00686EC2"/>
    <w:rsid w:val="006872FA"/>
    <w:rsid w:val="00687599"/>
    <w:rsid w:val="00687657"/>
    <w:rsid w:val="00687847"/>
    <w:rsid w:val="0069044A"/>
    <w:rsid w:val="00690556"/>
    <w:rsid w:val="00690571"/>
    <w:rsid w:val="0069146F"/>
    <w:rsid w:val="00691584"/>
    <w:rsid w:val="00691BD7"/>
    <w:rsid w:val="00691C4F"/>
    <w:rsid w:val="00692378"/>
    <w:rsid w:val="0069242E"/>
    <w:rsid w:val="00692506"/>
    <w:rsid w:val="0069253A"/>
    <w:rsid w:val="0069302E"/>
    <w:rsid w:val="006935E2"/>
    <w:rsid w:val="00696153"/>
    <w:rsid w:val="006963DF"/>
    <w:rsid w:val="00696F45"/>
    <w:rsid w:val="00696FC1"/>
    <w:rsid w:val="00697035"/>
    <w:rsid w:val="00697307"/>
    <w:rsid w:val="00697AED"/>
    <w:rsid w:val="006A0549"/>
    <w:rsid w:val="006A1834"/>
    <w:rsid w:val="006A2183"/>
    <w:rsid w:val="006A22C6"/>
    <w:rsid w:val="006A26DC"/>
    <w:rsid w:val="006A3343"/>
    <w:rsid w:val="006A37C1"/>
    <w:rsid w:val="006A38BF"/>
    <w:rsid w:val="006A39BF"/>
    <w:rsid w:val="006A43E1"/>
    <w:rsid w:val="006A4E03"/>
    <w:rsid w:val="006A4E8E"/>
    <w:rsid w:val="006A51BA"/>
    <w:rsid w:val="006A568D"/>
    <w:rsid w:val="006A5BA2"/>
    <w:rsid w:val="006A6FF8"/>
    <w:rsid w:val="006A714E"/>
    <w:rsid w:val="006A7681"/>
    <w:rsid w:val="006B057D"/>
    <w:rsid w:val="006B0582"/>
    <w:rsid w:val="006B0A10"/>
    <w:rsid w:val="006B1369"/>
    <w:rsid w:val="006B159F"/>
    <w:rsid w:val="006B1656"/>
    <w:rsid w:val="006B1A98"/>
    <w:rsid w:val="006B1B1B"/>
    <w:rsid w:val="006B2465"/>
    <w:rsid w:val="006B2535"/>
    <w:rsid w:val="006B28F4"/>
    <w:rsid w:val="006B2EED"/>
    <w:rsid w:val="006B36BC"/>
    <w:rsid w:val="006B3DC0"/>
    <w:rsid w:val="006B4536"/>
    <w:rsid w:val="006B4C19"/>
    <w:rsid w:val="006B607F"/>
    <w:rsid w:val="006B69C7"/>
    <w:rsid w:val="006B6DB4"/>
    <w:rsid w:val="006B6DEE"/>
    <w:rsid w:val="006B6F29"/>
    <w:rsid w:val="006B7314"/>
    <w:rsid w:val="006B7569"/>
    <w:rsid w:val="006B7DD3"/>
    <w:rsid w:val="006B7EDB"/>
    <w:rsid w:val="006C0699"/>
    <w:rsid w:val="006C09D7"/>
    <w:rsid w:val="006C0BA3"/>
    <w:rsid w:val="006C1407"/>
    <w:rsid w:val="006C241F"/>
    <w:rsid w:val="006C2AEC"/>
    <w:rsid w:val="006C7098"/>
    <w:rsid w:val="006C75EA"/>
    <w:rsid w:val="006D0C33"/>
    <w:rsid w:val="006D14DC"/>
    <w:rsid w:val="006D1DCB"/>
    <w:rsid w:val="006D3193"/>
    <w:rsid w:val="006D3658"/>
    <w:rsid w:val="006D5C0C"/>
    <w:rsid w:val="006D749A"/>
    <w:rsid w:val="006D7607"/>
    <w:rsid w:val="006D79F2"/>
    <w:rsid w:val="006D7DE9"/>
    <w:rsid w:val="006D7EED"/>
    <w:rsid w:val="006E01DF"/>
    <w:rsid w:val="006E1910"/>
    <w:rsid w:val="006E23CA"/>
    <w:rsid w:val="006E4209"/>
    <w:rsid w:val="006E57CC"/>
    <w:rsid w:val="006E58C6"/>
    <w:rsid w:val="006E6245"/>
    <w:rsid w:val="006E6AED"/>
    <w:rsid w:val="006F01D8"/>
    <w:rsid w:val="006F188A"/>
    <w:rsid w:val="006F2876"/>
    <w:rsid w:val="006F528F"/>
    <w:rsid w:val="006F54EC"/>
    <w:rsid w:val="006F5689"/>
    <w:rsid w:val="006F5927"/>
    <w:rsid w:val="006F67CC"/>
    <w:rsid w:val="00700AA8"/>
    <w:rsid w:val="00701645"/>
    <w:rsid w:val="00701B2C"/>
    <w:rsid w:val="00703B69"/>
    <w:rsid w:val="0070433A"/>
    <w:rsid w:val="00704EBF"/>
    <w:rsid w:val="00705108"/>
    <w:rsid w:val="00705630"/>
    <w:rsid w:val="007058A4"/>
    <w:rsid w:val="00706BBE"/>
    <w:rsid w:val="0070776A"/>
    <w:rsid w:val="00707ABE"/>
    <w:rsid w:val="00707D7D"/>
    <w:rsid w:val="00710490"/>
    <w:rsid w:val="007106D2"/>
    <w:rsid w:val="0071089E"/>
    <w:rsid w:val="00710FD6"/>
    <w:rsid w:val="00712A75"/>
    <w:rsid w:val="00712DDD"/>
    <w:rsid w:val="00712E23"/>
    <w:rsid w:val="007136BD"/>
    <w:rsid w:val="00714390"/>
    <w:rsid w:val="007144C4"/>
    <w:rsid w:val="007154A5"/>
    <w:rsid w:val="00715D43"/>
    <w:rsid w:val="0071612C"/>
    <w:rsid w:val="00716233"/>
    <w:rsid w:val="007164E7"/>
    <w:rsid w:val="00716E19"/>
    <w:rsid w:val="00717571"/>
    <w:rsid w:val="0071774C"/>
    <w:rsid w:val="00717E1E"/>
    <w:rsid w:val="007201AB"/>
    <w:rsid w:val="007207E6"/>
    <w:rsid w:val="0072082D"/>
    <w:rsid w:val="00720D15"/>
    <w:rsid w:val="00721FCF"/>
    <w:rsid w:val="00721FE6"/>
    <w:rsid w:val="00722529"/>
    <w:rsid w:val="00722EBF"/>
    <w:rsid w:val="0072312F"/>
    <w:rsid w:val="00723157"/>
    <w:rsid w:val="007246CA"/>
    <w:rsid w:val="00724E72"/>
    <w:rsid w:val="007256EF"/>
    <w:rsid w:val="0072599C"/>
    <w:rsid w:val="00725ABC"/>
    <w:rsid w:val="00725FEC"/>
    <w:rsid w:val="00726089"/>
    <w:rsid w:val="00727A28"/>
    <w:rsid w:val="007300A9"/>
    <w:rsid w:val="0073034A"/>
    <w:rsid w:val="00730786"/>
    <w:rsid w:val="0073096A"/>
    <w:rsid w:val="00730BAA"/>
    <w:rsid w:val="00731666"/>
    <w:rsid w:val="00731994"/>
    <w:rsid w:val="00731DB4"/>
    <w:rsid w:val="007320A6"/>
    <w:rsid w:val="007325CD"/>
    <w:rsid w:val="00732D94"/>
    <w:rsid w:val="00732F4E"/>
    <w:rsid w:val="00733462"/>
    <w:rsid w:val="0073391E"/>
    <w:rsid w:val="007340C4"/>
    <w:rsid w:val="007347B1"/>
    <w:rsid w:val="00736059"/>
    <w:rsid w:val="0073637F"/>
    <w:rsid w:val="00736996"/>
    <w:rsid w:val="00737072"/>
    <w:rsid w:val="00737368"/>
    <w:rsid w:val="0073771C"/>
    <w:rsid w:val="007379B2"/>
    <w:rsid w:val="00737B60"/>
    <w:rsid w:val="007400F5"/>
    <w:rsid w:val="00740223"/>
    <w:rsid w:val="00740D2C"/>
    <w:rsid w:val="00741275"/>
    <w:rsid w:val="00741468"/>
    <w:rsid w:val="007420AD"/>
    <w:rsid w:val="00742271"/>
    <w:rsid w:val="00742701"/>
    <w:rsid w:val="00743B77"/>
    <w:rsid w:val="00743C9E"/>
    <w:rsid w:val="00744137"/>
    <w:rsid w:val="00744210"/>
    <w:rsid w:val="0074443F"/>
    <w:rsid w:val="00744A78"/>
    <w:rsid w:val="0074570F"/>
    <w:rsid w:val="007458A3"/>
    <w:rsid w:val="00745EC3"/>
    <w:rsid w:val="007470DA"/>
    <w:rsid w:val="007475C0"/>
    <w:rsid w:val="00747F3D"/>
    <w:rsid w:val="0075119A"/>
    <w:rsid w:val="007512EA"/>
    <w:rsid w:val="007524D5"/>
    <w:rsid w:val="007531B9"/>
    <w:rsid w:val="007534E4"/>
    <w:rsid w:val="00753535"/>
    <w:rsid w:val="00753BE3"/>
    <w:rsid w:val="00753C77"/>
    <w:rsid w:val="00754354"/>
    <w:rsid w:val="007543F7"/>
    <w:rsid w:val="00754B2A"/>
    <w:rsid w:val="00754B9E"/>
    <w:rsid w:val="007551FE"/>
    <w:rsid w:val="007554D0"/>
    <w:rsid w:val="007573AA"/>
    <w:rsid w:val="00757406"/>
    <w:rsid w:val="007575B3"/>
    <w:rsid w:val="007575E2"/>
    <w:rsid w:val="00757D20"/>
    <w:rsid w:val="00760BA3"/>
    <w:rsid w:val="00761FE0"/>
    <w:rsid w:val="00762BF7"/>
    <w:rsid w:val="00762DCA"/>
    <w:rsid w:val="00763B1F"/>
    <w:rsid w:val="00763E4B"/>
    <w:rsid w:val="007654D5"/>
    <w:rsid w:val="007655E8"/>
    <w:rsid w:val="007656C9"/>
    <w:rsid w:val="007670BE"/>
    <w:rsid w:val="007702D4"/>
    <w:rsid w:val="007703C7"/>
    <w:rsid w:val="0077090D"/>
    <w:rsid w:val="00770D8B"/>
    <w:rsid w:val="0077188D"/>
    <w:rsid w:val="00771921"/>
    <w:rsid w:val="00771956"/>
    <w:rsid w:val="00771CE7"/>
    <w:rsid w:val="00771FAA"/>
    <w:rsid w:val="007722A9"/>
    <w:rsid w:val="00772BCA"/>
    <w:rsid w:val="00772BE0"/>
    <w:rsid w:val="007739B9"/>
    <w:rsid w:val="00773B04"/>
    <w:rsid w:val="00773E2E"/>
    <w:rsid w:val="007748C6"/>
    <w:rsid w:val="00774F18"/>
    <w:rsid w:val="007751D8"/>
    <w:rsid w:val="007755A6"/>
    <w:rsid w:val="00775BD9"/>
    <w:rsid w:val="00776611"/>
    <w:rsid w:val="007767E0"/>
    <w:rsid w:val="0077697B"/>
    <w:rsid w:val="00777500"/>
    <w:rsid w:val="00777F4E"/>
    <w:rsid w:val="00780F98"/>
    <w:rsid w:val="00781DD2"/>
    <w:rsid w:val="00781FE4"/>
    <w:rsid w:val="007826C2"/>
    <w:rsid w:val="0078283B"/>
    <w:rsid w:val="00783188"/>
    <w:rsid w:val="007833F3"/>
    <w:rsid w:val="00783C6E"/>
    <w:rsid w:val="00784A3E"/>
    <w:rsid w:val="00784B82"/>
    <w:rsid w:val="00785398"/>
    <w:rsid w:val="00785658"/>
    <w:rsid w:val="00785D40"/>
    <w:rsid w:val="00785EE6"/>
    <w:rsid w:val="0078604C"/>
    <w:rsid w:val="0078670E"/>
    <w:rsid w:val="00787B86"/>
    <w:rsid w:val="007905D9"/>
    <w:rsid w:val="0079083B"/>
    <w:rsid w:val="00790B85"/>
    <w:rsid w:val="00791453"/>
    <w:rsid w:val="007917F0"/>
    <w:rsid w:val="00791FA8"/>
    <w:rsid w:val="00792181"/>
    <w:rsid w:val="00792995"/>
    <w:rsid w:val="007935DB"/>
    <w:rsid w:val="00793784"/>
    <w:rsid w:val="00793CB3"/>
    <w:rsid w:val="007952C3"/>
    <w:rsid w:val="00796C1B"/>
    <w:rsid w:val="00796F13"/>
    <w:rsid w:val="0079734C"/>
    <w:rsid w:val="007979FC"/>
    <w:rsid w:val="007A086F"/>
    <w:rsid w:val="007A0BE2"/>
    <w:rsid w:val="007A0FEC"/>
    <w:rsid w:val="007A10FA"/>
    <w:rsid w:val="007A1620"/>
    <w:rsid w:val="007A1BDD"/>
    <w:rsid w:val="007A2408"/>
    <w:rsid w:val="007A2A1B"/>
    <w:rsid w:val="007A2B21"/>
    <w:rsid w:val="007A3319"/>
    <w:rsid w:val="007A3414"/>
    <w:rsid w:val="007A37E0"/>
    <w:rsid w:val="007A395A"/>
    <w:rsid w:val="007A3A68"/>
    <w:rsid w:val="007A3B72"/>
    <w:rsid w:val="007A3B7B"/>
    <w:rsid w:val="007A4929"/>
    <w:rsid w:val="007A5869"/>
    <w:rsid w:val="007A5ACE"/>
    <w:rsid w:val="007A5F5D"/>
    <w:rsid w:val="007A73B6"/>
    <w:rsid w:val="007A7FA9"/>
    <w:rsid w:val="007B0296"/>
    <w:rsid w:val="007B069D"/>
    <w:rsid w:val="007B1126"/>
    <w:rsid w:val="007B2D07"/>
    <w:rsid w:val="007B2F02"/>
    <w:rsid w:val="007B361E"/>
    <w:rsid w:val="007B3641"/>
    <w:rsid w:val="007B3C68"/>
    <w:rsid w:val="007B3DD0"/>
    <w:rsid w:val="007B3E74"/>
    <w:rsid w:val="007B46BE"/>
    <w:rsid w:val="007B59F7"/>
    <w:rsid w:val="007B5A87"/>
    <w:rsid w:val="007B60BA"/>
    <w:rsid w:val="007B7679"/>
    <w:rsid w:val="007B7A9F"/>
    <w:rsid w:val="007B7B85"/>
    <w:rsid w:val="007C01D7"/>
    <w:rsid w:val="007C04D7"/>
    <w:rsid w:val="007C0D0B"/>
    <w:rsid w:val="007C1538"/>
    <w:rsid w:val="007C1684"/>
    <w:rsid w:val="007C1BE9"/>
    <w:rsid w:val="007C2632"/>
    <w:rsid w:val="007C310D"/>
    <w:rsid w:val="007C32CF"/>
    <w:rsid w:val="007C3F82"/>
    <w:rsid w:val="007C4C21"/>
    <w:rsid w:val="007C4D99"/>
    <w:rsid w:val="007C6A3E"/>
    <w:rsid w:val="007C71D5"/>
    <w:rsid w:val="007C72B4"/>
    <w:rsid w:val="007C7842"/>
    <w:rsid w:val="007C7DFE"/>
    <w:rsid w:val="007D23B1"/>
    <w:rsid w:val="007D2665"/>
    <w:rsid w:val="007D2B61"/>
    <w:rsid w:val="007D3E20"/>
    <w:rsid w:val="007D49B6"/>
    <w:rsid w:val="007D5299"/>
    <w:rsid w:val="007D5AB3"/>
    <w:rsid w:val="007D6359"/>
    <w:rsid w:val="007D6EDF"/>
    <w:rsid w:val="007E04A0"/>
    <w:rsid w:val="007E05E6"/>
    <w:rsid w:val="007E0843"/>
    <w:rsid w:val="007E12A4"/>
    <w:rsid w:val="007E1D37"/>
    <w:rsid w:val="007E2A5C"/>
    <w:rsid w:val="007E2D50"/>
    <w:rsid w:val="007E2F26"/>
    <w:rsid w:val="007E398C"/>
    <w:rsid w:val="007E4AD7"/>
    <w:rsid w:val="007E5CCC"/>
    <w:rsid w:val="007E63D8"/>
    <w:rsid w:val="007E7050"/>
    <w:rsid w:val="007E7469"/>
    <w:rsid w:val="007E7BC1"/>
    <w:rsid w:val="007E7E1B"/>
    <w:rsid w:val="007F125C"/>
    <w:rsid w:val="007F157F"/>
    <w:rsid w:val="007F1737"/>
    <w:rsid w:val="007F1860"/>
    <w:rsid w:val="007F1907"/>
    <w:rsid w:val="007F195C"/>
    <w:rsid w:val="007F20E8"/>
    <w:rsid w:val="007F2358"/>
    <w:rsid w:val="007F2685"/>
    <w:rsid w:val="007F292D"/>
    <w:rsid w:val="007F2BA7"/>
    <w:rsid w:val="007F2EBC"/>
    <w:rsid w:val="007F3287"/>
    <w:rsid w:val="007F3E58"/>
    <w:rsid w:val="007F4E36"/>
    <w:rsid w:val="007F5D3D"/>
    <w:rsid w:val="007F6840"/>
    <w:rsid w:val="007F6FD5"/>
    <w:rsid w:val="007F73E0"/>
    <w:rsid w:val="007F7401"/>
    <w:rsid w:val="007F7940"/>
    <w:rsid w:val="0080109D"/>
    <w:rsid w:val="00801968"/>
    <w:rsid w:val="00801AB3"/>
    <w:rsid w:val="00801D62"/>
    <w:rsid w:val="00801E92"/>
    <w:rsid w:val="0080239A"/>
    <w:rsid w:val="00802929"/>
    <w:rsid w:val="00802B81"/>
    <w:rsid w:val="00802B8B"/>
    <w:rsid w:val="00803184"/>
    <w:rsid w:val="00803C70"/>
    <w:rsid w:val="0080463D"/>
    <w:rsid w:val="008047BA"/>
    <w:rsid w:val="00804FF7"/>
    <w:rsid w:val="008054FA"/>
    <w:rsid w:val="00805D2B"/>
    <w:rsid w:val="008063A7"/>
    <w:rsid w:val="008066C5"/>
    <w:rsid w:val="00807109"/>
    <w:rsid w:val="00807E09"/>
    <w:rsid w:val="008100FA"/>
    <w:rsid w:val="0081099A"/>
    <w:rsid w:val="00811DC3"/>
    <w:rsid w:val="00811F7F"/>
    <w:rsid w:val="0081299F"/>
    <w:rsid w:val="00812B09"/>
    <w:rsid w:val="00812B77"/>
    <w:rsid w:val="008137A7"/>
    <w:rsid w:val="008137E1"/>
    <w:rsid w:val="00813A8D"/>
    <w:rsid w:val="00815ABB"/>
    <w:rsid w:val="00815C9B"/>
    <w:rsid w:val="00817CAA"/>
    <w:rsid w:val="008204C1"/>
    <w:rsid w:val="008208D2"/>
    <w:rsid w:val="00822198"/>
    <w:rsid w:val="008222E7"/>
    <w:rsid w:val="0082282C"/>
    <w:rsid w:val="00822F01"/>
    <w:rsid w:val="00823114"/>
    <w:rsid w:val="00823BA8"/>
    <w:rsid w:val="00823DA4"/>
    <w:rsid w:val="00824726"/>
    <w:rsid w:val="008249C9"/>
    <w:rsid w:val="0082501C"/>
    <w:rsid w:val="008257C6"/>
    <w:rsid w:val="00825D8E"/>
    <w:rsid w:val="00827731"/>
    <w:rsid w:val="00827856"/>
    <w:rsid w:val="0082791A"/>
    <w:rsid w:val="00827AB2"/>
    <w:rsid w:val="00827D2A"/>
    <w:rsid w:val="0083046B"/>
    <w:rsid w:val="0083112B"/>
    <w:rsid w:val="008330E7"/>
    <w:rsid w:val="0083378C"/>
    <w:rsid w:val="008338B3"/>
    <w:rsid w:val="00833B2B"/>
    <w:rsid w:val="00834035"/>
    <w:rsid w:val="00834A63"/>
    <w:rsid w:val="008351E3"/>
    <w:rsid w:val="0083587E"/>
    <w:rsid w:val="00835A47"/>
    <w:rsid w:val="00835E3E"/>
    <w:rsid w:val="00836328"/>
    <w:rsid w:val="008366EE"/>
    <w:rsid w:val="008367CD"/>
    <w:rsid w:val="008369A0"/>
    <w:rsid w:val="008407A5"/>
    <w:rsid w:val="00840AE7"/>
    <w:rsid w:val="00842183"/>
    <w:rsid w:val="0084363E"/>
    <w:rsid w:val="00843B97"/>
    <w:rsid w:val="00844988"/>
    <w:rsid w:val="00845A98"/>
    <w:rsid w:val="008476A0"/>
    <w:rsid w:val="00847986"/>
    <w:rsid w:val="00847DA0"/>
    <w:rsid w:val="008504CD"/>
    <w:rsid w:val="00850780"/>
    <w:rsid w:val="00850BD5"/>
    <w:rsid w:val="00850D26"/>
    <w:rsid w:val="0085160F"/>
    <w:rsid w:val="00851E0F"/>
    <w:rsid w:val="00852130"/>
    <w:rsid w:val="0085243B"/>
    <w:rsid w:val="00853080"/>
    <w:rsid w:val="0085319D"/>
    <w:rsid w:val="008539A5"/>
    <w:rsid w:val="00853F22"/>
    <w:rsid w:val="00854194"/>
    <w:rsid w:val="00854818"/>
    <w:rsid w:val="00856275"/>
    <w:rsid w:val="00856CCE"/>
    <w:rsid w:val="00857033"/>
    <w:rsid w:val="00857EEE"/>
    <w:rsid w:val="0086073B"/>
    <w:rsid w:val="008624C3"/>
    <w:rsid w:val="008627E7"/>
    <w:rsid w:val="00862815"/>
    <w:rsid w:val="0086452E"/>
    <w:rsid w:val="00865BC1"/>
    <w:rsid w:val="00866667"/>
    <w:rsid w:val="00867453"/>
    <w:rsid w:val="008675EF"/>
    <w:rsid w:val="008678EC"/>
    <w:rsid w:val="00867E4A"/>
    <w:rsid w:val="008706D5"/>
    <w:rsid w:val="008711DB"/>
    <w:rsid w:val="0087188A"/>
    <w:rsid w:val="008719FF"/>
    <w:rsid w:val="00871C21"/>
    <w:rsid w:val="00873880"/>
    <w:rsid w:val="00873CCE"/>
    <w:rsid w:val="0087401A"/>
    <w:rsid w:val="0087495D"/>
    <w:rsid w:val="008749A3"/>
    <w:rsid w:val="00874C7B"/>
    <w:rsid w:val="00874F3D"/>
    <w:rsid w:val="0087524A"/>
    <w:rsid w:val="008759A1"/>
    <w:rsid w:val="00876B8C"/>
    <w:rsid w:val="008801B5"/>
    <w:rsid w:val="00880F02"/>
    <w:rsid w:val="0088158E"/>
    <w:rsid w:val="008818C3"/>
    <w:rsid w:val="00882BA5"/>
    <w:rsid w:val="00883240"/>
    <w:rsid w:val="00883CD3"/>
    <w:rsid w:val="00884792"/>
    <w:rsid w:val="008856BE"/>
    <w:rsid w:val="008856D7"/>
    <w:rsid w:val="00885E33"/>
    <w:rsid w:val="00885F6C"/>
    <w:rsid w:val="00886312"/>
    <w:rsid w:val="00886495"/>
    <w:rsid w:val="008869A6"/>
    <w:rsid w:val="00886AF7"/>
    <w:rsid w:val="00887AE2"/>
    <w:rsid w:val="00887DCF"/>
    <w:rsid w:val="00887E74"/>
    <w:rsid w:val="00890371"/>
    <w:rsid w:val="00890BF2"/>
    <w:rsid w:val="00891661"/>
    <w:rsid w:val="00892064"/>
    <w:rsid w:val="008931C1"/>
    <w:rsid w:val="00893D3A"/>
    <w:rsid w:val="008944E8"/>
    <w:rsid w:val="00894640"/>
    <w:rsid w:val="0089537A"/>
    <w:rsid w:val="008959F4"/>
    <w:rsid w:val="00896BC0"/>
    <w:rsid w:val="00896C49"/>
    <w:rsid w:val="00896DBF"/>
    <w:rsid w:val="0089716D"/>
    <w:rsid w:val="008A066C"/>
    <w:rsid w:val="008A0825"/>
    <w:rsid w:val="008A1ADF"/>
    <w:rsid w:val="008A1BB2"/>
    <w:rsid w:val="008A1DBD"/>
    <w:rsid w:val="008A20F9"/>
    <w:rsid w:val="008A2399"/>
    <w:rsid w:val="008A2AD6"/>
    <w:rsid w:val="008A2F3C"/>
    <w:rsid w:val="008A3550"/>
    <w:rsid w:val="008A401C"/>
    <w:rsid w:val="008A4301"/>
    <w:rsid w:val="008A558A"/>
    <w:rsid w:val="008A5603"/>
    <w:rsid w:val="008A57D0"/>
    <w:rsid w:val="008A7361"/>
    <w:rsid w:val="008A738A"/>
    <w:rsid w:val="008A791F"/>
    <w:rsid w:val="008B125E"/>
    <w:rsid w:val="008B2082"/>
    <w:rsid w:val="008B3164"/>
    <w:rsid w:val="008B3545"/>
    <w:rsid w:val="008B36A3"/>
    <w:rsid w:val="008B3929"/>
    <w:rsid w:val="008B3C0C"/>
    <w:rsid w:val="008B4A6B"/>
    <w:rsid w:val="008B4CE5"/>
    <w:rsid w:val="008B4DAE"/>
    <w:rsid w:val="008B5757"/>
    <w:rsid w:val="008B5B71"/>
    <w:rsid w:val="008B6B9E"/>
    <w:rsid w:val="008B6BFB"/>
    <w:rsid w:val="008B6CCC"/>
    <w:rsid w:val="008B6F0C"/>
    <w:rsid w:val="008B7361"/>
    <w:rsid w:val="008B7B55"/>
    <w:rsid w:val="008C0456"/>
    <w:rsid w:val="008C0E30"/>
    <w:rsid w:val="008C1A1A"/>
    <w:rsid w:val="008C202D"/>
    <w:rsid w:val="008C245B"/>
    <w:rsid w:val="008C2785"/>
    <w:rsid w:val="008C2817"/>
    <w:rsid w:val="008C2B9A"/>
    <w:rsid w:val="008C2DA6"/>
    <w:rsid w:val="008C2E18"/>
    <w:rsid w:val="008C301D"/>
    <w:rsid w:val="008C3449"/>
    <w:rsid w:val="008C4B33"/>
    <w:rsid w:val="008C5004"/>
    <w:rsid w:val="008C52C8"/>
    <w:rsid w:val="008C5914"/>
    <w:rsid w:val="008C6262"/>
    <w:rsid w:val="008C6489"/>
    <w:rsid w:val="008C7201"/>
    <w:rsid w:val="008D06F0"/>
    <w:rsid w:val="008D17CB"/>
    <w:rsid w:val="008D2509"/>
    <w:rsid w:val="008D2D34"/>
    <w:rsid w:val="008D2F0D"/>
    <w:rsid w:val="008D44D2"/>
    <w:rsid w:val="008D5A0B"/>
    <w:rsid w:val="008D5A3C"/>
    <w:rsid w:val="008D5EC6"/>
    <w:rsid w:val="008D612C"/>
    <w:rsid w:val="008D660C"/>
    <w:rsid w:val="008D668F"/>
    <w:rsid w:val="008D726B"/>
    <w:rsid w:val="008D7B10"/>
    <w:rsid w:val="008D7EA7"/>
    <w:rsid w:val="008D7FBA"/>
    <w:rsid w:val="008E0111"/>
    <w:rsid w:val="008E0764"/>
    <w:rsid w:val="008E0B18"/>
    <w:rsid w:val="008E2036"/>
    <w:rsid w:val="008E20B1"/>
    <w:rsid w:val="008E2B9A"/>
    <w:rsid w:val="008E2C9F"/>
    <w:rsid w:val="008E3C92"/>
    <w:rsid w:val="008E5382"/>
    <w:rsid w:val="008E55B5"/>
    <w:rsid w:val="008E610E"/>
    <w:rsid w:val="008E66AA"/>
    <w:rsid w:val="008E6707"/>
    <w:rsid w:val="008F0768"/>
    <w:rsid w:val="008F11C5"/>
    <w:rsid w:val="008F3363"/>
    <w:rsid w:val="008F3961"/>
    <w:rsid w:val="008F46F2"/>
    <w:rsid w:val="008F4D04"/>
    <w:rsid w:val="008F5450"/>
    <w:rsid w:val="008F561C"/>
    <w:rsid w:val="008F5B46"/>
    <w:rsid w:val="008F5C72"/>
    <w:rsid w:val="008F66F9"/>
    <w:rsid w:val="008F6B0E"/>
    <w:rsid w:val="008F768A"/>
    <w:rsid w:val="008F7986"/>
    <w:rsid w:val="008F7A15"/>
    <w:rsid w:val="008F7CB3"/>
    <w:rsid w:val="0090050E"/>
    <w:rsid w:val="0090092D"/>
    <w:rsid w:val="00900946"/>
    <w:rsid w:val="00900E3E"/>
    <w:rsid w:val="0090255C"/>
    <w:rsid w:val="0090573A"/>
    <w:rsid w:val="00905AE1"/>
    <w:rsid w:val="00905D16"/>
    <w:rsid w:val="00906043"/>
    <w:rsid w:val="009065F3"/>
    <w:rsid w:val="009106F6"/>
    <w:rsid w:val="0091160D"/>
    <w:rsid w:val="00911F59"/>
    <w:rsid w:val="00912953"/>
    <w:rsid w:val="00913AF7"/>
    <w:rsid w:val="00914735"/>
    <w:rsid w:val="00914985"/>
    <w:rsid w:val="00914E47"/>
    <w:rsid w:val="009150F7"/>
    <w:rsid w:val="00915938"/>
    <w:rsid w:val="0091639F"/>
    <w:rsid w:val="00916916"/>
    <w:rsid w:val="0091733A"/>
    <w:rsid w:val="00920836"/>
    <w:rsid w:val="00920DAC"/>
    <w:rsid w:val="009211CD"/>
    <w:rsid w:val="00921DEE"/>
    <w:rsid w:val="0092232F"/>
    <w:rsid w:val="0092348A"/>
    <w:rsid w:val="00923521"/>
    <w:rsid w:val="0092363C"/>
    <w:rsid w:val="00924199"/>
    <w:rsid w:val="00924415"/>
    <w:rsid w:val="009246CB"/>
    <w:rsid w:val="009248DE"/>
    <w:rsid w:val="0092497C"/>
    <w:rsid w:val="00924AD7"/>
    <w:rsid w:val="0092607B"/>
    <w:rsid w:val="00926925"/>
    <w:rsid w:val="00926B9F"/>
    <w:rsid w:val="0092765F"/>
    <w:rsid w:val="009276F8"/>
    <w:rsid w:val="0092795A"/>
    <w:rsid w:val="00927B8C"/>
    <w:rsid w:val="009306D5"/>
    <w:rsid w:val="00930850"/>
    <w:rsid w:val="00930F77"/>
    <w:rsid w:val="009311FB"/>
    <w:rsid w:val="0093204A"/>
    <w:rsid w:val="00934D1D"/>
    <w:rsid w:val="00935D9D"/>
    <w:rsid w:val="00935DCD"/>
    <w:rsid w:val="00936502"/>
    <w:rsid w:val="009366DA"/>
    <w:rsid w:val="00936EA1"/>
    <w:rsid w:val="009371ED"/>
    <w:rsid w:val="009373D5"/>
    <w:rsid w:val="00937808"/>
    <w:rsid w:val="00940454"/>
    <w:rsid w:val="00940593"/>
    <w:rsid w:val="0094060E"/>
    <w:rsid w:val="00940617"/>
    <w:rsid w:val="00940DB9"/>
    <w:rsid w:val="0094157A"/>
    <w:rsid w:val="009416B6"/>
    <w:rsid w:val="00943ECD"/>
    <w:rsid w:val="00945C99"/>
    <w:rsid w:val="00945F79"/>
    <w:rsid w:val="009476A7"/>
    <w:rsid w:val="00947A4A"/>
    <w:rsid w:val="00947D5B"/>
    <w:rsid w:val="00950DEC"/>
    <w:rsid w:val="009510E5"/>
    <w:rsid w:val="00951449"/>
    <w:rsid w:val="009514DF"/>
    <w:rsid w:val="00951CBC"/>
    <w:rsid w:val="009536C2"/>
    <w:rsid w:val="0095407E"/>
    <w:rsid w:val="00954373"/>
    <w:rsid w:val="00954870"/>
    <w:rsid w:val="00954A06"/>
    <w:rsid w:val="00955774"/>
    <w:rsid w:val="00955BB5"/>
    <w:rsid w:val="00955E2C"/>
    <w:rsid w:val="00955ECA"/>
    <w:rsid w:val="00956D35"/>
    <w:rsid w:val="00957EDD"/>
    <w:rsid w:val="00960579"/>
    <w:rsid w:val="00961248"/>
    <w:rsid w:val="009612F4"/>
    <w:rsid w:val="00961A9D"/>
    <w:rsid w:val="00962110"/>
    <w:rsid w:val="00963359"/>
    <w:rsid w:val="009639B0"/>
    <w:rsid w:val="00966119"/>
    <w:rsid w:val="0096615E"/>
    <w:rsid w:val="0096630C"/>
    <w:rsid w:val="00966883"/>
    <w:rsid w:val="009672DD"/>
    <w:rsid w:val="009672EC"/>
    <w:rsid w:val="00967A94"/>
    <w:rsid w:val="00970415"/>
    <w:rsid w:val="00971DCA"/>
    <w:rsid w:val="00972066"/>
    <w:rsid w:val="009727CA"/>
    <w:rsid w:val="009727EA"/>
    <w:rsid w:val="00972D67"/>
    <w:rsid w:val="009738CD"/>
    <w:rsid w:val="00973C55"/>
    <w:rsid w:val="009742F6"/>
    <w:rsid w:val="00974452"/>
    <w:rsid w:val="009748D7"/>
    <w:rsid w:val="0097552A"/>
    <w:rsid w:val="00975B8B"/>
    <w:rsid w:val="00976755"/>
    <w:rsid w:val="00976D89"/>
    <w:rsid w:val="009771CF"/>
    <w:rsid w:val="00977FFD"/>
    <w:rsid w:val="00981185"/>
    <w:rsid w:val="00981876"/>
    <w:rsid w:val="00982143"/>
    <w:rsid w:val="0098310C"/>
    <w:rsid w:val="00983F22"/>
    <w:rsid w:val="009841E1"/>
    <w:rsid w:val="00985E1D"/>
    <w:rsid w:val="009862E8"/>
    <w:rsid w:val="0098716C"/>
    <w:rsid w:val="0099059E"/>
    <w:rsid w:val="00990CB8"/>
    <w:rsid w:val="009926CA"/>
    <w:rsid w:val="00992826"/>
    <w:rsid w:val="00992F24"/>
    <w:rsid w:val="00993720"/>
    <w:rsid w:val="00994809"/>
    <w:rsid w:val="009951BF"/>
    <w:rsid w:val="00995D45"/>
    <w:rsid w:val="00996BCE"/>
    <w:rsid w:val="00996DEA"/>
    <w:rsid w:val="00996E76"/>
    <w:rsid w:val="00997E1D"/>
    <w:rsid w:val="009A0546"/>
    <w:rsid w:val="009A1256"/>
    <w:rsid w:val="009A1C9B"/>
    <w:rsid w:val="009A222E"/>
    <w:rsid w:val="009A23BE"/>
    <w:rsid w:val="009A38C2"/>
    <w:rsid w:val="009A3A18"/>
    <w:rsid w:val="009A4932"/>
    <w:rsid w:val="009A5218"/>
    <w:rsid w:val="009A534D"/>
    <w:rsid w:val="009A5A91"/>
    <w:rsid w:val="009A783A"/>
    <w:rsid w:val="009A78F9"/>
    <w:rsid w:val="009B04AF"/>
    <w:rsid w:val="009B1159"/>
    <w:rsid w:val="009B1E35"/>
    <w:rsid w:val="009B2144"/>
    <w:rsid w:val="009B2BFD"/>
    <w:rsid w:val="009B372D"/>
    <w:rsid w:val="009B3923"/>
    <w:rsid w:val="009B3EE4"/>
    <w:rsid w:val="009B425A"/>
    <w:rsid w:val="009B431E"/>
    <w:rsid w:val="009B4633"/>
    <w:rsid w:val="009B4854"/>
    <w:rsid w:val="009B49B3"/>
    <w:rsid w:val="009B526D"/>
    <w:rsid w:val="009B536E"/>
    <w:rsid w:val="009B55E2"/>
    <w:rsid w:val="009B5D2A"/>
    <w:rsid w:val="009B6FCA"/>
    <w:rsid w:val="009C034A"/>
    <w:rsid w:val="009C073A"/>
    <w:rsid w:val="009C1592"/>
    <w:rsid w:val="009C15ED"/>
    <w:rsid w:val="009C1D1B"/>
    <w:rsid w:val="009C3541"/>
    <w:rsid w:val="009C382A"/>
    <w:rsid w:val="009C3876"/>
    <w:rsid w:val="009C3A14"/>
    <w:rsid w:val="009C3DCD"/>
    <w:rsid w:val="009C42BA"/>
    <w:rsid w:val="009C46F3"/>
    <w:rsid w:val="009C5120"/>
    <w:rsid w:val="009C51E5"/>
    <w:rsid w:val="009C5353"/>
    <w:rsid w:val="009C55E7"/>
    <w:rsid w:val="009C57EA"/>
    <w:rsid w:val="009C6010"/>
    <w:rsid w:val="009C6594"/>
    <w:rsid w:val="009C74D4"/>
    <w:rsid w:val="009D00F1"/>
    <w:rsid w:val="009D03C9"/>
    <w:rsid w:val="009D0E1F"/>
    <w:rsid w:val="009D104F"/>
    <w:rsid w:val="009D1524"/>
    <w:rsid w:val="009D163C"/>
    <w:rsid w:val="009D1E8B"/>
    <w:rsid w:val="009D242E"/>
    <w:rsid w:val="009D296A"/>
    <w:rsid w:val="009D30DB"/>
    <w:rsid w:val="009D36E0"/>
    <w:rsid w:val="009D3CBE"/>
    <w:rsid w:val="009D481F"/>
    <w:rsid w:val="009D4ED5"/>
    <w:rsid w:val="009D6141"/>
    <w:rsid w:val="009D6389"/>
    <w:rsid w:val="009D6667"/>
    <w:rsid w:val="009D72A7"/>
    <w:rsid w:val="009D73AC"/>
    <w:rsid w:val="009D7C2B"/>
    <w:rsid w:val="009E01F1"/>
    <w:rsid w:val="009E12C5"/>
    <w:rsid w:val="009E1342"/>
    <w:rsid w:val="009E13C4"/>
    <w:rsid w:val="009E1A0E"/>
    <w:rsid w:val="009E1A69"/>
    <w:rsid w:val="009E1F92"/>
    <w:rsid w:val="009E28A6"/>
    <w:rsid w:val="009E2B62"/>
    <w:rsid w:val="009E3856"/>
    <w:rsid w:val="009E39EE"/>
    <w:rsid w:val="009E3CB5"/>
    <w:rsid w:val="009E4695"/>
    <w:rsid w:val="009E5149"/>
    <w:rsid w:val="009E59EA"/>
    <w:rsid w:val="009E729A"/>
    <w:rsid w:val="009E737A"/>
    <w:rsid w:val="009E7FBC"/>
    <w:rsid w:val="009F029A"/>
    <w:rsid w:val="009F0310"/>
    <w:rsid w:val="009F1814"/>
    <w:rsid w:val="009F2065"/>
    <w:rsid w:val="009F240B"/>
    <w:rsid w:val="009F3298"/>
    <w:rsid w:val="009F33C8"/>
    <w:rsid w:val="009F3C66"/>
    <w:rsid w:val="009F42CA"/>
    <w:rsid w:val="009F50A2"/>
    <w:rsid w:val="009F53E8"/>
    <w:rsid w:val="009F5439"/>
    <w:rsid w:val="009F58DF"/>
    <w:rsid w:val="009F5941"/>
    <w:rsid w:val="009F6EA9"/>
    <w:rsid w:val="009F718B"/>
    <w:rsid w:val="009F7893"/>
    <w:rsid w:val="009F7A48"/>
    <w:rsid w:val="00A00119"/>
    <w:rsid w:val="00A010CD"/>
    <w:rsid w:val="00A0131F"/>
    <w:rsid w:val="00A01683"/>
    <w:rsid w:val="00A01E18"/>
    <w:rsid w:val="00A020CA"/>
    <w:rsid w:val="00A021F3"/>
    <w:rsid w:val="00A03435"/>
    <w:rsid w:val="00A037E9"/>
    <w:rsid w:val="00A04080"/>
    <w:rsid w:val="00A04122"/>
    <w:rsid w:val="00A0438F"/>
    <w:rsid w:val="00A04412"/>
    <w:rsid w:val="00A05198"/>
    <w:rsid w:val="00A05345"/>
    <w:rsid w:val="00A05D7B"/>
    <w:rsid w:val="00A10012"/>
    <w:rsid w:val="00A10100"/>
    <w:rsid w:val="00A10645"/>
    <w:rsid w:val="00A10756"/>
    <w:rsid w:val="00A10C1C"/>
    <w:rsid w:val="00A11474"/>
    <w:rsid w:val="00A11618"/>
    <w:rsid w:val="00A11D6D"/>
    <w:rsid w:val="00A1208D"/>
    <w:rsid w:val="00A12214"/>
    <w:rsid w:val="00A126E5"/>
    <w:rsid w:val="00A12922"/>
    <w:rsid w:val="00A12C41"/>
    <w:rsid w:val="00A12F34"/>
    <w:rsid w:val="00A1319B"/>
    <w:rsid w:val="00A13836"/>
    <w:rsid w:val="00A1561D"/>
    <w:rsid w:val="00A157D0"/>
    <w:rsid w:val="00A16297"/>
    <w:rsid w:val="00A167F3"/>
    <w:rsid w:val="00A168A4"/>
    <w:rsid w:val="00A1711F"/>
    <w:rsid w:val="00A200BC"/>
    <w:rsid w:val="00A2046C"/>
    <w:rsid w:val="00A2061A"/>
    <w:rsid w:val="00A2075B"/>
    <w:rsid w:val="00A21141"/>
    <w:rsid w:val="00A217D4"/>
    <w:rsid w:val="00A2223F"/>
    <w:rsid w:val="00A223E2"/>
    <w:rsid w:val="00A22646"/>
    <w:rsid w:val="00A23D4D"/>
    <w:rsid w:val="00A24748"/>
    <w:rsid w:val="00A24928"/>
    <w:rsid w:val="00A25726"/>
    <w:rsid w:val="00A2578E"/>
    <w:rsid w:val="00A263E2"/>
    <w:rsid w:val="00A26D94"/>
    <w:rsid w:val="00A273F9"/>
    <w:rsid w:val="00A277F3"/>
    <w:rsid w:val="00A27FB8"/>
    <w:rsid w:val="00A27FF1"/>
    <w:rsid w:val="00A308AA"/>
    <w:rsid w:val="00A3133D"/>
    <w:rsid w:val="00A31475"/>
    <w:rsid w:val="00A317D4"/>
    <w:rsid w:val="00A326B6"/>
    <w:rsid w:val="00A342CF"/>
    <w:rsid w:val="00A347FB"/>
    <w:rsid w:val="00A34872"/>
    <w:rsid w:val="00A34A5B"/>
    <w:rsid w:val="00A35282"/>
    <w:rsid w:val="00A35828"/>
    <w:rsid w:val="00A35AA6"/>
    <w:rsid w:val="00A35B02"/>
    <w:rsid w:val="00A35B2B"/>
    <w:rsid w:val="00A35D73"/>
    <w:rsid w:val="00A372C9"/>
    <w:rsid w:val="00A40014"/>
    <w:rsid w:val="00A40384"/>
    <w:rsid w:val="00A405CD"/>
    <w:rsid w:val="00A40A4D"/>
    <w:rsid w:val="00A40B2C"/>
    <w:rsid w:val="00A41B35"/>
    <w:rsid w:val="00A41F5E"/>
    <w:rsid w:val="00A42433"/>
    <w:rsid w:val="00A4258D"/>
    <w:rsid w:val="00A42A9D"/>
    <w:rsid w:val="00A436CE"/>
    <w:rsid w:val="00A43D04"/>
    <w:rsid w:val="00A43F7D"/>
    <w:rsid w:val="00A454F4"/>
    <w:rsid w:val="00A45713"/>
    <w:rsid w:val="00A45A89"/>
    <w:rsid w:val="00A46877"/>
    <w:rsid w:val="00A508A4"/>
    <w:rsid w:val="00A50A9C"/>
    <w:rsid w:val="00A50B5F"/>
    <w:rsid w:val="00A51173"/>
    <w:rsid w:val="00A51271"/>
    <w:rsid w:val="00A51CC6"/>
    <w:rsid w:val="00A538D4"/>
    <w:rsid w:val="00A53D93"/>
    <w:rsid w:val="00A544B0"/>
    <w:rsid w:val="00A554CF"/>
    <w:rsid w:val="00A55517"/>
    <w:rsid w:val="00A55821"/>
    <w:rsid w:val="00A57A1D"/>
    <w:rsid w:val="00A57A8D"/>
    <w:rsid w:val="00A57B37"/>
    <w:rsid w:val="00A606D6"/>
    <w:rsid w:val="00A61CA7"/>
    <w:rsid w:val="00A62162"/>
    <w:rsid w:val="00A628F0"/>
    <w:rsid w:val="00A62B9D"/>
    <w:rsid w:val="00A62C2B"/>
    <w:rsid w:val="00A632B3"/>
    <w:rsid w:val="00A63630"/>
    <w:rsid w:val="00A64541"/>
    <w:rsid w:val="00A64A6B"/>
    <w:rsid w:val="00A64F26"/>
    <w:rsid w:val="00A65C66"/>
    <w:rsid w:val="00A65D92"/>
    <w:rsid w:val="00A65DAA"/>
    <w:rsid w:val="00A65DE3"/>
    <w:rsid w:val="00A66235"/>
    <w:rsid w:val="00A6677C"/>
    <w:rsid w:val="00A671BE"/>
    <w:rsid w:val="00A67673"/>
    <w:rsid w:val="00A67B15"/>
    <w:rsid w:val="00A67F5E"/>
    <w:rsid w:val="00A70AB8"/>
    <w:rsid w:val="00A717CC"/>
    <w:rsid w:val="00A71E57"/>
    <w:rsid w:val="00A71EE4"/>
    <w:rsid w:val="00A72326"/>
    <w:rsid w:val="00A7246C"/>
    <w:rsid w:val="00A72472"/>
    <w:rsid w:val="00A72A33"/>
    <w:rsid w:val="00A75547"/>
    <w:rsid w:val="00A7639D"/>
    <w:rsid w:val="00A76E17"/>
    <w:rsid w:val="00A77C92"/>
    <w:rsid w:val="00A77F15"/>
    <w:rsid w:val="00A800A7"/>
    <w:rsid w:val="00A800C3"/>
    <w:rsid w:val="00A80165"/>
    <w:rsid w:val="00A80DBF"/>
    <w:rsid w:val="00A81807"/>
    <w:rsid w:val="00A8250A"/>
    <w:rsid w:val="00A8254A"/>
    <w:rsid w:val="00A82BE1"/>
    <w:rsid w:val="00A82EE3"/>
    <w:rsid w:val="00A83471"/>
    <w:rsid w:val="00A83AB6"/>
    <w:rsid w:val="00A83CEB"/>
    <w:rsid w:val="00A843F5"/>
    <w:rsid w:val="00A84435"/>
    <w:rsid w:val="00A84473"/>
    <w:rsid w:val="00A85100"/>
    <w:rsid w:val="00A85921"/>
    <w:rsid w:val="00A862E0"/>
    <w:rsid w:val="00A8645A"/>
    <w:rsid w:val="00A86713"/>
    <w:rsid w:val="00A86826"/>
    <w:rsid w:val="00A86D74"/>
    <w:rsid w:val="00A86F2C"/>
    <w:rsid w:val="00A86F5A"/>
    <w:rsid w:val="00A90019"/>
    <w:rsid w:val="00A90043"/>
    <w:rsid w:val="00A9055A"/>
    <w:rsid w:val="00A91096"/>
    <w:rsid w:val="00A9137A"/>
    <w:rsid w:val="00A91A83"/>
    <w:rsid w:val="00A929EF"/>
    <w:rsid w:val="00A930B5"/>
    <w:rsid w:val="00A9426C"/>
    <w:rsid w:val="00A9463A"/>
    <w:rsid w:val="00A946D4"/>
    <w:rsid w:val="00A950E0"/>
    <w:rsid w:val="00A95443"/>
    <w:rsid w:val="00A95E37"/>
    <w:rsid w:val="00A961D0"/>
    <w:rsid w:val="00A9647C"/>
    <w:rsid w:val="00A970A4"/>
    <w:rsid w:val="00A9721D"/>
    <w:rsid w:val="00A9769B"/>
    <w:rsid w:val="00A97B17"/>
    <w:rsid w:val="00A97C56"/>
    <w:rsid w:val="00AA0468"/>
    <w:rsid w:val="00AA0FF4"/>
    <w:rsid w:val="00AA11E8"/>
    <w:rsid w:val="00AA1886"/>
    <w:rsid w:val="00AA2015"/>
    <w:rsid w:val="00AA22D5"/>
    <w:rsid w:val="00AA2495"/>
    <w:rsid w:val="00AA263A"/>
    <w:rsid w:val="00AA2E4F"/>
    <w:rsid w:val="00AA3FF6"/>
    <w:rsid w:val="00AA4F67"/>
    <w:rsid w:val="00AA56C0"/>
    <w:rsid w:val="00AA5A15"/>
    <w:rsid w:val="00AB021D"/>
    <w:rsid w:val="00AB0508"/>
    <w:rsid w:val="00AB0514"/>
    <w:rsid w:val="00AB0CEA"/>
    <w:rsid w:val="00AB191B"/>
    <w:rsid w:val="00AB1DE7"/>
    <w:rsid w:val="00AB329A"/>
    <w:rsid w:val="00AB33F9"/>
    <w:rsid w:val="00AB3B9C"/>
    <w:rsid w:val="00AB3C86"/>
    <w:rsid w:val="00AB6080"/>
    <w:rsid w:val="00AB6DE6"/>
    <w:rsid w:val="00AB7C0F"/>
    <w:rsid w:val="00AB7C39"/>
    <w:rsid w:val="00AB7EFB"/>
    <w:rsid w:val="00AC0418"/>
    <w:rsid w:val="00AC0A36"/>
    <w:rsid w:val="00AC14B6"/>
    <w:rsid w:val="00AC1EA8"/>
    <w:rsid w:val="00AC26D3"/>
    <w:rsid w:val="00AC2AAA"/>
    <w:rsid w:val="00AC3C65"/>
    <w:rsid w:val="00AC3CA8"/>
    <w:rsid w:val="00AC3F28"/>
    <w:rsid w:val="00AC4B1E"/>
    <w:rsid w:val="00AC509F"/>
    <w:rsid w:val="00AC5655"/>
    <w:rsid w:val="00AC6046"/>
    <w:rsid w:val="00AC649D"/>
    <w:rsid w:val="00AC70C7"/>
    <w:rsid w:val="00AC7305"/>
    <w:rsid w:val="00AC7BD4"/>
    <w:rsid w:val="00AC7CA7"/>
    <w:rsid w:val="00AD0A9F"/>
    <w:rsid w:val="00AD0BF2"/>
    <w:rsid w:val="00AD0E3D"/>
    <w:rsid w:val="00AD0E83"/>
    <w:rsid w:val="00AD1BE0"/>
    <w:rsid w:val="00AD2C26"/>
    <w:rsid w:val="00AD3982"/>
    <w:rsid w:val="00AD42C5"/>
    <w:rsid w:val="00AD5689"/>
    <w:rsid w:val="00AD5820"/>
    <w:rsid w:val="00AD7733"/>
    <w:rsid w:val="00AE0061"/>
    <w:rsid w:val="00AE05EB"/>
    <w:rsid w:val="00AE114A"/>
    <w:rsid w:val="00AE2470"/>
    <w:rsid w:val="00AE2ABB"/>
    <w:rsid w:val="00AE2E1B"/>
    <w:rsid w:val="00AE34EE"/>
    <w:rsid w:val="00AE3F42"/>
    <w:rsid w:val="00AE4964"/>
    <w:rsid w:val="00AE49AE"/>
    <w:rsid w:val="00AE5836"/>
    <w:rsid w:val="00AE5BA7"/>
    <w:rsid w:val="00AE66FF"/>
    <w:rsid w:val="00AE7D56"/>
    <w:rsid w:val="00AF0462"/>
    <w:rsid w:val="00AF11A0"/>
    <w:rsid w:val="00AF16A8"/>
    <w:rsid w:val="00AF19CD"/>
    <w:rsid w:val="00AF28F1"/>
    <w:rsid w:val="00AF2E5F"/>
    <w:rsid w:val="00AF3199"/>
    <w:rsid w:val="00AF34F6"/>
    <w:rsid w:val="00AF3AB3"/>
    <w:rsid w:val="00AF4BE3"/>
    <w:rsid w:val="00AF513D"/>
    <w:rsid w:val="00AF514D"/>
    <w:rsid w:val="00AF556C"/>
    <w:rsid w:val="00AF655D"/>
    <w:rsid w:val="00AF759E"/>
    <w:rsid w:val="00AF7F64"/>
    <w:rsid w:val="00B001B9"/>
    <w:rsid w:val="00B01698"/>
    <w:rsid w:val="00B02201"/>
    <w:rsid w:val="00B024B3"/>
    <w:rsid w:val="00B024F1"/>
    <w:rsid w:val="00B03B50"/>
    <w:rsid w:val="00B03E23"/>
    <w:rsid w:val="00B061AE"/>
    <w:rsid w:val="00B07370"/>
    <w:rsid w:val="00B07D31"/>
    <w:rsid w:val="00B07F6D"/>
    <w:rsid w:val="00B1113C"/>
    <w:rsid w:val="00B115E0"/>
    <w:rsid w:val="00B116BC"/>
    <w:rsid w:val="00B1304E"/>
    <w:rsid w:val="00B14080"/>
    <w:rsid w:val="00B148A7"/>
    <w:rsid w:val="00B1542D"/>
    <w:rsid w:val="00B15664"/>
    <w:rsid w:val="00B15681"/>
    <w:rsid w:val="00B156F8"/>
    <w:rsid w:val="00B177BC"/>
    <w:rsid w:val="00B20130"/>
    <w:rsid w:val="00B2015E"/>
    <w:rsid w:val="00B21298"/>
    <w:rsid w:val="00B214EC"/>
    <w:rsid w:val="00B21A21"/>
    <w:rsid w:val="00B221E7"/>
    <w:rsid w:val="00B2285A"/>
    <w:rsid w:val="00B229D5"/>
    <w:rsid w:val="00B22DB7"/>
    <w:rsid w:val="00B23672"/>
    <w:rsid w:val="00B24BCC"/>
    <w:rsid w:val="00B24E17"/>
    <w:rsid w:val="00B2510C"/>
    <w:rsid w:val="00B2584A"/>
    <w:rsid w:val="00B26325"/>
    <w:rsid w:val="00B26CC7"/>
    <w:rsid w:val="00B30F6F"/>
    <w:rsid w:val="00B3110C"/>
    <w:rsid w:val="00B3165E"/>
    <w:rsid w:val="00B31796"/>
    <w:rsid w:val="00B3234E"/>
    <w:rsid w:val="00B323B2"/>
    <w:rsid w:val="00B32A08"/>
    <w:rsid w:val="00B337E3"/>
    <w:rsid w:val="00B337E7"/>
    <w:rsid w:val="00B3435D"/>
    <w:rsid w:val="00B345CC"/>
    <w:rsid w:val="00B351D0"/>
    <w:rsid w:val="00B351F2"/>
    <w:rsid w:val="00B35D73"/>
    <w:rsid w:val="00B362FF"/>
    <w:rsid w:val="00B36694"/>
    <w:rsid w:val="00B36D69"/>
    <w:rsid w:val="00B37992"/>
    <w:rsid w:val="00B4079F"/>
    <w:rsid w:val="00B413E2"/>
    <w:rsid w:val="00B418C3"/>
    <w:rsid w:val="00B41B87"/>
    <w:rsid w:val="00B429B5"/>
    <w:rsid w:val="00B42E28"/>
    <w:rsid w:val="00B43701"/>
    <w:rsid w:val="00B437D2"/>
    <w:rsid w:val="00B43B4B"/>
    <w:rsid w:val="00B44904"/>
    <w:rsid w:val="00B44ABD"/>
    <w:rsid w:val="00B44DA2"/>
    <w:rsid w:val="00B44F68"/>
    <w:rsid w:val="00B44FC6"/>
    <w:rsid w:val="00B45195"/>
    <w:rsid w:val="00B46809"/>
    <w:rsid w:val="00B46889"/>
    <w:rsid w:val="00B46F68"/>
    <w:rsid w:val="00B46FD6"/>
    <w:rsid w:val="00B470A3"/>
    <w:rsid w:val="00B4747C"/>
    <w:rsid w:val="00B5018E"/>
    <w:rsid w:val="00B508F5"/>
    <w:rsid w:val="00B50E51"/>
    <w:rsid w:val="00B517FE"/>
    <w:rsid w:val="00B52059"/>
    <w:rsid w:val="00B52736"/>
    <w:rsid w:val="00B52EE6"/>
    <w:rsid w:val="00B5386D"/>
    <w:rsid w:val="00B542E4"/>
    <w:rsid w:val="00B54C1E"/>
    <w:rsid w:val="00B56B45"/>
    <w:rsid w:val="00B577E6"/>
    <w:rsid w:val="00B60436"/>
    <w:rsid w:val="00B61192"/>
    <w:rsid w:val="00B611C4"/>
    <w:rsid w:val="00B6137B"/>
    <w:rsid w:val="00B6193A"/>
    <w:rsid w:val="00B62141"/>
    <w:rsid w:val="00B638B1"/>
    <w:rsid w:val="00B63BC3"/>
    <w:rsid w:val="00B64127"/>
    <w:rsid w:val="00B645C2"/>
    <w:rsid w:val="00B6506C"/>
    <w:rsid w:val="00B6519A"/>
    <w:rsid w:val="00B65226"/>
    <w:rsid w:val="00B655DA"/>
    <w:rsid w:val="00B668D3"/>
    <w:rsid w:val="00B67B2C"/>
    <w:rsid w:val="00B67F15"/>
    <w:rsid w:val="00B67F6B"/>
    <w:rsid w:val="00B715D1"/>
    <w:rsid w:val="00B71B18"/>
    <w:rsid w:val="00B71B7A"/>
    <w:rsid w:val="00B72373"/>
    <w:rsid w:val="00B730F8"/>
    <w:rsid w:val="00B73119"/>
    <w:rsid w:val="00B7376E"/>
    <w:rsid w:val="00B744B5"/>
    <w:rsid w:val="00B74A44"/>
    <w:rsid w:val="00B74B4C"/>
    <w:rsid w:val="00B75B3B"/>
    <w:rsid w:val="00B76E20"/>
    <w:rsid w:val="00B77743"/>
    <w:rsid w:val="00B778E8"/>
    <w:rsid w:val="00B81AC0"/>
    <w:rsid w:val="00B81F0B"/>
    <w:rsid w:val="00B82017"/>
    <w:rsid w:val="00B8215E"/>
    <w:rsid w:val="00B82165"/>
    <w:rsid w:val="00B82BEC"/>
    <w:rsid w:val="00B82D41"/>
    <w:rsid w:val="00B833FE"/>
    <w:rsid w:val="00B83403"/>
    <w:rsid w:val="00B83629"/>
    <w:rsid w:val="00B837CB"/>
    <w:rsid w:val="00B83C53"/>
    <w:rsid w:val="00B84120"/>
    <w:rsid w:val="00B8430A"/>
    <w:rsid w:val="00B846CD"/>
    <w:rsid w:val="00B85CED"/>
    <w:rsid w:val="00B85D16"/>
    <w:rsid w:val="00B86503"/>
    <w:rsid w:val="00B87D90"/>
    <w:rsid w:val="00B906FF"/>
    <w:rsid w:val="00B90D01"/>
    <w:rsid w:val="00B90F57"/>
    <w:rsid w:val="00B92813"/>
    <w:rsid w:val="00B92BAF"/>
    <w:rsid w:val="00B92EF2"/>
    <w:rsid w:val="00B92F90"/>
    <w:rsid w:val="00B93EA6"/>
    <w:rsid w:val="00B943E6"/>
    <w:rsid w:val="00B94DC1"/>
    <w:rsid w:val="00B9523D"/>
    <w:rsid w:val="00B95408"/>
    <w:rsid w:val="00B95B66"/>
    <w:rsid w:val="00B95BBB"/>
    <w:rsid w:val="00B960CC"/>
    <w:rsid w:val="00B9617B"/>
    <w:rsid w:val="00B961D5"/>
    <w:rsid w:val="00B96328"/>
    <w:rsid w:val="00B968BC"/>
    <w:rsid w:val="00B96B85"/>
    <w:rsid w:val="00B96ED6"/>
    <w:rsid w:val="00B979BB"/>
    <w:rsid w:val="00BA0404"/>
    <w:rsid w:val="00BA0C19"/>
    <w:rsid w:val="00BA0C81"/>
    <w:rsid w:val="00BA0CA6"/>
    <w:rsid w:val="00BA0E70"/>
    <w:rsid w:val="00BA0E9E"/>
    <w:rsid w:val="00BA1882"/>
    <w:rsid w:val="00BA2A86"/>
    <w:rsid w:val="00BA3961"/>
    <w:rsid w:val="00BA55CC"/>
    <w:rsid w:val="00BA5D3B"/>
    <w:rsid w:val="00BA65B2"/>
    <w:rsid w:val="00BA695C"/>
    <w:rsid w:val="00BA6E13"/>
    <w:rsid w:val="00BA7398"/>
    <w:rsid w:val="00BA77C3"/>
    <w:rsid w:val="00BA7841"/>
    <w:rsid w:val="00BA7FA2"/>
    <w:rsid w:val="00BB0988"/>
    <w:rsid w:val="00BB135D"/>
    <w:rsid w:val="00BB366B"/>
    <w:rsid w:val="00BB36A3"/>
    <w:rsid w:val="00BB3786"/>
    <w:rsid w:val="00BB37B0"/>
    <w:rsid w:val="00BB3B60"/>
    <w:rsid w:val="00BB3F62"/>
    <w:rsid w:val="00BB4710"/>
    <w:rsid w:val="00BB474D"/>
    <w:rsid w:val="00BB47B0"/>
    <w:rsid w:val="00BB54B0"/>
    <w:rsid w:val="00BB61B9"/>
    <w:rsid w:val="00BB6D75"/>
    <w:rsid w:val="00BB7631"/>
    <w:rsid w:val="00BB7ADD"/>
    <w:rsid w:val="00BB7F3E"/>
    <w:rsid w:val="00BC0130"/>
    <w:rsid w:val="00BC10C5"/>
    <w:rsid w:val="00BC11C9"/>
    <w:rsid w:val="00BC1454"/>
    <w:rsid w:val="00BC1757"/>
    <w:rsid w:val="00BC1C31"/>
    <w:rsid w:val="00BC1F45"/>
    <w:rsid w:val="00BC20FF"/>
    <w:rsid w:val="00BC2656"/>
    <w:rsid w:val="00BC2BF6"/>
    <w:rsid w:val="00BC3026"/>
    <w:rsid w:val="00BC40AE"/>
    <w:rsid w:val="00BC43BB"/>
    <w:rsid w:val="00BC48BF"/>
    <w:rsid w:val="00BC4A54"/>
    <w:rsid w:val="00BC59B7"/>
    <w:rsid w:val="00BC5CD7"/>
    <w:rsid w:val="00BC6815"/>
    <w:rsid w:val="00BC6E20"/>
    <w:rsid w:val="00BC7BC8"/>
    <w:rsid w:val="00BD0404"/>
    <w:rsid w:val="00BD078D"/>
    <w:rsid w:val="00BD0D00"/>
    <w:rsid w:val="00BD158D"/>
    <w:rsid w:val="00BD18DC"/>
    <w:rsid w:val="00BD209D"/>
    <w:rsid w:val="00BD3204"/>
    <w:rsid w:val="00BD3E3C"/>
    <w:rsid w:val="00BD4230"/>
    <w:rsid w:val="00BD4E61"/>
    <w:rsid w:val="00BD55A8"/>
    <w:rsid w:val="00BD5649"/>
    <w:rsid w:val="00BD5FF3"/>
    <w:rsid w:val="00BD6745"/>
    <w:rsid w:val="00BD6BC5"/>
    <w:rsid w:val="00BD6CE1"/>
    <w:rsid w:val="00BE02D4"/>
    <w:rsid w:val="00BE0476"/>
    <w:rsid w:val="00BE109E"/>
    <w:rsid w:val="00BE1564"/>
    <w:rsid w:val="00BE291B"/>
    <w:rsid w:val="00BE2983"/>
    <w:rsid w:val="00BE31C2"/>
    <w:rsid w:val="00BE4824"/>
    <w:rsid w:val="00BE4F05"/>
    <w:rsid w:val="00BE5A0D"/>
    <w:rsid w:val="00BE5D5A"/>
    <w:rsid w:val="00BE61E4"/>
    <w:rsid w:val="00BF0584"/>
    <w:rsid w:val="00BF06A0"/>
    <w:rsid w:val="00BF0A97"/>
    <w:rsid w:val="00BF185A"/>
    <w:rsid w:val="00BF1A74"/>
    <w:rsid w:val="00BF2701"/>
    <w:rsid w:val="00BF2B89"/>
    <w:rsid w:val="00BF3E07"/>
    <w:rsid w:val="00BF4BEA"/>
    <w:rsid w:val="00BF4E53"/>
    <w:rsid w:val="00BF62C0"/>
    <w:rsid w:val="00BF7298"/>
    <w:rsid w:val="00BF753B"/>
    <w:rsid w:val="00BF78AF"/>
    <w:rsid w:val="00C00DBC"/>
    <w:rsid w:val="00C014D9"/>
    <w:rsid w:val="00C02F58"/>
    <w:rsid w:val="00C03255"/>
    <w:rsid w:val="00C0365D"/>
    <w:rsid w:val="00C037E2"/>
    <w:rsid w:val="00C044F0"/>
    <w:rsid w:val="00C0544A"/>
    <w:rsid w:val="00C056C2"/>
    <w:rsid w:val="00C05725"/>
    <w:rsid w:val="00C0683A"/>
    <w:rsid w:val="00C06C08"/>
    <w:rsid w:val="00C06FEA"/>
    <w:rsid w:val="00C0767D"/>
    <w:rsid w:val="00C07A19"/>
    <w:rsid w:val="00C10186"/>
    <w:rsid w:val="00C102FD"/>
    <w:rsid w:val="00C10F89"/>
    <w:rsid w:val="00C11A10"/>
    <w:rsid w:val="00C11DD3"/>
    <w:rsid w:val="00C12681"/>
    <w:rsid w:val="00C127CE"/>
    <w:rsid w:val="00C12B12"/>
    <w:rsid w:val="00C12EB3"/>
    <w:rsid w:val="00C13DB0"/>
    <w:rsid w:val="00C13FD8"/>
    <w:rsid w:val="00C14108"/>
    <w:rsid w:val="00C14754"/>
    <w:rsid w:val="00C14F59"/>
    <w:rsid w:val="00C15171"/>
    <w:rsid w:val="00C1618F"/>
    <w:rsid w:val="00C161D7"/>
    <w:rsid w:val="00C1668C"/>
    <w:rsid w:val="00C16E60"/>
    <w:rsid w:val="00C17EDC"/>
    <w:rsid w:val="00C20B94"/>
    <w:rsid w:val="00C219C7"/>
    <w:rsid w:val="00C21C36"/>
    <w:rsid w:val="00C22010"/>
    <w:rsid w:val="00C228CB"/>
    <w:rsid w:val="00C23096"/>
    <w:rsid w:val="00C24777"/>
    <w:rsid w:val="00C24DA5"/>
    <w:rsid w:val="00C2515D"/>
    <w:rsid w:val="00C25745"/>
    <w:rsid w:val="00C26226"/>
    <w:rsid w:val="00C26BEF"/>
    <w:rsid w:val="00C27433"/>
    <w:rsid w:val="00C276CD"/>
    <w:rsid w:val="00C27C3F"/>
    <w:rsid w:val="00C27EBC"/>
    <w:rsid w:val="00C3013C"/>
    <w:rsid w:val="00C310D8"/>
    <w:rsid w:val="00C316EC"/>
    <w:rsid w:val="00C31782"/>
    <w:rsid w:val="00C31876"/>
    <w:rsid w:val="00C31949"/>
    <w:rsid w:val="00C31A72"/>
    <w:rsid w:val="00C31B63"/>
    <w:rsid w:val="00C32CC5"/>
    <w:rsid w:val="00C32D7E"/>
    <w:rsid w:val="00C338C5"/>
    <w:rsid w:val="00C33E7E"/>
    <w:rsid w:val="00C347E1"/>
    <w:rsid w:val="00C34D5D"/>
    <w:rsid w:val="00C34F92"/>
    <w:rsid w:val="00C35484"/>
    <w:rsid w:val="00C354E7"/>
    <w:rsid w:val="00C35B74"/>
    <w:rsid w:val="00C35F7D"/>
    <w:rsid w:val="00C369FE"/>
    <w:rsid w:val="00C37426"/>
    <w:rsid w:val="00C37672"/>
    <w:rsid w:val="00C37704"/>
    <w:rsid w:val="00C37F8C"/>
    <w:rsid w:val="00C4039B"/>
    <w:rsid w:val="00C40430"/>
    <w:rsid w:val="00C42567"/>
    <w:rsid w:val="00C42973"/>
    <w:rsid w:val="00C43AC9"/>
    <w:rsid w:val="00C44B12"/>
    <w:rsid w:val="00C452B8"/>
    <w:rsid w:val="00C452FD"/>
    <w:rsid w:val="00C45954"/>
    <w:rsid w:val="00C462A4"/>
    <w:rsid w:val="00C469ED"/>
    <w:rsid w:val="00C46B0A"/>
    <w:rsid w:val="00C46E23"/>
    <w:rsid w:val="00C50467"/>
    <w:rsid w:val="00C5069C"/>
    <w:rsid w:val="00C51364"/>
    <w:rsid w:val="00C5145E"/>
    <w:rsid w:val="00C51969"/>
    <w:rsid w:val="00C519E7"/>
    <w:rsid w:val="00C51AA7"/>
    <w:rsid w:val="00C51AF1"/>
    <w:rsid w:val="00C5321F"/>
    <w:rsid w:val="00C55DF4"/>
    <w:rsid w:val="00C57684"/>
    <w:rsid w:val="00C57E15"/>
    <w:rsid w:val="00C60344"/>
    <w:rsid w:val="00C6056E"/>
    <w:rsid w:val="00C605BE"/>
    <w:rsid w:val="00C60E8E"/>
    <w:rsid w:val="00C60EAF"/>
    <w:rsid w:val="00C62A7E"/>
    <w:rsid w:val="00C62EDB"/>
    <w:rsid w:val="00C63127"/>
    <w:rsid w:val="00C6622D"/>
    <w:rsid w:val="00C66D06"/>
    <w:rsid w:val="00C66EA4"/>
    <w:rsid w:val="00C66F9B"/>
    <w:rsid w:val="00C677C5"/>
    <w:rsid w:val="00C67BE3"/>
    <w:rsid w:val="00C702A2"/>
    <w:rsid w:val="00C71053"/>
    <w:rsid w:val="00C71D24"/>
    <w:rsid w:val="00C71DF7"/>
    <w:rsid w:val="00C71F0E"/>
    <w:rsid w:val="00C7331F"/>
    <w:rsid w:val="00C7357A"/>
    <w:rsid w:val="00C738E7"/>
    <w:rsid w:val="00C74548"/>
    <w:rsid w:val="00C7474E"/>
    <w:rsid w:val="00C74A87"/>
    <w:rsid w:val="00C74D69"/>
    <w:rsid w:val="00C7519C"/>
    <w:rsid w:val="00C75527"/>
    <w:rsid w:val="00C75B7F"/>
    <w:rsid w:val="00C767C0"/>
    <w:rsid w:val="00C7727C"/>
    <w:rsid w:val="00C774E2"/>
    <w:rsid w:val="00C77545"/>
    <w:rsid w:val="00C778C8"/>
    <w:rsid w:val="00C77DBA"/>
    <w:rsid w:val="00C8069A"/>
    <w:rsid w:val="00C8092A"/>
    <w:rsid w:val="00C80D31"/>
    <w:rsid w:val="00C80E80"/>
    <w:rsid w:val="00C80F5C"/>
    <w:rsid w:val="00C80F7B"/>
    <w:rsid w:val="00C810B7"/>
    <w:rsid w:val="00C81C24"/>
    <w:rsid w:val="00C82235"/>
    <w:rsid w:val="00C82804"/>
    <w:rsid w:val="00C82A12"/>
    <w:rsid w:val="00C83769"/>
    <w:rsid w:val="00C83CBF"/>
    <w:rsid w:val="00C83E5C"/>
    <w:rsid w:val="00C84D88"/>
    <w:rsid w:val="00C85771"/>
    <w:rsid w:val="00C85EDA"/>
    <w:rsid w:val="00C865C3"/>
    <w:rsid w:val="00C86ACF"/>
    <w:rsid w:val="00C873DA"/>
    <w:rsid w:val="00C879A1"/>
    <w:rsid w:val="00C90A0C"/>
    <w:rsid w:val="00C923F7"/>
    <w:rsid w:val="00C93956"/>
    <w:rsid w:val="00C93C8F"/>
    <w:rsid w:val="00C94531"/>
    <w:rsid w:val="00C94873"/>
    <w:rsid w:val="00C949CB"/>
    <w:rsid w:val="00C95181"/>
    <w:rsid w:val="00C95B8E"/>
    <w:rsid w:val="00C95E09"/>
    <w:rsid w:val="00C96DB2"/>
    <w:rsid w:val="00C96DE1"/>
    <w:rsid w:val="00C96F8D"/>
    <w:rsid w:val="00C97901"/>
    <w:rsid w:val="00CA081A"/>
    <w:rsid w:val="00CA0A96"/>
    <w:rsid w:val="00CA13E4"/>
    <w:rsid w:val="00CA1678"/>
    <w:rsid w:val="00CA1A5C"/>
    <w:rsid w:val="00CA1CE0"/>
    <w:rsid w:val="00CA1FDD"/>
    <w:rsid w:val="00CA316A"/>
    <w:rsid w:val="00CA3845"/>
    <w:rsid w:val="00CA3DC5"/>
    <w:rsid w:val="00CA46F8"/>
    <w:rsid w:val="00CA50B3"/>
    <w:rsid w:val="00CA50C4"/>
    <w:rsid w:val="00CA62A0"/>
    <w:rsid w:val="00CA7A13"/>
    <w:rsid w:val="00CB039C"/>
    <w:rsid w:val="00CB0425"/>
    <w:rsid w:val="00CB1499"/>
    <w:rsid w:val="00CB1BCF"/>
    <w:rsid w:val="00CB2244"/>
    <w:rsid w:val="00CB2971"/>
    <w:rsid w:val="00CB2E4C"/>
    <w:rsid w:val="00CB3103"/>
    <w:rsid w:val="00CB3FFB"/>
    <w:rsid w:val="00CB4181"/>
    <w:rsid w:val="00CB4653"/>
    <w:rsid w:val="00CB4E2D"/>
    <w:rsid w:val="00CB5281"/>
    <w:rsid w:val="00CB546A"/>
    <w:rsid w:val="00CB569C"/>
    <w:rsid w:val="00CB572C"/>
    <w:rsid w:val="00CB69E4"/>
    <w:rsid w:val="00CB6A87"/>
    <w:rsid w:val="00CB6B19"/>
    <w:rsid w:val="00CB74CD"/>
    <w:rsid w:val="00CB7C7D"/>
    <w:rsid w:val="00CB7EC2"/>
    <w:rsid w:val="00CC02BC"/>
    <w:rsid w:val="00CC1631"/>
    <w:rsid w:val="00CC290C"/>
    <w:rsid w:val="00CC2E3C"/>
    <w:rsid w:val="00CC3476"/>
    <w:rsid w:val="00CC34B2"/>
    <w:rsid w:val="00CC471D"/>
    <w:rsid w:val="00CC4A29"/>
    <w:rsid w:val="00CC4B74"/>
    <w:rsid w:val="00CC4F97"/>
    <w:rsid w:val="00CC5291"/>
    <w:rsid w:val="00CC5459"/>
    <w:rsid w:val="00CC555C"/>
    <w:rsid w:val="00CC5CD7"/>
    <w:rsid w:val="00CC5FC4"/>
    <w:rsid w:val="00CC619D"/>
    <w:rsid w:val="00CC7B84"/>
    <w:rsid w:val="00CD1027"/>
    <w:rsid w:val="00CD1560"/>
    <w:rsid w:val="00CD219F"/>
    <w:rsid w:val="00CD24D3"/>
    <w:rsid w:val="00CD2D3C"/>
    <w:rsid w:val="00CD313E"/>
    <w:rsid w:val="00CD316B"/>
    <w:rsid w:val="00CD38BC"/>
    <w:rsid w:val="00CD49A1"/>
    <w:rsid w:val="00CD5436"/>
    <w:rsid w:val="00CD596B"/>
    <w:rsid w:val="00CD6F13"/>
    <w:rsid w:val="00CD740E"/>
    <w:rsid w:val="00CD7855"/>
    <w:rsid w:val="00CE042D"/>
    <w:rsid w:val="00CE0891"/>
    <w:rsid w:val="00CE11A6"/>
    <w:rsid w:val="00CE137E"/>
    <w:rsid w:val="00CE249D"/>
    <w:rsid w:val="00CE369D"/>
    <w:rsid w:val="00CE37FD"/>
    <w:rsid w:val="00CE3BAC"/>
    <w:rsid w:val="00CE54C5"/>
    <w:rsid w:val="00CE557F"/>
    <w:rsid w:val="00CE60ED"/>
    <w:rsid w:val="00CE6617"/>
    <w:rsid w:val="00CE6A82"/>
    <w:rsid w:val="00CE6E1E"/>
    <w:rsid w:val="00CE74A5"/>
    <w:rsid w:val="00CF0231"/>
    <w:rsid w:val="00CF0FDA"/>
    <w:rsid w:val="00CF18E4"/>
    <w:rsid w:val="00CF207B"/>
    <w:rsid w:val="00CF27DD"/>
    <w:rsid w:val="00CF2994"/>
    <w:rsid w:val="00CF2C08"/>
    <w:rsid w:val="00CF3028"/>
    <w:rsid w:val="00CF44D8"/>
    <w:rsid w:val="00CF6628"/>
    <w:rsid w:val="00CF745E"/>
    <w:rsid w:val="00CF7D4E"/>
    <w:rsid w:val="00CF7FAB"/>
    <w:rsid w:val="00D0007C"/>
    <w:rsid w:val="00D00B5E"/>
    <w:rsid w:val="00D00B68"/>
    <w:rsid w:val="00D00E53"/>
    <w:rsid w:val="00D02327"/>
    <w:rsid w:val="00D024D3"/>
    <w:rsid w:val="00D02660"/>
    <w:rsid w:val="00D02F1F"/>
    <w:rsid w:val="00D038B5"/>
    <w:rsid w:val="00D055E7"/>
    <w:rsid w:val="00D05B2A"/>
    <w:rsid w:val="00D05BD1"/>
    <w:rsid w:val="00D06083"/>
    <w:rsid w:val="00D069C0"/>
    <w:rsid w:val="00D06ACD"/>
    <w:rsid w:val="00D07013"/>
    <w:rsid w:val="00D07DBE"/>
    <w:rsid w:val="00D07E29"/>
    <w:rsid w:val="00D1004B"/>
    <w:rsid w:val="00D102AB"/>
    <w:rsid w:val="00D10458"/>
    <w:rsid w:val="00D10AB5"/>
    <w:rsid w:val="00D10C38"/>
    <w:rsid w:val="00D11232"/>
    <w:rsid w:val="00D11952"/>
    <w:rsid w:val="00D12083"/>
    <w:rsid w:val="00D12701"/>
    <w:rsid w:val="00D128F4"/>
    <w:rsid w:val="00D12BFB"/>
    <w:rsid w:val="00D130D2"/>
    <w:rsid w:val="00D1328A"/>
    <w:rsid w:val="00D13D37"/>
    <w:rsid w:val="00D140CF"/>
    <w:rsid w:val="00D14E4B"/>
    <w:rsid w:val="00D152A2"/>
    <w:rsid w:val="00D1574A"/>
    <w:rsid w:val="00D15CA9"/>
    <w:rsid w:val="00D16189"/>
    <w:rsid w:val="00D16E0A"/>
    <w:rsid w:val="00D17AE6"/>
    <w:rsid w:val="00D20220"/>
    <w:rsid w:val="00D2065F"/>
    <w:rsid w:val="00D20E95"/>
    <w:rsid w:val="00D2153F"/>
    <w:rsid w:val="00D22528"/>
    <w:rsid w:val="00D22949"/>
    <w:rsid w:val="00D22A77"/>
    <w:rsid w:val="00D22B48"/>
    <w:rsid w:val="00D241BE"/>
    <w:rsid w:val="00D24232"/>
    <w:rsid w:val="00D244F6"/>
    <w:rsid w:val="00D25B5E"/>
    <w:rsid w:val="00D25B86"/>
    <w:rsid w:val="00D26AE4"/>
    <w:rsid w:val="00D27283"/>
    <w:rsid w:val="00D2766F"/>
    <w:rsid w:val="00D27744"/>
    <w:rsid w:val="00D303BD"/>
    <w:rsid w:val="00D316C6"/>
    <w:rsid w:val="00D31F7D"/>
    <w:rsid w:val="00D321DE"/>
    <w:rsid w:val="00D32A94"/>
    <w:rsid w:val="00D33B97"/>
    <w:rsid w:val="00D33F96"/>
    <w:rsid w:val="00D340D5"/>
    <w:rsid w:val="00D34215"/>
    <w:rsid w:val="00D342EC"/>
    <w:rsid w:val="00D34527"/>
    <w:rsid w:val="00D349BC"/>
    <w:rsid w:val="00D34A3D"/>
    <w:rsid w:val="00D34C4F"/>
    <w:rsid w:val="00D35CA6"/>
    <w:rsid w:val="00D363FF"/>
    <w:rsid w:val="00D36A4F"/>
    <w:rsid w:val="00D3773F"/>
    <w:rsid w:val="00D377C5"/>
    <w:rsid w:val="00D379C9"/>
    <w:rsid w:val="00D405F1"/>
    <w:rsid w:val="00D40696"/>
    <w:rsid w:val="00D40982"/>
    <w:rsid w:val="00D40A90"/>
    <w:rsid w:val="00D410C3"/>
    <w:rsid w:val="00D411F8"/>
    <w:rsid w:val="00D415D1"/>
    <w:rsid w:val="00D419D3"/>
    <w:rsid w:val="00D429F8"/>
    <w:rsid w:val="00D43168"/>
    <w:rsid w:val="00D4415A"/>
    <w:rsid w:val="00D44208"/>
    <w:rsid w:val="00D442ED"/>
    <w:rsid w:val="00D44653"/>
    <w:rsid w:val="00D446D9"/>
    <w:rsid w:val="00D44A96"/>
    <w:rsid w:val="00D4512B"/>
    <w:rsid w:val="00D45637"/>
    <w:rsid w:val="00D46118"/>
    <w:rsid w:val="00D47CD4"/>
    <w:rsid w:val="00D502BE"/>
    <w:rsid w:val="00D50726"/>
    <w:rsid w:val="00D50C2D"/>
    <w:rsid w:val="00D50CFF"/>
    <w:rsid w:val="00D51C6E"/>
    <w:rsid w:val="00D51CBA"/>
    <w:rsid w:val="00D521B0"/>
    <w:rsid w:val="00D536FD"/>
    <w:rsid w:val="00D53D62"/>
    <w:rsid w:val="00D541E7"/>
    <w:rsid w:val="00D545AA"/>
    <w:rsid w:val="00D54F39"/>
    <w:rsid w:val="00D551EF"/>
    <w:rsid w:val="00D55AF0"/>
    <w:rsid w:val="00D5644B"/>
    <w:rsid w:val="00D5653E"/>
    <w:rsid w:val="00D567DA"/>
    <w:rsid w:val="00D60117"/>
    <w:rsid w:val="00D603FE"/>
    <w:rsid w:val="00D60A24"/>
    <w:rsid w:val="00D60FD8"/>
    <w:rsid w:val="00D61DF6"/>
    <w:rsid w:val="00D622C0"/>
    <w:rsid w:val="00D623B7"/>
    <w:rsid w:val="00D6355C"/>
    <w:rsid w:val="00D6371A"/>
    <w:rsid w:val="00D63C58"/>
    <w:rsid w:val="00D63CF0"/>
    <w:rsid w:val="00D63F4F"/>
    <w:rsid w:val="00D643D7"/>
    <w:rsid w:val="00D64976"/>
    <w:rsid w:val="00D651BE"/>
    <w:rsid w:val="00D658B5"/>
    <w:rsid w:val="00D65902"/>
    <w:rsid w:val="00D65C96"/>
    <w:rsid w:val="00D66AB6"/>
    <w:rsid w:val="00D66CFF"/>
    <w:rsid w:val="00D702EB"/>
    <w:rsid w:val="00D70A2C"/>
    <w:rsid w:val="00D70E45"/>
    <w:rsid w:val="00D71953"/>
    <w:rsid w:val="00D72819"/>
    <w:rsid w:val="00D729AE"/>
    <w:rsid w:val="00D72CA9"/>
    <w:rsid w:val="00D752A0"/>
    <w:rsid w:val="00D759DA"/>
    <w:rsid w:val="00D75A10"/>
    <w:rsid w:val="00D75FFA"/>
    <w:rsid w:val="00D762E9"/>
    <w:rsid w:val="00D76817"/>
    <w:rsid w:val="00D76A30"/>
    <w:rsid w:val="00D773C8"/>
    <w:rsid w:val="00D7796E"/>
    <w:rsid w:val="00D77E27"/>
    <w:rsid w:val="00D8012E"/>
    <w:rsid w:val="00D80B82"/>
    <w:rsid w:val="00D817C0"/>
    <w:rsid w:val="00D81E63"/>
    <w:rsid w:val="00D8235F"/>
    <w:rsid w:val="00D824B9"/>
    <w:rsid w:val="00D83E65"/>
    <w:rsid w:val="00D846F8"/>
    <w:rsid w:val="00D84B57"/>
    <w:rsid w:val="00D84BBB"/>
    <w:rsid w:val="00D85C72"/>
    <w:rsid w:val="00D85FE1"/>
    <w:rsid w:val="00D86637"/>
    <w:rsid w:val="00D86699"/>
    <w:rsid w:val="00D866E7"/>
    <w:rsid w:val="00D8680D"/>
    <w:rsid w:val="00D87A42"/>
    <w:rsid w:val="00D900CD"/>
    <w:rsid w:val="00D9027D"/>
    <w:rsid w:val="00D90904"/>
    <w:rsid w:val="00D90910"/>
    <w:rsid w:val="00D914F4"/>
    <w:rsid w:val="00D9175A"/>
    <w:rsid w:val="00D91813"/>
    <w:rsid w:val="00D924B9"/>
    <w:rsid w:val="00D93359"/>
    <w:rsid w:val="00D936D3"/>
    <w:rsid w:val="00D9395F"/>
    <w:rsid w:val="00D958B8"/>
    <w:rsid w:val="00D95C33"/>
    <w:rsid w:val="00D9613B"/>
    <w:rsid w:val="00D96772"/>
    <w:rsid w:val="00D96820"/>
    <w:rsid w:val="00D97897"/>
    <w:rsid w:val="00D978F7"/>
    <w:rsid w:val="00D9797D"/>
    <w:rsid w:val="00D97C99"/>
    <w:rsid w:val="00DA01EF"/>
    <w:rsid w:val="00DA024B"/>
    <w:rsid w:val="00DA0255"/>
    <w:rsid w:val="00DA03A0"/>
    <w:rsid w:val="00DA1609"/>
    <w:rsid w:val="00DA2182"/>
    <w:rsid w:val="00DA3747"/>
    <w:rsid w:val="00DA3977"/>
    <w:rsid w:val="00DA3FEE"/>
    <w:rsid w:val="00DA5B4F"/>
    <w:rsid w:val="00DA65BC"/>
    <w:rsid w:val="00DA66F5"/>
    <w:rsid w:val="00DA6C80"/>
    <w:rsid w:val="00DA72EB"/>
    <w:rsid w:val="00DA7AB8"/>
    <w:rsid w:val="00DB03D9"/>
    <w:rsid w:val="00DB09E2"/>
    <w:rsid w:val="00DB1570"/>
    <w:rsid w:val="00DB1AF4"/>
    <w:rsid w:val="00DB23BC"/>
    <w:rsid w:val="00DB26E8"/>
    <w:rsid w:val="00DB309D"/>
    <w:rsid w:val="00DB3E72"/>
    <w:rsid w:val="00DB51BD"/>
    <w:rsid w:val="00DB6A31"/>
    <w:rsid w:val="00DB76E5"/>
    <w:rsid w:val="00DB7F94"/>
    <w:rsid w:val="00DC0703"/>
    <w:rsid w:val="00DC092F"/>
    <w:rsid w:val="00DC0D64"/>
    <w:rsid w:val="00DC1352"/>
    <w:rsid w:val="00DC2893"/>
    <w:rsid w:val="00DC319C"/>
    <w:rsid w:val="00DC3293"/>
    <w:rsid w:val="00DC34A1"/>
    <w:rsid w:val="00DC3684"/>
    <w:rsid w:val="00DC40AB"/>
    <w:rsid w:val="00DC4320"/>
    <w:rsid w:val="00DC4608"/>
    <w:rsid w:val="00DC460B"/>
    <w:rsid w:val="00DC4818"/>
    <w:rsid w:val="00DC4898"/>
    <w:rsid w:val="00DC4D76"/>
    <w:rsid w:val="00DC5DE6"/>
    <w:rsid w:val="00DC5F04"/>
    <w:rsid w:val="00DC64C2"/>
    <w:rsid w:val="00DC69FE"/>
    <w:rsid w:val="00DC76F4"/>
    <w:rsid w:val="00DC7E52"/>
    <w:rsid w:val="00DD0AFE"/>
    <w:rsid w:val="00DD0FA9"/>
    <w:rsid w:val="00DD1B87"/>
    <w:rsid w:val="00DD1DB1"/>
    <w:rsid w:val="00DD235F"/>
    <w:rsid w:val="00DD23DE"/>
    <w:rsid w:val="00DD2E87"/>
    <w:rsid w:val="00DD30AE"/>
    <w:rsid w:val="00DD3377"/>
    <w:rsid w:val="00DD3667"/>
    <w:rsid w:val="00DD4F46"/>
    <w:rsid w:val="00DD5385"/>
    <w:rsid w:val="00DD5B24"/>
    <w:rsid w:val="00DD6A50"/>
    <w:rsid w:val="00DD763E"/>
    <w:rsid w:val="00DE0A47"/>
    <w:rsid w:val="00DE0EE5"/>
    <w:rsid w:val="00DE1094"/>
    <w:rsid w:val="00DE1312"/>
    <w:rsid w:val="00DE1A25"/>
    <w:rsid w:val="00DE2073"/>
    <w:rsid w:val="00DE3252"/>
    <w:rsid w:val="00DE33C4"/>
    <w:rsid w:val="00DE35C9"/>
    <w:rsid w:val="00DE36F2"/>
    <w:rsid w:val="00DE4395"/>
    <w:rsid w:val="00DE557E"/>
    <w:rsid w:val="00DE58A3"/>
    <w:rsid w:val="00DE6B40"/>
    <w:rsid w:val="00DE734C"/>
    <w:rsid w:val="00DF184E"/>
    <w:rsid w:val="00DF1A53"/>
    <w:rsid w:val="00DF1C07"/>
    <w:rsid w:val="00DF1D5D"/>
    <w:rsid w:val="00DF2337"/>
    <w:rsid w:val="00DF25FC"/>
    <w:rsid w:val="00DF329D"/>
    <w:rsid w:val="00DF4DCF"/>
    <w:rsid w:val="00DF508E"/>
    <w:rsid w:val="00DF558C"/>
    <w:rsid w:val="00DF5597"/>
    <w:rsid w:val="00DF62AF"/>
    <w:rsid w:val="00DF690D"/>
    <w:rsid w:val="00DF6B4E"/>
    <w:rsid w:val="00DF6EF1"/>
    <w:rsid w:val="00DF70DC"/>
    <w:rsid w:val="00E0047F"/>
    <w:rsid w:val="00E0051B"/>
    <w:rsid w:val="00E0057B"/>
    <w:rsid w:val="00E0099E"/>
    <w:rsid w:val="00E009CA"/>
    <w:rsid w:val="00E01714"/>
    <w:rsid w:val="00E01822"/>
    <w:rsid w:val="00E01885"/>
    <w:rsid w:val="00E02704"/>
    <w:rsid w:val="00E029EB"/>
    <w:rsid w:val="00E02D24"/>
    <w:rsid w:val="00E030DD"/>
    <w:rsid w:val="00E03A32"/>
    <w:rsid w:val="00E03D08"/>
    <w:rsid w:val="00E04A04"/>
    <w:rsid w:val="00E04FA7"/>
    <w:rsid w:val="00E05A1F"/>
    <w:rsid w:val="00E05BD0"/>
    <w:rsid w:val="00E104D5"/>
    <w:rsid w:val="00E11133"/>
    <w:rsid w:val="00E119E1"/>
    <w:rsid w:val="00E119F1"/>
    <w:rsid w:val="00E12C07"/>
    <w:rsid w:val="00E132FF"/>
    <w:rsid w:val="00E1342B"/>
    <w:rsid w:val="00E14212"/>
    <w:rsid w:val="00E144AD"/>
    <w:rsid w:val="00E14A14"/>
    <w:rsid w:val="00E14C50"/>
    <w:rsid w:val="00E14E4F"/>
    <w:rsid w:val="00E150D7"/>
    <w:rsid w:val="00E15386"/>
    <w:rsid w:val="00E15847"/>
    <w:rsid w:val="00E159A8"/>
    <w:rsid w:val="00E16179"/>
    <w:rsid w:val="00E16473"/>
    <w:rsid w:val="00E167D8"/>
    <w:rsid w:val="00E1696F"/>
    <w:rsid w:val="00E17C58"/>
    <w:rsid w:val="00E17F96"/>
    <w:rsid w:val="00E210C2"/>
    <w:rsid w:val="00E213C0"/>
    <w:rsid w:val="00E216AA"/>
    <w:rsid w:val="00E21BF4"/>
    <w:rsid w:val="00E21D2A"/>
    <w:rsid w:val="00E2234C"/>
    <w:rsid w:val="00E22549"/>
    <w:rsid w:val="00E228EB"/>
    <w:rsid w:val="00E22B09"/>
    <w:rsid w:val="00E23651"/>
    <w:rsid w:val="00E2414F"/>
    <w:rsid w:val="00E244B1"/>
    <w:rsid w:val="00E24849"/>
    <w:rsid w:val="00E254BD"/>
    <w:rsid w:val="00E25C53"/>
    <w:rsid w:val="00E26E2B"/>
    <w:rsid w:val="00E3121E"/>
    <w:rsid w:val="00E312B6"/>
    <w:rsid w:val="00E31787"/>
    <w:rsid w:val="00E329BF"/>
    <w:rsid w:val="00E32EBD"/>
    <w:rsid w:val="00E3383F"/>
    <w:rsid w:val="00E33FBA"/>
    <w:rsid w:val="00E34C7B"/>
    <w:rsid w:val="00E357CD"/>
    <w:rsid w:val="00E35A64"/>
    <w:rsid w:val="00E35FD8"/>
    <w:rsid w:val="00E36C42"/>
    <w:rsid w:val="00E400EA"/>
    <w:rsid w:val="00E40D65"/>
    <w:rsid w:val="00E419DD"/>
    <w:rsid w:val="00E41A5A"/>
    <w:rsid w:val="00E41C7A"/>
    <w:rsid w:val="00E42118"/>
    <w:rsid w:val="00E4248D"/>
    <w:rsid w:val="00E43873"/>
    <w:rsid w:val="00E4399A"/>
    <w:rsid w:val="00E447D0"/>
    <w:rsid w:val="00E4498F"/>
    <w:rsid w:val="00E452BC"/>
    <w:rsid w:val="00E45598"/>
    <w:rsid w:val="00E45762"/>
    <w:rsid w:val="00E4616B"/>
    <w:rsid w:val="00E467ED"/>
    <w:rsid w:val="00E46B87"/>
    <w:rsid w:val="00E473F7"/>
    <w:rsid w:val="00E50154"/>
    <w:rsid w:val="00E501DA"/>
    <w:rsid w:val="00E50D47"/>
    <w:rsid w:val="00E511EE"/>
    <w:rsid w:val="00E51B5A"/>
    <w:rsid w:val="00E520BD"/>
    <w:rsid w:val="00E53D8C"/>
    <w:rsid w:val="00E54CCF"/>
    <w:rsid w:val="00E54D39"/>
    <w:rsid w:val="00E55F49"/>
    <w:rsid w:val="00E562C0"/>
    <w:rsid w:val="00E56C47"/>
    <w:rsid w:val="00E576D3"/>
    <w:rsid w:val="00E61AD8"/>
    <w:rsid w:val="00E62071"/>
    <w:rsid w:val="00E62225"/>
    <w:rsid w:val="00E625D5"/>
    <w:rsid w:val="00E631B1"/>
    <w:rsid w:val="00E636DA"/>
    <w:rsid w:val="00E636E9"/>
    <w:rsid w:val="00E64757"/>
    <w:rsid w:val="00E65191"/>
    <w:rsid w:val="00E6532D"/>
    <w:rsid w:val="00E66A0F"/>
    <w:rsid w:val="00E66AA3"/>
    <w:rsid w:val="00E66B40"/>
    <w:rsid w:val="00E679C5"/>
    <w:rsid w:val="00E67A87"/>
    <w:rsid w:val="00E71131"/>
    <w:rsid w:val="00E712E8"/>
    <w:rsid w:val="00E7165C"/>
    <w:rsid w:val="00E73196"/>
    <w:rsid w:val="00E74008"/>
    <w:rsid w:val="00E742B7"/>
    <w:rsid w:val="00E74B9A"/>
    <w:rsid w:val="00E74E19"/>
    <w:rsid w:val="00E75225"/>
    <w:rsid w:val="00E76BA2"/>
    <w:rsid w:val="00E76FEC"/>
    <w:rsid w:val="00E80C8D"/>
    <w:rsid w:val="00E81276"/>
    <w:rsid w:val="00E819C7"/>
    <w:rsid w:val="00E81A6C"/>
    <w:rsid w:val="00E8285D"/>
    <w:rsid w:val="00E82AE5"/>
    <w:rsid w:val="00E8360A"/>
    <w:rsid w:val="00E83BD7"/>
    <w:rsid w:val="00E8475D"/>
    <w:rsid w:val="00E871B7"/>
    <w:rsid w:val="00E87932"/>
    <w:rsid w:val="00E87992"/>
    <w:rsid w:val="00E904EA"/>
    <w:rsid w:val="00E922E0"/>
    <w:rsid w:val="00E92ADC"/>
    <w:rsid w:val="00E93AA8"/>
    <w:rsid w:val="00E93C3F"/>
    <w:rsid w:val="00E9456B"/>
    <w:rsid w:val="00E94FAF"/>
    <w:rsid w:val="00E9526C"/>
    <w:rsid w:val="00E953AE"/>
    <w:rsid w:val="00E954EF"/>
    <w:rsid w:val="00E95CF7"/>
    <w:rsid w:val="00E96A80"/>
    <w:rsid w:val="00E96F7D"/>
    <w:rsid w:val="00E974E1"/>
    <w:rsid w:val="00EA00B4"/>
    <w:rsid w:val="00EA0CAC"/>
    <w:rsid w:val="00EA1203"/>
    <w:rsid w:val="00EA1845"/>
    <w:rsid w:val="00EA19BB"/>
    <w:rsid w:val="00EA19F2"/>
    <w:rsid w:val="00EA2206"/>
    <w:rsid w:val="00EA28B1"/>
    <w:rsid w:val="00EA2966"/>
    <w:rsid w:val="00EA2C8E"/>
    <w:rsid w:val="00EA376B"/>
    <w:rsid w:val="00EA435D"/>
    <w:rsid w:val="00EA4D79"/>
    <w:rsid w:val="00EA5B60"/>
    <w:rsid w:val="00EA5B94"/>
    <w:rsid w:val="00EA5CF1"/>
    <w:rsid w:val="00EA5DF7"/>
    <w:rsid w:val="00EA5E82"/>
    <w:rsid w:val="00EA660F"/>
    <w:rsid w:val="00EA6EFD"/>
    <w:rsid w:val="00EA764A"/>
    <w:rsid w:val="00EA77DD"/>
    <w:rsid w:val="00EA7E7A"/>
    <w:rsid w:val="00EB00A3"/>
    <w:rsid w:val="00EB0458"/>
    <w:rsid w:val="00EB06B4"/>
    <w:rsid w:val="00EB0C35"/>
    <w:rsid w:val="00EB103E"/>
    <w:rsid w:val="00EB1328"/>
    <w:rsid w:val="00EB1E03"/>
    <w:rsid w:val="00EB3445"/>
    <w:rsid w:val="00EB3702"/>
    <w:rsid w:val="00EB37C9"/>
    <w:rsid w:val="00EB3C77"/>
    <w:rsid w:val="00EB3CB9"/>
    <w:rsid w:val="00EB497B"/>
    <w:rsid w:val="00EB4ABA"/>
    <w:rsid w:val="00EB4BB3"/>
    <w:rsid w:val="00EB73BA"/>
    <w:rsid w:val="00EB7686"/>
    <w:rsid w:val="00EB7995"/>
    <w:rsid w:val="00EC11C5"/>
    <w:rsid w:val="00EC1693"/>
    <w:rsid w:val="00EC171A"/>
    <w:rsid w:val="00EC1BA9"/>
    <w:rsid w:val="00EC234D"/>
    <w:rsid w:val="00EC33DB"/>
    <w:rsid w:val="00EC34CB"/>
    <w:rsid w:val="00EC3AC1"/>
    <w:rsid w:val="00EC3EF4"/>
    <w:rsid w:val="00EC454B"/>
    <w:rsid w:val="00EC4B8B"/>
    <w:rsid w:val="00EC59EA"/>
    <w:rsid w:val="00EC5A5C"/>
    <w:rsid w:val="00EC5F8A"/>
    <w:rsid w:val="00EC6531"/>
    <w:rsid w:val="00EC6573"/>
    <w:rsid w:val="00EC730E"/>
    <w:rsid w:val="00ED0209"/>
    <w:rsid w:val="00ED04DC"/>
    <w:rsid w:val="00ED1398"/>
    <w:rsid w:val="00ED1CC6"/>
    <w:rsid w:val="00ED2851"/>
    <w:rsid w:val="00ED362E"/>
    <w:rsid w:val="00ED40EE"/>
    <w:rsid w:val="00ED4D18"/>
    <w:rsid w:val="00ED519F"/>
    <w:rsid w:val="00ED53F4"/>
    <w:rsid w:val="00ED54FD"/>
    <w:rsid w:val="00ED6046"/>
    <w:rsid w:val="00ED6B8E"/>
    <w:rsid w:val="00ED6BF5"/>
    <w:rsid w:val="00ED6D19"/>
    <w:rsid w:val="00ED7169"/>
    <w:rsid w:val="00ED7312"/>
    <w:rsid w:val="00ED7501"/>
    <w:rsid w:val="00ED796B"/>
    <w:rsid w:val="00ED7C80"/>
    <w:rsid w:val="00EE0179"/>
    <w:rsid w:val="00EE06D1"/>
    <w:rsid w:val="00EE0759"/>
    <w:rsid w:val="00EE1694"/>
    <w:rsid w:val="00EE1E01"/>
    <w:rsid w:val="00EE22AA"/>
    <w:rsid w:val="00EE3074"/>
    <w:rsid w:val="00EE3C99"/>
    <w:rsid w:val="00EE4C69"/>
    <w:rsid w:val="00EE5206"/>
    <w:rsid w:val="00EE5DF3"/>
    <w:rsid w:val="00EE5FDB"/>
    <w:rsid w:val="00EE749F"/>
    <w:rsid w:val="00EE7513"/>
    <w:rsid w:val="00EE777C"/>
    <w:rsid w:val="00EE77EB"/>
    <w:rsid w:val="00EE78A9"/>
    <w:rsid w:val="00EE7D6D"/>
    <w:rsid w:val="00EE7F6A"/>
    <w:rsid w:val="00EE7F86"/>
    <w:rsid w:val="00EF030F"/>
    <w:rsid w:val="00EF0442"/>
    <w:rsid w:val="00EF0973"/>
    <w:rsid w:val="00EF098C"/>
    <w:rsid w:val="00EF1047"/>
    <w:rsid w:val="00EF18DD"/>
    <w:rsid w:val="00EF240E"/>
    <w:rsid w:val="00EF3B6E"/>
    <w:rsid w:val="00EF43C4"/>
    <w:rsid w:val="00EF4826"/>
    <w:rsid w:val="00EF4D49"/>
    <w:rsid w:val="00EF4F62"/>
    <w:rsid w:val="00EF6022"/>
    <w:rsid w:val="00EF64D5"/>
    <w:rsid w:val="00EF6DBB"/>
    <w:rsid w:val="00EF6E81"/>
    <w:rsid w:val="00EF70D5"/>
    <w:rsid w:val="00EF7DB3"/>
    <w:rsid w:val="00F003E3"/>
    <w:rsid w:val="00F01875"/>
    <w:rsid w:val="00F02BE6"/>
    <w:rsid w:val="00F02DC3"/>
    <w:rsid w:val="00F03157"/>
    <w:rsid w:val="00F040E5"/>
    <w:rsid w:val="00F0436C"/>
    <w:rsid w:val="00F04817"/>
    <w:rsid w:val="00F04CE2"/>
    <w:rsid w:val="00F04EDD"/>
    <w:rsid w:val="00F05F1A"/>
    <w:rsid w:val="00F06943"/>
    <w:rsid w:val="00F06FBE"/>
    <w:rsid w:val="00F07214"/>
    <w:rsid w:val="00F07399"/>
    <w:rsid w:val="00F07423"/>
    <w:rsid w:val="00F075A3"/>
    <w:rsid w:val="00F07C98"/>
    <w:rsid w:val="00F07CED"/>
    <w:rsid w:val="00F1096C"/>
    <w:rsid w:val="00F11FE0"/>
    <w:rsid w:val="00F1263B"/>
    <w:rsid w:val="00F13BF7"/>
    <w:rsid w:val="00F148B6"/>
    <w:rsid w:val="00F14937"/>
    <w:rsid w:val="00F1507A"/>
    <w:rsid w:val="00F15309"/>
    <w:rsid w:val="00F154A7"/>
    <w:rsid w:val="00F159DF"/>
    <w:rsid w:val="00F16D8E"/>
    <w:rsid w:val="00F16E34"/>
    <w:rsid w:val="00F170DF"/>
    <w:rsid w:val="00F2086D"/>
    <w:rsid w:val="00F20F39"/>
    <w:rsid w:val="00F21D3F"/>
    <w:rsid w:val="00F227A7"/>
    <w:rsid w:val="00F22A87"/>
    <w:rsid w:val="00F233E6"/>
    <w:rsid w:val="00F23B4D"/>
    <w:rsid w:val="00F24BEB"/>
    <w:rsid w:val="00F24F25"/>
    <w:rsid w:val="00F24F69"/>
    <w:rsid w:val="00F252A5"/>
    <w:rsid w:val="00F268C6"/>
    <w:rsid w:val="00F26EB6"/>
    <w:rsid w:val="00F2712D"/>
    <w:rsid w:val="00F30740"/>
    <w:rsid w:val="00F308D5"/>
    <w:rsid w:val="00F30A7B"/>
    <w:rsid w:val="00F31437"/>
    <w:rsid w:val="00F317FE"/>
    <w:rsid w:val="00F31887"/>
    <w:rsid w:val="00F32AF3"/>
    <w:rsid w:val="00F32EAA"/>
    <w:rsid w:val="00F3303B"/>
    <w:rsid w:val="00F334BB"/>
    <w:rsid w:val="00F34D84"/>
    <w:rsid w:val="00F34F1A"/>
    <w:rsid w:val="00F34F61"/>
    <w:rsid w:val="00F36206"/>
    <w:rsid w:val="00F36241"/>
    <w:rsid w:val="00F36580"/>
    <w:rsid w:val="00F36E69"/>
    <w:rsid w:val="00F37487"/>
    <w:rsid w:val="00F402AC"/>
    <w:rsid w:val="00F403DC"/>
    <w:rsid w:val="00F405B0"/>
    <w:rsid w:val="00F40746"/>
    <w:rsid w:val="00F40B22"/>
    <w:rsid w:val="00F40CEC"/>
    <w:rsid w:val="00F418F4"/>
    <w:rsid w:val="00F42FBF"/>
    <w:rsid w:val="00F43C3B"/>
    <w:rsid w:val="00F43E37"/>
    <w:rsid w:val="00F43E4A"/>
    <w:rsid w:val="00F44736"/>
    <w:rsid w:val="00F4477C"/>
    <w:rsid w:val="00F44B57"/>
    <w:rsid w:val="00F44D95"/>
    <w:rsid w:val="00F45101"/>
    <w:rsid w:val="00F454D0"/>
    <w:rsid w:val="00F462BC"/>
    <w:rsid w:val="00F4640A"/>
    <w:rsid w:val="00F4748B"/>
    <w:rsid w:val="00F47A33"/>
    <w:rsid w:val="00F47CB2"/>
    <w:rsid w:val="00F50041"/>
    <w:rsid w:val="00F5009C"/>
    <w:rsid w:val="00F5105B"/>
    <w:rsid w:val="00F519AD"/>
    <w:rsid w:val="00F51B2D"/>
    <w:rsid w:val="00F52F17"/>
    <w:rsid w:val="00F53214"/>
    <w:rsid w:val="00F53DED"/>
    <w:rsid w:val="00F5422E"/>
    <w:rsid w:val="00F54691"/>
    <w:rsid w:val="00F54CBE"/>
    <w:rsid w:val="00F55A72"/>
    <w:rsid w:val="00F5676C"/>
    <w:rsid w:val="00F57A86"/>
    <w:rsid w:val="00F57C22"/>
    <w:rsid w:val="00F60633"/>
    <w:rsid w:val="00F617FB"/>
    <w:rsid w:val="00F61E8E"/>
    <w:rsid w:val="00F62489"/>
    <w:rsid w:val="00F6287F"/>
    <w:rsid w:val="00F630A7"/>
    <w:rsid w:val="00F6323C"/>
    <w:rsid w:val="00F635B6"/>
    <w:rsid w:val="00F63F30"/>
    <w:rsid w:val="00F644A6"/>
    <w:rsid w:val="00F64B75"/>
    <w:rsid w:val="00F64F51"/>
    <w:rsid w:val="00F6500D"/>
    <w:rsid w:val="00F6540E"/>
    <w:rsid w:val="00F6548B"/>
    <w:rsid w:val="00F666F1"/>
    <w:rsid w:val="00F6681B"/>
    <w:rsid w:val="00F66F8D"/>
    <w:rsid w:val="00F677C5"/>
    <w:rsid w:val="00F705B3"/>
    <w:rsid w:val="00F70717"/>
    <w:rsid w:val="00F7081A"/>
    <w:rsid w:val="00F70931"/>
    <w:rsid w:val="00F724F0"/>
    <w:rsid w:val="00F72683"/>
    <w:rsid w:val="00F732D8"/>
    <w:rsid w:val="00F74122"/>
    <w:rsid w:val="00F743DE"/>
    <w:rsid w:val="00F74A8C"/>
    <w:rsid w:val="00F75F18"/>
    <w:rsid w:val="00F7665F"/>
    <w:rsid w:val="00F769C7"/>
    <w:rsid w:val="00F76B6D"/>
    <w:rsid w:val="00F76FEB"/>
    <w:rsid w:val="00F77106"/>
    <w:rsid w:val="00F77872"/>
    <w:rsid w:val="00F80504"/>
    <w:rsid w:val="00F80F7B"/>
    <w:rsid w:val="00F81B56"/>
    <w:rsid w:val="00F81C59"/>
    <w:rsid w:val="00F81CA2"/>
    <w:rsid w:val="00F824A1"/>
    <w:rsid w:val="00F82525"/>
    <w:rsid w:val="00F82E4D"/>
    <w:rsid w:val="00F830F5"/>
    <w:rsid w:val="00F83696"/>
    <w:rsid w:val="00F83A35"/>
    <w:rsid w:val="00F84427"/>
    <w:rsid w:val="00F84714"/>
    <w:rsid w:val="00F848A3"/>
    <w:rsid w:val="00F84A69"/>
    <w:rsid w:val="00F84C43"/>
    <w:rsid w:val="00F8545B"/>
    <w:rsid w:val="00F85997"/>
    <w:rsid w:val="00F86922"/>
    <w:rsid w:val="00F877E2"/>
    <w:rsid w:val="00F87D8C"/>
    <w:rsid w:val="00F90184"/>
    <w:rsid w:val="00F90456"/>
    <w:rsid w:val="00F90A6E"/>
    <w:rsid w:val="00F91DDB"/>
    <w:rsid w:val="00F92692"/>
    <w:rsid w:val="00F92AEE"/>
    <w:rsid w:val="00F93164"/>
    <w:rsid w:val="00F944AE"/>
    <w:rsid w:val="00F94838"/>
    <w:rsid w:val="00F94D03"/>
    <w:rsid w:val="00F951BA"/>
    <w:rsid w:val="00F95BF2"/>
    <w:rsid w:val="00F9695E"/>
    <w:rsid w:val="00F969B6"/>
    <w:rsid w:val="00F96F6A"/>
    <w:rsid w:val="00FA0A0C"/>
    <w:rsid w:val="00FA0D6C"/>
    <w:rsid w:val="00FA10D5"/>
    <w:rsid w:val="00FA11F6"/>
    <w:rsid w:val="00FA213E"/>
    <w:rsid w:val="00FA2169"/>
    <w:rsid w:val="00FA2918"/>
    <w:rsid w:val="00FA2A69"/>
    <w:rsid w:val="00FA36CA"/>
    <w:rsid w:val="00FA3E98"/>
    <w:rsid w:val="00FA4148"/>
    <w:rsid w:val="00FA4813"/>
    <w:rsid w:val="00FA504C"/>
    <w:rsid w:val="00FA5698"/>
    <w:rsid w:val="00FA5D60"/>
    <w:rsid w:val="00FA6718"/>
    <w:rsid w:val="00FA690A"/>
    <w:rsid w:val="00FA72C2"/>
    <w:rsid w:val="00FA7933"/>
    <w:rsid w:val="00FB05B9"/>
    <w:rsid w:val="00FB135C"/>
    <w:rsid w:val="00FB19B0"/>
    <w:rsid w:val="00FB3127"/>
    <w:rsid w:val="00FB3298"/>
    <w:rsid w:val="00FB38BC"/>
    <w:rsid w:val="00FB5608"/>
    <w:rsid w:val="00FB588C"/>
    <w:rsid w:val="00FB6828"/>
    <w:rsid w:val="00FB7335"/>
    <w:rsid w:val="00FB7503"/>
    <w:rsid w:val="00FB76FE"/>
    <w:rsid w:val="00FB7770"/>
    <w:rsid w:val="00FC00EA"/>
    <w:rsid w:val="00FC178E"/>
    <w:rsid w:val="00FC2585"/>
    <w:rsid w:val="00FC25B4"/>
    <w:rsid w:val="00FC2AF8"/>
    <w:rsid w:val="00FC32AC"/>
    <w:rsid w:val="00FC3FEE"/>
    <w:rsid w:val="00FC44E7"/>
    <w:rsid w:val="00FC486F"/>
    <w:rsid w:val="00FC51B7"/>
    <w:rsid w:val="00FC51C5"/>
    <w:rsid w:val="00FC5814"/>
    <w:rsid w:val="00FC5E83"/>
    <w:rsid w:val="00FC664F"/>
    <w:rsid w:val="00FC6C4D"/>
    <w:rsid w:val="00FC7A38"/>
    <w:rsid w:val="00FC7E26"/>
    <w:rsid w:val="00FD0579"/>
    <w:rsid w:val="00FD0C7E"/>
    <w:rsid w:val="00FD0F4E"/>
    <w:rsid w:val="00FD1AEA"/>
    <w:rsid w:val="00FD1C00"/>
    <w:rsid w:val="00FD27E7"/>
    <w:rsid w:val="00FD3412"/>
    <w:rsid w:val="00FD381C"/>
    <w:rsid w:val="00FD5843"/>
    <w:rsid w:val="00FD630E"/>
    <w:rsid w:val="00FD66C3"/>
    <w:rsid w:val="00FD6F2B"/>
    <w:rsid w:val="00FD6FD9"/>
    <w:rsid w:val="00FD7BE2"/>
    <w:rsid w:val="00FE02AD"/>
    <w:rsid w:val="00FE0366"/>
    <w:rsid w:val="00FE09B6"/>
    <w:rsid w:val="00FE0BB5"/>
    <w:rsid w:val="00FE168E"/>
    <w:rsid w:val="00FE1EF6"/>
    <w:rsid w:val="00FE2BEC"/>
    <w:rsid w:val="00FE2C1D"/>
    <w:rsid w:val="00FE2F83"/>
    <w:rsid w:val="00FE3A75"/>
    <w:rsid w:val="00FE55B9"/>
    <w:rsid w:val="00FE604E"/>
    <w:rsid w:val="00FE6514"/>
    <w:rsid w:val="00FE6DFA"/>
    <w:rsid w:val="00FE7473"/>
    <w:rsid w:val="00FF0736"/>
    <w:rsid w:val="00FF0D76"/>
    <w:rsid w:val="00FF197A"/>
    <w:rsid w:val="00FF1B99"/>
    <w:rsid w:val="00FF2A33"/>
    <w:rsid w:val="00FF2D35"/>
    <w:rsid w:val="00FF2F08"/>
    <w:rsid w:val="00FF4784"/>
    <w:rsid w:val="00FF49C9"/>
    <w:rsid w:val="00FF5689"/>
    <w:rsid w:val="00FF5712"/>
    <w:rsid w:val="00FF57A1"/>
    <w:rsid w:val="00FF5E8E"/>
    <w:rsid w:val="00FF6A15"/>
    <w:rsid w:val="00FF764C"/>
    <w:rsid w:val="00FF79BD"/>
    <w:rsid w:val="00FF7B3F"/>
    <w:rsid w:val="00FF7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 w:type="table" w:customStyle="1" w:styleId="TableGrid1">
    <w:name w:val="Table Grid1"/>
    <w:basedOn w:val="TableNormal"/>
    <w:next w:val="TableGrid"/>
    <w:uiPriority w:val="59"/>
    <w:rsid w:val="009D3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91C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
    <w:basedOn w:val="Normal"/>
    <w:uiPriority w:val="99"/>
    <w:rsid w:val="00D61DF6"/>
    <w:pPr>
      <w:tabs>
        <w:tab w:val="decimal" w:pos="765"/>
      </w:tabs>
      <w:spacing w:line="260" w:lineRule="atLeast"/>
    </w:pPr>
    <w:rPr>
      <w:rFonts w:ascii="Angsana New" w:eastAsia="Times New Roman" w:hAnsi="Angsana New"/>
      <w:noProof w:val="0"/>
      <w:sz w:val="22"/>
      <w:szCs w:val="22"/>
      <w:lang w:val="en-GB"/>
    </w:rPr>
  </w:style>
  <w:style w:type="table" w:customStyle="1" w:styleId="TableGrid3">
    <w:name w:val="Table Grid3"/>
    <w:basedOn w:val="TableNormal"/>
    <w:next w:val="TableGrid"/>
    <w:uiPriority w:val="59"/>
    <w:rsid w:val="00EE7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3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625D5"/>
    <w:pPr>
      <w:autoSpaceDE w:val="0"/>
      <w:autoSpaceDN w:val="0"/>
      <w:adjustRightInd w:val="0"/>
    </w:pPr>
    <w:rPr>
      <w:rFonts w:ascii="Arial" w:hAnsi="Arial" w:cs="Arial"/>
      <w:color w:val="000000"/>
      <w:sz w:val="24"/>
      <w:szCs w:val="24"/>
    </w:rPr>
  </w:style>
  <w:style w:type="table" w:customStyle="1" w:styleId="TableGrid5">
    <w:name w:val="Table Grid5"/>
    <w:basedOn w:val="TableNormal"/>
    <w:next w:val="TableGrid"/>
    <w:uiPriority w:val="59"/>
    <w:rsid w:val="00BC26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 w:type="table" w:customStyle="1" w:styleId="TableGrid1">
    <w:name w:val="Table Grid1"/>
    <w:basedOn w:val="TableNormal"/>
    <w:next w:val="TableGrid"/>
    <w:uiPriority w:val="59"/>
    <w:rsid w:val="009D36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91C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
    <w:basedOn w:val="Normal"/>
    <w:uiPriority w:val="99"/>
    <w:rsid w:val="00D61DF6"/>
    <w:pPr>
      <w:tabs>
        <w:tab w:val="decimal" w:pos="765"/>
      </w:tabs>
      <w:spacing w:line="260" w:lineRule="atLeast"/>
    </w:pPr>
    <w:rPr>
      <w:rFonts w:ascii="Angsana New" w:eastAsia="Times New Roman" w:hAnsi="Angsana New"/>
      <w:noProof w:val="0"/>
      <w:sz w:val="22"/>
      <w:szCs w:val="22"/>
      <w:lang w:val="en-GB"/>
    </w:rPr>
  </w:style>
  <w:style w:type="table" w:customStyle="1" w:styleId="TableGrid3">
    <w:name w:val="Table Grid3"/>
    <w:basedOn w:val="TableNormal"/>
    <w:next w:val="TableGrid"/>
    <w:uiPriority w:val="59"/>
    <w:rsid w:val="00EE7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3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625D5"/>
    <w:pPr>
      <w:autoSpaceDE w:val="0"/>
      <w:autoSpaceDN w:val="0"/>
      <w:adjustRightInd w:val="0"/>
    </w:pPr>
    <w:rPr>
      <w:rFonts w:ascii="Arial" w:hAnsi="Arial" w:cs="Arial"/>
      <w:color w:val="000000"/>
      <w:sz w:val="24"/>
      <w:szCs w:val="24"/>
    </w:rPr>
  </w:style>
  <w:style w:type="table" w:customStyle="1" w:styleId="TableGrid5">
    <w:name w:val="Table Grid5"/>
    <w:basedOn w:val="TableNormal"/>
    <w:next w:val="TableGrid"/>
    <w:uiPriority w:val="59"/>
    <w:rsid w:val="00BC26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9279">
      <w:bodyDiv w:val="1"/>
      <w:marLeft w:val="0"/>
      <w:marRight w:val="0"/>
      <w:marTop w:val="0"/>
      <w:marBottom w:val="0"/>
      <w:divBdr>
        <w:top w:val="none" w:sz="0" w:space="0" w:color="auto"/>
        <w:left w:val="none" w:sz="0" w:space="0" w:color="auto"/>
        <w:bottom w:val="none" w:sz="0" w:space="0" w:color="auto"/>
        <w:right w:val="none" w:sz="0" w:space="0" w:color="auto"/>
      </w:divBdr>
    </w:div>
    <w:div w:id="20980225">
      <w:bodyDiv w:val="1"/>
      <w:marLeft w:val="0"/>
      <w:marRight w:val="0"/>
      <w:marTop w:val="0"/>
      <w:marBottom w:val="0"/>
      <w:divBdr>
        <w:top w:val="none" w:sz="0" w:space="0" w:color="auto"/>
        <w:left w:val="none" w:sz="0" w:space="0" w:color="auto"/>
        <w:bottom w:val="none" w:sz="0" w:space="0" w:color="auto"/>
        <w:right w:val="none" w:sz="0" w:space="0" w:color="auto"/>
      </w:divBdr>
    </w:div>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38747408">
      <w:bodyDiv w:val="1"/>
      <w:marLeft w:val="0"/>
      <w:marRight w:val="0"/>
      <w:marTop w:val="0"/>
      <w:marBottom w:val="0"/>
      <w:divBdr>
        <w:top w:val="none" w:sz="0" w:space="0" w:color="auto"/>
        <w:left w:val="none" w:sz="0" w:space="0" w:color="auto"/>
        <w:bottom w:val="none" w:sz="0" w:space="0" w:color="auto"/>
        <w:right w:val="none" w:sz="0" w:space="0" w:color="auto"/>
      </w:divBdr>
    </w:div>
    <w:div w:id="98138377">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187183665">
      <w:bodyDiv w:val="1"/>
      <w:marLeft w:val="0"/>
      <w:marRight w:val="0"/>
      <w:marTop w:val="0"/>
      <w:marBottom w:val="0"/>
      <w:divBdr>
        <w:top w:val="none" w:sz="0" w:space="0" w:color="auto"/>
        <w:left w:val="none" w:sz="0" w:space="0" w:color="auto"/>
        <w:bottom w:val="none" w:sz="0" w:space="0" w:color="auto"/>
        <w:right w:val="none" w:sz="0" w:space="0" w:color="auto"/>
      </w:divBdr>
    </w:div>
    <w:div w:id="201405656">
      <w:bodyDiv w:val="1"/>
      <w:marLeft w:val="0"/>
      <w:marRight w:val="0"/>
      <w:marTop w:val="0"/>
      <w:marBottom w:val="0"/>
      <w:divBdr>
        <w:top w:val="none" w:sz="0" w:space="0" w:color="auto"/>
        <w:left w:val="none" w:sz="0" w:space="0" w:color="auto"/>
        <w:bottom w:val="none" w:sz="0" w:space="0" w:color="auto"/>
        <w:right w:val="none" w:sz="0" w:space="0" w:color="auto"/>
      </w:divBdr>
    </w:div>
    <w:div w:id="221261131">
      <w:bodyDiv w:val="1"/>
      <w:marLeft w:val="0"/>
      <w:marRight w:val="0"/>
      <w:marTop w:val="0"/>
      <w:marBottom w:val="0"/>
      <w:divBdr>
        <w:top w:val="none" w:sz="0" w:space="0" w:color="auto"/>
        <w:left w:val="none" w:sz="0" w:space="0" w:color="auto"/>
        <w:bottom w:val="none" w:sz="0" w:space="0" w:color="auto"/>
        <w:right w:val="none" w:sz="0" w:space="0" w:color="auto"/>
      </w:divBdr>
    </w:div>
    <w:div w:id="226499001">
      <w:bodyDiv w:val="1"/>
      <w:marLeft w:val="0"/>
      <w:marRight w:val="0"/>
      <w:marTop w:val="0"/>
      <w:marBottom w:val="0"/>
      <w:divBdr>
        <w:top w:val="none" w:sz="0" w:space="0" w:color="auto"/>
        <w:left w:val="none" w:sz="0" w:space="0" w:color="auto"/>
        <w:bottom w:val="none" w:sz="0" w:space="0" w:color="auto"/>
        <w:right w:val="none" w:sz="0" w:space="0" w:color="auto"/>
      </w:divBdr>
    </w:div>
    <w:div w:id="231161896">
      <w:bodyDiv w:val="1"/>
      <w:marLeft w:val="0"/>
      <w:marRight w:val="0"/>
      <w:marTop w:val="0"/>
      <w:marBottom w:val="0"/>
      <w:divBdr>
        <w:top w:val="none" w:sz="0" w:space="0" w:color="auto"/>
        <w:left w:val="none" w:sz="0" w:space="0" w:color="auto"/>
        <w:bottom w:val="none" w:sz="0" w:space="0" w:color="auto"/>
        <w:right w:val="none" w:sz="0" w:space="0" w:color="auto"/>
      </w:divBdr>
    </w:div>
    <w:div w:id="235866989">
      <w:bodyDiv w:val="1"/>
      <w:marLeft w:val="0"/>
      <w:marRight w:val="0"/>
      <w:marTop w:val="0"/>
      <w:marBottom w:val="0"/>
      <w:divBdr>
        <w:top w:val="none" w:sz="0" w:space="0" w:color="auto"/>
        <w:left w:val="none" w:sz="0" w:space="0" w:color="auto"/>
        <w:bottom w:val="none" w:sz="0" w:space="0" w:color="auto"/>
        <w:right w:val="none" w:sz="0" w:space="0" w:color="auto"/>
      </w:divBdr>
    </w:div>
    <w:div w:id="252906287">
      <w:bodyDiv w:val="1"/>
      <w:marLeft w:val="0"/>
      <w:marRight w:val="0"/>
      <w:marTop w:val="0"/>
      <w:marBottom w:val="0"/>
      <w:divBdr>
        <w:top w:val="none" w:sz="0" w:space="0" w:color="auto"/>
        <w:left w:val="none" w:sz="0" w:space="0" w:color="auto"/>
        <w:bottom w:val="none" w:sz="0" w:space="0" w:color="auto"/>
        <w:right w:val="none" w:sz="0" w:space="0" w:color="auto"/>
      </w:divBdr>
    </w:div>
    <w:div w:id="259528231">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345061302">
      <w:bodyDiv w:val="1"/>
      <w:marLeft w:val="0"/>
      <w:marRight w:val="0"/>
      <w:marTop w:val="0"/>
      <w:marBottom w:val="0"/>
      <w:divBdr>
        <w:top w:val="none" w:sz="0" w:space="0" w:color="auto"/>
        <w:left w:val="none" w:sz="0" w:space="0" w:color="auto"/>
        <w:bottom w:val="none" w:sz="0" w:space="0" w:color="auto"/>
        <w:right w:val="none" w:sz="0" w:space="0" w:color="auto"/>
      </w:divBdr>
    </w:div>
    <w:div w:id="360134541">
      <w:bodyDiv w:val="1"/>
      <w:marLeft w:val="0"/>
      <w:marRight w:val="0"/>
      <w:marTop w:val="0"/>
      <w:marBottom w:val="0"/>
      <w:divBdr>
        <w:top w:val="none" w:sz="0" w:space="0" w:color="auto"/>
        <w:left w:val="none" w:sz="0" w:space="0" w:color="auto"/>
        <w:bottom w:val="none" w:sz="0" w:space="0" w:color="auto"/>
        <w:right w:val="none" w:sz="0" w:space="0" w:color="auto"/>
      </w:divBdr>
    </w:div>
    <w:div w:id="364865762">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476916295">
      <w:bodyDiv w:val="1"/>
      <w:marLeft w:val="0"/>
      <w:marRight w:val="0"/>
      <w:marTop w:val="0"/>
      <w:marBottom w:val="0"/>
      <w:divBdr>
        <w:top w:val="none" w:sz="0" w:space="0" w:color="auto"/>
        <w:left w:val="none" w:sz="0" w:space="0" w:color="auto"/>
        <w:bottom w:val="none" w:sz="0" w:space="0" w:color="auto"/>
        <w:right w:val="none" w:sz="0" w:space="0" w:color="auto"/>
      </w:divBdr>
    </w:div>
    <w:div w:id="485895796">
      <w:bodyDiv w:val="1"/>
      <w:marLeft w:val="0"/>
      <w:marRight w:val="0"/>
      <w:marTop w:val="0"/>
      <w:marBottom w:val="0"/>
      <w:divBdr>
        <w:top w:val="none" w:sz="0" w:space="0" w:color="auto"/>
        <w:left w:val="none" w:sz="0" w:space="0" w:color="auto"/>
        <w:bottom w:val="none" w:sz="0" w:space="0" w:color="auto"/>
        <w:right w:val="none" w:sz="0" w:space="0" w:color="auto"/>
      </w:divBdr>
    </w:div>
    <w:div w:id="498077310">
      <w:bodyDiv w:val="1"/>
      <w:marLeft w:val="0"/>
      <w:marRight w:val="0"/>
      <w:marTop w:val="0"/>
      <w:marBottom w:val="0"/>
      <w:divBdr>
        <w:top w:val="none" w:sz="0" w:space="0" w:color="auto"/>
        <w:left w:val="none" w:sz="0" w:space="0" w:color="auto"/>
        <w:bottom w:val="none" w:sz="0" w:space="0" w:color="auto"/>
        <w:right w:val="none" w:sz="0" w:space="0" w:color="auto"/>
      </w:divBdr>
    </w:div>
    <w:div w:id="516046240">
      <w:bodyDiv w:val="1"/>
      <w:marLeft w:val="0"/>
      <w:marRight w:val="0"/>
      <w:marTop w:val="0"/>
      <w:marBottom w:val="0"/>
      <w:divBdr>
        <w:top w:val="none" w:sz="0" w:space="0" w:color="auto"/>
        <w:left w:val="none" w:sz="0" w:space="0" w:color="auto"/>
        <w:bottom w:val="none" w:sz="0" w:space="0" w:color="auto"/>
        <w:right w:val="none" w:sz="0" w:space="0" w:color="auto"/>
      </w:divBdr>
    </w:div>
    <w:div w:id="557712868">
      <w:bodyDiv w:val="1"/>
      <w:marLeft w:val="0"/>
      <w:marRight w:val="0"/>
      <w:marTop w:val="0"/>
      <w:marBottom w:val="0"/>
      <w:divBdr>
        <w:top w:val="none" w:sz="0" w:space="0" w:color="auto"/>
        <w:left w:val="none" w:sz="0" w:space="0" w:color="auto"/>
        <w:bottom w:val="none" w:sz="0" w:space="0" w:color="auto"/>
        <w:right w:val="none" w:sz="0" w:space="0" w:color="auto"/>
      </w:divBdr>
    </w:div>
    <w:div w:id="583145125">
      <w:bodyDiv w:val="1"/>
      <w:marLeft w:val="0"/>
      <w:marRight w:val="0"/>
      <w:marTop w:val="0"/>
      <w:marBottom w:val="0"/>
      <w:divBdr>
        <w:top w:val="none" w:sz="0" w:space="0" w:color="auto"/>
        <w:left w:val="none" w:sz="0" w:space="0" w:color="auto"/>
        <w:bottom w:val="none" w:sz="0" w:space="0" w:color="auto"/>
        <w:right w:val="none" w:sz="0" w:space="0" w:color="auto"/>
      </w:divBdr>
    </w:div>
    <w:div w:id="617107744">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34069760">
      <w:bodyDiv w:val="1"/>
      <w:marLeft w:val="0"/>
      <w:marRight w:val="0"/>
      <w:marTop w:val="0"/>
      <w:marBottom w:val="0"/>
      <w:divBdr>
        <w:top w:val="none" w:sz="0" w:space="0" w:color="auto"/>
        <w:left w:val="none" w:sz="0" w:space="0" w:color="auto"/>
        <w:bottom w:val="none" w:sz="0" w:space="0" w:color="auto"/>
        <w:right w:val="none" w:sz="0" w:space="0" w:color="auto"/>
      </w:divBdr>
    </w:div>
    <w:div w:id="638807369">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53415610">
      <w:bodyDiv w:val="1"/>
      <w:marLeft w:val="0"/>
      <w:marRight w:val="0"/>
      <w:marTop w:val="0"/>
      <w:marBottom w:val="0"/>
      <w:divBdr>
        <w:top w:val="none" w:sz="0" w:space="0" w:color="auto"/>
        <w:left w:val="none" w:sz="0" w:space="0" w:color="auto"/>
        <w:bottom w:val="none" w:sz="0" w:space="0" w:color="auto"/>
        <w:right w:val="none" w:sz="0" w:space="0" w:color="auto"/>
      </w:divBdr>
    </w:div>
    <w:div w:id="670176999">
      <w:bodyDiv w:val="1"/>
      <w:marLeft w:val="0"/>
      <w:marRight w:val="0"/>
      <w:marTop w:val="0"/>
      <w:marBottom w:val="0"/>
      <w:divBdr>
        <w:top w:val="none" w:sz="0" w:space="0" w:color="auto"/>
        <w:left w:val="none" w:sz="0" w:space="0" w:color="auto"/>
        <w:bottom w:val="none" w:sz="0" w:space="0" w:color="auto"/>
        <w:right w:val="none" w:sz="0" w:space="0" w:color="auto"/>
      </w:divBdr>
    </w:div>
    <w:div w:id="678122301">
      <w:bodyDiv w:val="1"/>
      <w:marLeft w:val="0"/>
      <w:marRight w:val="0"/>
      <w:marTop w:val="0"/>
      <w:marBottom w:val="0"/>
      <w:divBdr>
        <w:top w:val="none" w:sz="0" w:space="0" w:color="auto"/>
        <w:left w:val="none" w:sz="0" w:space="0" w:color="auto"/>
        <w:bottom w:val="none" w:sz="0" w:space="0" w:color="auto"/>
        <w:right w:val="none" w:sz="0" w:space="0" w:color="auto"/>
      </w:divBdr>
    </w:div>
    <w:div w:id="693120653">
      <w:bodyDiv w:val="1"/>
      <w:marLeft w:val="0"/>
      <w:marRight w:val="0"/>
      <w:marTop w:val="0"/>
      <w:marBottom w:val="0"/>
      <w:divBdr>
        <w:top w:val="none" w:sz="0" w:space="0" w:color="auto"/>
        <w:left w:val="none" w:sz="0" w:space="0" w:color="auto"/>
        <w:bottom w:val="none" w:sz="0" w:space="0" w:color="auto"/>
        <w:right w:val="none" w:sz="0" w:space="0" w:color="auto"/>
      </w:divBdr>
    </w:div>
    <w:div w:id="696081268">
      <w:bodyDiv w:val="1"/>
      <w:marLeft w:val="0"/>
      <w:marRight w:val="0"/>
      <w:marTop w:val="0"/>
      <w:marBottom w:val="0"/>
      <w:divBdr>
        <w:top w:val="none" w:sz="0" w:space="0" w:color="auto"/>
        <w:left w:val="none" w:sz="0" w:space="0" w:color="auto"/>
        <w:bottom w:val="none" w:sz="0" w:space="0" w:color="auto"/>
        <w:right w:val="none" w:sz="0" w:space="0" w:color="auto"/>
      </w:divBdr>
    </w:div>
    <w:div w:id="701393995">
      <w:bodyDiv w:val="1"/>
      <w:marLeft w:val="0"/>
      <w:marRight w:val="0"/>
      <w:marTop w:val="0"/>
      <w:marBottom w:val="0"/>
      <w:divBdr>
        <w:top w:val="none" w:sz="0" w:space="0" w:color="auto"/>
        <w:left w:val="none" w:sz="0" w:space="0" w:color="auto"/>
        <w:bottom w:val="none" w:sz="0" w:space="0" w:color="auto"/>
        <w:right w:val="none" w:sz="0" w:space="0" w:color="auto"/>
      </w:divBdr>
    </w:div>
    <w:div w:id="702561183">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85995667">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08464068">
      <w:bodyDiv w:val="1"/>
      <w:marLeft w:val="0"/>
      <w:marRight w:val="0"/>
      <w:marTop w:val="0"/>
      <w:marBottom w:val="0"/>
      <w:divBdr>
        <w:top w:val="none" w:sz="0" w:space="0" w:color="auto"/>
        <w:left w:val="none" w:sz="0" w:space="0" w:color="auto"/>
        <w:bottom w:val="none" w:sz="0" w:space="0" w:color="auto"/>
        <w:right w:val="none" w:sz="0" w:space="0" w:color="auto"/>
      </w:divBdr>
    </w:div>
    <w:div w:id="918563316">
      <w:bodyDiv w:val="1"/>
      <w:marLeft w:val="0"/>
      <w:marRight w:val="0"/>
      <w:marTop w:val="0"/>
      <w:marBottom w:val="0"/>
      <w:divBdr>
        <w:top w:val="none" w:sz="0" w:space="0" w:color="auto"/>
        <w:left w:val="none" w:sz="0" w:space="0" w:color="auto"/>
        <w:bottom w:val="none" w:sz="0" w:space="0" w:color="auto"/>
        <w:right w:val="none" w:sz="0" w:space="0" w:color="auto"/>
      </w:divBdr>
    </w:div>
    <w:div w:id="928275267">
      <w:bodyDiv w:val="1"/>
      <w:marLeft w:val="0"/>
      <w:marRight w:val="0"/>
      <w:marTop w:val="0"/>
      <w:marBottom w:val="0"/>
      <w:divBdr>
        <w:top w:val="none" w:sz="0" w:space="0" w:color="auto"/>
        <w:left w:val="none" w:sz="0" w:space="0" w:color="auto"/>
        <w:bottom w:val="none" w:sz="0" w:space="0" w:color="auto"/>
        <w:right w:val="none" w:sz="0" w:space="0" w:color="auto"/>
      </w:divBdr>
    </w:div>
    <w:div w:id="971250012">
      <w:bodyDiv w:val="1"/>
      <w:marLeft w:val="0"/>
      <w:marRight w:val="0"/>
      <w:marTop w:val="0"/>
      <w:marBottom w:val="0"/>
      <w:divBdr>
        <w:top w:val="none" w:sz="0" w:space="0" w:color="auto"/>
        <w:left w:val="none" w:sz="0" w:space="0" w:color="auto"/>
        <w:bottom w:val="none" w:sz="0" w:space="0" w:color="auto"/>
        <w:right w:val="none" w:sz="0" w:space="0" w:color="auto"/>
      </w:divBdr>
    </w:div>
    <w:div w:id="1000157999">
      <w:bodyDiv w:val="1"/>
      <w:marLeft w:val="0"/>
      <w:marRight w:val="0"/>
      <w:marTop w:val="0"/>
      <w:marBottom w:val="0"/>
      <w:divBdr>
        <w:top w:val="none" w:sz="0" w:space="0" w:color="auto"/>
        <w:left w:val="none" w:sz="0" w:space="0" w:color="auto"/>
        <w:bottom w:val="none" w:sz="0" w:space="0" w:color="auto"/>
        <w:right w:val="none" w:sz="0" w:space="0" w:color="auto"/>
      </w:divBdr>
    </w:div>
    <w:div w:id="1003239142">
      <w:bodyDiv w:val="1"/>
      <w:marLeft w:val="0"/>
      <w:marRight w:val="0"/>
      <w:marTop w:val="0"/>
      <w:marBottom w:val="0"/>
      <w:divBdr>
        <w:top w:val="none" w:sz="0" w:space="0" w:color="auto"/>
        <w:left w:val="none" w:sz="0" w:space="0" w:color="auto"/>
        <w:bottom w:val="none" w:sz="0" w:space="0" w:color="auto"/>
        <w:right w:val="none" w:sz="0" w:space="0" w:color="auto"/>
      </w:divBdr>
    </w:div>
    <w:div w:id="1020162892">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138071">
      <w:bodyDiv w:val="1"/>
      <w:marLeft w:val="0"/>
      <w:marRight w:val="0"/>
      <w:marTop w:val="0"/>
      <w:marBottom w:val="0"/>
      <w:divBdr>
        <w:top w:val="none" w:sz="0" w:space="0" w:color="auto"/>
        <w:left w:val="none" w:sz="0" w:space="0" w:color="auto"/>
        <w:bottom w:val="none" w:sz="0" w:space="0" w:color="auto"/>
        <w:right w:val="none" w:sz="0" w:space="0" w:color="auto"/>
      </w:divBdr>
    </w:div>
    <w:div w:id="1040207831">
      <w:bodyDiv w:val="1"/>
      <w:marLeft w:val="0"/>
      <w:marRight w:val="0"/>
      <w:marTop w:val="0"/>
      <w:marBottom w:val="0"/>
      <w:divBdr>
        <w:top w:val="none" w:sz="0" w:space="0" w:color="auto"/>
        <w:left w:val="none" w:sz="0" w:space="0" w:color="auto"/>
        <w:bottom w:val="none" w:sz="0" w:space="0" w:color="auto"/>
        <w:right w:val="none" w:sz="0" w:space="0" w:color="auto"/>
      </w:divBdr>
    </w:div>
    <w:div w:id="1058632302">
      <w:bodyDiv w:val="1"/>
      <w:marLeft w:val="0"/>
      <w:marRight w:val="0"/>
      <w:marTop w:val="0"/>
      <w:marBottom w:val="0"/>
      <w:divBdr>
        <w:top w:val="none" w:sz="0" w:space="0" w:color="auto"/>
        <w:left w:val="none" w:sz="0" w:space="0" w:color="auto"/>
        <w:bottom w:val="none" w:sz="0" w:space="0" w:color="auto"/>
        <w:right w:val="none" w:sz="0" w:space="0" w:color="auto"/>
      </w:divBdr>
    </w:div>
    <w:div w:id="1084455698">
      <w:bodyDiv w:val="1"/>
      <w:marLeft w:val="0"/>
      <w:marRight w:val="0"/>
      <w:marTop w:val="0"/>
      <w:marBottom w:val="0"/>
      <w:divBdr>
        <w:top w:val="none" w:sz="0" w:space="0" w:color="auto"/>
        <w:left w:val="none" w:sz="0" w:space="0" w:color="auto"/>
        <w:bottom w:val="none" w:sz="0" w:space="0" w:color="auto"/>
        <w:right w:val="none" w:sz="0" w:space="0" w:color="auto"/>
      </w:divBdr>
    </w:div>
    <w:div w:id="1116409060">
      <w:bodyDiv w:val="1"/>
      <w:marLeft w:val="0"/>
      <w:marRight w:val="0"/>
      <w:marTop w:val="0"/>
      <w:marBottom w:val="0"/>
      <w:divBdr>
        <w:top w:val="none" w:sz="0" w:space="0" w:color="auto"/>
        <w:left w:val="none" w:sz="0" w:space="0" w:color="auto"/>
        <w:bottom w:val="none" w:sz="0" w:space="0" w:color="auto"/>
        <w:right w:val="none" w:sz="0" w:space="0" w:color="auto"/>
      </w:divBdr>
    </w:div>
    <w:div w:id="1147431242">
      <w:bodyDiv w:val="1"/>
      <w:marLeft w:val="0"/>
      <w:marRight w:val="0"/>
      <w:marTop w:val="0"/>
      <w:marBottom w:val="0"/>
      <w:divBdr>
        <w:top w:val="none" w:sz="0" w:space="0" w:color="auto"/>
        <w:left w:val="none" w:sz="0" w:space="0" w:color="auto"/>
        <w:bottom w:val="none" w:sz="0" w:space="0" w:color="auto"/>
        <w:right w:val="none" w:sz="0" w:space="0" w:color="auto"/>
      </w:divBdr>
    </w:div>
    <w:div w:id="1165171905">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254631336">
      <w:bodyDiv w:val="1"/>
      <w:marLeft w:val="0"/>
      <w:marRight w:val="0"/>
      <w:marTop w:val="0"/>
      <w:marBottom w:val="0"/>
      <w:divBdr>
        <w:top w:val="none" w:sz="0" w:space="0" w:color="auto"/>
        <w:left w:val="none" w:sz="0" w:space="0" w:color="auto"/>
        <w:bottom w:val="none" w:sz="0" w:space="0" w:color="auto"/>
        <w:right w:val="none" w:sz="0" w:space="0" w:color="auto"/>
      </w:divBdr>
    </w:div>
    <w:div w:id="1348365229">
      <w:bodyDiv w:val="1"/>
      <w:marLeft w:val="0"/>
      <w:marRight w:val="0"/>
      <w:marTop w:val="0"/>
      <w:marBottom w:val="0"/>
      <w:divBdr>
        <w:top w:val="none" w:sz="0" w:space="0" w:color="auto"/>
        <w:left w:val="none" w:sz="0" w:space="0" w:color="auto"/>
        <w:bottom w:val="none" w:sz="0" w:space="0" w:color="auto"/>
        <w:right w:val="none" w:sz="0" w:space="0" w:color="auto"/>
      </w:divBdr>
    </w:div>
    <w:div w:id="1357733341">
      <w:bodyDiv w:val="1"/>
      <w:marLeft w:val="0"/>
      <w:marRight w:val="0"/>
      <w:marTop w:val="0"/>
      <w:marBottom w:val="0"/>
      <w:divBdr>
        <w:top w:val="none" w:sz="0" w:space="0" w:color="auto"/>
        <w:left w:val="none" w:sz="0" w:space="0" w:color="auto"/>
        <w:bottom w:val="none" w:sz="0" w:space="0" w:color="auto"/>
        <w:right w:val="none" w:sz="0" w:space="0" w:color="auto"/>
      </w:divBdr>
    </w:div>
    <w:div w:id="1383679135">
      <w:bodyDiv w:val="1"/>
      <w:marLeft w:val="0"/>
      <w:marRight w:val="0"/>
      <w:marTop w:val="0"/>
      <w:marBottom w:val="0"/>
      <w:divBdr>
        <w:top w:val="none" w:sz="0" w:space="0" w:color="auto"/>
        <w:left w:val="none" w:sz="0" w:space="0" w:color="auto"/>
        <w:bottom w:val="none" w:sz="0" w:space="0" w:color="auto"/>
        <w:right w:val="none" w:sz="0" w:space="0" w:color="auto"/>
      </w:divBdr>
    </w:div>
    <w:div w:id="1385135816">
      <w:bodyDiv w:val="1"/>
      <w:marLeft w:val="0"/>
      <w:marRight w:val="0"/>
      <w:marTop w:val="0"/>
      <w:marBottom w:val="0"/>
      <w:divBdr>
        <w:top w:val="none" w:sz="0" w:space="0" w:color="auto"/>
        <w:left w:val="none" w:sz="0" w:space="0" w:color="auto"/>
        <w:bottom w:val="none" w:sz="0" w:space="0" w:color="auto"/>
        <w:right w:val="none" w:sz="0" w:space="0" w:color="auto"/>
      </w:divBdr>
    </w:div>
    <w:div w:id="1425297429">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57798351">
      <w:bodyDiv w:val="1"/>
      <w:marLeft w:val="0"/>
      <w:marRight w:val="0"/>
      <w:marTop w:val="0"/>
      <w:marBottom w:val="0"/>
      <w:divBdr>
        <w:top w:val="none" w:sz="0" w:space="0" w:color="auto"/>
        <w:left w:val="none" w:sz="0" w:space="0" w:color="auto"/>
        <w:bottom w:val="none" w:sz="0" w:space="0" w:color="auto"/>
        <w:right w:val="none" w:sz="0" w:space="0" w:color="auto"/>
      </w:divBdr>
    </w:div>
    <w:div w:id="1470975049">
      <w:bodyDiv w:val="1"/>
      <w:marLeft w:val="0"/>
      <w:marRight w:val="0"/>
      <w:marTop w:val="0"/>
      <w:marBottom w:val="0"/>
      <w:divBdr>
        <w:top w:val="none" w:sz="0" w:space="0" w:color="auto"/>
        <w:left w:val="none" w:sz="0" w:space="0" w:color="auto"/>
        <w:bottom w:val="none" w:sz="0" w:space="0" w:color="auto"/>
        <w:right w:val="none" w:sz="0" w:space="0" w:color="auto"/>
      </w:divBdr>
    </w:div>
    <w:div w:id="1474447897">
      <w:bodyDiv w:val="1"/>
      <w:marLeft w:val="0"/>
      <w:marRight w:val="0"/>
      <w:marTop w:val="0"/>
      <w:marBottom w:val="0"/>
      <w:divBdr>
        <w:top w:val="none" w:sz="0" w:space="0" w:color="auto"/>
        <w:left w:val="none" w:sz="0" w:space="0" w:color="auto"/>
        <w:bottom w:val="none" w:sz="0" w:space="0" w:color="auto"/>
        <w:right w:val="none" w:sz="0" w:space="0" w:color="auto"/>
      </w:divBdr>
    </w:div>
    <w:div w:id="1482892848">
      <w:bodyDiv w:val="1"/>
      <w:marLeft w:val="0"/>
      <w:marRight w:val="0"/>
      <w:marTop w:val="0"/>
      <w:marBottom w:val="0"/>
      <w:divBdr>
        <w:top w:val="none" w:sz="0" w:space="0" w:color="auto"/>
        <w:left w:val="none" w:sz="0" w:space="0" w:color="auto"/>
        <w:bottom w:val="none" w:sz="0" w:space="0" w:color="auto"/>
        <w:right w:val="none" w:sz="0" w:space="0" w:color="auto"/>
      </w:divBdr>
    </w:div>
    <w:div w:id="1496215596">
      <w:bodyDiv w:val="1"/>
      <w:marLeft w:val="0"/>
      <w:marRight w:val="0"/>
      <w:marTop w:val="0"/>
      <w:marBottom w:val="0"/>
      <w:divBdr>
        <w:top w:val="none" w:sz="0" w:space="0" w:color="auto"/>
        <w:left w:val="none" w:sz="0" w:space="0" w:color="auto"/>
        <w:bottom w:val="none" w:sz="0" w:space="0" w:color="auto"/>
        <w:right w:val="none" w:sz="0" w:space="0" w:color="auto"/>
      </w:divBdr>
    </w:div>
    <w:div w:id="1501197733">
      <w:bodyDiv w:val="1"/>
      <w:marLeft w:val="0"/>
      <w:marRight w:val="0"/>
      <w:marTop w:val="0"/>
      <w:marBottom w:val="0"/>
      <w:divBdr>
        <w:top w:val="none" w:sz="0" w:space="0" w:color="auto"/>
        <w:left w:val="none" w:sz="0" w:space="0" w:color="auto"/>
        <w:bottom w:val="none" w:sz="0" w:space="0" w:color="auto"/>
        <w:right w:val="none" w:sz="0" w:space="0" w:color="auto"/>
      </w:divBdr>
    </w:div>
    <w:div w:id="1509559140">
      <w:bodyDiv w:val="1"/>
      <w:marLeft w:val="0"/>
      <w:marRight w:val="0"/>
      <w:marTop w:val="0"/>
      <w:marBottom w:val="0"/>
      <w:divBdr>
        <w:top w:val="none" w:sz="0" w:space="0" w:color="auto"/>
        <w:left w:val="none" w:sz="0" w:space="0" w:color="auto"/>
        <w:bottom w:val="none" w:sz="0" w:space="0" w:color="auto"/>
        <w:right w:val="none" w:sz="0" w:space="0" w:color="auto"/>
      </w:divBdr>
    </w:div>
    <w:div w:id="1531450986">
      <w:bodyDiv w:val="1"/>
      <w:marLeft w:val="0"/>
      <w:marRight w:val="0"/>
      <w:marTop w:val="0"/>
      <w:marBottom w:val="0"/>
      <w:divBdr>
        <w:top w:val="none" w:sz="0" w:space="0" w:color="auto"/>
        <w:left w:val="none" w:sz="0" w:space="0" w:color="auto"/>
        <w:bottom w:val="none" w:sz="0" w:space="0" w:color="auto"/>
        <w:right w:val="none" w:sz="0" w:space="0" w:color="auto"/>
      </w:divBdr>
    </w:div>
    <w:div w:id="1541361943">
      <w:bodyDiv w:val="1"/>
      <w:marLeft w:val="0"/>
      <w:marRight w:val="0"/>
      <w:marTop w:val="0"/>
      <w:marBottom w:val="0"/>
      <w:divBdr>
        <w:top w:val="none" w:sz="0" w:space="0" w:color="auto"/>
        <w:left w:val="none" w:sz="0" w:space="0" w:color="auto"/>
        <w:bottom w:val="none" w:sz="0" w:space="0" w:color="auto"/>
        <w:right w:val="none" w:sz="0" w:space="0" w:color="auto"/>
      </w:divBdr>
    </w:div>
    <w:div w:id="1580946930">
      <w:bodyDiv w:val="1"/>
      <w:marLeft w:val="0"/>
      <w:marRight w:val="0"/>
      <w:marTop w:val="0"/>
      <w:marBottom w:val="0"/>
      <w:divBdr>
        <w:top w:val="none" w:sz="0" w:space="0" w:color="auto"/>
        <w:left w:val="none" w:sz="0" w:space="0" w:color="auto"/>
        <w:bottom w:val="none" w:sz="0" w:space="0" w:color="auto"/>
        <w:right w:val="none" w:sz="0" w:space="0" w:color="auto"/>
      </w:divBdr>
    </w:div>
    <w:div w:id="1588422689">
      <w:bodyDiv w:val="1"/>
      <w:marLeft w:val="0"/>
      <w:marRight w:val="0"/>
      <w:marTop w:val="0"/>
      <w:marBottom w:val="0"/>
      <w:divBdr>
        <w:top w:val="none" w:sz="0" w:space="0" w:color="auto"/>
        <w:left w:val="none" w:sz="0" w:space="0" w:color="auto"/>
        <w:bottom w:val="none" w:sz="0" w:space="0" w:color="auto"/>
        <w:right w:val="none" w:sz="0" w:space="0" w:color="auto"/>
      </w:divBdr>
    </w:div>
    <w:div w:id="1593315698">
      <w:bodyDiv w:val="1"/>
      <w:marLeft w:val="0"/>
      <w:marRight w:val="0"/>
      <w:marTop w:val="0"/>
      <w:marBottom w:val="0"/>
      <w:divBdr>
        <w:top w:val="none" w:sz="0" w:space="0" w:color="auto"/>
        <w:left w:val="none" w:sz="0" w:space="0" w:color="auto"/>
        <w:bottom w:val="none" w:sz="0" w:space="0" w:color="auto"/>
        <w:right w:val="none" w:sz="0" w:space="0" w:color="auto"/>
      </w:divBdr>
    </w:div>
    <w:div w:id="1620063713">
      <w:bodyDiv w:val="1"/>
      <w:marLeft w:val="0"/>
      <w:marRight w:val="0"/>
      <w:marTop w:val="0"/>
      <w:marBottom w:val="0"/>
      <w:divBdr>
        <w:top w:val="none" w:sz="0" w:space="0" w:color="auto"/>
        <w:left w:val="none" w:sz="0" w:space="0" w:color="auto"/>
        <w:bottom w:val="none" w:sz="0" w:space="0" w:color="auto"/>
        <w:right w:val="none" w:sz="0" w:space="0" w:color="auto"/>
      </w:divBdr>
    </w:div>
    <w:div w:id="1621839182">
      <w:bodyDiv w:val="1"/>
      <w:marLeft w:val="0"/>
      <w:marRight w:val="0"/>
      <w:marTop w:val="0"/>
      <w:marBottom w:val="0"/>
      <w:divBdr>
        <w:top w:val="none" w:sz="0" w:space="0" w:color="auto"/>
        <w:left w:val="none" w:sz="0" w:space="0" w:color="auto"/>
        <w:bottom w:val="none" w:sz="0" w:space="0" w:color="auto"/>
        <w:right w:val="none" w:sz="0" w:space="0" w:color="auto"/>
      </w:divBdr>
    </w:div>
    <w:div w:id="1660963737">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7822990">
      <w:bodyDiv w:val="1"/>
      <w:marLeft w:val="0"/>
      <w:marRight w:val="0"/>
      <w:marTop w:val="0"/>
      <w:marBottom w:val="0"/>
      <w:divBdr>
        <w:top w:val="none" w:sz="0" w:space="0" w:color="auto"/>
        <w:left w:val="none" w:sz="0" w:space="0" w:color="auto"/>
        <w:bottom w:val="none" w:sz="0" w:space="0" w:color="auto"/>
        <w:right w:val="none" w:sz="0" w:space="0" w:color="auto"/>
      </w:divBdr>
    </w:div>
    <w:div w:id="1812137285">
      <w:bodyDiv w:val="1"/>
      <w:marLeft w:val="0"/>
      <w:marRight w:val="0"/>
      <w:marTop w:val="0"/>
      <w:marBottom w:val="0"/>
      <w:divBdr>
        <w:top w:val="none" w:sz="0" w:space="0" w:color="auto"/>
        <w:left w:val="none" w:sz="0" w:space="0" w:color="auto"/>
        <w:bottom w:val="none" w:sz="0" w:space="0" w:color="auto"/>
        <w:right w:val="none" w:sz="0" w:space="0" w:color="auto"/>
      </w:divBdr>
    </w:div>
    <w:div w:id="1817068718">
      <w:bodyDiv w:val="1"/>
      <w:marLeft w:val="0"/>
      <w:marRight w:val="0"/>
      <w:marTop w:val="0"/>
      <w:marBottom w:val="0"/>
      <w:divBdr>
        <w:top w:val="none" w:sz="0" w:space="0" w:color="auto"/>
        <w:left w:val="none" w:sz="0" w:space="0" w:color="auto"/>
        <w:bottom w:val="none" w:sz="0" w:space="0" w:color="auto"/>
        <w:right w:val="none" w:sz="0" w:space="0" w:color="auto"/>
      </w:divBdr>
    </w:div>
    <w:div w:id="1827160148">
      <w:bodyDiv w:val="1"/>
      <w:marLeft w:val="0"/>
      <w:marRight w:val="0"/>
      <w:marTop w:val="0"/>
      <w:marBottom w:val="0"/>
      <w:divBdr>
        <w:top w:val="none" w:sz="0" w:space="0" w:color="auto"/>
        <w:left w:val="none" w:sz="0" w:space="0" w:color="auto"/>
        <w:bottom w:val="none" w:sz="0" w:space="0" w:color="auto"/>
        <w:right w:val="none" w:sz="0" w:space="0" w:color="auto"/>
      </w:divBdr>
    </w:div>
    <w:div w:id="1836677897">
      <w:bodyDiv w:val="1"/>
      <w:marLeft w:val="0"/>
      <w:marRight w:val="0"/>
      <w:marTop w:val="0"/>
      <w:marBottom w:val="0"/>
      <w:divBdr>
        <w:top w:val="none" w:sz="0" w:space="0" w:color="auto"/>
        <w:left w:val="none" w:sz="0" w:space="0" w:color="auto"/>
        <w:bottom w:val="none" w:sz="0" w:space="0" w:color="auto"/>
        <w:right w:val="none" w:sz="0" w:space="0" w:color="auto"/>
      </w:divBdr>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880119241">
      <w:bodyDiv w:val="1"/>
      <w:marLeft w:val="0"/>
      <w:marRight w:val="0"/>
      <w:marTop w:val="0"/>
      <w:marBottom w:val="0"/>
      <w:divBdr>
        <w:top w:val="none" w:sz="0" w:space="0" w:color="auto"/>
        <w:left w:val="none" w:sz="0" w:space="0" w:color="auto"/>
        <w:bottom w:val="none" w:sz="0" w:space="0" w:color="auto"/>
        <w:right w:val="none" w:sz="0" w:space="0" w:color="auto"/>
      </w:divBdr>
    </w:div>
    <w:div w:id="1900050407">
      <w:bodyDiv w:val="1"/>
      <w:marLeft w:val="0"/>
      <w:marRight w:val="0"/>
      <w:marTop w:val="0"/>
      <w:marBottom w:val="0"/>
      <w:divBdr>
        <w:top w:val="none" w:sz="0" w:space="0" w:color="auto"/>
        <w:left w:val="none" w:sz="0" w:space="0" w:color="auto"/>
        <w:bottom w:val="none" w:sz="0" w:space="0" w:color="auto"/>
        <w:right w:val="none" w:sz="0" w:space="0" w:color="auto"/>
      </w:divBdr>
    </w:div>
    <w:div w:id="1922249107">
      <w:bodyDiv w:val="1"/>
      <w:marLeft w:val="0"/>
      <w:marRight w:val="0"/>
      <w:marTop w:val="0"/>
      <w:marBottom w:val="0"/>
      <w:divBdr>
        <w:top w:val="none" w:sz="0" w:space="0" w:color="auto"/>
        <w:left w:val="none" w:sz="0" w:space="0" w:color="auto"/>
        <w:bottom w:val="none" w:sz="0" w:space="0" w:color="auto"/>
        <w:right w:val="none" w:sz="0" w:space="0" w:color="auto"/>
      </w:divBdr>
    </w:div>
    <w:div w:id="1930772355">
      <w:bodyDiv w:val="1"/>
      <w:marLeft w:val="0"/>
      <w:marRight w:val="0"/>
      <w:marTop w:val="0"/>
      <w:marBottom w:val="0"/>
      <w:divBdr>
        <w:top w:val="none" w:sz="0" w:space="0" w:color="auto"/>
        <w:left w:val="none" w:sz="0" w:space="0" w:color="auto"/>
        <w:bottom w:val="none" w:sz="0" w:space="0" w:color="auto"/>
        <w:right w:val="none" w:sz="0" w:space="0" w:color="auto"/>
      </w:divBdr>
    </w:div>
    <w:div w:id="1936749361">
      <w:bodyDiv w:val="1"/>
      <w:marLeft w:val="0"/>
      <w:marRight w:val="0"/>
      <w:marTop w:val="0"/>
      <w:marBottom w:val="0"/>
      <w:divBdr>
        <w:top w:val="none" w:sz="0" w:space="0" w:color="auto"/>
        <w:left w:val="none" w:sz="0" w:space="0" w:color="auto"/>
        <w:bottom w:val="none" w:sz="0" w:space="0" w:color="auto"/>
        <w:right w:val="none" w:sz="0" w:space="0" w:color="auto"/>
      </w:divBdr>
      <w:divsChild>
        <w:div w:id="283733990">
          <w:marLeft w:val="0"/>
          <w:marRight w:val="0"/>
          <w:marTop w:val="0"/>
          <w:marBottom w:val="0"/>
          <w:divBdr>
            <w:top w:val="none" w:sz="0" w:space="0" w:color="auto"/>
            <w:left w:val="none" w:sz="0" w:space="0" w:color="auto"/>
            <w:bottom w:val="none" w:sz="0" w:space="0" w:color="auto"/>
            <w:right w:val="none" w:sz="0" w:space="0" w:color="auto"/>
          </w:divBdr>
        </w:div>
      </w:divsChild>
    </w:div>
    <w:div w:id="1948123524">
      <w:bodyDiv w:val="1"/>
      <w:marLeft w:val="0"/>
      <w:marRight w:val="0"/>
      <w:marTop w:val="0"/>
      <w:marBottom w:val="0"/>
      <w:divBdr>
        <w:top w:val="none" w:sz="0" w:space="0" w:color="auto"/>
        <w:left w:val="none" w:sz="0" w:space="0" w:color="auto"/>
        <w:bottom w:val="none" w:sz="0" w:space="0" w:color="auto"/>
        <w:right w:val="none" w:sz="0" w:space="0" w:color="auto"/>
      </w:divBdr>
    </w:div>
    <w:div w:id="199487036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1998919553">
      <w:bodyDiv w:val="1"/>
      <w:marLeft w:val="0"/>
      <w:marRight w:val="0"/>
      <w:marTop w:val="0"/>
      <w:marBottom w:val="0"/>
      <w:divBdr>
        <w:top w:val="none" w:sz="0" w:space="0" w:color="auto"/>
        <w:left w:val="none" w:sz="0" w:space="0" w:color="auto"/>
        <w:bottom w:val="none" w:sz="0" w:space="0" w:color="auto"/>
        <w:right w:val="none" w:sz="0" w:space="0" w:color="auto"/>
      </w:divBdr>
    </w:div>
    <w:div w:id="2022244470">
      <w:bodyDiv w:val="1"/>
      <w:marLeft w:val="0"/>
      <w:marRight w:val="0"/>
      <w:marTop w:val="0"/>
      <w:marBottom w:val="0"/>
      <w:divBdr>
        <w:top w:val="none" w:sz="0" w:space="0" w:color="auto"/>
        <w:left w:val="none" w:sz="0" w:space="0" w:color="auto"/>
        <w:bottom w:val="none" w:sz="0" w:space="0" w:color="auto"/>
        <w:right w:val="none" w:sz="0" w:space="0" w:color="auto"/>
      </w:divBdr>
    </w:div>
    <w:div w:id="202671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header" Target="header1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header" Target="header1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6EA96DD-1838-4491-BC5D-57A3E2A2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17505</Words>
  <Characters>99783</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117054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montira</cp:lastModifiedBy>
  <cp:revision>2</cp:revision>
  <cp:lastPrinted>2019-02-27T12:16:00Z</cp:lastPrinted>
  <dcterms:created xsi:type="dcterms:W3CDTF">2019-02-27T14:46:00Z</dcterms:created>
  <dcterms:modified xsi:type="dcterms:W3CDTF">2019-02-27T14:46:00Z</dcterms:modified>
</cp:coreProperties>
</file>