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5143" w14:textId="77777777" w:rsidR="00DB308D" w:rsidRDefault="0023695D" w:rsidP="004C2111">
      <w:pPr>
        <w:pStyle w:val="Reference"/>
      </w:pPr>
      <w:r>
        <w:tab/>
      </w:r>
    </w:p>
    <w:p w14:paraId="2A352B91" w14:textId="0910FA11" w:rsidR="00DD1E47" w:rsidRDefault="00630193" w:rsidP="00630193">
      <w:pPr>
        <w:pStyle w:val="BodyText"/>
        <w:tabs>
          <w:tab w:val="left" w:pos="6016"/>
        </w:tabs>
      </w:pPr>
      <w:r>
        <w:tab/>
      </w:r>
    </w:p>
    <w:p w14:paraId="54D5244E" w14:textId="725CC54B" w:rsidR="00D15EA5" w:rsidRDefault="00630193" w:rsidP="00630193">
      <w:pPr>
        <w:pStyle w:val="BodyText"/>
        <w:tabs>
          <w:tab w:val="left" w:pos="6078"/>
        </w:tabs>
      </w:pPr>
      <w:r>
        <w:tab/>
      </w:r>
      <w:r w:rsidR="006F1B19" w:rsidRPr="004A0DFE">
        <w:br w:type="textWrapping" w:clear="all"/>
      </w:r>
    </w:p>
    <w:p w14:paraId="0FDE9AE2" w14:textId="77777777" w:rsidR="00D15EA5" w:rsidRDefault="00D15EA5" w:rsidP="00D15EA5">
      <w:pPr>
        <w:pStyle w:val="BodyText"/>
      </w:pPr>
    </w:p>
    <w:p w14:paraId="69E87BB5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16DEC405" w14:textId="77777777" w:rsidR="00F51277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12B18E" w14:textId="77777777" w:rsidR="00AD3B26" w:rsidRPr="001C0999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1C099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ผู้ถือหุ้นบริษัท</w:t>
      </w:r>
      <w:r w:rsidR="00734D83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อิตาเลียนไทย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ดีเวล๊อปเมนต์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51277" w:rsidRPr="001C09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51277" w:rsidRPr="001C09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7328834" w14:textId="77777777" w:rsidR="00AD3B26" w:rsidRPr="00DE6FD9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89FF0DC" w14:textId="77777777" w:rsidR="003F16DE" w:rsidRPr="00DE6FD9" w:rsidRDefault="00F51277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7AE7E3B6" w14:textId="77777777" w:rsidR="003F16DE" w:rsidRPr="00DE6FD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17BB5F" w14:textId="13D3144A" w:rsidR="00280186" w:rsidRPr="00DE6FD9" w:rsidRDefault="00F51277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ดีเวล๊อปเมนต์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E6FD9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2458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8B6A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8B6A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>ถึง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หมายเหตุสรุปนโยบายการบัญชีที่สำคัญ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ดีเวล๊อปเมนต์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E6FD9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ซึ่งประกอบด้วย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งบแสดงฐานะการเงิน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pacing w:val="-4"/>
          <w:sz w:val="28"/>
          <w:szCs w:val="28"/>
          <w:lang w:bidi="th-TH"/>
        </w:rPr>
        <w:t>31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60C11" w:rsidRPr="00DE6FD9">
        <w:rPr>
          <w:rFonts w:ascii="Browallia New" w:hAnsi="Browallia New" w:cs="Browallia New"/>
          <w:spacing w:val="-4"/>
          <w:sz w:val="28"/>
          <w:szCs w:val="28"/>
          <w:lang w:bidi="th-TH"/>
        </w:rPr>
        <w:t>256</w:t>
      </w:r>
      <w:r w:rsidR="006D2458">
        <w:rPr>
          <w:rFonts w:ascii="Browallia New" w:hAnsi="Browallia New" w:cs="Browallia New"/>
          <w:spacing w:val="-4"/>
          <w:sz w:val="28"/>
          <w:szCs w:val="28"/>
          <w:lang w:bidi="th-TH"/>
        </w:rPr>
        <w:t>1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78DD" w:rsidRPr="00DE6FD9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>ถึง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หมายเหตุสรุปนโยบายการบัญชีที่สำคัญ</w:t>
      </w:r>
    </w:p>
    <w:p w14:paraId="027C07E7" w14:textId="77777777" w:rsidR="00280186" w:rsidRPr="00DE6FD9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47DAF8" w14:textId="292BDD9C" w:rsidR="00CD4D4E" w:rsidRPr="00DE6FD9" w:rsidRDefault="00F51277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ยกเว้นผลกระทบซึ่งอาจเกิดขึ้นตามที่กล่าวไว้ในเกณฑ์ในการแสดงความเห็นอย่างมีเงื่อนไข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="00132F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>ของกลุ่มบริษัท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2458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และแสดงฐานะการเงินเฉพาะของบริษัท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1206C" w:rsidRPr="00DE6FD9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2458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="000628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และกระแสเงินสดเฉพาะของบริษัทสำหรับปีสิ้นสุดวันเดียวกัน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3EA842D3" w14:textId="77777777" w:rsidR="00CD4D4E" w:rsidRPr="00DE6FD9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8186441" w14:textId="77777777" w:rsidR="0051206C" w:rsidRPr="00DE6FD9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ACAF605" w14:textId="77777777" w:rsidR="0051206C" w:rsidRPr="00DE6FD9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74CE095" w14:textId="0494B7DC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85E23EC" w14:textId="77777777" w:rsidR="006227A8" w:rsidRPr="00DE6FD9" w:rsidRDefault="006227A8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5BAA174" w14:textId="7E45B261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2D9419A" w14:textId="73B68F47" w:rsidR="00925263" w:rsidRDefault="00925263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DA38AEF" w14:textId="4615BB48" w:rsidR="00925263" w:rsidRDefault="00925263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ABE856F" w14:textId="0A11C9B8" w:rsidR="00925263" w:rsidRDefault="00925263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7745BE0" w14:textId="75F59DE0" w:rsidR="00925263" w:rsidRDefault="00925263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B6A417" w14:textId="77777777" w:rsidR="00925263" w:rsidRPr="00DE6FD9" w:rsidRDefault="00925263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73D0D380" w14:textId="77777777" w:rsidR="003F16DE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2D4ED913" w14:textId="77777777"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44EA863E" w14:textId="77777777" w:rsidR="0051206C" w:rsidRPr="00DE6FD9" w:rsidRDefault="0051206C" w:rsidP="004D27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เกณฑ์ในการแสดงความเห็นอย่างมีเงื่อนไขของข้าพเจ้ามีดังนี้</w:t>
      </w:r>
    </w:p>
    <w:p w14:paraId="742CD847" w14:textId="77777777"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sz w:val="20"/>
          <w:lang w:bidi="th-TH"/>
        </w:rPr>
      </w:pPr>
    </w:p>
    <w:p w14:paraId="1004E2EE" w14:textId="341977C3" w:rsidR="007C6513" w:rsidRPr="004302A2" w:rsidRDefault="007C6513" w:rsidP="007C6513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/>
          <w:sz w:val="28"/>
          <w:szCs w:val="28"/>
          <w:lang w:bidi="th-TH"/>
        </w:rPr>
        <w:t>256</w:t>
      </w:r>
      <w:r w:rsidRPr="004302A2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4302A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งบการเงินรวมได้รวมลูกหนี้การค้าของบริษัทย่อยในต่างประเทศแห่งหนึ่ง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50824">
        <w:rPr>
          <w:rFonts w:ascii="Browallia New" w:hAnsi="Browallia New" w:cs="Browallia New"/>
          <w:sz w:val="28"/>
          <w:szCs w:val="28"/>
          <w:lang w:bidi="th-TH"/>
        </w:rPr>
        <w:t>2</w:t>
      </w:r>
      <w:r w:rsidR="00150824">
        <w:rPr>
          <w:rFonts w:ascii="Browallia New" w:hAnsi="Browallia New" w:cs="Browallia New"/>
          <w:sz w:val="28"/>
          <w:szCs w:val="28"/>
          <w:lang w:val="en-US" w:bidi="th-TH"/>
        </w:rPr>
        <w:t>69.76</w:t>
      </w:r>
      <w:r w:rsidRPr="004302A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4302A2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สุทธิจากค่าเผื่อหนี้สงสัยจะสูญจำนวน </w:t>
      </w:r>
      <w:r w:rsidRPr="00150824">
        <w:rPr>
          <w:rFonts w:ascii="Browallia New" w:hAnsi="Browallia New" w:cs="Browallia New"/>
          <w:sz w:val="28"/>
          <w:szCs w:val="28"/>
          <w:lang w:bidi="th-TH"/>
        </w:rPr>
        <w:t>3</w:t>
      </w:r>
      <w:r w:rsidR="00150824" w:rsidRPr="00150824">
        <w:rPr>
          <w:rFonts w:ascii="Browallia New" w:hAnsi="Browallia New" w:cs="Browallia New"/>
          <w:sz w:val="28"/>
          <w:szCs w:val="28"/>
          <w:lang w:bidi="th-TH"/>
        </w:rPr>
        <w:t>6.93</w:t>
      </w:r>
      <w:r w:rsidRPr="004302A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ล้านบาท)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ลูกหนี้ดังกล่าวอยู่ระหว่างการจ่ายชำระหนี้ตามแผน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ผู้บริหารของบริษัทเชื่อว่าจะสามารถเรียกเก็บเงินได้ และเชื่อว่าค่าเผื่อการด้อยค่าที่ได้บันทึกไว้ในบัญชีโดยประมาณจากการคิดลดกระแสเงินสดที่คาดว่าจะได้รับในอนาคตจากแผนการชำระหนี้ของลูกหนี้ดังกล่าวนั้นเพียงพอและเหมาะสม ข้าพเจ้าไม่สามารถประเมินผลกระทบที่อาจเกิดขึ้น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ต่อยอดคงเหลือดังกล่าวได้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และผลกระทบที่อาจมีต่อฐานะการเงินรวมและเฉพาะของบริษัท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และต่อผลการดำเนินงานรวมและเฉพาะของบริษัทสำหรับปีปัจจุบัน</w:t>
      </w:r>
    </w:p>
    <w:p w14:paraId="04FA43BA" w14:textId="77777777" w:rsidR="007C6513" w:rsidRPr="004302A2" w:rsidRDefault="007C6513" w:rsidP="007C6513">
      <w:pPr>
        <w:pStyle w:val="ListParagraph"/>
        <w:spacing w:before="120" w:after="0"/>
        <w:ind w:left="446"/>
        <w:jc w:val="thaiDistribute"/>
        <w:rPr>
          <w:rFonts w:ascii="Browallia New" w:hAnsi="Browallia New" w:cs="Browallia New"/>
          <w:sz w:val="28"/>
          <w:szCs w:val="28"/>
        </w:rPr>
      </w:pPr>
    </w:p>
    <w:p w14:paraId="665F4C8D" w14:textId="18062C7A" w:rsidR="00077B19" w:rsidRPr="00B66AEF" w:rsidRDefault="00077B19" w:rsidP="00BA00A0">
      <w:pPr>
        <w:pStyle w:val="ListParagraph"/>
        <w:numPr>
          <w:ilvl w:val="0"/>
          <w:numId w:val="36"/>
        </w:numPr>
        <w:spacing w:before="120" w:after="0"/>
        <w:ind w:left="446" w:hanging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B66AEF">
        <w:rPr>
          <w:rFonts w:ascii="Browallia New" w:hAnsi="Browallia New" w:cs="Browallia New"/>
          <w:sz w:val="28"/>
          <w:szCs w:val="28"/>
          <w:lang w:bidi="th-TH"/>
        </w:rPr>
        <w:t xml:space="preserve">8 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บริษัทยังไม่ได้รับชำระเงินค่างานก่อสร้างบางส่วน</w:t>
      </w:r>
      <w:r w:rsidR="007A732F" w:rsidRPr="00B66AE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712500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A732F" w:rsidRPr="00B66AEF">
        <w:rPr>
          <w:rFonts w:ascii="Browallia New" w:hAnsi="Browallia New" w:cs="Browallia New"/>
          <w:sz w:val="28"/>
          <w:szCs w:val="28"/>
          <w:lang w:bidi="th-TH"/>
        </w:rPr>
        <w:t xml:space="preserve">825.33 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712500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ที่ได้เรียกเก็บ</w:t>
      </w:r>
      <w:r w:rsidR="00712500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กับรัฐวิสาหกิจแห่งหนึ่ง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E42915">
        <w:rPr>
          <w:rFonts w:ascii="Browallia New" w:hAnsi="Browallia New" w:cs="Browallia New" w:hint="cs"/>
          <w:sz w:val="28"/>
          <w:szCs w:val="28"/>
          <w:cs/>
          <w:lang w:bidi="th-TH"/>
        </w:rPr>
        <w:t>ค่า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งาน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 เนื่องจากบริษัทส่งมอบงาน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บางส่วน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ให้ผู้ว่าจ้างไม่เป็นไปตามแผนงาน บริษัทอยู่ระหว่างการเจรจา</w:t>
      </w:r>
      <w:r w:rsidR="00712500">
        <w:rPr>
          <w:rFonts w:ascii="Browallia New" w:hAnsi="Browallia New" w:cs="Browallia New" w:hint="cs"/>
          <w:sz w:val="28"/>
          <w:szCs w:val="28"/>
          <w:cs/>
          <w:lang w:bidi="th-TH"/>
        </w:rPr>
        <w:t>กับผู้ว่าจ้าง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เพื่อขอ</w:t>
      </w:r>
      <w:r w:rsidR="00E42915">
        <w:rPr>
          <w:rFonts w:ascii="Browallia New" w:hAnsi="Browallia New" w:cs="Browallia New" w:hint="cs"/>
          <w:sz w:val="28"/>
          <w:szCs w:val="28"/>
          <w:cs/>
          <w:lang w:bidi="th-TH"/>
        </w:rPr>
        <w:t>อนุมัติการ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ขยายระยะเวลา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สัญญาก่อสร้าง ซึ่งเรื่องดังกล่าวได้ผ่านการพิจารณาในเบื้องต้นจากผู้ควบคุมงานแล้ว และอยู่ในขั้นตอนการนำเสนอต่อคณะกรรมการตรวจการจ้างต่อไป ทั้งนี้ การรับชำระเงินค่างานดังกล่าวขึ้นอยู่กับการที่บริษัทจะได้รับอนุม</w:t>
      </w:r>
      <w:r w:rsidR="00445400">
        <w:rPr>
          <w:rFonts w:ascii="Browallia New" w:hAnsi="Browallia New" w:cs="Browallia New" w:hint="cs"/>
          <w:sz w:val="28"/>
          <w:szCs w:val="28"/>
          <w:cs/>
          <w:lang w:bidi="th-TH"/>
        </w:rPr>
        <w:t>ั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ติเรื่องการขยายระยะเวลาสิ้นสุดสัญญาก่อสร้างจากผู้ว่าจ้าง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ซึ่งผู้บริหารของบริษัทเชื่อมั่นว่า บริษัทจะได้รับการอนุมัติ</w:t>
      </w:r>
      <w:r w:rsidR="00712500">
        <w:rPr>
          <w:rFonts w:ascii="Browallia New" w:hAnsi="Browallia New" w:cs="Browallia New" w:hint="cs"/>
          <w:sz w:val="28"/>
          <w:szCs w:val="28"/>
          <w:cs/>
          <w:lang w:bidi="th-TH"/>
        </w:rPr>
        <w:t>ในอนาคตอันใกล้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และจะได้รับชำระเงิน</w:t>
      </w:r>
      <w:r w:rsidR="00712500">
        <w:rPr>
          <w:rFonts w:ascii="Browallia New" w:hAnsi="Browallia New" w:cs="Browallia New" w:hint="cs"/>
          <w:sz w:val="28"/>
          <w:szCs w:val="28"/>
          <w:cs/>
          <w:lang w:bidi="th-TH"/>
        </w:rPr>
        <w:t>ที่เรียกเก็บ</w:t>
      </w:r>
      <w:r w:rsidR="007A732F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เต็มจำนวน</w:t>
      </w:r>
      <w:r w:rsidR="007125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จึงยังไม่ตั้งค่า</w:t>
      </w:r>
      <w:r w:rsidR="00445400">
        <w:rPr>
          <w:rFonts w:ascii="Browallia New" w:hAnsi="Browallia New" w:cs="Browallia New" w:hint="cs"/>
          <w:sz w:val="28"/>
          <w:szCs w:val="28"/>
          <w:cs/>
          <w:lang w:bidi="th-TH"/>
        </w:rPr>
        <w:t>เผื่อที่อาจเรียกเก็บ</w:t>
      </w:r>
      <w:r w:rsidR="00553941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="00445400">
        <w:rPr>
          <w:rFonts w:ascii="Browallia New" w:hAnsi="Browallia New" w:cs="Browallia New" w:hint="cs"/>
          <w:sz w:val="28"/>
          <w:szCs w:val="28"/>
          <w:cs/>
          <w:lang w:bidi="th-TH"/>
        </w:rPr>
        <w:t>ไม่ได้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45400">
        <w:rPr>
          <w:rFonts w:ascii="Browallia New" w:hAnsi="Browallia New" w:cs="Browallia New" w:hint="cs"/>
          <w:sz w:val="28"/>
          <w:szCs w:val="28"/>
          <w:cs/>
          <w:lang w:bidi="th-TH"/>
        </w:rPr>
        <w:t>ค่างานบางส่วนที่การส่งมอบงาน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ไม่เป็นไปตามแผน</w:t>
      </w:r>
      <w:r w:rsidR="006400C3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ในงบการเงินสำหรับปีสิ้นสุดวันที่</w:t>
      </w:r>
      <w:r w:rsidRPr="00B66AEF">
        <w:rPr>
          <w:rFonts w:ascii="Browallia New" w:hAnsi="Browallia New" w:cs="Browallia New"/>
          <w:sz w:val="28"/>
          <w:szCs w:val="28"/>
          <w:lang w:bidi="th-TH"/>
        </w:rPr>
        <w:t xml:space="preserve"> 31 </w:t>
      </w:r>
      <w:r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B66AEF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29C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</w:t>
      </w:r>
      <w:r w:rsidR="005039A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จำนวนดังกล่าวไม่สามารถประมาณได้อย่างน่าเชื่อถือ</w:t>
      </w:r>
      <w:r w:rsidR="0031149E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D4A90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31149E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ข้าพเจ้าไม่สามารถประเมินผลกระทบที่อาจเกิดขึ้น</w:t>
      </w:r>
      <w:r w:rsidR="0031149E" w:rsidRPr="00B66AEF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31149E" w:rsidRPr="00B66AEF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B66AEF" w:rsidRPr="00B66AEF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514A4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ต่อฐานะการเงินรวมและเฉพาะของบริษัท และต่อผลการดำเนินงานรวมและเฉพาะของบริษัทสำหรับปีปัจจุบัน </w:t>
      </w:r>
      <w:r w:rsidR="00B66AEF" w:rsidRPr="00B66AE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AD473F" w:rsidRPr="00B66AE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รายการ</w:t>
      </w:r>
      <w:r w:rsidR="001D4A90" w:rsidRPr="00B66AE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B66AE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ซึ่งยังไม่สามารถสรุปได้ใน</w:t>
      </w:r>
      <w:r w:rsidR="00514A4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ขณะนี้ </w:t>
      </w:r>
    </w:p>
    <w:p w14:paraId="09EB3F05" w14:textId="77777777" w:rsidR="00BD1915" w:rsidRPr="00BD1915" w:rsidRDefault="00BD1915" w:rsidP="00BD1915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B140AD" w14:textId="12E17D72" w:rsidR="0051206C" w:rsidRPr="00DE6FD9" w:rsidRDefault="0051206C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</w:t>
      </w:r>
      <w:r w:rsidR="006227A8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รายงานของข้าพเจ้า ใน</w:t>
      </w:r>
      <w:r w:rsidR="003F76C2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ความรับผิดชอบของผู้สอบบัญชีในการตรวจสอบงบการเงิน</w:t>
      </w:r>
      <w:r w:rsidR="003F76C2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6227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ในส่วนที่เกี่ยวข้องกับการตรวจสอบงบการเงินของบริษัท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</w:t>
      </w:r>
      <w:r w:rsidR="006227A8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508A616B" w14:textId="54BEA47E" w:rsidR="007C6513" w:rsidRDefault="007C6513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0B95502" w14:textId="50FF0265" w:rsidR="00925263" w:rsidRDefault="00925263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0BC045" w14:textId="77DC0043" w:rsidR="00925263" w:rsidRDefault="00925263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E030B71" w14:textId="65DAC6B0" w:rsidR="00925263" w:rsidRDefault="00925263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5054992" w14:textId="77777777" w:rsidR="00925263" w:rsidRDefault="00925263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462F17D" w14:textId="62D6F6A4" w:rsidR="00445400" w:rsidRDefault="00445400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8F7F899" w14:textId="3425916C" w:rsidR="00445400" w:rsidRDefault="00445400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0489F86" w14:textId="77777777" w:rsidR="00ED24A3" w:rsidRDefault="00ED24A3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</w:p>
    <w:p w14:paraId="6845A457" w14:textId="55B309C3" w:rsidR="00AF743D" w:rsidRPr="00DE6FD9" w:rsidRDefault="0051206C" w:rsidP="00AF743D">
      <w:pPr>
        <w:spacing w:after="0"/>
        <w:jc w:val="both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ข้อมูลและเหตุการณ์อื่นที่ควรทราบ</w:t>
      </w:r>
    </w:p>
    <w:p w14:paraId="52BE890D" w14:textId="77777777" w:rsidR="0051206C" w:rsidRPr="00DE6FD9" w:rsidRDefault="0051206C" w:rsidP="00AF743D">
      <w:pPr>
        <w:spacing w:after="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729CA3B1" w14:textId="77777777" w:rsidR="0051206C" w:rsidRPr="00DE6FD9" w:rsidRDefault="0051206C" w:rsidP="00AF743D">
      <w:pPr>
        <w:spacing w:after="0"/>
        <w:jc w:val="both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 โดยไม่กระทบต่อการแสดงความเห็นของข้าพเจ้าข้างต้นแต่อย่างใด</w:t>
      </w:r>
    </w:p>
    <w:p w14:paraId="7DF20AEB" w14:textId="77777777" w:rsidR="00DD255C" w:rsidRDefault="00DD255C" w:rsidP="00DD255C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33A407B" w14:textId="665F7FBC" w:rsidR="0051206C" w:rsidRPr="004302A2" w:rsidRDefault="0051206C" w:rsidP="0051206C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เหตุประกอบงบการเงินข้อ </w:t>
      </w:r>
      <w:r w:rsidRPr="004302A2">
        <w:rPr>
          <w:rFonts w:ascii="Browallia New" w:hAnsi="Browallia New" w:cs="Browallia New"/>
          <w:sz w:val="28"/>
          <w:szCs w:val="28"/>
        </w:rPr>
        <w:t>1</w:t>
      </w:r>
      <w:r w:rsidR="00AA70E0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4302A2">
        <w:rPr>
          <w:rFonts w:ascii="Browallia New" w:hAnsi="Browallia New" w:cs="Browallia New"/>
          <w:sz w:val="28"/>
          <w:szCs w:val="28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บริษัทมีสิทธิการเช่าที่ดิน</w:t>
      </w:r>
      <w:r w:rsidR="00D91AF4"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ในเขตเศรษฐกิจพิเศษทวาย ซึ่งบริษัทได้ดำเนินการพัฒนาพื้นที่ไปแล้วเป็นมูลค่า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 </w:t>
      </w:r>
      <w:r w:rsidR="007C6513" w:rsidRPr="004302A2">
        <w:rPr>
          <w:rFonts w:ascii="Browallia New" w:hAnsi="Browallia New" w:cs="Browallia New"/>
          <w:sz w:val="28"/>
          <w:szCs w:val="28"/>
          <w:lang w:bidi="th-TH"/>
        </w:rPr>
        <w:t>7,73</w:t>
      </w:r>
      <w:r w:rsidR="00AA70E0">
        <w:rPr>
          <w:rFonts w:ascii="Browallia New" w:hAnsi="Browallia New" w:cs="Browallia New"/>
          <w:sz w:val="28"/>
          <w:szCs w:val="28"/>
          <w:lang w:bidi="th-TH"/>
        </w:rPr>
        <w:t>8</w:t>
      </w:r>
      <w:r w:rsidR="007C6513" w:rsidRPr="004302A2">
        <w:rPr>
          <w:rFonts w:ascii="Browallia New" w:hAnsi="Browallia New" w:cs="Browallia New"/>
          <w:sz w:val="28"/>
          <w:szCs w:val="28"/>
          <w:lang w:bidi="th-TH"/>
        </w:rPr>
        <w:t>.4</w:t>
      </w:r>
      <w:r w:rsidR="00AA70E0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4302A2">
        <w:rPr>
          <w:rFonts w:ascii="Browallia New" w:hAnsi="Browallia New" w:cs="Browallia New"/>
          <w:sz w:val="28"/>
          <w:szCs w:val="28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โครงการดังกล่าวขึ้นอยู่กับความร่วมมือของรัฐบาลไทยและสาธารณรัฐแห่งสหภาพเมียนมา </w:t>
      </w:r>
      <w:r w:rsidR="00B109C1"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207DFC"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109C1"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กำหนดนโยบายการพัฒนาโครงการ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บริษัทมีสิทธิได้รับการชดใช้เงินคืนในส่วนดังกล่าวจากผู้ลงทุนรายใหม่ของแต่ละโครงการ</w:t>
      </w:r>
      <w:r w:rsidRPr="004302A2">
        <w:rPr>
          <w:rFonts w:ascii="Browallia New" w:hAnsi="Browallia New" w:cs="Browallia New"/>
          <w:sz w:val="28"/>
          <w:szCs w:val="28"/>
        </w:rPr>
        <w:t xml:space="preserve"> </w:t>
      </w:r>
      <w:r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หรือได้รับสิทธิที่ดินในโครงการเพิ่มเติม </w:t>
      </w:r>
      <w:r w:rsidR="00AA70E0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109C1"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ปัจจุบันบริษัทเป็นผู้รับสัมปทานโ</w:t>
      </w:r>
      <w:r w:rsidR="00683BA6">
        <w:rPr>
          <w:rFonts w:ascii="Browallia New" w:hAnsi="Browallia New" w:cs="Browallia New" w:hint="cs"/>
          <w:sz w:val="28"/>
          <w:szCs w:val="28"/>
          <w:cs/>
          <w:lang w:bidi="th-TH"/>
        </w:rPr>
        <w:t>ค</w:t>
      </w:r>
      <w:r w:rsidR="00B109C1" w:rsidRPr="004302A2">
        <w:rPr>
          <w:rFonts w:ascii="Browallia New" w:hAnsi="Browallia New" w:cs="Browallia New" w:hint="cs"/>
          <w:sz w:val="28"/>
          <w:szCs w:val="28"/>
          <w:cs/>
          <w:lang w:bidi="th-TH"/>
        </w:rPr>
        <w:t>รงการในระยะเริ่มแรก</w:t>
      </w:r>
    </w:p>
    <w:p w14:paraId="3CC8648F" w14:textId="77777777" w:rsidR="0051206C" w:rsidRPr="004302A2" w:rsidRDefault="0051206C" w:rsidP="0051206C">
      <w:p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9DC147A" w14:textId="77777777" w:rsidR="00B414F3" w:rsidRDefault="0051206C" w:rsidP="00B414F3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</w:rPr>
      </w:pP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4302A2">
        <w:rPr>
          <w:rFonts w:ascii="Browallia New" w:hAnsi="Browallia New" w:cs="Browallia New"/>
          <w:sz w:val="28"/>
          <w:szCs w:val="28"/>
        </w:rPr>
        <w:t>1</w:t>
      </w:r>
      <w:r w:rsidR="00AA70E0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4302A2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บริษัทย่อยมีสิทธิในเหมืองแร่โปแต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ช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ซึ่งบริษัทย่อยได้ลงทุนไปเป็น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E3219" w:rsidRPr="00DE6FD9">
        <w:rPr>
          <w:rFonts w:ascii="Browallia New" w:hAnsi="Browallia New" w:cs="Browallia New"/>
          <w:spacing w:val="-2"/>
          <w:sz w:val="28"/>
          <w:szCs w:val="28"/>
          <w:lang w:bidi="th-TH"/>
        </w:rPr>
        <w:t>2,293.49</w:t>
      </w:r>
      <w:r w:rsidRPr="00DE6FD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ล้านบาท โครงการดังกล่าวอยู่ในระหว่างดำเนินการขอประทานบัตรการทำเหมืองแร่โปแตช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จากรัฐบาล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Pr="00DE6FD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 ฝ่ายบริหารของบริษัทเชื่อมั่นว่าโครงการจะได้รับการอนุมัติจากรัฐบาลและดำเนินการได้ในอนาคตอันใกล</w:t>
      </w:r>
      <w:r w:rsidR="00D91AF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้ เพราะได้มีการดำเนินการตามเงื่อนไขในการขอใบอนุญาตเรียบร้อยแล้ว</w:t>
      </w:r>
    </w:p>
    <w:p w14:paraId="0C39DF53" w14:textId="77777777" w:rsidR="00B414F3" w:rsidRDefault="00B414F3" w:rsidP="00B414F3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</w:rPr>
      </w:pPr>
    </w:p>
    <w:p w14:paraId="51F52088" w14:textId="7825E30C" w:rsidR="00132FD4" w:rsidRDefault="00B414F3" w:rsidP="00132FD4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</w:rPr>
      </w:pPr>
      <w:r w:rsidRPr="00A57A24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ตามที่กล่าวไว้ในหมายเหตุประกอบงบการเงินข้</w:t>
      </w:r>
      <w:r w:rsidRPr="00A57A24">
        <w:rPr>
          <w:rFonts w:ascii="Browallia New" w:hAnsi="Browallia New" w:cs="Browallia New" w:hint="cs"/>
          <w:sz w:val="28"/>
          <w:szCs w:val="28"/>
          <w:cs/>
          <w:lang w:bidi="th-TH"/>
        </w:rPr>
        <w:t>อ</w:t>
      </w:r>
      <w:r w:rsidRPr="00A57A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9344B" w:rsidRPr="00A57A24">
        <w:rPr>
          <w:rFonts w:ascii="Browallia New" w:hAnsi="Browallia New" w:cs="Browallia New"/>
          <w:sz w:val="28"/>
          <w:szCs w:val="28"/>
          <w:lang w:val="en-US" w:bidi="th-TH"/>
        </w:rPr>
        <w:t>37</w:t>
      </w:r>
      <w:r w:rsidRPr="00A57A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57A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ในระหว่างไตรมาส </w:t>
      </w:r>
      <w:r w:rsidRPr="00A57A24"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Pr="00A57A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ของปี </w:t>
      </w:r>
      <w:r w:rsidRPr="00A57A24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57A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บริษัทได้ทำสัญญาบริหารงานกับบริษัทย่อย</w:t>
      </w:r>
      <w:r w:rsidR="00E42915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="008D67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D67EA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และได้เรียกเก็บค่าธรรมเนียมรวมทั้งสิ้น</w:t>
      </w:r>
      <w:r w:rsidRPr="00A57A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7A24">
        <w:rPr>
          <w:rFonts w:ascii="Browallia New" w:hAnsi="Browallia New" w:cs="Browallia New"/>
          <w:sz w:val="28"/>
          <w:szCs w:val="28"/>
          <w:lang w:bidi="th-TH"/>
        </w:rPr>
        <w:t xml:space="preserve">130 </w:t>
      </w:r>
      <w:r w:rsidRPr="00A57A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นอกเหนือจากรายการที่เรียกเก็บตามปกติจำนวน </w:t>
      </w:r>
      <w:r w:rsidRPr="00A57A24">
        <w:rPr>
          <w:rFonts w:ascii="Browallia New" w:hAnsi="Browallia New" w:cs="Browallia New"/>
          <w:sz w:val="28"/>
          <w:szCs w:val="28"/>
          <w:lang w:val="en-US" w:bidi="th-TH"/>
        </w:rPr>
        <w:t>42</w:t>
      </w:r>
      <w:r w:rsidR="00683BA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A57A24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683BA6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A57A24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Pr="00A57A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</w:p>
    <w:p w14:paraId="1A032EE7" w14:textId="77777777" w:rsidR="00132FD4" w:rsidRDefault="00132FD4" w:rsidP="00132FD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</w:rPr>
      </w:pPr>
    </w:p>
    <w:p w14:paraId="36E4D5BA" w14:textId="34804515" w:rsidR="00A57A24" w:rsidRPr="00132FD4" w:rsidRDefault="00A57A24" w:rsidP="00132FD4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</w:rPr>
      </w:pP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4D204E">
        <w:rPr>
          <w:rFonts w:ascii="Browallia New" w:hAnsi="Browallia New" w:cs="Browallia New" w:hint="cs"/>
          <w:sz w:val="28"/>
          <w:szCs w:val="28"/>
          <w:cs/>
          <w:lang w:bidi="th-TH"/>
        </w:rPr>
        <w:t>เคย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เสนอรายงานโดยแสดงความเห็นอย่างมีเงื่อนไขต่องบการเงินรวมและงบเฉพาะของบริษัท</w:t>
      </w:r>
      <w:r w:rsidR="004D204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สำหรับปี </w:t>
      </w:r>
      <w:r w:rsidR="004D204E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="004D204E">
        <w:rPr>
          <w:rFonts w:ascii="Browallia New" w:hAnsi="Browallia New" w:cs="Browallia New" w:hint="cs"/>
          <w:sz w:val="28"/>
          <w:szCs w:val="28"/>
          <w:cs/>
          <w:lang w:bidi="th-TH"/>
        </w:rPr>
        <w:t>ค่าเผื่อหนี้สงสัยจะสูญ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ของลูกหนี้การค้าและเงินให้กู้ยืมระยะสั้นแก่บริษัทที่เกี่ยวข้องกันจำนวน</w:t>
      </w:r>
      <w:r w:rsidR="004D204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132FD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32FD4">
        <w:rPr>
          <w:rFonts w:ascii="Browallia New" w:hAnsi="Browallia New" w:cs="Browallia New"/>
          <w:sz w:val="28"/>
          <w:szCs w:val="28"/>
          <w:lang w:bidi="th-TH"/>
        </w:rPr>
        <w:t xml:space="preserve">178.96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132FD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132FD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32FD4">
        <w:rPr>
          <w:rFonts w:ascii="Browallia New" w:hAnsi="Browallia New" w:cs="Browallia New"/>
          <w:sz w:val="28"/>
          <w:szCs w:val="28"/>
          <w:lang w:bidi="th-TH"/>
        </w:rPr>
        <w:t xml:space="preserve">103.57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132FD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 ลูกหนี้ดังกล่าวอยู่ระหว่างการศึกษาความเป็นไปได้ของโครงการ</w:t>
      </w:r>
      <w:r w:rsidRPr="00132F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และเจรจากับผู้ร่วมลงทุนเพื่อร่วมดำเนินธุรกิจในอนาคต ตามที่กล่าวไว้ในหมายเหตุประกอบงบการเงินข้อ </w:t>
      </w:r>
      <w:r w:rsidRPr="00132FD4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Pr="00132F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132FD4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132F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ในระหว่างปี </w:t>
      </w:r>
      <w:r w:rsidRPr="00132FD4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ผู้บริหารของบริษัทและบริษัทย่อยได้ประเมินถึงโอกาสที่จะได้รับชำระเงินจากลูกหนี้ดังกล่าว</w:t>
      </w:r>
      <w:r w:rsidRPr="00132F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851B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ซึ่งมีแนวโน้มว่าจะเป็นไปได้ยาก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จึง</w:t>
      </w:r>
      <w:r w:rsidR="008B00EF">
        <w:rPr>
          <w:rFonts w:ascii="Browallia New" w:hAnsi="Browallia New" w:cs="Browallia New" w:hint="cs"/>
          <w:sz w:val="28"/>
          <w:szCs w:val="28"/>
          <w:cs/>
          <w:lang w:bidi="th-TH"/>
        </w:rPr>
        <w:t>ตัดสินใจ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บันทึกค่าเผื่อหนี้สงสัยจะสูญสำหรับ</w:t>
      </w:r>
      <w:r w:rsidR="008B00EF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</w:t>
      </w:r>
      <w:r w:rsidR="00D851B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ทั้งจำนวน</w:t>
      </w:r>
      <w:r w:rsidR="00415AB5">
        <w:rPr>
          <w:rFonts w:ascii="Browallia New" w:hAnsi="Browallia New" w:cs="Browallia New" w:hint="cs"/>
          <w:sz w:val="28"/>
          <w:szCs w:val="28"/>
          <w:cs/>
          <w:lang w:bidi="th-TH"/>
        </w:rPr>
        <w:t>ในบัญชี</w:t>
      </w:r>
      <w:r w:rsidRPr="00132F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32FD4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ความเห็นของข้าพเจ้าต่องบการเงินงวดปัจจุบันจึงไม่มีเงื่อนไขต่อเรื่องดังกล่าว</w:t>
      </w:r>
    </w:p>
    <w:p w14:paraId="1F9FD443" w14:textId="519EDA64" w:rsidR="00D375DC" w:rsidRDefault="00D375DC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62D162D" w14:textId="3C28E47C" w:rsidR="00D375DC" w:rsidRDefault="00D375DC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7D24403" w14:textId="77777777" w:rsidR="0094475B" w:rsidRDefault="0094475B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2572C8" w14:textId="1D1C8F81" w:rsidR="00445400" w:rsidRDefault="00445400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BBA07B3" w14:textId="06E434A5" w:rsidR="00ED24A3" w:rsidRDefault="00ED24A3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BC43FCE" w14:textId="32D0C5F0" w:rsidR="00925263" w:rsidRDefault="00925263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E4644A8" w14:textId="38C4AAE9" w:rsidR="00925263" w:rsidRDefault="00925263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BDD8A3A" w14:textId="77777777" w:rsidR="00925263" w:rsidRDefault="00925263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ABC0F31" w14:textId="5B9F925B" w:rsidR="00D375DC" w:rsidRDefault="00D375DC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01C34F7" w14:textId="065905FD" w:rsidR="0051206C" w:rsidRPr="00DE6FD9" w:rsidRDefault="0051206C" w:rsidP="0051206C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528BCD9" w14:textId="77777777"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6E1B7DB" w14:textId="5C96C805" w:rsidR="00AF743D" w:rsidRPr="00DE6FD9" w:rsidRDefault="0051206C" w:rsidP="0051206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ที่มีนัยสำคัญที่สุดตามดุลยพินิจเยี่ยงผู้ประกอบวิชาชีพของข้าพเจ้าในการตรวจสอบงบการเงินของ</w:t>
      </w:r>
      <w:r w:rsidR="006227A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บริษัทสำหรับ</w:t>
      </w:r>
      <w:r w:rsidR="006227A8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ข้าพเจ้าได้นำเรื่องเหล่านี้มาพิจารณาในบริบทของการตรวจสอบงบการเงินของ</w:t>
      </w:r>
      <w:r w:rsidR="006227A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บริษัทโดยรวมและในการแสดงความเห็นของข้าพเจ้า ทั้งนี้ ข้าพเจ้า</w:t>
      </w:r>
      <w:r w:rsidRPr="00C544ED">
        <w:rPr>
          <w:rFonts w:ascii="Browallia New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 นอกจากเรื่องที่ได้กล่าวไว้ในวรรคเกณฑ์ในการแสดงความเห็นอย่างมีเงื่อนไขด</w:t>
      </w:r>
      <w:r w:rsidR="00E7466B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ังกล่าว</w:t>
      </w:r>
      <w:r w:rsidR="00340360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</w:t>
      </w:r>
      <w:r w:rsidR="00E7466B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ข้าพเจ้า</w:t>
      </w:r>
      <w:r w:rsidR="00340360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  <w:r w:rsidR="003403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746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C574364" w14:textId="77777777"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31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51206C" w:rsidRPr="00DE6FD9" w14:paraId="3F3F0DBF" w14:textId="77777777" w:rsidTr="006F7B39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33EC" w14:textId="5F53ECA7" w:rsidR="0051206C" w:rsidRPr="00DE6FD9" w:rsidRDefault="0051206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</w:t>
            </w:r>
            <w:r w:rsidR="007B73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C89D" w14:textId="311882DB" w:rsidR="0051206C" w:rsidRPr="00DE6FD9" w:rsidRDefault="0051206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7B73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ตอบสนองความเสี่ยง</w:t>
            </w:r>
            <w:r w:rsidR="0067662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</w:t>
            </w:r>
            <w:r w:rsidR="007B73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ผู้</w:t>
            </w: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สอบ</w:t>
            </w:r>
            <w:r w:rsidR="007B73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บัญชี</w:t>
            </w:r>
          </w:p>
        </w:tc>
      </w:tr>
      <w:tr w:rsidR="0051206C" w:rsidRPr="00DE6FD9" w14:paraId="58A65731" w14:textId="77777777" w:rsidTr="006F7B39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22A3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06E0C7A5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7857C54D" w14:textId="77777777"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391C4C" w14:textId="022C868D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กลุ่มบริษัทและบริษัทมีรายได้จากการรับเหมาก่อสร้าง สำหรับปีสิ้นสุดวันที่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4F6E9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3F37" w:rsidRPr="004F6E9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6E87" w:rsidRPr="004F6E9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4F6E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6E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จำนวน</w:t>
            </w:r>
            <w:r w:rsidR="00661E1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CB2085">
              <w:rPr>
                <w:rFonts w:ascii="Browallia New" w:hAnsi="Browallia New" w:cs="Browallia New"/>
                <w:spacing w:val="-8"/>
                <w:sz w:val="26"/>
                <w:szCs w:val="26"/>
                <w:lang w:val="en-US" w:bidi="th-TH"/>
              </w:rPr>
              <w:t>54,763.85</w:t>
            </w:r>
            <w:r w:rsidRPr="004F6E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FC5B64" w:rsidRPr="004F6E94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4F6E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ล้านบาท และ</w:t>
            </w:r>
            <w:r w:rsidR="00CB2085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40,239.97</w:t>
            </w:r>
            <w:r w:rsidRPr="004F6E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4F6E9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4F6E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  <w:r w:rsidRPr="004F6E94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4F6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 การรับรู้รายได้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สำหรับธุรกิจรับเหมาก่อสร้าง ต้องใช้ดุลยพินิจที่สำคัญ และข้อสมมติฐานในการประเมินความเหมาะสมของการประมาณการของรายการที่เกี่ยวข้องกับการให้บริการตามสัญญาก่อสร้าง กลุ่มบริษัทและบริษัทรับรู้รายได้ที่เกี่ยวข้องกับการก่อสร้างตามขั้นความสำเร็จของงานก่อสร้าง รายได้จากการก่อสร้างดังกล่าวมีจำนวนเงินที่เป็นสาระสำคัญ และมีผลกระทบต่อรายการทางบัญชีที่เกี่ยวข้องกับสัญญาการก่อสร้าง ได้แก่ รายได้ที่ยังไม่เรียกชำระ เงินรับล่วงหน้าส่วนที่เกินงานระหว่างทำ และต้นทุนการก่อสร้าง</w:t>
            </w:r>
            <w:r w:rsidR="009F628A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มาณการขั้นความสำเร็จของงานก่อสร้างเป็นเรื่องที่ต้องใช้ดุลยพินิจที่มีนัยสำคัญของผู้บริหาร</w:t>
            </w:r>
            <w:r w:rsidR="004B6B43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ซึ่งต้องมีการทบทวนประมาณการ</w:t>
            </w:r>
            <w:r w:rsidR="004B6B43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รายได้และประมาณการต้นทุนโครงการก่อสร้าง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ตลอดระยะเวลาก่อสร้าง และปรับปรุงประมาณการเมื่อจำเป็น </w:t>
            </w:r>
          </w:p>
          <w:p w14:paraId="5BFF7D3A" w14:textId="77777777" w:rsidR="0051206C" w:rsidRPr="00DE6FD9" w:rsidRDefault="0051206C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74104E" w14:textId="09514444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กับการรับรู้รายได้จากการรับเหมาก่อสร้างในหมายเหตุประกอบงบ</w:t>
            </w:r>
            <w:r w:rsidRPr="00CB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การเงินข้อ </w:t>
            </w:r>
            <w:r w:rsidR="00CB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</w:p>
          <w:p w14:paraId="46A2724D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07D873" w14:textId="77777777" w:rsidR="0051206C" w:rsidRPr="00DE6FD9" w:rsidRDefault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A3E0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2671AA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วิธีการตรวจสอบของข้าพเจ้าโดยสรุป</w:t>
            </w:r>
            <w:r w:rsidR="00923140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23140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0AE33D76" w14:textId="77777777"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B97BE8" w14:textId="09CCBA1F" w:rsidR="0051206C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การทำความเข้าใจกระบวนการในการจัดทำรายงาน</w:t>
            </w:r>
            <w:r w:rsidR="005071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</w:t>
            </w:r>
            <w:r w:rsidR="008C4C8F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ที่นำมาใช้ในการกำหนดขั้นความสำเร็จของงานสำหรับ</w:t>
            </w:r>
            <w:r w:rsidR="005071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ก่อสร้าง</w:t>
            </w:r>
            <w:r w:rsidR="007631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ของกลุ่มบริษัทและบริษัท</w:t>
            </w:r>
          </w:p>
          <w:p w14:paraId="4E20FCFD" w14:textId="6E0A2D89" w:rsidR="002A048F" w:rsidRDefault="002A048F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สุ่มตรวจสอบประมาณการต้นทุนโครงการก่อสร้าง</w:t>
            </w:r>
            <w:r w:rsidR="004A28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สอบถามผู้บริหารที่รับผิดชอบ และประเมินความเหมาะสมของการประมาณการ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0FB04AE3" w14:textId="77777777" w:rsidR="00032E9C" w:rsidRDefault="00032E9C" w:rsidP="00032E9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สอบและประเมินความสม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ของการเปลี่ยนแปลงประมาณการต้นทุน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ระหว่างปี</w:t>
            </w:r>
          </w:p>
          <w:p w14:paraId="48D35B48" w14:textId="6C112906" w:rsidR="0051206C" w:rsidRPr="00C544ED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ตรวจสอบต้นทุน</w:t>
            </w:r>
            <w:r w:rsidR="00AB7C9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ที่เกิดขึ้นจริง</w:t>
            </w:r>
            <w:r w:rsidR="008F1F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กับเอกสารประกอบรายการ</w:t>
            </w:r>
            <w:r w:rsidR="005071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2A04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</w:t>
            </w:r>
            <w:r w:rsidR="005071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ความสมเหตุสมผลของ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การประมาณต้นทุนที่</w:t>
            </w:r>
            <w:r w:rsidR="005071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คาดว่า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จะเกิดขึ้นสำหรับงานส่วนที่เหลือ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เพื่อทำให้การก่อสร้างดังกล่าวสำเร็จ</w:t>
            </w:r>
            <w:r w:rsidR="00D91AF4"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9027E7E" w14:textId="0BB47C88" w:rsidR="0051206C" w:rsidRPr="00C544ED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ต้นทุน</w:t>
            </w:r>
            <w:r w:rsidR="00A305C9"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</w:p>
          <w:p w14:paraId="122B79E7" w14:textId="64F66651" w:rsidR="0076319D" w:rsidRDefault="0076319D" w:rsidP="00431F0B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ประเมินประมาณการผลขาดทุนที่อาจจะเกิดขึ้นของโครงการก่อสร้าง โดยวิเคราะห์</w:t>
            </w:r>
            <w:r w:rsidR="00EE5E3A"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ความสมเหตุสมผลของ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ต้นทุนการก่อสร้างที่เกิดขึ้นจริง กับประมาณการต้นทุนโครงการก่อสร้าง</w:t>
            </w:r>
            <w:r w:rsidR="00EE5E3A"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ทั้งสิ้น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5BC01AC6" w14:textId="3AD6C1DC" w:rsidR="00B36535" w:rsidRDefault="00B36535" w:rsidP="00B36535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D7E911" w14:textId="05150A58" w:rsidR="00B36535" w:rsidRDefault="00B36535" w:rsidP="00B36535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3A8B4B" w14:textId="47FE6E00" w:rsidR="00B36535" w:rsidRDefault="00B36535" w:rsidP="00B36535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CEC0DB" w14:textId="77777777" w:rsidR="00B36535" w:rsidRPr="00B36535" w:rsidRDefault="00B36535" w:rsidP="00B36535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1B7FEC" w14:textId="2D0CCE41" w:rsidR="00E42915" w:rsidRDefault="00E42915" w:rsidP="00ED24A3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515EC4" w14:textId="77777777" w:rsidR="00925263" w:rsidRDefault="00925263" w:rsidP="00ED24A3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979AA6" w14:textId="77777777" w:rsidR="00E42915" w:rsidRDefault="00E42915" w:rsidP="00E4291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85631E" w14:textId="1C076418" w:rsidR="00431F0B" w:rsidRDefault="00431F0B" w:rsidP="00431F0B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>ตรวจสอบ</w:t>
            </w:r>
            <w:r w:rsidR="00032E9C"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</w:t>
            </w:r>
            <w:r w:rsidR="004D2A89"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เรีย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กชำระ</w:t>
            </w:r>
            <w:r w:rsidRPr="00431F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ค่างานจากลูกค้า</w:t>
            </w:r>
            <w:r w:rsidR="00032E9C"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ในระหว่างปีกับสัญญาก่อสร้างและใบตรวจรับงานจากลูกค้า</w:t>
            </w:r>
            <w:r w:rsidR="004D2A89" w:rsidRPr="00431F0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ตรวจสอบความเหมาะสมของรายได้ที่ยังไม่เรียกชำระ และเงินรับล่วงหน้าส่วนที่เกินงานระหว่างทำ </w:t>
            </w:r>
          </w:p>
          <w:p w14:paraId="21243DDF" w14:textId="07633220" w:rsidR="0051206C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ินความสมเหตุสมผลของขั้นความสำเร็จของงานก่อสร้างเพื่อเปรียบเทียบกับอัตราความสำเร็จของงานตามวิธีการทางบัญชี </w:t>
            </w:r>
          </w:p>
          <w:p w14:paraId="53298BB9" w14:textId="30A01BE4" w:rsidR="00CD286E" w:rsidRPr="00C544ED" w:rsidRDefault="0051206C" w:rsidP="00C544ED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บริษัทเกี่ยวกับการรับรู้รายได้จากการก่อสร้าง</w:t>
            </w:r>
          </w:p>
          <w:p w14:paraId="39C86A64" w14:textId="77777777" w:rsidR="00EF4E53" w:rsidRPr="00DE6FD9" w:rsidRDefault="00EF4E53" w:rsidP="00F73F37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206C" w:rsidRPr="00DE6FD9" w14:paraId="6DD165FF" w14:textId="77777777" w:rsidTr="006F7B39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DCFA" w14:textId="77777777" w:rsidR="006F7B39" w:rsidRPr="006F7B39" w:rsidRDefault="006F7B39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4509250F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การด้อยค่าของลูกหนี้การค้า</w:t>
            </w:r>
          </w:p>
          <w:p w14:paraId="0ADF79CF" w14:textId="77777777"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50B279" w14:textId="192CEBC7" w:rsidR="0051206C" w:rsidRPr="00DE6FD9" w:rsidRDefault="0051206C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กลุ่มบริษัทและบริษัทมีลูกหนี้การค้า</w:t>
            </w:r>
            <w:r w:rsidR="007F44E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7651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7F44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สุทธิจากค่าเผื่อหนี้สงสัยจะสูญ</w:t>
            </w:r>
            <w:r w:rsidR="00D7651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F354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3F37" w:rsidRPr="000F354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6E87" w:rsidRPr="000F35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35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35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13010D" w:rsidRPr="000F354C">
              <w:rPr>
                <w:rFonts w:ascii="Browallia New" w:hAnsi="Browallia New" w:cs="Browallia New"/>
                <w:sz w:val="26"/>
                <w:szCs w:val="26"/>
                <w:lang w:bidi="th-TH"/>
              </w:rPr>
              <w:t>11,427.</w:t>
            </w:r>
            <w:r w:rsidR="000F354C" w:rsidRPr="000F354C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  <w:r w:rsidRPr="000F35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35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0F354C" w:rsidRPr="000F354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10,658.00</w:t>
            </w:r>
            <w:r w:rsidRPr="000F35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35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ในระหว่างปี กลุ่ม</w:t>
            </w:r>
            <w:r w:rsidRPr="00F31C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บริษัทและบริษัท</w:t>
            </w:r>
            <w:r w:rsidRPr="00F31C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รับรู้ค่าเผื่อหนี้สงสัยจะสูญจำนวน </w:t>
            </w:r>
            <w:r w:rsidR="00C644F4" w:rsidRPr="00F31C3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101.31</w:t>
            </w:r>
            <w:r w:rsidR="00706E87" w:rsidRPr="00F31C3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31C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C644F4" w:rsidRPr="00F31C32">
              <w:rPr>
                <w:rFonts w:ascii="Browallia New" w:hAnsi="Browallia New" w:cs="Browallia New"/>
                <w:sz w:val="26"/>
                <w:szCs w:val="26"/>
                <w:lang w:bidi="th-TH"/>
              </w:rPr>
              <w:t>8.80</w:t>
            </w:r>
            <w:r w:rsidRPr="00F31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1C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 ในการประมาณการค่าเผื่อหนี้สงสัยจะสูญ เพื่อให้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สะท้อนถึงการด้อยค่าของลูกหนี้การค้า อันเกิดจากการที่ไม่สามารถเรียกชำระหนี้จากลูกหนี้ได้ ผู้บริหารต้องใช้ดุลยพินิจในการประเมินความเหมาะสมของประมาณการ และข้อสมมติฐาน</w:t>
            </w:r>
            <w:r w:rsidR="00F73F37"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ซึ่งรวมการประเมินถึงโอกาสที่จะได้รับชำระหนี้โดยดูจากข้อมูลแวดล้อมต่างๆ ยกเว้นเรื่องที่กล่าวไว้ในวรรคเกณฑ์ในการแสดงความเห็นอย่างมีเงื่อนไข</w:t>
            </w:r>
          </w:p>
          <w:p w14:paraId="44DB8F3E" w14:textId="77777777" w:rsidR="0051206C" w:rsidRPr="00DE6FD9" w:rsidRDefault="0051206C" w:rsidP="00F73F37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6131BB6" w14:textId="3EAE177A" w:rsidR="0051206C" w:rsidRPr="00DE6FD9" w:rsidRDefault="0051206C" w:rsidP="00F73F37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กลุ่มบริษัทและบริษัทได้เปิดเผยเกี่ยวกับยอดคงเหลือของลูกหนี้การค้าในหมายเหตุประกอบงบ</w:t>
            </w:r>
            <w:r w:rsidRPr="00F31C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การเงินข้อ </w:t>
            </w:r>
            <w:r w:rsidR="00F31C32" w:rsidRPr="00F31C32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F31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1C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F31C32" w:rsidRPr="00F31C3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63242AB" w14:textId="77777777" w:rsidR="004D2796" w:rsidRPr="00DE6FD9" w:rsidRDefault="004D2796" w:rsidP="004D27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B3B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68497F" w14:textId="77777777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="00923140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4CD8566B" w14:textId="77777777" w:rsidR="0051206C" w:rsidRPr="00DE6FD9" w:rsidRDefault="0051206C" w:rsidP="0051206C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781313" w14:textId="77777777"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ทำความเข้าใจระบบการควบคุมภายในของบริษัทเกี่ยวกับวิธีการประเมินการด้อยค่าของลูกหนี้การค้า เพื่อประเมินความสมเหตุสมผลของประมาณการที่ผู้บริหารใช้ </w:t>
            </w:r>
          </w:p>
          <w:p w14:paraId="73808F53" w14:textId="77777777"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สอบทานอายุของลูกหนี้ที่ค้างชำระมาเป็นระยะเวลานาน และประเมินค่าเผื่อหนี้สงสัยจะสูญจากข้อมูลแวดล้อมต่างๆ เปรียบเทียบกับจำนวนค่าเผื่อหนี้สงสัยจะสูญที่บริษัทได้บันทึกไว้ พิจารณาสาเหตุของผลแตกต่างและความเหมาะสมของค่าเผื่อหนี้สงสัยจะสูญ </w:t>
            </w:r>
          </w:p>
          <w:p w14:paraId="260751AC" w14:textId="77777777"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ประเมินมูลค่าที่คาดว่า</w:t>
            </w:r>
            <w:r w:rsidR="00D91AF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ได้รับจากลูกหนี้ รวมถึงทดสอบการรับชำระเงินหลังวันสิ้นงวด โดยพิจารณาควบคู่กับการประเมินกระแสเงินสดในอนาคตของลูกหนี้ เพื่อประเมินความสามารถในการชำระหนี้ใน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อนาคต </w:t>
            </w:r>
          </w:p>
          <w:p w14:paraId="01D50A55" w14:textId="77777777" w:rsidR="0051206C" w:rsidRPr="00DE6FD9" w:rsidRDefault="0051206C" w:rsidP="0051206C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ประเมินความ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ียงพอของการเปิดเผยข้อมูลของกลุ่มบริษัทและของบริษัทเกี่ยวกับลูกหนี้การค้าและค่าเผื่อหนี้สงสัยจะสูญ</w:t>
            </w:r>
          </w:p>
          <w:p w14:paraId="4A350E62" w14:textId="77777777" w:rsidR="0051206C" w:rsidRDefault="0051206C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37213" w14:textId="77777777" w:rsidR="00925263" w:rsidRDefault="00925263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18BA2C" w14:textId="77777777" w:rsidR="00925263" w:rsidRDefault="00925263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3BE51D" w14:textId="52AC3FCF" w:rsidR="00925263" w:rsidRPr="00DE6FD9" w:rsidRDefault="00925263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206C" w:rsidRPr="00DE6FD9" w14:paraId="19E87173" w14:textId="77777777" w:rsidTr="0051206C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821" w14:textId="77777777" w:rsidR="009A1D4D" w:rsidRDefault="009A1D4D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DD9ED7F" w14:textId="549CF660" w:rsidR="0051206C" w:rsidRPr="00DE6FD9" w:rsidRDefault="0051206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 และการด้อยค่าของค่าความนิยม</w:t>
            </w:r>
          </w:p>
          <w:p w14:paraId="6C790371" w14:textId="77777777" w:rsidR="0051206C" w:rsidRPr="00DE6FD9" w:rsidRDefault="0051206C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7985EBE0" w14:textId="0EDE173B" w:rsidR="004D2796" w:rsidRPr="00DE6FD9" w:rsidRDefault="004D2796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="007F44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7651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7F44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สุทธิจากค่าเผื่อการด้อยค่า</w:t>
            </w:r>
            <w:r w:rsidR="009869C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="007F44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เงินลงทุน</w:t>
            </w:r>
            <w:r w:rsidR="00D7651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9869C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5C2DBE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F44E2">
              <w:rPr>
                <w:rFonts w:ascii="Browallia New" w:hAnsi="Browallia New" w:cs="Browallia New"/>
                <w:sz w:val="26"/>
                <w:szCs w:val="26"/>
                <w:lang w:bidi="th-TH"/>
              </w:rPr>
              <w:t>7,22</w:t>
            </w:r>
            <w:r w:rsidR="004B0A40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7F44E2">
              <w:rPr>
                <w:rFonts w:ascii="Browallia New" w:hAnsi="Browallia New" w:cs="Browallia New"/>
                <w:sz w:val="26"/>
                <w:szCs w:val="26"/>
                <w:lang w:bidi="th-TH"/>
              </w:rPr>
              <w:t>.9</w:t>
            </w:r>
            <w:r w:rsidR="004B0A40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7F44E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ทั้งนี้ ในการพิจารณาค่าเผื่อการด้อยค่าของเงินลงทุน ผู้บริหารต้องใช้ดุลยพินิจในการประเมินความเหมาะสมของประมาณการ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กระแส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 และอัตราคิดลดที่นำมาใช้ในการคำนวณมูลค่าที่คาดว่าจะได้รับคืน</w:t>
            </w:r>
          </w:p>
          <w:p w14:paraId="21B6EAE3" w14:textId="77777777" w:rsidR="004D2796" w:rsidRPr="00DE6FD9" w:rsidRDefault="004D2796" w:rsidP="00F73F37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015DB958" w14:textId="4C5ED2ED" w:rsidR="0051206C" w:rsidRPr="009869CF" w:rsidRDefault="0051206C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บริษัทได้เปิดเผยเกี่ยวกับเงินลงทุนในบริษัทย่อยในหมายเหตุประกอบงบการเงินข้อ </w:t>
            </w:r>
            <w:r w:rsidRPr="009869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69C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  <w:p w14:paraId="039C2543" w14:textId="77777777" w:rsidR="0051206C" w:rsidRPr="00DE6FD9" w:rsidRDefault="0051206C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  <w:p w14:paraId="184E28FA" w14:textId="3B9345D7" w:rsidR="0051206C" w:rsidRPr="00DE6FD9" w:rsidRDefault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กลุ่มบริษัทมีค่าความนิยมจำนวน </w:t>
            </w:r>
            <w:r w:rsidR="007B747E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>863.57</w:t>
            </w:r>
            <w:r w:rsidRPr="00DE6FD9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ล้านบาท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3F37" w:rsidRPr="00DE6F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6E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ซึ่งเป็นค่าความนิยมที่เกิดจากการลงทุนในกลุ่มธุรกิจเหมืองแร่โปแตช ธุรกิจปูนซีเมนต์ในประเทศไทย และธุรกิจก่อสร้างในประเทศอินเดีย ตามมาตรฐานการรายงานทางการเงิน กลุ่มบริษัทและบริษัทต้องทดสอบการด้อยค่าของค่าความนิยมทุกปี</w:t>
            </w:r>
            <w:r w:rsidR="00ED36E1"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การทดสอบการด้อยค่าของผู้บริหารต้องใช้ดุลยพินิจอย่างมาก มีความซับซ้อน และอาศัยข้อสมมติฐานโดยเฉพาะอย่างยิ่ง ที่เกี่ยวกับการประมาณการกระแสเงินสดรับและจ่ายในอนาคตที่คาดว่าจะเกิดขึ้นจากการดำเนินงานอย่างต่อเนื่องของกลุ่มธุรกิจดังกล่าว และการใช้อัตราคิดลดที่เหมาะสมเพื่อคิดลดกระแสเงินสดในอนาคต</w:t>
            </w:r>
          </w:p>
          <w:p w14:paraId="0986AF2F" w14:textId="77777777" w:rsidR="0051206C" w:rsidRPr="00DE6FD9" w:rsidRDefault="0051206C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FB66AA" w14:textId="0F020D43" w:rsidR="0051206C" w:rsidRPr="00DE6FD9" w:rsidRDefault="0051206C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กลุ่มบริษัทได้เปิดเผยข้อมูลเกี่ยวกับค่าความนิยมในหมายเหตุประกอบงบการเงินข้อ </w:t>
            </w:r>
            <w:r w:rsidR="00BD37B5" w:rsidRPr="007B747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7B747E" w:rsidRPr="007B747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</w:p>
          <w:p w14:paraId="5D9E4375" w14:textId="77777777" w:rsidR="004D2796" w:rsidRPr="00DE6FD9" w:rsidRDefault="004D2796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8EB847" w14:textId="77777777" w:rsidR="00EF4E53" w:rsidRPr="00DE6FD9" w:rsidRDefault="00EF4E53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D404080" w14:textId="6EA17F15" w:rsidR="00EF4E53" w:rsidRDefault="00EF4E53" w:rsidP="00EF4E5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4954B14" w14:textId="2E6E213F" w:rsidR="00925263" w:rsidRDefault="00925263" w:rsidP="00EF4E5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1FE45B4" w14:textId="77777777" w:rsidR="00925263" w:rsidRPr="00DE6FD9" w:rsidRDefault="00925263" w:rsidP="00EF4E5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23295DC" w14:textId="156F7CC3" w:rsidR="009A1D4D" w:rsidRDefault="009A1D4D" w:rsidP="0067662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7111FCA9" w14:textId="77777777" w:rsidR="00925263" w:rsidRPr="00676625" w:rsidRDefault="00925263" w:rsidP="0067662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10DDBDE8" w14:textId="08D36E13" w:rsidR="004D2796" w:rsidRPr="00DE6FD9" w:rsidRDefault="004D2796" w:rsidP="0051206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การด้อยค่าของต้นทุนโครงการสำหรับเงินลงทุนในโครงการระหว่างพัฒนา</w:t>
            </w:r>
          </w:p>
          <w:p w14:paraId="25CB1E96" w14:textId="77777777" w:rsidR="00F73F37" w:rsidRPr="00676625" w:rsidRDefault="00F73F37" w:rsidP="0067662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AD6559" w14:textId="081A6799" w:rsidR="004904CC" w:rsidRDefault="00342BCF" w:rsidP="004904C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06E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กลุ่มบริษัทและบริษัท </w:t>
            </w:r>
            <w:r w:rsidR="00EF4E53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 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มีเงินลงทุนในโครงการที่สำคัญในหลายประเทศ ซึ่งอยู่ในขั้นตอนของการพัฒนาโครงการ มูลค่าของเงินลงทุนในโครงการที่สำคัญในงบการเงินของกลุ่มบริษัทและบริษัทมี</w:t>
            </w:r>
            <w:r w:rsidRPr="00B51A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="00685A5F" w:rsidRPr="00B51A0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51A0F" w:rsidRPr="00B51A0F">
              <w:rPr>
                <w:rFonts w:ascii="Browallia New" w:hAnsi="Browallia New" w:cs="Browallia New"/>
                <w:sz w:val="26"/>
                <w:szCs w:val="26"/>
                <w:lang w:bidi="th-TH"/>
              </w:rPr>
              <w:t>15,576.19</w:t>
            </w:r>
            <w:r w:rsidRPr="00B51A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1A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B51A0F" w:rsidRPr="00B51A0F">
              <w:rPr>
                <w:rFonts w:ascii="Browallia New" w:hAnsi="Browallia New" w:cs="Browallia New"/>
                <w:sz w:val="26"/>
                <w:szCs w:val="26"/>
                <w:lang w:bidi="th-TH"/>
              </w:rPr>
              <w:t>7,069.64</w:t>
            </w:r>
            <w:r w:rsidRPr="00B51A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1A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EF4E53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ิจารณามูลค่าที่คาดว่าจะได้รับจากการลงทุนในโครงการดังกล่าวต้องใช้ดุลยพินิจอย่างมากเกี่ยวกับความเป็นไปได้ของโครงการที่จะสามารถดำเนินงานได้ในอนาคต การประมาณการกระแสเงินสดรับและจ่ายในอนาคตที่คาดว่าจะได้รับจากการดำเนินงานในโครงการดังกล่าว และการใช้อัตราคิดลดที่เหมาะสมเพื่อคิดลดกระแสเงินสดในอนาคต</w:t>
            </w:r>
          </w:p>
          <w:p w14:paraId="780512CC" w14:textId="77777777" w:rsidR="004904CC" w:rsidRDefault="004904CC" w:rsidP="004904C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E5FB562" w14:textId="4A1E1235" w:rsidR="00EF4E53" w:rsidRPr="004904CC" w:rsidRDefault="00EF4E53" w:rsidP="004904CC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รายละเอียดของเงินลงทุนได้เปิดเผยไว้ในหมายเหตุประกอบงบการเงินข้อ </w:t>
            </w:r>
            <w:r w:rsidRPr="00B51A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420" w:rsidRPr="00B51A0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1A0F" w:rsidRPr="00B51A0F">
              <w:rPr>
                <w:rFonts w:ascii="Browallia New" w:hAnsi="Browallia New" w:cs="Browallia New"/>
                <w:sz w:val="26"/>
                <w:szCs w:val="26"/>
              </w:rPr>
              <w:t xml:space="preserve"> 18 19</w:t>
            </w:r>
            <w:r w:rsidRPr="00B51A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1A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BD37B5" w:rsidRPr="00B51A0F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B51A0F" w:rsidRPr="00B51A0F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0F8" w14:textId="77777777" w:rsidR="009A1D4D" w:rsidRDefault="009A1D4D" w:rsidP="007273C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2BCD675" w14:textId="36DE6DC3" w:rsidR="0051206C" w:rsidRPr="007273C6" w:rsidRDefault="0051206C" w:rsidP="007273C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="00923140" w:rsidRPr="007273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717BF854" w14:textId="77777777" w:rsidR="0051206C" w:rsidRPr="007273C6" w:rsidRDefault="0051206C" w:rsidP="007273C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F2A6B4" w14:textId="77777777" w:rsidR="00ED36E1" w:rsidRPr="007273C6" w:rsidRDefault="00ED36E1" w:rsidP="007273C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F2085A" w14:textId="77777777" w:rsidR="004D2796" w:rsidRPr="007273C6" w:rsidRDefault="004D2796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ทำความเข้าใจวิธีการประเมินมูลค่าที่คาดว่าจะได้รับจากการลงทุนในบริษัทย่อย และกลุ่มธุรกิจต่างๆ</w:t>
            </w:r>
          </w:p>
          <w:p w14:paraId="6E37510A" w14:textId="77777777" w:rsidR="004D2796" w:rsidRPr="007273C6" w:rsidRDefault="004D2796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พิจารณาข้อบ่งชี้ของการด้อยค่าของเงินลงทุนในบริษัทย่อย และค่าความนิยมของกลุ่มธุรกิจต่างๆ </w:t>
            </w:r>
          </w:p>
          <w:p w14:paraId="5B2CDF7F" w14:textId="77777777" w:rsidR="004D2796" w:rsidRPr="007273C6" w:rsidRDefault="004D2796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</w:p>
          <w:p w14:paraId="6386F682" w14:textId="77777777" w:rsidR="0051206C" w:rsidRPr="007273C6" w:rsidRDefault="0051206C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และกำไรจากการดำเนินงานของบริษัทย่อย และกลุ่มธุรกิจต่างๆ ที่กลุ่มบริษัทได้ลงทุน </w:t>
            </w:r>
          </w:p>
          <w:p w14:paraId="4BABBE3B" w14:textId="77777777" w:rsidR="0051206C" w:rsidRPr="007273C6" w:rsidRDefault="0051206C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ทดสอบการคำนวณและประเมินความเหมาะสมของอัตราคิดลดที่ผู้บริหารนำมาใช้</w:t>
            </w:r>
          </w:p>
          <w:p w14:paraId="16ADB195" w14:textId="77777777" w:rsidR="0051206C" w:rsidRPr="007273C6" w:rsidRDefault="0051206C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ทดสอบการคำนวณมูลค่าที่คาดว่าจะได้รับจากการลงทุน</w:t>
            </w:r>
          </w:p>
          <w:p w14:paraId="208253EF" w14:textId="77777777" w:rsidR="00EF4E53" w:rsidRPr="007273C6" w:rsidRDefault="00EF4E53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พิจารณาปัจจัยที่เกี่ยวข้องในการวิเคราะห์ความอ่อนไหว และความเป็นไปได้ของการคำนวณมูลค่าที่คาดว่าจะได้รับจากการลงทุน</w:t>
            </w:r>
          </w:p>
          <w:p w14:paraId="42DAB125" w14:textId="77777777" w:rsidR="004D2796" w:rsidRPr="007273C6" w:rsidRDefault="00EF4E53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ของบริษัทเกี่ยวกับเงินลงทุนในบริษัทย่อยและค่าความนิยม</w:t>
            </w:r>
          </w:p>
          <w:p w14:paraId="5ACAB08E" w14:textId="77777777" w:rsidR="004D2796" w:rsidRPr="007273C6" w:rsidRDefault="004D2796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E428CE" w14:textId="77777777" w:rsidR="004D2796" w:rsidRPr="007273C6" w:rsidRDefault="004D2796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FE2BEB" w14:textId="77777777" w:rsidR="004D2796" w:rsidRPr="007273C6" w:rsidRDefault="004D2796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E7C257" w14:textId="77777777" w:rsidR="004D2796" w:rsidRPr="007273C6" w:rsidRDefault="004D2796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1779FE" w14:textId="4E9DBB45" w:rsidR="004D2796" w:rsidRDefault="004D2796" w:rsidP="007273C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26333D" w14:textId="18887797" w:rsidR="007273C6" w:rsidRDefault="007273C6" w:rsidP="007273C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6099D2" w14:textId="77777777" w:rsidR="007273C6" w:rsidRPr="007273C6" w:rsidRDefault="007273C6" w:rsidP="007273C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AFDED0" w14:textId="77777777" w:rsidR="00EF4E53" w:rsidRPr="007273C6" w:rsidRDefault="00EF4E53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03ADBA" w14:textId="77777777" w:rsidR="004D2796" w:rsidRPr="007273C6" w:rsidRDefault="004D2796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2C7C15" w14:textId="02F9EF73" w:rsidR="004D2796" w:rsidRDefault="004D2796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3C04E" w14:textId="10AAF8E3" w:rsidR="007273C6" w:rsidRDefault="007273C6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1ADA36" w14:textId="4331F081" w:rsidR="00925263" w:rsidRDefault="00925263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E4691D" w14:textId="22C4DFBC" w:rsidR="00925263" w:rsidRDefault="00925263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C804DD" w14:textId="77777777" w:rsidR="00925263" w:rsidRDefault="00925263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102BFD" w14:textId="77777777" w:rsidR="009A1D4D" w:rsidRDefault="009A1D4D" w:rsidP="0067662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D182E4" w14:textId="77777777" w:rsidR="00032DE0" w:rsidRDefault="004D2796" w:rsidP="00032DE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="00ED36E1" w:rsidRPr="007273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039FF1D1" w14:textId="2168804A" w:rsidR="00032DE0" w:rsidRDefault="00032DE0" w:rsidP="00032DE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10E68DB" w14:textId="77777777" w:rsidR="00032DE0" w:rsidRDefault="00032DE0" w:rsidP="00032DE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9BC89A9" w14:textId="25ECA843" w:rsidR="00032DE0" w:rsidRPr="00032DE0" w:rsidRDefault="00032DE0" w:rsidP="00032DE0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2DE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ทำความเข้าใจวิธีการประเมินมูลค่าที่คาดว่าโครงการต่างๆ</w:t>
            </w:r>
            <w:r w:rsidRPr="00032D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32DE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ที่กลุ่มบริษัทได้ลงทุนจะได้รับ</w:t>
            </w:r>
          </w:p>
          <w:p w14:paraId="67638DB3" w14:textId="77777777" w:rsidR="00032DE0" w:rsidRDefault="00032DE0" w:rsidP="00032DE0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ิจารณา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เกิดขึ้น </w:t>
            </w:r>
          </w:p>
          <w:p w14:paraId="38776713" w14:textId="77777777" w:rsidR="00342BCF" w:rsidRPr="007273C6" w:rsidRDefault="00342BCF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และกำไรจากการดำเนินงานของโครงการที่กลุ่มบริษัทร่วมลงทุน</w:t>
            </w:r>
          </w:p>
          <w:p w14:paraId="57BA0EFB" w14:textId="77777777" w:rsidR="00EF4E53" w:rsidRPr="007273C6" w:rsidRDefault="00EF4E53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ทดสอบการใช้อัตราคิดลดที่เหมาะสมเพื่อคิดลดกระแสเงินสดในอนาคต </w:t>
            </w:r>
          </w:p>
          <w:p w14:paraId="17DD8D2D" w14:textId="77777777" w:rsidR="00EF4E53" w:rsidRPr="007273C6" w:rsidRDefault="00EF4E53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ทดสอบการคำนวณมูลค่าที่คาดว่าจะได้รับจากโครงการระหว่างพัฒนาดังกล่าว</w:t>
            </w:r>
          </w:p>
          <w:p w14:paraId="297DB098" w14:textId="77777777" w:rsidR="00192B4F" w:rsidRPr="007273C6" w:rsidRDefault="00EF4E53" w:rsidP="007273C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73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พิจารณาความเพียงพอของการเปิดเผยข้อมูลของกลุ่มบริษัท และบริษัทเกี่ยวกับเงินลงทุนในโครงการและสินทรัพย์ไม่มีตัวตน</w:t>
            </w:r>
          </w:p>
          <w:p w14:paraId="55EC885D" w14:textId="77777777" w:rsidR="00192B4F" w:rsidRPr="007273C6" w:rsidRDefault="00192B4F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384D1F" w14:textId="77777777" w:rsidR="00192B4F" w:rsidRPr="007273C6" w:rsidRDefault="00192B4F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F38957" w14:textId="77777777" w:rsidR="00192B4F" w:rsidRPr="007273C6" w:rsidRDefault="00192B4F" w:rsidP="007273C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5550E04" w14:textId="77777777" w:rsidR="0051206C" w:rsidRPr="00DE6FD9" w:rsidRDefault="0051206C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076823" w14:textId="77777777"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</w:p>
    <w:p w14:paraId="5632DD25" w14:textId="77777777"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85AAF24" w14:textId="7E786A85"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ผู้บริหารเป็นผู้รับผิดชอบ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ข้อมูลอื่น ข้อมูลอื่นประกอบด้วยข้อมูลซึ่งรวมอยู่ในรายงานประจำปี </w:t>
      </w:r>
      <w:r w:rsidR="00192C8F">
        <w:rPr>
          <w:rFonts w:ascii="Browallia New" w:hAnsi="Browallia New" w:cs="Browallia New" w:hint="cs"/>
          <w:sz w:val="28"/>
          <w:szCs w:val="28"/>
          <w:cs/>
          <w:lang w:bidi="th-TH"/>
        </w:rPr>
        <w:t>นอกเหนือจาก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และรายงานของผู้สอบบัญชีที่อยู่ในรายงานนั้น </w:t>
      </w:r>
      <w:r w:rsidR="008B6AC7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คาดว่ารายงานประจำปี</w:t>
      </w:r>
      <w:r w:rsidR="009C20A8">
        <w:rPr>
          <w:rFonts w:ascii="Browallia New" w:hAnsi="Browallia New" w:cs="Browallia New" w:hint="cs"/>
          <w:sz w:val="28"/>
          <w:szCs w:val="28"/>
          <w:cs/>
          <w:lang w:bidi="th-TH"/>
        </w:rPr>
        <w:t>จะถูกจัดเตรียมให้ข้าพเจ้าสอบทานได้</w:t>
      </w:r>
      <w:r w:rsidR="00E925E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วันที่ในรายงานของผู้สอบบัญชี</w:t>
      </w:r>
      <w:r w:rsidR="009C20A8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</w:p>
    <w:p w14:paraId="49FDE061" w14:textId="77777777" w:rsidR="00342BCF" w:rsidRPr="00DE6FD9" w:rsidRDefault="00342BCF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95BD16" w14:textId="12854D6E" w:rsidR="00342BCF" w:rsidRPr="00DE6FD9" w:rsidRDefault="00342BCF" w:rsidP="00184B68">
      <w:pPr>
        <w:spacing w:after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ของบริษัทไม่ครอบคลุมถึงข้อมูลอื่นและข้าพเจ้าไม่ได้ให้ความเชื่อมั่นต่อข้อมูลอื่น</w:t>
      </w:r>
    </w:p>
    <w:p w14:paraId="2A83B249" w14:textId="77777777" w:rsidR="00342BCF" w:rsidRDefault="00342BCF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95B6454" w14:textId="5A16C598" w:rsidR="000B4B83" w:rsidRDefault="000B4B83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6A74F21" w14:textId="4B9388F1" w:rsidR="00925263" w:rsidRDefault="00925263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5F96B3A" w14:textId="7C937C90" w:rsidR="00925263" w:rsidRDefault="00925263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11EA11D" w14:textId="77777777" w:rsidR="00925263" w:rsidRDefault="00925263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2249AC5" w14:textId="77777777" w:rsidR="0048705C" w:rsidRDefault="0048705C" w:rsidP="00342BC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DE75601" w14:textId="5ECF3324" w:rsidR="00107151" w:rsidRDefault="00107151" w:rsidP="0010715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ความรับผิดชอบของข้าพเจ้าที่เกี่ยวเนื่องกับการตรวจสอบงบการเงินของบริษัท</w:t>
      </w:r>
      <w:r w:rsidR="001A548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="001A548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</w:t>
      </w:r>
      <w:r w:rsidR="001A5481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ข้อมูลอื่นตามที่ระบุข้างต้นเมื่อจัดทำแล้ว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และพิจารณาว่าข้อมูลอื่นมีความขัดแย้งที่มีสาระสำคัญกับงบการเงินของบริษัทหรือ</w:t>
      </w:r>
      <w:r w:rsidR="001A5481">
        <w:rPr>
          <w:rFonts w:ascii="Browallia New" w:hAnsi="Browallia New" w:cs="Browallia New" w:hint="cs"/>
          <w:sz w:val="28"/>
          <w:szCs w:val="28"/>
          <w:cs/>
          <w:lang w:bidi="th-TH"/>
        </w:rPr>
        <w:t>กับสิ่งที่ข้าพเจ้าได้รับรู้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EDB48D7" w14:textId="77777777" w:rsidR="0048705C" w:rsidRPr="00DE6FD9" w:rsidRDefault="0048705C" w:rsidP="0010715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865032" w14:textId="1D7A0D1D" w:rsidR="00342BC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ดำเนินการแก้ไขข้อมูลที่แสดงขัดต่อข้อเท็จจริง</w:t>
      </w:r>
    </w:p>
    <w:p w14:paraId="54BF842D" w14:textId="77777777" w:rsidR="00342BCF" w:rsidRPr="00DE6FD9" w:rsidRDefault="00342BCF" w:rsidP="00342BCF">
      <w:pPr>
        <w:spacing w:after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13596B" w14:textId="6D14B967" w:rsidR="00AF743D" w:rsidRDefault="00342BCF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 ดังที่กล่าวไว้ในวรรคเกณฑ์ในการแสดงความเห็นอย่างมีเงื่อนไข</w:t>
      </w:r>
      <w:r w:rsidR="00FF3E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เกี่ยวกับผลกระทบจากความไม่แน่นอนในการเรียกเก็บเงินจากลูกหนี้การค้าของบริษัทย่อยในต่างประเทศ </w:t>
      </w:r>
      <w:r w:rsidR="00B6622A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D76511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เรื่องซึ่งยังไม่สามารถสรุปได้ในปัจจุบันสำหรับ</w:t>
      </w:r>
      <w:r w:rsidR="00445400">
        <w:rPr>
          <w:rFonts w:ascii="Browallia New" w:hAnsi="Browallia New" w:cs="Browallia New" w:hint="cs"/>
          <w:sz w:val="28"/>
          <w:szCs w:val="28"/>
          <w:cs/>
          <w:lang w:bidi="th-TH"/>
        </w:rPr>
        <w:t>ค่าเผื่อที่อาจเรียกเก็บ</w:t>
      </w:r>
      <w:r w:rsidR="00742F79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="00445400">
        <w:rPr>
          <w:rFonts w:ascii="Browallia New" w:hAnsi="Browallia New" w:cs="Browallia New" w:hint="cs"/>
          <w:sz w:val="28"/>
          <w:szCs w:val="28"/>
          <w:cs/>
          <w:lang w:bidi="th-TH"/>
        </w:rPr>
        <w:t>ไม่ได้สำหรับค่างานบางส่วน</w:t>
      </w:r>
      <w:r w:rsidR="001A29C2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6622A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การส่งมอบงานไม่เป็นไปตามแผน</w:t>
      </w:r>
      <w:r w:rsidR="007C5BB4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6622A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544E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ข้าพเจ้าได้แสดงความเห็นไว้อย่างมีเงื่อนไข ดังนั้น หากผู้บริหารจัดทำข้อมูลอื่นจากงบการเงินที่แสดงข้อมูลขัดต่อข้อเท็จจริงดังกล่าว ข้อมูลอื่นจะแสดงข้อมูลขัด</w:t>
      </w:r>
      <w:r w:rsidR="00742F79">
        <w:rPr>
          <w:rFonts w:ascii="Browallia New" w:hAnsi="Browallia New" w:cs="Browallia New" w:hint="cs"/>
          <w:sz w:val="28"/>
          <w:szCs w:val="28"/>
          <w:cs/>
          <w:lang w:bidi="th-TH"/>
        </w:rPr>
        <w:t>แย้งกับ</w:t>
      </w:r>
      <w:r w:rsidRPr="00C544ED">
        <w:rPr>
          <w:rFonts w:ascii="Browallia New" w:hAnsi="Browallia New" w:cs="Browallia New"/>
          <w:sz w:val="28"/>
          <w:szCs w:val="28"/>
          <w:cs/>
          <w:lang w:bidi="th-TH"/>
        </w:rPr>
        <w:t>ข้อเท็จจริงอันเป็นสาระสำคัญด้วยเหตุเดียวกันเกี่ยวกับมูลค่าและรายการอื่นในรายงานประจำปี ซึ่งเป็นผลกระทบจากความไม่แน่นอนในการเรียกเก็บเงินจากลูกหนี้การค้า</w:t>
      </w:r>
      <w:r w:rsidR="007C5BB4" w:rsidRPr="00C544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151D9A">
        <w:rPr>
          <w:rFonts w:ascii="Browallia New" w:hAnsi="Browallia New" w:cs="Browallia New" w:hint="cs"/>
          <w:sz w:val="28"/>
          <w:szCs w:val="28"/>
          <w:cs/>
          <w:lang w:bidi="th-TH"/>
        </w:rPr>
        <w:t>ค่าเผื่อที่อาจเรียกเก็บ</w:t>
      </w:r>
      <w:r w:rsidR="00742F79"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="00151D9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ไม่ได้สำหรับค่างานบางส่วน </w:t>
      </w:r>
    </w:p>
    <w:p w14:paraId="44133762" w14:textId="77777777" w:rsidR="00151D9A" w:rsidRPr="00DE6FD9" w:rsidRDefault="00151D9A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5A41C1" w14:textId="301B21C0" w:rsidR="004C77BF" w:rsidRPr="00DE6FD9" w:rsidRDefault="00342BCF" w:rsidP="004C77B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ความรับผิดชอบของผู้บริหารและผู้มีหน้าที่กำกับดูแลในการจัดทำงบการเงินของบริษัท</w:t>
      </w:r>
    </w:p>
    <w:p w14:paraId="2B994176" w14:textId="77777777" w:rsidR="00342BCF" w:rsidRPr="00DE6FD9" w:rsidRDefault="00342BC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171161F" w14:textId="0D0E1D58" w:rsidR="00107151" w:rsidRPr="00DE6FD9" w:rsidRDefault="00107151" w:rsidP="00107151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bookmarkStart w:id="1" w:name="_Hlk507364026"/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ผู้บริหารมีหน้าที่รับผิดชอบในการจัด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ทำ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และ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นำเ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สนองบการเงิน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ของบริษัท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เป็นเพื่อให้สามารถจัดท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งบการเงิน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ของบริษัท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คัญ</w:t>
      </w:r>
      <w:r w:rsidRPr="00DE6FD9">
        <w:rPr>
          <w:rFonts w:ascii="Browallia New" w:hAnsi="Browallia New" w:cs="Browallia New" w:hint="cs"/>
          <w:spacing w:val="-8"/>
          <w:sz w:val="28"/>
          <w:szCs w:val="28"/>
          <w:rtl/>
          <w:cs/>
        </w:rPr>
        <w:t xml:space="preserve">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 </w:t>
      </w:r>
    </w:p>
    <w:bookmarkEnd w:id="1"/>
    <w:p w14:paraId="5A6A7D53" w14:textId="77777777" w:rsidR="00107151" w:rsidRPr="00DE6FD9" w:rsidRDefault="00107151" w:rsidP="00192B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56BFBB" w14:textId="7F31E68F" w:rsidR="001D581B" w:rsidRPr="00DE6FD9" w:rsidRDefault="001D581B" w:rsidP="001D581B">
      <w:pPr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ในการจัดท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งบการเงิน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ของบริษัท</w:t>
      </w:r>
      <w:r w:rsidRPr="00DE6FD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เนินงานต่อเนื่อง </w:t>
      </w:r>
      <w:r w:rsidR="00673458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การ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เปิดเผยเรื่องที่เกี่ยวกับการด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เนินงานต่อเนื่อง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 xml:space="preserve"> ในกรณีที่มีเรื่องดังกล่าว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 และการใช้เกณฑ์การบัญชีส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หรับการด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เนินงานต่อเนื่อง</w:t>
      </w:r>
      <w:r w:rsidR="00673458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 xml:space="preserve">และบริษัท 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หรือหยุดด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เนินงานหรือไม่สามารถด</w:t>
      </w:r>
      <w:r w:rsidRPr="00DE6FD9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ำ</w:t>
      </w:r>
      <w:r w:rsidRPr="00DE6FD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เนินงานต่อเนื่องต่อไปได้  </w:t>
      </w:r>
    </w:p>
    <w:p w14:paraId="150635F6" w14:textId="77777777" w:rsidR="001D581B" w:rsidRDefault="001D581B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76EECC9" w14:textId="77777777" w:rsidR="00330AA1" w:rsidRPr="00DE6FD9" w:rsidRDefault="00342BCF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57E9FCE" w14:textId="3B8E0A39" w:rsidR="00192B4F" w:rsidRDefault="00192B4F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2AFA68" w14:textId="32D54F7C" w:rsidR="00673458" w:rsidRDefault="00673458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570A82" w14:textId="723AFB7C" w:rsidR="00673458" w:rsidRDefault="00673458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CEB137" w14:textId="4F19A239" w:rsidR="00673458" w:rsidRDefault="00673458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713DA6" w14:textId="4F17B8AA" w:rsidR="00E42915" w:rsidRDefault="00E42915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143782" w14:textId="0EA269B2" w:rsidR="00925263" w:rsidRDefault="00925263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BD819F" w14:textId="0C226DD5" w:rsidR="00925263" w:rsidRDefault="00925263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DC3948" w14:textId="77777777" w:rsidR="00925263" w:rsidRDefault="00925263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F5B2C4" w14:textId="77777777" w:rsidR="00673458" w:rsidRPr="00DE6FD9" w:rsidRDefault="00673458" w:rsidP="00184B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C571F0" w14:textId="77777777" w:rsidR="004C77BF" w:rsidRPr="00DE6FD9" w:rsidRDefault="00342BCF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E6FD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ความรับผิดชอบของผู้สอบบัญชีในการตรวจสอบงบการเงินของบริษัท</w:t>
      </w:r>
    </w:p>
    <w:p w14:paraId="22B0BE55" w14:textId="77777777" w:rsidR="004C77BF" w:rsidRPr="00DE6FD9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829AEB" w14:textId="75758EB4" w:rsidR="004C77BF" w:rsidRPr="00DE6FD9" w:rsidRDefault="00342BCF" w:rsidP="00192B4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ของบริษัทโดยรวมปราศจากการแสดงข้อมูลที่ขัดต่อข้อเท็จจริงอันเป็นสาระสำคัญหรือไม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และเสนอรายงานของผู้สอบบัญชีเพื่อแสดงความเห็นของข้าพเจ้า</w:t>
      </w:r>
      <w:r w:rsidR="00673458">
        <w:rPr>
          <w:rFonts w:ascii="Browallia New" w:hAnsi="Browallia New" w:cs="Browallia New" w:hint="cs"/>
          <w:sz w:val="28"/>
          <w:szCs w:val="28"/>
          <w:cs/>
          <w:lang w:bidi="th-TH"/>
        </w:rPr>
        <w:t>อยู่ด้วย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เศรษฐกิจของผู้ใช้งบการเงินจากการใช้งบการเงินของบริษัทเหล่านี้</w:t>
      </w:r>
    </w:p>
    <w:p w14:paraId="3A7E139F" w14:textId="77777777" w:rsidR="00D91AF4" w:rsidRDefault="00D91AF4" w:rsidP="004C77BF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C3841F" w14:textId="77777777" w:rsidR="004C77BF" w:rsidRPr="00DE6FD9" w:rsidRDefault="004C77BF" w:rsidP="004C77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การสังเกตและตั้งข้อสงสัยเยี่ยงผู้ประกอบวิชาชีพตลอดการตรวจสอบ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14B04612" w14:textId="663D6BAB" w:rsidR="004832A5" w:rsidRPr="00DE6FD9" w:rsidRDefault="00673458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ระบุ</w:t>
      </w:r>
      <w:r w:rsidR="008D258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สี่ยงจากการแสดงข้อมูลที่ขัดต่อข้อเท็จจริงอันเป็นสาระสำคัญในงบการเงินของบริษัทไม่ว่าจะเกิดจากการทุจริตหรือข้อผิดพลาด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ปฏิบัติงานตามวิธีการตรวจสอบเพื่อตอบสนองต่อความเสี่ยงเหล่านั้น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7D134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342BCF"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342BCF" w:rsidRPr="00DE6FD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42BCF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497CEBD7" w14:textId="5D58743C" w:rsidR="004832A5" w:rsidRPr="00DE6FD9" w:rsidRDefault="004C77BF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การควบคุมภายในของ</w:t>
      </w:r>
      <w:r w:rsidR="00690E73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</w:p>
    <w:p w14:paraId="58708600" w14:textId="77777777" w:rsidR="004832A5" w:rsidRDefault="00690E73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1A9CB79" w14:textId="5E8E3BC6" w:rsidR="004832A5" w:rsidRDefault="00690E73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 w:rsidR="00204B0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204B0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ถึงการเปิดเผยข้อมูลในงบการเงินของบริษัท</w:t>
      </w:r>
      <w:r w:rsidR="005335E4" w:rsidRPr="00DE6FD9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197F2C0" w14:textId="0D485EBC" w:rsidR="00925263" w:rsidRDefault="00925263" w:rsidP="0092526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670181" w14:textId="06B175FA" w:rsidR="00925263" w:rsidRDefault="00925263" w:rsidP="0092526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07AF91" w14:textId="7EE72CE8" w:rsidR="00925263" w:rsidRDefault="00925263" w:rsidP="0092526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B2BB51" w14:textId="77777777" w:rsidR="00925263" w:rsidRPr="00DE6FD9" w:rsidRDefault="00925263" w:rsidP="0092526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2" w:name="_GoBack"/>
      <w:bookmarkEnd w:id="2"/>
    </w:p>
    <w:p w14:paraId="19EFE67B" w14:textId="60AAB2D3" w:rsidR="004832A5" w:rsidRPr="00DE6FD9" w:rsidRDefault="004832A5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 w:rsidR="00204B0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โครงสร้างและเนื้อหาของงบการเงินของบริษัทโดยรวม รวมถึงการเปิดเผยข้อมูลว่างบการเงิน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204B0B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</w:p>
    <w:p w14:paraId="2369CA89" w14:textId="652F244C" w:rsidR="004832A5" w:rsidRPr="00DE6FD9" w:rsidRDefault="004832A5" w:rsidP="004832A5">
      <w:pPr>
        <w:pStyle w:val="ListParagraph"/>
        <w:numPr>
          <w:ilvl w:val="0"/>
          <w:numId w:val="4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ภายในกลุ่มหรือกิจกรรมทางธุรกิจภายในกลุ่มบริษัทเพื่อแสดงความเห็นต่องบการเงิน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การกำหนดแนวทาง การควบคุมดูแล และการปฏิบัติงานตรวจสอบกลุ่มบริษัท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 w:rsidR="00F050D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</w:t>
      </w:r>
      <w:r w:rsidRPr="00DE6FD9">
        <w:rPr>
          <w:rFonts w:ascii="Browallia New" w:hAnsi="Browallia New" w:cs="Browallia New"/>
          <w:sz w:val="28"/>
          <w:szCs w:val="28"/>
        </w:rPr>
        <w:t xml:space="preserve"> </w:t>
      </w:r>
    </w:p>
    <w:p w14:paraId="2C8BB90C" w14:textId="77777777" w:rsidR="004832A5" w:rsidRPr="00DE6FD9" w:rsidRDefault="004832A5" w:rsidP="00690E73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46BB95" w14:textId="5C90514C" w:rsidR="004C77B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3A4123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r w:rsidR="00E825F4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ต่างๆที่สำคัญ ซึ่งรวมถึง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5335E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E825F4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3F96FBC6" w14:textId="77777777" w:rsidR="00342BC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45C10F" w14:textId="47D37D12" w:rsidR="00342BC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586EB0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50C2607" w14:textId="77777777" w:rsidR="00342BCF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FFBD35" w14:textId="1748FE15" w:rsidR="00342BCF" w:rsidRPr="00DE6FD9" w:rsidRDefault="00342BCF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ที่มีนัยสำคัญมากที่สุดในการตรวจสอบงบการเงินของบริษัท</w:t>
      </w:r>
      <w:r w:rsidR="005335E4">
        <w:rPr>
          <w:rFonts w:ascii="Browallia New" w:hAnsi="Browallia New" w:cs="Browallia New" w:hint="cs"/>
          <w:sz w:val="28"/>
          <w:szCs w:val="28"/>
          <w:cs/>
          <w:lang w:bidi="th-TH"/>
        </w:rPr>
        <w:t>ในงวด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="005F66C9"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และกำหนดเป็นเรื่องสำคัญในการตรวจสอบ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D91AF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เว้นแต่ที่มีกฎหมายหรือข้อบังคับไม่ให้เปิดเผยต่อสาธารณะเกี่ยวกับเรื่องดังกล่าว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าก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D0A9116" w14:textId="77777777" w:rsidR="004C77BF" w:rsidRPr="00DE6FD9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96CFC58" w14:textId="77777777" w:rsidR="004C77BF" w:rsidRPr="00DE6FD9" w:rsidRDefault="004C77BF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05197F7C" w14:textId="77777777"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DE6FD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3E3C5E69" w14:textId="77777777"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CFEBBFC" w14:textId="77777777"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437E8438" w14:textId="77777777" w:rsidR="00C50192" w:rsidRPr="00DE6FD9" w:rsidRDefault="00C50192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7A331BB" w14:textId="77777777" w:rsidR="00C50192" w:rsidRPr="00DE6FD9" w:rsidRDefault="00C50192" w:rsidP="00C50192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AB7C785" w14:textId="77777777" w:rsidR="004C77BF" w:rsidRPr="00DE6FD9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76E2B6E" w14:textId="7DF70C4C" w:rsidR="00D15EA5" w:rsidRPr="004E16D6" w:rsidRDefault="00C50192" w:rsidP="004C77BF">
      <w:pPr>
        <w:spacing w:after="0" w:line="240" w:lineRule="auto"/>
        <w:rPr>
          <w:lang w:val="en-US"/>
        </w:rPr>
      </w:pPr>
      <w:r w:rsidRPr="005335E4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7565EF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685A5F" w:rsidRPr="005335E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85A5F" w:rsidRPr="005335E4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C77BF" w:rsidRPr="005335E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77BF" w:rsidRPr="005335E4">
        <w:rPr>
          <w:rFonts w:ascii="Browallia New" w:hAnsi="Browallia New" w:cs="Browallia New"/>
          <w:sz w:val="28"/>
          <w:szCs w:val="28"/>
          <w:lang w:bidi="th-TH"/>
        </w:rPr>
        <w:t>25</w:t>
      </w:r>
      <w:r w:rsidR="004A31FE" w:rsidRPr="005335E4">
        <w:rPr>
          <w:rFonts w:ascii="Browallia New" w:hAnsi="Browallia New" w:cs="Browallia New"/>
          <w:sz w:val="28"/>
          <w:szCs w:val="28"/>
          <w:lang w:bidi="th-TH"/>
        </w:rPr>
        <w:t>6</w:t>
      </w:r>
      <w:r w:rsidR="006D2458" w:rsidRPr="005335E4">
        <w:rPr>
          <w:rFonts w:ascii="Browallia New" w:hAnsi="Browallia New" w:cs="Browallia New"/>
          <w:sz w:val="28"/>
          <w:szCs w:val="28"/>
          <w:lang w:bidi="th-TH"/>
        </w:rPr>
        <w:t>2</w:t>
      </w:r>
    </w:p>
    <w:sectPr w:rsidR="00D15EA5" w:rsidRPr="004E16D6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8A064" w14:textId="77777777" w:rsidR="002C2B4C" w:rsidRDefault="002C2B4C">
      <w:r>
        <w:separator/>
      </w:r>
    </w:p>
  </w:endnote>
  <w:endnote w:type="continuationSeparator" w:id="0">
    <w:p w14:paraId="0DC053A5" w14:textId="77777777" w:rsidR="002C2B4C" w:rsidRDefault="002C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02031" w14:textId="77777777" w:rsidR="002C2B4C" w:rsidRDefault="002C2B4C">
      <w:bookmarkStart w:id="0" w:name="_Hlk482348182"/>
      <w:bookmarkEnd w:id="0"/>
      <w:r>
        <w:separator/>
      </w:r>
    </w:p>
  </w:footnote>
  <w:footnote w:type="continuationSeparator" w:id="0">
    <w:p w14:paraId="5D7FA003" w14:textId="77777777" w:rsidR="002C2B4C" w:rsidRDefault="002C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03CE" w14:textId="77777777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A5800" w14:textId="3B0F73CF" w:rsidR="00791F3E" w:rsidRDefault="00791F3E" w:rsidP="00D96128">
    <w:pPr>
      <w:pStyle w:val="Header"/>
      <w:jc w:val="right"/>
    </w:pP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C7A91" w14:textId="77777777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5DDABED8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3" w:name="Footer3_tbl"/>
    <w:bookmarkEnd w:id="3"/>
  </w:p>
  <w:p w14:paraId="429B1913" w14:textId="2BD85935" w:rsidR="00791F3E" w:rsidRDefault="00791F3E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7F67578C" wp14:editId="25E31FF2">
              <wp:simplePos x="0" y="0"/>
              <wp:positionH relativeFrom="page">
                <wp:posOffset>489585</wp:posOffset>
              </wp:positionH>
              <wp:positionV relativeFrom="page">
                <wp:posOffset>3561715</wp:posOffset>
              </wp:positionV>
              <wp:extent cx="982800" cy="6840000"/>
              <wp:effectExtent l="0" t="0" r="8255" b="18415"/>
              <wp:wrapNone/>
              <wp:docPr id="1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800" cy="68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162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22"/>
                          </w:tblGrid>
                          <w:tr w:rsidR="00791F3E" w:rsidRPr="0069090D" w14:paraId="1E4B122A" w14:textId="77777777" w:rsidTr="00812938">
                            <w:trPr>
                              <w:trHeight w:hRule="exact" w:val="10773"/>
                            </w:trPr>
                            <w:tc>
                              <w:tcPr>
                                <w:tcW w:w="1621" w:type="dxa"/>
                                <w:vAlign w:val="bottom"/>
                              </w:tcPr>
                              <w:p w14:paraId="73B5BE1B" w14:textId="77777777" w:rsidR="00791F3E" w:rsidRPr="0069090D" w:rsidRDefault="00791F3E" w:rsidP="008C49AE">
                                <w:pPr>
                                  <w:pStyle w:val="LetterFooter"/>
                                </w:pPr>
                                <w:bookmarkStart w:id="4" w:name="Partners"/>
                                <w:bookmarkStart w:id="5" w:name="Endorsements_tbl"/>
                                <w:bookmarkEnd w:id="4"/>
                              </w:p>
                            </w:tc>
                          </w:tr>
                          <w:bookmarkEnd w:id="5"/>
                        </w:tbl>
                        <w:p w14:paraId="41048E94" w14:textId="77777777" w:rsidR="00791F3E" w:rsidRDefault="00791F3E" w:rsidP="005F4D62"/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6757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8.55pt;margin-top:280.45pt;width:77.4pt;height:538.6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" filled="f" stroked="f">
              <v:textbox inset="0,0,0,0">
                <w:txbxContent>
                  <w:tbl>
                    <w:tblPr>
                      <w:tblStyle w:val="TableGrid"/>
                      <w:tblW w:w="162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22"/>
                    </w:tblGrid>
                    <w:tr w:rsidR="00791F3E" w:rsidRPr="0069090D" w14:paraId="1E4B122A" w14:textId="77777777" w:rsidTr="00812938">
                      <w:trPr>
                        <w:trHeight w:hRule="exact" w:val="10773"/>
                      </w:trPr>
                      <w:tc>
                        <w:tcPr>
                          <w:tcW w:w="1621" w:type="dxa"/>
                          <w:vAlign w:val="bottom"/>
                        </w:tcPr>
                        <w:p w14:paraId="73B5BE1B" w14:textId="77777777" w:rsidR="00791F3E" w:rsidRPr="0069090D" w:rsidRDefault="00791F3E" w:rsidP="008C49AE">
                          <w:pPr>
                            <w:pStyle w:val="LetterFooter"/>
                          </w:pPr>
                          <w:bookmarkStart w:id="6" w:name="Partners"/>
                          <w:bookmarkStart w:id="7" w:name="Endorsements_tbl"/>
                          <w:bookmarkEnd w:id="6"/>
                        </w:p>
                      </w:tc>
                    </w:tr>
                    <w:bookmarkEnd w:id="7"/>
                  </w:tbl>
                  <w:p w14:paraId="41048E94" w14:textId="77777777" w:rsidR="00791F3E" w:rsidRDefault="00791F3E" w:rsidP="005F4D6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B0C29E56"/>
    <w:lvl w:ilvl="0" w:tplc="B644F1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E0C39"/>
    <w:multiLevelType w:val="hybridMultilevel"/>
    <w:tmpl w:val="85C09508"/>
    <w:lvl w:ilvl="0" w:tplc="FEDE0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94F77F4"/>
    <w:multiLevelType w:val="hybridMultilevel"/>
    <w:tmpl w:val="38D47DF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4294884"/>
    <w:multiLevelType w:val="hybridMultilevel"/>
    <w:tmpl w:val="8AFC5C4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5"/>
  </w:num>
  <w:num w:numId="8">
    <w:abstractNumId w:val="25"/>
  </w:num>
  <w:num w:numId="9">
    <w:abstractNumId w:val="5"/>
  </w:num>
  <w:num w:numId="10">
    <w:abstractNumId w:val="21"/>
  </w:num>
  <w:num w:numId="11">
    <w:abstractNumId w:val="18"/>
  </w:num>
  <w:num w:numId="12">
    <w:abstractNumId w:val="4"/>
  </w:num>
  <w:num w:numId="13">
    <w:abstractNumId w:val="12"/>
  </w:num>
  <w:num w:numId="14">
    <w:abstractNumId w:val="10"/>
  </w:num>
  <w:num w:numId="15">
    <w:abstractNumId w:val="12"/>
  </w:num>
  <w:num w:numId="16">
    <w:abstractNumId w:val="14"/>
  </w:num>
  <w:num w:numId="17">
    <w:abstractNumId w:val="16"/>
  </w:num>
  <w:num w:numId="18">
    <w:abstractNumId w:val="21"/>
  </w:num>
  <w:num w:numId="19">
    <w:abstractNumId w:val="18"/>
  </w:num>
  <w:num w:numId="20">
    <w:abstractNumId w:val="4"/>
  </w:num>
  <w:num w:numId="21">
    <w:abstractNumId w:val="12"/>
  </w:num>
  <w:num w:numId="22">
    <w:abstractNumId w:val="10"/>
  </w:num>
  <w:num w:numId="23">
    <w:abstractNumId w:val="10"/>
  </w:num>
  <w:num w:numId="24">
    <w:abstractNumId w:val="10"/>
  </w:num>
  <w:num w:numId="25">
    <w:abstractNumId w:val="12"/>
  </w:num>
  <w:num w:numId="26">
    <w:abstractNumId w:val="12"/>
  </w:num>
  <w:num w:numId="27">
    <w:abstractNumId w:val="12"/>
  </w:num>
  <w:num w:numId="28">
    <w:abstractNumId w:val="20"/>
  </w:num>
  <w:num w:numId="29">
    <w:abstractNumId w:val="20"/>
  </w:num>
  <w:num w:numId="30">
    <w:abstractNumId w:val="20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3"/>
  </w:num>
  <w:num w:numId="40">
    <w:abstractNumId w:val="7"/>
  </w:num>
  <w:num w:numId="41">
    <w:abstractNumId w:val="6"/>
  </w:num>
  <w:num w:numId="42">
    <w:abstractNumId w:val="19"/>
  </w:num>
  <w:num w:numId="43">
    <w:abstractNumId w:val="22"/>
  </w:num>
  <w:num w:numId="4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F8C"/>
    <w:rsid w:val="00011826"/>
    <w:rsid w:val="000162B0"/>
    <w:rsid w:val="000171A0"/>
    <w:rsid w:val="0003023B"/>
    <w:rsid w:val="00031D17"/>
    <w:rsid w:val="00032939"/>
    <w:rsid w:val="00032DE0"/>
    <w:rsid w:val="00032E9C"/>
    <w:rsid w:val="00044ACE"/>
    <w:rsid w:val="0004550E"/>
    <w:rsid w:val="00052614"/>
    <w:rsid w:val="0006285C"/>
    <w:rsid w:val="000671F6"/>
    <w:rsid w:val="000723F7"/>
    <w:rsid w:val="00074485"/>
    <w:rsid w:val="00077B19"/>
    <w:rsid w:val="000828F1"/>
    <w:rsid w:val="00082F59"/>
    <w:rsid w:val="000905D1"/>
    <w:rsid w:val="00094333"/>
    <w:rsid w:val="00097FAB"/>
    <w:rsid w:val="000A0801"/>
    <w:rsid w:val="000A7553"/>
    <w:rsid w:val="000B1E85"/>
    <w:rsid w:val="000B4B83"/>
    <w:rsid w:val="000B65E3"/>
    <w:rsid w:val="000B7090"/>
    <w:rsid w:val="000E3219"/>
    <w:rsid w:val="000E52CE"/>
    <w:rsid w:val="000F1C7B"/>
    <w:rsid w:val="000F354C"/>
    <w:rsid w:val="000F3AAB"/>
    <w:rsid w:val="000F6E25"/>
    <w:rsid w:val="001011DF"/>
    <w:rsid w:val="00102B69"/>
    <w:rsid w:val="00107151"/>
    <w:rsid w:val="00112B69"/>
    <w:rsid w:val="0013010D"/>
    <w:rsid w:val="00130499"/>
    <w:rsid w:val="001316D3"/>
    <w:rsid w:val="00132FD4"/>
    <w:rsid w:val="00134B1D"/>
    <w:rsid w:val="00150824"/>
    <w:rsid w:val="00151D9A"/>
    <w:rsid w:val="001554CD"/>
    <w:rsid w:val="00155A91"/>
    <w:rsid w:val="001613E2"/>
    <w:rsid w:val="0016459D"/>
    <w:rsid w:val="00167017"/>
    <w:rsid w:val="001727EE"/>
    <w:rsid w:val="00184B68"/>
    <w:rsid w:val="0019210D"/>
    <w:rsid w:val="00192B4F"/>
    <w:rsid w:val="00192C8F"/>
    <w:rsid w:val="0019344B"/>
    <w:rsid w:val="001A29C2"/>
    <w:rsid w:val="001A3BFB"/>
    <w:rsid w:val="001A3C20"/>
    <w:rsid w:val="001A4C3B"/>
    <w:rsid w:val="001A5481"/>
    <w:rsid w:val="001B198C"/>
    <w:rsid w:val="001B7388"/>
    <w:rsid w:val="001C0999"/>
    <w:rsid w:val="001D2302"/>
    <w:rsid w:val="001D4A90"/>
    <w:rsid w:val="001D581B"/>
    <w:rsid w:val="001D7BB3"/>
    <w:rsid w:val="001E12A6"/>
    <w:rsid w:val="001E498F"/>
    <w:rsid w:val="001F761A"/>
    <w:rsid w:val="00204B0B"/>
    <w:rsid w:val="00206244"/>
    <w:rsid w:val="00207DFC"/>
    <w:rsid w:val="00216EDC"/>
    <w:rsid w:val="0022518C"/>
    <w:rsid w:val="002358F3"/>
    <w:rsid w:val="0023695D"/>
    <w:rsid w:val="002378DD"/>
    <w:rsid w:val="00237A7E"/>
    <w:rsid w:val="00241F16"/>
    <w:rsid w:val="0024436B"/>
    <w:rsid w:val="00247969"/>
    <w:rsid w:val="00260340"/>
    <w:rsid w:val="0026182A"/>
    <w:rsid w:val="00277EBE"/>
    <w:rsid w:val="00280186"/>
    <w:rsid w:val="002838FB"/>
    <w:rsid w:val="00285249"/>
    <w:rsid w:val="002A048F"/>
    <w:rsid w:val="002A252E"/>
    <w:rsid w:val="002B5A4A"/>
    <w:rsid w:val="002C2B4C"/>
    <w:rsid w:val="002C61EC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CB4"/>
    <w:rsid w:val="00305173"/>
    <w:rsid w:val="0031149E"/>
    <w:rsid w:val="00321A76"/>
    <w:rsid w:val="0033000E"/>
    <w:rsid w:val="00330AA1"/>
    <w:rsid w:val="00335E5B"/>
    <w:rsid w:val="003376AC"/>
    <w:rsid w:val="00340360"/>
    <w:rsid w:val="00342BCF"/>
    <w:rsid w:val="00346FD6"/>
    <w:rsid w:val="00347B50"/>
    <w:rsid w:val="00354F5D"/>
    <w:rsid w:val="00356A35"/>
    <w:rsid w:val="00365ECE"/>
    <w:rsid w:val="003671FB"/>
    <w:rsid w:val="0037072F"/>
    <w:rsid w:val="003744DA"/>
    <w:rsid w:val="00383227"/>
    <w:rsid w:val="00384904"/>
    <w:rsid w:val="003A4123"/>
    <w:rsid w:val="003B4CCD"/>
    <w:rsid w:val="003B4DED"/>
    <w:rsid w:val="003C12C5"/>
    <w:rsid w:val="003C27EF"/>
    <w:rsid w:val="003C32E9"/>
    <w:rsid w:val="003C3898"/>
    <w:rsid w:val="003C421A"/>
    <w:rsid w:val="003D2605"/>
    <w:rsid w:val="003D64D6"/>
    <w:rsid w:val="003E034A"/>
    <w:rsid w:val="003E0831"/>
    <w:rsid w:val="003E3E21"/>
    <w:rsid w:val="003F16DE"/>
    <w:rsid w:val="003F3EF3"/>
    <w:rsid w:val="003F76C2"/>
    <w:rsid w:val="00415AB5"/>
    <w:rsid w:val="00416281"/>
    <w:rsid w:val="00422353"/>
    <w:rsid w:val="00426915"/>
    <w:rsid w:val="004302A2"/>
    <w:rsid w:val="00431F0B"/>
    <w:rsid w:val="00433F63"/>
    <w:rsid w:val="00435788"/>
    <w:rsid w:val="004359E6"/>
    <w:rsid w:val="00443CE3"/>
    <w:rsid w:val="00445400"/>
    <w:rsid w:val="00452DCE"/>
    <w:rsid w:val="00452E7B"/>
    <w:rsid w:val="004546FA"/>
    <w:rsid w:val="00460896"/>
    <w:rsid w:val="00471CE7"/>
    <w:rsid w:val="00475420"/>
    <w:rsid w:val="00481FE7"/>
    <w:rsid w:val="004832A5"/>
    <w:rsid w:val="0048532C"/>
    <w:rsid w:val="0048705C"/>
    <w:rsid w:val="004904CC"/>
    <w:rsid w:val="0049103F"/>
    <w:rsid w:val="0049742A"/>
    <w:rsid w:val="004A0DFE"/>
    <w:rsid w:val="004A2817"/>
    <w:rsid w:val="004A31FE"/>
    <w:rsid w:val="004A3C62"/>
    <w:rsid w:val="004B0A40"/>
    <w:rsid w:val="004B6B43"/>
    <w:rsid w:val="004C0971"/>
    <w:rsid w:val="004C0C25"/>
    <w:rsid w:val="004C2111"/>
    <w:rsid w:val="004C732E"/>
    <w:rsid w:val="004C77BF"/>
    <w:rsid w:val="004D204E"/>
    <w:rsid w:val="004D20AE"/>
    <w:rsid w:val="004D2796"/>
    <w:rsid w:val="004D2A89"/>
    <w:rsid w:val="004D3578"/>
    <w:rsid w:val="004D531F"/>
    <w:rsid w:val="004E0FCB"/>
    <w:rsid w:val="004E16D6"/>
    <w:rsid w:val="004E6A57"/>
    <w:rsid w:val="004F1A16"/>
    <w:rsid w:val="004F207F"/>
    <w:rsid w:val="004F5D91"/>
    <w:rsid w:val="004F6E94"/>
    <w:rsid w:val="005039A8"/>
    <w:rsid w:val="005070FA"/>
    <w:rsid w:val="0050718F"/>
    <w:rsid w:val="0051206C"/>
    <w:rsid w:val="00514A46"/>
    <w:rsid w:val="0052186A"/>
    <w:rsid w:val="005321DA"/>
    <w:rsid w:val="005335E4"/>
    <w:rsid w:val="005404C9"/>
    <w:rsid w:val="00547541"/>
    <w:rsid w:val="00551365"/>
    <w:rsid w:val="00553941"/>
    <w:rsid w:val="005627FF"/>
    <w:rsid w:val="00577D61"/>
    <w:rsid w:val="005822AC"/>
    <w:rsid w:val="00586EB0"/>
    <w:rsid w:val="005974D7"/>
    <w:rsid w:val="005B405A"/>
    <w:rsid w:val="005C2CCB"/>
    <w:rsid w:val="005C2DBE"/>
    <w:rsid w:val="005C6479"/>
    <w:rsid w:val="005C69FD"/>
    <w:rsid w:val="005D2F0A"/>
    <w:rsid w:val="005D3B9C"/>
    <w:rsid w:val="005D7025"/>
    <w:rsid w:val="005E2D67"/>
    <w:rsid w:val="005E5578"/>
    <w:rsid w:val="005F4D62"/>
    <w:rsid w:val="005F66C9"/>
    <w:rsid w:val="00610ED7"/>
    <w:rsid w:val="0061455F"/>
    <w:rsid w:val="00620CE3"/>
    <w:rsid w:val="00621086"/>
    <w:rsid w:val="006227A8"/>
    <w:rsid w:val="00626F05"/>
    <w:rsid w:val="00630193"/>
    <w:rsid w:val="006365A1"/>
    <w:rsid w:val="00636AA2"/>
    <w:rsid w:val="006400C3"/>
    <w:rsid w:val="00661E10"/>
    <w:rsid w:val="00666764"/>
    <w:rsid w:val="0066694B"/>
    <w:rsid w:val="00667DB6"/>
    <w:rsid w:val="00673458"/>
    <w:rsid w:val="00676625"/>
    <w:rsid w:val="006771E8"/>
    <w:rsid w:val="00677C01"/>
    <w:rsid w:val="006809A2"/>
    <w:rsid w:val="00683BA6"/>
    <w:rsid w:val="00683CC7"/>
    <w:rsid w:val="00685A5F"/>
    <w:rsid w:val="00690E73"/>
    <w:rsid w:val="00692CA5"/>
    <w:rsid w:val="006932D7"/>
    <w:rsid w:val="006A283C"/>
    <w:rsid w:val="006B06A2"/>
    <w:rsid w:val="006B30EE"/>
    <w:rsid w:val="006B6004"/>
    <w:rsid w:val="006C3D37"/>
    <w:rsid w:val="006C4A14"/>
    <w:rsid w:val="006C6376"/>
    <w:rsid w:val="006D2458"/>
    <w:rsid w:val="006D6FF5"/>
    <w:rsid w:val="006E3C6B"/>
    <w:rsid w:val="006F1B19"/>
    <w:rsid w:val="006F29ED"/>
    <w:rsid w:val="006F4F77"/>
    <w:rsid w:val="006F7B39"/>
    <w:rsid w:val="0070147C"/>
    <w:rsid w:val="00706E87"/>
    <w:rsid w:val="00712500"/>
    <w:rsid w:val="007138C7"/>
    <w:rsid w:val="00714FD6"/>
    <w:rsid w:val="007265F7"/>
    <w:rsid w:val="007273C6"/>
    <w:rsid w:val="00731894"/>
    <w:rsid w:val="00734D83"/>
    <w:rsid w:val="00737685"/>
    <w:rsid w:val="00741066"/>
    <w:rsid w:val="00742F79"/>
    <w:rsid w:val="00746796"/>
    <w:rsid w:val="00746D91"/>
    <w:rsid w:val="0075598A"/>
    <w:rsid w:val="007565EF"/>
    <w:rsid w:val="00761716"/>
    <w:rsid w:val="00761813"/>
    <w:rsid w:val="0076319D"/>
    <w:rsid w:val="00771B85"/>
    <w:rsid w:val="00771CA1"/>
    <w:rsid w:val="00772E15"/>
    <w:rsid w:val="00775DA6"/>
    <w:rsid w:val="0078170A"/>
    <w:rsid w:val="00790956"/>
    <w:rsid w:val="00791F3E"/>
    <w:rsid w:val="0079502D"/>
    <w:rsid w:val="007A0755"/>
    <w:rsid w:val="007A31D9"/>
    <w:rsid w:val="007A4E6E"/>
    <w:rsid w:val="007A732F"/>
    <w:rsid w:val="007A74F9"/>
    <w:rsid w:val="007B7339"/>
    <w:rsid w:val="007B747E"/>
    <w:rsid w:val="007C5BB4"/>
    <w:rsid w:val="007C6513"/>
    <w:rsid w:val="007D1349"/>
    <w:rsid w:val="007D41A1"/>
    <w:rsid w:val="007F44E2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3781"/>
    <w:rsid w:val="00847054"/>
    <w:rsid w:val="00850F25"/>
    <w:rsid w:val="00852D46"/>
    <w:rsid w:val="008534AA"/>
    <w:rsid w:val="00865805"/>
    <w:rsid w:val="008719C2"/>
    <w:rsid w:val="00872916"/>
    <w:rsid w:val="00884FF7"/>
    <w:rsid w:val="00894ACE"/>
    <w:rsid w:val="008A692C"/>
    <w:rsid w:val="008A76D9"/>
    <w:rsid w:val="008B00EF"/>
    <w:rsid w:val="008B19D9"/>
    <w:rsid w:val="008B1FD3"/>
    <w:rsid w:val="008B204B"/>
    <w:rsid w:val="008B6AC7"/>
    <w:rsid w:val="008C49AE"/>
    <w:rsid w:val="008C4C8F"/>
    <w:rsid w:val="008C59F7"/>
    <w:rsid w:val="008D091F"/>
    <w:rsid w:val="008D258B"/>
    <w:rsid w:val="008D67EA"/>
    <w:rsid w:val="008E7687"/>
    <w:rsid w:val="008F0E3C"/>
    <w:rsid w:val="008F11FA"/>
    <w:rsid w:val="008F1F52"/>
    <w:rsid w:val="008F33AE"/>
    <w:rsid w:val="008F4ACA"/>
    <w:rsid w:val="00907934"/>
    <w:rsid w:val="00912F98"/>
    <w:rsid w:val="00917FBB"/>
    <w:rsid w:val="009219CA"/>
    <w:rsid w:val="009223D3"/>
    <w:rsid w:val="00923140"/>
    <w:rsid w:val="00925263"/>
    <w:rsid w:val="00931D7A"/>
    <w:rsid w:val="00935D8D"/>
    <w:rsid w:val="00942FE8"/>
    <w:rsid w:val="0094475B"/>
    <w:rsid w:val="00955014"/>
    <w:rsid w:val="00957E70"/>
    <w:rsid w:val="00960C11"/>
    <w:rsid w:val="00967088"/>
    <w:rsid w:val="00970DAB"/>
    <w:rsid w:val="0097321D"/>
    <w:rsid w:val="009869CF"/>
    <w:rsid w:val="00992531"/>
    <w:rsid w:val="00995CD5"/>
    <w:rsid w:val="009A1787"/>
    <w:rsid w:val="009A1D4D"/>
    <w:rsid w:val="009A4F5A"/>
    <w:rsid w:val="009B1F44"/>
    <w:rsid w:val="009B4573"/>
    <w:rsid w:val="009C002A"/>
    <w:rsid w:val="009C20A8"/>
    <w:rsid w:val="009E278C"/>
    <w:rsid w:val="009F628A"/>
    <w:rsid w:val="009F6EDC"/>
    <w:rsid w:val="00A035CE"/>
    <w:rsid w:val="00A04D6C"/>
    <w:rsid w:val="00A0537F"/>
    <w:rsid w:val="00A0602E"/>
    <w:rsid w:val="00A06C1F"/>
    <w:rsid w:val="00A07FFA"/>
    <w:rsid w:val="00A11FB4"/>
    <w:rsid w:val="00A1550B"/>
    <w:rsid w:val="00A23E62"/>
    <w:rsid w:val="00A305C9"/>
    <w:rsid w:val="00A35782"/>
    <w:rsid w:val="00A362F9"/>
    <w:rsid w:val="00A36EC9"/>
    <w:rsid w:val="00A41AA0"/>
    <w:rsid w:val="00A43EE6"/>
    <w:rsid w:val="00A571ED"/>
    <w:rsid w:val="00A57A24"/>
    <w:rsid w:val="00A60F49"/>
    <w:rsid w:val="00A61E15"/>
    <w:rsid w:val="00A66F91"/>
    <w:rsid w:val="00A70229"/>
    <w:rsid w:val="00A718F5"/>
    <w:rsid w:val="00A918D1"/>
    <w:rsid w:val="00A93A9A"/>
    <w:rsid w:val="00AA5C16"/>
    <w:rsid w:val="00AA70E0"/>
    <w:rsid w:val="00AB7C90"/>
    <w:rsid w:val="00AC0471"/>
    <w:rsid w:val="00AC31D4"/>
    <w:rsid w:val="00AC6098"/>
    <w:rsid w:val="00AD3B26"/>
    <w:rsid w:val="00AD473F"/>
    <w:rsid w:val="00AE0190"/>
    <w:rsid w:val="00AE2BF6"/>
    <w:rsid w:val="00AE3370"/>
    <w:rsid w:val="00AE64CA"/>
    <w:rsid w:val="00AF5171"/>
    <w:rsid w:val="00AF7092"/>
    <w:rsid w:val="00AF743D"/>
    <w:rsid w:val="00B109C1"/>
    <w:rsid w:val="00B1324D"/>
    <w:rsid w:val="00B157E2"/>
    <w:rsid w:val="00B24A45"/>
    <w:rsid w:val="00B25B92"/>
    <w:rsid w:val="00B26948"/>
    <w:rsid w:val="00B34D51"/>
    <w:rsid w:val="00B36535"/>
    <w:rsid w:val="00B36A0E"/>
    <w:rsid w:val="00B36BA1"/>
    <w:rsid w:val="00B36C3F"/>
    <w:rsid w:val="00B40D67"/>
    <w:rsid w:val="00B414F3"/>
    <w:rsid w:val="00B43C45"/>
    <w:rsid w:val="00B51A0F"/>
    <w:rsid w:val="00B55EE8"/>
    <w:rsid w:val="00B56E6C"/>
    <w:rsid w:val="00B63D0E"/>
    <w:rsid w:val="00B659AC"/>
    <w:rsid w:val="00B6619D"/>
    <w:rsid w:val="00B6622A"/>
    <w:rsid w:val="00B66AEF"/>
    <w:rsid w:val="00B725C7"/>
    <w:rsid w:val="00B806D6"/>
    <w:rsid w:val="00B83039"/>
    <w:rsid w:val="00B97897"/>
    <w:rsid w:val="00BA5B00"/>
    <w:rsid w:val="00BB1A07"/>
    <w:rsid w:val="00BB6DAD"/>
    <w:rsid w:val="00BB7346"/>
    <w:rsid w:val="00BC1555"/>
    <w:rsid w:val="00BC60A9"/>
    <w:rsid w:val="00BD1915"/>
    <w:rsid w:val="00BD37B5"/>
    <w:rsid w:val="00BD655B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50192"/>
    <w:rsid w:val="00C544ED"/>
    <w:rsid w:val="00C544F0"/>
    <w:rsid w:val="00C55466"/>
    <w:rsid w:val="00C63023"/>
    <w:rsid w:val="00C63743"/>
    <w:rsid w:val="00C644F4"/>
    <w:rsid w:val="00C76C6C"/>
    <w:rsid w:val="00C80EC5"/>
    <w:rsid w:val="00C86BB9"/>
    <w:rsid w:val="00C8772C"/>
    <w:rsid w:val="00CA43FD"/>
    <w:rsid w:val="00CB18EB"/>
    <w:rsid w:val="00CB2085"/>
    <w:rsid w:val="00CB22AF"/>
    <w:rsid w:val="00CB441E"/>
    <w:rsid w:val="00CC0E0E"/>
    <w:rsid w:val="00CC72E9"/>
    <w:rsid w:val="00CD25C2"/>
    <w:rsid w:val="00CD286E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206B"/>
    <w:rsid w:val="00D33E60"/>
    <w:rsid w:val="00D375DC"/>
    <w:rsid w:val="00D430AD"/>
    <w:rsid w:val="00D460E7"/>
    <w:rsid w:val="00D51FBF"/>
    <w:rsid w:val="00D56AB5"/>
    <w:rsid w:val="00D63ABC"/>
    <w:rsid w:val="00D675F1"/>
    <w:rsid w:val="00D73B96"/>
    <w:rsid w:val="00D76511"/>
    <w:rsid w:val="00D77D37"/>
    <w:rsid w:val="00D80807"/>
    <w:rsid w:val="00D851B8"/>
    <w:rsid w:val="00D86917"/>
    <w:rsid w:val="00D87B35"/>
    <w:rsid w:val="00D91AF4"/>
    <w:rsid w:val="00D92F9A"/>
    <w:rsid w:val="00D9427D"/>
    <w:rsid w:val="00D96128"/>
    <w:rsid w:val="00DA090C"/>
    <w:rsid w:val="00DA2D3D"/>
    <w:rsid w:val="00DA36EE"/>
    <w:rsid w:val="00DA452E"/>
    <w:rsid w:val="00DA5128"/>
    <w:rsid w:val="00DB308D"/>
    <w:rsid w:val="00DB5F40"/>
    <w:rsid w:val="00DD1E47"/>
    <w:rsid w:val="00DD255C"/>
    <w:rsid w:val="00DD4AEA"/>
    <w:rsid w:val="00DD61A9"/>
    <w:rsid w:val="00DD6535"/>
    <w:rsid w:val="00DD6EF1"/>
    <w:rsid w:val="00DE03F4"/>
    <w:rsid w:val="00DE4958"/>
    <w:rsid w:val="00DE6FD9"/>
    <w:rsid w:val="00E00225"/>
    <w:rsid w:val="00E04361"/>
    <w:rsid w:val="00E064FD"/>
    <w:rsid w:val="00E0765B"/>
    <w:rsid w:val="00E1053A"/>
    <w:rsid w:val="00E26AF3"/>
    <w:rsid w:val="00E276E0"/>
    <w:rsid w:val="00E314EA"/>
    <w:rsid w:val="00E33FDA"/>
    <w:rsid w:val="00E406D5"/>
    <w:rsid w:val="00E42915"/>
    <w:rsid w:val="00E56701"/>
    <w:rsid w:val="00E62754"/>
    <w:rsid w:val="00E64D2D"/>
    <w:rsid w:val="00E66235"/>
    <w:rsid w:val="00E7466B"/>
    <w:rsid w:val="00E81430"/>
    <w:rsid w:val="00E825F4"/>
    <w:rsid w:val="00E83583"/>
    <w:rsid w:val="00E86B53"/>
    <w:rsid w:val="00E9110B"/>
    <w:rsid w:val="00E925EB"/>
    <w:rsid w:val="00EA2B6F"/>
    <w:rsid w:val="00EA608F"/>
    <w:rsid w:val="00EB3478"/>
    <w:rsid w:val="00EB4B39"/>
    <w:rsid w:val="00EB6FE3"/>
    <w:rsid w:val="00ED24A3"/>
    <w:rsid w:val="00ED36E1"/>
    <w:rsid w:val="00EE0F65"/>
    <w:rsid w:val="00EE5E3A"/>
    <w:rsid w:val="00EE67AE"/>
    <w:rsid w:val="00EF4E53"/>
    <w:rsid w:val="00F050D9"/>
    <w:rsid w:val="00F06DD2"/>
    <w:rsid w:val="00F246A1"/>
    <w:rsid w:val="00F31C32"/>
    <w:rsid w:val="00F37917"/>
    <w:rsid w:val="00F50922"/>
    <w:rsid w:val="00F51277"/>
    <w:rsid w:val="00F52AFB"/>
    <w:rsid w:val="00F5513E"/>
    <w:rsid w:val="00F63F3F"/>
    <w:rsid w:val="00F66FA5"/>
    <w:rsid w:val="00F71678"/>
    <w:rsid w:val="00F71A70"/>
    <w:rsid w:val="00F730E3"/>
    <w:rsid w:val="00F73F37"/>
    <w:rsid w:val="00F755E9"/>
    <w:rsid w:val="00F909CD"/>
    <w:rsid w:val="00F974D1"/>
    <w:rsid w:val="00FA16E0"/>
    <w:rsid w:val="00FC1304"/>
    <w:rsid w:val="00FC4397"/>
    <w:rsid w:val="00FC5B64"/>
    <w:rsid w:val="00FD05AD"/>
    <w:rsid w:val="00FD0666"/>
    <w:rsid w:val="00FD7295"/>
    <w:rsid w:val="00FE2187"/>
    <w:rsid w:val="00FE320C"/>
    <w:rsid w:val="00FF3E57"/>
    <w:rsid w:val="00F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0EDA8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d4655f179c100da6737b4aa0f73c74bd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76478ad81900dda6986e94ae6e72f099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1EF1D-CC56-4AC6-9840-899737E0E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F85B9D-5ED4-468A-98CB-409E7E1D6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130</TotalTime>
  <Pages>10</Pages>
  <Words>3040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32</cp:revision>
  <cp:lastPrinted>2019-02-27T13:57:00Z</cp:lastPrinted>
  <dcterms:created xsi:type="dcterms:W3CDTF">2019-02-26T08:53:00Z</dcterms:created>
  <dcterms:modified xsi:type="dcterms:W3CDTF">2019-02-28T14:49:00Z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