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33E" w:rsidRPr="009B14C4" w:rsidRDefault="00F10192" w:rsidP="00F145D5">
      <w:pPr>
        <w:spacing w:before="120" w:line="380" w:lineRule="exact"/>
        <w:ind w:right="-43"/>
        <w:rPr>
          <w:rFonts w:ascii="Arial" w:hAnsi="Arial" w:cs="Arial"/>
          <w:b/>
          <w:bCs/>
          <w:sz w:val="22"/>
          <w:szCs w:val="22"/>
        </w:rPr>
      </w:pPr>
      <w:bookmarkStart w:id="0" w:name="_GoBack"/>
      <w:bookmarkEnd w:id="0"/>
      <w:r w:rsidRPr="009B14C4">
        <w:rPr>
          <w:rFonts w:ascii="Arial" w:hAnsi="Arial" w:cs="Arial"/>
          <w:b/>
          <w:bCs/>
          <w:sz w:val="22"/>
          <w:szCs w:val="22"/>
        </w:rPr>
        <w:t>Thai Steel Cable Public Company Limited</w:t>
      </w:r>
    </w:p>
    <w:p w:rsidR="00FA633E" w:rsidRPr="009B14C4" w:rsidRDefault="00FA633E" w:rsidP="00F145D5">
      <w:pPr>
        <w:tabs>
          <w:tab w:val="left" w:pos="720"/>
        </w:tabs>
        <w:spacing w:line="380" w:lineRule="exact"/>
        <w:ind w:right="-43"/>
        <w:rPr>
          <w:rFonts w:ascii="Arial" w:hAnsi="Arial" w:cs="Arial"/>
          <w:b/>
          <w:bCs/>
          <w:sz w:val="22"/>
          <w:szCs w:val="22"/>
        </w:rPr>
      </w:pPr>
      <w:r w:rsidRPr="009B14C4">
        <w:rPr>
          <w:rFonts w:ascii="Arial" w:hAnsi="Arial" w:cs="Arial"/>
          <w:b/>
          <w:bCs/>
          <w:sz w:val="22"/>
          <w:szCs w:val="22"/>
        </w:rPr>
        <w:t>Notes to interim financial statements</w:t>
      </w:r>
    </w:p>
    <w:p w:rsidR="004B2460" w:rsidRPr="00E146D6" w:rsidRDefault="004B2460" w:rsidP="00F145D5">
      <w:pPr>
        <w:tabs>
          <w:tab w:val="left" w:pos="720"/>
        </w:tabs>
        <w:spacing w:line="380" w:lineRule="exact"/>
        <w:ind w:right="-45"/>
        <w:rPr>
          <w:rFonts w:ascii="Arial" w:hAnsi="Arial" w:cstheme="minorBidi"/>
          <w:b/>
          <w:bCs/>
          <w:sz w:val="22"/>
          <w:szCs w:val="22"/>
        </w:rPr>
      </w:pPr>
      <w:r w:rsidRPr="009B14C4">
        <w:rPr>
          <w:rFonts w:ascii="Arial" w:hAnsi="Arial" w:cs="Arial"/>
          <w:b/>
          <w:bCs/>
          <w:sz w:val="22"/>
          <w:szCs w:val="22"/>
        </w:rPr>
        <w:t xml:space="preserve">For the three-month and six-month periods ended 31 March </w:t>
      </w:r>
      <w:r w:rsidR="000120A0">
        <w:rPr>
          <w:rFonts w:ascii="Arial" w:hAnsi="Arial" w:cs="Arial"/>
          <w:b/>
          <w:bCs/>
          <w:sz w:val="22"/>
          <w:szCs w:val="22"/>
        </w:rPr>
        <w:t>201</w:t>
      </w:r>
      <w:r w:rsidR="0012714D">
        <w:rPr>
          <w:rFonts w:ascii="Arial" w:hAnsi="Arial" w:cs="Arial"/>
          <w:b/>
          <w:bCs/>
          <w:sz w:val="22"/>
          <w:szCs w:val="22"/>
        </w:rPr>
        <w:t>9</w:t>
      </w:r>
    </w:p>
    <w:p w:rsidR="00FA633E" w:rsidRPr="009B14C4" w:rsidRDefault="00FA633E" w:rsidP="00F145D5">
      <w:pPr>
        <w:tabs>
          <w:tab w:val="left" w:pos="540"/>
          <w:tab w:val="left" w:pos="1080"/>
        </w:tabs>
        <w:overflowPunct/>
        <w:autoSpaceDE/>
        <w:autoSpaceDN/>
        <w:adjustRightInd/>
        <w:spacing w:before="240" w:after="120" w:line="380" w:lineRule="exact"/>
        <w:textAlignment w:val="auto"/>
        <w:rPr>
          <w:rFonts w:ascii="Arial" w:hAnsi="Arial" w:cs="Arial"/>
          <w:b/>
          <w:bCs/>
          <w:sz w:val="22"/>
          <w:szCs w:val="22"/>
        </w:rPr>
      </w:pPr>
      <w:r w:rsidRPr="009B14C4">
        <w:rPr>
          <w:rFonts w:ascii="Arial" w:hAnsi="Arial" w:cs="Arial"/>
          <w:b/>
          <w:bCs/>
          <w:sz w:val="22"/>
          <w:szCs w:val="22"/>
        </w:rPr>
        <w:t>1.</w:t>
      </w:r>
      <w:r w:rsidRPr="009B14C4">
        <w:rPr>
          <w:rFonts w:ascii="Arial" w:hAnsi="Arial" w:cs="Arial"/>
          <w:b/>
          <w:bCs/>
          <w:sz w:val="22"/>
          <w:szCs w:val="22"/>
        </w:rPr>
        <w:tab/>
        <w:t>General information</w:t>
      </w:r>
    </w:p>
    <w:p w:rsidR="00FA633E" w:rsidRPr="009B14C4" w:rsidRDefault="00FA633E" w:rsidP="00F145D5">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cs/>
        </w:rPr>
      </w:pPr>
      <w:r w:rsidRPr="009B14C4">
        <w:rPr>
          <w:rFonts w:ascii="Arial" w:hAnsi="Arial" w:cs="Arial"/>
          <w:b/>
          <w:bCs/>
          <w:sz w:val="22"/>
          <w:szCs w:val="22"/>
        </w:rPr>
        <w:t>1.1</w:t>
      </w:r>
      <w:r w:rsidRPr="009B14C4">
        <w:rPr>
          <w:rFonts w:ascii="Arial" w:hAnsi="Arial" w:cs="Arial"/>
          <w:b/>
          <w:bCs/>
          <w:sz w:val="22"/>
          <w:szCs w:val="22"/>
        </w:rPr>
        <w:tab/>
        <w:t xml:space="preserve">Corporate information </w:t>
      </w:r>
    </w:p>
    <w:p w:rsidR="00BF4E2C" w:rsidRPr="009B14C4" w:rsidRDefault="00BF4E2C" w:rsidP="00F145D5">
      <w:pPr>
        <w:tabs>
          <w:tab w:val="left" w:pos="540"/>
          <w:tab w:val="left" w:pos="1080"/>
        </w:tabs>
        <w:overflowPunct/>
        <w:autoSpaceDE/>
        <w:autoSpaceDN/>
        <w:adjustRightInd/>
        <w:spacing w:before="120" w:after="120" w:line="380" w:lineRule="exact"/>
        <w:ind w:left="540" w:hanging="540"/>
        <w:jc w:val="thaiDistribute"/>
        <w:textAlignment w:val="auto"/>
        <w:rPr>
          <w:rFonts w:ascii="Arial" w:hAnsi="Arial" w:cs="Arial"/>
          <w:sz w:val="22"/>
          <w:szCs w:val="22"/>
        </w:rPr>
      </w:pPr>
      <w:r w:rsidRPr="009B14C4">
        <w:rPr>
          <w:rFonts w:ascii="Arial" w:hAnsi="Arial" w:cs="Arial"/>
          <w:sz w:val="22"/>
          <w:szCs w:val="22"/>
        </w:rPr>
        <w:tab/>
        <w:t xml:space="preserve">Thai Steel Cable Public Company Limited (“the Company”) is a public company incorporated and domiciled in Thailand. The Company is principally engaged in the manufacture and distribution of </w:t>
      </w:r>
      <w:r w:rsidR="009E2F46" w:rsidRPr="009B14C4">
        <w:rPr>
          <w:rFonts w:ascii="Arial" w:hAnsi="Arial" w:cs="Arial"/>
          <w:sz w:val="22"/>
          <w:szCs w:val="22"/>
        </w:rPr>
        <w:t>control cable</w:t>
      </w:r>
      <w:r w:rsidR="006F7C95" w:rsidRPr="009B14C4">
        <w:rPr>
          <w:rFonts w:ascii="Arial" w:hAnsi="Arial" w:cs="Arial"/>
          <w:sz w:val="22"/>
          <w:szCs w:val="22"/>
        </w:rPr>
        <w:t xml:space="preserve"> of automobiles and motorcycles and window regulator</w:t>
      </w:r>
      <w:r w:rsidRPr="009B14C4">
        <w:rPr>
          <w:rFonts w:ascii="Arial" w:hAnsi="Arial" w:cs="Arial"/>
          <w:sz w:val="22"/>
          <w:szCs w:val="22"/>
        </w:rPr>
        <w:t xml:space="preserve"> </w:t>
      </w:r>
      <w:r w:rsidR="006F7C95" w:rsidRPr="009B14C4">
        <w:rPr>
          <w:rFonts w:ascii="Arial" w:hAnsi="Arial" w:cs="Arial"/>
          <w:sz w:val="22"/>
          <w:szCs w:val="22"/>
        </w:rPr>
        <w:t xml:space="preserve">of automobiles. </w:t>
      </w:r>
      <w:r w:rsidRPr="009B14C4">
        <w:rPr>
          <w:rFonts w:ascii="Arial" w:hAnsi="Arial" w:cs="Arial"/>
          <w:sz w:val="22"/>
          <w:szCs w:val="22"/>
        </w:rPr>
        <w:t>The registered office of the Company is at Amatanakorn Industrial Estate 700/737, Moo 1, Tambol Panthong, Amphur Panthong, Chonburi.</w:t>
      </w:r>
    </w:p>
    <w:p w:rsidR="00FA633E" w:rsidRPr="009B14C4" w:rsidRDefault="00FA633E" w:rsidP="00F145D5">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9B14C4">
        <w:rPr>
          <w:rFonts w:ascii="Arial" w:hAnsi="Arial" w:cs="Arial"/>
          <w:b/>
          <w:bCs/>
          <w:sz w:val="22"/>
          <w:szCs w:val="22"/>
        </w:rPr>
        <w:t>1.</w:t>
      </w:r>
      <w:r w:rsidR="005E386C" w:rsidRPr="009B14C4">
        <w:rPr>
          <w:rFonts w:ascii="Arial" w:hAnsi="Arial" w:cs="Arial"/>
          <w:b/>
          <w:bCs/>
          <w:sz w:val="22"/>
          <w:szCs w:val="22"/>
        </w:rPr>
        <w:t>2</w:t>
      </w:r>
      <w:r w:rsidRPr="009B14C4">
        <w:rPr>
          <w:rFonts w:ascii="Arial" w:hAnsi="Arial" w:cs="Arial"/>
          <w:b/>
          <w:bCs/>
          <w:sz w:val="22"/>
          <w:szCs w:val="22"/>
        </w:rPr>
        <w:tab/>
        <w:t>Basis for the preparation of interim financial statements</w:t>
      </w:r>
    </w:p>
    <w:p w:rsidR="00FA633E" w:rsidRPr="009B14C4" w:rsidRDefault="00FA633E" w:rsidP="00F145D5">
      <w:pPr>
        <w:tabs>
          <w:tab w:val="left" w:pos="540"/>
          <w:tab w:val="left" w:pos="1080"/>
        </w:tabs>
        <w:overflowPunct/>
        <w:autoSpaceDE/>
        <w:autoSpaceDN/>
        <w:adjustRightInd/>
        <w:spacing w:before="120" w:after="120" w:line="380" w:lineRule="exact"/>
        <w:ind w:left="540" w:hanging="540"/>
        <w:jc w:val="thaiDistribute"/>
        <w:textAlignment w:val="auto"/>
        <w:rPr>
          <w:rFonts w:ascii="Arial" w:hAnsi="Arial" w:cs="Arial"/>
          <w:sz w:val="22"/>
          <w:szCs w:val="22"/>
        </w:rPr>
      </w:pPr>
      <w:r w:rsidRPr="009B14C4">
        <w:rPr>
          <w:rFonts w:ascii="Arial" w:hAnsi="Arial" w:cs="Arial"/>
          <w:sz w:val="22"/>
          <w:szCs w:val="22"/>
        </w:rPr>
        <w:tab/>
        <w:t xml:space="preserve">These interim financial statements are prepared in accordance with </w:t>
      </w:r>
      <w:r w:rsidR="00B60101" w:rsidRPr="009B14C4">
        <w:rPr>
          <w:rFonts w:ascii="Arial" w:hAnsi="Arial" w:cs="Arial"/>
          <w:sz w:val="22"/>
          <w:szCs w:val="22"/>
        </w:rPr>
        <w:t xml:space="preserve">Thai </w:t>
      </w:r>
      <w:r w:rsidRPr="009B14C4">
        <w:rPr>
          <w:rFonts w:ascii="Arial" w:hAnsi="Arial" w:cs="Arial"/>
          <w:sz w:val="22"/>
          <w:szCs w:val="22"/>
        </w:rPr>
        <w:t xml:space="preserve">Accounting </w:t>
      </w:r>
      <w:r w:rsidRPr="00875749">
        <w:rPr>
          <w:rFonts w:ascii="Arial" w:hAnsi="Arial" w:cs="Arial"/>
          <w:sz w:val="22"/>
          <w:szCs w:val="22"/>
        </w:rPr>
        <w:t xml:space="preserve">Standard No. 34 </w:t>
      </w:r>
      <w:r w:rsidRPr="00E63B72">
        <w:rPr>
          <w:rFonts w:ascii="Arial" w:hAnsi="Arial" w:cs="Arial"/>
          <w:sz w:val="22"/>
          <w:szCs w:val="22"/>
        </w:rPr>
        <w:t>Interim Financial Reporting,</w:t>
      </w:r>
      <w:r w:rsidRPr="00875749">
        <w:rPr>
          <w:rFonts w:ascii="Arial" w:hAnsi="Arial" w:cs="Arial"/>
          <w:sz w:val="22"/>
          <w:szCs w:val="22"/>
        </w:rPr>
        <w:t xml:space="preserve"> with the Company</w:t>
      </w:r>
      <w:r w:rsidRPr="009B14C4">
        <w:rPr>
          <w:rFonts w:ascii="Arial" w:hAnsi="Arial" w:cs="Arial"/>
          <w:sz w:val="22"/>
          <w:szCs w:val="22"/>
        </w:rPr>
        <w:t xml:space="preserve"> choosing to present condensed interim financial statements. However, the Comp</w:t>
      </w:r>
      <w:r w:rsidR="001D284C" w:rsidRPr="009B14C4">
        <w:rPr>
          <w:rFonts w:ascii="Arial" w:hAnsi="Arial" w:cs="Arial"/>
          <w:sz w:val="22"/>
          <w:szCs w:val="22"/>
        </w:rPr>
        <w:t>any has presented the statement</w:t>
      </w:r>
      <w:r w:rsidR="005F1963" w:rsidRPr="009B14C4">
        <w:rPr>
          <w:rFonts w:ascii="Arial" w:hAnsi="Arial" w:cs="Arial"/>
          <w:sz w:val="22"/>
          <w:szCs w:val="22"/>
        </w:rPr>
        <w:t>s</w:t>
      </w:r>
      <w:r w:rsidRPr="009B14C4">
        <w:rPr>
          <w:rFonts w:ascii="Arial" w:hAnsi="Arial" w:cs="Arial"/>
          <w:sz w:val="22"/>
          <w:szCs w:val="22"/>
        </w:rPr>
        <w:t xml:space="preserve"> of financial position, comprehensive income, changes in shareholders’ equity</w:t>
      </w:r>
      <w:r w:rsidR="00C24FEC" w:rsidRPr="009B14C4">
        <w:rPr>
          <w:rFonts w:ascii="Arial" w:hAnsi="Arial" w:cs="Arial"/>
          <w:sz w:val="22"/>
          <w:szCs w:val="22"/>
        </w:rPr>
        <w:t>,</w:t>
      </w:r>
      <w:r w:rsidRPr="009B14C4">
        <w:rPr>
          <w:rFonts w:ascii="Arial" w:hAnsi="Arial" w:cs="Arial"/>
          <w:sz w:val="22"/>
          <w:szCs w:val="22"/>
        </w:rPr>
        <w:t xml:space="preserve"> and cash flows in the same format as that used for the annual financial statements.</w:t>
      </w:r>
    </w:p>
    <w:p w:rsidR="00FA633E" w:rsidRPr="009B14C4" w:rsidRDefault="00FA633E" w:rsidP="00F145D5">
      <w:pPr>
        <w:tabs>
          <w:tab w:val="left" w:pos="540"/>
          <w:tab w:val="left" w:pos="1080"/>
        </w:tabs>
        <w:overflowPunct/>
        <w:autoSpaceDE/>
        <w:autoSpaceDN/>
        <w:adjustRightInd/>
        <w:spacing w:before="120" w:after="120" w:line="380" w:lineRule="exact"/>
        <w:ind w:left="540" w:hanging="540"/>
        <w:jc w:val="thaiDistribute"/>
        <w:textAlignment w:val="auto"/>
        <w:rPr>
          <w:rFonts w:ascii="Arial" w:hAnsi="Arial" w:cs="Arial"/>
          <w:sz w:val="22"/>
          <w:szCs w:val="22"/>
        </w:rPr>
      </w:pPr>
      <w:r w:rsidRPr="009B14C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A633E" w:rsidRPr="009B14C4" w:rsidRDefault="00D71536" w:rsidP="00F145D5">
      <w:pPr>
        <w:tabs>
          <w:tab w:val="left" w:pos="540"/>
          <w:tab w:val="left" w:pos="1080"/>
        </w:tabs>
        <w:overflowPunct/>
        <w:autoSpaceDE/>
        <w:autoSpaceDN/>
        <w:adjustRightInd/>
        <w:spacing w:before="120" w:after="120" w:line="380" w:lineRule="exact"/>
        <w:ind w:left="540" w:hanging="540"/>
        <w:jc w:val="thaiDistribute"/>
        <w:textAlignment w:val="auto"/>
        <w:rPr>
          <w:rFonts w:ascii="Arial" w:hAnsi="Arial" w:cs="Arial"/>
          <w:sz w:val="22"/>
          <w:szCs w:val="22"/>
        </w:rPr>
      </w:pPr>
      <w:r w:rsidRPr="009B14C4">
        <w:rPr>
          <w:rFonts w:ascii="Arial" w:hAnsi="Arial" w:cs="Arial"/>
          <w:sz w:val="22"/>
          <w:szCs w:val="22"/>
        </w:rPr>
        <w:tab/>
      </w:r>
      <w:r w:rsidR="00FA633E" w:rsidRPr="009B14C4">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F145D5" w:rsidRDefault="00F145D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123E60" w:rsidRPr="009B14C4" w:rsidRDefault="00123E60" w:rsidP="0012714D">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9B14C4">
        <w:rPr>
          <w:rFonts w:ascii="Arial" w:hAnsi="Arial" w:cs="Arial"/>
          <w:b/>
          <w:bCs/>
          <w:sz w:val="22"/>
          <w:szCs w:val="22"/>
        </w:rPr>
        <w:lastRenderedPageBreak/>
        <w:t xml:space="preserve">1.3 </w:t>
      </w:r>
      <w:r w:rsidRPr="009B14C4">
        <w:rPr>
          <w:rFonts w:ascii="Arial" w:hAnsi="Arial" w:cs="Arial"/>
          <w:b/>
          <w:bCs/>
          <w:sz w:val="22"/>
          <w:szCs w:val="22"/>
        </w:rPr>
        <w:tab/>
        <w:t>New financial reporting standards</w:t>
      </w:r>
      <w:r w:rsidRPr="009B14C4">
        <w:rPr>
          <w:rFonts w:ascii="Arial" w:hAnsi="Arial" w:cs="Arial"/>
          <w:b/>
          <w:bCs/>
          <w:sz w:val="22"/>
          <w:szCs w:val="22"/>
        </w:rPr>
        <w:tab/>
      </w:r>
    </w:p>
    <w:p w:rsidR="0012714D" w:rsidRPr="00393CF2" w:rsidRDefault="0012714D" w:rsidP="0012714D">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393CF2">
        <w:rPr>
          <w:rFonts w:ascii="Arial" w:hAnsi="Arial" w:cs="Arial"/>
          <w:b/>
          <w:bCs/>
          <w:sz w:val="22"/>
          <w:szCs w:val="22"/>
        </w:rPr>
        <w:t>Financial reporting standards that became effective in the current year</w:t>
      </w:r>
    </w:p>
    <w:p w:rsidR="0012714D" w:rsidRPr="00393CF2" w:rsidRDefault="0012714D" w:rsidP="0012714D">
      <w:pPr>
        <w:tabs>
          <w:tab w:val="left" w:pos="2880"/>
        </w:tabs>
        <w:spacing w:before="120" w:after="120" w:line="380" w:lineRule="exact"/>
        <w:ind w:left="900" w:hanging="900"/>
        <w:jc w:val="thaiDistribute"/>
        <w:rPr>
          <w:rFonts w:ascii="Arial" w:eastAsia="Calibri" w:hAnsi="Arial" w:cs="Cordia New"/>
          <w:i/>
          <w:iCs/>
          <w:color w:val="000000"/>
          <w:sz w:val="22"/>
        </w:rPr>
      </w:pPr>
      <w:r w:rsidRPr="00393CF2">
        <w:rPr>
          <w:rFonts w:ascii="Arial" w:hAnsi="Arial" w:cs="Arial"/>
          <w:sz w:val="22"/>
          <w:szCs w:val="22"/>
        </w:rPr>
        <w:tab/>
        <w:t xml:space="preserve">During the period, the Company has adopted the revised financial reporting standards and interpretations (revised 2017) and new accounting treatment guidance which are effective for fiscal years beginning on or after 1 January 2018. </w:t>
      </w:r>
      <w:r w:rsidRPr="008867A0">
        <w:rPr>
          <w:rFonts w:ascii="Arial" w:hAnsi="Arial" w:cs="Arial"/>
          <w:spacing w:val="-4"/>
          <w:sz w:val="22"/>
          <w:szCs w:val="22"/>
        </w:rPr>
        <w:t>These financial reporting standards were aimed at alignment with the corresponding</w:t>
      </w:r>
      <w:r w:rsidRPr="00393CF2">
        <w:rPr>
          <w:rFonts w:ascii="Arial" w:hAnsi="Arial" w:cs="Arial"/>
          <w:sz w:val="22"/>
          <w:szCs w:val="22"/>
        </w:rPr>
        <w:t xml:space="preserve"> </w:t>
      </w:r>
      <w:r w:rsidRPr="008867A0">
        <w:rPr>
          <w:rFonts w:ascii="Arial" w:hAnsi="Arial" w:cs="Arial"/>
          <w:spacing w:val="-4"/>
          <w:sz w:val="22"/>
          <w:szCs w:val="22"/>
        </w:rPr>
        <w:t>International Financial Reporting Standards with most of the changes</w:t>
      </w:r>
      <w:r w:rsidRPr="008867A0">
        <w:rPr>
          <w:rFonts w:ascii="Arial" w:hAnsi="Arial" w:cstheme="minorBidi" w:hint="cs"/>
          <w:spacing w:val="-4"/>
          <w:sz w:val="22"/>
          <w:szCs w:val="22"/>
          <w:cs/>
        </w:rPr>
        <w:t xml:space="preserve"> </w:t>
      </w:r>
      <w:r w:rsidRPr="008867A0">
        <w:rPr>
          <w:rFonts w:ascii="Arial" w:hAnsi="Arial" w:cstheme="minorBidi"/>
          <w:spacing w:val="-4"/>
          <w:sz w:val="22"/>
          <w:szCs w:val="22"/>
        </w:rPr>
        <w:t>and clarifications</w:t>
      </w:r>
      <w:r w:rsidRPr="00393CF2">
        <w:rPr>
          <w:rFonts w:ascii="Arial" w:hAnsi="Arial" w:cs="Arial"/>
          <w:sz w:val="22"/>
          <w:szCs w:val="22"/>
        </w:rPr>
        <w:t xml:space="preserve"> directed towards disclosures in the notes to financial statements. The adoption of these financial reporting standards does not have any significant impact on the Company’ financial statements</w:t>
      </w:r>
      <w:r w:rsidRPr="00393CF2">
        <w:rPr>
          <w:rFonts w:ascii="Arial" w:eastAsia="Calibri" w:hAnsi="Arial" w:cs="Cordia New"/>
          <w:color w:val="000000"/>
          <w:sz w:val="22"/>
        </w:rPr>
        <w:t>.</w:t>
      </w:r>
      <w:r w:rsidRPr="00393CF2">
        <w:rPr>
          <w:rFonts w:ascii="Arial" w:eastAsia="Calibri" w:hAnsi="Arial" w:cs="Cordia New"/>
          <w:i/>
          <w:iCs/>
          <w:color w:val="000000"/>
          <w:sz w:val="22"/>
        </w:rPr>
        <w:t xml:space="preserve"> </w:t>
      </w:r>
    </w:p>
    <w:p w:rsidR="0012714D" w:rsidRPr="008867A0" w:rsidRDefault="0012714D" w:rsidP="0012714D">
      <w:pPr>
        <w:spacing w:before="120" w:after="120" w:line="380" w:lineRule="exact"/>
        <w:ind w:left="900" w:hanging="360"/>
        <w:jc w:val="thaiDistribute"/>
        <w:rPr>
          <w:rFonts w:ascii="Arial" w:hAnsi="Arial" w:cs="Arial"/>
          <w:b/>
          <w:bCs/>
          <w:sz w:val="22"/>
          <w:szCs w:val="22"/>
        </w:rPr>
      </w:pPr>
      <w:r w:rsidRPr="00DA1020">
        <w:rPr>
          <w:rFonts w:ascii="Arial" w:hAnsi="Arial" w:cs="Arial"/>
          <w:b/>
          <w:bCs/>
          <w:sz w:val="22"/>
          <w:szCs w:val="22"/>
        </w:rPr>
        <w:t>(b)</w:t>
      </w:r>
      <w:r>
        <w:rPr>
          <w:rFonts w:ascii="Arial" w:hAnsi="Arial" w:cs="Arial"/>
          <w:b/>
          <w:bCs/>
          <w:sz w:val="22"/>
          <w:szCs w:val="22"/>
        </w:rPr>
        <w:tab/>
      </w:r>
      <w:r w:rsidRPr="00DA1020">
        <w:rPr>
          <w:rFonts w:ascii="Arial" w:hAnsi="Arial" w:cs="Arial"/>
          <w:b/>
          <w:bCs/>
          <w:sz w:val="22"/>
          <w:szCs w:val="22"/>
        </w:rPr>
        <w:t xml:space="preserve">Financial </w:t>
      </w:r>
      <w:r w:rsidRPr="00393CF2">
        <w:rPr>
          <w:rFonts w:ascii="Arial" w:hAnsi="Arial" w:cs="Arial"/>
          <w:b/>
          <w:bCs/>
          <w:sz w:val="22"/>
          <w:szCs w:val="22"/>
        </w:rPr>
        <w:t>reporting standards that will become effective for fiscal years beginning on or after 1 January 201</w:t>
      </w:r>
      <w:r w:rsidRPr="00DA1020">
        <w:rPr>
          <w:rFonts w:ascii="Arial" w:hAnsi="Arial" w:cs="Arial"/>
          <w:b/>
          <w:bCs/>
          <w:sz w:val="22"/>
          <w:szCs w:val="22"/>
        </w:rPr>
        <w:t>9</w:t>
      </w:r>
    </w:p>
    <w:p w:rsidR="0012714D" w:rsidRPr="00393CF2" w:rsidRDefault="0012714D" w:rsidP="0012714D">
      <w:pPr>
        <w:tabs>
          <w:tab w:val="left" w:pos="1200"/>
          <w:tab w:val="left" w:pos="1800"/>
          <w:tab w:val="left" w:pos="2400"/>
          <w:tab w:val="left" w:pos="3000"/>
        </w:tabs>
        <w:spacing w:before="120" w:after="120" w:line="380" w:lineRule="exact"/>
        <w:ind w:left="900" w:hanging="900"/>
        <w:jc w:val="thaiDistribute"/>
        <w:rPr>
          <w:rFonts w:ascii="Arial" w:hAnsi="Arial" w:cs="Arial"/>
          <w:i/>
          <w:iCs/>
          <w:sz w:val="22"/>
          <w:szCs w:val="22"/>
        </w:rPr>
      </w:pPr>
      <w:r w:rsidRPr="00393CF2">
        <w:rPr>
          <w:rFonts w:ascii="Arial" w:hAnsi="Arial" w:cstheme="minorBidi"/>
          <w:b/>
          <w:bCs/>
          <w:sz w:val="22"/>
          <w:szCs w:val="22"/>
        </w:rPr>
        <w:tab/>
      </w:r>
      <w:r w:rsidRPr="00393CF2">
        <w:rPr>
          <w:rFonts w:ascii="Arial" w:hAnsi="Arial" w:cs="Arial"/>
          <w:sz w:val="22"/>
          <w:szCs w:val="22"/>
        </w:rPr>
        <w:t>During the period, the Federation of Accounting Professions issued</w:t>
      </w:r>
      <w:r w:rsidRPr="00393CF2">
        <w:rPr>
          <w:rFonts w:ascii="Arial" w:hAnsi="Arial" w:cstheme="minorBidi"/>
          <w:sz w:val="22"/>
          <w:szCs w:val="22"/>
        </w:rPr>
        <w:t xml:space="preserve"> a number of </w:t>
      </w:r>
      <w:r w:rsidRPr="00393CF2">
        <w:rPr>
          <w:rFonts w:ascii="Arial" w:hAnsi="Arial" w:cs="Arial"/>
          <w:sz w:val="22"/>
          <w:szCs w:val="22"/>
        </w:rPr>
        <w:t xml:space="preserve">revised financial reporting standards and </w:t>
      </w:r>
      <w:r w:rsidRPr="00393CF2">
        <w:rPr>
          <w:rFonts w:ascii="Arial" w:hAnsi="Arial"/>
          <w:sz w:val="22"/>
          <w:szCs w:val="22"/>
        </w:rPr>
        <w:t xml:space="preserve">interpretations </w:t>
      </w:r>
      <w:r w:rsidRPr="00393CF2">
        <w:rPr>
          <w:rFonts w:ascii="Arial" w:hAnsi="Arial" w:cs="Arial"/>
          <w:sz w:val="22"/>
          <w:szCs w:val="22"/>
        </w:rPr>
        <w:t>(revised 2018)</w:t>
      </w:r>
      <w:r w:rsidRPr="00393CF2">
        <w:rPr>
          <w:rFonts w:ascii="Arial" w:hAnsi="Arial"/>
          <w:sz w:val="22"/>
          <w:szCs w:val="22"/>
        </w:rPr>
        <w:t xml:space="preserve"> </w:t>
      </w:r>
      <w:r w:rsidRPr="00393CF2">
        <w:rPr>
          <w:rFonts w:ascii="Arial" w:hAnsi="Arial" w:cs="Arial"/>
          <w:sz w:val="22"/>
          <w:szCs w:val="22"/>
        </w:rPr>
        <w:t>which are effective for fiscal years beginning on or after 1 January 2019. These financial reporting standards were aimed at alignment with the corresponding International Financial Reporting Standards with most of the changes</w:t>
      </w:r>
      <w:r w:rsidRPr="00393CF2">
        <w:rPr>
          <w:rFonts w:ascii="Arial" w:hAnsi="Arial" w:cstheme="minorBidi" w:hint="cs"/>
          <w:sz w:val="22"/>
          <w:szCs w:val="22"/>
          <w:cs/>
        </w:rPr>
        <w:t xml:space="preserve"> </w:t>
      </w:r>
      <w:r w:rsidRPr="00393CF2">
        <w:rPr>
          <w:rFonts w:ascii="Arial" w:hAnsi="Arial" w:cs="Arial"/>
          <w:sz w:val="22"/>
          <w:szCs w:val="22"/>
        </w:rPr>
        <w:t xml:space="preserve">directed towards clarifying </w:t>
      </w:r>
      <w:r w:rsidRPr="008867A0">
        <w:rPr>
          <w:rFonts w:ascii="Arial" w:hAnsi="Arial" w:cs="Arial"/>
          <w:spacing w:val="-2"/>
          <w:sz w:val="22"/>
          <w:szCs w:val="22"/>
        </w:rPr>
        <w:t>accounting treatment and providing accounting guidance for users of the standards.</w:t>
      </w:r>
      <w:r w:rsidRPr="00393CF2">
        <w:rPr>
          <w:rFonts w:ascii="Arial" w:hAnsi="Arial" w:cs="Arial"/>
          <w:sz w:val="22"/>
          <w:szCs w:val="22"/>
        </w:rPr>
        <w:t xml:space="preserve"> </w:t>
      </w:r>
    </w:p>
    <w:p w:rsidR="0012714D" w:rsidRPr="00393CF2" w:rsidRDefault="0012714D" w:rsidP="0012714D">
      <w:pPr>
        <w:tabs>
          <w:tab w:val="left" w:pos="1200"/>
          <w:tab w:val="left" w:pos="1800"/>
          <w:tab w:val="left" w:pos="2400"/>
          <w:tab w:val="left" w:pos="3000"/>
        </w:tabs>
        <w:spacing w:before="120" w:after="120" w:line="380" w:lineRule="exact"/>
        <w:ind w:left="900" w:hanging="900"/>
        <w:jc w:val="thaiDistribute"/>
        <w:rPr>
          <w:rFonts w:ascii="Arial" w:eastAsia="Calibri" w:hAnsi="Arial" w:cs="Cordia New"/>
          <w:color w:val="000000"/>
          <w:sz w:val="22"/>
        </w:rPr>
      </w:pPr>
      <w:r w:rsidRPr="00393CF2">
        <w:rPr>
          <w:rFonts w:ascii="Arial" w:hAnsi="Arial" w:cs="Arial"/>
          <w:sz w:val="22"/>
          <w:szCs w:val="22"/>
        </w:rPr>
        <w:tab/>
        <w:t>The management of the Company believes that most of the revised financial reporting standards</w:t>
      </w:r>
      <w:r w:rsidRPr="00393CF2">
        <w:rPr>
          <w:rFonts w:ascii="Arial" w:hAnsi="Arial"/>
          <w:sz w:val="22"/>
          <w:szCs w:val="22"/>
        </w:rPr>
        <w:t xml:space="preserve"> </w:t>
      </w:r>
      <w:r w:rsidRPr="00393CF2">
        <w:rPr>
          <w:rFonts w:ascii="Arial" w:hAnsi="Arial" w:cs="Arial"/>
          <w:sz w:val="22"/>
          <w:szCs w:val="22"/>
        </w:rPr>
        <w:t xml:space="preserve">will not have any significant impact on the financial statements </w:t>
      </w:r>
      <w:r w:rsidRPr="00393CF2">
        <w:rPr>
          <w:rFonts w:ascii="Arial" w:eastAsia="Calibri" w:hAnsi="Arial" w:cs="Arial"/>
          <w:sz w:val="22"/>
          <w:szCs w:val="22"/>
        </w:rPr>
        <w:t xml:space="preserve">when they are initially </w:t>
      </w:r>
      <w:r w:rsidRPr="00393CF2">
        <w:rPr>
          <w:rFonts w:ascii="Arial" w:eastAsia="Calibri" w:hAnsi="Arial" w:cs="Arial"/>
          <w:color w:val="000000"/>
          <w:sz w:val="22"/>
          <w:szCs w:val="22"/>
        </w:rPr>
        <w:t>applied</w:t>
      </w:r>
      <w:r w:rsidRPr="00393CF2">
        <w:rPr>
          <w:rFonts w:ascii="Arial" w:eastAsia="Calibri" w:hAnsi="Arial" w:cs="Cordia New"/>
          <w:color w:val="000000"/>
          <w:sz w:val="22"/>
        </w:rPr>
        <w:t>. However, the new standard involves changes to key principles, as summarised below.</w:t>
      </w:r>
    </w:p>
    <w:p w:rsidR="0012714D" w:rsidRPr="00393CF2" w:rsidRDefault="0012714D" w:rsidP="004F418F">
      <w:pPr>
        <w:tabs>
          <w:tab w:val="left" w:pos="4140"/>
          <w:tab w:val="left" w:pos="6390"/>
        </w:tabs>
        <w:spacing w:before="120" w:after="120" w:line="380" w:lineRule="exact"/>
        <w:ind w:left="900"/>
        <w:jc w:val="thaiDistribute"/>
        <w:rPr>
          <w:rFonts w:ascii="Arial" w:eastAsia="Arial Unicode MS" w:hAnsi="Arial" w:cs="Arial Unicode MS"/>
          <w:b/>
          <w:bCs/>
          <w:sz w:val="22"/>
          <w:szCs w:val="22"/>
        </w:rPr>
      </w:pPr>
      <w:r w:rsidRPr="00393CF2">
        <w:rPr>
          <w:rFonts w:ascii="Arial" w:eastAsia="Arial Unicode MS" w:hAnsi="Arial" w:cs="Arial Unicode MS"/>
          <w:b/>
          <w:bCs/>
          <w:sz w:val="22"/>
          <w:szCs w:val="22"/>
        </w:rPr>
        <w:t>TFRS 15 Revenue from Contracts with Customers</w:t>
      </w:r>
    </w:p>
    <w:p w:rsidR="0012714D" w:rsidRPr="00393CF2" w:rsidRDefault="0012714D" w:rsidP="004F418F">
      <w:pPr>
        <w:tabs>
          <w:tab w:val="left" w:pos="360"/>
          <w:tab w:val="left" w:pos="4140"/>
          <w:tab w:val="left" w:pos="6390"/>
        </w:tabs>
        <w:spacing w:before="120" w:after="120" w:line="380" w:lineRule="exact"/>
        <w:ind w:left="900"/>
        <w:jc w:val="thaiDistribute"/>
        <w:rPr>
          <w:rFonts w:ascii="Arial" w:eastAsia="Arial Unicode MS" w:hAnsi="Arial" w:cs="Arial Unicode MS"/>
          <w:sz w:val="22"/>
          <w:szCs w:val="22"/>
        </w:rPr>
      </w:pPr>
      <w:r w:rsidRPr="00393CF2">
        <w:rPr>
          <w:rFonts w:ascii="Arial" w:eastAsia="Arial Unicode MS" w:hAnsi="Arial" w:cs="Arial Unicode MS"/>
          <w:sz w:val="22"/>
          <w:szCs w:val="22"/>
        </w:rPr>
        <w:t>TFRS 15 supersedes the following accounting standards together with related Interpretations</w:t>
      </w:r>
      <w:r w:rsidRPr="00393CF2">
        <w:rPr>
          <w:rFonts w:ascii="Arial" w:eastAsia="Calibri" w:hAnsi="Arial" w:cs="Cordia New"/>
          <w:color w:val="000000"/>
          <w:sz w:val="22"/>
        </w:rPr>
        <w:t>.</w:t>
      </w:r>
      <w:r w:rsidRPr="00393CF2">
        <w:rPr>
          <w:rFonts w:ascii="Arial" w:eastAsia="Arial Unicode MS" w:hAnsi="Arial" w:cs="Arial Unicode MS"/>
          <w:sz w:val="22"/>
          <w:szCs w:val="22"/>
        </w:rPr>
        <w:t xml:space="preserve"> </w:t>
      </w:r>
    </w:p>
    <w:tbl>
      <w:tblPr>
        <w:tblW w:w="8280" w:type="dxa"/>
        <w:tblInd w:w="918" w:type="dxa"/>
        <w:tblLayout w:type="fixed"/>
        <w:tblLook w:val="04A0" w:firstRow="1" w:lastRow="0" w:firstColumn="1" w:lastColumn="0" w:noHBand="0" w:noVBand="1"/>
      </w:tblPr>
      <w:tblGrid>
        <w:gridCol w:w="2655"/>
        <w:gridCol w:w="5625"/>
      </w:tblGrid>
      <w:tr w:rsidR="0012714D" w:rsidRPr="00393CF2" w:rsidTr="004F418F">
        <w:trPr>
          <w:trHeight w:val="224"/>
        </w:trPr>
        <w:tc>
          <w:tcPr>
            <w:tcW w:w="2655" w:type="dxa"/>
            <w:shd w:val="clear" w:color="auto" w:fill="auto"/>
          </w:tcPr>
          <w:p w:rsidR="0012714D" w:rsidRPr="00DA1020" w:rsidRDefault="0012714D" w:rsidP="004F418F">
            <w:pPr>
              <w:pStyle w:val="ListParagraph"/>
              <w:spacing w:line="380" w:lineRule="exact"/>
              <w:ind w:left="-15" w:right="-105"/>
              <w:contextualSpacing w:val="0"/>
              <w:jc w:val="thaiDistribute"/>
              <w:rPr>
                <w:rFonts w:ascii="Arial" w:hAnsi="Arial" w:cs="Arial"/>
                <w:color w:val="000000"/>
                <w:szCs w:val="22"/>
              </w:rPr>
            </w:pPr>
            <w:r w:rsidRPr="00DA1020">
              <w:rPr>
                <w:rFonts w:ascii="Arial" w:hAnsi="Arial" w:cs="Arial"/>
                <w:color w:val="000000"/>
                <w:sz w:val="22"/>
                <w:szCs w:val="22"/>
              </w:rPr>
              <w:t>TAS 11 (revised 2017)</w:t>
            </w:r>
          </w:p>
        </w:tc>
        <w:tc>
          <w:tcPr>
            <w:tcW w:w="5625" w:type="dxa"/>
            <w:shd w:val="clear" w:color="auto" w:fill="auto"/>
          </w:tcPr>
          <w:p w:rsidR="0012714D" w:rsidRPr="00DA1020" w:rsidRDefault="0012714D" w:rsidP="004F418F">
            <w:pPr>
              <w:pStyle w:val="ListParagraph"/>
              <w:spacing w:line="380" w:lineRule="exact"/>
              <w:ind w:left="120"/>
              <w:contextualSpacing w:val="0"/>
              <w:jc w:val="thaiDistribute"/>
              <w:rPr>
                <w:rFonts w:ascii="Arial" w:hAnsi="Arial" w:cs="Arial"/>
                <w:color w:val="000000"/>
                <w:szCs w:val="22"/>
              </w:rPr>
            </w:pPr>
            <w:r w:rsidRPr="00DA1020">
              <w:rPr>
                <w:rFonts w:ascii="Arial" w:hAnsi="Arial" w:cs="Arial"/>
                <w:color w:val="000000"/>
                <w:sz w:val="22"/>
                <w:szCs w:val="22"/>
              </w:rPr>
              <w:t>Construction contracts</w:t>
            </w:r>
          </w:p>
        </w:tc>
      </w:tr>
      <w:tr w:rsidR="0012714D" w:rsidRPr="00393CF2" w:rsidTr="004F418F">
        <w:trPr>
          <w:trHeight w:val="224"/>
        </w:trPr>
        <w:tc>
          <w:tcPr>
            <w:tcW w:w="2655" w:type="dxa"/>
            <w:shd w:val="clear" w:color="auto" w:fill="auto"/>
          </w:tcPr>
          <w:p w:rsidR="0012714D" w:rsidRPr="00DA1020" w:rsidRDefault="0012714D" w:rsidP="004F418F">
            <w:pPr>
              <w:pStyle w:val="ListParagraph"/>
              <w:spacing w:line="380" w:lineRule="exact"/>
              <w:ind w:left="-15" w:right="-105"/>
              <w:contextualSpacing w:val="0"/>
              <w:jc w:val="thaiDistribute"/>
              <w:rPr>
                <w:rFonts w:ascii="Arial" w:hAnsi="Arial" w:cs="Arial"/>
                <w:color w:val="000000"/>
                <w:szCs w:val="22"/>
              </w:rPr>
            </w:pPr>
            <w:r w:rsidRPr="00DA1020">
              <w:rPr>
                <w:rFonts w:ascii="Arial" w:hAnsi="Arial" w:cs="Arial"/>
                <w:color w:val="000000"/>
                <w:sz w:val="22"/>
                <w:szCs w:val="22"/>
              </w:rPr>
              <w:t>TAS 18 (revised 2017)</w:t>
            </w:r>
          </w:p>
        </w:tc>
        <w:tc>
          <w:tcPr>
            <w:tcW w:w="5625" w:type="dxa"/>
            <w:shd w:val="clear" w:color="auto" w:fill="auto"/>
          </w:tcPr>
          <w:p w:rsidR="0012714D" w:rsidRPr="00DA1020" w:rsidRDefault="0012714D" w:rsidP="004F418F">
            <w:pPr>
              <w:pStyle w:val="ListParagraph"/>
              <w:spacing w:line="380" w:lineRule="exact"/>
              <w:ind w:left="120"/>
              <w:contextualSpacing w:val="0"/>
              <w:jc w:val="thaiDistribute"/>
              <w:rPr>
                <w:rFonts w:ascii="Arial" w:hAnsi="Arial" w:cs="Arial"/>
                <w:color w:val="000000"/>
                <w:szCs w:val="22"/>
              </w:rPr>
            </w:pPr>
            <w:r w:rsidRPr="00DA1020">
              <w:rPr>
                <w:rFonts w:ascii="Arial" w:hAnsi="Arial" w:cs="Arial"/>
                <w:color w:val="000000"/>
                <w:sz w:val="22"/>
                <w:szCs w:val="22"/>
              </w:rPr>
              <w:t>Revenue</w:t>
            </w:r>
          </w:p>
        </w:tc>
      </w:tr>
      <w:tr w:rsidR="0012714D" w:rsidRPr="00393CF2" w:rsidTr="004F418F">
        <w:trPr>
          <w:trHeight w:val="224"/>
        </w:trPr>
        <w:tc>
          <w:tcPr>
            <w:tcW w:w="2655" w:type="dxa"/>
            <w:shd w:val="clear" w:color="auto" w:fill="auto"/>
          </w:tcPr>
          <w:p w:rsidR="0012714D" w:rsidRPr="00DA1020" w:rsidRDefault="0012714D" w:rsidP="004F418F">
            <w:pPr>
              <w:pStyle w:val="ListParagraph"/>
              <w:spacing w:line="380" w:lineRule="exact"/>
              <w:ind w:left="-15" w:right="-105"/>
              <w:contextualSpacing w:val="0"/>
              <w:jc w:val="thaiDistribute"/>
              <w:rPr>
                <w:rFonts w:ascii="Arial" w:hAnsi="Arial" w:cs="Arial"/>
                <w:color w:val="000000"/>
                <w:szCs w:val="22"/>
              </w:rPr>
            </w:pPr>
            <w:r w:rsidRPr="00DA1020">
              <w:rPr>
                <w:rFonts w:ascii="Arial" w:hAnsi="Arial" w:cs="Arial"/>
                <w:color w:val="000000"/>
                <w:sz w:val="22"/>
                <w:szCs w:val="22"/>
              </w:rPr>
              <w:t>T</w:t>
            </w:r>
            <w:r w:rsidRPr="00DA1020">
              <w:rPr>
                <w:rFonts w:ascii="Arial" w:hAnsi="Arial" w:cs="Browallia New"/>
                <w:color w:val="000000"/>
                <w:sz w:val="22"/>
              </w:rPr>
              <w:t>SIC</w:t>
            </w:r>
            <w:r w:rsidRPr="00DA1020">
              <w:rPr>
                <w:rFonts w:ascii="Arial" w:hAnsi="Arial" w:cs="Arial"/>
                <w:color w:val="000000"/>
                <w:sz w:val="22"/>
                <w:szCs w:val="22"/>
              </w:rPr>
              <w:t xml:space="preserve"> 31 (revised 2017)</w:t>
            </w:r>
          </w:p>
        </w:tc>
        <w:tc>
          <w:tcPr>
            <w:tcW w:w="5625" w:type="dxa"/>
            <w:shd w:val="clear" w:color="auto" w:fill="auto"/>
          </w:tcPr>
          <w:p w:rsidR="0012714D" w:rsidRPr="004F418F" w:rsidRDefault="0012714D" w:rsidP="004F418F">
            <w:pPr>
              <w:pStyle w:val="ListParagraph"/>
              <w:spacing w:line="380" w:lineRule="exact"/>
              <w:ind w:left="120"/>
              <w:contextualSpacing w:val="0"/>
              <w:jc w:val="thaiDistribute"/>
              <w:rPr>
                <w:rFonts w:ascii="Arial" w:hAnsi="Arial" w:cs="Arial"/>
                <w:color w:val="000000"/>
                <w:szCs w:val="22"/>
              </w:rPr>
            </w:pPr>
            <w:r w:rsidRPr="004F418F">
              <w:rPr>
                <w:rFonts w:ascii="Arial" w:hAnsi="Arial" w:cs="Arial"/>
                <w:color w:val="000000"/>
                <w:sz w:val="22"/>
                <w:szCs w:val="22"/>
              </w:rPr>
              <w:t>Revenue - Barter Transactions Involving Advertising Services</w:t>
            </w:r>
          </w:p>
        </w:tc>
      </w:tr>
      <w:tr w:rsidR="0012714D" w:rsidRPr="00393CF2" w:rsidTr="004F418F">
        <w:trPr>
          <w:trHeight w:val="237"/>
        </w:trPr>
        <w:tc>
          <w:tcPr>
            <w:tcW w:w="2655" w:type="dxa"/>
            <w:shd w:val="clear" w:color="auto" w:fill="auto"/>
          </w:tcPr>
          <w:p w:rsidR="0012714D" w:rsidRPr="00DA1020" w:rsidRDefault="0012714D" w:rsidP="004F418F">
            <w:pPr>
              <w:pStyle w:val="ListParagraph"/>
              <w:spacing w:line="380" w:lineRule="exact"/>
              <w:ind w:left="-15" w:right="-105"/>
              <w:contextualSpacing w:val="0"/>
              <w:jc w:val="thaiDistribute"/>
              <w:rPr>
                <w:rFonts w:ascii="Arial" w:hAnsi="Arial" w:cs="Arial"/>
                <w:color w:val="000000"/>
                <w:szCs w:val="22"/>
              </w:rPr>
            </w:pPr>
            <w:r w:rsidRPr="00DA1020">
              <w:rPr>
                <w:rFonts w:ascii="Arial" w:hAnsi="Arial" w:cs="Arial"/>
                <w:color w:val="000000"/>
                <w:sz w:val="22"/>
                <w:szCs w:val="22"/>
              </w:rPr>
              <w:t>TFRIC 13 (revised 2017)</w:t>
            </w:r>
          </w:p>
        </w:tc>
        <w:tc>
          <w:tcPr>
            <w:tcW w:w="5625" w:type="dxa"/>
            <w:shd w:val="clear" w:color="auto" w:fill="auto"/>
          </w:tcPr>
          <w:p w:rsidR="0012714D" w:rsidRPr="00DA1020" w:rsidRDefault="0012714D" w:rsidP="004F418F">
            <w:pPr>
              <w:pStyle w:val="ListParagraph"/>
              <w:spacing w:line="380" w:lineRule="exact"/>
              <w:ind w:left="120"/>
              <w:contextualSpacing w:val="0"/>
              <w:jc w:val="thaiDistribute"/>
              <w:rPr>
                <w:rFonts w:ascii="Arial" w:hAnsi="Arial" w:cs="Arial"/>
                <w:color w:val="000000"/>
                <w:szCs w:val="22"/>
              </w:rPr>
            </w:pPr>
            <w:r w:rsidRPr="00DA1020">
              <w:rPr>
                <w:rFonts w:ascii="Arial" w:hAnsi="Arial" w:cs="Arial"/>
                <w:color w:val="000000"/>
                <w:sz w:val="22"/>
                <w:szCs w:val="22"/>
              </w:rPr>
              <w:t>Customer Loyalty Programmes</w:t>
            </w:r>
          </w:p>
        </w:tc>
      </w:tr>
      <w:tr w:rsidR="0012714D" w:rsidRPr="00393CF2" w:rsidTr="004F418F">
        <w:trPr>
          <w:trHeight w:val="224"/>
        </w:trPr>
        <w:tc>
          <w:tcPr>
            <w:tcW w:w="2655" w:type="dxa"/>
            <w:shd w:val="clear" w:color="auto" w:fill="auto"/>
          </w:tcPr>
          <w:p w:rsidR="0012714D" w:rsidRPr="00DA1020" w:rsidRDefault="0012714D" w:rsidP="004F418F">
            <w:pPr>
              <w:pStyle w:val="ListParagraph"/>
              <w:spacing w:line="380" w:lineRule="exact"/>
              <w:ind w:left="-15" w:right="-105"/>
              <w:contextualSpacing w:val="0"/>
              <w:jc w:val="thaiDistribute"/>
              <w:rPr>
                <w:rFonts w:ascii="Arial" w:hAnsi="Arial" w:cs="Arial"/>
                <w:color w:val="000000"/>
                <w:szCs w:val="22"/>
              </w:rPr>
            </w:pPr>
            <w:r w:rsidRPr="00DA1020">
              <w:rPr>
                <w:rFonts w:ascii="Arial" w:hAnsi="Arial" w:cs="Arial"/>
                <w:color w:val="000000"/>
                <w:sz w:val="22"/>
                <w:szCs w:val="22"/>
              </w:rPr>
              <w:t>TFRIC 15 (revised 2017)</w:t>
            </w:r>
          </w:p>
        </w:tc>
        <w:tc>
          <w:tcPr>
            <w:tcW w:w="5625" w:type="dxa"/>
            <w:shd w:val="clear" w:color="auto" w:fill="auto"/>
          </w:tcPr>
          <w:p w:rsidR="0012714D" w:rsidRPr="00DA1020" w:rsidRDefault="0012714D" w:rsidP="004F418F">
            <w:pPr>
              <w:pStyle w:val="ListParagraph"/>
              <w:spacing w:line="380" w:lineRule="exact"/>
              <w:ind w:left="120"/>
              <w:contextualSpacing w:val="0"/>
              <w:jc w:val="thaiDistribute"/>
              <w:rPr>
                <w:rFonts w:ascii="Arial" w:hAnsi="Arial" w:cs="Arial"/>
                <w:color w:val="000000"/>
                <w:szCs w:val="22"/>
              </w:rPr>
            </w:pPr>
            <w:r w:rsidRPr="00DA1020">
              <w:rPr>
                <w:rFonts w:ascii="Arial" w:hAnsi="Arial" w:cs="Arial"/>
                <w:color w:val="000000"/>
                <w:sz w:val="22"/>
                <w:szCs w:val="22"/>
              </w:rPr>
              <w:t>Agreements for the Construction of Real Estate</w:t>
            </w:r>
          </w:p>
        </w:tc>
      </w:tr>
      <w:tr w:rsidR="0012714D" w:rsidRPr="00393CF2" w:rsidTr="004F418F">
        <w:trPr>
          <w:trHeight w:val="224"/>
        </w:trPr>
        <w:tc>
          <w:tcPr>
            <w:tcW w:w="2655" w:type="dxa"/>
            <w:shd w:val="clear" w:color="auto" w:fill="auto"/>
          </w:tcPr>
          <w:p w:rsidR="0012714D" w:rsidRPr="00DA1020" w:rsidRDefault="0012714D" w:rsidP="004F418F">
            <w:pPr>
              <w:pStyle w:val="ListParagraph"/>
              <w:spacing w:line="380" w:lineRule="exact"/>
              <w:ind w:left="-15" w:right="-105"/>
              <w:contextualSpacing w:val="0"/>
              <w:jc w:val="thaiDistribute"/>
              <w:rPr>
                <w:rFonts w:ascii="Arial" w:hAnsi="Arial" w:cs="Arial"/>
                <w:color w:val="000000"/>
                <w:szCs w:val="22"/>
              </w:rPr>
            </w:pPr>
            <w:r w:rsidRPr="00DA1020">
              <w:rPr>
                <w:rFonts w:ascii="Arial" w:hAnsi="Arial" w:cs="Arial"/>
                <w:color w:val="000000"/>
                <w:sz w:val="22"/>
                <w:szCs w:val="22"/>
              </w:rPr>
              <w:t>TFRIC 18 (revised 2017)</w:t>
            </w:r>
          </w:p>
        </w:tc>
        <w:tc>
          <w:tcPr>
            <w:tcW w:w="5625" w:type="dxa"/>
            <w:shd w:val="clear" w:color="auto" w:fill="auto"/>
          </w:tcPr>
          <w:p w:rsidR="0012714D" w:rsidRPr="00DA1020" w:rsidRDefault="0012714D" w:rsidP="004F418F">
            <w:pPr>
              <w:pStyle w:val="ListParagraph"/>
              <w:spacing w:line="380" w:lineRule="exact"/>
              <w:ind w:left="120"/>
              <w:contextualSpacing w:val="0"/>
              <w:jc w:val="thaiDistribute"/>
              <w:rPr>
                <w:rFonts w:ascii="Arial" w:hAnsi="Arial" w:cs="Arial"/>
                <w:color w:val="000000"/>
                <w:szCs w:val="22"/>
              </w:rPr>
            </w:pPr>
            <w:r w:rsidRPr="00DA1020">
              <w:rPr>
                <w:rFonts w:ascii="Arial" w:hAnsi="Arial" w:cs="Arial"/>
                <w:color w:val="000000"/>
                <w:sz w:val="22"/>
                <w:szCs w:val="22"/>
              </w:rPr>
              <w:t>Transfers of Assets from Customers</w:t>
            </w:r>
          </w:p>
        </w:tc>
      </w:tr>
    </w:tbl>
    <w:p w:rsidR="0012714D" w:rsidRDefault="0012714D" w:rsidP="0012714D">
      <w:pPr>
        <w:tabs>
          <w:tab w:val="left" w:pos="4140"/>
          <w:tab w:val="left" w:pos="6390"/>
        </w:tabs>
        <w:spacing w:before="240" w:after="120" w:line="380" w:lineRule="exact"/>
        <w:ind w:left="540" w:hanging="7"/>
        <w:jc w:val="thaiDistribute"/>
        <w:rPr>
          <w:rFonts w:ascii="Arial" w:eastAsia="Arial Unicode MS" w:hAnsi="Arial" w:cs="Arial Unicode MS"/>
          <w:sz w:val="22"/>
          <w:szCs w:val="22"/>
        </w:rPr>
      </w:pPr>
    </w:p>
    <w:p w:rsidR="0012714D" w:rsidRDefault="0012714D">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12714D" w:rsidRPr="00BB1934" w:rsidRDefault="0012714D" w:rsidP="00BB1934">
      <w:pPr>
        <w:tabs>
          <w:tab w:val="left" w:pos="4140"/>
          <w:tab w:val="left" w:pos="6390"/>
        </w:tabs>
        <w:spacing w:before="120" w:after="120" w:line="380" w:lineRule="exact"/>
        <w:ind w:left="900" w:hanging="7"/>
        <w:jc w:val="thaiDistribute"/>
        <w:rPr>
          <w:rFonts w:ascii="Arial" w:eastAsia="Arial Unicode MS" w:hAnsi="Arial" w:cs="Arial Unicode MS"/>
          <w:spacing w:val="-4"/>
          <w:sz w:val="22"/>
          <w:szCs w:val="22"/>
        </w:rPr>
      </w:pPr>
      <w:r w:rsidRPr="00BB1934">
        <w:rPr>
          <w:rFonts w:ascii="Arial" w:eastAsia="Arial Unicode MS" w:hAnsi="Arial" w:cs="Arial Unicode MS"/>
          <w:spacing w:val="-4"/>
          <w:sz w:val="22"/>
          <w:szCs w:val="22"/>
        </w:rPr>
        <w:lastRenderedPageBreak/>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12714D" w:rsidRPr="00BB1934" w:rsidRDefault="0012714D" w:rsidP="00BB1934">
      <w:pPr>
        <w:spacing w:before="120" w:after="120" w:line="380" w:lineRule="exact"/>
        <w:ind w:left="900"/>
        <w:jc w:val="thaiDistribute"/>
        <w:rPr>
          <w:rFonts w:ascii="Arial" w:hAnsi="Arial"/>
          <w:spacing w:val="-4"/>
          <w:sz w:val="22"/>
          <w:szCs w:val="22"/>
        </w:rPr>
      </w:pPr>
      <w:r w:rsidRPr="00BB1934">
        <w:rPr>
          <w:rFonts w:ascii="Arial" w:eastAsia="Arial Unicode MS" w:hAnsi="Arial" w:cs="Arial Unicode MS"/>
          <w:spacing w:val="-4"/>
          <w:sz w:val="22"/>
          <w:szCs w:val="22"/>
        </w:rPr>
        <w:t>The management of the Company is currently evaluating the impact of this standard to the financial statements in the year when it is adopted.</w:t>
      </w:r>
    </w:p>
    <w:p w:rsidR="000101F1" w:rsidRPr="000101F1" w:rsidRDefault="000101F1" w:rsidP="000101F1">
      <w:pPr>
        <w:spacing w:before="120" w:after="120" w:line="380" w:lineRule="exact"/>
        <w:ind w:left="900" w:hanging="360"/>
        <w:jc w:val="thaiDistribute"/>
        <w:rPr>
          <w:rFonts w:ascii="Arial" w:hAnsi="Arial" w:cs="Arial"/>
          <w:b/>
          <w:bCs/>
          <w:sz w:val="22"/>
          <w:szCs w:val="22"/>
        </w:rPr>
      </w:pPr>
      <w:r w:rsidRPr="000101F1">
        <w:rPr>
          <w:rFonts w:ascii="Arial" w:hAnsi="Arial" w:cs="Arial"/>
          <w:b/>
          <w:bCs/>
          <w:sz w:val="22"/>
          <w:szCs w:val="22"/>
        </w:rPr>
        <w:t>(</w:t>
      </w:r>
      <w:r w:rsidRPr="000101F1">
        <w:rPr>
          <w:rFonts w:ascii="Arial" w:hAnsi="Arial" w:cs="Browallia New"/>
          <w:b/>
          <w:bCs/>
          <w:sz w:val="22"/>
          <w:szCs w:val="22"/>
        </w:rPr>
        <w:t>c</w:t>
      </w:r>
      <w:r w:rsidRPr="000101F1">
        <w:rPr>
          <w:rFonts w:ascii="Arial" w:hAnsi="Arial" w:cs="Arial"/>
          <w:b/>
          <w:bCs/>
          <w:sz w:val="22"/>
          <w:szCs w:val="22"/>
        </w:rPr>
        <w:t>)</w:t>
      </w:r>
      <w:r>
        <w:rPr>
          <w:rFonts w:ascii="Arial" w:hAnsi="Arial" w:cs="Arial"/>
          <w:b/>
          <w:bCs/>
          <w:sz w:val="22"/>
          <w:szCs w:val="22"/>
        </w:rPr>
        <w:tab/>
      </w:r>
      <w:r w:rsidRPr="000101F1">
        <w:rPr>
          <w:rFonts w:ascii="Arial" w:hAnsi="Arial" w:cs="Arial"/>
          <w:b/>
          <w:bCs/>
          <w:sz w:val="22"/>
          <w:szCs w:val="22"/>
        </w:rPr>
        <w:t>Financial reporting standards that became effective for fiscal years beginning on or after 1 January 2020</w:t>
      </w:r>
    </w:p>
    <w:p w:rsidR="000101F1" w:rsidRPr="000101F1" w:rsidRDefault="000101F1" w:rsidP="000101F1">
      <w:pPr>
        <w:tabs>
          <w:tab w:val="left" w:pos="360"/>
          <w:tab w:val="left" w:pos="4140"/>
          <w:tab w:val="left" w:pos="6390"/>
        </w:tabs>
        <w:spacing w:before="120" w:after="120" w:line="380" w:lineRule="exact"/>
        <w:ind w:left="907"/>
        <w:jc w:val="both"/>
        <w:rPr>
          <w:rFonts w:ascii="Arial" w:eastAsia="Arial Unicode MS" w:hAnsi="Arial" w:cs="Arial Unicode MS"/>
          <w:sz w:val="22"/>
          <w:szCs w:val="22"/>
        </w:rPr>
      </w:pPr>
      <w:r w:rsidRPr="000101F1">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1 January 2020. </w:t>
      </w:r>
      <w:r w:rsidRPr="000101F1">
        <w:rPr>
          <w:rFonts w:ascii="Arial" w:hAnsi="Arial" w:cs="Arial"/>
          <w:sz w:val="22"/>
          <w:szCs w:val="22"/>
        </w:rPr>
        <w:t>These new standards involve changes to key principles, which are summarised below</w:t>
      </w:r>
      <w:r w:rsidRPr="000101F1">
        <w:rPr>
          <w:rFonts w:ascii="Arial" w:eastAsia="Arial Unicode MS" w:hAnsi="Arial" w:cs="Arial Unicode MS"/>
          <w:sz w:val="22"/>
          <w:szCs w:val="22"/>
        </w:rPr>
        <w:t>.</w:t>
      </w:r>
    </w:p>
    <w:p w:rsidR="000101F1" w:rsidRPr="000101F1" w:rsidRDefault="000101F1" w:rsidP="000101F1">
      <w:pPr>
        <w:spacing w:before="120" w:after="120" w:line="380" w:lineRule="exact"/>
        <w:ind w:left="907"/>
        <w:jc w:val="thaiDistribute"/>
        <w:rPr>
          <w:rFonts w:ascii="Arial" w:hAnsi="Arial" w:cs="Arial"/>
          <w:b/>
          <w:bCs/>
          <w:sz w:val="22"/>
          <w:szCs w:val="22"/>
        </w:rPr>
      </w:pPr>
      <w:r w:rsidRPr="000101F1">
        <w:rPr>
          <w:rFonts w:ascii="Arial" w:hAnsi="Arial" w:cs="Arial"/>
          <w:b/>
          <w:bCs/>
          <w:sz w:val="22"/>
          <w:szCs w:val="22"/>
        </w:rPr>
        <w:t>Financial reporting standards related to financial instruments</w:t>
      </w:r>
    </w:p>
    <w:p w:rsidR="000101F1" w:rsidRPr="000101F1" w:rsidRDefault="000101F1" w:rsidP="000101F1">
      <w:pPr>
        <w:spacing w:before="120" w:after="120" w:line="380" w:lineRule="exact"/>
        <w:ind w:left="907"/>
        <w:jc w:val="thaiDistribute"/>
        <w:rPr>
          <w:rFonts w:ascii="Arial" w:eastAsia="Arial Unicode MS" w:hAnsi="Arial" w:cs="Arial Unicode MS"/>
          <w:sz w:val="22"/>
          <w:szCs w:val="22"/>
        </w:rPr>
      </w:pPr>
      <w:r w:rsidRPr="000101F1">
        <w:rPr>
          <w:rFonts w:ascii="Arial" w:eastAsia="Arial Unicode MS" w:hAnsi="Arial" w:cs="Arial Unicode MS"/>
          <w:sz w:val="22"/>
          <w:szCs w:val="22"/>
        </w:rPr>
        <w:t>A set of TFRSs related to financial instruments consists of five accounting standards and interpretations, as follows:</w:t>
      </w:r>
    </w:p>
    <w:p w:rsidR="000101F1" w:rsidRPr="000101F1" w:rsidRDefault="000101F1" w:rsidP="000101F1">
      <w:pPr>
        <w:tabs>
          <w:tab w:val="left" w:pos="1440"/>
          <w:tab w:val="left" w:pos="4111"/>
        </w:tabs>
        <w:spacing w:before="120" w:line="380" w:lineRule="exact"/>
        <w:ind w:left="907" w:hanging="720"/>
        <w:jc w:val="thaiDistribute"/>
        <w:outlineLvl w:val="0"/>
        <w:rPr>
          <w:rFonts w:ascii="Arial" w:eastAsia="Calibri" w:hAnsi="Arial" w:cs="Arial"/>
          <w:sz w:val="22"/>
          <w:szCs w:val="22"/>
        </w:rPr>
      </w:pPr>
      <w:r w:rsidRPr="000101F1">
        <w:rPr>
          <w:rFonts w:ascii="Arial" w:eastAsia="Calibri" w:hAnsi="Arial" w:cs="Arial"/>
          <w:sz w:val="22"/>
          <w:szCs w:val="22"/>
        </w:rPr>
        <w:t xml:space="preserve">   </w:t>
      </w:r>
      <w:r w:rsidRPr="000101F1">
        <w:rPr>
          <w:rFonts w:ascii="Arial" w:eastAsia="Calibri" w:hAnsi="Arial" w:cs="Arial"/>
          <w:sz w:val="22"/>
          <w:szCs w:val="22"/>
        </w:rPr>
        <w:tab/>
        <w:t>Financial reporting standards:</w:t>
      </w:r>
    </w:p>
    <w:tbl>
      <w:tblPr>
        <w:tblW w:w="8640" w:type="dxa"/>
        <w:tblInd w:w="918" w:type="dxa"/>
        <w:tblLook w:val="01E0" w:firstRow="1" w:lastRow="1" w:firstColumn="1" w:lastColumn="1" w:noHBand="0" w:noVBand="0"/>
      </w:tblPr>
      <w:tblGrid>
        <w:gridCol w:w="2520"/>
        <w:gridCol w:w="6120"/>
      </w:tblGrid>
      <w:tr w:rsidR="000101F1" w:rsidRPr="000101F1" w:rsidTr="000101F1">
        <w:tc>
          <w:tcPr>
            <w:tcW w:w="2520" w:type="dxa"/>
          </w:tcPr>
          <w:p w:rsidR="000101F1" w:rsidRPr="000101F1" w:rsidRDefault="000101F1" w:rsidP="000101F1">
            <w:pPr>
              <w:spacing w:line="380" w:lineRule="exact"/>
              <w:ind w:left="175" w:right="-43" w:hanging="85"/>
              <w:rPr>
                <w:rFonts w:ascii="Arial" w:hAnsi="Arial"/>
                <w:szCs w:val="22"/>
              </w:rPr>
            </w:pPr>
            <w:r w:rsidRPr="000101F1">
              <w:rPr>
                <w:rFonts w:ascii="Arial" w:hAnsi="Arial"/>
                <w:sz w:val="22"/>
                <w:szCs w:val="22"/>
              </w:rPr>
              <w:t>TFRS 7</w:t>
            </w:r>
          </w:p>
        </w:tc>
        <w:tc>
          <w:tcPr>
            <w:tcW w:w="6120" w:type="dxa"/>
          </w:tcPr>
          <w:p w:rsidR="000101F1" w:rsidRPr="000101F1" w:rsidRDefault="000101F1" w:rsidP="000101F1">
            <w:pPr>
              <w:tabs>
                <w:tab w:val="left" w:pos="72"/>
                <w:tab w:val="left" w:pos="540"/>
              </w:tabs>
              <w:spacing w:line="380" w:lineRule="exact"/>
              <w:ind w:left="175" w:right="-43" w:hanging="193"/>
              <w:rPr>
                <w:rFonts w:ascii="Arial" w:hAnsi="Arial"/>
                <w:szCs w:val="22"/>
              </w:rPr>
            </w:pPr>
            <w:r w:rsidRPr="000101F1">
              <w:rPr>
                <w:rFonts w:ascii="Arial" w:hAnsi="Arial"/>
                <w:sz w:val="22"/>
                <w:szCs w:val="22"/>
              </w:rPr>
              <w:t>Financial Instruments: Disclosures</w:t>
            </w:r>
          </w:p>
        </w:tc>
      </w:tr>
      <w:tr w:rsidR="000101F1" w:rsidRPr="000101F1" w:rsidTr="000101F1">
        <w:tc>
          <w:tcPr>
            <w:tcW w:w="2520" w:type="dxa"/>
          </w:tcPr>
          <w:p w:rsidR="000101F1" w:rsidRPr="000101F1" w:rsidRDefault="000101F1" w:rsidP="000101F1">
            <w:pPr>
              <w:spacing w:line="380" w:lineRule="exact"/>
              <w:ind w:left="175" w:right="-43" w:hanging="85"/>
              <w:rPr>
                <w:rFonts w:ascii="Arial" w:hAnsi="Arial"/>
                <w:szCs w:val="22"/>
              </w:rPr>
            </w:pPr>
            <w:r w:rsidRPr="000101F1">
              <w:rPr>
                <w:rFonts w:ascii="Arial" w:hAnsi="Arial"/>
                <w:sz w:val="22"/>
                <w:szCs w:val="22"/>
              </w:rPr>
              <w:t xml:space="preserve">TFRS 9 </w:t>
            </w:r>
          </w:p>
        </w:tc>
        <w:tc>
          <w:tcPr>
            <w:tcW w:w="6120" w:type="dxa"/>
          </w:tcPr>
          <w:p w:rsidR="000101F1" w:rsidRPr="000101F1" w:rsidRDefault="000101F1" w:rsidP="000101F1">
            <w:pPr>
              <w:tabs>
                <w:tab w:val="left" w:pos="72"/>
                <w:tab w:val="left" w:pos="540"/>
              </w:tabs>
              <w:spacing w:line="380" w:lineRule="exact"/>
              <w:ind w:left="175" w:right="-43" w:hanging="193"/>
              <w:rPr>
                <w:rFonts w:ascii="Arial" w:hAnsi="Arial"/>
                <w:szCs w:val="22"/>
              </w:rPr>
            </w:pPr>
            <w:r w:rsidRPr="000101F1">
              <w:rPr>
                <w:rFonts w:ascii="Arial" w:hAnsi="Arial"/>
                <w:sz w:val="22"/>
                <w:szCs w:val="22"/>
              </w:rPr>
              <w:t>Financial Instruments</w:t>
            </w:r>
          </w:p>
        </w:tc>
      </w:tr>
    </w:tbl>
    <w:p w:rsidR="000101F1" w:rsidRPr="000101F1" w:rsidRDefault="000101F1" w:rsidP="000101F1">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0101F1">
        <w:rPr>
          <w:rFonts w:ascii="Arial" w:eastAsia="Calibri" w:hAnsi="Arial" w:cs="Arial"/>
          <w:sz w:val="22"/>
          <w:szCs w:val="22"/>
        </w:rPr>
        <w:t xml:space="preserve">   </w:t>
      </w:r>
      <w:r w:rsidRPr="000101F1">
        <w:rPr>
          <w:rFonts w:ascii="Arial" w:eastAsia="Calibri" w:hAnsi="Arial" w:cs="Arial"/>
          <w:sz w:val="22"/>
          <w:szCs w:val="22"/>
        </w:rPr>
        <w:tab/>
        <w:t>Accounting standard:</w:t>
      </w:r>
    </w:p>
    <w:tbl>
      <w:tblPr>
        <w:tblW w:w="8640" w:type="dxa"/>
        <w:tblInd w:w="918" w:type="dxa"/>
        <w:tblLook w:val="01E0" w:firstRow="1" w:lastRow="1" w:firstColumn="1" w:lastColumn="1" w:noHBand="0" w:noVBand="0"/>
      </w:tblPr>
      <w:tblGrid>
        <w:gridCol w:w="2520"/>
        <w:gridCol w:w="6120"/>
      </w:tblGrid>
      <w:tr w:rsidR="000101F1" w:rsidRPr="000101F1" w:rsidTr="000101F1">
        <w:tc>
          <w:tcPr>
            <w:tcW w:w="2520" w:type="dxa"/>
          </w:tcPr>
          <w:p w:rsidR="000101F1" w:rsidRPr="000101F1" w:rsidRDefault="000101F1" w:rsidP="000101F1">
            <w:pPr>
              <w:spacing w:line="380" w:lineRule="exact"/>
              <w:ind w:left="175" w:right="-43" w:hanging="85"/>
              <w:rPr>
                <w:rFonts w:ascii="Arial" w:hAnsi="Arial"/>
                <w:szCs w:val="22"/>
              </w:rPr>
            </w:pPr>
            <w:r w:rsidRPr="000101F1">
              <w:rPr>
                <w:rFonts w:ascii="Arial" w:hAnsi="Arial"/>
                <w:sz w:val="22"/>
                <w:szCs w:val="22"/>
              </w:rPr>
              <w:t xml:space="preserve">TAS 32 </w:t>
            </w:r>
          </w:p>
        </w:tc>
        <w:tc>
          <w:tcPr>
            <w:tcW w:w="6120" w:type="dxa"/>
          </w:tcPr>
          <w:p w:rsidR="000101F1" w:rsidRPr="000101F1" w:rsidRDefault="000101F1" w:rsidP="000101F1">
            <w:pPr>
              <w:tabs>
                <w:tab w:val="left" w:pos="72"/>
                <w:tab w:val="left" w:pos="540"/>
              </w:tabs>
              <w:spacing w:line="380" w:lineRule="exact"/>
              <w:ind w:left="175" w:right="-43" w:hanging="193"/>
              <w:rPr>
                <w:rFonts w:ascii="Arial" w:hAnsi="Arial"/>
                <w:szCs w:val="22"/>
              </w:rPr>
            </w:pPr>
            <w:r w:rsidRPr="000101F1">
              <w:rPr>
                <w:rFonts w:ascii="Arial" w:hAnsi="Arial"/>
                <w:sz w:val="22"/>
                <w:szCs w:val="22"/>
              </w:rPr>
              <w:t>Financial Instruments: Presentation</w:t>
            </w:r>
          </w:p>
        </w:tc>
      </w:tr>
    </w:tbl>
    <w:p w:rsidR="000101F1" w:rsidRPr="000101F1" w:rsidRDefault="000101F1" w:rsidP="000101F1">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0101F1">
        <w:rPr>
          <w:rFonts w:ascii="Arial" w:eastAsia="Calibri" w:hAnsi="Arial" w:cs="Arial"/>
          <w:sz w:val="22"/>
          <w:szCs w:val="22"/>
        </w:rPr>
        <w:t xml:space="preserve">   </w:t>
      </w:r>
      <w:r w:rsidRPr="000101F1">
        <w:rPr>
          <w:rFonts w:ascii="Arial" w:eastAsia="Calibri" w:hAnsi="Arial" w:cs="Arial"/>
          <w:sz w:val="22"/>
          <w:szCs w:val="22"/>
        </w:rPr>
        <w:tab/>
        <w:t>Financial Reporting Standard Interpretations:</w:t>
      </w:r>
    </w:p>
    <w:tbl>
      <w:tblPr>
        <w:tblW w:w="8640" w:type="dxa"/>
        <w:tblInd w:w="918" w:type="dxa"/>
        <w:tblLook w:val="01E0" w:firstRow="1" w:lastRow="1" w:firstColumn="1" w:lastColumn="1" w:noHBand="0" w:noVBand="0"/>
      </w:tblPr>
      <w:tblGrid>
        <w:gridCol w:w="2520"/>
        <w:gridCol w:w="6120"/>
      </w:tblGrid>
      <w:tr w:rsidR="000101F1" w:rsidRPr="000101F1" w:rsidTr="000101F1">
        <w:tc>
          <w:tcPr>
            <w:tcW w:w="2520" w:type="dxa"/>
          </w:tcPr>
          <w:p w:rsidR="000101F1" w:rsidRPr="000101F1" w:rsidRDefault="000101F1" w:rsidP="000101F1">
            <w:pPr>
              <w:spacing w:line="380" w:lineRule="exact"/>
              <w:ind w:left="175" w:right="-43" w:hanging="85"/>
              <w:rPr>
                <w:rFonts w:ascii="Arial" w:hAnsi="Arial"/>
                <w:szCs w:val="22"/>
              </w:rPr>
            </w:pPr>
            <w:r w:rsidRPr="000101F1">
              <w:rPr>
                <w:rFonts w:ascii="Arial" w:hAnsi="Arial"/>
                <w:sz w:val="22"/>
                <w:szCs w:val="22"/>
              </w:rPr>
              <w:t xml:space="preserve">TFRIC 16 </w:t>
            </w:r>
          </w:p>
        </w:tc>
        <w:tc>
          <w:tcPr>
            <w:tcW w:w="6120" w:type="dxa"/>
          </w:tcPr>
          <w:p w:rsidR="000101F1" w:rsidRPr="000101F1" w:rsidRDefault="000101F1" w:rsidP="000101F1">
            <w:pPr>
              <w:tabs>
                <w:tab w:val="left" w:pos="72"/>
                <w:tab w:val="left" w:pos="540"/>
              </w:tabs>
              <w:spacing w:line="380" w:lineRule="exact"/>
              <w:ind w:left="175" w:right="-43" w:hanging="193"/>
              <w:rPr>
                <w:rFonts w:ascii="Arial" w:hAnsi="Arial"/>
                <w:szCs w:val="22"/>
              </w:rPr>
            </w:pPr>
            <w:r w:rsidRPr="000101F1">
              <w:rPr>
                <w:rFonts w:ascii="Arial" w:hAnsi="Arial"/>
                <w:sz w:val="22"/>
                <w:szCs w:val="22"/>
              </w:rPr>
              <w:t>Hedges of a Net Investment in a Foreign Operation</w:t>
            </w:r>
          </w:p>
        </w:tc>
      </w:tr>
      <w:tr w:rsidR="000101F1" w:rsidRPr="000101F1" w:rsidTr="000101F1">
        <w:tc>
          <w:tcPr>
            <w:tcW w:w="2520" w:type="dxa"/>
          </w:tcPr>
          <w:p w:rsidR="000101F1" w:rsidRPr="000101F1" w:rsidRDefault="000101F1" w:rsidP="000101F1">
            <w:pPr>
              <w:spacing w:line="380" w:lineRule="exact"/>
              <w:ind w:left="175" w:right="-43" w:hanging="85"/>
              <w:rPr>
                <w:rFonts w:ascii="Arial" w:hAnsi="Arial"/>
                <w:szCs w:val="22"/>
              </w:rPr>
            </w:pPr>
            <w:r w:rsidRPr="000101F1">
              <w:rPr>
                <w:rFonts w:ascii="Arial" w:hAnsi="Arial"/>
                <w:sz w:val="22"/>
                <w:szCs w:val="22"/>
              </w:rPr>
              <w:t>TFRIC 19</w:t>
            </w:r>
          </w:p>
        </w:tc>
        <w:tc>
          <w:tcPr>
            <w:tcW w:w="6120" w:type="dxa"/>
          </w:tcPr>
          <w:p w:rsidR="000101F1" w:rsidRPr="000101F1" w:rsidRDefault="000101F1" w:rsidP="000101F1">
            <w:pPr>
              <w:tabs>
                <w:tab w:val="left" w:pos="72"/>
                <w:tab w:val="left" w:pos="540"/>
              </w:tabs>
              <w:spacing w:line="380" w:lineRule="exact"/>
              <w:ind w:left="175" w:right="-43" w:hanging="193"/>
              <w:rPr>
                <w:rFonts w:ascii="Arial" w:hAnsi="Arial"/>
                <w:szCs w:val="22"/>
              </w:rPr>
            </w:pPr>
            <w:r w:rsidRPr="000101F1">
              <w:rPr>
                <w:rFonts w:ascii="Arial" w:hAnsi="Arial"/>
                <w:sz w:val="22"/>
                <w:szCs w:val="22"/>
              </w:rPr>
              <w:t>Extinguishing Financial Liabilities with Equity Instruments</w:t>
            </w:r>
          </w:p>
        </w:tc>
      </w:tr>
    </w:tbl>
    <w:p w:rsidR="000101F1" w:rsidRPr="000101F1" w:rsidRDefault="000101F1" w:rsidP="000101F1">
      <w:pPr>
        <w:tabs>
          <w:tab w:val="left" w:pos="360"/>
          <w:tab w:val="left" w:pos="4140"/>
          <w:tab w:val="left" w:pos="6390"/>
        </w:tabs>
        <w:spacing w:before="120" w:after="120" w:line="380" w:lineRule="exact"/>
        <w:ind w:left="900" w:hanging="900"/>
        <w:jc w:val="both"/>
        <w:rPr>
          <w:rFonts w:ascii="Arial" w:eastAsia="Arial Unicode MS" w:hAnsi="Arial" w:cs="Arial Unicode MS"/>
          <w:sz w:val="22"/>
          <w:szCs w:val="22"/>
        </w:rPr>
      </w:pPr>
      <w:r w:rsidRPr="000101F1">
        <w:rPr>
          <w:rFonts w:ascii="Arial" w:eastAsia="Arial Unicode MS" w:hAnsi="Arial" w:cs="Arial Unicode MS"/>
          <w:sz w:val="22"/>
          <w:szCs w:val="22"/>
        </w:rPr>
        <w:tab/>
      </w:r>
      <w:r w:rsidRPr="000101F1">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101F1">
        <w:rPr>
          <w:rFonts w:ascii="Arial" w:eastAsia="Arial Unicode MS" w:hAnsi="Arial" w:cs="Arial Unicode MS" w:hint="cs"/>
          <w:sz w:val="22"/>
          <w:szCs w:val="22"/>
          <w:cs/>
        </w:rPr>
        <w:t xml:space="preserve"> </w:t>
      </w:r>
      <w:r w:rsidRPr="000101F1">
        <w:rPr>
          <w:rFonts w:ascii="Arial" w:eastAsia="Arial Unicode MS" w:hAnsi="Arial" w:cs="Arial Unicode MS"/>
          <w:sz w:val="22"/>
          <w:szCs w:val="22"/>
        </w:rPr>
        <w:t xml:space="preserve">cancelled.   </w:t>
      </w:r>
    </w:p>
    <w:p w:rsidR="000101F1" w:rsidRPr="000101F1" w:rsidRDefault="000101F1" w:rsidP="000101F1">
      <w:pPr>
        <w:spacing w:before="120" w:line="380" w:lineRule="exact"/>
        <w:ind w:left="900"/>
        <w:rPr>
          <w:rFonts w:ascii="Arial" w:eastAsia="Arial Unicode MS" w:hAnsi="Arial" w:cs="Arial Unicode MS"/>
          <w:sz w:val="22"/>
          <w:szCs w:val="22"/>
        </w:rPr>
      </w:pPr>
      <w:r w:rsidRPr="000101F1">
        <w:rPr>
          <w:rFonts w:ascii="Arial" w:eastAsia="Arial Unicode MS" w:hAnsi="Arial" w:cs="Arial Unicode MS"/>
          <w:sz w:val="22"/>
          <w:szCs w:val="22"/>
        </w:rPr>
        <w:lastRenderedPageBreak/>
        <w:t>The management of the Company is currently evaluating the impact of these standards to the financial statements in the year when they are adopted.</w:t>
      </w:r>
    </w:p>
    <w:p w:rsidR="000101F1" w:rsidRPr="000101F1" w:rsidRDefault="000101F1" w:rsidP="000101F1">
      <w:pPr>
        <w:spacing w:before="120" w:line="380" w:lineRule="exact"/>
        <w:ind w:left="900"/>
        <w:rPr>
          <w:rFonts w:ascii="Arial" w:hAnsi="Arial"/>
          <w:b/>
          <w:bCs/>
          <w:sz w:val="22"/>
          <w:szCs w:val="22"/>
        </w:rPr>
      </w:pPr>
      <w:r w:rsidRPr="000101F1">
        <w:rPr>
          <w:rFonts w:ascii="Arial" w:hAnsi="Arial"/>
          <w:b/>
          <w:bCs/>
          <w:sz w:val="22"/>
          <w:szCs w:val="22"/>
        </w:rPr>
        <w:t>TFRS 16 Leases</w:t>
      </w:r>
    </w:p>
    <w:p w:rsidR="000101F1" w:rsidRPr="000101F1" w:rsidRDefault="000101F1" w:rsidP="000101F1">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0101F1">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0101F1">
        <w:rPr>
          <w:rFonts w:ascii="Arial" w:eastAsia="Arial Unicode MS" w:hAnsi="Arial" w:cs="Arial Unicode MS" w:hint="cs"/>
          <w:sz w:val="22"/>
          <w:szCs w:val="22"/>
          <w:cs/>
        </w:rPr>
        <w:t xml:space="preserve"> </w:t>
      </w:r>
      <w:r w:rsidRPr="000101F1">
        <w:rPr>
          <w:rFonts w:ascii="Arial" w:eastAsia="Arial Unicode MS" w:hAnsi="Arial" w:cs="Arial Unicode MS"/>
          <w:sz w:val="22"/>
          <w:szCs w:val="22"/>
        </w:rPr>
        <w:t xml:space="preserve">is low value. </w:t>
      </w:r>
    </w:p>
    <w:p w:rsidR="000101F1" w:rsidRPr="000101F1" w:rsidRDefault="000101F1" w:rsidP="000101F1">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0101F1">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0101F1" w:rsidRPr="000101F1" w:rsidRDefault="000101F1" w:rsidP="000101F1">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0101F1">
        <w:rPr>
          <w:rFonts w:ascii="Arial" w:eastAsia="Arial Unicode MS" w:hAnsi="Arial" w:cs="Arial Unicode MS"/>
          <w:sz w:val="22"/>
          <w:szCs w:val="22"/>
        </w:rPr>
        <w:t>The management of the Company is currently evaluating the impact of this standard on the financial statements in the year when it is adopted.</w:t>
      </w:r>
    </w:p>
    <w:p w:rsidR="00123E60" w:rsidRDefault="00123E60" w:rsidP="0012714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1.4</w:t>
      </w:r>
      <w:r>
        <w:rPr>
          <w:rFonts w:ascii="Arial" w:hAnsi="Arial" w:cs="Arial"/>
          <w:b/>
          <w:bCs/>
          <w:sz w:val="22"/>
          <w:szCs w:val="22"/>
        </w:rPr>
        <w:tab/>
        <w:t>Significant accounting policies</w:t>
      </w:r>
    </w:p>
    <w:p w:rsidR="00123E60" w:rsidRDefault="00123E60" w:rsidP="0012714D">
      <w:pPr>
        <w:spacing w:before="120" w:after="120" w:line="380" w:lineRule="exact"/>
        <w:ind w:left="540"/>
        <w:jc w:val="thaiDistribute"/>
        <w:rPr>
          <w:rFonts w:ascii="Arial" w:hAnsi="Arial" w:cs="Arial"/>
          <w:sz w:val="22"/>
          <w:szCs w:val="22"/>
        </w:rPr>
      </w:pPr>
      <w:r w:rsidRPr="00701990">
        <w:rPr>
          <w:rFonts w:ascii="Arial" w:hAnsi="Arial" w:cs="Arial"/>
          <w:sz w:val="22"/>
          <w:szCs w:val="22"/>
        </w:rPr>
        <w:t xml:space="preserve">The interim financial statements are prepared using the same accounting policies and methods of computation as were used for the financial statements for the year ended </w:t>
      </w:r>
      <w:r>
        <w:rPr>
          <w:rFonts w:ascii="Arial" w:hAnsi="Arial" w:cs="Arial"/>
          <w:sz w:val="22"/>
          <w:szCs w:val="22"/>
        </w:rPr>
        <w:t xml:space="preserve">30 September </w:t>
      </w:r>
      <w:r w:rsidR="00702EDF">
        <w:rPr>
          <w:rFonts w:ascii="Arial" w:hAnsi="Arial" w:cs="Arial"/>
          <w:sz w:val="22"/>
          <w:szCs w:val="22"/>
        </w:rPr>
        <w:t>2018</w:t>
      </w:r>
      <w:r>
        <w:rPr>
          <w:rFonts w:ascii="Arial" w:hAnsi="Arial" w:cs="Arial"/>
          <w:sz w:val="22"/>
          <w:szCs w:val="22"/>
        </w:rPr>
        <w:t>.</w:t>
      </w:r>
    </w:p>
    <w:p w:rsidR="00FE38C3" w:rsidRPr="009B14C4" w:rsidRDefault="009511D3" w:rsidP="0012714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FE38C3" w:rsidRPr="009B14C4">
        <w:rPr>
          <w:rFonts w:ascii="Arial" w:hAnsi="Arial" w:cs="Arial"/>
          <w:b/>
          <w:bCs/>
          <w:sz w:val="22"/>
          <w:szCs w:val="22"/>
        </w:rPr>
        <w:t>.</w:t>
      </w:r>
      <w:r w:rsidR="00FE38C3" w:rsidRPr="009B14C4">
        <w:rPr>
          <w:rFonts w:ascii="Arial" w:hAnsi="Arial" w:cs="Arial"/>
          <w:b/>
          <w:bCs/>
          <w:sz w:val="22"/>
          <w:szCs w:val="22"/>
        </w:rPr>
        <w:tab/>
        <w:t>Related party transactions</w:t>
      </w:r>
    </w:p>
    <w:p w:rsidR="001A0B69" w:rsidRPr="009B14C4" w:rsidRDefault="009E1DF8" w:rsidP="0012714D">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B14C4">
        <w:rPr>
          <w:rFonts w:ascii="Arial" w:hAnsi="Arial" w:cs="Arial"/>
          <w:sz w:val="22"/>
          <w:szCs w:val="22"/>
        </w:rPr>
        <w:tab/>
        <w:t xml:space="preserve">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8685" w:type="dxa"/>
        <w:tblInd w:w="558" w:type="dxa"/>
        <w:tblLayout w:type="fixed"/>
        <w:tblLook w:val="0000" w:firstRow="0" w:lastRow="0" w:firstColumn="0" w:lastColumn="0" w:noHBand="0" w:noVBand="0"/>
      </w:tblPr>
      <w:tblGrid>
        <w:gridCol w:w="2340"/>
        <w:gridCol w:w="945"/>
        <w:gridCol w:w="945"/>
        <w:gridCol w:w="585"/>
        <w:gridCol w:w="360"/>
        <w:gridCol w:w="945"/>
        <w:gridCol w:w="2565"/>
      </w:tblGrid>
      <w:tr w:rsidR="004B2460" w:rsidRPr="002F073F" w:rsidTr="002F073F">
        <w:trPr>
          <w:trHeight w:val="278"/>
          <w:tblHeader/>
        </w:trPr>
        <w:tc>
          <w:tcPr>
            <w:tcW w:w="2340" w:type="dxa"/>
          </w:tcPr>
          <w:p w:rsidR="004B2460" w:rsidRPr="002F073F" w:rsidRDefault="004B2460" w:rsidP="0038599E">
            <w:pPr>
              <w:spacing w:line="360" w:lineRule="exact"/>
              <w:ind w:right="-144"/>
              <w:jc w:val="both"/>
              <w:rPr>
                <w:rFonts w:ascii="Arial" w:hAnsi="Arial" w:cs="Arial"/>
                <w:sz w:val="18"/>
                <w:szCs w:val="18"/>
              </w:rPr>
            </w:pPr>
          </w:p>
        </w:tc>
        <w:tc>
          <w:tcPr>
            <w:tcW w:w="2475" w:type="dxa"/>
            <w:gridSpan w:val="3"/>
            <w:vAlign w:val="bottom"/>
          </w:tcPr>
          <w:p w:rsidR="004B2460" w:rsidRPr="002F073F" w:rsidRDefault="004B2460" w:rsidP="0038599E">
            <w:pPr>
              <w:tabs>
                <w:tab w:val="center" w:pos="8100"/>
              </w:tabs>
              <w:spacing w:line="360" w:lineRule="exact"/>
              <w:jc w:val="center"/>
              <w:rPr>
                <w:rFonts w:ascii="Arial" w:hAnsi="Arial" w:cs="Arial"/>
                <w:sz w:val="18"/>
                <w:szCs w:val="18"/>
              </w:rPr>
            </w:pPr>
          </w:p>
        </w:tc>
        <w:tc>
          <w:tcPr>
            <w:tcW w:w="1305" w:type="dxa"/>
            <w:gridSpan w:val="2"/>
          </w:tcPr>
          <w:p w:rsidR="004B2460" w:rsidRPr="002F073F" w:rsidRDefault="004B2460" w:rsidP="0038599E">
            <w:pPr>
              <w:pStyle w:val="Heading8"/>
              <w:spacing w:line="360" w:lineRule="exact"/>
              <w:jc w:val="right"/>
              <w:rPr>
                <w:rFonts w:ascii="Arial" w:hAnsi="Arial" w:cs="Arial"/>
                <w:sz w:val="18"/>
                <w:szCs w:val="18"/>
                <w:u w:val="none"/>
              </w:rPr>
            </w:pPr>
          </w:p>
        </w:tc>
        <w:tc>
          <w:tcPr>
            <w:tcW w:w="2565" w:type="dxa"/>
          </w:tcPr>
          <w:p w:rsidR="004B2460" w:rsidRPr="002F073F" w:rsidRDefault="004B2460" w:rsidP="0038599E">
            <w:pPr>
              <w:pStyle w:val="Heading8"/>
              <w:spacing w:line="360" w:lineRule="exact"/>
              <w:jc w:val="right"/>
              <w:rPr>
                <w:rFonts w:ascii="Arial" w:hAnsi="Arial" w:cs="Arial"/>
                <w:sz w:val="18"/>
                <w:szCs w:val="18"/>
                <w:u w:val="none"/>
              </w:rPr>
            </w:pPr>
            <w:r w:rsidRPr="002F073F">
              <w:rPr>
                <w:rFonts w:ascii="Arial" w:hAnsi="Arial" w:cs="Arial"/>
                <w:sz w:val="18"/>
                <w:szCs w:val="18"/>
                <w:u w:val="none"/>
              </w:rPr>
              <w:t>(Unit: Million Baht)</w:t>
            </w:r>
          </w:p>
        </w:tc>
      </w:tr>
      <w:tr w:rsidR="004B2460" w:rsidRPr="002F073F" w:rsidTr="002F073F">
        <w:trPr>
          <w:trHeight w:val="278"/>
          <w:tblHeader/>
        </w:trPr>
        <w:tc>
          <w:tcPr>
            <w:tcW w:w="2340" w:type="dxa"/>
          </w:tcPr>
          <w:p w:rsidR="004B2460" w:rsidRPr="002F073F" w:rsidRDefault="004B2460" w:rsidP="0038599E">
            <w:pPr>
              <w:spacing w:line="360" w:lineRule="exact"/>
              <w:ind w:right="-144"/>
              <w:jc w:val="both"/>
              <w:rPr>
                <w:rFonts w:ascii="Arial" w:hAnsi="Arial" w:cs="Arial"/>
                <w:sz w:val="18"/>
                <w:szCs w:val="18"/>
              </w:rPr>
            </w:pPr>
          </w:p>
        </w:tc>
        <w:tc>
          <w:tcPr>
            <w:tcW w:w="1890" w:type="dxa"/>
            <w:gridSpan w:val="2"/>
            <w:vAlign w:val="bottom"/>
          </w:tcPr>
          <w:p w:rsidR="004B2460" w:rsidRPr="002F073F" w:rsidRDefault="004B2460" w:rsidP="0038599E">
            <w:pPr>
              <w:pBdr>
                <w:bottom w:val="single" w:sz="4" w:space="1" w:color="auto"/>
              </w:pBdr>
              <w:tabs>
                <w:tab w:val="center" w:pos="8100"/>
              </w:tabs>
              <w:spacing w:line="360" w:lineRule="exact"/>
              <w:jc w:val="center"/>
              <w:rPr>
                <w:rFonts w:ascii="Arial" w:hAnsi="Arial" w:cs="Arial"/>
                <w:sz w:val="18"/>
                <w:szCs w:val="18"/>
              </w:rPr>
            </w:pPr>
            <w:r w:rsidRPr="002F073F">
              <w:rPr>
                <w:rFonts w:ascii="Arial" w:hAnsi="Arial" w:cs="Arial"/>
                <w:sz w:val="18"/>
                <w:szCs w:val="18"/>
              </w:rPr>
              <w:t>For the three-month</w:t>
            </w:r>
          </w:p>
          <w:p w:rsidR="004B2460" w:rsidRPr="002F073F" w:rsidRDefault="004B2460" w:rsidP="0038599E">
            <w:pPr>
              <w:pBdr>
                <w:bottom w:val="single" w:sz="4" w:space="1" w:color="auto"/>
              </w:pBdr>
              <w:tabs>
                <w:tab w:val="center" w:pos="8100"/>
              </w:tabs>
              <w:spacing w:line="360" w:lineRule="exact"/>
              <w:jc w:val="center"/>
              <w:rPr>
                <w:rFonts w:ascii="Arial" w:hAnsi="Arial" w:cs="Arial"/>
                <w:sz w:val="18"/>
                <w:szCs w:val="18"/>
              </w:rPr>
            </w:pPr>
            <w:r w:rsidRPr="002F073F">
              <w:rPr>
                <w:rFonts w:ascii="Arial" w:hAnsi="Arial" w:cs="Arial"/>
                <w:sz w:val="18"/>
                <w:szCs w:val="18"/>
              </w:rPr>
              <w:t xml:space="preserve">periods ended               31 March                 </w:t>
            </w:r>
          </w:p>
        </w:tc>
        <w:tc>
          <w:tcPr>
            <w:tcW w:w="1890" w:type="dxa"/>
            <w:gridSpan w:val="3"/>
            <w:vAlign w:val="bottom"/>
          </w:tcPr>
          <w:p w:rsidR="004B2460" w:rsidRPr="002F073F" w:rsidRDefault="004B2460" w:rsidP="0038599E">
            <w:pPr>
              <w:pBdr>
                <w:bottom w:val="single" w:sz="4" w:space="1" w:color="auto"/>
              </w:pBdr>
              <w:tabs>
                <w:tab w:val="center" w:pos="8100"/>
              </w:tabs>
              <w:spacing w:line="360" w:lineRule="exact"/>
              <w:jc w:val="center"/>
              <w:rPr>
                <w:rFonts w:ascii="Arial" w:hAnsi="Arial" w:cs="Arial"/>
                <w:sz w:val="18"/>
                <w:szCs w:val="18"/>
              </w:rPr>
            </w:pPr>
            <w:r w:rsidRPr="002F073F">
              <w:rPr>
                <w:rFonts w:ascii="Arial" w:hAnsi="Arial" w:cs="Arial"/>
                <w:sz w:val="18"/>
                <w:szCs w:val="18"/>
              </w:rPr>
              <w:t>For the six-month</w:t>
            </w:r>
          </w:p>
          <w:p w:rsidR="004B2460" w:rsidRPr="002F073F" w:rsidRDefault="004B2460" w:rsidP="0038599E">
            <w:pPr>
              <w:pBdr>
                <w:bottom w:val="single" w:sz="4" w:space="1" w:color="auto"/>
              </w:pBdr>
              <w:tabs>
                <w:tab w:val="center" w:pos="8100"/>
              </w:tabs>
              <w:spacing w:line="360" w:lineRule="exact"/>
              <w:jc w:val="center"/>
              <w:rPr>
                <w:rFonts w:ascii="Arial" w:hAnsi="Arial" w:cs="Arial"/>
                <w:sz w:val="18"/>
                <w:szCs w:val="18"/>
              </w:rPr>
            </w:pPr>
            <w:r w:rsidRPr="002F073F">
              <w:rPr>
                <w:rFonts w:ascii="Arial" w:hAnsi="Arial" w:cs="Arial"/>
                <w:sz w:val="18"/>
                <w:szCs w:val="18"/>
              </w:rPr>
              <w:t xml:space="preserve">periods ended                 31 March                 </w:t>
            </w:r>
          </w:p>
        </w:tc>
        <w:tc>
          <w:tcPr>
            <w:tcW w:w="2565" w:type="dxa"/>
          </w:tcPr>
          <w:p w:rsidR="004B2460" w:rsidRPr="002F073F" w:rsidRDefault="004B2460" w:rsidP="0038599E">
            <w:pPr>
              <w:pStyle w:val="Heading8"/>
              <w:spacing w:line="360" w:lineRule="exact"/>
              <w:jc w:val="center"/>
              <w:rPr>
                <w:rFonts w:ascii="Arial" w:hAnsi="Arial" w:cs="Arial"/>
                <w:sz w:val="18"/>
                <w:szCs w:val="18"/>
              </w:rPr>
            </w:pPr>
          </w:p>
        </w:tc>
      </w:tr>
      <w:tr w:rsidR="0012714D" w:rsidRPr="002F073F" w:rsidTr="002F073F">
        <w:trPr>
          <w:tblHeader/>
        </w:trPr>
        <w:tc>
          <w:tcPr>
            <w:tcW w:w="2340" w:type="dxa"/>
          </w:tcPr>
          <w:p w:rsidR="0012714D" w:rsidRPr="002F073F" w:rsidRDefault="0012714D" w:rsidP="0038599E">
            <w:pPr>
              <w:spacing w:line="360" w:lineRule="exact"/>
              <w:ind w:right="-144"/>
              <w:jc w:val="both"/>
              <w:rPr>
                <w:rFonts w:ascii="Arial" w:hAnsi="Arial" w:cs="Arial"/>
                <w:sz w:val="18"/>
                <w:szCs w:val="18"/>
              </w:rPr>
            </w:pPr>
          </w:p>
        </w:tc>
        <w:tc>
          <w:tcPr>
            <w:tcW w:w="945" w:type="dxa"/>
          </w:tcPr>
          <w:p w:rsidR="0012714D" w:rsidRPr="0012714D" w:rsidRDefault="0012714D" w:rsidP="0038599E">
            <w:pPr>
              <w:pBdr>
                <w:bottom w:val="single" w:sz="4" w:space="1" w:color="auto"/>
              </w:pBdr>
              <w:tabs>
                <w:tab w:val="center" w:pos="8100"/>
              </w:tabs>
              <w:spacing w:line="360" w:lineRule="exact"/>
              <w:jc w:val="center"/>
              <w:rPr>
                <w:rFonts w:ascii="Arial" w:hAnsi="Arial" w:cs="Browallia New"/>
                <w:sz w:val="18"/>
                <w:szCs w:val="22"/>
              </w:rPr>
            </w:pPr>
            <w:r w:rsidRPr="002F073F">
              <w:rPr>
                <w:rFonts w:ascii="Arial" w:hAnsi="Arial" w:cs="Arial"/>
                <w:sz w:val="18"/>
                <w:szCs w:val="18"/>
              </w:rPr>
              <w:t>201</w:t>
            </w:r>
            <w:r>
              <w:rPr>
                <w:rFonts w:ascii="Arial" w:hAnsi="Arial" w:cs="Arial"/>
                <w:sz w:val="18"/>
                <w:szCs w:val="18"/>
              </w:rPr>
              <w:t>9</w:t>
            </w:r>
          </w:p>
        </w:tc>
        <w:tc>
          <w:tcPr>
            <w:tcW w:w="945" w:type="dxa"/>
          </w:tcPr>
          <w:p w:rsidR="0012714D" w:rsidRPr="002F073F" w:rsidRDefault="0012714D" w:rsidP="0038599E">
            <w:pPr>
              <w:pBdr>
                <w:bottom w:val="single" w:sz="4" w:space="1" w:color="auto"/>
              </w:pBdr>
              <w:tabs>
                <w:tab w:val="center" w:pos="8100"/>
              </w:tabs>
              <w:spacing w:line="360" w:lineRule="exact"/>
              <w:jc w:val="center"/>
              <w:rPr>
                <w:rFonts w:ascii="Arial" w:hAnsi="Arial" w:cs="Arial"/>
                <w:sz w:val="18"/>
                <w:szCs w:val="18"/>
              </w:rPr>
            </w:pPr>
            <w:r w:rsidRPr="002F073F">
              <w:rPr>
                <w:rFonts w:ascii="Arial" w:hAnsi="Arial" w:cs="Arial"/>
                <w:sz w:val="18"/>
                <w:szCs w:val="18"/>
              </w:rPr>
              <w:t>201</w:t>
            </w:r>
            <w:r>
              <w:rPr>
                <w:rFonts w:ascii="Arial" w:hAnsi="Arial" w:cs="Arial"/>
                <w:sz w:val="18"/>
                <w:szCs w:val="18"/>
              </w:rPr>
              <w:t>8</w:t>
            </w:r>
          </w:p>
        </w:tc>
        <w:tc>
          <w:tcPr>
            <w:tcW w:w="945" w:type="dxa"/>
            <w:gridSpan w:val="2"/>
          </w:tcPr>
          <w:p w:rsidR="0012714D" w:rsidRPr="0012714D" w:rsidRDefault="0012714D" w:rsidP="0038599E">
            <w:pPr>
              <w:pBdr>
                <w:bottom w:val="single" w:sz="4" w:space="1" w:color="auto"/>
              </w:pBdr>
              <w:tabs>
                <w:tab w:val="center" w:pos="8100"/>
              </w:tabs>
              <w:spacing w:line="360" w:lineRule="exact"/>
              <w:jc w:val="center"/>
              <w:rPr>
                <w:rFonts w:ascii="Arial" w:hAnsi="Arial" w:cs="Browallia New"/>
                <w:sz w:val="18"/>
                <w:szCs w:val="22"/>
              </w:rPr>
            </w:pPr>
            <w:r w:rsidRPr="002F073F">
              <w:rPr>
                <w:rFonts w:ascii="Arial" w:hAnsi="Arial" w:cs="Arial"/>
                <w:sz w:val="18"/>
                <w:szCs w:val="18"/>
              </w:rPr>
              <w:t>201</w:t>
            </w:r>
            <w:r>
              <w:rPr>
                <w:rFonts w:ascii="Arial" w:hAnsi="Arial" w:cs="Arial"/>
                <w:sz w:val="18"/>
                <w:szCs w:val="18"/>
              </w:rPr>
              <w:t>9</w:t>
            </w:r>
          </w:p>
        </w:tc>
        <w:tc>
          <w:tcPr>
            <w:tcW w:w="945" w:type="dxa"/>
          </w:tcPr>
          <w:p w:rsidR="0012714D" w:rsidRPr="002F073F" w:rsidRDefault="0012714D" w:rsidP="0038599E">
            <w:pPr>
              <w:pBdr>
                <w:bottom w:val="single" w:sz="4" w:space="1" w:color="auto"/>
              </w:pBdr>
              <w:tabs>
                <w:tab w:val="center" w:pos="8100"/>
              </w:tabs>
              <w:spacing w:line="360" w:lineRule="exact"/>
              <w:jc w:val="center"/>
              <w:rPr>
                <w:rFonts w:ascii="Arial" w:hAnsi="Arial" w:cs="Arial"/>
                <w:sz w:val="18"/>
                <w:szCs w:val="18"/>
              </w:rPr>
            </w:pPr>
            <w:r w:rsidRPr="002F073F">
              <w:rPr>
                <w:rFonts w:ascii="Arial" w:hAnsi="Arial" w:cs="Arial"/>
                <w:sz w:val="18"/>
                <w:szCs w:val="18"/>
              </w:rPr>
              <w:t>201</w:t>
            </w:r>
            <w:r>
              <w:rPr>
                <w:rFonts w:ascii="Arial" w:hAnsi="Arial" w:cs="Arial"/>
                <w:sz w:val="18"/>
                <w:szCs w:val="18"/>
              </w:rPr>
              <w:t>8</w:t>
            </w:r>
          </w:p>
        </w:tc>
        <w:tc>
          <w:tcPr>
            <w:tcW w:w="2565" w:type="dxa"/>
          </w:tcPr>
          <w:p w:rsidR="0012714D" w:rsidRPr="002F073F" w:rsidRDefault="0012714D" w:rsidP="0038599E">
            <w:pPr>
              <w:pStyle w:val="Heading8"/>
              <w:pBdr>
                <w:bottom w:val="single" w:sz="4" w:space="1" w:color="auto"/>
              </w:pBdr>
              <w:spacing w:line="360" w:lineRule="exact"/>
              <w:ind w:left="0" w:right="-18" w:firstLine="0"/>
              <w:jc w:val="center"/>
              <w:rPr>
                <w:rFonts w:ascii="Arial" w:hAnsi="Arial" w:cs="Arial"/>
                <w:sz w:val="18"/>
                <w:szCs w:val="18"/>
              </w:rPr>
            </w:pPr>
            <w:r w:rsidRPr="002F073F">
              <w:rPr>
                <w:rFonts w:ascii="Arial" w:hAnsi="Arial" w:cs="Arial"/>
                <w:sz w:val="18"/>
                <w:szCs w:val="18"/>
                <w:u w:val="none"/>
              </w:rPr>
              <w:t>Transfer Pricing Policy</w:t>
            </w:r>
          </w:p>
        </w:tc>
      </w:tr>
      <w:tr w:rsidR="0012714D" w:rsidRPr="002F073F" w:rsidTr="007A4CD5">
        <w:trPr>
          <w:trHeight w:val="117"/>
        </w:trPr>
        <w:tc>
          <w:tcPr>
            <w:tcW w:w="3285" w:type="dxa"/>
            <w:gridSpan w:val="2"/>
          </w:tcPr>
          <w:p w:rsidR="0012714D" w:rsidRPr="00952FD2" w:rsidRDefault="0012714D" w:rsidP="0038599E">
            <w:pPr>
              <w:tabs>
                <w:tab w:val="decimal" w:pos="792"/>
              </w:tabs>
              <w:spacing w:line="360" w:lineRule="exact"/>
              <w:ind w:right="207"/>
              <w:rPr>
                <w:rFonts w:ascii="Arial" w:hAnsi="Arial" w:cs="Arial"/>
                <w:spacing w:val="-4"/>
                <w:sz w:val="18"/>
                <w:szCs w:val="18"/>
              </w:rPr>
            </w:pPr>
            <w:r w:rsidRPr="00952FD2">
              <w:rPr>
                <w:rFonts w:ascii="Arial" w:hAnsi="Arial" w:cs="Arial"/>
                <w:spacing w:val="-4"/>
                <w:sz w:val="18"/>
                <w:szCs w:val="18"/>
                <w:u w:val="single"/>
              </w:rPr>
              <w:t>Transactions with related companies</w:t>
            </w:r>
          </w:p>
        </w:tc>
        <w:tc>
          <w:tcPr>
            <w:tcW w:w="945" w:type="dxa"/>
          </w:tcPr>
          <w:p w:rsidR="0012714D" w:rsidRPr="002F073F" w:rsidRDefault="0012714D" w:rsidP="0038599E">
            <w:pPr>
              <w:tabs>
                <w:tab w:val="decimal" w:pos="792"/>
              </w:tabs>
              <w:spacing w:line="360" w:lineRule="exact"/>
              <w:rPr>
                <w:rFonts w:ascii="Arial" w:hAnsi="Arial" w:cs="Arial"/>
                <w:sz w:val="18"/>
                <w:szCs w:val="18"/>
              </w:rPr>
            </w:pPr>
          </w:p>
        </w:tc>
        <w:tc>
          <w:tcPr>
            <w:tcW w:w="945" w:type="dxa"/>
            <w:gridSpan w:val="2"/>
          </w:tcPr>
          <w:p w:rsidR="0012714D" w:rsidRPr="002F073F" w:rsidRDefault="0012714D" w:rsidP="0038599E">
            <w:pPr>
              <w:tabs>
                <w:tab w:val="center" w:pos="8100"/>
              </w:tabs>
              <w:spacing w:line="360" w:lineRule="exact"/>
              <w:ind w:left="169" w:right="-105" w:hanging="169"/>
              <w:rPr>
                <w:rFonts w:ascii="Arial" w:hAnsi="Arial" w:cs="Arial"/>
                <w:sz w:val="18"/>
                <w:szCs w:val="18"/>
                <w:cs/>
              </w:rPr>
            </w:pPr>
          </w:p>
        </w:tc>
        <w:tc>
          <w:tcPr>
            <w:tcW w:w="945" w:type="dxa"/>
          </w:tcPr>
          <w:p w:rsidR="0012714D" w:rsidRPr="002F073F" w:rsidRDefault="0012714D" w:rsidP="0038599E">
            <w:pPr>
              <w:tabs>
                <w:tab w:val="center" w:pos="8100"/>
              </w:tabs>
              <w:spacing w:line="360" w:lineRule="exact"/>
              <w:ind w:left="169" w:right="-105" w:hanging="169"/>
              <w:rPr>
                <w:rFonts w:ascii="Arial" w:hAnsi="Arial" w:cs="Arial"/>
                <w:sz w:val="18"/>
                <w:szCs w:val="18"/>
                <w:cs/>
              </w:rPr>
            </w:pPr>
          </w:p>
        </w:tc>
        <w:tc>
          <w:tcPr>
            <w:tcW w:w="2565" w:type="dxa"/>
          </w:tcPr>
          <w:p w:rsidR="0012714D" w:rsidRPr="002F073F" w:rsidRDefault="0012714D" w:rsidP="0038599E">
            <w:pPr>
              <w:tabs>
                <w:tab w:val="center" w:pos="8100"/>
              </w:tabs>
              <w:spacing w:line="360" w:lineRule="exact"/>
              <w:ind w:left="169" w:right="-105" w:hanging="169"/>
              <w:rPr>
                <w:rFonts w:ascii="Arial" w:hAnsi="Arial" w:cs="Arial"/>
                <w:sz w:val="18"/>
                <w:szCs w:val="18"/>
                <w:cs/>
              </w:rPr>
            </w:pPr>
          </w:p>
        </w:tc>
      </w:tr>
      <w:tr w:rsidR="00901E69" w:rsidRPr="002F073F" w:rsidTr="007A4CD5">
        <w:tc>
          <w:tcPr>
            <w:tcW w:w="2340" w:type="dxa"/>
          </w:tcPr>
          <w:p w:rsidR="00901E69" w:rsidRPr="002F073F" w:rsidRDefault="00901E69" w:rsidP="0038599E">
            <w:pPr>
              <w:spacing w:line="360" w:lineRule="exact"/>
              <w:ind w:right="-144"/>
              <w:jc w:val="both"/>
              <w:rPr>
                <w:rFonts w:ascii="Arial" w:hAnsi="Arial" w:cs="Arial"/>
                <w:sz w:val="18"/>
                <w:szCs w:val="18"/>
              </w:rPr>
            </w:pPr>
            <w:r w:rsidRPr="002F073F">
              <w:rPr>
                <w:rFonts w:ascii="Arial" w:hAnsi="Arial" w:cs="Arial"/>
                <w:sz w:val="18"/>
                <w:szCs w:val="18"/>
              </w:rPr>
              <w:t>Sales of goods</w:t>
            </w:r>
          </w:p>
        </w:tc>
        <w:tc>
          <w:tcPr>
            <w:tcW w:w="945" w:type="dxa"/>
          </w:tcPr>
          <w:p w:rsidR="00901E69" w:rsidRPr="00901E69" w:rsidRDefault="00901E69" w:rsidP="0038599E">
            <w:pPr>
              <w:spacing w:line="360" w:lineRule="exact"/>
              <w:ind w:left="-105"/>
              <w:jc w:val="right"/>
              <w:rPr>
                <w:rFonts w:ascii="Arial" w:hAnsi="Arial" w:cs="Arial"/>
                <w:sz w:val="18"/>
                <w:szCs w:val="18"/>
              </w:rPr>
            </w:pPr>
            <w:r w:rsidRPr="00901E69">
              <w:rPr>
                <w:rFonts w:ascii="Arial" w:hAnsi="Arial" w:cs="Arial"/>
                <w:sz w:val="18"/>
                <w:szCs w:val="18"/>
              </w:rPr>
              <w:t>34.3</w:t>
            </w:r>
          </w:p>
        </w:tc>
        <w:tc>
          <w:tcPr>
            <w:tcW w:w="945" w:type="dxa"/>
          </w:tcPr>
          <w:p w:rsidR="00901E69" w:rsidRPr="000C76ED" w:rsidRDefault="00901E69" w:rsidP="0038599E">
            <w:pPr>
              <w:spacing w:line="360" w:lineRule="exact"/>
              <w:ind w:left="-105"/>
              <w:jc w:val="right"/>
              <w:rPr>
                <w:rFonts w:ascii="Arial" w:hAnsi="Arial" w:cs="Arial"/>
                <w:sz w:val="18"/>
                <w:szCs w:val="18"/>
              </w:rPr>
            </w:pPr>
            <w:r w:rsidRPr="009A2642">
              <w:rPr>
                <w:rFonts w:ascii="Arial" w:hAnsi="Arial" w:cs="Arial"/>
                <w:sz w:val="18"/>
                <w:szCs w:val="18"/>
              </w:rPr>
              <w:t>45.6</w:t>
            </w:r>
          </w:p>
        </w:tc>
        <w:tc>
          <w:tcPr>
            <w:tcW w:w="945" w:type="dxa"/>
            <w:gridSpan w:val="2"/>
          </w:tcPr>
          <w:p w:rsidR="00901E69" w:rsidRPr="00901E69" w:rsidRDefault="00901E69" w:rsidP="0038599E">
            <w:pPr>
              <w:spacing w:line="360" w:lineRule="exact"/>
              <w:ind w:left="-105"/>
              <w:jc w:val="right"/>
              <w:rPr>
                <w:rFonts w:ascii="Arial" w:hAnsi="Arial" w:cs="Arial"/>
                <w:sz w:val="18"/>
                <w:szCs w:val="18"/>
                <w:cs/>
              </w:rPr>
            </w:pPr>
            <w:r w:rsidRPr="00901E69">
              <w:rPr>
                <w:rFonts w:ascii="Arial" w:hAnsi="Arial" w:cs="Arial"/>
                <w:sz w:val="18"/>
                <w:szCs w:val="18"/>
              </w:rPr>
              <w:t>79.5</w:t>
            </w:r>
          </w:p>
        </w:tc>
        <w:tc>
          <w:tcPr>
            <w:tcW w:w="945" w:type="dxa"/>
          </w:tcPr>
          <w:p w:rsidR="00901E69" w:rsidRPr="009A2642" w:rsidRDefault="00901E69" w:rsidP="0038599E">
            <w:pPr>
              <w:spacing w:line="360" w:lineRule="exact"/>
              <w:ind w:left="-105"/>
              <w:jc w:val="right"/>
              <w:rPr>
                <w:rFonts w:ascii="Arial" w:hAnsi="Arial" w:cs="Arial"/>
                <w:sz w:val="18"/>
                <w:szCs w:val="18"/>
                <w:cs/>
              </w:rPr>
            </w:pPr>
            <w:r w:rsidRPr="009A2642">
              <w:rPr>
                <w:rFonts w:ascii="Arial" w:hAnsi="Arial" w:cs="Arial"/>
                <w:sz w:val="18"/>
                <w:szCs w:val="18"/>
              </w:rPr>
              <w:t>88.0</w:t>
            </w:r>
          </w:p>
        </w:tc>
        <w:tc>
          <w:tcPr>
            <w:tcW w:w="2565" w:type="dxa"/>
          </w:tcPr>
          <w:p w:rsidR="00901E69" w:rsidRPr="002F073F" w:rsidRDefault="00901E69" w:rsidP="0038599E">
            <w:pPr>
              <w:tabs>
                <w:tab w:val="center" w:pos="8100"/>
              </w:tabs>
              <w:spacing w:line="360" w:lineRule="exact"/>
              <w:ind w:left="169" w:right="-105" w:hanging="169"/>
              <w:rPr>
                <w:rFonts w:ascii="Arial" w:hAnsi="Arial" w:cs="Arial"/>
                <w:sz w:val="18"/>
                <w:szCs w:val="18"/>
              </w:rPr>
            </w:pPr>
            <w:r w:rsidRPr="00123E60">
              <w:rPr>
                <w:rFonts w:ascii="Arial" w:hAnsi="Arial" w:cs="Arial"/>
                <w:sz w:val="18"/>
                <w:szCs w:val="18"/>
              </w:rPr>
              <w:t>Cost plus margin</w:t>
            </w:r>
          </w:p>
        </w:tc>
      </w:tr>
      <w:tr w:rsidR="00901E69" w:rsidRPr="002F073F" w:rsidTr="0038599E">
        <w:trPr>
          <w:trHeight w:val="648"/>
        </w:trPr>
        <w:tc>
          <w:tcPr>
            <w:tcW w:w="2340" w:type="dxa"/>
          </w:tcPr>
          <w:p w:rsidR="00901E69" w:rsidRPr="002F073F" w:rsidRDefault="00901E69" w:rsidP="0038599E">
            <w:pPr>
              <w:spacing w:line="360" w:lineRule="exact"/>
              <w:ind w:left="162" w:right="-108" w:hanging="162"/>
              <w:rPr>
                <w:rFonts w:ascii="Arial" w:hAnsi="Arial" w:cs="Arial"/>
                <w:sz w:val="18"/>
                <w:szCs w:val="18"/>
              </w:rPr>
            </w:pPr>
            <w:r w:rsidRPr="002F073F">
              <w:rPr>
                <w:rFonts w:ascii="Arial" w:hAnsi="Arial" w:cs="Arial"/>
                <w:sz w:val="18"/>
                <w:szCs w:val="18"/>
              </w:rPr>
              <w:t>Purchases of raw materials and finished goods</w:t>
            </w:r>
          </w:p>
        </w:tc>
        <w:tc>
          <w:tcPr>
            <w:tcW w:w="945" w:type="dxa"/>
            <w:vAlign w:val="bottom"/>
          </w:tcPr>
          <w:p w:rsidR="00901E69" w:rsidRPr="00901E69" w:rsidRDefault="00901E69" w:rsidP="0038599E">
            <w:pPr>
              <w:spacing w:line="360" w:lineRule="exact"/>
              <w:ind w:left="-105"/>
              <w:jc w:val="right"/>
              <w:rPr>
                <w:rFonts w:ascii="Arial" w:hAnsi="Arial" w:cs="Arial"/>
                <w:sz w:val="18"/>
                <w:szCs w:val="18"/>
              </w:rPr>
            </w:pPr>
            <w:r w:rsidRPr="00901E69">
              <w:rPr>
                <w:rFonts w:ascii="Arial" w:hAnsi="Arial" w:cs="Arial"/>
                <w:sz w:val="18"/>
                <w:szCs w:val="18"/>
              </w:rPr>
              <w:t>99.8</w:t>
            </w:r>
          </w:p>
        </w:tc>
        <w:tc>
          <w:tcPr>
            <w:tcW w:w="945" w:type="dxa"/>
            <w:vAlign w:val="bottom"/>
          </w:tcPr>
          <w:p w:rsidR="00901E69" w:rsidRPr="009A2642" w:rsidRDefault="00901E69" w:rsidP="0038599E">
            <w:pPr>
              <w:spacing w:line="360" w:lineRule="exact"/>
              <w:ind w:left="-105"/>
              <w:jc w:val="right"/>
              <w:rPr>
                <w:rFonts w:ascii="Arial" w:hAnsi="Arial" w:cs="Arial"/>
                <w:sz w:val="18"/>
                <w:szCs w:val="18"/>
              </w:rPr>
            </w:pPr>
            <w:r w:rsidRPr="009A2642">
              <w:rPr>
                <w:rFonts w:ascii="Arial" w:hAnsi="Arial" w:cs="Arial"/>
                <w:sz w:val="18"/>
                <w:szCs w:val="18"/>
              </w:rPr>
              <w:t>96.9</w:t>
            </w:r>
          </w:p>
        </w:tc>
        <w:tc>
          <w:tcPr>
            <w:tcW w:w="945" w:type="dxa"/>
            <w:gridSpan w:val="2"/>
            <w:vAlign w:val="bottom"/>
          </w:tcPr>
          <w:p w:rsidR="00901E69" w:rsidRPr="00901E69" w:rsidRDefault="00901E69" w:rsidP="0038599E">
            <w:pPr>
              <w:spacing w:line="360" w:lineRule="exact"/>
              <w:ind w:left="-105"/>
              <w:jc w:val="right"/>
              <w:rPr>
                <w:rFonts w:ascii="Arial" w:hAnsi="Arial" w:cs="Arial"/>
                <w:sz w:val="18"/>
                <w:szCs w:val="18"/>
              </w:rPr>
            </w:pPr>
            <w:r w:rsidRPr="00901E69">
              <w:rPr>
                <w:rFonts w:ascii="Arial" w:hAnsi="Arial" w:cs="Arial"/>
                <w:sz w:val="18"/>
                <w:szCs w:val="18"/>
              </w:rPr>
              <w:t>211.7</w:t>
            </w:r>
          </w:p>
        </w:tc>
        <w:tc>
          <w:tcPr>
            <w:tcW w:w="945" w:type="dxa"/>
            <w:vAlign w:val="bottom"/>
          </w:tcPr>
          <w:p w:rsidR="00901E69" w:rsidRPr="009A2642" w:rsidRDefault="00901E69" w:rsidP="0038599E">
            <w:pPr>
              <w:spacing w:line="360" w:lineRule="exact"/>
              <w:ind w:left="-105"/>
              <w:jc w:val="right"/>
              <w:rPr>
                <w:rFonts w:ascii="Arial" w:hAnsi="Arial" w:cs="Arial"/>
                <w:sz w:val="18"/>
                <w:szCs w:val="18"/>
              </w:rPr>
            </w:pPr>
            <w:r w:rsidRPr="009A2642">
              <w:rPr>
                <w:rFonts w:ascii="Arial" w:hAnsi="Arial" w:cs="Arial"/>
                <w:sz w:val="18"/>
                <w:szCs w:val="18"/>
              </w:rPr>
              <w:t>200.7</w:t>
            </w:r>
          </w:p>
        </w:tc>
        <w:tc>
          <w:tcPr>
            <w:tcW w:w="2565" w:type="dxa"/>
            <w:vAlign w:val="bottom"/>
          </w:tcPr>
          <w:p w:rsidR="00901E69" w:rsidRPr="002F073F" w:rsidRDefault="00901E69" w:rsidP="0038599E">
            <w:pPr>
              <w:tabs>
                <w:tab w:val="center" w:pos="8100"/>
              </w:tabs>
              <w:spacing w:line="360" w:lineRule="exact"/>
              <w:ind w:left="169" w:right="-105" w:hanging="169"/>
              <w:rPr>
                <w:rFonts w:ascii="Arial" w:hAnsi="Arial" w:cs="Arial"/>
                <w:sz w:val="18"/>
                <w:szCs w:val="18"/>
              </w:rPr>
            </w:pPr>
            <w:r w:rsidRPr="00123E60">
              <w:rPr>
                <w:rFonts w:ascii="Arial" w:hAnsi="Arial" w:cs="Arial"/>
                <w:sz w:val="18"/>
                <w:szCs w:val="18"/>
              </w:rPr>
              <w:t>Cost plus margin</w:t>
            </w:r>
          </w:p>
        </w:tc>
      </w:tr>
      <w:tr w:rsidR="00901E69" w:rsidRPr="002F073F" w:rsidTr="007A4CD5">
        <w:tc>
          <w:tcPr>
            <w:tcW w:w="2340" w:type="dxa"/>
          </w:tcPr>
          <w:p w:rsidR="00901E69" w:rsidRPr="002F073F" w:rsidRDefault="00901E69" w:rsidP="0038599E">
            <w:pPr>
              <w:spacing w:line="360" w:lineRule="exact"/>
              <w:ind w:right="-144"/>
              <w:jc w:val="both"/>
              <w:rPr>
                <w:rFonts w:ascii="Arial" w:hAnsi="Arial" w:cs="Arial"/>
                <w:sz w:val="18"/>
                <w:szCs w:val="18"/>
                <w:cs/>
              </w:rPr>
            </w:pPr>
            <w:r w:rsidRPr="002F073F">
              <w:rPr>
                <w:rFonts w:ascii="Arial" w:hAnsi="Arial" w:cs="Arial"/>
                <w:sz w:val="18"/>
                <w:szCs w:val="18"/>
              </w:rPr>
              <w:t>Purchases of assets</w:t>
            </w:r>
          </w:p>
        </w:tc>
        <w:tc>
          <w:tcPr>
            <w:tcW w:w="945" w:type="dxa"/>
          </w:tcPr>
          <w:p w:rsidR="00901E69" w:rsidRPr="00901E69" w:rsidRDefault="00901E69" w:rsidP="0038599E">
            <w:pPr>
              <w:spacing w:line="360" w:lineRule="exact"/>
              <w:ind w:left="-105"/>
              <w:jc w:val="right"/>
              <w:rPr>
                <w:rFonts w:ascii="Arial" w:hAnsi="Arial" w:cs="Arial"/>
                <w:sz w:val="18"/>
                <w:szCs w:val="18"/>
              </w:rPr>
            </w:pPr>
            <w:r w:rsidRPr="00901E69">
              <w:rPr>
                <w:rFonts w:ascii="Arial" w:hAnsi="Arial" w:cs="Arial"/>
                <w:sz w:val="18"/>
                <w:szCs w:val="18"/>
              </w:rPr>
              <w:t>0.9</w:t>
            </w:r>
          </w:p>
        </w:tc>
        <w:tc>
          <w:tcPr>
            <w:tcW w:w="945" w:type="dxa"/>
          </w:tcPr>
          <w:p w:rsidR="00901E69" w:rsidRPr="009A2642" w:rsidRDefault="00901E69" w:rsidP="0038599E">
            <w:pPr>
              <w:spacing w:line="360" w:lineRule="exact"/>
              <w:ind w:left="-105"/>
              <w:jc w:val="right"/>
              <w:rPr>
                <w:rFonts w:ascii="Arial" w:hAnsi="Arial" w:cs="Arial"/>
                <w:sz w:val="18"/>
                <w:szCs w:val="18"/>
              </w:rPr>
            </w:pPr>
            <w:r w:rsidRPr="009A2642">
              <w:rPr>
                <w:rFonts w:ascii="Arial" w:hAnsi="Arial" w:cs="Arial"/>
                <w:sz w:val="18"/>
                <w:szCs w:val="18"/>
              </w:rPr>
              <w:t>0.6</w:t>
            </w:r>
          </w:p>
        </w:tc>
        <w:tc>
          <w:tcPr>
            <w:tcW w:w="945" w:type="dxa"/>
            <w:gridSpan w:val="2"/>
          </w:tcPr>
          <w:p w:rsidR="00901E69" w:rsidRPr="00901E69" w:rsidRDefault="00901E69" w:rsidP="0038599E">
            <w:pPr>
              <w:spacing w:line="360" w:lineRule="exact"/>
              <w:ind w:left="-105"/>
              <w:jc w:val="right"/>
              <w:rPr>
                <w:rFonts w:ascii="Arial" w:hAnsi="Arial" w:cs="Arial"/>
                <w:sz w:val="18"/>
                <w:szCs w:val="18"/>
              </w:rPr>
            </w:pPr>
            <w:r w:rsidRPr="00901E69">
              <w:rPr>
                <w:rFonts w:ascii="Arial" w:hAnsi="Arial" w:cs="Arial"/>
                <w:sz w:val="18"/>
                <w:szCs w:val="18"/>
              </w:rPr>
              <w:t>1.2</w:t>
            </w:r>
          </w:p>
        </w:tc>
        <w:tc>
          <w:tcPr>
            <w:tcW w:w="945" w:type="dxa"/>
          </w:tcPr>
          <w:p w:rsidR="00901E69" w:rsidRPr="009A2642" w:rsidRDefault="00901E69" w:rsidP="0038599E">
            <w:pPr>
              <w:spacing w:line="360" w:lineRule="exact"/>
              <w:ind w:left="-105"/>
              <w:jc w:val="right"/>
              <w:rPr>
                <w:rFonts w:ascii="Arial" w:hAnsi="Arial" w:cs="Arial"/>
                <w:sz w:val="18"/>
                <w:szCs w:val="18"/>
              </w:rPr>
            </w:pPr>
            <w:r w:rsidRPr="009A2642">
              <w:rPr>
                <w:rFonts w:ascii="Arial" w:hAnsi="Arial" w:cs="Arial"/>
                <w:sz w:val="18"/>
                <w:szCs w:val="18"/>
              </w:rPr>
              <w:t>2.3</w:t>
            </w:r>
          </w:p>
        </w:tc>
        <w:tc>
          <w:tcPr>
            <w:tcW w:w="2565" w:type="dxa"/>
          </w:tcPr>
          <w:p w:rsidR="00901E69" w:rsidRPr="002F073F" w:rsidRDefault="00901E69" w:rsidP="0038599E">
            <w:pPr>
              <w:tabs>
                <w:tab w:val="center" w:pos="8100"/>
              </w:tabs>
              <w:spacing w:line="360" w:lineRule="exact"/>
              <w:ind w:left="169" w:right="-105" w:hanging="169"/>
              <w:rPr>
                <w:rFonts w:ascii="Arial" w:hAnsi="Arial" w:cs="Arial"/>
                <w:sz w:val="18"/>
                <w:szCs w:val="18"/>
              </w:rPr>
            </w:pPr>
            <w:r w:rsidRPr="002F073F">
              <w:rPr>
                <w:rFonts w:ascii="Arial" w:hAnsi="Arial" w:cs="Arial"/>
                <w:sz w:val="18"/>
                <w:szCs w:val="18"/>
              </w:rPr>
              <w:t>Agreed upon basis</w:t>
            </w:r>
          </w:p>
        </w:tc>
      </w:tr>
      <w:tr w:rsidR="00901E69" w:rsidRPr="002F073F" w:rsidTr="007A4CD5">
        <w:tc>
          <w:tcPr>
            <w:tcW w:w="2340" w:type="dxa"/>
          </w:tcPr>
          <w:p w:rsidR="00901E69" w:rsidRPr="002F073F" w:rsidRDefault="00901E69" w:rsidP="0038599E">
            <w:pPr>
              <w:spacing w:line="360" w:lineRule="exact"/>
              <w:ind w:right="-144"/>
              <w:jc w:val="both"/>
              <w:rPr>
                <w:rFonts w:ascii="Arial" w:hAnsi="Arial" w:cs="Arial"/>
                <w:sz w:val="18"/>
                <w:szCs w:val="18"/>
              </w:rPr>
            </w:pPr>
            <w:r w:rsidRPr="002F073F">
              <w:rPr>
                <w:rFonts w:ascii="Arial" w:hAnsi="Arial" w:cs="Arial"/>
                <w:sz w:val="18"/>
                <w:szCs w:val="18"/>
              </w:rPr>
              <w:t>Royalty fee</w:t>
            </w:r>
          </w:p>
        </w:tc>
        <w:tc>
          <w:tcPr>
            <w:tcW w:w="945" w:type="dxa"/>
          </w:tcPr>
          <w:p w:rsidR="00901E69" w:rsidRPr="00901E69" w:rsidRDefault="00901E69" w:rsidP="0038599E">
            <w:pPr>
              <w:spacing w:line="360" w:lineRule="exact"/>
              <w:ind w:left="-105"/>
              <w:jc w:val="right"/>
              <w:rPr>
                <w:rFonts w:ascii="Arial" w:hAnsi="Arial" w:cs="Arial"/>
                <w:sz w:val="18"/>
                <w:szCs w:val="18"/>
              </w:rPr>
            </w:pPr>
            <w:r w:rsidRPr="00901E69">
              <w:rPr>
                <w:rFonts w:ascii="Arial" w:hAnsi="Arial" w:cs="Arial"/>
                <w:sz w:val="18"/>
                <w:szCs w:val="18"/>
              </w:rPr>
              <w:t>6.5</w:t>
            </w:r>
          </w:p>
        </w:tc>
        <w:tc>
          <w:tcPr>
            <w:tcW w:w="945" w:type="dxa"/>
          </w:tcPr>
          <w:p w:rsidR="00901E69" w:rsidRPr="009A2642" w:rsidRDefault="00901E69" w:rsidP="0038599E">
            <w:pPr>
              <w:spacing w:line="360" w:lineRule="exact"/>
              <w:ind w:left="-105"/>
              <w:jc w:val="right"/>
              <w:rPr>
                <w:rFonts w:ascii="Arial" w:hAnsi="Arial" w:cs="Arial"/>
                <w:sz w:val="18"/>
                <w:szCs w:val="18"/>
              </w:rPr>
            </w:pPr>
            <w:r w:rsidRPr="009A2642">
              <w:rPr>
                <w:rFonts w:ascii="Arial" w:hAnsi="Arial" w:cs="Arial"/>
                <w:sz w:val="18"/>
                <w:szCs w:val="18"/>
              </w:rPr>
              <w:t>10.6</w:t>
            </w:r>
          </w:p>
        </w:tc>
        <w:tc>
          <w:tcPr>
            <w:tcW w:w="945" w:type="dxa"/>
            <w:gridSpan w:val="2"/>
          </w:tcPr>
          <w:p w:rsidR="00901E69" w:rsidRPr="00901E69" w:rsidRDefault="00901E69" w:rsidP="0038599E">
            <w:pPr>
              <w:spacing w:line="360" w:lineRule="exact"/>
              <w:ind w:left="-105"/>
              <w:jc w:val="right"/>
              <w:rPr>
                <w:rFonts w:ascii="Arial" w:hAnsi="Arial" w:cs="Arial"/>
                <w:sz w:val="18"/>
                <w:szCs w:val="18"/>
              </w:rPr>
            </w:pPr>
            <w:r w:rsidRPr="00901E69">
              <w:rPr>
                <w:rFonts w:ascii="Arial" w:hAnsi="Arial" w:cs="Arial"/>
                <w:sz w:val="18"/>
                <w:szCs w:val="18"/>
              </w:rPr>
              <w:t>12.8</w:t>
            </w:r>
          </w:p>
        </w:tc>
        <w:tc>
          <w:tcPr>
            <w:tcW w:w="945" w:type="dxa"/>
          </w:tcPr>
          <w:p w:rsidR="00901E69" w:rsidRPr="009A2642" w:rsidRDefault="00901E69" w:rsidP="0038599E">
            <w:pPr>
              <w:spacing w:line="360" w:lineRule="exact"/>
              <w:ind w:left="-105"/>
              <w:jc w:val="right"/>
              <w:rPr>
                <w:rFonts w:ascii="Arial" w:hAnsi="Arial" w:cs="Arial"/>
                <w:sz w:val="18"/>
                <w:szCs w:val="18"/>
              </w:rPr>
            </w:pPr>
            <w:r w:rsidRPr="009A2642">
              <w:rPr>
                <w:rFonts w:ascii="Arial" w:hAnsi="Arial" w:cs="Arial"/>
                <w:sz w:val="18"/>
                <w:szCs w:val="18"/>
              </w:rPr>
              <w:t>21.7</w:t>
            </w:r>
          </w:p>
        </w:tc>
        <w:tc>
          <w:tcPr>
            <w:tcW w:w="2565" w:type="dxa"/>
          </w:tcPr>
          <w:p w:rsidR="00901E69" w:rsidRPr="002F073F" w:rsidRDefault="00901E69" w:rsidP="0038599E">
            <w:pPr>
              <w:tabs>
                <w:tab w:val="center" w:pos="8100"/>
              </w:tabs>
              <w:spacing w:line="360" w:lineRule="exact"/>
              <w:ind w:left="169" w:right="-105" w:hanging="169"/>
              <w:rPr>
                <w:rFonts w:ascii="Arial" w:hAnsi="Arial" w:cs="Arial"/>
                <w:sz w:val="18"/>
                <w:szCs w:val="18"/>
              </w:rPr>
            </w:pPr>
            <w:r w:rsidRPr="002F073F">
              <w:rPr>
                <w:rFonts w:ascii="Arial" w:hAnsi="Arial" w:cs="Arial"/>
                <w:sz w:val="18"/>
                <w:szCs w:val="18"/>
              </w:rPr>
              <w:t>2% on the net sales amount</w:t>
            </w:r>
          </w:p>
        </w:tc>
      </w:tr>
    </w:tbl>
    <w:p w:rsidR="00CE197A" w:rsidRPr="009B14C4" w:rsidRDefault="00CE197A" w:rsidP="0012714D">
      <w:pPr>
        <w:spacing w:before="240" w:line="380" w:lineRule="exact"/>
        <w:ind w:left="547"/>
        <w:jc w:val="thaiDistribute"/>
        <w:rPr>
          <w:rFonts w:ascii="Arial" w:hAnsi="Arial" w:cs="Arial"/>
          <w:sz w:val="22"/>
          <w:szCs w:val="22"/>
        </w:rPr>
      </w:pPr>
      <w:r w:rsidRPr="009B14C4">
        <w:rPr>
          <w:rFonts w:ascii="Arial" w:hAnsi="Arial" w:cs="Arial"/>
          <w:sz w:val="22"/>
          <w:szCs w:val="22"/>
        </w:rPr>
        <w:lastRenderedPageBreak/>
        <w:t xml:space="preserve">As at </w:t>
      </w:r>
      <w:r w:rsidR="00893D6A" w:rsidRPr="009B14C4">
        <w:rPr>
          <w:rFonts w:ascii="Arial" w:hAnsi="Arial" w:cs="Arial"/>
          <w:sz w:val="22"/>
          <w:szCs w:val="22"/>
        </w:rPr>
        <w:t xml:space="preserve">31 </w:t>
      </w:r>
      <w:r w:rsidR="002104EC" w:rsidRPr="009B14C4">
        <w:rPr>
          <w:rFonts w:ascii="Arial" w:hAnsi="Arial" w:cs="Arial"/>
          <w:sz w:val="22"/>
          <w:szCs w:val="22"/>
        </w:rPr>
        <w:t xml:space="preserve">March </w:t>
      </w:r>
      <w:r w:rsidR="000120A0">
        <w:rPr>
          <w:rFonts w:ascii="Arial" w:hAnsi="Arial" w:cs="Arial"/>
          <w:sz w:val="22"/>
          <w:szCs w:val="22"/>
        </w:rPr>
        <w:t>201</w:t>
      </w:r>
      <w:r w:rsidR="0012714D">
        <w:rPr>
          <w:rFonts w:ascii="Arial" w:hAnsi="Arial" w:cs="Arial"/>
          <w:sz w:val="22"/>
          <w:szCs w:val="22"/>
        </w:rPr>
        <w:t>9</w:t>
      </w:r>
      <w:r w:rsidRPr="009B14C4">
        <w:rPr>
          <w:rFonts w:ascii="Arial" w:hAnsi="Arial" w:cs="Arial"/>
          <w:sz w:val="22"/>
          <w:szCs w:val="22"/>
        </w:rPr>
        <w:t xml:space="preserve"> and 30 September </w:t>
      </w:r>
      <w:r w:rsidR="000120A0">
        <w:rPr>
          <w:rFonts w:ascii="Arial" w:hAnsi="Arial" w:cs="Arial"/>
          <w:sz w:val="22"/>
          <w:szCs w:val="22"/>
        </w:rPr>
        <w:t>201</w:t>
      </w:r>
      <w:r w:rsidR="0012714D">
        <w:rPr>
          <w:rFonts w:ascii="Arial" w:hAnsi="Arial" w:cs="Arial"/>
          <w:sz w:val="22"/>
          <w:szCs w:val="22"/>
        </w:rPr>
        <w:t>8</w:t>
      </w:r>
      <w:r w:rsidRPr="009B14C4">
        <w:rPr>
          <w:rFonts w:ascii="Arial" w:hAnsi="Arial" w:cs="Arial"/>
          <w:sz w:val="22"/>
          <w:szCs w:val="22"/>
        </w:rPr>
        <w:t>, the balances of the accounts between the Company and those related companies are as follows:</w:t>
      </w:r>
    </w:p>
    <w:tbl>
      <w:tblPr>
        <w:tblW w:w="0" w:type="auto"/>
        <w:tblInd w:w="558" w:type="dxa"/>
        <w:tblBorders>
          <w:bottom w:val="single" w:sz="4" w:space="0" w:color="auto"/>
        </w:tblBorders>
        <w:tblLayout w:type="fixed"/>
        <w:tblLook w:val="0000" w:firstRow="0" w:lastRow="0" w:firstColumn="0" w:lastColumn="0" w:noHBand="0" w:noVBand="0"/>
      </w:tblPr>
      <w:tblGrid>
        <w:gridCol w:w="5490"/>
        <w:gridCol w:w="1575"/>
        <w:gridCol w:w="1575"/>
      </w:tblGrid>
      <w:tr w:rsidR="00095D7B" w:rsidRPr="00AB51E3" w:rsidTr="00AB51E3">
        <w:trPr>
          <w:tblHeader/>
        </w:trPr>
        <w:tc>
          <w:tcPr>
            <w:tcW w:w="5490" w:type="dxa"/>
          </w:tcPr>
          <w:p w:rsidR="00095D7B" w:rsidRPr="00AB51E3" w:rsidRDefault="00095D7B" w:rsidP="00901E69">
            <w:pPr>
              <w:widowControl w:val="0"/>
              <w:adjustRightInd/>
              <w:spacing w:line="340" w:lineRule="exact"/>
              <w:jc w:val="both"/>
              <w:rPr>
                <w:rFonts w:ascii="Arial" w:hAnsi="Arial" w:cs="Arial"/>
                <w:sz w:val="20"/>
                <w:szCs w:val="20"/>
              </w:rPr>
            </w:pPr>
          </w:p>
        </w:tc>
        <w:tc>
          <w:tcPr>
            <w:tcW w:w="3150" w:type="dxa"/>
            <w:gridSpan w:val="2"/>
          </w:tcPr>
          <w:p w:rsidR="00095D7B" w:rsidRPr="00AB51E3" w:rsidRDefault="00095D7B" w:rsidP="00901E69">
            <w:pPr>
              <w:widowControl w:val="0"/>
              <w:spacing w:line="340" w:lineRule="exact"/>
              <w:ind w:right="-43"/>
              <w:jc w:val="right"/>
              <w:rPr>
                <w:rFonts w:ascii="Arial" w:hAnsi="Arial" w:cs="Arial"/>
                <w:sz w:val="20"/>
                <w:szCs w:val="20"/>
              </w:rPr>
            </w:pPr>
            <w:r w:rsidRPr="00AB51E3">
              <w:rPr>
                <w:rFonts w:ascii="Arial" w:hAnsi="Arial" w:cs="Arial"/>
                <w:sz w:val="20"/>
                <w:szCs w:val="20"/>
              </w:rPr>
              <w:t>(Unit: Thousand Baht)</w:t>
            </w:r>
          </w:p>
        </w:tc>
      </w:tr>
      <w:tr w:rsidR="00DB6E19" w:rsidRPr="00AB51E3" w:rsidTr="00AB51E3">
        <w:trPr>
          <w:tblHeader/>
        </w:trPr>
        <w:tc>
          <w:tcPr>
            <w:tcW w:w="5490" w:type="dxa"/>
          </w:tcPr>
          <w:p w:rsidR="00DB6E19" w:rsidRPr="00AB51E3" w:rsidRDefault="00DB6E19" w:rsidP="00901E69">
            <w:pPr>
              <w:widowControl w:val="0"/>
              <w:adjustRightInd/>
              <w:spacing w:line="340" w:lineRule="exact"/>
              <w:jc w:val="both"/>
              <w:rPr>
                <w:rFonts w:ascii="Arial" w:hAnsi="Arial" w:cs="Arial"/>
                <w:sz w:val="20"/>
                <w:szCs w:val="20"/>
              </w:rPr>
            </w:pPr>
          </w:p>
        </w:tc>
        <w:tc>
          <w:tcPr>
            <w:tcW w:w="1575" w:type="dxa"/>
          </w:tcPr>
          <w:p w:rsidR="00DB6E19" w:rsidRPr="00AB51E3" w:rsidRDefault="004B2460" w:rsidP="00901E69">
            <w:pPr>
              <w:widowControl w:val="0"/>
              <w:pBdr>
                <w:bottom w:val="single" w:sz="4" w:space="1" w:color="auto"/>
              </w:pBdr>
              <w:spacing w:line="340" w:lineRule="exact"/>
              <w:ind w:right="-43"/>
              <w:jc w:val="center"/>
              <w:rPr>
                <w:rFonts w:ascii="Arial" w:hAnsi="Arial" w:cs="Arial"/>
                <w:sz w:val="20"/>
                <w:szCs w:val="20"/>
              </w:rPr>
            </w:pPr>
            <w:r w:rsidRPr="00AB51E3">
              <w:rPr>
                <w:rFonts w:ascii="Arial" w:hAnsi="Arial" w:cs="Arial"/>
                <w:sz w:val="20"/>
                <w:szCs w:val="20"/>
              </w:rPr>
              <w:t>31 March</w:t>
            </w:r>
            <w:r w:rsidRPr="00AB51E3">
              <w:rPr>
                <w:rFonts w:ascii="Arial" w:hAnsi="Arial" w:cs="Arial"/>
                <w:sz w:val="20"/>
                <w:szCs w:val="20"/>
              </w:rPr>
              <w:br/>
              <w:t xml:space="preserve"> </w:t>
            </w:r>
            <w:r w:rsidR="000120A0" w:rsidRPr="00AB51E3">
              <w:rPr>
                <w:rFonts w:ascii="Arial" w:hAnsi="Arial" w:cs="Arial"/>
                <w:sz w:val="20"/>
                <w:szCs w:val="20"/>
              </w:rPr>
              <w:t>201</w:t>
            </w:r>
            <w:r w:rsidR="0012714D">
              <w:rPr>
                <w:rFonts w:ascii="Arial" w:hAnsi="Arial" w:cs="Arial"/>
                <w:sz w:val="20"/>
                <w:szCs w:val="20"/>
              </w:rPr>
              <w:t>9</w:t>
            </w:r>
          </w:p>
        </w:tc>
        <w:tc>
          <w:tcPr>
            <w:tcW w:w="1575" w:type="dxa"/>
          </w:tcPr>
          <w:p w:rsidR="00DB6E19" w:rsidRPr="00AB51E3" w:rsidRDefault="002A5B16" w:rsidP="00901E69">
            <w:pPr>
              <w:widowControl w:val="0"/>
              <w:pBdr>
                <w:bottom w:val="single" w:sz="4" w:space="1" w:color="auto"/>
              </w:pBdr>
              <w:spacing w:line="340" w:lineRule="exact"/>
              <w:ind w:right="-43"/>
              <w:jc w:val="center"/>
              <w:rPr>
                <w:rFonts w:ascii="Arial" w:hAnsi="Arial" w:cs="Arial"/>
                <w:sz w:val="20"/>
                <w:szCs w:val="20"/>
              </w:rPr>
            </w:pPr>
            <w:r w:rsidRPr="00AB51E3">
              <w:rPr>
                <w:rFonts w:ascii="Arial" w:hAnsi="Arial" w:cs="Arial"/>
                <w:sz w:val="20"/>
                <w:szCs w:val="20"/>
              </w:rPr>
              <w:t xml:space="preserve">30 September </w:t>
            </w:r>
            <w:r w:rsidR="000120A0" w:rsidRPr="00AB51E3">
              <w:rPr>
                <w:rFonts w:ascii="Arial" w:hAnsi="Arial" w:cs="Arial"/>
                <w:sz w:val="20"/>
                <w:szCs w:val="20"/>
              </w:rPr>
              <w:t>201</w:t>
            </w:r>
            <w:r w:rsidR="0012714D">
              <w:rPr>
                <w:rFonts w:ascii="Arial" w:hAnsi="Arial" w:cs="Arial"/>
                <w:sz w:val="20"/>
                <w:szCs w:val="20"/>
              </w:rPr>
              <w:t>8</w:t>
            </w:r>
          </w:p>
        </w:tc>
      </w:tr>
      <w:tr w:rsidR="00DB6E19" w:rsidRPr="00AB51E3" w:rsidTr="00AB51E3">
        <w:tc>
          <w:tcPr>
            <w:tcW w:w="5490" w:type="dxa"/>
            <w:tcBorders>
              <w:bottom w:val="nil"/>
            </w:tcBorders>
          </w:tcPr>
          <w:p w:rsidR="00DB6E19" w:rsidRPr="00AB51E3" w:rsidRDefault="00DB6E19" w:rsidP="00901E69">
            <w:pPr>
              <w:widowControl w:val="0"/>
              <w:tabs>
                <w:tab w:val="left" w:pos="162"/>
                <w:tab w:val="decimal" w:pos="1332"/>
              </w:tabs>
              <w:adjustRightInd/>
              <w:spacing w:line="340" w:lineRule="exact"/>
              <w:ind w:right="-648"/>
              <w:rPr>
                <w:rFonts w:ascii="Arial" w:hAnsi="Arial" w:cs="Arial"/>
                <w:b/>
                <w:bCs/>
                <w:sz w:val="20"/>
                <w:szCs w:val="20"/>
                <w:u w:val="single"/>
              </w:rPr>
            </w:pPr>
            <w:r w:rsidRPr="00AB51E3">
              <w:rPr>
                <w:rFonts w:ascii="Arial" w:hAnsi="Arial" w:cs="Arial"/>
                <w:b/>
                <w:bCs/>
                <w:sz w:val="20"/>
                <w:szCs w:val="20"/>
              </w:rPr>
              <w:t>Trade and other receivables - related parties</w:t>
            </w:r>
            <w:r w:rsidR="00123E60">
              <w:rPr>
                <w:rFonts w:ascii="Arial" w:hAnsi="Arial" w:cs="Arial"/>
                <w:b/>
                <w:sz w:val="20"/>
                <w:szCs w:val="20"/>
              </w:rPr>
              <w:t xml:space="preserve"> (Note 4</w:t>
            </w:r>
            <w:r w:rsidRPr="00AB51E3">
              <w:rPr>
                <w:rFonts w:ascii="Arial" w:hAnsi="Arial" w:cs="Arial"/>
                <w:b/>
                <w:sz w:val="20"/>
                <w:szCs w:val="20"/>
              </w:rPr>
              <w:t>)</w:t>
            </w:r>
          </w:p>
        </w:tc>
        <w:tc>
          <w:tcPr>
            <w:tcW w:w="1575" w:type="dxa"/>
            <w:tcBorders>
              <w:bottom w:val="nil"/>
            </w:tcBorders>
          </w:tcPr>
          <w:p w:rsidR="00DB6E19" w:rsidRPr="00AB51E3" w:rsidRDefault="00DB6E19" w:rsidP="00901E69">
            <w:pPr>
              <w:widowControl w:val="0"/>
              <w:tabs>
                <w:tab w:val="decimal" w:pos="1062"/>
              </w:tabs>
              <w:adjustRightInd/>
              <w:spacing w:line="340" w:lineRule="exact"/>
              <w:rPr>
                <w:rFonts w:ascii="Arial" w:hAnsi="Arial" w:cs="Arial"/>
                <w:bCs/>
                <w:sz w:val="20"/>
                <w:szCs w:val="20"/>
              </w:rPr>
            </w:pPr>
          </w:p>
        </w:tc>
        <w:tc>
          <w:tcPr>
            <w:tcW w:w="1575" w:type="dxa"/>
            <w:tcBorders>
              <w:bottom w:val="nil"/>
            </w:tcBorders>
          </w:tcPr>
          <w:p w:rsidR="00DB6E19" w:rsidRPr="00AB51E3" w:rsidRDefault="00DB6E19" w:rsidP="00901E69">
            <w:pPr>
              <w:widowControl w:val="0"/>
              <w:tabs>
                <w:tab w:val="decimal" w:pos="1062"/>
              </w:tabs>
              <w:adjustRightInd/>
              <w:spacing w:line="340" w:lineRule="exact"/>
              <w:rPr>
                <w:rFonts w:ascii="Arial" w:hAnsi="Arial" w:cs="Arial"/>
                <w:bCs/>
                <w:sz w:val="20"/>
                <w:szCs w:val="20"/>
              </w:rPr>
            </w:pPr>
          </w:p>
        </w:tc>
      </w:tr>
      <w:tr w:rsidR="00DB6E19" w:rsidRPr="00AB51E3" w:rsidTr="00AB51E3">
        <w:tc>
          <w:tcPr>
            <w:tcW w:w="5490" w:type="dxa"/>
            <w:tcBorders>
              <w:bottom w:val="nil"/>
            </w:tcBorders>
          </w:tcPr>
          <w:p w:rsidR="00DB6E19" w:rsidRPr="00AB51E3" w:rsidRDefault="00DB6E19" w:rsidP="00901E69">
            <w:pPr>
              <w:pStyle w:val="Heading2"/>
              <w:keepNext w:val="0"/>
              <w:widowControl w:val="0"/>
              <w:tabs>
                <w:tab w:val="left" w:pos="162"/>
              </w:tabs>
              <w:spacing w:line="340" w:lineRule="exact"/>
              <w:rPr>
                <w:rFonts w:ascii="Arial" w:hAnsi="Arial" w:cs="Arial"/>
                <w:b/>
                <w:sz w:val="20"/>
                <w:szCs w:val="20"/>
                <w:u w:val="single"/>
              </w:rPr>
            </w:pPr>
            <w:r w:rsidRPr="00AB51E3">
              <w:rPr>
                <w:rFonts w:ascii="Arial" w:hAnsi="Arial" w:cs="Arial"/>
                <w:sz w:val="20"/>
                <w:szCs w:val="20"/>
                <w:u w:val="single"/>
              </w:rPr>
              <w:t>Trade receivables - related parties</w:t>
            </w:r>
          </w:p>
        </w:tc>
        <w:tc>
          <w:tcPr>
            <w:tcW w:w="1575" w:type="dxa"/>
            <w:tcBorders>
              <w:bottom w:val="nil"/>
            </w:tcBorders>
          </w:tcPr>
          <w:p w:rsidR="00DB6E19" w:rsidRPr="00AB51E3" w:rsidRDefault="00DB6E19" w:rsidP="00901E69">
            <w:pPr>
              <w:widowControl w:val="0"/>
              <w:tabs>
                <w:tab w:val="decimal" w:pos="1062"/>
              </w:tabs>
              <w:adjustRightInd/>
              <w:spacing w:line="340" w:lineRule="exact"/>
              <w:rPr>
                <w:rFonts w:ascii="Arial" w:hAnsi="Arial" w:cs="Arial"/>
                <w:bCs/>
                <w:sz w:val="20"/>
                <w:szCs w:val="20"/>
              </w:rPr>
            </w:pPr>
          </w:p>
        </w:tc>
        <w:tc>
          <w:tcPr>
            <w:tcW w:w="1575" w:type="dxa"/>
            <w:tcBorders>
              <w:bottom w:val="nil"/>
            </w:tcBorders>
          </w:tcPr>
          <w:p w:rsidR="00DB6E19" w:rsidRPr="00AB51E3" w:rsidRDefault="00DB6E19" w:rsidP="00901E69">
            <w:pPr>
              <w:widowControl w:val="0"/>
              <w:tabs>
                <w:tab w:val="decimal" w:pos="1062"/>
              </w:tabs>
              <w:adjustRightInd/>
              <w:spacing w:line="340" w:lineRule="exact"/>
              <w:rPr>
                <w:rFonts w:ascii="Arial" w:hAnsi="Arial" w:cs="Arial"/>
                <w:bCs/>
                <w:sz w:val="20"/>
                <w:szCs w:val="20"/>
              </w:rPr>
            </w:pPr>
          </w:p>
        </w:tc>
      </w:tr>
      <w:tr w:rsidR="00901E69" w:rsidRPr="00AB51E3" w:rsidTr="007A4CD5">
        <w:tc>
          <w:tcPr>
            <w:tcW w:w="5490" w:type="dxa"/>
            <w:tcBorders>
              <w:bottom w:val="nil"/>
            </w:tcBorders>
          </w:tcPr>
          <w:p w:rsidR="00901E69" w:rsidRPr="00AB51E3" w:rsidRDefault="00901E69" w:rsidP="00901E69">
            <w:pPr>
              <w:pStyle w:val="Heading2"/>
              <w:keepNext w:val="0"/>
              <w:widowControl w:val="0"/>
              <w:tabs>
                <w:tab w:val="left" w:pos="162"/>
              </w:tabs>
              <w:spacing w:line="340" w:lineRule="exact"/>
              <w:rPr>
                <w:rFonts w:ascii="Arial" w:hAnsi="Arial" w:cs="Arial"/>
                <w:b/>
                <w:sz w:val="20"/>
                <w:szCs w:val="20"/>
              </w:rPr>
            </w:pPr>
            <w:r w:rsidRPr="00AB51E3">
              <w:rPr>
                <w:rFonts w:ascii="Arial" w:hAnsi="Arial" w:cs="Arial"/>
                <w:bCs/>
                <w:sz w:val="20"/>
                <w:szCs w:val="20"/>
              </w:rPr>
              <w:tab/>
            </w:r>
            <w:r w:rsidRPr="00AB51E3">
              <w:rPr>
                <w:rFonts w:ascii="Arial" w:hAnsi="Arial" w:cs="Arial"/>
                <w:sz w:val="20"/>
                <w:szCs w:val="20"/>
              </w:rPr>
              <w:t xml:space="preserve">Related </w:t>
            </w:r>
            <w:r w:rsidRPr="00AB51E3">
              <w:rPr>
                <w:rFonts w:ascii="Arial" w:hAnsi="Arial" w:cs="Arial"/>
                <w:bCs/>
                <w:sz w:val="20"/>
                <w:szCs w:val="20"/>
              </w:rPr>
              <w:t>companies</w:t>
            </w:r>
          </w:p>
        </w:tc>
        <w:tc>
          <w:tcPr>
            <w:tcW w:w="1575" w:type="dxa"/>
            <w:tcBorders>
              <w:top w:val="nil"/>
              <w:left w:val="nil"/>
              <w:bottom w:val="nil"/>
              <w:right w:val="nil"/>
            </w:tcBorders>
          </w:tcPr>
          <w:p w:rsidR="00901E69" w:rsidRPr="00901E69" w:rsidRDefault="00901E69" w:rsidP="00901E69">
            <w:pPr>
              <w:pBdr>
                <w:bottom w:val="double" w:sz="4" w:space="1" w:color="auto"/>
              </w:pBdr>
              <w:tabs>
                <w:tab w:val="decimal" w:pos="1138"/>
              </w:tabs>
              <w:spacing w:line="340" w:lineRule="exact"/>
              <w:jc w:val="thaiDistribute"/>
              <w:rPr>
                <w:rFonts w:ascii="Arial" w:hAnsi="Arial" w:cs="Arial"/>
                <w:sz w:val="20"/>
                <w:szCs w:val="20"/>
              </w:rPr>
            </w:pPr>
            <w:r w:rsidRPr="00901E69">
              <w:rPr>
                <w:rFonts w:ascii="Arial" w:hAnsi="Arial" w:cs="Arial"/>
                <w:sz w:val="20"/>
                <w:szCs w:val="20"/>
              </w:rPr>
              <w:t>41,554</w:t>
            </w:r>
          </w:p>
        </w:tc>
        <w:tc>
          <w:tcPr>
            <w:tcW w:w="1575" w:type="dxa"/>
            <w:tcBorders>
              <w:bottom w:val="nil"/>
            </w:tcBorders>
          </w:tcPr>
          <w:p w:rsidR="00901E69" w:rsidRPr="00B35381" w:rsidRDefault="00901E69" w:rsidP="00901E69">
            <w:pPr>
              <w:pBdr>
                <w:bottom w:val="double" w:sz="4" w:space="1" w:color="auto"/>
              </w:pBdr>
              <w:tabs>
                <w:tab w:val="decimal" w:pos="1138"/>
              </w:tabs>
              <w:spacing w:line="340" w:lineRule="exact"/>
              <w:jc w:val="thaiDistribute"/>
              <w:rPr>
                <w:rFonts w:ascii="Arial" w:hAnsi="Arial" w:cs="Arial"/>
                <w:sz w:val="20"/>
                <w:szCs w:val="20"/>
              </w:rPr>
            </w:pPr>
            <w:r w:rsidRPr="00B35381">
              <w:rPr>
                <w:rFonts w:ascii="Arial" w:hAnsi="Arial" w:cs="Arial"/>
                <w:sz w:val="20"/>
                <w:szCs w:val="20"/>
              </w:rPr>
              <w:t>40,562</w:t>
            </w:r>
          </w:p>
        </w:tc>
      </w:tr>
      <w:tr w:rsidR="00901E69" w:rsidRPr="00AB51E3" w:rsidTr="007A4CD5">
        <w:tc>
          <w:tcPr>
            <w:tcW w:w="5490" w:type="dxa"/>
            <w:tcBorders>
              <w:bottom w:val="nil"/>
            </w:tcBorders>
          </w:tcPr>
          <w:p w:rsidR="00901E69" w:rsidRPr="00AB51E3" w:rsidRDefault="00901E69" w:rsidP="00901E69">
            <w:pPr>
              <w:pStyle w:val="Heading2"/>
              <w:keepNext w:val="0"/>
              <w:widowControl w:val="0"/>
              <w:tabs>
                <w:tab w:val="left" w:pos="162"/>
              </w:tabs>
              <w:spacing w:line="340" w:lineRule="exact"/>
              <w:rPr>
                <w:rFonts w:ascii="Arial" w:hAnsi="Arial" w:cs="Arial"/>
                <w:b/>
                <w:sz w:val="20"/>
                <w:szCs w:val="20"/>
                <w:u w:val="single"/>
              </w:rPr>
            </w:pPr>
            <w:r w:rsidRPr="00AB51E3">
              <w:rPr>
                <w:rFonts w:ascii="Arial" w:hAnsi="Arial" w:cs="Arial"/>
                <w:sz w:val="20"/>
                <w:szCs w:val="20"/>
                <w:u w:val="single"/>
              </w:rPr>
              <w:t>Other receivables - related parties</w:t>
            </w:r>
          </w:p>
        </w:tc>
        <w:tc>
          <w:tcPr>
            <w:tcW w:w="1575" w:type="dxa"/>
            <w:tcBorders>
              <w:top w:val="nil"/>
              <w:left w:val="nil"/>
              <w:bottom w:val="nil"/>
              <w:right w:val="nil"/>
            </w:tcBorders>
          </w:tcPr>
          <w:p w:rsidR="00901E69" w:rsidRPr="00901E69" w:rsidRDefault="00901E69" w:rsidP="00901E69">
            <w:pPr>
              <w:tabs>
                <w:tab w:val="decimal" w:pos="1138"/>
              </w:tabs>
              <w:spacing w:line="340" w:lineRule="exact"/>
              <w:jc w:val="thaiDistribute"/>
              <w:rPr>
                <w:rFonts w:ascii="Arial" w:hAnsi="Arial" w:cs="Arial"/>
                <w:sz w:val="20"/>
                <w:szCs w:val="20"/>
              </w:rPr>
            </w:pPr>
          </w:p>
        </w:tc>
        <w:tc>
          <w:tcPr>
            <w:tcW w:w="1575" w:type="dxa"/>
            <w:tcBorders>
              <w:bottom w:val="nil"/>
            </w:tcBorders>
          </w:tcPr>
          <w:p w:rsidR="00901E69" w:rsidRPr="00B35381" w:rsidRDefault="00901E69" w:rsidP="00901E69">
            <w:pPr>
              <w:tabs>
                <w:tab w:val="decimal" w:pos="1138"/>
              </w:tabs>
              <w:spacing w:line="340" w:lineRule="exact"/>
              <w:jc w:val="thaiDistribute"/>
              <w:rPr>
                <w:rFonts w:ascii="Arial" w:hAnsi="Arial" w:cs="Arial"/>
                <w:sz w:val="20"/>
                <w:szCs w:val="20"/>
              </w:rPr>
            </w:pPr>
          </w:p>
        </w:tc>
      </w:tr>
      <w:tr w:rsidR="00901E69" w:rsidRPr="00AB51E3" w:rsidTr="007A4CD5">
        <w:tc>
          <w:tcPr>
            <w:tcW w:w="5490" w:type="dxa"/>
            <w:tcBorders>
              <w:bottom w:val="nil"/>
            </w:tcBorders>
          </w:tcPr>
          <w:p w:rsidR="00901E69" w:rsidRPr="00AB51E3" w:rsidRDefault="00901E69" w:rsidP="00901E69">
            <w:pPr>
              <w:widowControl w:val="0"/>
              <w:tabs>
                <w:tab w:val="left" w:pos="162"/>
              </w:tabs>
              <w:adjustRightInd/>
              <w:spacing w:line="340" w:lineRule="exact"/>
              <w:jc w:val="both"/>
              <w:rPr>
                <w:rFonts w:ascii="Arial" w:hAnsi="Arial" w:cs="Arial"/>
                <w:bCs/>
                <w:sz w:val="20"/>
                <w:szCs w:val="20"/>
              </w:rPr>
            </w:pPr>
            <w:r w:rsidRPr="00AB51E3">
              <w:rPr>
                <w:rFonts w:ascii="Arial" w:hAnsi="Arial" w:cs="Arial"/>
                <w:bCs/>
                <w:sz w:val="20"/>
                <w:szCs w:val="20"/>
              </w:rPr>
              <w:tab/>
            </w:r>
            <w:r w:rsidRPr="00AB51E3">
              <w:rPr>
                <w:rFonts w:ascii="Arial" w:hAnsi="Arial" w:cs="Arial"/>
                <w:sz w:val="20"/>
                <w:szCs w:val="20"/>
              </w:rPr>
              <w:t xml:space="preserve">Related </w:t>
            </w:r>
            <w:r w:rsidRPr="00AB51E3">
              <w:rPr>
                <w:rFonts w:ascii="Arial" w:hAnsi="Arial" w:cs="Arial"/>
                <w:bCs/>
                <w:sz w:val="20"/>
                <w:szCs w:val="20"/>
              </w:rPr>
              <w:t>companies</w:t>
            </w:r>
          </w:p>
        </w:tc>
        <w:tc>
          <w:tcPr>
            <w:tcW w:w="1575" w:type="dxa"/>
            <w:tcBorders>
              <w:top w:val="nil"/>
              <w:left w:val="nil"/>
              <w:bottom w:val="nil"/>
              <w:right w:val="nil"/>
            </w:tcBorders>
          </w:tcPr>
          <w:p w:rsidR="00901E69" w:rsidRPr="00901E69" w:rsidRDefault="00901E69" w:rsidP="00901E69">
            <w:pPr>
              <w:pBdr>
                <w:bottom w:val="double" w:sz="4" w:space="1" w:color="auto"/>
              </w:pBdr>
              <w:tabs>
                <w:tab w:val="decimal" w:pos="1138"/>
              </w:tabs>
              <w:spacing w:line="340" w:lineRule="exact"/>
              <w:jc w:val="thaiDistribute"/>
              <w:rPr>
                <w:rFonts w:ascii="Arial" w:hAnsi="Arial" w:cs="Arial"/>
                <w:sz w:val="20"/>
                <w:szCs w:val="20"/>
              </w:rPr>
            </w:pPr>
            <w:r w:rsidRPr="00901E69">
              <w:rPr>
                <w:rFonts w:ascii="Arial" w:hAnsi="Arial" w:cs="Arial"/>
                <w:sz w:val="20"/>
                <w:szCs w:val="20"/>
              </w:rPr>
              <w:t>98</w:t>
            </w:r>
          </w:p>
        </w:tc>
        <w:tc>
          <w:tcPr>
            <w:tcW w:w="1575" w:type="dxa"/>
            <w:tcBorders>
              <w:bottom w:val="nil"/>
            </w:tcBorders>
          </w:tcPr>
          <w:p w:rsidR="00901E69" w:rsidRPr="00B35381" w:rsidRDefault="00901E69" w:rsidP="00901E69">
            <w:pPr>
              <w:pBdr>
                <w:bottom w:val="double" w:sz="4" w:space="1" w:color="auto"/>
              </w:pBdr>
              <w:tabs>
                <w:tab w:val="decimal" w:pos="1138"/>
              </w:tabs>
              <w:spacing w:line="340" w:lineRule="exact"/>
              <w:jc w:val="thaiDistribute"/>
              <w:rPr>
                <w:rFonts w:ascii="Arial" w:hAnsi="Arial" w:cs="Arial"/>
                <w:sz w:val="20"/>
                <w:szCs w:val="20"/>
              </w:rPr>
            </w:pPr>
            <w:r w:rsidRPr="00B35381">
              <w:rPr>
                <w:rFonts w:ascii="Arial" w:hAnsi="Arial" w:cs="Arial"/>
                <w:sz w:val="20"/>
                <w:szCs w:val="20"/>
              </w:rPr>
              <w:t>84</w:t>
            </w:r>
          </w:p>
        </w:tc>
      </w:tr>
      <w:tr w:rsidR="00901E69" w:rsidRPr="00AB51E3" w:rsidTr="007A4CD5">
        <w:tc>
          <w:tcPr>
            <w:tcW w:w="5490" w:type="dxa"/>
            <w:tcBorders>
              <w:bottom w:val="nil"/>
            </w:tcBorders>
          </w:tcPr>
          <w:p w:rsidR="00901E69" w:rsidRPr="00AB51E3" w:rsidRDefault="00901E69" w:rsidP="00901E69">
            <w:pPr>
              <w:widowControl w:val="0"/>
              <w:tabs>
                <w:tab w:val="left" w:pos="162"/>
                <w:tab w:val="decimal" w:pos="1332"/>
              </w:tabs>
              <w:adjustRightInd/>
              <w:spacing w:line="340" w:lineRule="exact"/>
              <w:rPr>
                <w:rFonts w:ascii="Arial" w:hAnsi="Arial" w:cs="Arial"/>
                <w:b/>
                <w:bCs/>
                <w:sz w:val="20"/>
                <w:szCs w:val="20"/>
                <w:u w:val="single"/>
              </w:rPr>
            </w:pPr>
            <w:r w:rsidRPr="00AB51E3">
              <w:rPr>
                <w:rFonts w:ascii="Arial" w:hAnsi="Arial" w:cs="Arial"/>
                <w:b/>
                <w:bCs/>
                <w:sz w:val="20"/>
                <w:szCs w:val="20"/>
              </w:rPr>
              <w:t>Trade and other payables - related parties</w:t>
            </w:r>
            <w:r w:rsidRPr="00AB51E3">
              <w:rPr>
                <w:rFonts w:ascii="Arial" w:hAnsi="Arial" w:cs="Arial"/>
                <w:b/>
                <w:sz w:val="20"/>
                <w:szCs w:val="20"/>
              </w:rPr>
              <w:t xml:space="preserve"> (Note </w:t>
            </w:r>
            <w:r w:rsidR="00B2301B">
              <w:rPr>
                <w:rFonts w:ascii="Arial" w:hAnsi="Arial" w:cs="Arial"/>
                <w:b/>
                <w:sz w:val="20"/>
                <w:szCs w:val="20"/>
              </w:rPr>
              <w:t>8</w:t>
            </w:r>
            <w:r w:rsidRPr="00AB51E3">
              <w:rPr>
                <w:rFonts w:ascii="Arial" w:hAnsi="Arial" w:cs="Arial"/>
                <w:b/>
                <w:sz w:val="20"/>
                <w:szCs w:val="20"/>
              </w:rPr>
              <w:t>)</w:t>
            </w:r>
          </w:p>
        </w:tc>
        <w:tc>
          <w:tcPr>
            <w:tcW w:w="1575" w:type="dxa"/>
            <w:tcBorders>
              <w:top w:val="nil"/>
              <w:left w:val="nil"/>
              <w:bottom w:val="nil"/>
              <w:right w:val="nil"/>
            </w:tcBorders>
          </w:tcPr>
          <w:p w:rsidR="00901E69" w:rsidRPr="00901E69" w:rsidRDefault="00901E69" w:rsidP="00901E69">
            <w:pPr>
              <w:tabs>
                <w:tab w:val="decimal" w:pos="1138"/>
              </w:tabs>
              <w:spacing w:line="340" w:lineRule="exact"/>
              <w:jc w:val="thaiDistribute"/>
              <w:rPr>
                <w:rFonts w:ascii="Arial" w:hAnsi="Arial" w:cs="Arial"/>
                <w:sz w:val="20"/>
                <w:szCs w:val="20"/>
              </w:rPr>
            </w:pPr>
          </w:p>
        </w:tc>
        <w:tc>
          <w:tcPr>
            <w:tcW w:w="1575" w:type="dxa"/>
            <w:tcBorders>
              <w:bottom w:val="nil"/>
            </w:tcBorders>
          </w:tcPr>
          <w:p w:rsidR="00901E69" w:rsidRPr="00B35381" w:rsidRDefault="00901E69" w:rsidP="00901E69">
            <w:pPr>
              <w:tabs>
                <w:tab w:val="decimal" w:pos="1138"/>
              </w:tabs>
              <w:spacing w:line="340" w:lineRule="exact"/>
              <w:jc w:val="thaiDistribute"/>
              <w:rPr>
                <w:rFonts w:ascii="Arial" w:hAnsi="Arial" w:cs="Arial"/>
                <w:sz w:val="20"/>
                <w:szCs w:val="20"/>
              </w:rPr>
            </w:pPr>
          </w:p>
        </w:tc>
      </w:tr>
      <w:tr w:rsidR="00901E69" w:rsidRPr="00AB51E3" w:rsidTr="007A4CD5">
        <w:tc>
          <w:tcPr>
            <w:tcW w:w="5490" w:type="dxa"/>
            <w:tcBorders>
              <w:bottom w:val="nil"/>
            </w:tcBorders>
          </w:tcPr>
          <w:p w:rsidR="00901E69" w:rsidRPr="00AB51E3" w:rsidRDefault="00901E69" w:rsidP="00901E69">
            <w:pPr>
              <w:pStyle w:val="Heading2"/>
              <w:keepNext w:val="0"/>
              <w:widowControl w:val="0"/>
              <w:tabs>
                <w:tab w:val="left" w:pos="162"/>
              </w:tabs>
              <w:spacing w:line="340" w:lineRule="exact"/>
              <w:rPr>
                <w:rFonts w:ascii="Arial" w:hAnsi="Arial" w:cs="Arial"/>
                <w:b/>
                <w:sz w:val="20"/>
                <w:szCs w:val="20"/>
                <w:u w:val="single"/>
              </w:rPr>
            </w:pPr>
            <w:r w:rsidRPr="00AB51E3">
              <w:rPr>
                <w:rFonts w:ascii="Arial" w:hAnsi="Arial" w:cs="Arial"/>
                <w:sz w:val="20"/>
                <w:szCs w:val="20"/>
                <w:u w:val="single"/>
              </w:rPr>
              <w:t>Trade payables - related parties</w:t>
            </w:r>
          </w:p>
        </w:tc>
        <w:tc>
          <w:tcPr>
            <w:tcW w:w="1575" w:type="dxa"/>
            <w:tcBorders>
              <w:top w:val="nil"/>
              <w:left w:val="nil"/>
              <w:bottom w:val="nil"/>
              <w:right w:val="nil"/>
            </w:tcBorders>
          </w:tcPr>
          <w:p w:rsidR="00901E69" w:rsidRPr="00901E69" w:rsidRDefault="00901E69" w:rsidP="00901E69">
            <w:pPr>
              <w:tabs>
                <w:tab w:val="decimal" w:pos="1138"/>
              </w:tabs>
              <w:spacing w:line="340" w:lineRule="exact"/>
              <w:jc w:val="thaiDistribute"/>
              <w:rPr>
                <w:rFonts w:ascii="Arial" w:hAnsi="Arial" w:cs="Arial"/>
                <w:sz w:val="20"/>
                <w:szCs w:val="20"/>
              </w:rPr>
            </w:pPr>
          </w:p>
        </w:tc>
        <w:tc>
          <w:tcPr>
            <w:tcW w:w="1575" w:type="dxa"/>
            <w:tcBorders>
              <w:bottom w:val="nil"/>
            </w:tcBorders>
          </w:tcPr>
          <w:p w:rsidR="00901E69" w:rsidRPr="00B35381" w:rsidRDefault="00901E69" w:rsidP="00901E69">
            <w:pPr>
              <w:tabs>
                <w:tab w:val="decimal" w:pos="1138"/>
              </w:tabs>
              <w:spacing w:line="340" w:lineRule="exact"/>
              <w:jc w:val="thaiDistribute"/>
              <w:rPr>
                <w:rFonts w:ascii="Arial" w:hAnsi="Arial" w:cs="Arial"/>
                <w:sz w:val="20"/>
                <w:szCs w:val="20"/>
              </w:rPr>
            </w:pPr>
          </w:p>
        </w:tc>
      </w:tr>
      <w:tr w:rsidR="00901E69" w:rsidRPr="00AB51E3" w:rsidTr="007A4CD5">
        <w:tc>
          <w:tcPr>
            <w:tcW w:w="5490" w:type="dxa"/>
            <w:tcBorders>
              <w:bottom w:val="nil"/>
            </w:tcBorders>
          </w:tcPr>
          <w:p w:rsidR="00901E69" w:rsidRPr="00AB51E3" w:rsidRDefault="00901E69" w:rsidP="00901E69">
            <w:pPr>
              <w:pStyle w:val="Heading2"/>
              <w:keepNext w:val="0"/>
              <w:widowControl w:val="0"/>
              <w:tabs>
                <w:tab w:val="left" w:pos="162"/>
              </w:tabs>
              <w:spacing w:line="340" w:lineRule="exact"/>
              <w:rPr>
                <w:rFonts w:ascii="Arial" w:hAnsi="Arial" w:cs="Arial"/>
                <w:b/>
                <w:sz w:val="20"/>
                <w:szCs w:val="20"/>
              </w:rPr>
            </w:pPr>
            <w:r w:rsidRPr="00AB51E3">
              <w:rPr>
                <w:rFonts w:ascii="Arial" w:hAnsi="Arial" w:cs="Arial"/>
                <w:bCs/>
                <w:sz w:val="20"/>
                <w:szCs w:val="20"/>
              </w:rPr>
              <w:tab/>
            </w:r>
            <w:r w:rsidRPr="00AB51E3">
              <w:rPr>
                <w:rFonts w:ascii="Arial" w:hAnsi="Arial" w:cs="Arial"/>
                <w:sz w:val="20"/>
                <w:szCs w:val="20"/>
              </w:rPr>
              <w:t xml:space="preserve">Related </w:t>
            </w:r>
            <w:r w:rsidRPr="00AB51E3">
              <w:rPr>
                <w:rFonts w:ascii="Arial" w:hAnsi="Arial" w:cs="Arial"/>
                <w:bCs/>
                <w:sz w:val="20"/>
                <w:szCs w:val="20"/>
              </w:rPr>
              <w:t>companies</w:t>
            </w:r>
          </w:p>
        </w:tc>
        <w:tc>
          <w:tcPr>
            <w:tcW w:w="1575" w:type="dxa"/>
            <w:tcBorders>
              <w:top w:val="nil"/>
              <w:left w:val="nil"/>
              <w:bottom w:val="nil"/>
              <w:right w:val="nil"/>
            </w:tcBorders>
          </w:tcPr>
          <w:p w:rsidR="00901E69" w:rsidRPr="00901E69" w:rsidRDefault="00901E69" w:rsidP="00901E69">
            <w:pPr>
              <w:pBdr>
                <w:bottom w:val="double" w:sz="4" w:space="1" w:color="auto"/>
              </w:pBdr>
              <w:tabs>
                <w:tab w:val="decimal" w:pos="1138"/>
              </w:tabs>
              <w:spacing w:line="340" w:lineRule="exact"/>
              <w:jc w:val="thaiDistribute"/>
              <w:rPr>
                <w:rFonts w:ascii="Arial" w:hAnsi="Arial" w:cs="Arial"/>
                <w:sz w:val="20"/>
                <w:szCs w:val="20"/>
              </w:rPr>
            </w:pPr>
            <w:r w:rsidRPr="00901E69">
              <w:rPr>
                <w:rFonts w:ascii="Arial" w:hAnsi="Arial" w:cs="Arial"/>
                <w:sz w:val="20"/>
                <w:szCs w:val="20"/>
              </w:rPr>
              <w:t>64,684</w:t>
            </w:r>
          </w:p>
        </w:tc>
        <w:tc>
          <w:tcPr>
            <w:tcW w:w="1575" w:type="dxa"/>
            <w:tcBorders>
              <w:bottom w:val="nil"/>
            </w:tcBorders>
          </w:tcPr>
          <w:p w:rsidR="00901E69" w:rsidRPr="00B35381" w:rsidRDefault="00901E69" w:rsidP="00901E69">
            <w:pPr>
              <w:pBdr>
                <w:bottom w:val="double" w:sz="4" w:space="1" w:color="auto"/>
              </w:pBdr>
              <w:tabs>
                <w:tab w:val="decimal" w:pos="1138"/>
              </w:tabs>
              <w:spacing w:line="340" w:lineRule="exact"/>
              <w:jc w:val="thaiDistribute"/>
              <w:rPr>
                <w:rFonts w:ascii="Arial" w:hAnsi="Arial" w:cs="Arial"/>
                <w:sz w:val="20"/>
                <w:szCs w:val="20"/>
              </w:rPr>
            </w:pPr>
            <w:r w:rsidRPr="00B35381">
              <w:rPr>
                <w:rFonts w:ascii="Arial" w:hAnsi="Arial" w:cs="Arial"/>
                <w:sz w:val="20"/>
                <w:szCs w:val="20"/>
              </w:rPr>
              <w:t>84,218</w:t>
            </w:r>
          </w:p>
        </w:tc>
      </w:tr>
      <w:tr w:rsidR="00901E69" w:rsidRPr="00AB51E3" w:rsidTr="007A4CD5">
        <w:tc>
          <w:tcPr>
            <w:tcW w:w="5490" w:type="dxa"/>
            <w:tcBorders>
              <w:bottom w:val="nil"/>
            </w:tcBorders>
          </w:tcPr>
          <w:p w:rsidR="00901E69" w:rsidRPr="00AB51E3" w:rsidRDefault="00901E69" w:rsidP="00901E69">
            <w:pPr>
              <w:pStyle w:val="Heading2"/>
              <w:keepNext w:val="0"/>
              <w:widowControl w:val="0"/>
              <w:tabs>
                <w:tab w:val="left" w:pos="162"/>
              </w:tabs>
              <w:spacing w:line="340" w:lineRule="exact"/>
              <w:rPr>
                <w:rFonts w:ascii="Arial" w:hAnsi="Arial" w:cs="Arial"/>
                <w:b/>
                <w:sz w:val="20"/>
                <w:szCs w:val="20"/>
                <w:u w:val="single"/>
              </w:rPr>
            </w:pPr>
            <w:r w:rsidRPr="00AB51E3">
              <w:rPr>
                <w:rFonts w:ascii="Arial" w:hAnsi="Arial" w:cs="Arial"/>
                <w:sz w:val="20"/>
                <w:szCs w:val="20"/>
                <w:u w:val="single"/>
              </w:rPr>
              <w:t>Other payables - related parties</w:t>
            </w:r>
          </w:p>
        </w:tc>
        <w:tc>
          <w:tcPr>
            <w:tcW w:w="1575" w:type="dxa"/>
            <w:tcBorders>
              <w:top w:val="nil"/>
              <w:left w:val="nil"/>
              <w:bottom w:val="nil"/>
              <w:right w:val="nil"/>
            </w:tcBorders>
          </w:tcPr>
          <w:p w:rsidR="00901E69" w:rsidRPr="00901E69" w:rsidRDefault="00901E69" w:rsidP="00901E69">
            <w:pPr>
              <w:tabs>
                <w:tab w:val="decimal" w:pos="1138"/>
              </w:tabs>
              <w:spacing w:line="340" w:lineRule="exact"/>
              <w:jc w:val="thaiDistribute"/>
              <w:rPr>
                <w:rFonts w:ascii="Arial" w:hAnsi="Arial" w:cs="Arial"/>
                <w:sz w:val="20"/>
                <w:szCs w:val="20"/>
              </w:rPr>
            </w:pPr>
          </w:p>
        </w:tc>
        <w:tc>
          <w:tcPr>
            <w:tcW w:w="1575" w:type="dxa"/>
            <w:tcBorders>
              <w:bottom w:val="nil"/>
            </w:tcBorders>
          </w:tcPr>
          <w:p w:rsidR="00901E69" w:rsidRPr="00B35381" w:rsidRDefault="00901E69" w:rsidP="00901E69">
            <w:pPr>
              <w:tabs>
                <w:tab w:val="decimal" w:pos="1138"/>
              </w:tabs>
              <w:spacing w:line="340" w:lineRule="exact"/>
              <w:jc w:val="thaiDistribute"/>
              <w:rPr>
                <w:rFonts w:ascii="Arial" w:hAnsi="Arial" w:cs="Arial"/>
                <w:sz w:val="20"/>
                <w:szCs w:val="20"/>
              </w:rPr>
            </w:pPr>
          </w:p>
        </w:tc>
      </w:tr>
      <w:tr w:rsidR="00901E69" w:rsidRPr="00AB51E3" w:rsidTr="007A4CD5">
        <w:tc>
          <w:tcPr>
            <w:tcW w:w="5490" w:type="dxa"/>
            <w:tcBorders>
              <w:bottom w:val="nil"/>
            </w:tcBorders>
          </w:tcPr>
          <w:p w:rsidR="00901E69" w:rsidRPr="00AB51E3" w:rsidRDefault="00901E69" w:rsidP="00901E69">
            <w:pPr>
              <w:pStyle w:val="Heading2"/>
              <w:keepNext w:val="0"/>
              <w:widowControl w:val="0"/>
              <w:tabs>
                <w:tab w:val="left" w:pos="162"/>
              </w:tabs>
              <w:spacing w:line="340" w:lineRule="exact"/>
              <w:rPr>
                <w:rFonts w:ascii="Arial" w:hAnsi="Arial" w:cs="Arial"/>
                <w:b/>
                <w:sz w:val="20"/>
                <w:szCs w:val="20"/>
              </w:rPr>
            </w:pPr>
            <w:r w:rsidRPr="00AB51E3">
              <w:rPr>
                <w:rFonts w:ascii="Arial" w:hAnsi="Arial" w:cs="Arial"/>
                <w:bCs/>
                <w:sz w:val="20"/>
                <w:szCs w:val="20"/>
              </w:rPr>
              <w:tab/>
            </w:r>
            <w:r w:rsidRPr="00AB51E3">
              <w:rPr>
                <w:rFonts w:ascii="Arial" w:hAnsi="Arial" w:cs="Arial"/>
                <w:sz w:val="20"/>
                <w:szCs w:val="20"/>
              </w:rPr>
              <w:t xml:space="preserve">Related </w:t>
            </w:r>
            <w:r w:rsidRPr="00AB51E3">
              <w:rPr>
                <w:rFonts w:ascii="Arial" w:hAnsi="Arial" w:cs="Arial"/>
                <w:bCs/>
                <w:sz w:val="20"/>
                <w:szCs w:val="20"/>
              </w:rPr>
              <w:t>companies</w:t>
            </w:r>
          </w:p>
        </w:tc>
        <w:tc>
          <w:tcPr>
            <w:tcW w:w="1575" w:type="dxa"/>
            <w:tcBorders>
              <w:top w:val="nil"/>
              <w:left w:val="nil"/>
              <w:bottom w:val="nil"/>
              <w:right w:val="nil"/>
            </w:tcBorders>
          </w:tcPr>
          <w:p w:rsidR="00901E69" w:rsidRPr="00901E69" w:rsidRDefault="00901E69" w:rsidP="00901E69">
            <w:pPr>
              <w:pBdr>
                <w:bottom w:val="double" w:sz="4" w:space="1" w:color="auto"/>
              </w:pBdr>
              <w:tabs>
                <w:tab w:val="decimal" w:pos="1138"/>
              </w:tabs>
              <w:spacing w:line="340" w:lineRule="exact"/>
              <w:jc w:val="thaiDistribute"/>
              <w:rPr>
                <w:rFonts w:ascii="Arial" w:hAnsi="Arial" w:cs="Arial"/>
                <w:sz w:val="20"/>
                <w:szCs w:val="20"/>
              </w:rPr>
            </w:pPr>
            <w:r w:rsidRPr="00901E69">
              <w:rPr>
                <w:rFonts w:ascii="Arial" w:hAnsi="Arial" w:cs="Arial"/>
                <w:sz w:val="20"/>
                <w:szCs w:val="20"/>
              </w:rPr>
              <w:t>624</w:t>
            </w:r>
          </w:p>
        </w:tc>
        <w:tc>
          <w:tcPr>
            <w:tcW w:w="1575" w:type="dxa"/>
            <w:tcBorders>
              <w:bottom w:val="nil"/>
            </w:tcBorders>
          </w:tcPr>
          <w:p w:rsidR="00901E69" w:rsidRPr="00B35381" w:rsidRDefault="00901E69" w:rsidP="00901E69">
            <w:pPr>
              <w:pBdr>
                <w:bottom w:val="double" w:sz="4" w:space="1" w:color="auto"/>
              </w:pBdr>
              <w:tabs>
                <w:tab w:val="decimal" w:pos="1138"/>
              </w:tabs>
              <w:spacing w:line="340" w:lineRule="exact"/>
              <w:jc w:val="thaiDistribute"/>
              <w:rPr>
                <w:rFonts w:ascii="Arial" w:hAnsi="Arial" w:cs="Arial"/>
                <w:sz w:val="20"/>
                <w:szCs w:val="20"/>
              </w:rPr>
            </w:pPr>
            <w:r w:rsidRPr="00B35381">
              <w:rPr>
                <w:rFonts w:ascii="Arial" w:hAnsi="Arial" w:cs="Arial"/>
                <w:sz w:val="20"/>
                <w:szCs w:val="20"/>
              </w:rPr>
              <w:t>1,018</w:t>
            </w:r>
          </w:p>
        </w:tc>
      </w:tr>
      <w:tr w:rsidR="00901E69" w:rsidRPr="00AB51E3" w:rsidTr="007A4CD5">
        <w:tc>
          <w:tcPr>
            <w:tcW w:w="5490" w:type="dxa"/>
            <w:tcBorders>
              <w:top w:val="nil"/>
              <w:bottom w:val="nil"/>
            </w:tcBorders>
          </w:tcPr>
          <w:p w:rsidR="00901E69" w:rsidRPr="00AB51E3" w:rsidRDefault="00901E69" w:rsidP="00901E69">
            <w:pPr>
              <w:widowControl w:val="0"/>
              <w:tabs>
                <w:tab w:val="left" w:pos="162"/>
                <w:tab w:val="decimal" w:pos="1332"/>
              </w:tabs>
              <w:adjustRightInd/>
              <w:spacing w:line="340" w:lineRule="exact"/>
              <w:rPr>
                <w:rFonts w:ascii="Arial" w:hAnsi="Arial" w:cs="Arial"/>
                <w:sz w:val="20"/>
                <w:szCs w:val="20"/>
                <w:u w:val="single"/>
              </w:rPr>
            </w:pPr>
            <w:r w:rsidRPr="00AB51E3">
              <w:rPr>
                <w:rFonts w:ascii="Arial" w:hAnsi="Arial" w:cs="Arial"/>
                <w:sz w:val="20"/>
                <w:szCs w:val="20"/>
                <w:u w:val="single"/>
              </w:rPr>
              <w:t>Accrued royalty - related party</w:t>
            </w:r>
          </w:p>
        </w:tc>
        <w:tc>
          <w:tcPr>
            <w:tcW w:w="1575" w:type="dxa"/>
            <w:tcBorders>
              <w:top w:val="nil"/>
              <w:left w:val="nil"/>
              <w:bottom w:val="nil"/>
              <w:right w:val="nil"/>
            </w:tcBorders>
          </w:tcPr>
          <w:p w:rsidR="00901E69" w:rsidRPr="002E322B" w:rsidRDefault="00901E69" w:rsidP="00901E69">
            <w:pPr>
              <w:tabs>
                <w:tab w:val="decimal" w:pos="1138"/>
              </w:tabs>
              <w:spacing w:line="340" w:lineRule="exact"/>
              <w:jc w:val="thaiDistribute"/>
              <w:rPr>
                <w:rFonts w:ascii="Arial" w:hAnsi="Arial" w:cs="Arial"/>
                <w:sz w:val="20"/>
                <w:szCs w:val="20"/>
              </w:rPr>
            </w:pPr>
          </w:p>
        </w:tc>
        <w:tc>
          <w:tcPr>
            <w:tcW w:w="1575" w:type="dxa"/>
            <w:tcBorders>
              <w:top w:val="nil"/>
              <w:bottom w:val="nil"/>
            </w:tcBorders>
          </w:tcPr>
          <w:p w:rsidR="00901E69" w:rsidRPr="006430EE" w:rsidRDefault="00901E69" w:rsidP="00901E69">
            <w:pPr>
              <w:tabs>
                <w:tab w:val="decimal" w:pos="1138"/>
              </w:tabs>
              <w:spacing w:line="340" w:lineRule="exact"/>
              <w:jc w:val="thaiDistribute"/>
              <w:rPr>
                <w:rFonts w:ascii="Arial" w:hAnsi="Arial" w:cs="Arial"/>
                <w:sz w:val="20"/>
                <w:szCs w:val="20"/>
              </w:rPr>
            </w:pPr>
          </w:p>
        </w:tc>
      </w:tr>
      <w:tr w:rsidR="00901E69" w:rsidRPr="00AB51E3" w:rsidTr="007A4CD5">
        <w:tc>
          <w:tcPr>
            <w:tcW w:w="5490" w:type="dxa"/>
            <w:tcBorders>
              <w:bottom w:val="nil"/>
            </w:tcBorders>
          </w:tcPr>
          <w:p w:rsidR="00901E69" w:rsidRPr="00AB51E3" w:rsidRDefault="00901E69" w:rsidP="00901E69">
            <w:pPr>
              <w:pStyle w:val="Heading2"/>
              <w:keepNext w:val="0"/>
              <w:widowControl w:val="0"/>
              <w:tabs>
                <w:tab w:val="left" w:pos="162"/>
              </w:tabs>
              <w:spacing w:line="340" w:lineRule="exact"/>
              <w:rPr>
                <w:rFonts w:ascii="Arial" w:hAnsi="Arial" w:cs="Arial"/>
                <w:b/>
                <w:sz w:val="20"/>
                <w:szCs w:val="20"/>
              </w:rPr>
            </w:pPr>
            <w:r w:rsidRPr="00AB51E3">
              <w:rPr>
                <w:rFonts w:ascii="Arial" w:hAnsi="Arial" w:cs="Arial"/>
                <w:bCs/>
                <w:sz w:val="20"/>
                <w:szCs w:val="20"/>
              </w:rPr>
              <w:tab/>
            </w:r>
            <w:r w:rsidRPr="00AB51E3">
              <w:rPr>
                <w:rFonts w:ascii="Arial" w:hAnsi="Arial" w:cs="Arial"/>
                <w:sz w:val="20"/>
                <w:szCs w:val="20"/>
              </w:rPr>
              <w:t xml:space="preserve">Related </w:t>
            </w:r>
            <w:r w:rsidRPr="00AB51E3">
              <w:rPr>
                <w:rFonts w:ascii="Arial" w:hAnsi="Arial" w:cs="Arial"/>
                <w:bCs/>
                <w:sz w:val="20"/>
                <w:szCs w:val="20"/>
              </w:rPr>
              <w:t>company</w:t>
            </w:r>
          </w:p>
        </w:tc>
        <w:tc>
          <w:tcPr>
            <w:tcW w:w="1575" w:type="dxa"/>
            <w:tcBorders>
              <w:top w:val="nil"/>
              <w:left w:val="nil"/>
              <w:bottom w:val="nil"/>
              <w:right w:val="nil"/>
            </w:tcBorders>
          </w:tcPr>
          <w:p w:rsidR="00901E69" w:rsidRPr="002E322B" w:rsidRDefault="00901E69" w:rsidP="00901E69">
            <w:pPr>
              <w:pBdr>
                <w:bottom w:val="double" w:sz="4" w:space="1" w:color="auto"/>
              </w:pBdr>
              <w:tabs>
                <w:tab w:val="decimal" w:pos="1138"/>
              </w:tabs>
              <w:spacing w:line="340" w:lineRule="exact"/>
              <w:jc w:val="thaiDistribute"/>
              <w:rPr>
                <w:rFonts w:ascii="Arial" w:hAnsi="Arial" w:cs="Arial"/>
                <w:sz w:val="20"/>
                <w:szCs w:val="20"/>
              </w:rPr>
            </w:pPr>
            <w:r w:rsidRPr="00901E69">
              <w:rPr>
                <w:rFonts w:ascii="Arial" w:hAnsi="Arial" w:cs="Arial"/>
                <w:sz w:val="20"/>
                <w:szCs w:val="20"/>
                <w:cs/>
              </w:rPr>
              <w:t>6</w:t>
            </w:r>
            <w:r w:rsidRPr="00901E69">
              <w:rPr>
                <w:rFonts w:ascii="Arial" w:hAnsi="Arial" w:cs="Arial"/>
                <w:sz w:val="20"/>
                <w:szCs w:val="20"/>
              </w:rPr>
              <w:t>,</w:t>
            </w:r>
            <w:r w:rsidRPr="00901E69">
              <w:rPr>
                <w:rFonts w:ascii="Arial" w:hAnsi="Arial" w:cs="Arial"/>
                <w:sz w:val="20"/>
                <w:szCs w:val="20"/>
                <w:cs/>
              </w:rPr>
              <w:t>545</w:t>
            </w:r>
          </w:p>
        </w:tc>
        <w:tc>
          <w:tcPr>
            <w:tcW w:w="1575" w:type="dxa"/>
            <w:tcBorders>
              <w:bottom w:val="nil"/>
            </w:tcBorders>
          </w:tcPr>
          <w:p w:rsidR="00901E69" w:rsidRPr="006430EE" w:rsidRDefault="00901E69" w:rsidP="00901E69">
            <w:pPr>
              <w:pBdr>
                <w:bottom w:val="double" w:sz="4" w:space="1" w:color="auto"/>
              </w:pBdr>
              <w:tabs>
                <w:tab w:val="decimal" w:pos="1138"/>
              </w:tabs>
              <w:spacing w:line="340" w:lineRule="exact"/>
              <w:jc w:val="thaiDistribute"/>
              <w:rPr>
                <w:rFonts w:ascii="Arial" w:hAnsi="Arial" w:cs="Arial"/>
                <w:sz w:val="20"/>
                <w:szCs w:val="20"/>
              </w:rPr>
            </w:pPr>
            <w:r w:rsidRPr="00B35381">
              <w:rPr>
                <w:rFonts w:ascii="Arial" w:hAnsi="Arial" w:cs="Arial"/>
                <w:sz w:val="20"/>
                <w:szCs w:val="20"/>
              </w:rPr>
              <w:t>6,743</w:t>
            </w:r>
          </w:p>
        </w:tc>
      </w:tr>
    </w:tbl>
    <w:p w:rsidR="00777721" w:rsidRPr="009B14C4" w:rsidRDefault="00C46FCA" w:rsidP="0012714D">
      <w:pPr>
        <w:tabs>
          <w:tab w:val="left" w:pos="540"/>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hAnsi="Arial" w:cs="Arial"/>
          <w:sz w:val="22"/>
          <w:szCs w:val="22"/>
          <w:u w:val="single"/>
        </w:rPr>
      </w:pPr>
      <w:r w:rsidRPr="009B14C4">
        <w:rPr>
          <w:rFonts w:ascii="Arial" w:hAnsi="Arial" w:cs="Arial"/>
          <w:sz w:val="22"/>
          <w:szCs w:val="22"/>
        </w:rPr>
        <w:tab/>
      </w:r>
      <w:r w:rsidR="00560D69" w:rsidRPr="009B14C4">
        <w:rPr>
          <w:rFonts w:ascii="Arial" w:hAnsi="Arial" w:cs="Arial"/>
          <w:sz w:val="22"/>
          <w:szCs w:val="22"/>
        </w:rPr>
        <w:tab/>
      </w:r>
      <w:r w:rsidR="009E1DF8" w:rsidRPr="009B14C4">
        <w:rPr>
          <w:rFonts w:ascii="Arial" w:hAnsi="Arial" w:cs="Arial"/>
          <w:sz w:val="22"/>
          <w:szCs w:val="22"/>
          <w:u w:val="single"/>
        </w:rPr>
        <w:t>Directors and management's benefits</w:t>
      </w:r>
    </w:p>
    <w:p w:rsidR="004B2460" w:rsidRPr="009B14C4" w:rsidRDefault="004B2460" w:rsidP="00F145D5">
      <w:pPr>
        <w:tabs>
          <w:tab w:val="left" w:pos="900"/>
          <w:tab w:val="left" w:pos="1440"/>
        </w:tabs>
        <w:spacing w:before="120" w:line="380" w:lineRule="exact"/>
        <w:ind w:left="547" w:right="-43"/>
        <w:jc w:val="thaiDistribute"/>
        <w:rPr>
          <w:rFonts w:ascii="Arial" w:hAnsi="Arial" w:cs="Arial"/>
          <w:sz w:val="22"/>
          <w:szCs w:val="22"/>
        </w:rPr>
      </w:pPr>
      <w:r w:rsidRPr="009B14C4">
        <w:rPr>
          <w:rFonts w:ascii="Arial" w:hAnsi="Arial" w:cs="Arial"/>
          <w:sz w:val="22"/>
          <w:szCs w:val="22"/>
        </w:rPr>
        <w:t xml:space="preserve">During the three-month and six-month periods ended 31 March </w:t>
      </w:r>
      <w:r w:rsidR="000120A0">
        <w:rPr>
          <w:rFonts w:ascii="Arial" w:hAnsi="Arial" w:cs="Arial"/>
          <w:sz w:val="22"/>
          <w:szCs w:val="22"/>
        </w:rPr>
        <w:t>201</w:t>
      </w:r>
      <w:r w:rsidR="0012714D">
        <w:rPr>
          <w:rFonts w:ascii="Arial" w:hAnsi="Arial" w:cs="Arial"/>
          <w:sz w:val="22"/>
          <w:szCs w:val="22"/>
        </w:rPr>
        <w:t>9</w:t>
      </w:r>
      <w:r w:rsidRPr="009B14C4">
        <w:rPr>
          <w:rFonts w:ascii="Arial" w:hAnsi="Arial" w:cs="Arial"/>
          <w:sz w:val="22"/>
          <w:szCs w:val="22"/>
        </w:rPr>
        <w:t xml:space="preserve"> and </w:t>
      </w:r>
      <w:r w:rsidR="000120A0">
        <w:rPr>
          <w:rFonts w:ascii="Arial" w:hAnsi="Arial" w:cs="Arial"/>
          <w:sz w:val="22"/>
          <w:szCs w:val="22"/>
        </w:rPr>
        <w:t>201</w:t>
      </w:r>
      <w:r w:rsidR="0012714D">
        <w:rPr>
          <w:rFonts w:ascii="Arial" w:hAnsi="Arial" w:cs="Arial"/>
          <w:sz w:val="22"/>
          <w:szCs w:val="22"/>
        </w:rPr>
        <w:t>8</w:t>
      </w:r>
      <w:r w:rsidRPr="009B14C4">
        <w:rPr>
          <w:rFonts w:ascii="Arial" w:hAnsi="Arial" w:cs="Arial"/>
          <w:sz w:val="22"/>
          <w:szCs w:val="22"/>
        </w:rPr>
        <w:t xml:space="preserve">, the Company had employee benefit expenses payable to </w:t>
      </w:r>
      <w:r w:rsidR="00EF17FF">
        <w:rPr>
          <w:rFonts w:ascii="Arial" w:hAnsi="Arial" w:cs="Arial"/>
          <w:sz w:val="22"/>
          <w:szCs w:val="22"/>
        </w:rPr>
        <w:t>its</w:t>
      </w:r>
      <w:r w:rsidRPr="009B14C4">
        <w:rPr>
          <w:rFonts w:ascii="Arial" w:hAnsi="Arial" w:cs="Arial"/>
          <w:sz w:val="22"/>
          <w:szCs w:val="22"/>
        </w:rPr>
        <w:t xml:space="preserve"> directors and management as below. </w:t>
      </w:r>
    </w:p>
    <w:tbl>
      <w:tblPr>
        <w:tblStyle w:val="TableGrid"/>
        <w:tblW w:w="8640" w:type="dxa"/>
        <w:tblInd w:w="558" w:type="dxa"/>
        <w:tblLayout w:type="fixed"/>
        <w:tblLook w:val="04A0" w:firstRow="1" w:lastRow="0" w:firstColumn="1" w:lastColumn="0" w:noHBand="0" w:noVBand="1"/>
      </w:tblPr>
      <w:tblGrid>
        <w:gridCol w:w="3060"/>
        <w:gridCol w:w="1395"/>
        <w:gridCol w:w="1395"/>
        <w:gridCol w:w="1395"/>
        <w:gridCol w:w="1395"/>
      </w:tblGrid>
      <w:tr w:rsidR="004B2460" w:rsidRPr="002F073F" w:rsidTr="002F073F">
        <w:tc>
          <w:tcPr>
            <w:tcW w:w="3060" w:type="dxa"/>
            <w:tcBorders>
              <w:top w:val="nil"/>
              <w:left w:val="nil"/>
              <w:bottom w:val="nil"/>
              <w:right w:val="nil"/>
            </w:tcBorders>
          </w:tcPr>
          <w:p w:rsidR="004B2460" w:rsidRPr="002F073F" w:rsidRDefault="004B2460" w:rsidP="0012714D">
            <w:pPr>
              <w:tabs>
                <w:tab w:val="left" w:pos="600"/>
                <w:tab w:val="left" w:pos="900"/>
                <w:tab w:val="right" w:pos="7280"/>
                <w:tab w:val="right" w:pos="8540"/>
              </w:tabs>
              <w:spacing w:line="360" w:lineRule="exact"/>
              <w:ind w:right="-43"/>
              <w:jc w:val="center"/>
              <w:rPr>
                <w:rFonts w:ascii="Arial" w:hAnsi="Arial" w:cs="Arial"/>
                <w:sz w:val="21"/>
                <w:szCs w:val="21"/>
              </w:rPr>
            </w:pPr>
          </w:p>
        </w:tc>
        <w:tc>
          <w:tcPr>
            <w:tcW w:w="5580" w:type="dxa"/>
            <w:gridSpan w:val="4"/>
            <w:tcBorders>
              <w:top w:val="nil"/>
              <w:left w:val="nil"/>
              <w:bottom w:val="nil"/>
              <w:right w:val="nil"/>
            </w:tcBorders>
          </w:tcPr>
          <w:p w:rsidR="004B2460" w:rsidRPr="002F073F" w:rsidRDefault="004B2460" w:rsidP="0012714D">
            <w:pPr>
              <w:tabs>
                <w:tab w:val="left" w:pos="600"/>
                <w:tab w:val="left" w:pos="900"/>
                <w:tab w:val="right" w:pos="7280"/>
                <w:tab w:val="right" w:pos="8540"/>
              </w:tabs>
              <w:spacing w:line="360" w:lineRule="exact"/>
              <w:ind w:right="-45"/>
              <w:jc w:val="right"/>
              <w:rPr>
                <w:rFonts w:ascii="Arial" w:hAnsi="Arial" w:cs="Arial"/>
                <w:sz w:val="21"/>
                <w:szCs w:val="21"/>
              </w:rPr>
            </w:pPr>
            <w:r w:rsidRPr="002F073F">
              <w:rPr>
                <w:rFonts w:ascii="Arial" w:hAnsi="Arial" w:cs="Arial"/>
                <w:sz w:val="21"/>
                <w:szCs w:val="21"/>
              </w:rPr>
              <w:t>(Unit: Thousand Baht)</w:t>
            </w:r>
          </w:p>
        </w:tc>
      </w:tr>
      <w:tr w:rsidR="004B2460" w:rsidRPr="002F073F" w:rsidTr="002F073F">
        <w:tc>
          <w:tcPr>
            <w:tcW w:w="3060" w:type="dxa"/>
            <w:tcBorders>
              <w:top w:val="nil"/>
              <w:left w:val="nil"/>
              <w:bottom w:val="nil"/>
              <w:right w:val="nil"/>
            </w:tcBorders>
          </w:tcPr>
          <w:p w:rsidR="004B2460" w:rsidRPr="002F073F" w:rsidRDefault="004B2460" w:rsidP="0012714D">
            <w:pPr>
              <w:tabs>
                <w:tab w:val="left" w:pos="600"/>
                <w:tab w:val="left" w:pos="900"/>
                <w:tab w:val="right" w:pos="7280"/>
                <w:tab w:val="right" w:pos="8540"/>
              </w:tabs>
              <w:spacing w:line="360" w:lineRule="exact"/>
              <w:ind w:right="-43"/>
              <w:jc w:val="center"/>
              <w:rPr>
                <w:rFonts w:ascii="Arial" w:hAnsi="Arial" w:cs="Arial"/>
                <w:sz w:val="21"/>
                <w:szCs w:val="21"/>
              </w:rPr>
            </w:pPr>
          </w:p>
        </w:tc>
        <w:tc>
          <w:tcPr>
            <w:tcW w:w="2790" w:type="dxa"/>
            <w:gridSpan w:val="2"/>
            <w:tcBorders>
              <w:top w:val="nil"/>
              <w:left w:val="nil"/>
              <w:bottom w:val="nil"/>
              <w:right w:val="nil"/>
            </w:tcBorders>
          </w:tcPr>
          <w:p w:rsidR="004B2460" w:rsidRPr="002F073F" w:rsidRDefault="004B2460" w:rsidP="001271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2F073F">
              <w:rPr>
                <w:rFonts w:ascii="Arial" w:hAnsi="Arial" w:cs="Arial"/>
                <w:sz w:val="21"/>
                <w:szCs w:val="21"/>
              </w:rPr>
              <w:t>For the three-month</w:t>
            </w:r>
          </w:p>
          <w:p w:rsidR="004B2460" w:rsidRPr="002F073F" w:rsidRDefault="004B2460" w:rsidP="001271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2F073F">
              <w:rPr>
                <w:rFonts w:ascii="Arial" w:hAnsi="Arial" w:cs="Arial"/>
                <w:sz w:val="21"/>
                <w:szCs w:val="21"/>
              </w:rPr>
              <w:t>periods ended 31 March</w:t>
            </w:r>
          </w:p>
        </w:tc>
        <w:tc>
          <w:tcPr>
            <w:tcW w:w="2790" w:type="dxa"/>
            <w:gridSpan w:val="2"/>
            <w:tcBorders>
              <w:top w:val="nil"/>
              <w:left w:val="nil"/>
              <w:bottom w:val="nil"/>
              <w:right w:val="nil"/>
            </w:tcBorders>
          </w:tcPr>
          <w:p w:rsidR="004B2460" w:rsidRPr="002F073F" w:rsidRDefault="004B2460" w:rsidP="001271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2F073F">
              <w:rPr>
                <w:rFonts w:ascii="Arial" w:hAnsi="Arial" w:cs="Arial"/>
                <w:sz w:val="21"/>
                <w:szCs w:val="21"/>
              </w:rPr>
              <w:t>For the six-month</w:t>
            </w:r>
          </w:p>
          <w:p w:rsidR="004B2460" w:rsidRPr="002F073F" w:rsidRDefault="004B2460" w:rsidP="001271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2F073F">
              <w:rPr>
                <w:rFonts w:ascii="Arial" w:hAnsi="Arial" w:cs="Arial"/>
                <w:sz w:val="21"/>
                <w:szCs w:val="21"/>
              </w:rPr>
              <w:t>periods ended 31 March</w:t>
            </w:r>
          </w:p>
        </w:tc>
      </w:tr>
      <w:tr w:rsidR="0012714D" w:rsidRPr="002F073F" w:rsidTr="00901E69">
        <w:tc>
          <w:tcPr>
            <w:tcW w:w="3060" w:type="dxa"/>
            <w:tcBorders>
              <w:top w:val="nil"/>
              <w:left w:val="nil"/>
              <w:bottom w:val="nil"/>
              <w:right w:val="nil"/>
            </w:tcBorders>
          </w:tcPr>
          <w:p w:rsidR="0012714D" w:rsidRPr="002F073F" w:rsidRDefault="0012714D" w:rsidP="0012714D">
            <w:pPr>
              <w:tabs>
                <w:tab w:val="left" w:pos="600"/>
                <w:tab w:val="left" w:pos="900"/>
                <w:tab w:val="right" w:pos="7280"/>
                <w:tab w:val="right" w:pos="8540"/>
              </w:tabs>
              <w:spacing w:line="360" w:lineRule="exact"/>
              <w:ind w:right="-43"/>
              <w:jc w:val="thaiDistribute"/>
              <w:rPr>
                <w:rFonts w:ascii="Arial" w:hAnsi="Arial" w:cs="Arial"/>
                <w:sz w:val="21"/>
                <w:szCs w:val="21"/>
              </w:rPr>
            </w:pPr>
          </w:p>
        </w:tc>
        <w:tc>
          <w:tcPr>
            <w:tcW w:w="1395" w:type="dxa"/>
            <w:tcBorders>
              <w:top w:val="nil"/>
              <w:left w:val="nil"/>
              <w:bottom w:val="nil"/>
              <w:right w:val="nil"/>
            </w:tcBorders>
          </w:tcPr>
          <w:p w:rsidR="0012714D" w:rsidRPr="002F073F" w:rsidRDefault="0012714D" w:rsidP="001271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2F073F">
              <w:rPr>
                <w:rFonts w:ascii="Arial" w:hAnsi="Arial" w:cs="Arial"/>
                <w:sz w:val="21"/>
                <w:szCs w:val="21"/>
              </w:rPr>
              <w:t>201</w:t>
            </w:r>
            <w:r>
              <w:rPr>
                <w:rFonts w:ascii="Arial" w:hAnsi="Arial" w:cs="Arial"/>
                <w:sz w:val="21"/>
                <w:szCs w:val="21"/>
              </w:rPr>
              <w:t>9</w:t>
            </w:r>
          </w:p>
        </w:tc>
        <w:tc>
          <w:tcPr>
            <w:tcW w:w="1395" w:type="dxa"/>
            <w:tcBorders>
              <w:top w:val="nil"/>
              <w:left w:val="nil"/>
              <w:bottom w:val="nil"/>
              <w:right w:val="nil"/>
            </w:tcBorders>
          </w:tcPr>
          <w:p w:rsidR="0012714D" w:rsidRPr="002F073F" w:rsidRDefault="0012714D" w:rsidP="001271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2F073F">
              <w:rPr>
                <w:rFonts w:ascii="Arial" w:hAnsi="Arial" w:cs="Arial"/>
                <w:sz w:val="21"/>
                <w:szCs w:val="21"/>
              </w:rPr>
              <w:t>201</w:t>
            </w:r>
            <w:r>
              <w:rPr>
                <w:rFonts w:ascii="Arial" w:hAnsi="Arial" w:cs="Arial"/>
                <w:sz w:val="21"/>
                <w:szCs w:val="21"/>
              </w:rPr>
              <w:t>8</w:t>
            </w:r>
          </w:p>
        </w:tc>
        <w:tc>
          <w:tcPr>
            <w:tcW w:w="1395" w:type="dxa"/>
            <w:tcBorders>
              <w:top w:val="nil"/>
              <w:left w:val="nil"/>
              <w:bottom w:val="nil"/>
              <w:right w:val="nil"/>
            </w:tcBorders>
          </w:tcPr>
          <w:p w:rsidR="0012714D" w:rsidRPr="002F073F" w:rsidRDefault="0012714D" w:rsidP="001271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2F073F">
              <w:rPr>
                <w:rFonts w:ascii="Arial" w:hAnsi="Arial" w:cs="Arial"/>
                <w:sz w:val="21"/>
                <w:szCs w:val="21"/>
              </w:rPr>
              <w:t>201</w:t>
            </w:r>
            <w:r>
              <w:rPr>
                <w:rFonts w:ascii="Arial" w:hAnsi="Arial" w:cs="Arial"/>
                <w:sz w:val="21"/>
                <w:szCs w:val="21"/>
              </w:rPr>
              <w:t>9</w:t>
            </w:r>
          </w:p>
        </w:tc>
        <w:tc>
          <w:tcPr>
            <w:tcW w:w="1395" w:type="dxa"/>
            <w:tcBorders>
              <w:top w:val="nil"/>
              <w:left w:val="nil"/>
              <w:bottom w:val="nil"/>
              <w:right w:val="nil"/>
            </w:tcBorders>
          </w:tcPr>
          <w:p w:rsidR="0012714D" w:rsidRPr="002F073F" w:rsidRDefault="0012714D" w:rsidP="001271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2F073F">
              <w:rPr>
                <w:rFonts w:ascii="Arial" w:hAnsi="Arial" w:cs="Arial"/>
                <w:sz w:val="21"/>
                <w:szCs w:val="21"/>
              </w:rPr>
              <w:t>201</w:t>
            </w:r>
            <w:r>
              <w:rPr>
                <w:rFonts w:ascii="Arial" w:hAnsi="Arial" w:cs="Arial"/>
                <w:sz w:val="21"/>
                <w:szCs w:val="21"/>
              </w:rPr>
              <w:t>8</w:t>
            </w:r>
          </w:p>
        </w:tc>
      </w:tr>
      <w:tr w:rsidR="00901E69" w:rsidRPr="002F073F" w:rsidTr="00901E69">
        <w:trPr>
          <w:trHeight w:val="213"/>
        </w:trPr>
        <w:tc>
          <w:tcPr>
            <w:tcW w:w="3060" w:type="dxa"/>
            <w:tcBorders>
              <w:top w:val="nil"/>
              <w:left w:val="nil"/>
              <w:bottom w:val="nil"/>
              <w:right w:val="nil"/>
            </w:tcBorders>
          </w:tcPr>
          <w:p w:rsidR="00901E69" w:rsidRPr="002F073F" w:rsidRDefault="00901E69" w:rsidP="00901E69">
            <w:pPr>
              <w:tabs>
                <w:tab w:val="left" w:pos="600"/>
                <w:tab w:val="left" w:pos="900"/>
                <w:tab w:val="right" w:pos="7280"/>
                <w:tab w:val="right" w:pos="8540"/>
              </w:tabs>
              <w:spacing w:line="360" w:lineRule="exact"/>
              <w:ind w:left="-18" w:right="-43"/>
              <w:jc w:val="thaiDistribute"/>
              <w:rPr>
                <w:rFonts w:ascii="Arial" w:hAnsi="Arial" w:cs="Arial"/>
                <w:sz w:val="21"/>
                <w:szCs w:val="21"/>
              </w:rPr>
            </w:pPr>
            <w:r w:rsidRPr="002F073F">
              <w:rPr>
                <w:rFonts w:ascii="Arial" w:hAnsi="Arial" w:cs="Arial"/>
                <w:sz w:val="21"/>
                <w:szCs w:val="21"/>
              </w:rPr>
              <w:t>Short-term employee benefits</w:t>
            </w:r>
          </w:p>
        </w:tc>
        <w:tc>
          <w:tcPr>
            <w:tcW w:w="1395" w:type="dxa"/>
            <w:tcBorders>
              <w:top w:val="nil"/>
              <w:left w:val="nil"/>
              <w:bottom w:val="nil"/>
              <w:right w:val="nil"/>
            </w:tcBorders>
          </w:tcPr>
          <w:p w:rsidR="00901E69" w:rsidRPr="00901E69" w:rsidRDefault="00901E69" w:rsidP="00901E69">
            <w:pPr>
              <w:tabs>
                <w:tab w:val="decimal" w:pos="1152"/>
              </w:tabs>
              <w:spacing w:line="360" w:lineRule="exact"/>
              <w:ind w:right="-2"/>
              <w:jc w:val="thaiDistribute"/>
              <w:rPr>
                <w:rFonts w:ascii="Arial" w:eastAsia="Calibri" w:hAnsi="Arial" w:cs="Arial"/>
                <w:sz w:val="21"/>
                <w:szCs w:val="21"/>
              </w:rPr>
            </w:pPr>
            <w:r w:rsidRPr="00901E69">
              <w:rPr>
                <w:rFonts w:ascii="Arial" w:eastAsia="Calibri" w:hAnsi="Arial" w:cs="Arial"/>
                <w:sz w:val="21"/>
                <w:szCs w:val="21"/>
              </w:rPr>
              <w:t>19,948</w:t>
            </w:r>
          </w:p>
        </w:tc>
        <w:tc>
          <w:tcPr>
            <w:tcW w:w="1395" w:type="dxa"/>
            <w:tcBorders>
              <w:top w:val="nil"/>
              <w:left w:val="nil"/>
              <w:bottom w:val="nil"/>
              <w:right w:val="nil"/>
            </w:tcBorders>
          </w:tcPr>
          <w:p w:rsidR="00901E69" w:rsidRPr="00901E69" w:rsidRDefault="00901E69" w:rsidP="00901E69">
            <w:pPr>
              <w:tabs>
                <w:tab w:val="decimal" w:pos="1152"/>
              </w:tabs>
              <w:spacing w:line="360" w:lineRule="exact"/>
              <w:ind w:right="-2"/>
              <w:jc w:val="thaiDistribute"/>
              <w:rPr>
                <w:rFonts w:ascii="Arial" w:eastAsia="Calibri" w:hAnsi="Arial" w:cs="Arial"/>
                <w:sz w:val="21"/>
                <w:szCs w:val="21"/>
              </w:rPr>
            </w:pPr>
            <w:r w:rsidRPr="00901E69">
              <w:rPr>
                <w:rFonts w:ascii="Arial" w:eastAsia="Calibri" w:hAnsi="Arial" w:cs="Arial"/>
                <w:sz w:val="21"/>
                <w:szCs w:val="21"/>
              </w:rPr>
              <w:t>18,161</w:t>
            </w:r>
          </w:p>
        </w:tc>
        <w:tc>
          <w:tcPr>
            <w:tcW w:w="1395" w:type="dxa"/>
            <w:tcBorders>
              <w:top w:val="nil"/>
              <w:left w:val="nil"/>
              <w:bottom w:val="nil"/>
              <w:right w:val="nil"/>
            </w:tcBorders>
          </w:tcPr>
          <w:p w:rsidR="00901E69" w:rsidRPr="00901E69" w:rsidRDefault="00901E69" w:rsidP="00901E69">
            <w:pPr>
              <w:tabs>
                <w:tab w:val="decimal" w:pos="1152"/>
              </w:tabs>
              <w:spacing w:line="360" w:lineRule="exact"/>
              <w:ind w:right="-2"/>
              <w:jc w:val="thaiDistribute"/>
              <w:rPr>
                <w:rFonts w:ascii="Arial" w:eastAsia="Calibri" w:hAnsi="Arial" w:cs="Arial"/>
                <w:sz w:val="21"/>
                <w:szCs w:val="21"/>
              </w:rPr>
            </w:pPr>
            <w:r w:rsidRPr="00901E69">
              <w:rPr>
                <w:rFonts w:ascii="Arial" w:eastAsia="Calibri" w:hAnsi="Arial" w:cs="Arial"/>
                <w:sz w:val="21"/>
                <w:szCs w:val="21"/>
              </w:rPr>
              <w:t>40,332</w:t>
            </w:r>
          </w:p>
        </w:tc>
        <w:tc>
          <w:tcPr>
            <w:tcW w:w="1395" w:type="dxa"/>
            <w:tcBorders>
              <w:top w:val="nil"/>
              <w:left w:val="nil"/>
              <w:bottom w:val="nil"/>
              <w:right w:val="nil"/>
            </w:tcBorders>
          </w:tcPr>
          <w:p w:rsidR="00901E69" w:rsidRPr="000C07F3" w:rsidRDefault="00901E69" w:rsidP="00901E69">
            <w:pPr>
              <w:tabs>
                <w:tab w:val="decimal" w:pos="1152"/>
              </w:tabs>
              <w:spacing w:line="360" w:lineRule="exact"/>
              <w:ind w:right="-2"/>
              <w:jc w:val="thaiDistribute"/>
              <w:rPr>
                <w:rFonts w:ascii="Arial" w:eastAsia="Calibri" w:hAnsi="Arial" w:cs="Arial"/>
                <w:sz w:val="21"/>
                <w:szCs w:val="21"/>
              </w:rPr>
            </w:pPr>
            <w:r>
              <w:rPr>
                <w:rFonts w:ascii="Arial" w:eastAsia="Calibri" w:hAnsi="Arial" w:cs="Arial"/>
                <w:sz w:val="21"/>
                <w:szCs w:val="21"/>
              </w:rPr>
              <w:t>35,267</w:t>
            </w:r>
          </w:p>
        </w:tc>
      </w:tr>
      <w:tr w:rsidR="00901E69" w:rsidRPr="002F073F" w:rsidTr="00901E69">
        <w:tc>
          <w:tcPr>
            <w:tcW w:w="3060" w:type="dxa"/>
            <w:tcBorders>
              <w:top w:val="nil"/>
              <w:left w:val="nil"/>
              <w:bottom w:val="nil"/>
              <w:right w:val="nil"/>
            </w:tcBorders>
          </w:tcPr>
          <w:p w:rsidR="00901E69" w:rsidRPr="002F073F" w:rsidRDefault="00901E69" w:rsidP="00901E69">
            <w:pPr>
              <w:tabs>
                <w:tab w:val="left" w:pos="600"/>
                <w:tab w:val="left" w:pos="900"/>
                <w:tab w:val="right" w:pos="7280"/>
                <w:tab w:val="right" w:pos="8540"/>
              </w:tabs>
              <w:spacing w:line="360" w:lineRule="exact"/>
              <w:ind w:left="-18" w:right="-43"/>
              <w:jc w:val="thaiDistribute"/>
              <w:rPr>
                <w:rFonts w:ascii="Arial" w:hAnsi="Arial" w:cs="Arial"/>
                <w:sz w:val="21"/>
                <w:szCs w:val="21"/>
              </w:rPr>
            </w:pPr>
            <w:r w:rsidRPr="002F073F">
              <w:rPr>
                <w:rFonts w:ascii="Arial" w:hAnsi="Arial" w:cs="Arial"/>
                <w:sz w:val="21"/>
                <w:szCs w:val="21"/>
              </w:rPr>
              <w:t>Post-employee benefits</w:t>
            </w:r>
          </w:p>
        </w:tc>
        <w:tc>
          <w:tcPr>
            <w:tcW w:w="1395" w:type="dxa"/>
            <w:tcBorders>
              <w:top w:val="nil"/>
              <w:left w:val="nil"/>
              <w:bottom w:val="nil"/>
              <w:right w:val="nil"/>
            </w:tcBorders>
          </w:tcPr>
          <w:p w:rsidR="00901E69" w:rsidRPr="00901E69" w:rsidRDefault="00901E69" w:rsidP="00901E69">
            <w:pPr>
              <w:pBdr>
                <w:bottom w:val="single" w:sz="4" w:space="1" w:color="auto"/>
              </w:pBdr>
              <w:tabs>
                <w:tab w:val="decimal" w:pos="1152"/>
              </w:tabs>
              <w:spacing w:line="360" w:lineRule="exact"/>
              <w:ind w:right="-2"/>
              <w:jc w:val="thaiDistribute"/>
              <w:rPr>
                <w:rFonts w:ascii="Arial" w:eastAsia="Calibri" w:hAnsi="Arial" w:cs="Arial"/>
                <w:sz w:val="21"/>
                <w:szCs w:val="21"/>
              </w:rPr>
            </w:pPr>
            <w:r w:rsidRPr="00901E69">
              <w:rPr>
                <w:rFonts w:ascii="Arial" w:eastAsia="Calibri" w:hAnsi="Arial" w:cs="Arial"/>
                <w:sz w:val="21"/>
                <w:szCs w:val="21"/>
              </w:rPr>
              <w:t>1,033</w:t>
            </w:r>
          </w:p>
        </w:tc>
        <w:tc>
          <w:tcPr>
            <w:tcW w:w="1395" w:type="dxa"/>
            <w:tcBorders>
              <w:top w:val="nil"/>
              <w:left w:val="nil"/>
              <w:bottom w:val="nil"/>
              <w:right w:val="nil"/>
            </w:tcBorders>
          </w:tcPr>
          <w:p w:rsidR="00901E69" w:rsidRPr="00901E69" w:rsidRDefault="00901E69" w:rsidP="00901E69">
            <w:pPr>
              <w:pBdr>
                <w:bottom w:val="single" w:sz="4" w:space="1" w:color="auto"/>
              </w:pBdr>
              <w:tabs>
                <w:tab w:val="decimal" w:pos="1152"/>
              </w:tabs>
              <w:spacing w:line="360" w:lineRule="exact"/>
              <w:ind w:right="-2"/>
              <w:jc w:val="thaiDistribute"/>
              <w:rPr>
                <w:rFonts w:ascii="Arial" w:eastAsia="Calibri" w:hAnsi="Arial" w:cs="Arial"/>
                <w:sz w:val="21"/>
                <w:szCs w:val="21"/>
              </w:rPr>
            </w:pPr>
            <w:r w:rsidRPr="00901E69">
              <w:rPr>
                <w:rFonts w:ascii="Arial" w:eastAsia="Calibri" w:hAnsi="Arial" w:cs="Arial"/>
                <w:sz w:val="21"/>
                <w:szCs w:val="21"/>
              </w:rPr>
              <w:t>799</w:t>
            </w:r>
          </w:p>
        </w:tc>
        <w:tc>
          <w:tcPr>
            <w:tcW w:w="1395" w:type="dxa"/>
            <w:tcBorders>
              <w:top w:val="nil"/>
              <w:left w:val="nil"/>
              <w:bottom w:val="nil"/>
              <w:right w:val="nil"/>
            </w:tcBorders>
          </w:tcPr>
          <w:p w:rsidR="00901E69" w:rsidRPr="00901E69" w:rsidRDefault="00901E69" w:rsidP="00901E69">
            <w:pPr>
              <w:pBdr>
                <w:bottom w:val="single" w:sz="4" w:space="1" w:color="auto"/>
              </w:pBdr>
              <w:tabs>
                <w:tab w:val="decimal" w:pos="1152"/>
              </w:tabs>
              <w:spacing w:line="360" w:lineRule="exact"/>
              <w:ind w:right="-2"/>
              <w:jc w:val="thaiDistribute"/>
              <w:rPr>
                <w:rFonts w:ascii="Arial" w:eastAsia="Calibri" w:hAnsi="Arial" w:cs="Arial"/>
                <w:sz w:val="21"/>
                <w:szCs w:val="21"/>
              </w:rPr>
            </w:pPr>
            <w:r w:rsidRPr="00901E69">
              <w:rPr>
                <w:rFonts w:ascii="Arial" w:eastAsia="Calibri" w:hAnsi="Arial" w:cs="Arial"/>
                <w:sz w:val="21"/>
                <w:szCs w:val="21"/>
              </w:rPr>
              <w:t>2,093</w:t>
            </w:r>
          </w:p>
        </w:tc>
        <w:tc>
          <w:tcPr>
            <w:tcW w:w="1395" w:type="dxa"/>
            <w:tcBorders>
              <w:top w:val="nil"/>
              <w:left w:val="nil"/>
              <w:bottom w:val="nil"/>
              <w:right w:val="nil"/>
            </w:tcBorders>
          </w:tcPr>
          <w:p w:rsidR="00901E69" w:rsidRPr="000C07F3" w:rsidRDefault="00901E69" w:rsidP="00901E69">
            <w:pPr>
              <w:pBdr>
                <w:bottom w:val="single" w:sz="4" w:space="1" w:color="auto"/>
              </w:pBdr>
              <w:tabs>
                <w:tab w:val="decimal" w:pos="1152"/>
              </w:tabs>
              <w:spacing w:line="360" w:lineRule="exact"/>
              <w:ind w:right="-2"/>
              <w:jc w:val="thaiDistribute"/>
              <w:rPr>
                <w:rFonts w:ascii="Arial" w:eastAsia="Calibri" w:hAnsi="Arial" w:cs="Arial"/>
                <w:sz w:val="21"/>
                <w:szCs w:val="21"/>
              </w:rPr>
            </w:pPr>
            <w:r>
              <w:rPr>
                <w:rFonts w:ascii="Arial" w:eastAsia="Calibri" w:hAnsi="Arial" w:cs="Arial"/>
                <w:sz w:val="21"/>
                <w:szCs w:val="21"/>
              </w:rPr>
              <w:t>1,597</w:t>
            </w:r>
          </w:p>
        </w:tc>
      </w:tr>
      <w:tr w:rsidR="00901E69" w:rsidRPr="002F073F" w:rsidTr="00901E69">
        <w:tc>
          <w:tcPr>
            <w:tcW w:w="3060" w:type="dxa"/>
            <w:tcBorders>
              <w:top w:val="nil"/>
              <w:left w:val="nil"/>
              <w:bottom w:val="nil"/>
              <w:right w:val="nil"/>
            </w:tcBorders>
          </w:tcPr>
          <w:p w:rsidR="00901E69" w:rsidRPr="002F073F" w:rsidRDefault="00901E69" w:rsidP="00901E69">
            <w:pPr>
              <w:tabs>
                <w:tab w:val="left" w:pos="600"/>
                <w:tab w:val="left" w:pos="900"/>
                <w:tab w:val="right" w:pos="7280"/>
                <w:tab w:val="right" w:pos="8540"/>
              </w:tabs>
              <w:spacing w:line="360" w:lineRule="exact"/>
              <w:ind w:left="-18" w:right="-43"/>
              <w:jc w:val="thaiDistribute"/>
              <w:rPr>
                <w:rFonts w:ascii="Arial" w:hAnsi="Arial" w:cs="Arial"/>
                <w:sz w:val="21"/>
                <w:szCs w:val="21"/>
                <w:cs/>
              </w:rPr>
            </w:pPr>
            <w:r w:rsidRPr="002F073F">
              <w:rPr>
                <w:rFonts w:ascii="Arial" w:hAnsi="Arial" w:cs="Arial"/>
                <w:sz w:val="21"/>
                <w:szCs w:val="21"/>
              </w:rPr>
              <w:t>Total</w:t>
            </w:r>
          </w:p>
        </w:tc>
        <w:tc>
          <w:tcPr>
            <w:tcW w:w="1395" w:type="dxa"/>
            <w:tcBorders>
              <w:top w:val="nil"/>
              <w:left w:val="nil"/>
              <w:bottom w:val="nil"/>
              <w:right w:val="nil"/>
            </w:tcBorders>
          </w:tcPr>
          <w:p w:rsidR="00901E69" w:rsidRPr="00901E69" w:rsidRDefault="00901E69" w:rsidP="00901E69">
            <w:pPr>
              <w:pBdr>
                <w:bottom w:val="double" w:sz="4" w:space="1" w:color="auto"/>
              </w:pBdr>
              <w:tabs>
                <w:tab w:val="decimal" w:pos="1152"/>
              </w:tabs>
              <w:spacing w:line="360" w:lineRule="exact"/>
              <w:ind w:right="-2"/>
              <w:jc w:val="thaiDistribute"/>
              <w:rPr>
                <w:rFonts w:ascii="Arial" w:eastAsia="Calibri" w:hAnsi="Arial" w:cs="Arial"/>
                <w:sz w:val="21"/>
                <w:szCs w:val="21"/>
              </w:rPr>
            </w:pPr>
            <w:r w:rsidRPr="00901E69">
              <w:rPr>
                <w:rFonts w:ascii="Arial" w:eastAsia="Calibri" w:hAnsi="Arial" w:cs="Arial"/>
                <w:sz w:val="21"/>
                <w:szCs w:val="21"/>
              </w:rPr>
              <w:t>20,981</w:t>
            </w:r>
          </w:p>
        </w:tc>
        <w:tc>
          <w:tcPr>
            <w:tcW w:w="1395" w:type="dxa"/>
            <w:tcBorders>
              <w:top w:val="nil"/>
              <w:left w:val="nil"/>
              <w:bottom w:val="nil"/>
              <w:right w:val="nil"/>
            </w:tcBorders>
          </w:tcPr>
          <w:p w:rsidR="00901E69" w:rsidRPr="00901E69" w:rsidRDefault="00901E69" w:rsidP="00901E69">
            <w:pPr>
              <w:pBdr>
                <w:bottom w:val="double" w:sz="4" w:space="1" w:color="auto"/>
              </w:pBdr>
              <w:tabs>
                <w:tab w:val="decimal" w:pos="1152"/>
              </w:tabs>
              <w:spacing w:line="360" w:lineRule="exact"/>
              <w:ind w:right="-2"/>
              <w:jc w:val="thaiDistribute"/>
              <w:rPr>
                <w:rFonts w:ascii="Arial" w:eastAsia="Calibri" w:hAnsi="Arial" w:cs="Arial"/>
                <w:sz w:val="21"/>
                <w:szCs w:val="21"/>
              </w:rPr>
            </w:pPr>
            <w:r w:rsidRPr="00901E69">
              <w:rPr>
                <w:rFonts w:ascii="Arial" w:eastAsia="Calibri" w:hAnsi="Arial" w:cs="Arial"/>
                <w:sz w:val="21"/>
                <w:szCs w:val="21"/>
              </w:rPr>
              <w:t>18,960</w:t>
            </w:r>
          </w:p>
        </w:tc>
        <w:tc>
          <w:tcPr>
            <w:tcW w:w="1395" w:type="dxa"/>
            <w:tcBorders>
              <w:top w:val="nil"/>
              <w:left w:val="nil"/>
              <w:bottom w:val="nil"/>
              <w:right w:val="nil"/>
            </w:tcBorders>
          </w:tcPr>
          <w:p w:rsidR="00901E69" w:rsidRPr="00901E69" w:rsidRDefault="00901E69" w:rsidP="00901E69">
            <w:pPr>
              <w:pBdr>
                <w:bottom w:val="double" w:sz="4" w:space="1" w:color="auto"/>
              </w:pBdr>
              <w:tabs>
                <w:tab w:val="decimal" w:pos="1152"/>
              </w:tabs>
              <w:spacing w:line="360" w:lineRule="exact"/>
              <w:ind w:right="-2"/>
              <w:jc w:val="thaiDistribute"/>
              <w:rPr>
                <w:rFonts w:ascii="Arial" w:eastAsia="Calibri" w:hAnsi="Arial" w:cs="Arial"/>
                <w:sz w:val="21"/>
                <w:szCs w:val="21"/>
              </w:rPr>
            </w:pPr>
            <w:r w:rsidRPr="00901E69">
              <w:rPr>
                <w:rFonts w:ascii="Arial" w:eastAsia="Calibri" w:hAnsi="Arial" w:cs="Arial"/>
                <w:sz w:val="21"/>
                <w:szCs w:val="21"/>
              </w:rPr>
              <w:t>42,425</w:t>
            </w:r>
          </w:p>
        </w:tc>
        <w:tc>
          <w:tcPr>
            <w:tcW w:w="1395" w:type="dxa"/>
            <w:tcBorders>
              <w:top w:val="nil"/>
              <w:left w:val="nil"/>
              <w:bottom w:val="nil"/>
              <w:right w:val="nil"/>
            </w:tcBorders>
          </w:tcPr>
          <w:p w:rsidR="00901E69" w:rsidRPr="000C07F3" w:rsidRDefault="00901E69" w:rsidP="00901E69">
            <w:pPr>
              <w:pBdr>
                <w:bottom w:val="double" w:sz="4" w:space="1" w:color="auto"/>
              </w:pBdr>
              <w:tabs>
                <w:tab w:val="decimal" w:pos="1152"/>
              </w:tabs>
              <w:spacing w:line="360" w:lineRule="exact"/>
              <w:ind w:right="-2"/>
              <w:jc w:val="thaiDistribute"/>
              <w:rPr>
                <w:rFonts w:ascii="Arial" w:eastAsia="Calibri" w:hAnsi="Arial" w:cs="Arial"/>
                <w:sz w:val="21"/>
                <w:szCs w:val="21"/>
              </w:rPr>
            </w:pPr>
            <w:r>
              <w:rPr>
                <w:rFonts w:ascii="Arial" w:eastAsia="Calibri" w:hAnsi="Arial" w:cs="Arial"/>
                <w:sz w:val="21"/>
                <w:szCs w:val="21"/>
              </w:rPr>
              <w:t>36,864</w:t>
            </w:r>
          </w:p>
        </w:tc>
      </w:tr>
    </w:tbl>
    <w:p w:rsidR="00123E60" w:rsidRPr="00611E19" w:rsidRDefault="00123E60" w:rsidP="00F145D5">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3</w:t>
      </w:r>
      <w:r w:rsidRPr="00611E19">
        <w:rPr>
          <w:rFonts w:ascii="Arial" w:hAnsi="Arial" w:cs="Arial"/>
          <w:b/>
          <w:bCs/>
          <w:sz w:val="22"/>
          <w:szCs w:val="22"/>
        </w:rPr>
        <w:t>.</w:t>
      </w:r>
      <w:r>
        <w:rPr>
          <w:rFonts w:ascii="Arial" w:hAnsi="Arial" w:cs="Arial"/>
          <w:b/>
          <w:bCs/>
          <w:sz w:val="22"/>
          <w:szCs w:val="22"/>
        </w:rPr>
        <w:tab/>
      </w:r>
      <w:r w:rsidRPr="00611E19">
        <w:rPr>
          <w:rFonts w:ascii="Arial" w:hAnsi="Arial" w:cs="Arial"/>
          <w:b/>
          <w:bCs/>
          <w:sz w:val="22"/>
          <w:szCs w:val="22"/>
        </w:rPr>
        <w:t>Current investments</w:t>
      </w:r>
    </w:p>
    <w:p w:rsidR="00123E60" w:rsidRPr="00611E19" w:rsidRDefault="00123E60" w:rsidP="00F145D5">
      <w:pPr>
        <w:tabs>
          <w:tab w:val="left" w:pos="900"/>
          <w:tab w:val="left" w:pos="1440"/>
        </w:tabs>
        <w:spacing w:before="120" w:after="120" w:line="380" w:lineRule="exact"/>
        <w:ind w:left="547" w:right="-43"/>
        <w:jc w:val="thaiDistribute"/>
        <w:rPr>
          <w:rFonts w:ascii="Arial" w:hAnsi="Arial" w:cs="Arial"/>
          <w:sz w:val="22"/>
          <w:szCs w:val="22"/>
        </w:rPr>
      </w:pPr>
      <w:r w:rsidRPr="00611E19">
        <w:rPr>
          <w:rFonts w:ascii="Arial" w:hAnsi="Arial" w:cs="Arial"/>
          <w:sz w:val="22"/>
          <w:szCs w:val="22"/>
        </w:rPr>
        <w:t>These represent fixed deposits with banks with an original maturity of more than three months and not subject to withdrawal restrictions.</w:t>
      </w:r>
    </w:p>
    <w:p w:rsidR="0038599E" w:rsidRDefault="0038599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FA633E" w:rsidRPr="009B14C4" w:rsidRDefault="00123E60" w:rsidP="00F145D5">
      <w:pPr>
        <w:tabs>
          <w:tab w:val="left" w:pos="540"/>
          <w:tab w:val="left" w:pos="1080"/>
        </w:tabs>
        <w:overflowPunct/>
        <w:autoSpaceDE/>
        <w:autoSpaceDN/>
        <w:adjustRightInd/>
        <w:spacing w:before="120" w:line="380" w:lineRule="exact"/>
        <w:ind w:left="547" w:hanging="547"/>
        <w:textAlignment w:val="auto"/>
        <w:rPr>
          <w:rFonts w:ascii="Arial" w:hAnsi="Arial" w:cs="Arial"/>
          <w:b/>
          <w:bCs/>
          <w:sz w:val="22"/>
          <w:szCs w:val="22"/>
        </w:rPr>
      </w:pPr>
      <w:r>
        <w:rPr>
          <w:rFonts w:ascii="Arial" w:hAnsi="Arial" w:cs="Arial"/>
          <w:b/>
          <w:bCs/>
          <w:sz w:val="22"/>
          <w:szCs w:val="22"/>
        </w:rPr>
        <w:lastRenderedPageBreak/>
        <w:t>4</w:t>
      </w:r>
      <w:r w:rsidR="009E1DF8" w:rsidRPr="009B14C4">
        <w:rPr>
          <w:rFonts w:ascii="Arial" w:hAnsi="Arial" w:cs="Arial"/>
          <w:b/>
          <w:bCs/>
          <w:sz w:val="22"/>
          <w:szCs w:val="22"/>
        </w:rPr>
        <w:t>.</w:t>
      </w:r>
      <w:r w:rsidR="009E1DF8" w:rsidRPr="009B14C4">
        <w:rPr>
          <w:rFonts w:ascii="Arial" w:hAnsi="Arial" w:cs="Arial"/>
          <w:b/>
          <w:bCs/>
          <w:sz w:val="22"/>
          <w:szCs w:val="22"/>
        </w:rPr>
        <w:tab/>
        <w:t>Trade and other receivables</w:t>
      </w:r>
    </w:p>
    <w:tbl>
      <w:tblPr>
        <w:tblW w:w="8610" w:type="dxa"/>
        <w:tblInd w:w="588" w:type="dxa"/>
        <w:tblLayout w:type="fixed"/>
        <w:tblLook w:val="0000" w:firstRow="0" w:lastRow="0" w:firstColumn="0" w:lastColumn="0" w:noHBand="0" w:noVBand="0"/>
      </w:tblPr>
      <w:tblGrid>
        <w:gridCol w:w="5460"/>
        <w:gridCol w:w="1575"/>
        <w:gridCol w:w="1575"/>
      </w:tblGrid>
      <w:tr w:rsidR="00095D7B" w:rsidRPr="002F073F" w:rsidTr="002F073F">
        <w:trPr>
          <w:tblHeader/>
        </w:trPr>
        <w:tc>
          <w:tcPr>
            <w:tcW w:w="5460" w:type="dxa"/>
          </w:tcPr>
          <w:p w:rsidR="00095D7B" w:rsidRPr="002F073F" w:rsidRDefault="00095D7B" w:rsidP="0012714D">
            <w:pPr>
              <w:spacing w:line="350" w:lineRule="exact"/>
              <w:ind w:right="-18"/>
              <w:jc w:val="thaiDistribute"/>
              <w:rPr>
                <w:rFonts w:ascii="Arial" w:hAnsi="Arial" w:cs="Arial"/>
                <w:b/>
                <w:bCs/>
                <w:sz w:val="21"/>
                <w:szCs w:val="21"/>
              </w:rPr>
            </w:pPr>
            <w:r w:rsidRPr="002F073F">
              <w:rPr>
                <w:rFonts w:ascii="Arial" w:hAnsi="Arial" w:cs="Arial"/>
                <w:b/>
                <w:bCs/>
                <w:sz w:val="21"/>
                <w:szCs w:val="21"/>
                <w:cs/>
              </w:rPr>
              <w:tab/>
            </w:r>
            <w:r w:rsidRPr="002F073F">
              <w:rPr>
                <w:rFonts w:ascii="Arial" w:hAnsi="Arial" w:cs="Arial"/>
                <w:b/>
                <w:bCs/>
                <w:sz w:val="21"/>
                <w:szCs w:val="21"/>
              </w:rPr>
              <w:tab/>
            </w:r>
            <w:r w:rsidRPr="002F073F">
              <w:rPr>
                <w:rFonts w:ascii="Arial" w:hAnsi="Arial" w:cs="Arial"/>
                <w:b/>
                <w:bCs/>
                <w:sz w:val="21"/>
                <w:szCs w:val="21"/>
              </w:rPr>
              <w:tab/>
            </w:r>
          </w:p>
        </w:tc>
        <w:tc>
          <w:tcPr>
            <w:tcW w:w="3150" w:type="dxa"/>
            <w:gridSpan w:val="2"/>
          </w:tcPr>
          <w:p w:rsidR="00095D7B" w:rsidRPr="002F073F" w:rsidRDefault="00095D7B" w:rsidP="0012714D">
            <w:pPr>
              <w:tabs>
                <w:tab w:val="left" w:pos="600"/>
                <w:tab w:val="left" w:pos="900"/>
                <w:tab w:val="right" w:pos="7280"/>
                <w:tab w:val="right" w:pos="8540"/>
              </w:tabs>
              <w:spacing w:line="350" w:lineRule="exact"/>
              <w:jc w:val="right"/>
              <w:rPr>
                <w:rFonts w:ascii="Arial" w:hAnsi="Arial" w:cs="Arial"/>
                <w:sz w:val="21"/>
                <w:szCs w:val="21"/>
                <w:cs/>
              </w:rPr>
            </w:pPr>
            <w:r w:rsidRPr="002F073F">
              <w:rPr>
                <w:rFonts w:ascii="Arial" w:hAnsi="Arial" w:cs="Arial"/>
                <w:sz w:val="21"/>
                <w:szCs w:val="21"/>
              </w:rPr>
              <w:t>(Unit: Thousand Baht)</w:t>
            </w:r>
          </w:p>
        </w:tc>
      </w:tr>
      <w:tr w:rsidR="00DB6E19" w:rsidRPr="002F073F" w:rsidTr="002F073F">
        <w:trPr>
          <w:tblHeader/>
        </w:trPr>
        <w:tc>
          <w:tcPr>
            <w:tcW w:w="5460" w:type="dxa"/>
          </w:tcPr>
          <w:p w:rsidR="00DB6E19" w:rsidRPr="002F073F" w:rsidRDefault="00DB6E19" w:rsidP="0012714D">
            <w:pPr>
              <w:spacing w:line="350" w:lineRule="exact"/>
              <w:ind w:right="-18"/>
              <w:jc w:val="thaiDistribute"/>
              <w:rPr>
                <w:rFonts w:ascii="Arial" w:hAnsi="Arial" w:cs="Arial"/>
                <w:sz w:val="21"/>
                <w:szCs w:val="21"/>
              </w:rPr>
            </w:pPr>
          </w:p>
        </w:tc>
        <w:tc>
          <w:tcPr>
            <w:tcW w:w="1575" w:type="dxa"/>
            <w:vAlign w:val="bottom"/>
          </w:tcPr>
          <w:p w:rsidR="00DB6E19" w:rsidRPr="002F073F" w:rsidRDefault="004B2460" w:rsidP="0012714D">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1"/>
                <w:szCs w:val="21"/>
              </w:rPr>
            </w:pPr>
            <w:r w:rsidRPr="002F073F">
              <w:rPr>
                <w:rFonts w:ascii="Arial" w:hAnsi="Arial" w:cs="Arial"/>
                <w:sz w:val="21"/>
                <w:szCs w:val="21"/>
              </w:rPr>
              <w:t xml:space="preserve">31 March </w:t>
            </w:r>
            <w:r w:rsidRPr="002F073F">
              <w:rPr>
                <w:rFonts w:ascii="Arial" w:hAnsi="Arial" w:cs="Arial"/>
                <w:sz w:val="21"/>
                <w:szCs w:val="21"/>
              </w:rPr>
              <w:br/>
            </w:r>
            <w:r w:rsidR="000120A0" w:rsidRPr="002F073F">
              <w:rPr>
                <w:rFonts w:ascii="Arial" w:hAnsi="Arial" w:cs="Arial"/>
                <w:sz w:val="21"/>
                <w:szCs w:val="21"/>
              </w:rPr>
              <w:t>201</w:t>
            </w:r>
            <w:r w:rsidR="0012714D">
              <w:rPr>
                <w:rFonts w:ascii="Arial" w:hAnsi="Arial" w:cs="Arial"/>
                <w:sz w:val="21"/>
                <w:szCs w:val="21"/>
              </w:rPr>
              <w:t>9</w:t>
            </w:r>
          </w:p>
        </w:tc>
        <w:tc>
          <w:tcPr>
            <w:tcW w:w="1575" w:type="dxa"/>
            <w:vAlign w:val="bottom"/>
          </w:tcPr>
          <w:p w:rsidR="00DB6E19" w:rsidRPr="002F073F" w:rsidRDefault="002A5B16" w:rsidP="0012714D">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1"/>
                <w:szCs w:val="21"/>
              </w:rPr>
            </w:pPr>
            <w:r w:rsidRPr="002F073F">
              <w:rPr>
                <w:rFonts w:ascii="Arial" w:hAnsi="Arial" w:cs="Arial"/>
                <w:sz w:val="21"/>
                <w:szCs w:val="21"/>
              </w:rPr>
              <w:t xml:space="preserve">30 September </w:t>
            </w:r>
            <w:r w:rsidR="000120A0" w:rsidRPr="002F073F">
              <w:rPr>
                <w:rFonts w:ascii="Arial" w:hAnsi="Arial" w:cs="Arial"/>
                <w:sz w:val="21"/>
                <w:szCs w:val="21"/>
              </w:rPr>
              <w:t>201</w:t>
            </w:r>
            <w:r w:rsidR="0012714D">
              <w:rPr>
                <w:rFonts w:ascii="Arial" w:hAnsi="Arial" w:cs="Arial"/>
                <w:sz w:val="21"/>
                <w:szCs w:val="21"/>
              </w:rPr>
              <w:t>8</w:t>
            </w:r>
          </w:p>
        </w:tc>
      </w:tr>
      <w:tr w:rsidR="00C97E84" w:rsidRPr="002F073F" w:rsidTr="002F073F">
        <w:tc>
          <w:tcPr>
            <w:tcW w:w="5460" w:type="dxa"/>
          </w:tcPr>
          <w:p w:rsidR="00C97E84" w:rsidRPr="00C97E84" w:rsidRDefault="00C97E84" w:rsidP="0012714D">
            <w:pPr>
              <w:spacing w:line="350" w:lineRule="exact"/>
              <w:ind w:left="-48" w:right="-18"/>
              <w:jc w:val="thaiDistribute"/>
              <w:rPr>
                <w:rFonts w:ascii="Arial" w:hAnsi="Arial" w:cs="Arial"/>
                <w:sz w:val="21"/>
                <w:szCs w:val="21"/>
                <w:u w:val="single"/>
                <w:cs/>
              </w:rPr>
            </w:pPr>
            <w:r w:rsidRPr="00C97E84">
              <w:rPr>
                <w:rFonts w:ascii="Arial" w:hAnsi="Arial" w:cs="Arial"/>
                <w:sz w:val="21"/>
                <w:szCs w:val="21"/>
                <w:u w:val="single"/>
              </w:rPr>
              <w:t>Trade receivables - related parties</w:t>
            </w:r>
          </w:p>
        </w:tc>
        <w:tc>
          <w:tcPr>
            <w:tcW w:w="1575" w:type="dxa"/>
          </w:tcPr>
          <w:p w:rsidR="00C97E84" w:rsidRPr="00C97E84" w:rsidRDefault="00C97E84" w:rsidP="0012714D">
            <w:pPr>
              <w:tabs>
                <w:tab w:val="decimal" w:pos="1002"/>
              </w:tabs>
              <w:spacing w:line="350" w:lineRule="exact"/>
              <w:ind w:right="-18"/>
              <w:rPr>
                <w:rFonts w:ascii="Arial" w:hAnsi="Arial" w:cs="Arial"/>
                <w:sz w:val="21"/>
                <w:szCs w:val="21"/>
                <w:cs/>
              </w:rPr>
            </w:pPr>
          </w:p>
        </w:tc>
        <w:tc>
          <w:tcPr>
            <w:tcW w:w="1575" w:type="dxa"/>
          </w:tcPr>
          <w:p w:rsidR="00C97E84" w:rsidRPr="00C97E84" w:rsidRDefault="00C97E84" w:rsidP="0012714D">
            <w:pPr>
              <w:tabs>
                <w:tab w:val="decimal" w:pos="1002"/>
              </w:tabs>
              <w:spacing w:line="350" w:lineRule="exact"/>
              <w:ind w:right="-18"/>
              <w:rPr>
                <w:rFonts w:ascii="Arial" w:hAnsi="Arial" w:cs="Arial"/>
                <w:sz w:val="21"/>
                <w:szCs w:val="21"/>
                <w:cs/>
              </w:rPr>
            </w:pPr>
          </w:p>
        </w:tc>
      </w:tr>
      <w:tr w:rsidR="00C97E84" w:rsidRPr="002F073F" w:rsidTr="002F073F">
        <w:tc>
          <w:tcPr>
            <w:tcW w:w="5460" w:type="dxa"/>
          </w:tcPr>
          <w:p w:rsidR="00C97E84" w:rsidRPr="00C97E84" w:rsidRDefault="00C97E84" w:rsidP="0012714D">
            <w:pPr>
              <w:spacing w:line="350" w:lineRule="exact"/>
              <w:ind w:left="-48" w:right="-17"/>
              <w:jc w:val="thaiDistribute"/>
              <w:rPr>
                <w:rFonts w:ascii="Arial" w:hAnsi="Arial" w:cs="Arial"/>
                <w:sz w:val="21"/>
                <w:szCs w:val="21"/>
                <w:cs/>
              </w:rPr>
            </w:pPr>
            <w:r w:rsidRPr="00C97E84">
              <w:rPr>
                <w:rFonts w:ascii="Arial" w:hAnsi="Arial" w:cs="Arial"/>
                <w:sz w:val="21"/>
                <w:szCs w:val="21"/>
              </w:rPr>
              <w:t>Aged on the basis of due dates</w:t>
            </w:r>
          </w:p>
        </w:tc>
        <w:tc>
          <w:tcPr>
            <w:tcW w:w="1575" w:type="dxa"/>
          </w:tcPr>
          <w:p w:rsidR="00C97E84" w:rsidRPr="00C97E84" w:rsidRDefault="00C97E84" w:rsidP="0012714D">
            <w:pPr>
              <w:tabs>
                <w:tab w:val="decimal" w:pos="1002"/>
              </w:tabs>
              <w:spacing w:line="350" w:lineRule="exact"/>
              <w:ind w:right="-18"/>
              <w:rPr>
                <w:rFonts w:ascii="Arial" w:hAnsi="Arial" w:cs="Arial"/>
                <w:sz w:val="21"/>
                <w:szCs w:val="21"/>
              </w:rPr>
            </w:pPr>
          </w:p>
        </w:tc>
        <w:tc>
          <w:tcPr>
            <w:tcW w:w="1575" w:type="dxa"/>
          </w:tcPr>
          <w:p w:rsidR="00C97E84" w:rsidRPr="00C97E84" w:rsidRDefault="00C97E84" w:rsidP="0012714D">
            <w:pPr>
              <w:tabs>
                <w:tab w:val="decimal" w:pos="1002"/>
              </w:tabs>
              <w:spacing w:line="350" w:lineRule="exact"/>
              <w:ind w:right="-18"/>
              <w:rPr>
                <w:rFonts w:ascii="Arial" w:hAnsi="Arial" w:cs="Arial"/>
                <w:sz w:val="21"/>
                <w:szCs w:val="21"/>
              </w:rPr>
            </w:pPr>
          </w:p>
        </w:tc>
      </w:tr>
      <w:tr w:rsidR="0038599E" w:rsidRPr="002F073F" w:rsidTr="002F073F">
        <w:tc>
          <w:tcPr>
            <w:tcW w:w="5460" w:type="dxa"/>
          </w:tcPr>
          <w:p w:rsidR="0038599E" w:rsidRPr="00C97E84" w:rsidRDefault="0038599E" w:rsidP="0038599E">
            <w:pPr>
              <w:tabs>
                <w:tab w:val="left" w:pos="162"/>
              </w:tabs>
              <w:spacing w:line="350" w:lineRule="exact"/>
              <w:ind w:left="-48" w:right="-45"/>
              <w:jc w:val="thaiDistribute"/>
              <w:rPr>
                <w:rFonts w:ascii="Arial" w:hAnsi="Arial" w:cs="Arial"/>
                <w:sz w:val="21"/>
                <w:szCs w:val="21"/>
              </w:rPr>
            </w:pPr>
            <w:r w:rsidRPr="00C97E84">
              <w:rPr>
                <w:rFonts w:ascii="Arial" w:hAnsi="Arial" w:cs="Arial"/>
                <w:sz w:val="21"/>
                <w:szCs w:val="21"/>
              </w:rPr>
              <w:tab/>
              <w:t>Not yet due</w:t>
            </w:r>
          </w:p>
        </w:tc>
        <w:tc>
          <w:tcPr>
            <w:tcW w:w="1575" w:type="dxa"/>
          </w:tcPr>
          <w:p w:rsidR="0038599E" w:rsidRPr="00901E69" w:rsidRDefault="0038599E" w:rsidP="0038599E">
            <w:pP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32,552</w:t>
            </w:r>
          </w:p>
        </w:tc>
        <w:tc>
          <w:tcPr>
            <w:tcW w:w="1575" w:type="dxa"/>
          </w:tcPr>
          <w:p w:rsidR="0038599E" w:rsidRPr="0038599E" w:rsidRDefault="0038599E" w:rsidP="0038599E">
            <w:pP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39,932</w:t>
            </w:r>
          </w:p>
        </w:tc>
      </w:tr>
      <w:tr w:rsidR="0038599E" w:rsidRPr="002F073F" w:rsidTr="002F073F">
        <w:tc>
          <w:tcPr>
            <w:tcW w:w="5460" w:type="dxa"/>
          </w:tcPr>
          <w:p w:rsidR="0038599E" w:rsidRPr="00C97E84" w:rsidRDefault="0038599E" w:rsidP="0038599E">
            <w:pPr>
              <w:tabs>
                <w:tab w:val="left" w:pos="162"/>
              </w:tabs>
              <w:spacing w:line="350" w:lineRule="exact"/>
              <w:ind w:left="-48" w:right="-45"/>
              <w:jc w:val="thaiDistribute"/>
              <w:rPr>
                <w:rFonts w:ascii="Arial" w:hAnsi="Arial" w:cs="Arial"/>
                <w:sz w:val="21"/>
                <w:szCs w:val="21"/>
                <w:cs/>
              </w:rPr>
            </w:pPr>
            <w:r w:rsidRPr="00C97E84">
              <w:rPr>
                <w:rFonts w:ascii="Arial" w:hAnsi="Arial" w:cs="Arial"/>
                <w:sz w:val="21"/>
                <w:szCs w:val="21"/>
              </w:rPr>
              <w:tab/>
              <w:t>Past due up to 3 months</w:t>
            </w:r>
          </w:p>
        </w:tc>
        <w:tc>
          <w:tcPr>
            <w:tcW w:w="1575" w:type="dxa"/>
          </w:tcPr>
          <w:p w:rsidR="0038599E" w:rsidRPr="00901E69"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9,002</w:t>
            </w:r>
          </w:p>
        </w:tc>
        <w:tc>
          <w:tcPr>
            <w:tcW w:w="1575" w:type="dxa"/>
          </w:tcPr>
          <w:p w:rsidR="0038599E" w:rsidRPr="0038599E"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630</w:t>
            </w:r>
          </w:p>
        </w:tc>
      </w:tr>
      <w:tr w:rsidR="0038599E" w:rsidRPr="002F073F" w:rsidTr="002F073F">
        <w:tc>
          <w:tcPr>
            <w:tcW w:w="5460" w:type="dxa"/>
          </w:tcPr>
          <w:p w:rsidR="0038599E" w:rsidRPr="00C97E84" w:rsidRDefault="0038599E" w:rsidP="0038599E">
            <w:pPr>
              <w:tabs>
                <w:tab w:val="left" w:pos="162"/>
              </w:tabs>
              <w:spacing w:line="350" w:lineRule="exact"/>
              <w:ind w:left="-48" w:right="-17"/>
              <w:rPr>
                <w:rFonts w:ascii="Arial" w:hAnsi="Arial" w:cs="Arial"/>
                <w:sz w:val="21"/>
                <w:szCs w:val="21"/>
              </w:rPr>
            </w:pPr>
            <w:r w:rsidRPr="00C97E84">
              <w:rPr>
                <w:rFonts w:ascii="Arial" w:hAnsi="Arial" w:cs="Arial"/>
                <w:sz w:val="21"/>
                <w:szCs w:val="21"/>
              </w:rPr>
              <w:t>Total trade receivables - related parties</w:t>
            </w:r>
          </w:p>
        </w:tc>
        <w:tc>
          <w:tcPr>
            <w:tcW w:w="1575" w:type="dxa"/>
          </w:tcPr>
          <w:p w:rsidR="0038599E" w:rsidRPr="00901E69"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41,554</w:t>
            </w:r>
          </w:p>
        </w:tc>
        <w:tc>
          <w:tcPr>
            <w:tcW w:w="1575" w:type="dxa"/>
          </w:tcPr>
          <w:p w:rsidR="0038599E" w:rsidRPr="0038599E"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40,562</w:t>
            </w:r>
          </w:p>
        </w:tc>
      </w:tr>
      <w:tr w:rsidR="0038599E" w:rsidRPr="002F073F" w:rsidTr="002F073F">
        <w:tc>
          <w:tcPr>
            <w:tcW w:w="5460" w:type="dxa"/>
          </w:tcPr>
          <w:p w:rsidR="0038599E" w:rsidRPr="00C97E84" w:rsidRDefault="0038599E" w:rsidP="0038599E">
            <w:pPr>
              <w:spacing w:line="350" w:lineRule="exact"/>
              <w:ind w:left="-48" w:right="-17"/>
              <w:jc w:val="thaiDistribute"/>
              <w:rPr>
                <w:rFonts w:ascii="Arial" w:hAnsi="Arial" w:cs="Arial"/>
                <w:sz w:val="21"/>
                <w:szCs w:val="21"/>
              </w:rPr>
            </w:pPr>
            <w:r w:rsidRPr="00C97E84">
              <w:rPr>
                <w:rFonts w:ascii="Arial" w:hAnsi="Arial" w:cs="Arial"/>
                <w:sz w:val="21"/>
                <w:szCs w:val="21"/>
                <w:u w:val="single"/>
              </w:rPr>
              <w:t>Trade receivables - unrelated parties</w:t>
            </w:r>
          </w:p>
        </w:tc>
        <w:tc>
          <w:tcPr>
            <w:tcW w:w="1575" w:type="dxa"/>
          </w:tcPr>
          <w:p w:rsidR="0038599E" w:rsidRPr="00901E69" w:rsidRDefault="0038599E" w:rsidP="0038599E">
            <w:pPr>
              <w:tabs>
                <w:tab w:val="decimal" w:pos="1152"/>
              </w:tabs>
              <w:spacing w:line="350" w:lineRule="exact"/>
              <w:ind w:left="-18" w:right="-18"/>
              <w:jc w:val="thaiDistribute"/>
              <w:rPr>
                <w:rFonts w:ascii="Arial" w:hAnsi="Arial" w:cs="Arial"/>
                <w:sz w:val="21"/>
                <w:szCs w:val="21"/>
                <w:cs/>
              </w:rPr>
            </w:pPr>
          </w:p>
        </w:tc>
        <w:tc>
          <w:tcPr>
            <w:tcW w:w="1575" w:type="dxa"/>
          </w:tcPr>
          <w:p w:rsidR="0038599E" w:rsidRPr="0012714D" w:rsidRDefault="0038599E" w:rsidP="0038599E">
            <w:pPr>
              <w:tabs>
                <w:tab w:val="decimal" w:pos="1152"/>
              </w:tabs>
              <w:spacing w:line="350" w:lineRule="exact"/>
              <w:ind w:left="-18" w:right="-18"/>
              <w:jc w:val="thaiDistribute"/>
              <w:rPr>
                <w:rFonts w:ascii="Arial" w:hAnsi="Arial" w:cs="Arial"/>
                <w:sz w:val="21"/>
                <w:szCs w:val="21"/>
              </w:rPr>
            </w:pPr>
          </w:p>
        </w:tc>
      </w:tr>
      <w:tr w:rsidR="0038599E" w:rsidRPr="002F073F" w:rsidTr="002F073F">
        <w:tc>
          <w:tcPr>
            <w:tcW w:w="5460" w:type="dxa"/>
          </w:tcPr>
          <w:p w:rsidR="0038599E" w:rsidRPr="00C97E84" w:rsidRDefault="0038599E" w:rsidP="0038599E">
            <w:pPr>
              <w:spacing w:line="350" w:lineRule="exact"/>
              <w:ind w:left="-48" w:right="-17"/>
              <w:jc w:val="thaiDistribute"/>
              <w:rPr>
                <w:rFonts w:ascii="Arial" w:hAnsi="Arial" w:cs="Arial"/>
                <w:sz w:val="21"/>
                <w:szCs w:val="21"/>
                <w:cs/>
              </w:rPr>
            </w:pPr>
            <w:r w:rsidRPr="00C97E84">
              <w:rPr>
                <w:rFonts w:ascii="Arial" w:hAnsi="Arial" w:cs="Arial"/>
                <w:sz w:val="21"/>
                <w:szCs w:val="21"/>
              </w:rPr>
              <w:t>Aged on the basis of due dates</w:t>
            </w:r>
          </w:p>
        </w:tc>
        <w:tc>
          <w:tcPr>
            <w:tcW w:w="1575" w:type="dxa"/>
          </w:tcPr>
          <w:p w:rsidR="0038599E" w:rsidRPr="00901E69" w:rsidRDefault="0038599E" w:rsidP="0038599E">
            <w:pPr>
              <w:tabs>
                <w:tab w:val="decimal" w:pos="1152"/>
              </w:tabs>
              <w:spacing w:line="350" w:lineRule="exact"/>
              <w:ind w:left="-18" w:right="-18"/>
              <w:jc w:val="thaiDistribute"/>
              <w:rPr>
                <w:rFonts w:ascii="Arial" w:hAnsi="Arial" w:cs="Arial"/>
                <w:sz w:val="21"/>
                <w:szCs w:val="21"/>
                <w:cs/>
              </w:rPr>
            </w:pPr>
          </w:p>
        </w:tc>
        <w:tc>
          <w:tcPr>
            <w:tcW w:w="1575" w:type="dxa"/>
          </w:tcPr>
          <w:p w:rsidR="0038599E" w:rsidRPr="0012714D" w:rsidRDefault="0038599E" w:rsidP="0038599E">
            <w:pPr>
              <w:tabs>
                <w:tab w:val="decimal" w:pos="1152"/>
              </w:tabs>
              <w:spacing w:line="350" w:lineRule="exact"/>
              <w:ind w:left="-18" w:right="-18"/>
              <w:jc w:val="thaiDistribute"/>
              <w:rPr>
                <w:rFonts w:ascii="Arial" w:hAnsi="Arial" w:cs="Arial"/>
                <w:sz w:val="21"/>
                <w:szCs w:val="21"/>
              </w:rPr>
            </w:pPr>
          </w:p>
        </w:tc>
      </w:tr>
      <w:tr w:rsidR="0038599E" w:rsidRPr="002F073F" w:rsidTr="002F073F">
        <w:tc>
          <w:tcPr>
            <w:tcW w:w="5460" w:type="dxa"/>
          </w:tcPr>
          <w:p w:rsidR="0038599E" w:rsidRPr="00C97E84" w:rsidRDefault="0038599E" w:rsidP="0038599E">
            <w:pPr>
              <w:tabs>
                <w:tab w:val="left" w:pos="162"/>
              </w:tabs>
              <w:spacing w:line="350" w:lineRule="exact"/>
              <w:ind w:left="-48" w:right="-45"/>
              <w:jc w:val="thaiDistribute"/>
              <w:rPr>
                <w:rFonts w:ascii="Arial" w:hAnsi="Arial" w:cs="Arial"/>
                <w:sz w:val="21"/>
                <w:szCs w:val="21"/>
              </w:rPr>
            </w:pPr>
            <w:r w:rsidRPr="00C97E84">
              <w:rPr>
                <w:rFonts w:ascii="Arial" w:hAnsi="Arial" w:cs="Arial"/>
                <w:sz w:val="21"/>
                <w:szCs w:val="21"/>
              </w:rPr>
              <w:tab/>
              <w:t>Not yet due</w:t>
            </w:r>
          </w:p>
        </w:tc>
        <w:tc>
          <w:tcPr>
            <w:tcW w:w="1575" w:type="dxa"/>
          </w:tcPr>
          <w:p w:rsidR="0038599E" w:rsidRPr="00901E69" w:rsidRDefault="0038599E" w:rsidP="0038599E">
            <w:pP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495,554</w:t>
            </w:r>
          </w:p>
        </w:tc>
        <w:tc>
          <w:tcPr>
            <w:tcW w:w="1575" w:type="dxa"/>
          </w:tcPr>
          <w:p w:rsidR="0038599E" w:rsidRPr="0038599E" w:rsidRDefault="0038599E" w:rsidP="0038599E">
            <w:pP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493,769</w:t>
            </w:r>
          </w:p>
        </w:tc>
      </w:tr>
      <w:tr w:rsidR="0038599E" w:rsidRPr="002F073F" w:rsidTr="002F073F">
        <w:tc>
          <w:tcPr>
            <w:tcW w:w="5460" w:type="dxa"/>
          </w:tcPr>
          <w:p w:rsidR="0038599E" w:rsidRPr="00C97E84" w:rsidRDefault="0038599E" w:rsidP="0038599E">
            <w:pPr>
              <w:tabs>
                <w:tab w:val="left" w:pos="162"/>
              </w:tabs>
              <w:spacing w:line="350" w:lineRule="exact"/>
              <w:ind w:left="-48" w:right="-45"/>
              <w:jc w:val="thaiDistribute"/>
              <w:rPr>
                <w:rFonts w:ascii="Arial" w:hAnsi="Arial" w:cs="Arial"/>
                <w:sz w:val="21"/>
                <w:szCs w:val="21"/>
              </w:rPr>
            </w:pPr>
            <w:r w:rsidRPr="00C97E84">
              <w:rPr>
                <w:rFonts w:ascii="Arial" w:hAnsi="Arial" w:cs="Arial"/>
                <w:sz w:val="21"/>
                <w:szCs w:val="21"/>
              </w:rPr>
              <w:tab/>
              <w:t>Past due</w:t>
            </w:r>
          </w:p>
        </w:tc>
        <w:tc>
          <w:tcPr>
            <w:tcW w:w="1575" w:type="dxa"/>
          </w:tcPr>
          <w:p w:rsidR="0038599E" w:rsidRPr="00901E69" w:rsidRDefault="0038599E" w:rsidP="0038599E">
            <w:pPr>
              <w:tabs>
                <w:tab w:val="decimal" w:pos="1152"/>
              </w:tabs>
              <w:spacing w:line="350" w:lineRule="exact"/>
              <w:ind w:left="-18" w:right="-18"/>
              <w:jc w:val="thaiDistribute"/>
              <w:rPr>
                <w:rFonts w:ascii="Arial" w:hAnsi="Arial" w:cs="Arial"/>
                <w:sz w:val="21"/>
                <w:szCs w:val="21"/>
              </w:rPr>
            </w:pPr>
          </w:p>
        </w:tc>
        <w:tc>
          <w:tcPr>
            <w:tcW w:w="1575" w:type="dxa"/>
          </w:tcPr>
          <w:p w:rsidR="0038599E" w:rsidRPr="0038599E" w:rsidRDefault="0038599E" w:rsidP="0038599E">
            <w:pPr>
              <w:tabs>
                <w:tab w:val="decimal" w:pos="1152"/>
              </w:tabs>
              <w:spacing w:line="350" w:lineRule="exact"/>
              <w:ind w:left="-18" w:right="-18"/>
              <w:jc w:val="thaiDistribute"/>
              <w:rPr>
                <w:rFonts w:ascii="Arial" w:hAnsi="Arial" w:cs="Arial"/>
                <w:sz w:val="21"/>
                <w:szCs w:val="21"/>
                <w:cs/>
              </w:rPr>
            </w:pPr>
          </w:p>
        </w:tc>
      </w:tr>
      <w:tr w:rsidR="0038599E" w:rsidRPr="002F073F" w:rsidTr="002F073F">
        <w:tc>
          <w:tcPr>
            <w:tcW w:w="5460" w:type="dxa"/>
          </w:tcPr>
          <w:p w:rsidR="0038599E" w:rsidRPr="00C97E84" w:rsidRDefault="0038599E" w:rsidP="0038599E">
            <w:pPr>
              <w:tabs>
                <w:tab w:val="left" w:pos="492"/>
              </w:tabs>
              <w:spacing w:line="350" w:lineRule="exact"/>
              <w:ind w:left="-48" w:right="-45"/>
              <w:jc w:val="thaiDistribute"/>
              <w:rPr>
                <w:rFonts w:ascii="Arial" w:hAnsi="Arial" w:cs="Arial"/>
                <w:sz w:val="21"/>
                <w:szCs w:val="21"/>
                <w:cs/>
              </w:rPr>
            </w:pPr>
            <w:r w:rsidRPr="00C97E84">
              <w:rPr>
                <w:rFonts w:ascii="Arial" w:hAnsi="Arial" w:cs="Arial"/>
                <w:sz w:val="21"/>
                <w:szCs w:val="21"/>
              </w:rPr>
              <w:tab/>
              <w:t>Up to 3 months</w:t>
            </w:r>
          </w:p>
        </w:tc>
        <w:tc>
          <w:tcPr>
            <w:tcW w:w="1575" w:type="dxa"/>
          </w:tcPr>
          <w:p w:rsidR="0038599E" w:rsidRPr="00901E69"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1,873</w:t>
            </w:r>
          </w:p>
        </w:tc>
        <w:tc>
          <w:tcPr>
            <w:tcW w:w="1575" w:type="dxa"/>
          </w:tcPr>
          <w:p w:rsidR="0038599E" w:rsidRPr="0038599E"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180</w:t>
            </w:r>
          </w:p>
        </w:tc>
      </w:tr>
      <w:tr w:rsidR="0038599E" w:rsidRPr="002F073F" w:rsidTr="002F073F">
        <w:tc>
          <w:tcPr>
            <w:tcW w:w="5460" w:type="dxa"/>
          </w:tcPr>
          <w:p w:rsidR="0038599E" w:rsidRPr="00C97E84" w:rsidRDefault="0038599E" w:rsidP="0038599E">
            <w:pPr>
              <w:tabs>
                <w:tab w:val="left" w:pos="162"/>
              </w:tabs>
              <w:spacing w:line="350" w:lineRule="exact"/>
              <w:ind w:left="-48" w:right="-17"/>
              <w:rPr>
                <w:rFonts w:ascii="Arial" w:hAnsi="Arial" w:cs="Arial"/>
                <w:sz w:val="21"/>
                <w:szCs w:val="21"/>
              </w:rPr>
            </w:pPr>
            <w:r w:rsidRPr="00C97E84">
              <w:rPr>
                <w:rFonts w:ascii="Arial" w:hAnsi="Arial" w:cs="Arial"/>
                <w:sz w:val="21"/>
                <w:szCs w:val="21"/>
              </w:rPr>
              <w:t>Total trade receivables - unrelated parties - net</w:t>
            </w:r>
          </w:p>
        </w:tc>
        <w:tc>
          <w:tcPr>
            <w:tcW w:w="1575" w:type="dxa"/>
          </w:tcPr>
          <w:p w:rsidR="0038599E" w:rsidRPr="00901E69"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497,427</w:t>
            </w:r>
          </w:p>
        </w:tc>
        <w:tc>
          <w:tcPr>
            <w:tcW w:w="1575" w:type="dxa"/>
          </w:tcPr>
          <w:p w:rsidR="0038599E" w:rsidRPr="0038599E"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493,949</w:t>
            </w:r>
          </w:p>
        </w:tc>
      </w:tr>
      <w:tr w:rsidR="0038599E" w:rsidRPr="002F073F" w:rsidTr="002F073F">
        <w:tc>
          <w:tcPr>
            <w:tcW w:w="5460" w:type="dxa"/>
          </w:tcPr>
          <w:p w:rsidR="0038599E" w:rsidRPr="00C97E84" w:rsidRDefault="0038599E" w:rsidP="0038599E">
            <w:pPr>
              <w:tabs>
                <w:tab w:val="left" w:pos="162"/>
              </w:tabs>
              <w:spacing w:line="350" w:lineRule="exact"/>
              <w:ind w:left="-48" w:right="-17"/>
              <w:rPr>
                <w:rFonts w:ascii="Arial" w:hAnsi="Arial" w:cs="Arial"/>
                <w:sz w:val="21"/>
                <w:szCs w:val="21"/>
              </w:rPr>
            </w:pPr>
            <w:r w:rsidRPr="00C97E84">
              <w:rPr>
                <w:rFonts w:ascii="Arial" w:hAnsi="Arial" w:cs="Arial"/>
                <w:sz w:val="21"/>
                <w:szCs w:val="21"/>
              </w:rPr>
              <w:t>Total trade receivables - net</w:t>
            </w:r>
          </w:p>
        </w:tc>
        <w:tc>
          <w:tcPr>
            <w:tcW w:w="1575" w:type="dxa"/>
          </w:tcPr>
          <w:p w:rsidR="0038599E" w:rsidRPr="00901E69"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538,981</w:t>
            </w:r>
          </w:p>
        </w:tc>
        <w:tc>
          <w:tcPr>
            <w:tcW w:w="1575" w:type="dxa"/>
          </w:tcPr>
          <w:p w:rsidR="0038599E" w:rsidRPr="0038599E"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534,511</w:t>
            </w:r>
          </w:p>
        </w:tc>
      </w:tr>
      <w:tr w:rsidR="0038599E" w:rsidRPr="002F073F" w:rsidTr="002F073F">
        <w:tc>
          <w:tcPr>
            <w:tcW w:w="5460" w:type="dxa"/>
          </w:tcPr>
          <w:p w:rsidR="0038599E" w:rsidRPr="00C97E84" w:rsidRDefault="0038599E" w:rsidP="0038599E">
            <w:pPr>
              <w:spacing w:line="350" w:lineRule="exact"/>
              <w:ind w:left="-48" w:right="-17"/>
              <w:jc w:val="thaiDistribute"/>
              <w:rPr>
                <w:rFonts w:ascii="Arial" w:hAnsi="Arial" w:cs="Arial"/>
                <w:sz w:val="21"/>
                <w:szCs w:val="21"/>
              </w:rPr>
            </w:pPr>
            <w:r w:rsidRPr="00C97E84">
              <w:rPr>
                <w:rFonts w:ascii="Arial" w:hAnsi="Arial" w:cs="Arial"/>
                <w:sz w:val="21"/>
                <w:szCs w:val="21"/>
                <w:u w:val="single"/>
              </w:rPr>
              <w:t xml:space="preserve">Other receivables </w:t>
            </w:r>
          </w:p>
        </w:tc>
        <w:tc>
          <w:tcPr>
            <w:tcW w:w="1575" w:type="dxa"/>
          </w:tcPr>
          <w:p w:rsidR="0038599E" w:rsidRPr="00C97E84" w:rsidRDefault="0038599E" w:rsidP="0038599E">
            <w:pPr>
              <w:tabs>
                <w:tab w:val="decimal" w:pos="1152"/>
              </w:tabs>
              <w:spacing w:line="350" w:lineRule="exact"/>
              <w:ind w:left="-18" w:right="-18"/>
              <w:jc w:val="thaiDistribute"/>
              <w:rPr>
                <w:rFonts w:ascii="Arial" w:hAnsi="Arial" w:cs="Arial"/>
                <w:sz w:val="21"/>
                <w:szCs w:val="21"/>
              </w:rPr>
            </w:pPr>
          </w:p>
        </w:tc>
        <w:tc>
          <w:tcPr>
            <w:tcW w:w="1575" w:type="dxa"/>
          </w:tcPr>
          <w:p w:rsidR="0038599E" w:rsidRPr="00C97E84" w:rsidRDefault="0038599E" w:rsidP="0038599E">
            <w:pPr>
              <w:tabs>
                <w:tab w:val="decimal" w:pos="1152"/>
              </w:tabs>
              <w:spacing w:line="350" w:lineRule="exact"/>
              <w:ind w:left="-18" w:right="-18"/>
              <w:jc w:val="thaiDistribute"/>
              <w:rPr>
                <w:rFonts w:ascii="Arial" w:hAnsi="Arial" w:cs="Arial"/>
                <w:sz w:val="21"/>
                <w:szCs w:val="21"/>
              </w:rPr>
            </w:pPr>
          </w:p>
        </w:tc>
      </w:tr>
      <w:tr w:rsidR="0038599E" w:rsidRPr="002F073F" w:rsidTr="002F073F">
        <w:tc>
          <w:tcPr>
            <w:tcW w:w="5460" w:type="dxa"/>
          </w:tcPr>
          <w:p w:rsidR="0038599E" w:rsidRPr="00C97E84" w:rsidRDefault="0038599E" w:rsidP="0038599E">
            <w:pPr>
              <w:tabs>
                <w:tab w:val="left" w:pos="162"/>
              </w:tabs>
              <w:spacing w:line="350" w:lineRule="exact"/>
              <w:ind w:left="-48" w:right="-17"/>
              <w:rPr>
                <w:rFonts w:ascii="Arial" w:hAnsi="Arial" w:cs="Arial"/>
                <w:sz w:val="21"/>
                <w:szCs w:val="21"/>
                <w:cs/>
              </w:rPr>
            </w:pPr>
            <w:r w:rsidRPr="00C97E84">
              <w:rPr>
                <w:rFonts w:ascii="Arial" w:hAnsi="Arial" w:cs="Arial"/>
                <w:sz w:val="21"/>
                <w:szCs w:val="21"/>
              </w:rPr>
              <w:t>Other receivables - related parties</w:t>
            </w:r>
          </w:p>
        </w:tc>
        <w:tc>
          <w:tcPr>
            <w:tcW w:w="1575" w:type="dxa"/>
          </w:tcPr>
          <w:p w:rsidR="0038599E" w:rsidRPr="00901E69" w:rsidRDefault="0038599E" w:rsidP="0038599E">
            <w:pP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98</w:t>
            </w:r>
          </w:p>
        </w:tc>
        <w:tc>
          <w:tcPr>
            <w:tcW w:w="1575" w:type="dxa"/>
          </w:tcPr>
          <w:p w:rsidR="0038599E" w:rsidRPr="0038599E" w:rsidRDefault="0038599E" w:rsidP="0038599E">
            <w:pP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84</w:t>
            </w:r>
          </w:p>
        </w:tc>
      </w:tr>
      <w:tr w:rsidR="0038599E" w:rsidRPr="002F073F" w:rsidTr="002F073F">
        <w:tc>
          <w:tcPr>
            <w:tcW w:w="5460" w:type="dxa"/>
          </w:tcPr>
          <w:p w:rsidR="0038599E" w:rsidRPr="00C97E84" w:rsidRDefault="0038599E" w:rsidP="0038599E">
            <w:pPr>
              <w:tabs>
                <w:tab w:val="left" w:pos="162"/>
              </w:tabs>
              <w:spacing w:line="350" w:lineRule="exact"/>
              <w:ind w:left="-48" w:right="-17"/>
              <w:rPr>
                <w:rFonts w:ascii="Arial" w:hAnsi="Arial" w:cs="Arial"/>
                <w:sz w:val="21"/>
                <w:szCs w:val="21"/>
              </w:rPr>
            </w:pPr>
            <w:r w:rsidRPr="00C97E84">
              <w:rPr>
                <w:rFonts w:ascii="Arial" w:hAnsi="Arial" w:cs="Arial"/>
                <w:sz w:val="21"/>
                <w:szCs w:val="21"/>
              </w:rPr>
              <w:t>Other receivables - unrelated parties</w:t>
            </w:r>
          </w:p>
        </w:tc>
        <w:tc>
          <w:tcPr>
            <w:tcW w:w="1575" w:type="dxa"/>
          </w:tcPr>
          <w:p w:rsidR="0038599E" w:rsidRPr="00901E69"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32,529</w:t>
            </w:r>
          </w:p>
        </w:tc>
        <w:tc>
          <w:tcPr>
            <w:tcW w:w="1575" w:type="dxa"/>
          </w:tcPr>
          <w:p w:rsidR="0038599E" w:rsidRPr="0038599E"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36,105</w:t>
            </w:r>
          </w:p>
        </w:tc>
      </w:tr>
      <w:tr w:rsidR="0038599E" w:rsidRPr="002F073F" w:rsidTr="002F073F">
        <w:tc>
          <w:tcPr>
            <w:tcW w:w="5460" w:type="dxa"/>
          </w:tcPr>
          <w:p w:rsidR="0038599E" w:rsidRPr="00C97E84" w:rsidRDefault="0038599E" w:rsidP="0038599E">
            <w:pPr>
              <w:tabs>
                <w:tab w:val="left" w:pos="162"/>
              </w:tabs>
              <w:spacing w:line="350" w:lineRule="exact"/>
              <w:ind w:left="-48" w:right="-17"/>
              <w:rPr>
                <w:rFonts w:ascii="Arial" w:hAnsi="Arial" w:cs="Arial"/>
                <w:sz w:val="21"/>
                <w:szCs w:val="21"/>
              </w:rPr>
            </w:pPr>
            <w:r w:rsidRPr="00C97E84">
              <w:rPr>
                <w:rFonts w:ascii="Arial" w:hAnsi="Arial" w:cs="Arial"/>
                <w:sz w:val="21"/>
                <w:szCs w:val="21"/>
              </w:rPr>
              <w:t>Total</w:t>
            </w:r>
          </w:p>
        </w:tc>
        <w:tc>
          <w:tcPr>
            <w:tcW w:w="1575" w:type="dxa"/>
          </w:tcPr>
          <w:p w:rsidR="0038599E" w:rsidRPr="00901E69" w:rsidRDefault="0038599E" w:rsidP="0038599E">
            <w:pP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32,627</w:t>
            </w:r>
          </w:p>
        </w:tc>
        <w:tc>
          <w:tcPr>
            <w:tcW w:w="1575" w:type="dxa"/>
          </w:tcPr>
          <w:p w:rsidR="0038599E" w:rsidRPr="0038599E" w:rsidRDefault="0038599E" w:rsidP="0038599E">
            <w:pP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36,189</w:t>
            </w:r>
          </w:p>
        </w:tc>
      </w:tr>
      <w:tr w:rsidR="0038599E" w:rsidRPr="002F073F" w:rsidTr="002F073F">
        <w:tc>
          <w:tcPr>
            <w:tcW w:w="5460" w:type="dxa"/>
          </w:tcPr>
          <w:p w:rsidR="0038599E" w:rsidRPr="00C97E84" w:rsidRDefault="0038599E" w:rsidP="0038599E">
            <w:pPr>
              <w:tabs>
                <w:tab w:val="left" w:pos="162"/>
              </w:tabs>
              <w:spacing w:line="350" w:lineRule="exact"/>
              <w:ind w:left="-48" w:right="-17"/>
              <w:rPr>
                <w:rFonts w:ascii="Arial" w:hAnsi="Arial" w:cs="Arial"/>
                <w:sz w:val="21"/>
                <w:szCs w:val="21"/>
              </w:rPr>
            </w:pPr>
            <w:r w:rsidRPr="00C97E84">
              <w:rPr>
                <w:rFonts w:ascii="Arial" w:hAnsi="Arial" w:cs="Arial"/>
                <w:sz w:val="21"/>
                <w:szCs w:val="21"/>
              </w:rPr>
              <w:t>Less: Allowance for doubtful debts</w:t>
            </w:r>
          </w:p>
        </w:tc>
        <w:tc>
          <w:tcPr>
            <w:tcW w:w="1575" w:type="dxa"/>
          </w:tcPr>
          <w:p w:rsidR="0038599E" w:rsidRPr="00901E69"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(26,913)</w:t>
            </w:r>
          </w:p>
        </w:tc>
        <w:tc>
          <w:tcPr>
            <w:tcW w:w="1575" w:type="dxa"/>
          </w:tcPr>
          <w:p w:rsidR="0038599E" w:rsidRPr="0038599E"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(26,913)</w:t>
            </w:r>
          </w:p>
        </w:tc>
      </w:tr>
      <w:tr w:rsidR="0038599E" w:rsidRPr="002F073F" w:rsidTr="002F073F">
        <w:tc>
          <w:tcPr>
            <w:tcW w:w="5460" w:type="dxa"/>
          </w:tcPr>
          <w:p w:rsidR="0038599E" w:rsidRPr="00C97E84" w:rsidRDefault="0038599E" w:rsidP="0038599E">
            <w:pPr>
              <w:tabs>
                <w:tab w:val="left" w:pos="162"/>
              </w:tabs>
              <w:spacing w:line="350" w:lineRule="exact"/>
              <w:ind w:left="-48" w:right="-17"/>
              <w:rPr>
                <w:rFonts w:ascii="Arial" w:hAnsi="Arial" w:cs="Arial"/>
                <w:sz w:val="21"/>
                <w:szCs w:val="21"/>
              </w:rPr>
            </w:pPr>
            <w:r w:rsidRPr="00C97E84">
              <w:rPr>
                <w:rFonts w:ascii="Arial" w:hAnsi="Arial" w:cs="Arial"/>
                <w:sz w:val="21"/>
                <w:szCs w:val="21"/>
              </w:rPr>
              <w:t>Total other receivables - net</w:t>
            </w:r>
          </w:p>
        </w:tc>
        <w:tc>
          <w:tcPr>
            <w:tcW w:w="1575" w:type="dxa"/>
          </w:tcPr>
          <w:p w:rsidR="0038599E" w:rsidRPr="00901E69"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5,714</w:t>
            </w:r>
          </w:p>
        </w:tc>
        <w:tc>
          <w:tcPr>
            <w:tcW w:w="1575" w:type="dxa"/>
          </w:tcPr>
          <w:p w:rsidR="0038599E" w:rsidRPr="0038599E" w:rsidRDefault="0038599E" w:rsidP="0038599E">
            <w:pPr>
              <w:pBdr>
                <w:bottom w:val="single" w:sz="4" w:space="1" w:color="auto"/>
              </w:pBd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9,276</w:t>
            </w:r>
          </w:p>
        </w:tc>
      </w:tr>
      <w:tr w:rsidR="0038599E" w:rsidRPr="002F073F" w:rsidTr="002F073F">
        <w:trPr>
          <w:trHeight w:val="68"/>
        </w:trPr>
        <w:tc>
          <w:tcPr>
            <w:tcW w:w="5460" w:type="dxa"/>
          </w:tcPr>
          <w:p w:rsidR="0038599E" w:rsidRPr="00C97E84" w:rsidRDefault="0038599E" w:rsidP="0038599E">
            <w:pPr>
              <w:tabs>
                <w:tab w:val="left" w:pos="162"/>
              </w:tabs>
              <w:spacing w:line="350" w:lineRule="exact"/>
              <w:ind w:left="-48" w:right="-17"/>
              <w:rPr>
                <w:rFonts w:ascii="Arial" w:hAnsi="Arial" w:cs="Arial"/>
                <w:sz w:val="21"/>
                <w:szCs w:val="21"/>
                <w:cs/>
              </w:rPr>
            </w:pPr>
            <w:r w:rsidRPr="00C97E84">
              <w:rPr>
                <w:rFonts w:ascii="Arial" w:hAnsi="Arial" w:cs="Arial"/>
                <w:sz w:val="21"/>
                <w:szCs w:val="21"/>
              </w:rPr>
              <w:t>Total trade and other receivables - net</w:t>
            </w:r>
          </w:p>
        </w:tc>
        <w:tc>
          <w:tcPr>
            <w:tcW w:w="1575" w:type="dxa"/>
          </w:tcPr>
          <w:p w:rsidR="0038599E" w:rsidRPr="00901E69" w:rsidRDefault="0038599E" w:rsidP="0038599E">
            <w:pPr>
              <w:pBdr>
                <w:bottom w:val="double" w:sz="4" w:space="1" w:color="auto"/>
              </w:pBdr>
              <w:tabs>
                <w:tab w:val="decimal" w:pos="1152"/>
              </w:tabs>
              <w:spacing w:line="350" w:lineRule="exact"/>
              <w:ind w:left="-18" w:right="-18"/>
              <w:jc w:val="thaiDistribute"/>
              <w:rPr>
                <w:rFonts w:ascii="Arial" w:hAnsi="Arial" w:cs="Arial"/>
                <w:sz w:val="21"/>
                <w:szCs w:val="21"/>
              </w:rPr>
            </w:pPr>
            <w:r w:rsidRPr="00901E69">
              <w:rPr>
                <w:rFonts w:ascii="Arial" w:hAnsi="Arial" w:cs="Arial"/>
                <w:sz w:val="21"/>
                <w:szCs w:val="21"/>
              </w:rPr>
              <w:t>544,695</w:t>
            </w:r>
          </w:p>
        </w:tc>
        <w:tc>
          <w:tcPr>
            <w:tcW w:w="1575" w:type="dxa"/>
          </w:tcPr>
          <w:p w:rsidR="0038599E" w:rsidRPr="0038599E" w:rsidRDefault="0038599E" w:rsidP="0038599E">
            <w:pPr>
              <w:pBdr>
                <w:bottom w:val="double" w:sz="4" w:space="1" w:color="auto"/>
              </w:pBdr>
              <w:tabs>
                <w:tab w:val="decimal" w:pos="1152"/>
              </w:tabs>
              <w:spacing w:line="350" w:lineRule="exact"/>
              <w:ind w:left="-18" w:right="-18"/>
              <w:jc w:val="thaiDistribute"/>
              <w:rPr>
                <w:rFonts w:ascii="Arial" w:hAnsi="Arial" w:cs="Arial"/>
                <w:sz w:val="21"/>
                <w:szCs w:val="21"/>
              </w:rPr>
            </w:pPr>
            <w:r w:rsidRPr="0038599E">
              <w:rPr>
                <w:rFonts w:ascii="Arial" w:hAnsi="Arial" w:cs="Arial"/>
                <w:sz w:val="21"/>
                <w:szCs w:val="21"/>
              </w:rPr>
              <w:t>543,787</w:t>
            </w:r>
          </w:p>
        </w:tc>
      </w:tr>
    </w:tbl>
    <w:p w:rsidR="00C2526C" w:rsidRPr="009B14C4" w:rsidRDefault="00123E60" w:rsidP="0012714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3A6172" w:rsidRPr="009B14C4">
        <w:rPr>
          <w:rFonts w:ascii="Arial" w:hAnsi="Arial" w:cs="Arial"/>
          <w:b/>
          <w:bCs/>
          <w:sz w:val="22"/>
          <w:szCs w:val="22"/>
        </w:rPr>
        <w:t>.</w:t>
      </w:r>
      <w:r w:rsidR="003A6172" w:rsidRPr="009B14C4">
        <w:rPr>
          <w:rFonts w:ascii="Arial" w:hAnsi="Arial" w:cs="Arial"/>
          <w:b/>
          <w:bCs/>
          <w:sz w:val="22"/>
          <w:szCs w:val="22"/>
        </w:rPr>
        <w:tab/>
        <w:t>Long-term investment</w:t>
      </w:r>
    </w:p>
    <w:tbl>
      <w:tblPr>
        <w:tblW w:w="8910" w:type="dxa"/>
        <w:tblInd w:w="558" w:type="dxa"/>
        <w:tblLayout w:type="fixed"/>
        <w:tblLook w:val="0000" w:firstRow="0" w:lastRow="0" w:firstColumn="0" w:lastColumn="0" w:noHBand="0" w:noVBand="0"/>
      </w:tblPr>
      <w:tblGrid>
        <w:gridCol w:w="1980"/>
        <w:gridCol w:w="1150"/>
        <w:gridCol w:w="1151"/>
        <w:gridCol w:w="9"/>
        <w:gridCol w:w="1141"/>
        <w:gridCol w:w="1151"/>
        <w:gridCol w:w="18"/>
        <w:gridCol w:w="1132"/>
        <w:gridCol w:w="1151"/>
        <w:gridCol w:w="27"/>
      </w:tblGrid>
      <w:tr w:rsidR="00095D7B" w:rsidRPr="009B14C4" w:rsidTr="00DB6E19">
        <w:trPr>
          <w:cantSplit/>
          <w:tblHeader/>
        </w:trPr>
        <w:tc>
          <w:tcPr>
            <w:tcW w:w="1980" w:type="dxa"/>
          </w:tcPr>
          <w:p w:rsidR="00095D7B" w:rsidRPr="009B14C4" w:rsidRDefault="00095D7B" w:rsidP="00F145D5">
            <w:pPr>
              <w:tabs>
                <w:tab w:val="right" w:pos="4860"/>
                <w:tab w:val="left" w:pos="5760"/>
                <w:tab w:val="right" w:pos="8010"/>
              </w:tabs>
              <w:spacing w:line="370" w:lineRule="exact"/>
              <w:jc w:val="center"/>
              <w:rPr>
                <w:rFonts w:ascii="Arial" w:hAnsi="Arial" w:cs="Arial"/>
                <w:sz w:val="16"/>
                <w:szCs w:val="16"/>
              </w:rPr>
            </w:pPr>
            <w:r w:rsidRPr="009B14C4">
              <w:rPr>
                <w:rFonts w:ascii="Arial" w:hAnsi="Arial" w:cs="Arial"/>
                <w:sz w:val="16"/>
                <w:szCs w:val="16"/>
              </w:rPr>
              <w:t xml:space="preserve"> </w:t>
            </w:r>
          </w:p>
        </w:tc>
        <w:tc>
          <w:tcPr>
            <w:tcW w:w="2310" w:type="dxa"/>
            <w:gridSpan w:val="3"/>
          </w:tcPr>
          <w:p w:rsidR="00095D7B" w:rsidRPr="009B14C4" w:rsidRDefault="00095D7B" w:rsidP="00F145D5">
            <w:pPr>
              <w:tabs>
                <w:tab w:val="right" w:pos="4860"/>
                <w:tab w:val="left" w:pos="5760"/>
                <w:tab w:val="right" w:pos="8010"/>
              </w:tabs>
              <w:spacing w:line="370" w:lineRule="exact"/>
              <w:ind w:left="-101" w:right="-18"/>
              <w:jc w:val="center"/>
              <w:rPr>
                <w:rFonts w:ascii="Arial" w:hAnsi="Arial" w:cs="Arial"/>
                <w:sz w:val="16"/>
                <w:szCs w:val="16"/>
              </w:rPr>
            </w:pPr>
          </w:p>
        </w:tc>
        <w:tc>
          <w:tcPr>
            <w:tcW w:w="2310" w:type="dxa"/>
            <w:gridSpan w:val="3"/>
          </w:tcPr>
          <w:p w:rsidR="00095D7B" w:rsidRPr="009B14C4" w:rsidRDefault="00095D7B" w:rsidP="00F145D5">
            <w:pPr>
              <w:tabs>
                <w:tab w:val="right" w:pos="4860"/>
                <w:tab w:val="left" w:pos="5760"/>
                <w:tab w:val="right" w:pos="8010"/>
              </w:tabs>
              <w:spacing w:line="370" w:lineRule="exact"/>
              <w:ind w:left="-101" w:right="-18"/>
              <w:jc w:val="center"/>
              <w:rPr>
                <w:rFonts w:ascii="Arial" w:hAnsi="Arial" w:cs="Arial"/>
                <w:sz w:val="16"/>
                <w:szCs w:val="16"/>
              </w:rPr>
            </w:pPr>
          </w:p>
        </w:tc>
        <w:tc>
          <w:tcPr>
            <w:tcW w:w="2310" w:type="dxa"/>
            <w:gridSpan w:val="3"/>
          </w:tcPr>
          <w:p w:rsidR="00095D7B" w:rsidRPr="009B14C4" w:rsidRDefault="00095D7B" w:rsidP="00F145D5">
            <w:pPr>
              <w:tabs>
                <w:tab w:val="right" w:pos="4860"/>
                <w:tab w:val="left" w:pos="5760"/>
                <w:tab w:val="right" w:pos="8010"/>
              </w:tabs>
              <w:spacing w:line="370" w:lineRule="exact"/>
              <w:ind w:left="-101" w:right="-18"/>
              <w:jc w:val="right"/>
              <w:rPr>
                <w:rFonts w:ascii="Arial" w:hAnsi="Arial" w:cs="Arial"/>
                <w:sz w:val="16"/>
                <w:szCs w:val="16"/>
              </w:rPr>
            </w:pPr>
            <w:r w:rsidRPr="009B14C4">
              <w:rPr>
                <w:rFonts w:ascii="Arial" w:hAnsi="Arial" w:cs="Arial"/>
                <w:sz w:val="16"/>
                <w:szCs w:val="16"/>
              </w:rPr>
              <w:t>(Unit: Thousand Baht)</w:t>
            </w:r>
          </w:p>
        </w:tc>
      </w:tr>
      <w:tr w:rsidR="00C2526C" w:rsidRPr="009B14C4" w:rsidTr="00DB6E19">
        <w:trPr>
          <w:gridAfter w:val="1"/>
          <w:wAfter w:w="27" w:type="dxa"/>
          <w:cantSplit/>
          <w:tblHeader/>
        </w:trPr>
        <w:tc>
          <w:tcPr>
            <w:tcW w:w="1980" w:type="dxa"/>
            <w:vAlign w:val="bottom"/>
          </w:tcPr>
          <w:p w:rsidR="00C2526C" w:rsidRPr="009B14C4" w:rsidRDefault="00C2526C" w:rsidP="00F145D5">
            <w:pPr>
              <w:pBdr>
                <w:bottom w:val="single" w:sz="4" w:space="1" w:color="auto"/>
              </w:pBdr>
              <w:tabs>
                <w:tab w:val="right" w:pos="4860"/>
                <w:tab w:val="left" w:pos="5760"/>
                <w:tab w:val="right" w:pos="8010"/>
              </w:tabs>
              <w:spacing w:line="370" w:lineRule="exact"/>
              <w:jc w:val="center"/>
              <w:rPr>
                <w:rFonts w:ascii="Arial" w:hAnsi="Arial" w:cs="Arial"/>
                <w:sz w:val="16"/>
                <w:szCs w:val="16"/>
              </w:rPr>
            </w:pPr>
            <w:r w:rsidRPr="009B14C4">
              <w:rPr>
                <w:rFonts w:ascii="Arial" w:hAnsi="Arial" w:cs="Arial"/>
                <w:sz w:val="16"/>
                <w:szCs w:val="16"/>
              </w:rPr>
              <w:t>Company’s name</w:t>
            </w:r>
          </w:p>
        </w:tc>
        <w:tc>
          <w:tcPr>
            <w:tcW w:w="2301" w:type="dxa"/>
            <w:gridSpan w:val="2"/>
            <w:vAlign w:val="bottom"/>
          </w:tcPr>
          <w:p w:rsidR="00C2526C" w:rsidRPr="009B14C4" w:rsidRDefault="00C2526C" w:rsidP="00F145D5">
            <w:pPr>
              <w:pBdr>
                <w:bottom w:val="single" w:sz="4" w:space="1" w:color="auto"/>
              </w:pBdr>
              <w:tabs>
                <w:tab w:val="right" w:pos="4860"/>
                <w:tab w:val="left" w:pos="5760"/>
                <w:tab w:val="right" w:pos="8010"/>
              </w:tabs>
              <w:spacing w:line="370" w:lineRule="exact"/>
              <w:ind w:left="-101" w:right="-18"/>
              <w:jc w:val="center"/>
              <w:rPr>
                <w:rFonts w:ascii="Arial" w:hAnsi="Arial" w:cs="Arial"/>
                <w:sz w:val="16"/>
                <w:szCs w:val="16"/>
              </w:rPr>
            </w:pPr>
            <w:r w:rsidRPr="009B14C4">
              <w:rPr>
                <w:rFonts w:ascii="Arial" w:hAnsi="Arial" w:cs="Arial"/>
                <w:sz w:val="16"/>
                <w:szCs w:val="16"/>
              </w:rPr>
              <w:t>Paid-up capital</w:t>
            </w:r>
          </w:p>
        </w:tc>
        <w:tc>
          <w:tcPr>
            <w:tcW w:w="2301" w:type="dxa"/>
            <w:gridSpan w:val="3"/>
            <w:vAlign w:val="bottom"/>
          </w:tcPr>
          <w:p w:rsidR="00C2526C" w:rsidRPr="009B14C4" w:rsidRDefault="00C2526C" w:rsidP="00F145D5">
            <w:pPr>
              <w:pBdr>
                <w:bottom w:val="single" w:sz="4" w:space="1" w:color="auto"/>
              </w:pBdr>
              <w:tabs>
                <w:tab w:val="right" w:pos="4860"/>
                <w:tab w:val="left" w:pos="5760"/>
                <w:tab w:val="right" w:pos="8010"/>
              </w:tabs>
              <w:spacing w:line="370" w:lineRule="exact"/>
              <w:ind w:left="-101" w:right="-18"/>
              <w:jc w:val="center"/>
              <w:rPr>
                <w:rFonts w:ascii="Arial" w:hAnsi="Arial" w:cs="Arial"/>
                <w:sz w:val="16"/>
                <w:szCs w:val="16"/>
              </w:rPr>
            </w:pPr>
            <w:r w:rsidRPr="009B14C4">
              <w:rPr>
                <w:rFonts w:ascii="Arial" w:hAnsi="Arial" w:cs="Arial"/>
                <w:sz w:val="16"/>
                <w:szCs w:val="16"/>
              </w:rPr>
              <w:t>Shareholding percentage</w:t>
            </w:r>
          </w:p>
        </w:tc>
        <w:tc>
          <w:tcPr>
            <w:tcW w:w="2301" w:type="dxa"/>
            <w:gridSpan w:val="3"/>
            <w:vAlign w:val="bottom"/>
          </w:tcPr>
          <w:p w:rsidR="00C2526C" w:rsidRPr="009B14C4" w:rsidRDefault="00C2526C" w:rsidP="00F145D5">
            <w:pPr>
              <w:pBdr>
                <w:bottom w:val="single" w:sz="4" w:space="1" w:color="auto"/>
              </w:pBdr>
              <w:tabs>
                <w:tab w:val="right" w:pos="4860"/>
                <w:tab w:val="left" w:pos="5760"/>
                <w:tab w:val="right" w:pos="8010"/>
              </w:tabs>
              <w:spacing w:line="370" w:lineRule="exact"/>
              <w:ind w:left="-101" w:right="-18"/>
              <w:jc w:val="center"/>
              <w:rPr>
                <w:rFonts w:ascii="Arial" w:hAnsi="Arial" w:cs="Arial"/>
                <w:sz w:val="16"/>
                <w:szCs w:val="16"/>
                <w:cs/>
              </w:rPr>
            </w:pPr>
            <w:r w:rsidRPr="009B14C4">
              <w:rPr>
                <w:rFonts w:ascii="Arial" w:hAnsi="Arial" w:cs="Arial"/>
                <w:sz w:val="16"/>
                <w:szCs w:val="16"/>
              </w:rPr>
              <w:t>Cost</w:t>
            </w:r>
          </w:p>
        </w:tc>
      </w:tr>
      <w:tr w:rsidR="0012714D" w:rsidRPr="009B14C4" w:rsidTr="00DB6E19">
        <w:trPr>
          <w:gridAfter w:val="1"/>
          <w:wAfter w:w="27" w:type="dxa"/>
          <w:cantSplit/>
          <w:tblHeader/>
        </w:trPr>
        <w:tc>
          <w:tcPr>
            <w:tcW w:w="1980" w:type="dxa"/>
          </w:tcPr>
          <w:p w:rsidR="0012714D" w:rsidRPr="009B14C4" w:rsidRDefault="0012714D" w:rsidP="0012714D">
            <w:pPr>
              <w:tabs>
                <w:tab w:val="right" w:pos="4860"/>
                <w:tab w:val="left" w:pos="5760"/>
                <w:tab w:val="right" w:pos="8010"/>
              </w:tabs>
              <w:spacing w:line="370" w:lineRule="exact"/>
              <w:jc w:val="thaiDistribute"/>
              <w:rPr>
                <w:rFonts w:ascii="Arial" w:hAnsi="Arial" w:cs="Arial"/>
                <w:sz w:val="16"/>
                <w:szCs w:val="16"/>
                <w:u w:val="single"/>
              </w:rPr>
            </w:pPr>
          </w:p>
        </w:tc>
        <w:tc>
          <w:tcPr>
            <w:tcW w:w="1150" w:type="dxa"/>
            <w:vAlign w:val="bottom"/>
          </w:tcPr>
          <w:p w:rsidR="0012714D" w:rsidRPr="009B14C4" w:rsidRDefault="0012714D" w:rsidP="0012714D">
            <w:pPr>
              <w:pBdr>
                <w:bottom w:val="single" w:sz="4" w:space="1" w:color="auto"/>
              </w:pBdr>
              <w:tabs>
                <w:tab w:val="right" w:pos="4860"/>
                <w:tab w:val="left" w:pos="5760"/>
                <w:tab w:val="right" w:pos="8010"/>
              </w:tabs>
              <w:spacing w:line="370" w:lineRule="exact"/>
              <w:ind w:left="-101" w:right="-18"/>
              <w:jc w:val="center"/>
              <w:rPr>
                <w:rFonts w:ascii="Arial" w:hAnsi="Arial" w:cs="Arial"/>
                <w:spacing w:val="-4"/>
                <w:sz w:val="16"/>
                <w:szCs w:val="16"/>
              </w:rPr>
            </w:pPr>
            <w:r w:rsidRPr="009B14C4">
              <w:rPr>
                <w:rFonts w:ascii="Arial" w:hAnsi="Arial" w:cs="Arial"/>
                <w:spacing w:val="-4"/>
                <w:sz w:val="16"/>
                <w:szCs w:val="16"/>
              </w:rPr>
              <w:t xml:space="preserve">31 March </w:t>
            </w:r>
            <w:r w:rsidRPr="009B14C4">
              <w:rPr>
                <w:rFonts w:ascii="Arial" w:hAnsi="Arial" w:cs="Arial"/>
                <w:spacing w:val="-4"/>
                <w:sz w:val="16"/>
                <w:szCs w:val="16"/>
              </w:rPr>
              <w:br/>
            </w:r>
            <w:r>
              <w:rPr>
                <w:rFonts w:ascii="Arial" w:hAnsi="Arial" w:cs="Arial"/>
                <w:spacing w:val="-4"/>
                <w:sz w:val="16"/>
                <w:szCs w:val="16"/>
              </w:rPr>
              <w:t>2019</w:t>
            </w:r>
          </w:p>
        </w:tc>
        <w:tc>
          <w:tcPr>
            <w:tcW w:w="1151" w:type="dxa"/>
            <w:vAlign w:val="bottom"/>
          </w:tcPr>
          <w:p w:rsidR="0012714D" w:rsidRPr="009B14C4" w:rsidRDefault="0012714D" w:rsidP="0012714D">
            <w:pPr>
              <w:pBdr>
                <w:bottom w:val="single" w:sz="4" w:space="1" w:color="auto"/>
              </w:pBdr>
              <w:tabs>
                <w:tab w:val="right" w:pos="4860"/>
                <w:tab w:val="left" w:pos="5760"/>
                <w:tab w:val="right" w:pos="8010"/>
              </w:tabs>
              <w:spacing w:line="370" w:lineRule="exact"/>
              <w:ind w:left="-101" w:right="-18"/>
              <w:jc w:val="center"/>
              <w:rPr>
                <w:rFonts w:ascii="Arial" w:hAnsi="Arial" w:cs="Arial"/>
                <w:spacing w:val="-4"/>
                <w:sz w:val="16"/>
                <w:szCs w:val="16"/>
              </w:rPr>
            </w:pPr>
            <w:r w:rsidRPr="009B14C4">
              <w:rPr>
                <w:rFonts w:ascii="Arial" w:hAnsi="Arial" w:cs="Arial"/>
                <w:spacing w:val="-4"/>
                <w:sz w:val="16"/>
                <w:szCs w:val="16"/>
              </w:rPr>
              <w:t xml:space="preserve">30 September </w:t>
            </w:r>
            <w:r>
              <w:rPr>
                <w:rFonts w:ascii="Arial" w:hAnsi="Arial" w:cs="Arial"/>
                <w:spacing w:val="-4"/>
                <w:sz w:val="16"/>
                <w:szCs w:val="16"/>
              </w:rPr>
              <w:t>2018</w:t>
            </w:r>
          </w:p>
        </w:tc>
        <w:tc>
          <w:tcPr>
            <w:tcW w:w="1150" w:type="dxa"/>
            <w:gridSpan w:val="2"/>
            <w:vAlign w:val="bottom"/>
          </w:tcPr>
          <w:p w:rsidR="0012714D" w:rsidRPr="009B14C4" w:rsidRDefault="0012714D" w:rsidP="0012714D">
            <w:pPr>
              <w:pBdr>
                <w:bottom w:val="single" w:sz="4" w:space="1" w:color="auto"/>
              </w:pBdr>
              <w:tabs>
                <w:tab w:val="right" w:pos="4860"/>
                <w:tab w:val="left" w:pos="5760"/>
                <w:tab w:val="right" w:pos="8010"/>
              </w:tabs>
              <w:spacing w:line="370" w:lineRule="exact"/>
              <w:ind w:left="-101" w:right="-18"/>
              <w:jc w:val="center"/>
              <w:rPr>
                <w:rFonts w:ascii="Arial" w:hAnsi="Arial" w:cs="Arial"/>
                <w:spacing w:val="-4"/>
                <w:sz w:val="16"/>
                <w:szCs w:val="16"/>
              </w:rPr>
            </w:pPr>
            <w:r w:rsidRPr="009B14C4">
              <w:rPr>
                <w:rFonts w:ascii="Arial" w:hAnsi="Arial" w:cs="Arial"/>
                <w:spacing w:val="-4"/>
                <w:sz w:val="16"/>
                <w:szCs w:val="16"/>
              </w:rPr>
              <w:t xml:space="preserve">31 March </w:t>
            </w:r>
            <w:r w:rsidRPr="009B14C4">
              <w:rPr>
                <w:rFonts w:ascii="Arial" w:hAnsi="Arial" w:cs="Arial"/>
                <w:spacing w:val="-4"/>
                <w:sz w:val="16"/>
                <w:szCs w:val="16"/>
              </w:rPr>
              <w:br/>
            </w:r>
            <w:r>
              <w:rPr>
                <w:rFonts w:ascii="Arial" w:hAnsi="Arial" w:cs="Arial"/>
                <w:spacing w:val="-4"/>
                <w:sz w:val="16"/>
                <w:szCs w:val="16"/>
              </w:rPr>
              <w:t>2019</w:t>
            </w:r>
          </w:p>
        </w:tc>
        <w:tc>
          <w:tcPr>
            <w:tcW w:w="1151" w:type="dxa"/>
            <w:vAlign w:val="bottom"/>
          </w:tcPr>
          <w:p w:rsidR="0012714D" w:rsidRPr="009B14C4" w:rsidRDefault="0012714D" w:rsidP="0012714D">
            <w:pPr>
              <w:pBdr>
                <w:bottom w:val="single" w:sz="4" w:space="1" w:color="auto"/>
              </w:pBdr>
              <w:tabs>
                <w:tab w:val="right" w:pos="4860"/>
                <w:tab w:val="left" w:pos="5760"/>
                <w:tab w:val="right" w:pos="8010"/>
              </w:tabs>
              <w:spacing w:line="370" w:lineRule="exact"/>
              <w:ind w:left="-101" w:right="-18"/>
              <w:jc w:val="center"/>
              <w:rPr>
                <w:rFonts w:ascii="Arial" w:hAnsi="Arial" w:cs="Arial"/>
                <w:spacing w:val="-4"/>
                <w:sz w:val="16"/>
                <w:szCs w:val="16"/>
              </w:rPr>
            </w:pPr>
            <w:r w:rsidRPr="009B14C4">
              <w:rPr>
                <w:rFonts w:ascii="Arial" w:hAnsi="Arial" w:cs="Arial"/>
                <w:spacing w:val="-4"/>
                <w:sz w:val="16"/>
                <w:szCs w:val="16"/>
              </w:rPr>
              <w:t xml:space="preserve">30 September </w:t>
            </w:r>
            <w:r>
              <w:rPr>
                <w:rFonts w:ascii="Arial" w:hAnsi="Arial" w:cs="Arial"/>
                <w:spacing w:val="-4"/>
                <w:sz w:val="16"/>
                <w:szCs w:val="16"/>
              </w:rPr>
              <w:t>2018</w:t>
            </w:r>
          </w:p>
        </w:tc>
        <w:tc>
          <w:tcPr>
            <w:tcW w:w="1150" w:type="dxa"/>
            <w:gridSpan w:val="2"/>
            <w:vAlign w:val="bottom"/>
          </w:tcPr>
          <w:p w:rsidR="0012714D" w:rsidRPr="009B14C4" w:rsidRDefault="0012714D" w:rsidP="0012714D">
            <w:pPr>
              <w:pBdr>
                <w:bottom w:val="single" w:sz="4" w:space="1" w:color="auto"/>
              </w:pBdr>
              <w:tabs>
                <w:tab w:val="right" w:pos="4860"/>
                <w:tab w:val="left" w:pos="5760"/>
                <w:tab w:val="right" w:pos="8010"/>
              </w:tabs>
              <w:spacing w:line="370" w:lineRule="exact"/>
              <w:ind w:left="-101" w:right="-18"/>
              <w:jc w:val="center"/>
              <w:rPr>
                <w:rFonts w:ascii="Arial" w:hAnsi="Arial" w:cs="Arial"/>
                <w:spacing w:val="-4"/>
                <w:sz w:val="16"/>
                <w:szCs w:val="16"/>
              </w:rPr>
            </w:pPr>
            <w:r w:rsidRPr="009B14C4">
              <w:rPr>
                <w:rFonts w:ascii="Arial" w:hAnsi="Arial" w:cs="Arial"/>
                <w:spacing w:val="-4"/>
                <w:sz w:val="16"/>
                <w:szCs w:val="16"/>
              </w:rPr>
              <w:t xml:space="preserve">31 March </w:t>
            </w:r>
            <w:r w:rsidRPr="009B14C4">
              <w:rPr>
                <w:rFonts w:ascii="Arial" w:hAnsi="Arial" w:cs="Arial"/>
                <w:spacing w:val="-4"/>
                <w:sz w:val="16"/>
                <w:szCs w:val="16"/>
              </w:rPr>
              <w:br/>
            </w:r>
            <w:r>
              <w:rPr>
                <w:rFonts w:ascii="Arial" w:hAnsi="Arial" w:cs="Arial"/>
                <w:spacing w:val="-4"/>
                <w:sz w:val="16"/>
                <w:szCs w:val="16"/>
              </w:rPr>
              <w:t>2019</w:t>
            </w:r>
          </w:p>
        </w:tc>
        <w:tc>
          <w:tcPr>
            <w:tcW w:w="1151" w:type="dxa"/>
            <w:vAlign w:val="bottom"/>
          </w:tcPr>
          <w:p w:rsidR="0012714D" w:rsidRPr="009B14C4" w:rsidRDefault="0012714D" w:rsidP="0012714D">
            <w:pPr>
              <w:pBdr>
                <w:bottom w:val="single" w:sz="4" w:space="1" w:color="auto"/>
              </w:pBdr>
              <w:tabs>
                <w:tab w:val="right" w:pos="4860"/>
                <w:tab w:val="left" w:pos="5760"/>
                <w:tab w:val="right" w:pos="8010"/>
              </w:tabs>
              <w:spacing w:line="370" w:lineRule="exact"/>
              <w:ind w:left="-101" w:right="-18"/>
              <w:jc w:val="center"/>
              <w:rPr>
                <w:rFonts w:ascii="Arial" w:hAnsi="Arial" w:cs="Arial"/>
                <w:spacing w:val="-4"/>
                <w:sz w:val="16"/>
                <w:szCs w:val="16"/>
              </w:rPr>
            </w:pPr>
            <w:r w:rsidRPr="009B14C4">
              <w:rPr>
                <w:rFonts w:ascii="Arial" w:hAnsi="Arial" w:cs="Arial"/>
                <w:spacing w:val="-4"/>
                <w:sz w:val="16"/>
                <w:szCs w:val="16"/>
              </w:rPr>
              <w:t xml:space="preserve">30 September </w:t>
            </w:r>
            <w:r>
              <w:rPr>
                <w:rFonts w:ascii="Arial" w:hAnsi="Arial" w:cs="Arial"/>
                <w:spacing w:val="-4"/>
                <w:sz w:val="16"/>
                <w:szCs w:val="16"/>
              </w:rPr>
              <w:t>2018</w:t>
            </w:r>
          </w:p>
        </w:tc>
      </w:tr>
      <w:tr w:rsidR="007473A4" w:rsidRPr="009B14C4" w:rsidTr="00DB6E19">
        <w:trPr>
          <w:gridAfter w:val="1"/>
          <w:wAfter w:w="27" w:type="dxa"/>
          <w:cantSplit/>
        </w:trPr>
        <w:tc>
          <w:tcPr>
            <w:tcW w:w="1980" w:type="dxa"/>
          </w:tcPr>
          <w:p w:rsidR="007473A4" w:rsidRPr="009B14C4" w:rsidRDefault="007473A4" w:rsidP="00F145D5">
            <w:pPr>
              <w:spacing w:line="370" w:lineRule="exact"/>
              <w:ind w:left="162" w:right="-108" w:hanging="162"/>
              <w:rPr>
                <w:rFonts w:ascii="Arial" w:hAnsi="Arial" w:cs="Arial"/>
                <w:sz w:val="16"/>
                <w:szCs w:val="16"/>
                <w:cs/>
              </w:rPr>
            </w:pPr>
          </w:p>
        </w:tc>
        <w:tc>
          <w:tcPr>
            <w:tcW w:w="1150" w:type="dxa"/>
            <w:vAlign w:val="bottom"/>
          </w:tcPr>
          <w:p w:rsidR="007473A4" w:rsidRPr="009B14C4" w:rsidRDefault="007473A4" w:rsidP="00F145D5">
            <w:pPr>
              <w:tabs>
                <w:tab w:val="decimal" w:pos="439"/>
              </w:tabs>
              <w:spacing w:line="370" w:lineRule="exact"/>
              <w:ind w:left="-101" w:right="-18"/>
              <w:jc w:val="right"/>
              <w:rPr>
                <w:rFonts w:ascii="Arial" w:hAnsi="Arial" w:cs="Arial"/>
                <w:sz w:val="16"/>
                <w:szCs w:val="16"/>
                <w:cs/>
              </w:rPr>
            </w:pPr>
          </w:p>
        </w:tc>
        <w:tc>
          <w:tcPr>
            <w:tcW w:w="1151" w:type="dxa"/>
            <w:vAlign w:val="bottom"/>
          </w:tcPr>
          <w:p w:rsidR="007473A4" w:rsidRPr="009B14C4" w:rsidRDefault="007473A4" w:rsidP="00F145D5">
            <w:pPr>
              <w:tabs>
                <w:tab w:val="decimal" w:pos="439"/>
              </w:tabs>
              <w:spacing w:line="370" w:lineRule="exact"/>
              <w:ind w:left="-101" w:right="-18"/>
              <w:jc w:val="right"/>
              <w:rPr>
                <w:rFonts w:ascii="Arial" w:hAnsi="Arial" w:cs="Arial"/>
                <w:sz w:val="16"/>
                <w:szCs w:val="16"/>
                <w:cs/>
              </w:rPr>
            </w:pPr>
          </w:p>
        </w:tc>
        <w:tc>
          <w:tcPr>
            <w:tcW w:w="1150" w:type="dxa"/>
            <w:gridSpan w:val="2"/>
            <w:vAlign w:val="bottom"/>
          </w:tcPr>
          <w:p w:rsidR="007473A4" w:rsidRPr="009B14C4" w:rsidRDefault="007473A4" w:rsidP="00F145D5">
            <w:pPr>
              <w:spacing w:line="370" w:lineRule="exact"/>
              <w:ind w:left="-101"/>
              <w:jc w:val="center"/>
              <w:rPr>
                <w:rFonts w:ascii="Arial" w:hAnsi="Arial" w:cs="Arial"/>
                <w:sz w:val="16"/>
                <w:szCs w:val="16"/>
              </w:rPr>
            </w:pPr>
            <w:r w:rsidRPr="009B14C4">
              <w:rPr>
                <w:rFonts w:ascii="Arial" w:hAnsi="Arial" w:cs="Arial"/>
                <w:sz w:val="16"/>
                <w:szCs w:val="16"/>
              </w:rPr>
              <w:t>(%)</w:t>
            </w:r>
          </w:p>
        </w:tc>
        <w:tc>
          <w:tcPr>
            <w:tcW w:w="1151" w:type="dxa"/>
            <w:vAlign w:val="bottom"/>
          </w:tcPr>
          <w:p w:rsidR="007473A4" w:rsidRPr="009B14C4" w:rsidRDefault="007473A4" w:rsidP="00F145D5">
            <w:pPr>
              <w:spacing w:line="370" w:lineRule="exact"/>
              <w:ind w:left="-101"/>
              <w:jc w:val="center"/>
              <w:rPr>
                <w:rFonts w:ascii="Arial" w:hAnsi="Arial" w:cs="Arial"/>
                <w:sz w:val="16"/>
                <w:szCs w:val="16"/>
              </w:rPr>
            </w:pPr>
            <w:r w:rsidRPr="009B14C4">
              <w:rPr>
                <w:rFonts w:ascii="Arial" w:hAnsi="Arial" w:cs="Arial"/>
                <w:sz w:val="16"/>
                <w:szCs w:val="16"/>
              </w:rPr>
              <w:t>(%)</w:t>
            </w:r>
          </w:p>
        </w:tc>
        <w:tc>
          <w:tcPr>
            <w:tcW w:w="1150" w:type="dxa"/>
            <w:gridSpan w:val="2"/>
            <w:vAlign w:val="bottom"/>
          </w:tcPr>
          <w:p w:rsidR="007473A4" w:rsidRPr="009B14C4" w:rsidRDefault="007473A4" w:rsidP="00F145D5">
            <w:pPr>
              <w:tabs>
                <w:tab w:val="decimal" w:pos="439"/>
              </w:tabs>
              <w:spacing w:line="370" w:lineRule="exact"/>
              <w:ind w:left="-101" w:right="-18"/>
              <w:jc w:val="right"/>
              <w:rPr>
                <w:rFonts w:ascii="Arial" w:hAnsi="Arial" w:cs="Arial"/>
                <w:sz w:val="16"/>
                <w:szCs w:val="16"/>
              </w:rPr>
            </w:pPr>
          </w:p>
        </w:tc>
        <w:tc>
          <w:tcPr>
            <w:tcW w:w="1151" w:type="dxa"/>
            <w:vAlign w:val="bottom"/>
          </w:tcPr>
          <w:p w:rsidR="007473A4" w:rsidRPr="009B14C4" w:rsidRDefault="007473A4" w:rsidP="00F145D5">
            <w:pPr>
              <w:tabs>
                <w:tab w:val="decimal" w:pos="439"/>
              </w:tabs>
              <w:spacing w:line="370" w:lineRule="exact"/>
              <w:ind w:left="-101" w:right="-18"/>
              <w:jc w:val="right"/>
              <w:rPr>
                <w:rFonts w:ascii="Arial" w:hAnsi="Arial" w:cs="Arial"/>
                <w:sz w:val="16"/>
                <w:szCs w:val="16"/>
              </w:rPr>
            </w:pPr>
          </w:p>
        </w:tc>
      </w:tr>
      <w:tr w:rsidR="007473A4" w:rsidRPr="009B14C4" w:rsidTr="00DB6E19">
        <w:trPr>
          <w:gridAfter w:val="1"/>
          <w:wAfter w:w="27" w:type="dxa"/>
          <w:cantSplit/>
        </w:trPr>
        <w:tc>
          <w:tcPr>
            <w:tcW w:w="1980" w:type="dxa"/>
          </w:tcPr>
          <w:p w:rsidR="007473A4" w:rsidRPr="009B14C4" w:rsidRDefault="007473A4" w:rsidP="00F145D5">
            <w:pPr>
              <w:spacing w:line="370" w:lineRule="exact"/>
              <w:ind w:left="162" w:right="-108" w:hanging="162"/>
              <w:rPr>
                <w:rFonts w:ascii="Arial" w:hAnsi="Arial" w:cs="Arial"/>
                <w:bCs/>
                <w:sz w:val="16"/>
                <w:szCs w:val="16"/>
                <w:cs/>
              </w:rPr>
            </w:pPr>
            <w:r w:rsidRPr="009B14C4">
              <w:rPr>
                <w:rFonts w:ascii="Arial" w:hAnsi="Arial" w:cs="Arial"/>
                <w:bCs/>
                <w:sz w:val="16"/>
                <w:szCs w:val="16"/>
              </w:rPr>
              <w:t>Hi-Lex Vietnam Co., Ltd.</w:t>
            </w:r>
          </w:p>
        </w:tc>
        <w:tc>
          <w:tcPr>
            <w:tcW w:w="1150" w:type="dxa"/>
            <w:vAlign w:val="bottom"/>
          </w:tcPr>
          <w:p w:rsidR="007473A4" w:rsidRPr="009B14C4" w:rsidRDefault="007356AA" w:rsidP="00F145D5">
            <w:pPr>
              <w:tabs>
                <w:tab w:val="decimal" w:pos="439"/>
              </w:tabs>
              <w:spacing w:line="370" w:lineRule="exact"/>
              <w:ind w:left="-101" w:right="-18"/>
              <w:jc w:val="center"/>
              <w:rPr>
                <w:rFonts w:ascii="Arial" w:hAnsi="Arial" w:cs="Arial"/>
                <w:bCs/>
                <w:sz w:val="16"/>
                <w:szCs w:val="16"/>
                <w:cs/>
              </w:rPr>
            </w:pPr>
            <w:r w:rsidRPr="009B14C4">
              <w:rPr>
                <w:rFonts w:ascii="Arial" w:hAnsi="Arial" w:cs="Arial"/>
                <w:bCs/>
                <w:sz w:val="16"/>
                <w:szCs w:val="16"/>
              </w:rPr>
              <w:t xml:space="preserve">USD </w:t>
            </w:r>
            <w:r w:rsidR="00B3100B" w:rsidRPr="009B14C4">
              <w:rPr>
                <w:rFonts w:ascii="Arial" w:hAnsi="Arial" w:cs="Arial"/>
                <w:bCs/>
                <w:sz w:val="16"/>
                <w:szCs w:val="16"/>
              </w:rPr>
              <w:t>11,150,000</w:t>
            </w:r>
          </w:p>
        </w:tc>
        <w:tc>
          <w:tcPr>
            <w:tcW w:w="1151" w:type="dxa"/>
            <w:vAlign w:val="bottom"/>
          </w:tcPr>
          <w:p w:rsidR="007473A4" w:rsidRPr="009B14C4" w:rsidRDefault="007473A4" w:rsidP="00F145D5">
            <w:pPr>
              <w:tabs>
                <w:tab w:val="decimal" w:pos="439"/>
              </w:tabs>
              <w:spacing w:line="370" w:lineRule="exact"/>
              <w:ind w:left="-101" w:right="-18"/>
              <w:jc w:val="center"/>
              <w:rPr>
                <w:rFonts w:ascii="Arial" w:hAnsi="Arial" w:cs="Arial"/>
                <w:bCs/>
                <w:sz w:val="16"/>
                <w:szCs w:val="16"/>
                <w:cs/>
              </w:rPr>
            </w:pPr>
            <w:r w:rsidRPr="009B14C4">
              <w:rPr>
                <w:rFonts w:ascii="Arial" w:hAnsi="Arial" w:cs="Arial"/>
                <w:bCs/>
                <w:sz w:val="16"/>
                <w:szCs w:val="16"/>
              </w:rPr>
              <w:t>USD 11,150,000</w:t>
            </w:r>
          </w:p>
        </w:tc>
        <w:tc>
          <w:tcPr>
            <w:tcW w:w="1150" w:type="dxa"/>
            <w:gridSpan w:val="2"/>
            <w:vAlign w:val="bottom"/>
          </w:tcPr>
          <w:p w:rsidR="007473A4" w:rsidRPr="009B14C4" w:rsidRDefault="00B3100B" w:rsidP="00F145D5">
            <w:pPr>
              <w:spacing w:line="370" w:lineRule="exact"/>
              <w:ind w:left="-101" w:right="-18"/>
              <w:jc w:val="center"/>
              <w:rPr>
                <w:rFonts w:ascii="Arial" w:hAnsi="Arial" w:cs="Arial"/>
                <w:bCs/>
                <w:sz w:val="16"/>
                <w:szCs w:val="16"/>
                <w:cs/>
              </w:rPr>
            </w:pPr>
            <w:r w:rsidRPr="009B14C4">
              <w:rPr>
                <w:rFonts w:ascii="Arial" w:hAnsi="Arial" w:cs="Arial"/>
                <w:bCs/>
                <w:sz w:val="16"/>
                <w:szCs w:val="16"/>
              </w:rPr>
              <w:t>6.28</w:t>
            </w:r>
          </w:p>
        </w:tc>
        <w:tc>
          <w:tcPr>
            <w:tcW w:w="1151" w:type="dxa"/>
            <w:vAlign w:val="bottom"/>
          </w:tcPr>
          <w:p w:rsidR="007473A4" w:rsidRPr="009B14C4" w:rsidRDefault="007473A4" w:rsidP="00F145D5">
            <w:pPr>
              <w:spacing w:line="370" w:lineRule="exact"/>
              <w:ind w:left="-101" w:right="-18"/>
              <w:jc w:val="center"/>
              <w:rPr>
                <w:rFonts w:ascii="Arial" w:hAnsi="Arial" w:cs="Arial"/>
                <w:bCs/>
                <w:sz w:val="16"/>
                <w:szCs w:val="16"/>
                <w:cs/>
              </w:rPr>
            </w:pPr>
            <w:r w:rsidRPr="009B14C4">
              <w:rPr>
                <w:rFonts w:ascii="Arial" w:hAnsi="Arial" w:cs="Arial"/>
                <w:bCs/>
                <w:sz w:val="16"/>
                <w:szCs w:val="16"/>
              </w:rPr>
              <w:t>6.28</w:t>
            </w:r>
          </w:p>
        </w:tc>
        <w:tc>
          <w:tcPr>
            <w:tcW w:w="1150" w:type="dxa"/>
            <w:gridSpan w:val="2"/>
            <w:vAlign w:val="bottom"/>
          </w:tcPr>
          <w:p w:rsidR="007473A4" w:rsidRPr="009B14C4" w:rsidRDefault="001E0E65" w:rsidP="00F145D5">
            <w:pPr>
              <w:pBdr>
                <w:bottom w:val="double" w:sz="4" w:space="1" w:color="auto"/>
              </w:pBdr>
              <w:tabs>
                <w:tab w:val="decimal" w:pos="439"/>
              </w:tabs>
              <w:spacing w:line="370" w:lineRule="exact"/>
              <w:ind w:left="-101" w:right="-18"/>
              <w:jc w:val="right"/>
              <w:rPr>
                <w:rFonts w:ascii="Arial" w:hAnsi="Arial" w:cs="Arial"/>
                <w:bCs/>
                <w:sz w:val="16"/>
                <w:szCs w:val="16"/>
              </w:rPr>
            </w:pPr>
            <w:r w:rsidRPr="009B14C4">
              <w:rPr>
                <w:rFonts w:ascii="Arial" w:hAnsi="Arial" w:cs="Arial"/>
                <w:bCs/>
                <w:sz w:val="16"/>
                <w:szCs w:val="16"/>
              </w:rPr>
              <w:t>25,704</w:t>
            </w:r>
          </w:p>
        </w:tc>
        <w:tc>
          <w:tcPr>
            <w:tcW w:w="1151" w:type="dxa"/>
            <w:vAlign w:val="bottom"/>
          </w:tcPr>
          <w:p w:rsidR="007473A4" w:rsidRPr="009B14C4" w:rsidRDefault="007473A4" w:rsidP="00F145D5">
            <w:pPr>
              <w:pBdr>
                <w:bottom w:val="double" w:sz="4" w:space="1" w:color="auto"/>
              </w:pBdr>
              <w:tabs>
                <w:tab w:val="decimal" w:pos="439"/>
              </w:tabs>
              <w:spacing w:line="370" w:lineRule="exact"/>
              <w:ind w:left="-101" w:right="-18"/>
              <w:jc w:val="right"/>
              <w:rPr>
                <w:rFonts w:ascii="Arial" w:hAnsi="Arial" w:cs="Arial"/>
                <w:bCs/>
                <w:sz w:val="16"/>
                <w:szCs w:val="16"/>
              </w:rPr>
            </w:pPr>
            <w:r w:rsidRPr="009B14C4">
              <w:rPr>
                <w:rFonts w:ascii="Arial" w:hAnsi="Arial" w:cs="Arial"/>
                <w:bCs/>
                <w:sz w:val="16"/>
                <w:szCs w:val="16"/>
              </w:rPr>
              <w:t>25,704</w:t>
            </w:r>
          </w:p>
        </w:tc>
      </w:tr>
    </w:tbl>
    <w:p w:rsidR="0038599E" w:rsidRDefault="0038599E" w:rsidP="0012714D">
      <w:pPr>
        <w:tabs>
          <w:tab w:val="left" w:pos="540"/>
          <w:tab w:val="left" w:pos="1080"/>
        </w:tabs>
        <w:overflowPunct/>
        <w:autoSpaceDE/>
        <w:autoSpaceDN/>
        <w:adjustRightInd/>
        <w:spacing w:before="240" w:after="120" w:line="380" w:lineRule="exact"/>
        <w:ind w:left="547" w:hanging="547"/>
        <w:jc w:val="both"/>
        <w:textAlignment w:val="auto"/>
        <w:rPr>
          <w:rFonts w:ascii="Arial" w:hAnsi="Arial" w:cs="Arial"/>
          <w:b/>
          <w:bCs/>
          <w:sz w:val="22"/>
          <w:szCs w:val="22"/>
        </w:rPr>
      </w:pPr>
    </w:p>
    <w:p w:rsidR="0038599E" w:rsidRDefault="0038599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216118" w:rsidRPr="009B14C4" w:rsidRDefault="00123E60" w:rsidP="0012714D">
      <w:pPr>
        <w:tabs>
          <w:tab w:val="left" w:pos="540"/>
          <w:tab w:val="left" w:pos="1080"/>
        </w:tabs>
        <w:overflowPunct/>
        <w:autoSpaceDE/>
        <w:autoSpaceDN/>
        <w:adjustRightInd/>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lastRenderedPageBreak/>
        <w:t>6</w:t>
      </w:r>
      <w:r w:rsidR="009E1DF8" w:rsidRPr="009B14C4">
        <w:rPr>
          <w:rFonts w:ascii="Arial" w:hAnsi="Arial" w:cs="Arial"/>
          <w:b/>
          <w:bCs/>
          <w:sz w:val="22"/>
          <w:szCs w:val="22"/>
        </w:rPr>
        <w:t>.</w:t>
      </w:r>
      <w:r w:rsidR="009E1DF8" w:rsidRPr="009B14C4">
        <w:rPr>
          <w:rFonts w:ascii="Arial" w:hAnsi="Arial" w:cs="Arial"/>
          <w:b/>
          <w:bCs/>
          <w:sz w:val="22"/>
          <w:szCs w:val="22"/>
        </w:rPr>
        <w:tab/>
        <w:t>Investment properties</w:t>
      </w:r>
    </w:p>
    <w:p w:rsidR="00C2526C" w:rsidRPr="009B14C4" w:rsidRDefault="00C2526C" w:rsidP="00F145D5">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B14C4">
        <w:rPr>
          <w:rFonts w:ascii="Arial" w:hAnsi="Arial" w:cs="Arial"/>
          <w:sz w:val="22"/>
          <w:szCs w:val="22"/>
        </w:rPr>
        <w:tab/>
        <w:t>Movement</w:t>
      </w:r>
      <w:r w:rsidR="0076361D">
        <w:rPr>
          <w:rFonts w:ascii="Arial" w:hAnsi="Arial" w:cs="Arial"/>
          <w:sz w:val="22"/>
          <w:szCs w:val="22"/>
        </w:rPr>
        <w:t>s</w:t>
      </w:r>
      <w:r w:rsidRPr="009B14C4">
        <w:rPr>
          <w:rFonts w:ascii="Arial" w:hAnsi="Arial" w:cs="Arial"/>
          <w:sz w:val="22"/>
          <w:szCs w:val="22"/>
        </w:rPr>
        <w:t xml:space="preserve"> of the investment properties</w:t>
      </w:r>
      <w:r w:rsidR="00DB6E19" w:rsidRPr="009B14C4">
        <w:rPr>
          <w:rFonts w:ascii="Arial" w:hAnsi="Arial" w:cs="Arial"/>
          <w:sz w:val="22"/>
          <w:szCs w:val="22"/>
        </w:rPr>
        <w:t xml:space="preserve"> account during the </w:t>
      </w:r>
      <w:r w:rsidR="004B2460" w:rsidRPr="009B14C4">
        <w:rPr>
          <w:rFonts w:ascii="Arial" w:hAnsi="Arial" w:cs="Arial"/>
          <w:sz w:val="22"/>
          <w:szCs w:val="22"/>
        </w:rPr>
        <w:t>six</w:t>
      </w:r>
      <w:r w:rsidR="005F0201" w:rsidRPr="009B14C4">
        <w:rPr>
          <w:rFonts w:ascii="Arial" w:hAnsi="Arial" w:cs="Arial"/>
          <w:sz w:val="22"/>
          <w:szCs w:val="22"/>
        </w:rPr>
        <w:t xml:space="preserve">-month </w:t>
      </w:r>
      <w:r w:rsidRPr="009B14C4">
        <w:rPr>
          <w:rFonts w:ascii="Arial" w:hAnsi="Arial" w:cs="Arial"/>
          <w:sz w:val="22"/>
          <w:szCs w:val="22"/>
        </w:rPr>
        <w:t>period ended</w:t>
      </w:r>
      <w:r w:rsidR="00DB6E19" w:rsidRPr="009B14C4">
        <w:rPr>
          <w:rFonts w:ascii="Arial" w:hAnsi="Arial" w:cs="Arial"/>
          <w:sz w:val="22"/>
          <w:szCs w:val="22"/>
        </w:rPr>
        <w:t xml:space="preserve">             </w:t>
      </w:r>
      <w:r w:rsidRPr="009B14C4">
        <w:rPr>
          <w:rFonts w:ascii="Arial" w:hAnsi="Arial" w:cs="Arial"/>
          <w:sz w:val="22"/>
          <w:szCs w:val="22"/>
          <w:cs/>
        </w:rPr>
        <w:t xml:space="preserve"> </w:t>
      </w:r>
      <w:r w:rsidR="004B2460" w:rsidRPr="009B14C4">
        <w:rPr>
          <w:rFonts w:ascii="Arial" w:hAnsi="Arial" w:cs="Arial"/>
          <w:sz w:val="22"/>
          <w:szCs w:val="22"/>
        </w:rPr>
        <w:t xml:space="preserve">31 March </w:t>
      </w:r>
      <w:r w:rsidR="000120A0">
        <w:rPr>
          <w:rFonts w:ascii="Arial" w:hAnsi="Arial" w:cs="Arial"/>
          <w:sz w:val="22"/>
          <w:szCs w:val="22"/>
        </w:rPr>
        <w:t>201</w:t>
      </w:r>
      <w:r w:rsidR="0012714D">
        <w:rPr>
          <w:rFonts w:ascii="Arial" w:hAnsi="Arial" w:cs="Arial"/>
          <w:sz w:val="22"/>
          <w:szCs w:val="22"/>
        </w:rPr>
        <w:t>9</w:t>
      </w:r>
      <w:r w:rsidRPr="009B14C4">
        <w:rPr>
          <w:rFonts w:ascii="Arial" w:hAnsi="Arial" w:cs="Arial"/>
          <w:sz w:val="22"/>
          <w:szCs w:val="22"/>
        </w:rPr>
        <w:t xml:space="preserve"> are summarised below.</w:t>
      </w:r>
    </w:p>
    <w:p w:rsidR="00C2526C" w:rsidRPr="009B14C4" w:rsidRDefault="00C2526C" w:rsidP="00F145D5">
      <w:pPr>
        <w:tabs>
          <w:tab w:val="left" w:pos="540"/>
          <w:tab w:val="left" w:pos="1080"/>
        </w:tabs>
        <w:overflowPunct/>
        <w:autoSpaceDE/>
        <w:autoSpaceDN/>
        <w:adjustRightInd/>
        <w:spacing w:before="120" w:after="120" w:line="380" w:lineRule="exact"/>
        <w:ind w:left="547" w:right="29" w:hanging="547"/>
        <w:jc w:val="right"/>
        <w:textAlignment w:val="auto"/>
        <w:rPr>
          <w:rFonts w:ascii="Arial" w:hAnsi="Arial" w:cs="Arial"/>
          <w:sz w:val="22"/>
          <w:szCs w:val="22"/>
        </w:rPr>
      </w:pPr>
      <w:r w:rsidRPr="009B14C4">
        <w:rPr>
          <w:rFonts w:ascii="Arial" w:hAnsi="Arial" w:cs="Arial"/>
          <w:sz w:val="22"/>
          <w:szCs w:val="22"/>
        </w:rPr>
        <w:t xml:space="preserve"> (Unit: Thousand Baht)</w:t>
      </w:r>
    </w:p>
    <w:tbl>
      <w:tblPr>
        <w:tblW w:w="8640" w:type="dxa"/>
        <w:tblInd w:w="558" w:type="dxa"/>
        <w:tblLayout w:type="fixed"/>
        <w:tblLook w:val="0000" w:firstRow="0" w:lastRow="0" w:firstColumn="0" w:lastColumn="0" w:noHBand="0" w:noVBand="0"/>
      </w:tblPr>
      <w:tblGrid>
        <w:gridCol w:w="6660"/>
        <w:gridCol w:w="1980"/>
      </w:tblGrid>
      <w:tr w:rsidR="00C03175" w:rsidRPr="009B14C4" w:rsidTr="00C5685D">
        <w:trPr>
          <w:cantSplit/>
        </w:trPr>
        <w:tc>
          <w:tcPr>
            <w:tcW w:w="6660" w:type="dxa"/>
          </w:tcPr>
          <w:p w:rsidR="00C03175" w:rsidRPr="009B14C4" w:rsidRDefault="00C03175" w:rsidP="00C97E84">
            <w:pPr>
              <w:pStyle w:val="BodyText2"/>
              <w:spacing w:after="0" w:line="380" w:lineRule="exact"/>
              <w:ind w:right="389"/>
              <w:rPr>
                <w:rFonts w:ascii="Arial" w:hAnsi="Arial" w:cs="Arial"/>
                <w:szCs w:val="22"/>
              </w:rPr>
            </w:pPr>
            <w:r w:rsidRPr="009B14C4">
              <w:rPr>
                <w:rFonts w:ascii="Arial" w:hAnsi="Arial" w:cs="Arial"/>
                <w:sz w:val="22"/>
                <w:szCs w:val="22"/>
              </w:rPr>
              <w:t xml:space="preserve">Net book value as at </w:t>
            </w:r>
            <w:r w:rsidR="002A5B16" w:rsidRPr="009B14C4">
              <w:rPr>
                <w:rFonts w:ascii="Arial" w:hAnsi="Arial" w:cs="Arial"/>
                <w:sz w:val="22"/>
                <w:szCs w:val="22"/>
              </w:rPr>
              <w:t xml:space="preserve">1 October </w:t>
            </w:r>
            <w:r w:rsidR="000120A0">
              <w:rPr>
                <w:rFonts w:ascii="Arial" w:hAnsi="Arial" w:cs="Arial"/>
                <w:sz w:val="22"/>
                <w:szCs w:val="22"/>
              </w:rPr>
              <w:t>201</w:t>
            </w:r>
            <w:r w:rsidR="0012714D">
              <w:rPr>
                <w:rFonts w:ascii="Arial" w:hAnsi="Arial" w:cs="Arial"/>
                <w:sz w:val="22"/>
                <w:szCs w:val="22"/>
              </w:rPr>
              <w:t>8</w:t>
            </w:r>
          </w:p>
        </w:tc>
        <w:tc>
          <w:tcPr>
            <w:tcW w:w="1980" w:type="dxa"/>
          </w:tcPr>
          <w:p w:rsidR="00C03175" w:rsidRPr="009B14C4" w:rsidRDefault="0012714D" w:rsidP="0012714D">
            <w:pPr>
              <w:pStyle w:val="BodyText2"/>
              <w:tabs>
                <w:tab w:val="decimal" w:pos="1422"/>
              </w:tabs>
              <w:spacing w:after="0" w:line="380" w:lineRule="exact"/>
              <w:rPr>
                <w:rFonts w:ascii="Arial" w:hAnsi="Arial" w:cs="Arial"/>
                <w:szCs w:val="22"/>
              </w:rPr>
            </w:pPr>
            <w:r w:rsidRPr="0012714D">
              <w:rPr>
                <w:rFonts w:ascii="Arial" w:hAnsi="Arial" w:cs="Arial"/>
                <w:sz w:val="22"/>
                <w:szCs w:val="22"/>
              </w:rPr>
              <w:t>125,006</w:t>
            </w:r>
          </w:p>
        </w:tc>
      </w:tr>
      <w:tr w:rsidR="00901E69" w:rsidRPr="009B14C4" w:rsidTr="00C5685D">
        <w:trPr>
          <w:cantSplit/>
        </w:trPr>
        <w:tc>
          <w:tcPr>
            <w:tcW w:w="6660" w:type="dxa"/>
          </w:tcPr>
          <w:p w:rsidR="00901E69" w:rsidRPr="009B14C4" w:rsidRDefault="00901E69" w:rsidP="00901E69">
            <w:pPr>
              <w:pStyle w:val="BodyText2"/>
              <w:spacing w:after="0" w:line="380" w:lineRule="exact"/>
              <w:ind w:right="389"/>
              <w:rPr>
                <w:rFonts w:ascii="Arial" w:hAnsi="Arial" w:cs="Arial"/>
                <w:szCs w:val="22"/>
              </w:rPr>
            </w:pPr>
            <w:r w:rsidRPr="009B14C4">
              <w:rPr>
                <w:rFonts w:ascii="Arial" w:hAnsi="Arial" w:cs="Arial"/>
                <w:sz w:val="22"/>
                <w:szCs w:val="22"/>
              </w:rPr>
              <w:t>Depreciation for the period</w:t>
            </w:r>
          </w:p>
        </w:tc>
        <w:tc>
          <w:tcPr>
            <w:tcW w:w="1980" w:type="dxa"/>
          </w:tcPr>
          <w:p w:rsidR="00901E69" w:rsidRPr="00901E69" w:rsidRDefault="00901E69" w:rsidP="00901E69">
            <w:pPr>
              <w:pStyle w:val="BodyText2"/>
              <w:pBdr>
                <w:bottom w:val="single" w:sz="4" w:space="1" w:color="auto"/>
              </w:pBdr>
              <w:tabs>
                <w:tab w:val="decimal" w:pos="1422"/>
              </w:tabs>
              <w:spacing w:after="0" w:line="380" w:lineRule="exact"/>
              <w:rPr>
                <w:rFonts w:ascii="Arial" w:hAnsi="Arial" w:cs="Arial"/>
                <w:szCs w:val="22"/>
              </w:rPr>
            </w:pPr>
            <w:r w:rsidRPr="00901E69">
              <w:rPr>
                <w:rFonts w:ascii="Arial" w:hAnsi="Arial" w:cs="Arial"/>
                <w:sz w:val="22"/>
                <w:szCs w:val="22"/>
              </w:rPr>
              <w:t>(1,070)</w:t>
            </w:r>
          </w:p>
        </w:tc>
      </w:tr>
      <w:tr w:rsidR="00901E69" w:rsidRPr="009B14C4" w:rsidTr="00C5685D">
        <w:trPr>
          <w:cantSplit/>
        </w:trPr>
        <w:tc>
          <w:tcPr>
            <w:tcW w:w="6660" w:type="dxa"/>
          </w:tcPr>
          <w:p w:rsidR="00901E69" w:rsidRPr="009B14C4" w:rsidRDefault="00901E69" w:rsidP="00901E69">
            <w:pPr>
              <w:pStyle w:val="BodyText2"/>
              <w:spacing w:after="0" w:line="380" w:lineRule="exact"/>
              <w:ind w:right="389"/>
              <w:rPr>
                <w:rFonts w:ascii="Arial" w:hAnsi="Arial" w:cs="Arial"/>
                <w:szCs w:val="22"/>
              </w:rPr>
            </w:pPr>
            <w:r w:rsidRPr="009B14C4">
              <w:rPr>
                <w:rFonts w:ascii="Arial" w:hAnsi="Arial" w:cs="Arial"/>
                <w:sz w:val="22"/>
                <w:szCs w:val="22"/>
              </w:rPr>
              <w:t xml:space="preserve">Net book value as at 31 March </w:t>
            </w:r>
            <w:r>
              <w:rPr>
                <w:rFonts w:ascii="Arial" w:hAnsi="Arial" w:cs="Arial"/>
                <w:sz w:val="22"/>
                <w:szCs w:val="22"/>
              </w:rPr>
              <w:t>2019</w:t>
            </w:r>
          </w:p>
        </w:tc>
        <w:tc>
          <w:tcPr>
            <w:tcW w:w="1980" w:type="dxa"/>
          </w:tcPr>
          <w:p w:rsidR="00901E69" w:rsidRPr="00901E69" w:rsidRDefault="00901E69" w:rsidP="00901E69">
            <w:pPr>
              <w:pStyle w:val="BodyText2"/>
              <w:pBdr>
                <w:bottom w:val="double" w:sz="4" w:space="1" w:color="auto"/>
              </w:pBdr>
              <w:tabs>
                <w:tab w:val="decimal" w:pos="1422"/>
              </w:tabs>
              <w:spacing w:after="0" w:line="380" w:lineRule="exact"/>
              <w:rPr>
                <w:rFonts w:ascii="Arial" w:hAnsi="Arial" w:cs="Arial"/>
                <w:szCs w:val="22"/>
              </w:rPr>
            </w:pPr>
            <w:r w:rsidRPr="00901E69">
              <w:rPr>
                <w:rFonts w:ascii="Arial" w:hAnsi="Arial" w:cs="Arial"/>
                <w:sz w:val="22"/>
                <w:szCs w:val="22"/>
              </w:rPr>
              <w:t>123,936</w:t>
            </w:r>
          </w:p>
        </w:tc>
      </w:tr>
    </w:tbl>
    <w:p w:rsidR="00A22408" w:rsidRPr="009B14C4" w:rsidRDefault="00123E60" w:rsidP="00F145D5">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Pr>
          <w:rFonts w:ascii="Arial" w:hAnsi="Arial" w:cs="Arial"/>
          <w:b/>
          <w:bCs/>
          <w:sz w:val="22"/>
          <w:szCs w:val="22"/>
        </w:rPr>
        <w:t>7</w:t>
      </w:r>
      <w:r w:rsidR="009E1DF8" w:rsidRPr="009B14C4">
        <w:rPr>
          <w:rFonts w:ascii="Arial" w:hAnsi="Arial" w:cs="Arial"/>
          <w:b/>
          <w:bCs/>
          <w:sz w:val="22"/>
          <w:szCs w:val="22"/>
        </w:rPr>
        <w:t>.</w:t>
      </w:r>
      <w:r w:rsidR="009E1DF8" w:rsidRPr="009B14C4">
        <w:rPr>
          <w:rFonts w:ascii="Arial" w:hAnsi="Arial" w:cs="Arial"/>
          <w:b/>
          <w:bCs/>
          <w:sz w:val="22"/>
          <w:szCs w:val="22"/>
        </w:rPr>
        <w:tab/>
      </w:r>
      <w:r w:rsidR="009E1DF8" w:rsidRPr="009B14C4">
        <w:rPr>
          <w:rFonts w:ascii="Arial" w:hAnsi="Arial" w:cs="Arial"/>
          <w:b/>
          <w:bCs/>
          <w:sz w:val="22"/>
          <w:szCs w:val="22"/>
        </w:rPr>
        <w:tab/>
        <w:t>Property, plant and equipment</w:t>
      </w:r>
    </w:p>
    <w:p w:rsidR="001A0B69" w:rsidRPr="009B14C4" w:rsidRDefault="009E1DF8" w:rsidP="00F145D5">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B14C4">
        <w:rPr>
          <w:rFonts w:ascii="Arial" w:hAnsi="Arial" w:cs="Arial"/>
          <w:sz w:val="22"/>
          <w:szCs w:val="22"/>
        </w:rPr>
        <w:tab/>
        <w:t>Movements of the property, plant and equipment account during the</w:t>
      </w:r>
      <w:r w:rsidR="00DB6E19" w:rsidRPr="009B14C4">
        <w:rPr>
          <w:rFonts w:ascii="Arial" w:hAnsi="Arial" w:cs="Arial"/>
          <w:sz w:val="22"/>
          <w:szCs w:val="22"/>
        </w:rPr>
        <w:t xml:space="preserve"> </w:t>
      </w:r>
      <w:r w:rsidR="004B2460" w:rsidRPr="009B14C4">
        <w:rPr>
          <w:rFonts w:ascii="Arial" w:hAnsi="Arial" w:cs="Arial"/>
          <w:sz w:val="22"/>
          <w:szCs w:val="22"/>
        </w:rPr>
        <w:t>six</w:t>
      </w:r>
      <w:r w:rsidR="0011356D" w:rsidRPr="009B14C4">
        <w:rPr>
          <w:rFonts w:ascii="Arial" w:hAnsi="Arial" w:cs="Arial"/>
          <w:sz w:val="22"/>
          <w:szCs w:val="22"/>
        </w:rPr>
        <w:t>-month</w:t>
      </w:r>
      <w:r w:rsidR="005F0201" w:rsidRPr="009B14C4">
        <w:rPr>
          <w:rFonts w:ascii="Arial" w:hAnsi="Arial" w:cs="Arial"/>
          <w:sz w:val="22"/>
          <w:szCs w:val="22"/>
        </w:rPr>
        <w:t xml:space="preserve"> </w:t>
      </w:r>
      <w:r w:rsidRPr="009B14C4">
        <w:rPr>
          <w:rFonts w:ascii="Arial" w:hAnsi="Arial" w:cs="Arial"/>
          <w:sz w:val="22"/>
          <w:szCs w:val="22"/>
        </w:rPr>
        <w:t>period ended</w:t>
      </w:r>
      <w:r w:rsidRPr="009B14C4">
        <w:rPr>
          <w:rFonts w:ascii="Arial" w:hAnsi="Arial" w:cs="Arial"/>
          <w:sz w:val="22"/>
          <w:szCs w:val="22"/>
          <w:cs/>
        </w:rPr>
        <w:t xml:space="preserve"> </w:t>
      </w:r>
      <w:r w:rsidR="004B2460" w:rsidRPr="009B14C4">
        <w:rPr>
          <w:rFonts w:ascii="Arial" w:hAnsi="Arial" w:cs="Arial"/>
          <w:sz w:val="22"/>
          <w:szCs w:val="22"/>
        </w:rPr>
        <w:t xml:space="preserve">31 March </w:t>
      </w:r>
      <w:r w:rsidR="000120A0">
        <w:rPr>
          <w:rFonts w:ascii="Arial" w:hAnsi="Arial" w:cs="Arial"/>
          <w:sz w:val="22"/>
          <w:szCs w:val="22"/>
        </w:rPr>
        <w:t>201</w:t>
      </w:r>
      <w:r w:rsidR="0012714D">
        <w:rPr>
          <w:rFonts w:ascii="Arial" w:hAnsi="Arial" w:cs="Arial"/>
          <w:sz w:val="22"/>
          <w:szCs w:val="22"/>
        </w:rPr>
        <w:t>9</w:t>
      </w:r>
      <w:r w:rsidRPr="009B14C4">
        <w:rPr>
          <w:rFonts w:ascii="Arial" w:hAnsi="Arial" w:cs="Arial"/>
          <w:sz w:val="22"/>
          <w:szCs w:val="22"/>
        </w:rPr>
        <w:t xml:space="preserve"> are summarised below.</w:t>
      </w:r>
    </w:p>
    <w:p w:rsidR="001F0F24" w:rsidRPr="009B14C4" w:rsidRDefault="009E1DF8" w:rsidP="00F145D5">
      <w:pPr>
        <w:tabs>
          <w:tab w:val="left" w:pos="540"/>
          <w:tab w:val="left" w:pos="1080"/>
        </w:tabs>
        <w:overflowPunct/>
        <w:autoSpaceDE/>
        <w:autoSpaceDN/>
        <w:adjustRightInd/>
        <w:spacing w:before="120" w:after="120" w:line="380" w:lineRule="exact"/>
        <w:ind w:left="547" w:right="29" w:hanging="547"/>
        <w:jc w:val="right"/>
        <w:textAlignment w:val="auto"/>
        <w:rPr>
          <w:rFonts w:ascii="Arial" w:hAnsi="Arial" w:cs="Arial"/>
          <w:sz w:val="22"/>
          <w:szCs w:val="22"/>
        </w:rPr>
      </w:pPr>
      <w:r w:rsidRPr="009B14C4">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6570"/>
        <w:gridCol w:w="2070"/>
      </w:tblGrid>
      <w:tr w:rsidR="00C03175" w:rsidRPr="009B14C4" w:rsidTr="003C2C3F">
        <w:trPr>
          <w:cantSplit/>
        </w:trPr>
        <w:tc>
          <w:tcPr>
            <w:tcW w:w="6570" w:type="dxa"/>
          </w:tcPr>
          <w:p w:rsidR="00C03175" w:rsidRPr="009B14C4" w:rsidRDefault="00C03175" w:rsidP="00C97E84">
            <w:pPr>
              <w:pStyle w:val="BodyText2"/>
              <w:spacing w:after="0" w:line="380" w:lineRule="exact"/>
              <w:ind w:left="-18" w:right="389"/>
              <w:rPr>
                <w:rFonts w:ascii="Arial" w:hAnsi="Arial" w:cs="Arial"/>
                <w:szCs w:val="22"/>
              </w:rPr>
            </w:pPr>
            <w:r w:rsidRPr="009B14C4">
              <w:rPr>
                <w:rFonts w:ascii="Arial" w:hAnsi="Arial" w:cs="Arial"/>
                <w:sz w:val="22"/>
                <w:szCs w:val="22"/>
              </w:rPr>
              <w:t xml:space="preserve">Net book value as at </w:t>
            </w:r>
            <w:r w:rsidR="00893D6A" w:rsidRPr="009B14C4">
              <w:rPr>
                <w:rFonts w:ascii="Arial" w:hAnsi="Arial" w:cs="Arial"/>
                <w:sz w:val="22"/>
                <w:szCs w:val="22"/>
              </w:rPr>
              <w:t xml:space="preserve">1 October </w:t>
            </w:r>
            <w:r w:rsidR="000120A0">
              <w:rPr>
                <w:rFonts w:ascii="Arial" w:hAnsi="Arial" w:cs="Arial"/>
                <w:sz w:val="22"/>
                <w:szCs w:val="22"/>
              </w:rPr>
              <w:t>201</w:t>
            </w:r>
            <w:r w:rsidR="0012714D">
              <w:rPr>
                <w:rFonts w:ascii="Arial" w:hAnsi="Arial" w:cs="Arial"/>
                <w:sz w:val="22"/>
                <w:szCs w:val="22"/>
              </w:rPr>
              <w:t>8</w:t>
            </w:r>
          </w:p>
        </w:tc>
        <w:tc>
          <w:tcPr>
            <w:tcW w:w="2070" w:type="dxa"/>
          </w:tcPr>
          <w:p w:rsidR="00C03175" w:rsidRPr="009B14C4" w:rsidRDefault="0012714D" w:rsidP="0012714D">
            <w:pPr>
              <w:pStyle w:val="BodyText2"/>
              <w:tabs>
                <w:tab w:val="decimal" w:pos="1602"/>
              </w:tabs>
              <w:spacing w:after="0" w:line="380" w:lineRule="exact"/>
              <w:rPr>
                <w:rFonts w:ascii="Arial" w:hAnsi="Arial" w:cs="Arial"/>
                <w:szCs w:val="22"/>
              </w:rPr>
            </w:pPr>
            <w:r w:rsidRPr="0012714D">
              <w:rPr>
                <w:rFonts w:ascii="Arial" w:hAnsi="Arial" w:cs="Arial"/>
                <w:sz w:val="22"/>
                <w:szCs w:val="22"/>
              </w:rPr>
              <w:t>975,261</w:t>
            </w:r>
          </w:p>
        </w:tc>
      </w:tr>
      <w:tr w:rsidR="00901E69" w:rsidRPr="009B14C4" w:rsidTr="003C2C3F">
        <w:trPr>
          <w:cantSplit/>
          <w:trHeight w:val="70"/>
        </w:trPr>
        <w:tc>
          <w:tcPr>
            <w:tcW w:w="6570" w:type="dxa"/>
          </w:tcPr>
          <w:p w:rsidR="00901E69" w:rsidRPr="009B14C4" w:rsidRDefault="00901E69" w:rsidP="00901E69">
            <w:pPr>
              <w:pStyle w:val="BodyText2"/>
              <w:spacing w:after="0" w:line="380" w:lineRule="exact"/>
              <w:ind w:left="-18" w:right="389"/>
              <w:rPr>
                <w:rFonts w:ascii="Arial" w:hAnsi="Arial" w:cs="Arial"/>
                <w:szCs w:val="22"/>
              </w:rPr>
            </w:pPr>
            <w:r w:rsidRPr="009B14C4">
              <w:rPr>
                <w:rFonts w:ascii="Arial" w:hAnsi="Arial" w:cs="Arial"/>
                <w:sz w:val="22"/>
                <w:szCs w:val="22"/>
              </w:rPr>
              <w:t>Acquisitions during the period - at cost</w:t>
            </w:r>
          </w:p>
        </w:tc>
        <w:tc>
          <w:tcPr>
            <w:tcW w:w="2070" w:type="dxa"/>
          </w:tcPr>
          <w:p w:rsidR="00901E69" w:rsidRPr="00901E69" w:rsidRDefault="00901E69" w:rsidP="00901E69">
            <w:pPr>
              <w:pStyle w:val="BodyText2"/>
              <w:tabs>
                <w:tab w:val="decimal" w:pos="1602"/>
              </w:tabs>
              <w:spacing w:after="0" w:line="380" w:lineRule="exact"/>
              <w:rPr>
                <w:rFonts w:ascii="Arial" w:hAnsi="Arial" w:cs="Arial"/>
                <w:szCs w:val="22"/>
              </w:rPr>
            </w:pPr>
            <w:r w:rsidRPr="00901E69">
              <w:rPr>
                <w:rFonts w:ascii="Arial" w:hAnsi="Arial" w:cs="Arial"/>
                <w:sz w:val="22"/>
                <w:szCs w:val="22"/>
              </w:rPr>
              <w:t>84,306</w:t>
            </w:r>
          </w:p>
        </w:tc>
      </w:tr>
      <w:tr w:rsidR="00901E69" w:rsidRPr="009B14C4" w:rsidTr="003C2C3F">
        <w:trPr>
          <w:cantSplit/>
          <w:trHeight w:val="70"/>
        </w:trPr>
        <w:tc>
          <w:tcPr>
            <w:tcW w:w="6570" w:type="dxa"/>
          </w:tcPr>
          <w:p w:rsidR="00901E69" w:rsidRPr="009B14C4" w:rsidRDefault="00901E69" w:rsidP="00901E69">
            <w:pPr>
              <w:pStyle w:val="BodyText2"/>
              <w:spacing w:after="0" w:line="380" w:lineRule="exact"/>
              <w:ind w:left="-18" w:right="389"/>
              <w:rPr>
                <w:rFonts w:ascii="Arial" w:hAnsi="Arial" w:cs="Arial"/>
                <w:szCs w:val="22"/>
              </w:rPr>
            </w:pPr>
            <w:r w:rsidRPr="009B14C4">
              <w:rPr>
                <w:rFonts w:ascii="Arial" w:hAnsi="Arial" w:cs="Arial"/>
                <w:sz w:val="22"/>
                <w:szCs w:val="22"/>
              </w:rPr>
              <w:t>Transfer in</w:t>
            </w:r>
          </w:p>
        </w:tc>
        <w:tc>
          <w:tcPr>
            <w:tcW w:w="2070" w:type="dxa"/>
          </w:tcPr>
          <w:p w:rsidR="00901E69" w:rsidRPr="00901E69" w:rsidRDefault="00901E69" w:rsidP="00901E69">
            <w:pPr>
              <w:pStyle w:val="BodyText2"/>
              <w:tabs>
                <w:tab w:val="decimal" w:pos="1602"/>
              </w:tabs>
              <w:spacing w:after="0" w:line="380" w:lineRule="exact"/>
              <w:rPr>
                <w:rFonts w:ascii="Arial" w:hAnsi="Arial" w:cs="Arial"/>
                <w:szCs w:val="22"/>
              </w:rPr>
            </w:pPr>
            <w:r w:rsidRPr="00901E69">
              <w:rPr>
                <w:rFonts w:ascii="Arial" w:hAnsi="Arial" w:cs="Arial"/>
                <w:sz w:val="22"/>
                <w:szCs w:val="22"/>
              </w:rPr>
              <w:t>8,718</w:t>
            </w:r>
          </w:p>
        </w:tc>
      </w:tr>
      <w:tr w:rsidR="00901E69" w:rsidRPr="009B14C4" w:rsidTr="007A4CD5">
        <w:trPr>
          <w:cantSplit/>
        </w:trPr>
        <w:tc>
          <w:tcPr>
            <w:tcW w:w="6570" w:type="dxa"/>
          </w:tcPr>
          <w:p w:rsidR="00901E69" w:rsidRPr="009B14C4" w:rsidRDefault="00901E69" w:rsidP="00901E69">
            <w:pPr>
              <w:pStyle w:val="BodyText2"/>
              <w:spacing w:after="0" w:line="380" w:lineRule="exact"/>
              <w:ind w:left="252" w:right="389" w:hanging="270"/>
              <w:rPr>
                <w:rFonts w:ascii="Arial" w:hAnsi="Arial" w:cs="Arial"/>
                <w:szCs w:val="22"/>
              </w:rPr>
            </w:pPr>
            <w:r w:rsidRPr="009B14C4">
              <w:rPr>
                <w:rFonts w:ascii="Arial" w:hAnsi="Arial" w:cs="Arial"/>
                <w:sz w:val="22"/>
                <w:szCs w:val="22"/>
              </w:rPr>
              <w:t>Disposal/write-off during the period - net book value                                  at disposal/write-off dates</w:t>
            </w:r>
          </w:p>
        </w:tc>
        <w:tc>
          <w:tcPr>
            <w:tcW w:w="2070" w:type="dxa"/>
            <w:vAlign w:val="bottom"/>
          </w:tcPr>
          <w:p w:rsidR="00901E69" w:rsidRPr="00901E69" w:rsidRDefault="00901E69" w:rsidP="00901E69">
            <w:pPr>
              <w:pStyle w:val="BodyText2"/>
              <w:tabs>
                <w:tab w:val="decimal" w:pos="1602"/>
              </w:tabs>
              <w:spacing w:after="0" w:line="380" w:lineRule="exact"/>
              <w:rPr>
                <w:rFonts w:ascii="Arial" w:hAnsi="Arial" w:cs="Arial"/>
                <w:szCs w:val="22"/>
              </w:rPr>
            </w:pPr>
            <w:r w:rsidRPr="00901E69">
              <w:rPr>
                <w:rFonts w:ascii="Arial" w:hAnsi="Arial" w:cs="Arial"/>
                <w:sz w:val="22"/>
                <w:szCs w:val="22"/>
              </w:rPr>
              <w:t>(3,236)</w:t>
            </w:r>
          </w:p>
        </w:tc>
      </w:tr>
      <w:tr w:rsidR="00901E69" w:rsidRPr="009B14C4" w:rsidTr="003C2C3F">
        <w:trPr>
          <w:cantSplit/>
          <w:trHeight w:val="70"/>
        </w:trPr>
        <w:tc>
          <w:tcPr>
            <w:tcW w:w="6570" w:type="dxa"/>
          </w:tcPr>
          <w:p w:rsidR="00901E69" w:rsidRPr="009B14C4" w:rsidRDefault="00901E69" w:rsidP="00901E69">
            <w:pPr>
              <w:pStyle w:val="BodyText2"/>
              <w:spacing w:after="0" w:line="380" w:lineRule="exact"/>
              <w:ind w:left="-18" w:right="389"/>
              <w:rPr>
                <w:rFonts w:ascii="Arial" w:hAnsi="Arial" w:cs="Arial"/>
                <w:szCs w:val="22"/>
              </w:rPr>
            </w:pPr>
            <w:r w:rsidRPr="009B14C4">
              <w:rPr>
                <w:rFonts w:ascii="Arial" w:hAnsi="Arial" w:cs="Arial"/>
                <w:sz w:val="22"/>
                <w:szCs w:val="22"/>
              </w:rPr>
              <w:t>Depreciation for the period</w:t>
            </w:r>
          </w:p>
        </w:tc>
        <w:tc>
          <w:tcPr>
            <w:tcW w:w="2070" w:type="dxa"/>
          </w:tcPr>
          <w:p w:rsidR="00901E69" w:rsidRPr="00901E69" w:rsidRDefault="00901E69" w:rsidP="00901E69">
            <w:pPr>
              <w:pStyle w:val="BodyText2"/>
              <w:pBdr>
                <w:bottom w:val="single" w:sz="4" w:space="1" w:color="auto"/>
              </w:pBdr>
              <w:tabs>
                <w:tab w:val="decimal" w:pos="1602"/>
              </w:tabs>
              <w:spacing w:after="0" w:line="380" w:lineRule="exact"/>
              <w:rPr>
                <w:rFonts w:ascii="Arial" w:hAnsi="Arial" w:cs="Arial"/>
                <w:szCs w:val="22"/>
              </w:rPr>
            </w:pPr>
            <w:r w:rsidRPr="00901E69">
              <w:rPr>
                <w:rFonts w:ascii="Arial" w:hAnsi="Arial" w:cs="Arial"/>
                <w:sz w:val="22"/>
                <w:szCs w:val="22"/>
              </w:rPr>
              <w:t>(61,092)</w:t>
            </w:r>
          </w:p>
        </w:tc>
      </w:tr>
      <w:tr w:rsidR="00901E69" w:rsidRPr="009B14C4" w:rsidTr="003C2C3F">
        <w:trPr>
          <w:cantSplit/>
        </w:trPr>
        <w:tc>
          <w:tcPr>
            <w:tcW w:w="6570" w:type="dxa"/>
          </w:tcPr>
          <w:p w:rsidR="00901E69" w:rsidRPr="009B14C4" w:rsidRDefault="00901E69" w:rsidP="00901E69">
            <w:pPr>
              <w:pStyle w:val="BodyText2"/>
              <w:spacing w:after="0" w:line="380" w:lineRule="exact"/>
              <w:ind w:left="-18" w:right="389"/>
              <w:rPr>
                <w:rFonts w:ascii="Arial" w:hAnsi="Arial" w:cs="Arial"/>
                <w:szCs w:val="22"/>
              </w:rPr>
            </w:pPr>
            <w:r w:rsidRPr="009B14C4">
              <w:rPr>
                <w:rFonts w:ascii="Arial" w:hAnsi="Arial" w:cs="Arial"/>
                <w:sz w:val="22"/>
                <w:szCs w:val="22"/>
              </w:rPr>
              <w:t xml:space="preserve">Net book value as at 31 March </w:t>
            </w:r>
            <w:r>
              <w:rPr>
                <w:rFonts w:ascii="Arial" w:hAnsi="Arial" w:cs="Arial"/>
                <w:sz w:val="22"/>
                <w:szCs w:val="22"/>
              </w:rPr>
              <w:t>2019</w:t>
            </w:r>
          </w:p>
        </w:tc>
        <w:tc>
          <w:tcPr>
            <w:tcW w:w="2070" w:type="dxa"/>
          </w:tcPr>
          <w:p w:rsidR="00901E69" w:rsidRPr="00901E69" w:rsidRDefault="00901E69" w:rsidP="00901E69">
            <w:pPr>
              <w:pStyle w:val="BodyText2"/>
              <w:pBdr>
                <w:bottom w:val="double" w:sz="4" w:space="1" w:color="auto"/>
              </w:pBdr>
              <w:tabs>
                <w:tab w:val="decimal" w:pos="1602"/>
              </w:tabs>
              <w:spacing w:after="0" w:line="380" w:lineRule="exact"/>
              <w:rPr>
                <w:rFonts w:ascii="Arial" w:hAnsi="Arial" w:cs="Arial"/>
                <w:szCs w:val="22"/>
              </w:rPr>
            </w:pPr>
            <w:r w:rsidRPr="00901E69">
              <w:rPr>
                <w:rFonts w:ascii="Arial" w:hAnsi="Arial" w:cs="Arial"/>
                <w:sz w:val="22"/>
                <w:szCs w:val="22"/>
              </w:rPr>
              <w:t>1,003,957</w:t>
            </w:r>
          </w:p>
        </w:tc>
      </w:tr>
    </w:tbl>
    <w:p w:rsidR="002A203B" w:rsidRPr="009B14C4" w:rsidRDefault="00095D7B" w:rsidP="00F145D5">
      <w:pPr>
        <w:tabs>
          <w:tab w:val="left" w:pos="540"/>
          <w:tab w:val="left" w:pos="1080"/>
        </w:tabs>
        <w:overflowPunct/>
        <w:autoSpaceDE/>
        <w:autoSpaceDN/>
        <w:adjustRightInd/>
        <w:spacing w:before="240" w:after="120" w:line="380" w:lineRule="exact"/>
        <w:ind w:left="547" w:hanging="547"/>
        <w:jc w:val="both"/>
        <w:textAlignment w:val="auto"/>
        <w:rPr>
          <w:rFonts w:ascii="Arial" w:hAnsi="Arial" w:cs="Arial"/>
          <w:spacing w:val="-2"/>
          <w:sz w:val="22"/>
          <w:szCs w:val="22"/>
        </w:rPr>
      </w:pPr>
      <w:r w:rsidRPr="009B14C4">
        <w:rPr>
          <w:rFonts w:ascii="Arial" w:hAnsi="Arial" w:cs="Arial"/>
          <w:spacing w:val="-2"/>
          <w:sz w:val="22"/>
          <w:szCs w:val="22"/>
        </w:rPr>
        <w:tab/>
      </w:r>
      <w:r w:rsidR="009E1DF8" w:rsidRPr="009B14C4">
        <w:rPr>
          <w:rFonts w:ascii="Arial" w:hAnsi="Arial" w:cs="Arial"/>
          <w:spacing w:val="-2"/>
          <w:sz w:val="22"/>
          <w:szCs w:val="22"/>
        </w:rPr>
        <w:t xml:space="preserve">As at </w:t>
      </w:r>
      <w:r w:rsidR="00893D6A" w:rsidRPr="009B14C4">
        <w:rPr>
          <w:rFonts w:ascii="Arial" w:hAnsi="Arial" w:cs="Arial"/>
          <w:spacing w:val="-2"/>
          <w:sz w:val="22"/>
          <w:szCs w:val="22"/>
        </w:rPr>
        <w:t xml:space="preserve">31 </w:t>
      </w:r>
      <w:r w:rsidR="004B2460" w:rsidRPr="009B14C4">
        <w:rPr>
          <w:rFonts w:ascii="Arial" w:hAnsi="Arial" w:cs="Arial"/>
          <w:spacing w:val="-2"/>
          <w:sz w:val="22"/>
          <w:szCs w:val="22"/>
        </w:rPr>
        <w:t xml:space="preserve">March </w:t>
      </w:r>
      <w:r w:rsidR="000120A0">
        <w:rPr>
          <w:rFonts w:ascii="Arial" w:hAnsi="Arial" w:cs="Arial"/>
          <w:spacing w:val="-2"/>
          <w:sz w:val="22"/>
          <w:szCs w:val="22"/>
        </w:rPr>
        <w:t>201</w:t>
      </w:r>
      <w:r w:rsidR="0012714D">
        <w:rPr>
          <w:rFonts w:ascii="Arial" w:hAnsi="Arial" w:cs="Arial"/>
          <w:spacing w:val="-2"/>
          <w:sz w:val="22"/>
          <w:szCs w:val="22"/>
        </w:rPr>
        <w:t>9</w:t>
      </w:r>
      <w:r w:rsidR="009E1DF8" w:rsidRPr="009B14C4">
        <w:rPr>
          <w:rFonts w:ascii="Arial" w:hAnsi="Arial" w:cs="Arial"/>
          <w:spacing w:val="-2"/>
          <w:sz w:val="22"/>
          <w:szCs w:val="22"/>
        </w:rPr>
        <w:t xml:space="preserve">, the Company had </w:t>
      </w:r>
      <w:r w:rsidR="007D605F" w:rsidRPr="009B14C4">
        <w:rPr>
          <w:rFonts w:ascii="Arial" w:hAnsi="Arial" w:cs="Arial"/>
          <w:spacing w:val="-2"/>
          <w:sz w:val="22"/>
          <w:szCs w:val="22"/>
        </w:rPr>
        <w:t>equipment</w:t>
      </w:r>
      <w:r w:rsidR="009E1DF8" w:rsidRPr="009B14C4">
        <w:rPr>
          <w:rFonts w:ascii="Arial" w:hAnsi="Arial" w:cs="Arial"/>
          <w:spacing w:val="-2"/>
          <w:sz w:val="22"/>
          <w:szCs w:val="22"/>
        </w:rPr>
        <w:t xml:space="preserve"> under </w:t>
      </w:r>
      <w:r w:rsidR="003A6172" w:rsidRPr="009B14C4">
        <w:rPr>
          <w:rFonts w:ascii="Arial" w:hAnsi="Arial" w:cs="Arial"/>
          <w:spacing w:val="-2"/>
          <w:sz w:val="22"/>
          <w:szCs w:val="22"/>
        </w:rPr>
        <w:t>finance lease</w:t>
      </w:r>
      <w:r w:rsidR="00C2526C" w:rsidRPr="009B14C4">
        <w:rPr>
          <w:rFonts w:ascii="Arial" w:hAnsi="Arial" w:cs="Arial"/>
          <w:spacing w:val="-2"/>
          <w:sz w:val="22"/>
          <w:szCs w:val="22"/>
        </w:rPr>
        <w:t xml:space="preserve"> </w:t>
      </w:r>
      <w:r w:rsidR="009E1DF8" w:rsidRPr="009B14C4">
        <w:rPr>
          <w:rFonts w:ascii="Arial" w:hAnsi="Arial" w:cs="Arial"/>
          <w:spacing w:val="-2"/>
          <w:sz w:val="22"/>
          <w:szCs w:val="22"/>
        </w:rPr>
        <w:t xml:space="preserve">agreements with net book values amounting to Baht </w:t>
      </w:r>
      <w:r w:rsidR="00901E69">
        <w:rPr>
          <w:rFonts w:ascii="Arial" w:hAnsi="Arial" w:cs="Browallia New"/>
          <w:spacing w:val="-2"/>
          <w:sz w:val="22"/>
        </w:rPr>
        <w:t>5</w:t>
      </w:r>
      <w:r w:rsidR="005A12AE" w:rsidRPr="009B14C4">
        <w:rPr>
          <w:rFonts w:ascii="Arial" w:hAnsi="Arial" w:cs="Arial"/>
          <w:spacing w:val="-2"/>
          <w:sz w:val="22"/>
          <w:szCs w:val="22"/>
        </w:rPr>
        <w:t xml:space="preserve"> </w:t>
      </w:r>
      <w:r w:rsidR="00C2526C" w:rsidRPr="009B14C4">
        <w:rPr>
          <w:rFonts w:ascii="Arial" w:hAnsi="Arial" w:cs="Arial"/>
          <w:spacing w:val="-2"/>
          <w:sz w:val="22"/>
          <w:szCs w:val="22"/>
        </w:rPr>
        <w:t xml:space="preserve">million (30 September </w:t>
      </w:r>
      <w:r w:rsidR="000120A0">
        <w:rPr>
          <w:rFonts w:ascii="Arial" w:hAnsi="Arial" w:cs="Arial"/>
          <w:spacing w:val="-2"/>
          <w:sz w:val="22"/>
          <w:szCs w:val="22"/>
        </w:rPr>
        <w:t>201</w:t>
      </w:r>
      <w:r w:rsidR="0012714D">
        <w:rPr>
          <w:rFonts w:ascii="Arial" w:hAnsi="Arial" w:cs="Arial"/>
          <w:spacing w:val="-2"/>
          <w:sz w:val="22"/>
          <w:szCs w:val="22"/>
        </w:rPr>
        <w:t>8</w:t>
      </w:r>
      <w:r w:rsidR="009E1DF8" w:rsidRPr="009B14C4">
        <w:rPr>
          <w:rFonts w:ascii="Arial" w:hAnsi="Arial" w:cs="Arial"/>
          <w:spacing w:val="-2"/>
          <w:sz w:val="22"/>
          <w:szCs w:val="22"/>
        </w:rPr>
        <w:t xml:space="preserve">: Baht </w:t>
      </w:r>
      <w:r w:rsidR="0012714D">
        <w:rPr>
          <w:rFonts w:ascii="Arial" w:hAnsi="Arial" w:cs="Arial"/>
          <w:spacing w:val="-2"/>
          <w:sz w:val="22"/>
          <w:szCs w:val="22"/>
        </w:rPr>
        <w:t>4</w:t>
      </w:r>
      <w:r w:rsidR="00C2526C" w:rsidRPr="009B14C4">
        <w:rPr>
          <w:rFonts w:ascii="Arial" w:hAnsi="Arial" w:cs="Arial"/>
          <w:spacing w:val="-2"/>
          <w:sz w:val="22"/>
          <w:szCs w:val="22"/>
        </w:rPr>
        <w:t xml:space="preserve"> </w:t>
      </w:r>
      <w:r w:rsidR="009E1DF8" w:rsidRPr="009B14C4">
        <w:rPr>
          <w:rFonts w:ascii="Arial" w:hAnsi="Arial" w:cs="Arial"/>
          <w:spacing w:val="-2"/>
          <w:sz w:val="22"/>
          <w:szCs w:val="22"/>
        </w:rPr>
        <w:t>million).</w:t>
      </w:r>
    </w:p>
    <w:p w:rsidR="00213E29" w:rsidRPr="009B14C4" w:rsidRDefault="00901E69" w:rsidP="00F145D5">
      <w:pPr>
        <w:tabs>
          <w:tab w:val="left" w:pos="288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8.</w:t>
      </w:r>
      <w:r w:rsidR="009E1DF8" w:rsidRPr="009B14C4">
        <w:rPr>
          <w:rFonts w:ascii="Arial" w:hAnsi="Arial" w:cs="Arial"/>
          <w:b/>
          <w:bCs/>
          <w:sz w:val="22"/>
          <w:szCs w:val="22"/>
          <w:cs/>
        </w:rPr>
        <w:tab/>
      </w:r>
      <w:r w:rsidR="009E1DF8" w:rsidRPr="009B14C4">
        <w:rPr>
          <w:rFonts w:ascii="Arial" w:hAnsi="Arial" w:cs="Arial"/>
          <w:b/>
          <w:bCs/>
          <w:sz w:val="22"/>
          <w:szCs w:val="22"/>
        </w:rPr>
        <w:t>Trade and other payables</w:t>
      </w:r>
    </w:p>
    <w:p w:rsidR="00895B16" w:rsidRPr="009B14C4" w:rsidRDefault="009E1DF8" w:rsidP="00F145D5">
      <w:pPr>
        <w:tabs>
          <w:tab w:val="right" w:pos="7280"/>
          <w:tab w:val="right" w:pos="8540"/>
        </w:tabs>
        <w:spacing w:before="120" w:line="380" w:lineRule="exact"/>
        <w:jc w:val="right"/>
        <w:rPr>
          <w:rFonts w:ascii="Arial" w:hAnsi="Arial" w:cs="Arial"/>
          <w:b/>
          <w:bCs/>
          <w:sz w:val="22"/>
          <w:szCs w:val="22"/>
        </w:rPr>
      </w:pPr>
      <w:r w:rsidRPr="009B14C4">
        <w:rPr>
          <w:rFonts w:ascii="Arial" w:hAnsi="Arial" w:cs="Arial"/>
          <w:sz w:val="22"/>
          <w:szCs w:val="22"/>
        </w:rPr>
        <w:t>(Unit: Thousand Baht)</w:t>
      </w:r>
    </w:p>
    <w:tbl>
      <w:tblPr>
        <w:tblpPr w:leftFromText="180" w:rightFromText="180" w:vertAnchor="text" w:tblpX="576" w:tblpY="1"/>
        <w:tblOverlap w:val="never"/>
        <w:tblW w:w="8638" w:type="dxa"/>
        <w:tblLayout w:type="fixed"/>
        <w:tblLook w:val="0000" w:firstRow="0" w:lastRow="0" w:firstColumn="0" w:lastColumn="0" w:noHBand="0" w:noVBand="0"/>
      </w:tblPr>
      <w:tblGrid>
        <w:gridCol w:w="5495"/>
        <w:gridCol w:w="1559"/>
        <w:gridCol w:w="1584"/>
      </w:tblGrid>
      <w:tr w:rsidR="00B1221C" w:rsidRPr="00C97E84" w:rsidTr="0040345C">
        <w:tc>
          <w:tcPr>
            <w:tcW w:w="5495" w:type="dxa"/>
          </w:tcPr>
          <w:p w:rsidR="00B1221C" w:rsidRPr="00C97E84" w:rsidRDefault="00B1221C" w:rsidP="0038599E">
            <w:pPr>
              <w:spacing w:line="380" w:lineRule="exact"/>
              <w:ind w:right="-18"/>
              <w:jc w:val="thaiDistribute"/>
              <w:rPr>
                <w:rFonts w:ascii="Arial" w:hAnsi="Arial" w:cs="Arial"/>
                <w:b/>
                <w:bCs/>
                <w:szCs w:val="22"/>
                <w:u w:val="single"/>
              </w:rPr>
            </w:pPr>
          </w:p>
        </w:tc>
        <w:tc>
          <w:tcPr>
            <w:tcW w:w="1559" w:type="dxa"/>
          </w:tcPr>
          <w:p w:rsidR="00B1221C" w:rsidRPr="00C97E84" w:rsidRDefault="004B2460" w:rsidP="0038599E">
            <w:pPr>
              <w:spacing w:line="380" w:lineRule="exact"/>
              <w:ind w:left="-76" w:right="-2" w:hanging="19"/>
              <w:jc w:val="center"/>
              <w:rPr>
                <w:rFonts w:ascii="Arial" w:hAnsi="Arial" w:cs="Arial"/>
                <w:szCs w:val="22"/>
              </w:rPr>
            </w:pPr>
            <w:r w:rsidRPr="00C97E84">
              <w:rPr>
                <w:rFonts w:ascii="Arial" w:hAnsi="Arial" w:cs="Arial"/>
                <w:sz w:val="22"/>
                <w:szCs w:val="22"/>
              </w:rPr>
              <w:t>31 March</w:t>
            </w:r>
          </w:p>
        </w:tc>
        <w:tc>
          <w:tcPr>
            <w:tcW w:w="1584" w:type="dxa"/>
          </w:tcPr>
          <w:p w:rsidR="00B1221C" w:rsidRPr="00C97E84" w:rsidRDefault="00D94669" w:rsidP="0038599E">
            <w:pPr>
              <w:spacing w:line="380" w:lineRule="exact"/>
              <w:ind w:left="-76" w:right="-2" w:hanging="19"/>
              <w:jc w:val="center"/>
              <w:rPr>
                <w:rFonts w:ascii="Arial" w:hAnsi="Arial" w:cs="Arial"/>
                <w:szCs w:val="22"/>
              </w:rPr>
            </w:pPr>
            <w:r w:rsidRPr="00C97E84">
              <w:rPr>
                <w:rFonts w:ascii="Arial" w:hAnsi="Arial" w:cs="Arial"/>
                <w:sz w:val="22"/>
                <w:szCs w:val="22"/>
              </w:rPr>
              <w:t>30 September</w:t>
            </w:r>
          </w:p>
        </w:tc>
      </w:tr>
      <w:tr w:rsidR="0040345C" w:rsidRPr="00C97E84" w:rsidTr="0040345C">
        <w:tc>
          <w:tcPr>
            <w:tcW w:w="5495" w:type="dxa"/>
          </w:tcPr>
          <w:p w:rsidR="001A0B69" w:rsidRPr="00C97E84" w:rsidRDefault="001A0B69" w:rsidP="0038599E">
            <w:pPr>
              <w:spacing w:line="380" w:lineRule="exact"/>
              <w:ind w:right="-17"/>
              <w:rPr>
                <w:rFonts w:ascii="Arial" w:hAnsi="Arial" w:cs="Arial"/>
                <w:szCs w:val="22"/>
              </w:rPr>
            </w:pPr>
          </w:p>
        </w:tc>
        <w:tc>
          <w:tcPr>
            <w:tcW w:w="1559" w:type="dxa"/>
          </w:tcPr>
          <w:p w:rsidR="001A0B69" w:rsidRPr="00C97E84" w:rsidRDefault="000120A0" w:rsidP="0038599E">
            <w:pPr>
              <w:pBdr>
                <w:bottom w:val="single" w:sz="4" w:space="1" w:color="auto"/>
              </w:pBdr>
              <w:spacing w:line="380" w:lineRule="exact"/>
              <w:ind w:left="-76" w:right="-2" w:hanging="19"/>
              <w:jc w:val="center"/>
              <w:rPr>
                <w:rFonts w:ascii="Arial" w:hAnsi="Arial" w:cs="Arial"/>
                <w:szCs w:val="22"/>
              </w:rPr>
            </w:pPr>
            <w:r w:rsidRPr="00C97E84">
              <w:rPr>
                <w:rFonts w:ascii="Arial" w:hAnsi="Arial" w:cs="Arial"/>
                <w:sz w:val="22"/>
                <w:szCs w:val="22"/>
              </w:rPr>
              <w:t>201</w:t>
            </w:r>
            <w:r w:rsidR="0012714D">
              <w:rPr>
                <w:rFonts w:ascii="Arial" w:hAnsi="Arial" w:cs="Arial"/>
                <w:sz w:val="22"/>
                <w:szCs w:val="22"/>
              </w:rPr>
              <w:t>9</w:t>
            </w:r>
          </w:p>
        </w:tc>
        <w:tc>
          <w:tcPr>
            <w:tcW w:w="1584" w:type="dxa"/>
          </w:tcPr>
          <w:p w:rsidR="001A0B69" w:rsidRPr="00C97E84" w:rsidRDefault="000120A0" w:rsidP="0038599E">
            <w:pPr>
              <w:pBdr>
                <w:bottom w:val="single" w:sz="4" w:space="1" w:color="auto"/>
              </w:pBdr>
              <w:spacing w:line="380" w:lineRule="exact"/>
              <w:ind w:left="-76" w:right="-2" w:hanging="19"/>
              <w:jc w:val="center"/>
              <w:rPr>
                <w:rFonts w:ascii="Arial" w:hAnsi="Arial" w:cs="Arial"/>
                <w:szCs w:val="22"/>
              </w:rPr>
            </w:pPr>
            <w:r w:rsidRPr="00C97E84">
              <w:rPr>
                <w:rFonts w:ascii="Arial" w:hAnsi="Arial" w:cs="Arial"/>
                <w:sz w:val="22"/>
                <w:szCs w:val="22"/>
              </w:rPr>
              <w:t>201</w:t>
            </w:r>
            <w:r w:rsidR="0012714D">
              <w:rPr>
                <w:rFonts w:ascii="Arial" w:hAnsi="Arial" w:cs="Arial"/>
                <w:sz w:val="22"/>
                <w:szCs w:val="22"/>
              </w:rPr>
              <w:t>8</w:t>
            </w:r>
          </w:p>
        </w:tc>
      </w:tr>
      <w:tr w:rsidR="00901E69" w:rsidRPr="00C97E84" w:rsidTr="0040345C">
        <w:tc>
          <w:tcPr>
            <w:tcW w:w="5495" w:type="dxa"/>
          </w:tcPr>
          <w:p w:rsidR="00901E69" w:rsidRPr="00C97E84" w:rsidRDefault="00901E69" w:rsidP="0038599E">
            <w:pPr>
              <w:spacing w:line="380" w:lineRule="exact"/>
              <w:ind w:right="-108"/>
              <w:rPr>
                <w:rFonts w:ascii="Arial" w:hAnsi="Arial" w:cs="Arial"/>
                <w:szCs w:val="22"/>
                <w:cs/>
              </w:rPr>
            </w:pPr>
            <w:r w:rsidRPr="00C97E84">
              <w:rPr>
                <w:rFonts w:ascii="Arial" w:hAnsi="Arial" w:cs="Arial"/>
                <w:sz w:val="22"/>
                <w:szCs w:val="22"/>
              </w:rPr>
              <w:t xml:space="preserve">Trade payables - related parties </w:t>
            </w:r>
          </w:p>
        </w:tc>
        <w:tc>
          <w:tcPr>
            <w:tcW w:w="1559" w:type="dxa"/>
          </w:tcPr>
          <w:p w:rsidR="00901E69" w:rsidRPr="00901E69" w:rsidRDefault="00901E69" w:rsidP="0038599E">
            <w:pPr>
              <w:tabs>
                <w:tab w:val="decimal" w:pos="1197"/>
              </w:tabs>
              <w:spacing w:line="380" w:lineRule="exact"/>
              <w:rPr>
                <w:rFonts w:ascii="Arial" w:hAnsi="Arial" w:cs="Arial"/>
                <w:szCs w:val="22"/>
              </w:rPr>
            </w:pPr>
            <w:r w:rsidRPr="00901E69">
              <w:rPr>
                <w:rFonts w:ascii="Arial" w:hAnsi="Arial" w:cs="Arial"/>
                <w:sz w:val="22"/>
                <w:szCs w:val="22"/>
              </w:rPr>
              <w:t>64,684</w:t>
            </w:r>
          </w:p>
        </w:tc>
        <w:tc>
          <w:tcPr>
            <w:tcW w:w="1584" w:type="dxa"/>
          </w:tcPr>
          <w:p w:rsidR="00901E69" w:rsidRPr="00B35381" w:rsidRDefault="00901E69" w:rsidP="0038599E">
            <w:pPr>
              <w:tabs>
                <w:tab w:val="decimal" w:pos="1197"/>
              </w:tabs>
              <w:spacing w:line="380" w:lineRule="exact"/>
              <w:rPr>
                <w:rFonts w:ascii="Arial" w:hAnsi="Arial" w:cs="Arial"/>
                <w:szCs w:val="22"/>
              </w:rPr>
            </w:pPr>
            <w:r w:rsidRPr="00B35381">
              <w:rPr>
                <w:rFonts w:ascii="Arial" w:hAnsi="Arial" w:cs="Arial"/>
                <w:sz w:val="22"/>
                <w:szCs w:val="22"/>
              </w:rPr>
              <w:t>84,218</w:t>
            </w:r>
          </w:p>
        </w:tc>
      </w:tr>
      <w:tr w:rsidR="00901E69" w:rsidRPr="00C97E84" w:rsidTr="0040345C">
        <w:tc>
          <w:tcPr>
            <w:tcW w:w="5495" w:type="dxa"/>
          </w:tcPr>
          <w:p w:rsidR="00901E69" w:rsidRPr="00C97E84" w:rsidRDefault="00901E69" w:rsidP="0038599E">
            <w:pPr>
              <w:spacing w:line="380" w:lineRule="exact"/>
              <w:ind w:right="-17"/>
              <w:rPr>
                <w:rFonts w:ascii="Arial" w:hAnsi="Arial" w:cs="Arial"/>
                <w:szCs w:val="22"/>
              </w:rPr>
            </w:pPr>
            <w:r w:rsidRPr="00C97E84">
              <w:rPr>
                <w:rFonts w:ascii="Arial" w:hAnsi="Arial" w:cs="Arial"/>
                <w:sz w:val="22"/>
                <w:szCs w:val="22"/>
              </w:rPr>
              <w:t>Trade payables - unrelated parties</w:t>
            </w:r>
          </w:p>
        </w:tc>
        <w:tc>
          <w:tcPr>
            <w:tcW w:w="1559" w:type="dxa"/>
          </w:tcPr>
          <w:p w:rsidR="00901E69" w:rsidRPr="00901E69" w:rsidRDefault="00901E69" w:rsidP="0038599E">
            <w:pPr>
              <w:tabs>
                <w:tab w:val="decimal" w:pos="1197"/>
              </w:tabs>
              <w:spacing w:line="380" w:lineRule="exact"/>
              <w:rPr>
                <w:rFonts w:ascii="Arial" w:hAnsi="Arial" w:cs="Arial"/>
                <w:szCs w:val="22"/>
              </w:rPr>
            </w:pPr>
            <w:r w:rsidRPr="00901E69">
              <w:rPr>
                <w:rFonts w:ascii="Arial" w:hAnsi="Arial" w:cs="Arial"/>
                <w:sz w:val="22"/>
                <w:szCs w:val="22"/>
              </w:rPr>
              <w:t>378,336</w:t>
            </w:r>
          </w:p>
        </w:tc>
        <w:tc>
          <w:tcPr>
            <w:tcW w:w="1584" w:type="dxa"/>
          </w:tcPr>
          <w:p w:rsidR="00901E69" w:rsidRPr="00B35381" w:rsidRDefault="00901E69" w:rsidP="0038599E">
            <w:pPr>
              <w:tabs>
                <w:tab w:val="decimal" w:pos="1197"/>
              </w:tabs>
              <w:spacing w:line="380" w:lineRule="exact"/>
              <w:rPr>
                <w:rFonts w:ascii="Arial" w:hAnsi="Arial" w:cs="Arial"/>
                <w:szCs w:val="22"/>
              </w:rPr>
            </w:pPr>
            <w:r w:rsidRPr="00B35381">
              <w:rPr>
                <w:rFonts w:ascii="Arial" w:hAnsi="Arial" w:cs="Arial"/>
                <w:sz w:val="22"/>
                <w:szCs w:val="22"/>
              </w:rPr>
              <w:t>410,413</w:t>
            </w:r>
          </w:p>
        </w:tc>
      </w:tr>
      <w:tr w:rsidR="00901E69" w:rsidRPr="00C97E84" w:rsidTr="0040345C">
        <w:tc>
          <w:tcPr>
            <w:tcW w:w="5495" w:type="dxa"/>
          </w:tcPr>
          <w:p w:rsidR="00901E69" w:rsidRPr="00C97E84" w:rsidRDefault="00901E69" w:rsidP="0038599E">
            <w:pPr>
              <w:spacing w:line="380" w:lineRule="exact"/>
              <w:ind w:right="-17"/>
              <w:rPr>
                <w:rFonts w:ascii="Arial" w:hAnsi="Arial" w:cs="Arial"/>
                <w:szCs w:val="22"/>
              </w:rPr>
            </w:pPr>
            <w:r w:rsidRPr="00C97E84">
              <w:rPr>
                <w:rFonts w:ascii="Arial" w:hAnsi="Arial" w:cs="Arial"/>
                <w:sz w:val="22"/>
                <w:szCs w:val="22"/>
              </w:rPr>
              <w:t xml:space="preserve">Other payables </w:t>
            </w:r>
          </w:p>
        </w:tc>
        <w:tc>
          <w:tcPr>
            <w:tcW w:w="1559" w:type="dxa"/>
          </w:tcPr>
          <w:p w:rsidR="00901E69" w:rsidRPr="00901E69" w:rsidRDefault="00901E69" w:rsidP="0038599E">
            <w:pPr>
              <w:tabs>
                <w:tab w:val="decimal" w:pos="1197"/>
              </w:tabs>
              <w:spacing w:line="380" w:lineRule="exact"/>
              <w:rPr>
                <w:rFonts w:ascii="Arial" w:hAnsi="Arial" w:cs="Arial"/>
                <w:szCs w:val="22"/>
              </w:rPr>
            </w:pPr>
            <w:r w:rsidRPr="00901E69">
              <w:rPr>
                <w:rFonts w:ascii="Arial" w:hAnsi="Arial" w:cs="Arial"/>
                <w:sz w:val="22"/>
                <w:szCs w:val="22"/>
              </w:rPr>
              <w:t>53,852</w:t>
            </w:r>
          </w:p>
        </w:tc>
        <w:tc>
          <w:tcPr>
            <w:tcW w:w="1584" w:type="dxa"/>
          </w:tcPr>
          <w:p w:rsidR="00901E69" w:rsidRPr="00B35381" w:rsidRDefault="00901E69" w:rsidP="0038599E">
            <w:pPr>
              <w:tabs>
                <w:tab w:val="decimal" w:pos="1197"/>
              </w:tabs>
              <w:spacing w:line="380" w:lineRule="exact"/>
              <w:rPr>
                <w:rFonts w:ascii="Arial" w:hAnsi="Arial" w:cs="Arial"/>
                <w:szCs w:val="22"/>
              </w:rPr>
            </w:pPr>
            <w:r w:rsidRPr="00B35381">
              <w:rPr>
                <w:rFonts w:ascii="Arial" w:hAnsi="Arial" w:cs="Arial"/>
                <w:sz w:val="22"/>
                <w:szCs w:val="22"/>
              </w:rPr>
              <w:t>40,595</w:t>
            </w:r>
          </w:p>
        </w:tc>
      </w:tr>
      <w:tr w:rsidR="00901E69" w:rsidRPr="00C97E84" w:rsidTr="0040345C">
        <w:tc>
          <w:tcPr>
            <w:tcW w:w="5495" w:type="dxa"/>
          </w:tcPr>
          <w:p w:rsidR="00901E69" w:rsidRPr="00C97E84" w:rsidRDefault="00901E69" w:rsidP="0038599E">
            <w:pPr>
              <w:spacing w:line="380" w:lineRule="exact"/>
              <w:ind w:right="-17"/>
              <w:rPr>
                <w:rFonts w:ascii="Arial" w:hAnsi="Arial" w:cs="Arial"/>
                <w:szCs w:val="22"/>
              </w:rPr>
            </w:pPr>
            <w:r w:rsidRPr="00C97E84">
              <w:rPr>
                <w:rFonts w:ascii="Arial" w:hAnsi="Arial" w:cs="Arial"/>
                <w:sz w:val="22"/>
                <w:szCs w:val="22"/>
              </w:rPr>
              <w:t>Accrued expenses</w:t>
            </w:r>
          </w:p>
        </w:tc>
        <w:tc>
          <w:tcPr>
            <w:tcW w:w="1559" w:type="dxa"/>
          </w:tcPr>
          <w:p w:rsidR="00901E69" w:rsidRPr="00901E69" w:rsidRDefault="00901E69" w:rsidP="0038599E">
            <w:pPr>
              <w:pBdr>
                <w:bottom w:val="single" w:sz="4" w:space="1" w:color="auto"/>
              </w:pBdr>
              <w:tabs>
                <w:tab w:val="decimal" w:pos="1197"/>
              </w:tabs>
              <w:spacing w:line="380" w:lineRule="exact"/>
              <w:rPr>
                <w:rFonts w:ascii="Arial" w:hAnsi="Arial" w:cs="Arial"/>
                <w:szCs w:val="22"/>
              </w:rPr>
            </w:pPr>
            <w:r w:rsidRPr="00901E69">
              <w:rPr>
                <w:rFonts w:ascii="Arial" w:hAnsi="Arial" w:cs="Arial"/>
                <w:sz w:val="22"/>
                <w:szCs w:val="22"/>
              </w:rPr>
              <w:t>97,787</w:t>
            </w:r>
          </w:p>
        </w:tc>
        <w:tc>
          <w:tcPr>
            <w:tcW w:w="1584" w:type="dxa"/>
          </w:tcPr>
          <w:p w:rsidR="00901E69" w:rsidRPr="00B35381" w:rsidRDefault="00901E69" w:rsidP="0038599E">
            <w:pPr>
              <w:pBdr>
                <w:bottom w:val="single" w:sz="4" w:space="1" w:color="auto"/>
              </w:pBdr>
              <w:tabs>
                <w:tab w:val="decimal" w:pos="1197"/>
              </w:tabs>
              <w:spacing w:line="380" w:lineRule="exact"/>
              <w:rPr>
                <w:rFonts w:ascii="Arial" w:hAnsi="Arial" w:cs="Arial"/>
                <w:szCs w:val="22"/>
              </w:rPr>
            </w:pPr>
            <w:r w:rsidRPr="00B35381">
              <w:rPr>
                <w:rFonts w:ascii="Arial" w:hAnsi="Arial" w:cs="Arial"/>
                <w:sz w:val="22"/>
                <w:szCs w:val="22"/>
              </w:rPr>
              <w:t>127,060</w:t>
            </w:r>
          </w:p>
        </w:tc>
      </w:tr>
      <w:tr w:rsidR="00901E69" w:rsidRPr="00C97E84" w:rsidTr="0040345C">
        <w:tc>
          <w:tcPr>
            <w:tcW w:w="5495" w:type="dxa"/>
          </w:tcPr>
          <w:p w:rsidR="00901E69" w:rsidRPr="00C97E84" w:rsidRDefault="00901E69" w:rsidP="0038599E">
            <w:pPr>
              <w:spacing w:line="380" w:lineRule="exact"/>
              <w:ind w:right="-17"/>
              <w:rPr>
                <w:rFonts w:ascii="Arial" w:hAnsi="Arial" w:cs="Arial"/>
                <w:szCs w:val="22"/>
                <w:cs/>
              </w:rPr>
            </w:pPr>
            <w:r w:rsidRPr="00C97E84">
              <w:rPr>
                <w:rFonts w:ascii="Arial" w:hAnsi="Arial" w:cs="Arial"/>
                <w:sz w:val="22"/>
                <w:szCs w:val="22"/>
              </w:rPr>
              <w:t>Total</w:t>
            </w:r>
          </w:p>
        </w:tc>
        <w:tc>
          <w:tcPr>
            <w:tcW w:w="1559" w:type="dxa"/>
          </w:tcPr>
          <w:p w:rsidR="00901E69" w:rsidRPr="00901E69" w:rsidRDefault="00901E69" w:rsidP="0038599E">
            <w:pPr>
              <w:pBdr>
                <w:bottom w:val="double" w:sz="6" w:space="1" w:color="auto"/>
              </w:pBdr>
              <w:tabs>
                <w:tab w:val="decimal" w:pos="1197"/>
              </w:tabs>
              <w:spacing w:line="380" w:lineRule="exact"/>
              <w:rPr>
                <w:rFonts w:ascii="Arial" w:hAnsi="Arial" w:cs="Arial"/>
                <w:szCs w:val="22"/>
              </w:rPr>
            </w:pPr>
            <w:r w:rsidRPr="00901E69">
              <w:rPr>
                <w:rFonts w:ascii="Arial" w:hAnsi="Arial" w:cs="Arial"/>
                <w:sz w:val="22"/>
                <w:szCs w:val="22"/>
              </w:rPr>
              <w:t>594,659</w:t>
            </w:r>
          </w:p>
        </w:tc>
        <w:tc>
          <w:tcPr>
            <w:tcW w:w="1584" w:type="dxa"/>
          </w:tcPr>
          <w:p w:rsidR="00901E69" w:rsidRPr="00B35381" w:rsidRDefault="00901E69" w:rsidP="0038599E">
            <w:pPr>
              <w:pBdr>
                <w:bottom w:val="double" w:sz="6" w:space="1" w:color="auto"/>
              </w:pBdr>
              <w:tabs>
                <w:tab w:val="decimal" w:pos="1197"/>
              </w:tabs>
              <w:spacing w:line="380" w:lineRule="exact"/>
              <w:rPr>
                <w:rFonts w:ascii="Arial" w:hAnsi="Arial" w:cs="Arial"/>
                <w:szCs w:val="22"/>
              </w:rPr>
            </w:pPr>
            <w:r w:rsidRPr="00B35381">
              <w:rPr>
                <w:rFonts w:ascii="Arial" w:hAnsi="Arial" w:cs="Arial"/>
                <w:sz w:val="22"/>
                <w:szCs w:val="22"/>
              </w:rPr>
              <w:t>662,286</w:t>
            </w:r>
          </w:p>
        </w:tc>
      </w:tr>
    </w:tbl>
    <w:p w:rsidR="0038599E" w:rsidRDefault="0038599E" w:rsidP="00F145D5">
      <w:pPr>
        <w:tabs>
          <w:tab w:val="left" w:pos="540"/>
          <w:tab w:val="right" w:pos="7280"/>
          <w:tab w:val="right" w:pos="8540"/>
        </w:tabs>
        <w:spacing w:before="240" w:after="120" w:line="380" w:lineRule="exact"/>
        <w:ind w:right="-43"/>
        <w:jc w:val="thaiDistribute"/>
        <w:rPr>
          <w:rFonts w:ascii="Arial" w:hAnsi="Arial" w:cs="Arial"/>
          <w:b/>
          <w:bCs/>
          <w:sz w:val="22"/>
          <w:szCs w:val="22"/>
        </w:rPr>
      </w:pPr>
    </w:p>
    <w:p w:rsidR="0038599E" w:rsidRDefault="0038599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123E60" w:rsidRPr="00587D7A" w:rsidRDefault="00901E69" w:rsidP="0038599E">
      <w:pPr>
        <w:tabs>
          <w:tab w:val="left" w:pos="540"/>
          <w:tab w:val="right" w:pos="7280"/>
          <w:tab w:val="right" w:pos="8540"/>
        </w:tabs>
        <w:spacing w:before="240" w:after="120" w:line="380" w:lineRule="exact"/>
        <w:ind w:right="-43"/>
        <w:jc w:val="thaiDistribute"/>
        <w:rPr>
          <w:rFonts w:ascii="Arial" w:hAnsi="Arial" w:cs="Arial"/>
          <w:b/>
          <w:bCs/>
          <w:sz w:val="18"/>
          <w:szCs w:val="18"/>
        </w:rPr>
      </w:pPr>
      <w:r>
        <w:rPr>
          <w:rFonts w:ascii="Arial" w:hAnsi="Arial" w:cs="Arial"/>
          <w:b/>
          <w:bCs/>
          <w:sz w:val="22"/>
          <w:szCs w:val="22"/>
        </w:rPr>
        <w:lastRenderedPageBreak/>
        <w:t>9</w:t>
      </w:r>
      <w:r w:rsidR="00123E60">
        <w:rPr>
          <w:rFonts w:ascii="Arial" w:hAnsi="Arial" w:cs="Arial"/>
          <w:b/>
          <w:bCs/>
          <w:sz w:val="22"/>
          <w:szCs w:val="22"/>
        </w:rPr>
        <w:t>.</w:t>
      </w:r>
      <w:r w:rsidR="00123E60">
        <w:rPr>
          <w:rFonts w:ascii="Arial" w:hAnsi="Arial" w:cs="Arial"/>
          <w:b/>
          <w:bCs/>
          <w:sz w:val="22"/>
          <w:szCs w:val="22"/>
        </w:rPr>
        <w:tab/>
        <w:t>Long-term loan from bank</w:t>
      </w:r>
    </w:p>
    <w:p w:rsidR="00123E60" w:rsidRPr="00C3712E" w:rsidRDefault="00123E60" w:rsidP="0038599E">
      <w:pPr>
        <w:tabs>
          <w:tab w:val="left" w:pos="0"/>
          <w:tab w:val="left" w:pos="2880"/>
        </w:tabs>
        <w:spacing w:line="380" w:lineRule="exact"/>
        <w:ind w:left="547" w:right="-58" w:hanging="547"/>
        <w:jc w:val="right"/>
        <w:rPr>
          <w:rFonts w:ascii="Arial" w:hAnsi="Arial" w:cs="Arial"/>
          <w:b/>
          <w:bCs/>
          <w:sz w:val="22"/>
          <w:szCs w:val="22"/>
        </w:rPr>
      </w:pPr>
      <w:r w:rsidRPr="00C3712E">
        <w:rPr>
          <w:rFonts w:ascii="Arial" w:hAnsi="Arial"/>
          <w:sz w:val="22"/>
          <w:szCs w:val="22"/>
        </w:rPr>
        <w:t>(</w:t>
      </w:r>
      <w:r w:rsidRPr="00C3712E">
        <w:rPr>
          <w:rFonts w:ascii="Arial" w:hAnsi="Arial" w:cstheme="majorBidi"/>
          <w:sz w:val="22"/>
          <w:szCs w:val="22"/>
        </w:rPr>
        <w:t>Unit: Thousand Baht</w:t>
      </w:r>
      <w:r w:rsidRPr="00C3712E">
        <w:rPr>
          <w:rFonts w:ascii="Arial" w:hAnsi="Arial"/>
          <w:sz w:val="22"/>
          <w:szCs w:val="22"/>
        </w:rPr>
        <w:t>)</w:t>
      </w:r>
    </w:p>
    <w:tbl>
      <w:tblPr>
        <w:tblW w:w="8640" w:type="dxa"/>
        <w:tblInd w:w="558" w:type="dxa"/>
        <w:tblLayout w:type="fixed"/>
        <w:tblLook w:val="0000" w:firstRow="0" w:lastRow="0" w:firstColumn="0" w:lastColumn="0" w:noHBand="0" w:noVBand="0"/>
      </w:tblPr>
      <w:tblGrid>
        <w:gridCol w:w="1980"/>
        <w:gridCol w:w="3510"/>
        <w:gridCol w:w="1575"/>
        <w:gridCol w:w="1575"/>
      </w:tblGrid>
      <w:tr w:rsidR="00123E60" w:rsidRPr="0076361D" w:rsidTr="007A4CD5">
        <w:tc>
          <w:tcPr>
            <w:tcW w:w="1980" w:type="dxa"/>
          </w:tcPr>
          <w:p w:rsidR="00123E60" w:rsidRPr="0076361D" w:rsidRDefault="00123E60" w:rsidP="0038599E">
            <w:pPr>
              <w:tabs>
                <w:tab w:val="left" w:pos="9000"/>
              </w:tabs>
              <w:spacing w:line="380" w:lineRule="exact"/>
              <w:ind w:left="-3" w:right="-18"/>
              <w:jc w:val="center"/>
              <w:rPr>
                <w:rFonts w:ascii="Arial" w:hAnsi="Arial" w:cs="Arial"/>
                <w:szCs w:val="22"/>
                <w:cs/>
              </w:rPr>
            </w:pPr>
            <w:r w:rsidRPr="0076361D">
              <w:rPr>
                <w:rFonts w:ascii="Arial" w:hAnsi="Arial" w:cstheme="majorBidi"/>
                <w:sz w:val="22"/>
                <w:szCs w:val="22"/>
              </w:rPr>
              <w:t>Interest rate</w:t>
            </w:r>
          </w:p>
        </w:tc>
        <w:tc>
          <w:tcPr>
            <w:tcW w:w="3510" w:type="dxa"/>
          </w:tcPr>
          <w:p w:rsidR="00123E60" w:rsidRPr="0076361D" w:rsidRDefault="00123E60" w:rsidP="0038599E">
            <w:pPr>
              <w:tabs>
                <w:tab w:val="left" w:pos="9000"/>
              </w:tabs>
              <w:spacing w:line="380" w:lineRule="exact"/>
              <w:jc w:val="center"/>
              <w:rPr>
                <w:rFonts w:ascii="Arial" w:hAnsi="Arial" w:cs="Arial"/>
                <w:szCs w:val="22"/>
                <w:cs/>
              </w:rPr>
            </w:pPr>
          </w:p>
        </w:tc>
        <w:tc>
          <w:tcPr>
            <w:tcW w:w="1575" w:type="dxa"/>
          </w:tcPr>
          <w:p w:rsidR="00123E60" w:rsidRPr="0076361D" w:rsidRDefault="00123E60" w:rsidP="0038599E">
            <w:pPr>
              <w:spacing w:line="380" w:lineRule="exact"/>
              <w:ind w:right="-43"/>
              <w:jc w:val="center"/>
              <w:rPr>
                <w:rFonts w:ascii="Arial" w:hAnsi="Arial" w:cs="Arial"/>
                <w:szCs w:val="22"/>
                <w:cs/>
              </w:rPr>
            </w:pPr>
            <w:r w:rsidRPr="0076361D">
              <w:rPr>
                <w:rFonts w:ascii="Arial" w:hAnsi="Arial"/>
                <w:sz w:val="22"/>
                <w:szCs w:val="22"/>
              </w:rPr>
              <w:t>31 March</w:t>
            </w:r>
          </w:p>
        </w:tc>
        <w:tc>
          <w:tcPr>
            <w:tcW w:w="1575" w:type="dxa"/>
          </w:tcPr>
          <w:p w:rsidR="00123E60" w:rsidRPr="0076361D" w:rsidRDefault="00123E60" w:rsidP="0038599E">
            <w:pPr>
              <w:spacing w:line="380" w:lineRule="exact"/>
              <w:ind w:right="-43"/>
              <w:jc w:val="center"/>
              <w:rPr>
                <w:rFonts w:ascii="Arial" w:hAnsi="Arial" w:cs="Arial"/>
                <w:szCs w:val="22"/>
              </w:rPr>
            </w:pPr>
            <w:r w:rsidRPr="0076361D">
              <w:rPr>
                <w:rFonts w:ascii="Arial" w:hAnsi="Arial" w:cs="Arial"/>
                <w:sz w:val="22"/>
                <w:szCs w:val="22"/>
              </w:rPr>
              <w:t>30 September</w:t>
            </w:r>
          </w:p>
        </w:tc>
      </w:tr>
      <w:tr w:rsidR="00123E60" w:rsidRPr="0076361D" w:rsidTr="007A4CD5">
        <w:tc>
          <w:tcPr>
            <w:tcW w:w="1980" w:type="dxa"/>
          </w:tcPr>
          <w:p w:rsidR="00123E60" w:rsidRPr="0076361D" w:rsidRDefault="00123E60" w:rsidP="0038599E">
            <w:pPr>
              <w:pBdr>
                <w:bottom w:val="single" w:sz="4" w:space="1" w:color="auto"/>
              </w:pBdr>
              <w:tabs>
                <w:tab w:val="left" w:pos="9000"/>
              </w:tabs>
              <w:spacing w:line="380" w:lineRule="exact"/>
              <w:ind w:left="-3" w:right="-18"/>
              <w:jc w:val="center"/>
              <w:rPr>
                <w:rFonts w:ascii="Arial" w:hAnsi="Arial" w:cs="Arial"/>
                <w:szCs w:val="22"/>
                <w:cs/>
              </w:rPr>
            </w:pPr>
            <w:r w:rsidRPr="0076361D">
              <w:rPr>
                <w:rFonts w:ascii="Arial" w:hAnsi="Arial" w:cs="Arial"/>
                <w:sz w:val="22"/>
                <w:szCs w:val="22"/>
              </w:rPr>
              <w:t>(% per annum)</w:t>
            </w:r>
          </w:p>
        </w:tc>
        <w:tc>
          <w:tcPr>
            <w:tcW w:w="3510" w:type="dxa"/>
          </w:tcPr>
          <w:p w:rsidR="00123E60" w:rsidRPr="0076361D" w:rsidRDefault="00123E60" w:rsidP="0038599E">
            <w:pPr>
              <w:pBdr>
                <w:bottom w:val="single" w:sz="4" w:space="1" w:color="auto"/>
              </w:pBdr>
              <w:tabs>
                <w:tab w:val="left" w:pos="9000"/>
              </w:tabs>
              <w:spacing w:line="380" w:lineRule="exact"/>
              <w:jc w:val="center"/>
              <w:rPr>
                <w:rFonts w:ascii="Arial" w:hAnsi="Arial" w:cs="Arial"/>
                <w:szCs w:val="22"/>
                <w:cs/>
              </w:rPr>
            </w:pPr>
            <w:r w:rsidRPr="0076361D">
              <w:rPr>
                <w:rFonts w:ascii="Arial" w:hAnsi="Arial" w:cstheme="majorBidi"/>
                <w:sz w:val="22"/>
                <w:szCs w:val="22"/>
              </w:rPr>
              <w:t>Repayment schedule</w:t>
            </w:r>
          </w:p>
        </w:tc>
        <w:tc>
          <w:tcPr>
            <w:tcW w:w="1575" w:type="dxa"/>
          </w:tcPr>
          <w:p w:rsidR="00123E60" w:rsidRPr="0076361D" w:rsidRDefault="00123E60" w:rsidP="0038599E">
            <w:pPr>
              <w:pBdr>
                <w:bottom w:val="single" w:sz="4" w:space="1" w:color="auto"/>
              </w:pBdr>
              <w:tabs>
                <w:tab w:val="left" w:pos="9000"/>
              </w:tabs>
              <w:spacing w:line="380" w:lineRule="exact"/>
              <w:jc w:val="center"/>
              <w:rPr>
                <w:rFonts w:ascii="Arial" w:hAnsi="Arial" w:cs="Arial"/>
                <w:szCs w:val="22"/>
                <w:cs/>
              </w:rPr>
            </w:pPr>
            <w:r w:rsidRPr="0076361D">
              <w:rPr>
                <w:rFonts w:ascii="Arial" w:hAnsi="Arial" w:cs="Arial"/>
                <w:sz w:val="22"/>
                <w:szCs w:val="22"/>
              </w:rPr>
              <w:t>201</w:t>
            </w:r>
            <w:r w:rsidR="0012714D">
              <w:rPr>
                <w:rFonts w:ascii="Arial" w:hAnsi="Arial" w:cs="Arial"/>
                <w:sz w:val="22"/>
                <w:szCs w:val="22"/>
              </w:rPr>
              <w:t>9</w:t>
            </w:r>
          </w:p>
        </w:tc>
        <w:tc>
          <w:tcPr>
            <w:tcW w:w="1575" w:type="dxa"/>
          </w:tcPr>
          <w:p w:rsidR="00123E60" w:rsidRPr="0076361D" w:rsidRDefault="00123E60" w:rsidP="0038599E">
            <w:pPr>
              <w:pBdr>
                <w:bottom w:val="single" w:sz="4" w:space="1" w:color="auto"/>
              </w:pBdr>
              <w:tabs>
                <w:tab w:val="left" w:pos="9000"/>
              </w:tabs>
              <w:spacing w:line="380" w:lineRule="exact"/>
              <w:jc w:val="center"/>
              <w:rPr>
                <w:rFonts w:ascii="Arial" w:hAnsi="Arial" w:cs="Arial"/>
                <w:szCs w:val="22"/>
                <w:cs/>
              </w:rPr>
            </w:pPr>
            <w:r w:rsidRPr="0076361D">
              <w:rPr>
                <w:rFonts w:ascii="Arial" w:hAnsi="Arial" w:cs="Arial"/>
                <w:sz w:val="22"/>
                <w:szCs w:val="22"/>
              </w:rPr>
              <w:t>201</w:t>
            </w:r>
            <w:r w:rsidR="0012714D">
              <w:rPr>
                <w:rFonts w:ascii="Arial" w:hAnsi="Arial" w:cs="Arial"/>
                <w:sz w:val="22"/>
                <w:szCs w:val="22"/>
              </w:rPr>
              <w:t>8</w:t>
            </w:r>
          </w:p>
        </w:tc>
      </w:tr>
      <w:tr w:rsidR="00123E60" w:rsidRPr="0076361D" w:rsidTr="007A4CD5">
        <w:tc>
          <w:tcPr>
            <w:tcW w:w="1980" w:type="dxa"/>
          </w:tcPr>
          <w:p w:rsidR="00123E60" w:rsidRPr="0076361D" w:rsidRDefault="00123E60" w:rsidP="0038599E">
            <w:pPr>
              <w:tabs>
                <w:tab w:val="left" w:pos="9000"/>
              </w:tabs>
              <w:spacing w:line="380" w:lineRule="exact"/>
              <w:jc w:val="center"/>
              <w:rPr>
                <w:rFonts w:ascii="Arial" w:hAnsi="Arial" w:cs="Arial"/>
                <w:szCs w:val="22"/>
              </w:rPr>
            </w:pPr>
            <w:r w:rsidRPr="0076361D">
              <w:rPr>
                <w:rFonts w:ascii="Arial" w:hAnsi="Arial" w:cs="Arial"/>
                <w:sz w:val="22"/>
                <w:szCs w:val="22"/>
              </w:rPr>
              <w:t>3.90</w:t>
            </w:r>
          </w:p>
        </w:tc>
        <w:tc>
          <w:tcPr>
            <w:tcW w:w="3510" w:type="dxa"/>
          </w:tcPr>
          <w:p w:rsidR="00123E60" w:rsidRPr="0076361D" w:rsidRDefault="00123E60" w:rsidP="0038599E">
            <w:pPr>
              <w:spacing w:line="380" w:lineRule="exact"/>
              <w:ind w:left="162" w:hanging="162"/>
              <w:rPr>
                <w:rFonts w:ascii="Arial" w:hAnsi="Arial" w:cs="Arial"/>
                <w:szCs w:val="22"/>
              </w:rPr>
            </w:pPr>
            <w:r w:rsidRPr="0076361D">
              <w:rPr>
                <w:rFonts w:ascii="Arial" w:hAnsi="Arial" w:cstheme="majorBidi"/>
                <w:sz w:val="22"/>
                <w:szCs w:val="22"/>
              </w:rPr>
              <w:t>Payment of principal in monthly installments of Baht 5.41 million commencing in June 2016</w:t>
            </w:r>
          </w:p>
        </w:tc>
        <w:tc>
          <w:tcPr>
            <w:tcW w:w="1575" w:type="dxa"/>
          </w:tcPr>
          <w:p w:rsidR="00123E60" w:rsidRPr="00901E69" w:rsidRDefault="00901E69" w:rsidP="0038599E">
            <w:pPr>
              <w:tabs>
                <w:tab w:val="decimal" w:pos="1197"/>
              </w:tabs>
              <w:spacing w:line="380" w:lineRule="exact"/>
              <w:rPr>
                <w:rFonts w:ascii="Arial" w:hAnsi="Arial" w:cs="Arial"/>
                <w:szCs w:val="22"/>
                <w:cs/>
              </w:rPr>
            </w:pPr>
            <w:r w:rsidRPr="00901E69">
              <w:rPr>
                <w:rFonts w:ascii="Arial" w:hAnsi="Arial" w:cs="Arial"/>
                <w:sz w:val="22"/>
                <w:szCs w:val="22"/>
              </w:rPr>
              <w:t>16,060</w:t>
            </w:r>
          </w:p>
        </w:tc>
        <w:tc>
          <w:tcPr>
            <w:tcW w:w="1575" w:type="dxa"/>
          </w:tcPr>
          <w:p w:rsidR="00123E60" w:rsidRPr="00901E69" w:rsidRDefault="0038599E" w:rsidP="0038599E">
            <w:pPr>
              <w:tabs>
                <w:tab w:val="decimal" w:pos="1197"/>
              </w:tabs>
              <w:spacing w:line="380" w:lineRule="exact"/>
              <w:rPr>
                <w:rFonts w:ascii="Arial" w:hAnsi="Arial" w:cs="Arial"/>
                <w:szCs w:val="22"/>
              </w:rPr>
            </w:pPr>
            <w:r>
              <w:rPr>
                <w:rFonts w:ascii="Arial" w:hAnsi="Arial" w:cs="Arial"/>
                <w:sz w:val="22"/>
                <w:szCs w:val="22"/>
              </w:rPr>
              <w:t>48,520</w:t>
            </w:r>
          </w:p>
        </w:tc>
      </w:tr>
      <w:tr w:rsidR="008120A7" w:rsidRPr="0076361D" w:rsidTr="007A4CD5">
        <w:tc>
          <w:tcPr>
            <w:tcW w:w="5490" w:type="dxa"/>
            <w:gridSpan w:val="2"/>
          </w:tcPr>
          <w:p w:rsidR="008120A7" w:rsidRPr="0076361D" w:rsidRDefault="008120A7" w:rsidP="0038599E">
            <w:pPr>
              <w:tabs>
                <w:tab w:val="left" w:pos="9000"/>
              </w:tabs>
              <w:spacing w:line="380" w:lineRule="exact"/>
              <w:ind w:right="-36"/>
              <w:jc w:val="both"/>
              <w:rPr>
                <w:rFonts w:ascii="Arial" w:hAnsi="Arial" w:cs="Arial"/>
                <w:szCs w:val="22"/>
                <w:cs/>
              </w:rPr>
            </w:pPr>
            <w:r w:rsidRPr="0076361D">
              <w:rPr>
                <w:rFonts w:ascii="Arial" w:hAnsi="Arial" w:cstheme="majorBidi"/>
                <w:sz w:val="22"/>
                <w:szCs w:val="22"/>
              </w:rPr>
              <w:t>Less: Current portion</w:t>
            </w:r>
            <w:r w:rsidRPr="0076361D">
              <w:rPr>
                <w:rFonts w:ascii="Arial" w:hAnsi="Arial" w:cs="Arial"/>
                <w:sz w:val="22"/>
                <w:szCs w:val="22"/>
              </w:rPr>
              <w:t xml:space="preserve"> </w:t>
            </w:r>
          </w:p>
        </w:tc>
        <w:tc>
          <w:tcPr>
            <w:tcW w:w="1575" w:type="dxa"/>
            <w:vAlign w:val="bottom"/>
          </w:tcPr>
          <w:p w:rsidR="008120A7" w:rsidRPr="00901E69" w:rsidRDefault="00901E69" w:rsidP="0038599E">
            <w:pPr>
              <w:pBdr>
                <w:bottom w:val="single" w:sz="4" w:space="1" w:color="auto"/>
              </w:pBdr>
              <w:tabs>
                <w:tab w:val="decimal" w:pos="1197"/>
              </w:tabs>
              <w:spacing w:line="380" w:lineRule="exact"/>
              <w:rPr>
                <w:rFonts w:ascii="Arial" w:hAnsi="Arial" w:cs="Arial"/>
                <w:szCs w:val="22"/>
                <w:cs/>
              </w:rPr>
            </w:pPr>
            <w:r w:rsidRPr="00901E69">
              <w:rPr>
                <w:rFonts w:ascii="Arial" w:hAnsi="Arial" w:cs="Arial"/>
                <w:sz w:val="22"/>
                <w:szCs w:val="22"/>
              </w:rPr>
              <w:t>(16,060)</w:t>
            </w:r>
          </w:p>
        </w:tc>
        <w:tc>
          <w:tcPr>
            <w:tcW w:w="1575" w:type="dxa"/>
          </w:tcPr>
          <w:p w:rsidR="008120A7" w:rsidRPr="00901E69" w:rsidRDefault="008120A7" w:rsidP="0038599E">
            <w:pPr>
              <w:pBdr>
                <w:bottom w:val="single" w:sz="4" w:space="1" w:color="auto"/>
              </w:pBdr>
              <w:tabs>
                <w:tab w:val="decimal" w:pos="1197"/>
              </w:tabs>
              <w:spacing w:line="380" w:lineRule="exact"/>
              <w:rPr>
                <w:rFonts w:ascii="Arial" w:hAnsi="Arial" w:cs="Arial"/>
                <w:szCs w:val="22"/>
                <w:cs/>
              </w:rPr>
            </w:pPr>
            <w:r w:rsidRPr="00901E69">
              <w:rPr>
                <w:rFonts w:ascii="Arial" w:hAnsi="Arial" w:cs="Arial"/>
                <w:sz w:val="22"/>
                <w:szCs w:val="22"/>
              </w:rPr>
              <w:t>(</w:t>
            </w:r>
            <w:r w:rsidR="0038599E">
              <w:rPr>
                <w:rFonts w:ascii="Arial" w:hAnsi="Arial" w:cs="Arial"/>
                <w:sz w:val="22"/>
                <w:szCs w:val="22"/>
              </w:rPr>
              <w:t>48,520</w:t>
            </w:r>
            <w:r w:rsidRPr="00901E69">
              <w:rPr>
                <w:rFonts w:ascii="Arial" w:hAnsi="Arial" w:cs="Arial"/>
                <w:sz w:val="22"/>
                <w:szCs w:val="22"/>
              </w:rPr>
              <w:t>)</w:t>
            </w:r>
          </w:p>
        </w:tc>
      </w:tr>
      <w:tr w:rsidR="008120A7" w:rsidRPr="0076361D" w:rsidTr="007A4CD5">
        <w:tc>
          <w:tcPr>
            <w:tcW w:w="5490" w:type="dxa"/>
            <w:gridSpan w:val="2"/>
          </w:tcPr>
          <w:p w:rsidR="008120A7" w:rsidRPr="0076361D" w:rsidRDefault="008120A7" w:rsidP="0038599E">
            <w:pPr>
              <w:tabs>
                <w:tab w:val="left" w:pos="9000"/>
              </w:tabs>
              <w:spacing w:line="380" w:lineRule="exact"/>
              <w:rPr>
                <w:rFonts w:ascii="Arial" w:hAnsi="Arial" w:cs="Arial"/>
                <w:szCs w:val="22"/>
                <w:cs/>
              </w:rPr>
            </w:pPr>
            <w:r w:rsidRPr="0076361D">
              <w:rPr>
                <w:rFonts w:ascii="Arial" w:hAnsi="Arial" w:cstheme="majorBidi"/>
                <w:sz w:val="22"/>
                <w:szCs w:val="22"/>
              </w:rPr>
              <w:t>Long-term loan from bank - net of current portion</w:t>
            </w:r>
          </w:p>
        </w:tc>
        <w:tc>
          <w:tcPr>
            <w:tcW w:w="1575" w:type="dxa"/>
            <w:vAlign w:val="bottom"/>
          </w:tcPr>
          <w:p w:rsidR="008120A7" w:rsidRPr="00901E69" w:rsidRDefault="00901E69" w:rsidP="0038599E">
            <w:pPr>
              <w:pBdr>
                <w:bottom w:val="double" w:sz="4" w:space="1" w:color="auto"/>
              </w:pBdr>
              <w:tabs>
                <w:tab w:val="decimal" w:pos="1197"/>
              </w:tabs>
              <w:spacing w:line="380" w:lineRule="exact"/>
              <w:rPr>
                <w:rFonts w:ascii="Arial" w:hAnsi="Arial" w:cs="Arial"/>
                <w:szCs w:val="22"/>
                <w:cs/>
              </w:rPr>
            </w:pPr>
            <w:r w:rsidRPr="00901E69">
              <w:rPr>
                <w:rFonts w:ascii="Arial" w:hAnsi="Arial" w:cs="Arial"/>
                <w:sz w:val="22"/>
                <w:szCs w:val="22"/>
              </w:rPr>
              <w:t>-</w:t>
            </w:r>
          </w:p>
        </w:tc>
        <w:tc>
          <w:tcPr>
            <w:tcW w:w="1575" w:type="dxa"/>
          </w:tcPr>
          <w:p w:rsidR="008120A7" w:rsidRPr="00901E69" w:rsidRDefault="0012714D" w:rsidP="0038599E">
            <w:pPr>
              <w:pBdr>
                <w:bottom w:val="double" w:sz="4" w:space="1" w:color="auto"/>
              </w:pBdr>
              <w:tabs>
                <w:tab w:val="decimal" w:pos="1197"/>
              </w:tabs>
              <w:spacing w:line="380" w:lineRule="exact"/>
              <w:rPr>
                <w:rFonts w:ascii="Arial" w:hAnsi="Arial" w:cs="Arial"/>
                <w:szCs w:val="22"/>
                <w:cs/>
              </w:rPr>
            </w:pPr>
            <w:r w:rsidRPr="00901E69">
              <w:rPr>
                <w:rFonts w:ascii="Arial" w:hAnsi="Arial" w:cs="Arial"/>
                <w:sz w:val="22"/>
                <w:szCs w:val="22"/>
              </w:rPr>
              <w:t>-</w:t>
            </w:r>
          </w:p>
        </w:tc>
      </w:tr>
    </w:tbl>
    <w:p w:rsidR="00123E60" w:rsidRPr="00587D7A" w:rsidRDefault="00123E60" w:rsidP="0038599E">
      <w:pPr>
        <w:tabs>
          <w:tab w:val="left" w:pos="900"/>
          <w:tab w:val="left" w:pos="2160"/>
          <w:tab w:val="left" w:pos="2880"/>
        </w:tabs>
        <w:spacing w:before="240" w:line="380" w:lineRule="exact"/>
        <w:ind w:left="547"/>
        <w:jc w:val="both"/>
        <w:rPr>
          <w:rFonts w:ascii="Arial" w:hAnsi="Arial"/>
          <w:sz w:val="22"/>
          <w:szCs w:val="22"/>
        </w:rPr>
      </w:pPr>
      <w:r>
        <w:rPr>
          <w:rFonts w:ascii="Arial" w:hAnsi="Arial"/>
          <w:sz w:val="22"/>
          <w:szCs w:val="22"/>
        </w:rPr>
        <w:t xml:space="preserve">Movements in the long-term loan from bank account during the six-month period ended </w:t>
      </w:r>
      <w:r w:rsidRPr="009B14C4">
        <w:rPr>
          <w:rFonts w:ascii="Arial" w:hAnsi="Arial" w:cs="Arial"/>
          <w:spacing w:val="-2"/>
          <w:sz w:val="22"/>
          <w:szCs w:val="22"/>
        </w:rPr>
        <w:t xml:space="preserve">31 March </w:t>
      </w:r>
      <w:r>
        <w:rPr>
          <w:rFonts w:ascii="Arial" w:hAnsi="Arial" w:cs="Arial"/>
          <w:spacing w:val="-2"/>
          <w:sz w:val="22"/>
          <w:szCs w:val="22"/>
        </w:rPr>
        <w:t>201</w:t>
      </w:r>
      <w:r w:rsidR="0012714D">
        <w:rPr>
          <w:rFonts w:ascii="Arial" w:hAnsi="Arial" w:cs="Arial"/>
          <w:spacing w:val="-2"/>
          <w:sz w:val="22"/>
          <w:szCs w:val="22"/>
        </w:rPr>
        <w:t>9</w:t>
      </w:r>
      <w:r>
        <w:rPr>
          <w:rFonts w:ascii="Arial" w:hAnsi="Arial" w:cs="Arial"/>
          <w:spacing w:val="-2"/>
          <w:sz w:val="22"/>
          <w:szCs w:val="22"/>
        </w:rPr>
        <w:t xml:space="preserve"> </w:t>
      </w:r>
      <w:r>
        <w:rPr>
          <w:rFonts w:ascii="Arial" w:hAnsi="Arial"/>
          <w:sz w:val="22"/>
          <w:szCs w:val="22"/>
        </w:rPr>
        <w:t>are summarised below.</w:t>
      </w:r>
    </w:p>
    <w:p w:rsidR="00123E60" w:rsidRPr="0060016B" w:rsidRDefault="00123E60" w:rsidP="0038599E">
      <w:pPr>
        <w:tabs>
          <w:tab w:val="left" w:pos="540"/>
        </w:tabs>
        <w:spacing w:line="380" w:lineRule="exact"/>
        <w:jc w:val="right"/>
        <w:rPr>
          <w:rFonts w:ascii="Arial" w:hAnsi="Arial" w:cs="Arial"/>
          <w:sz w:val="22"/>
          <w:szCs w:val="22"/>
        </w:rPr>
      </w:pPr>
      <w:r w:rsidRPr="0060016B">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4230"/>
        <w:gridCol w:w="2610"/>
        <w:gridCol w:w="1800"/>
      </w:tblGrid>
      <w:tr w:rsidR="00123E60" w:rsidRPr="00E27074" w:rsidTr="0038599E">
        <w:trPr>
          <w:trHeight w:val="216"/>
        </w:trPr>
        <w:tc>
          <w:tcPr>
            <w:tcW w:w="4230" w:type="dxa"/>
          </w:tcPr>
          <w:p w:rsidR="00123E60" w:rsidRPr="00E27074" w:rsidRDefault="00123E60" w:rsidP="0038599E">
            <w:pPr>
              <w:tabs>
                <w:tab w:val="left" w:pos="540"/>
              </w:tabs>
              <w:spacing w:line="380" w:lineRule="exact"/>
              <w:ind w:right="-198"/>
              <w:rPr>
                <w:rFonts w:ascii="Arial" w:hAnsi="Arial" w:cs="Arial"/>
                <w:szCs w:val="22"/>
              </w:rPr>
            </w:pPr>
            <w:r w:rsidRPr="00E27074">
              <w:rPr>
                <w:rFonts w:ascii="Arial" w:hAnsi="Arial" w:cs="Arial"/>
                <w:sz w:val="22"/>
                <w:szCs w:val="22"/>
                <w:lang w:val="en-GB"/>
              </w:rPr>
              <w:t>Balance as at 1 October 201</w:t>
            </w:r>
            <w:r w:rsidR="0012714D">
              <w:rPr>
                <w:rFonts w:ascii="Arial" w:hAnsi="Arial" w:cs="Arial"/>
                <w:sz w:val="22"/>
                <w:szCs w:val="22"/>
              </w:rPr>
              <w:t>8</w:t>
            </w:r>
          </w:p>
        </w:tc>
        <w:tc>
          <w:tcPr>
            <w:tcW w:w="2610" w:type="dxa"/>
          </w:tcPr>
          <w:p w:rsidR="00123E60" w:rsidRPr="00E27074" w:rsidRDefault="00123E60" w:rsidP="0038599E">
            <w:pPr>
              <w:tabs>
                <w:tab w:val="left" w:pos="540"/>
                <w:tab w:val="decimal" w:pos="1572"/>
              </w:tabs>
              <w:spacing w:line="380" w:lineRule="exact"/>
              <w:ind w:right="72"/>
              <w:rPr>
                <w:rFonts w:ascii="Arial" w:hAnsi="Arial" w:cs="Arial"/>
                <w:szCs w:val="22"/>
              </w:rPr>
            </w:pPr>
          </w:p>
        </w:tc>
        <w:tc>
          <w:tcPr>
            <w:tcW w:w="1800" w:type="dxa"/>
          </w:tcPr>
          <w:p w:rsidR="00123E60" w:rsidRPr="00E27074" w:rsidRDefault="0012714D" w:rsidP="0038599E">
            <w:pPr>
              <w:pStyle w:val="BodyText2"/>
              <w:tabs>
                <w:tab w:val="decimal" w:pos="1512"/>
              </w:tabs>
              <w:spacing w:after="0" w:line="380" w:lineRule="exact"/>
              <w:ind w:left="165"/>
              <w:rPr>
                <w:rFonts w:ascii="Arial" w:eastAsia="Times New Roman" w:hAnsi="Arial" w:cs="Arial"/>
                <w:szCs w:val="22"/>
              </w:rPr>
            </w:pPr>
            <w:r w:rsidRPr="0012714D">
              <w:rPr>
                <w:rFonts w:ascii="Arial" w:eastAsia="Times New Roman" w:hAnsi="Arial" w:cs="Arial"/>
                <w:sz w:val="22"/>
                <w:szCs w:val="22"/>
              </w:rPr>
              <w:t>48,520</w:t>
            </w:r>
          </w:p>
        </w:tc>
      </w:tr>
      <w:tr w:rsidR="00901E69" w:rsidRPr="00E27074" w:rsidTr="0038599E">
        <w:trPr>
          <w:trHeight w:val="153"/>
        </w:trPr>
        <w:tc>
          <w:tcPr>
            <w:tcW w:w="4230" w:type="dxa"/>
          </w:tcPr>
          <w:p w:rsidR="00901E69" w:rsidRPr="00E27074" w:rsidRDefault="00901E69" w:rsidP="0038599E">
            <w:pPr>
              <w:tabs>
                <w:tab w:val="left" w:pos="540"/>
              </w:tabs>
              <w:spacing w:line="380" w:lineRule="exact"/>
              <w:ind w:right="-36"/>
              <w:rPr>
                <w:rFonts w:ascii="Arial" w:hAnsi="Arial" w:cs="Arial"/>
                <w:szCs w:val="22"/>
                <w:lang w:val="en-GB"/>
              </w:rPr>
            </w:pPr>
            <w:r w:rsidRPr="00E27074">
              <w:rPr>
                <w:rFonts w:ascii="Arial" w:hAnsi="Arial" w:cs="Arial"/>
                <w:sz w:val="22"/>
                <w:szCs w:val="22"/>
                <w:lang w:val="en-GB"/>
              </w:rPr>
              <w:t>Less: Repayment</w:t>
            </w:r>
          </w:p>
        </w:tc>
        <w:tc>
          <w:tcPr>
            <w:tcW w:w="2610" w:type="dxa"/>
          </w:tcPr>
          <w:p w:rsidR="00901E69" w:rsidRPr="00E27074" w:rsidRDefault="00901E69" w:rsidP="0038599E">
            <w:pPr>
              <w:tabs>
                <w:tab w:val="left" w:pos="540"/>
                <w:tab w:val="decimal" w:pos="1572"/>
              </w:tabs>
              <w:spacing w:line="380" w:lineRule="exact"/>
              <w:ind w:right="72"/>
              <w:rPr>
                <w:rFonts w:ascii="Arial" w:hAnsi="Arial" w:cs="Arial"/>
                <w:szCs w:val="22"/>
              </w:rPr>
            </w:pPr>
          </w:p>
        </w:tc>
        <w:tc>
          <w:tcPr>
            <w:tcW w:w="1800" w:type="dxa"/>
            <w:tcBorders>
              <w:top w:val="nil"/>
              <w:left w:val="nil"/>
              <w:bottom w:val="nil"/>
              <w:right w:val="nil"/>
            </w:tcBorders>
          </w:tcPr>
          <w:p w:rsidR="00901E69" w:rsidRPr="00901E69" w:rsidRDefault="00901E69" w:rsidP="0038599E">
            <w:pPr>
              <w:pStyle w:val="BodyText2"/>
              <w:pBdr>
                <w:bottom w:val="single" w:sz="4" w:space="1" w:color="auto"/>
              </w:pBdr>
              <w:tabs>
                <w:tab w:val="decimal" w:pos="1512"/>
              </w:tabs>
              <w:spacing w:after="0" w:line="380" w:lineRule="exact"/>
              <w:ind w:left="165"/>
              <w:rPr>
                <w:rFonts w:ascii="Arial" w:eastAsia="Times New Roman" w:hAnsi="Arial" w:cs="Arial"/>
                <w:szCs w:val="22"/>
              </w:rPr>
            </w:pPr>
            <w:r w:rsidRPr="00901E69">
              <w:rPr>
                <w:rFonts w:ascii="Arial" w:eastAsia="Times New Roman" w:hAnsi="Arial" w:cs="Arial"/>
                <w:sz w:val="22"/>
                <w:szCs w:val="22"/>
              </w:rPr>
              <w:t>(32,460)</w:t>
            </w:r>
          </w:p>
        </w:tc>
      </w:tr>
      <w:tr w:rsidR="00901E69" w:rsidRPr="00E27074" w:rsidTr="0038599E">
        <w:trPr>
          <w:trHeight w:val="153"/>
        </w:trPr>
        <w:tc>
          <w:tcPr>
            <w:tcW w:w="4230" w:type="dxa"/>
          </w:tcPr>
          <w:p w:rsidR="00901E69" w:rsidRPr="00E27074" w:rsidRDefault="00901E69" w:rsidP="0038599E">
            <w:pPr>
              <w:tabs>
                <w:tab w:val="left" w:pos="540"/>
              </w:tabs>
              <w:spacing w:line="380" w:lineRule="exact"/>
              <w:ind w:right="-36"/>
              <w:rPr>
                <w:rFonts w:ascii="Arial" w:hAnsi="Arial" w:cs="Arial"/>
                <w:szCs w:val="22"/>
              </w:rPr>
            </w:pPr>
            <w:r w:rsidRPr="00E27074">
              <w:rPr>
                <w:rFonts w:ascii="Arial" w:hAnsi="Arial" w:cs="Arial"/>
                <w:sz w:val="22"/>
                <w:szCs w:val="22"/>
                <w:lang w:val="en-GB"/>
              </w:rPr>
              <w:t xml:space="preserve">Balance as at </w:t>
            </w:r>
            <w:r w:rsidRPr="009B14C4">
              <w:rPr>
                <w:rFonts w:ascii="Arial" w:hAnsi="Arial" w:cs="Arial"/>
                <w:spacing w:val="-2"/>
                <w:sz w:val="22"/>
                <w:szCs w:val="22"/>
              </w:rPr>
              <w:t xml:space="preserve">31 March </w:t>
            </w:r>
            <w:r>
              <w:rPr>
                <w:rFonts w:ascii="Arial" w:hAnsi="Arial" w:cs="Arial"/>
                <w:spacing w:val="-2"/>
                <w:sz w:val="22"/>
                <w:szCs w:val="22"/>
              </w:rPr>
              <w:t>2019</w:t>
            </w:r>
          </w:p>
        </w:tc>
        <w:tc>
          <w:tcPr>
            <w:tcW w:w="2610" w:type="dxa"/>
          </w:tcPr>
          <w:p w:rsidR="00901E69" w:rsidRPr="00E27074" w:rsidRDefault="00901E69" w:rsidP="0038599E">
            <w:pPr>
              <w:tabs>
                <w:tab w:val="left" w:pos="540"/>
                <w:tab w:val="decimal" w:pos="1572"/>
              </w:tabs>
              <w:spacing w:line="380" w:lineRule="exact"/>
              <w:ind w:right="72"/>
              <w:rPr>
                <w:rFonts w:ascii="Arial" w:hAnsi="Arial" w:cs="Arial"/>
                <w:szCs w:val="22"/>
              </w:rPr>
            </w:pPr>
          </w:p>
        </w:tc>
        <w:tc>
          <w:tcPr>
            <w:tcW w:w="1800" w:type="dxa"/>
            <w:tcBorders>
              <w:top w:val="nil"/>
              <w:left w:val="nil"/>
              <w:bottom w:val="nil"/>
              <w:right w:val="nil"/>
            </w:tcBorders>
          </w:tcPr>
          <w:p w:rsidR="00901E69" w:rsidRPr="00901E69" w:rsidRDefault="00901E69" w:rsidP="0038599E">
            <w:pPr>
              <w:pStyle w:val="BodyText2"/>
              <w:pBdr>
                <w:bottom w:val="double" w:sz="4" w:space="1" w:color="auto"/>
              </w:pBdr>
              <w:tabs>
                <w:tab w:val="decimal" w:pos="1512"/>
              </w:tabs>
              <w:spacing w:after="0" w:line="380" w:lineRule="exact"/>
              <w:ind w:left="165"/>
              <w:rPr>
                <w:rFonts w:ascii="Arial" w:eastAsia="Times New Roman" w:hAnsi="Arial" w:cs="Arial"/>
                <w:szCs w:val="22"/>
              </w:rPr>
            </w:pPr>
            <w:r w:rsidRPr="00901E69">
              <w:rPr>
                <w:rFonts w:ascii="Arial" w:eastAsia="Times New Roman" w:hAnsi="Arial" w:cs="Arial"/>
                <w:sz w:val="22"/>
                <w:szCs w:val="22"/>
              </w:rPr>
              <w:t>16,060</w:t>
            </w:r>
          </w:p>
        </w:tc>
      </w:tr>
    </w:tbl>
    <w:p w:rsidR="00123E60" w:rsidRDefault="00123E60" w:rsidP="0038599E">
      <w:pPr>
        <w:tabs>
          <w:tab w:val="left" w:pos="900"/>
          <w:tab w:val="left" w:pos="2160"/>
          <w:tab w:val="left" w:pos="2880"/>
        </w:tabs>
        <w:spacing w:before="240" w:after="120" w:line="380" w:lineRule="exact"/>
        <w:ind w:left="547"/>
        <w:jc w:val="both"/>
        <w:rPr>
          <w:rFonts w:ascii="Arial" w:hAnsi="Arial"/>
          <w:sz w:val="22"/>
          <w:szCs w:val="22"/>
        </w:rPr>
      </w:pPr>
      <w:r>
        <w:rPr>
          <w:rFonts w:ascii="Arial" w:hAnsi="Arial"/>
          <w:sz w:val="22"/>
          <w:szCs w:val="22"/>
        </w:rPr>
        <w:t>The loan agreement contains certain several covenants which, among other things, requires the Company to maintain debt-to-equity ratio and debt service coverage ratio at the rate prescribed in the agreement. The loan is clean.</w:t>
      </w:r>
    </w:p>
    <w:p w:rsidR="002A5B16" w:rsidRPr="009B14C4" w:rsidRDefault="00901E69" w:rsidP="0038599E">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10</w:t>
      </w:r>
      <w:r w:rsidR="002A5B16" w:rsidRPr="009B14C4">
        <w:rPr>
          <w:rFonts w:ascii="Arial" w:hAnsi="Arial" w:cs="Arial"/>
          <w:b/>
          <w:bCs/>
          <w:sz w:val="22"/>
          <w:szCs w:val="22"/>
        </w:rPr>
        <w:t>.</w:t>
      </w:r>
      <w:r w:rsidR="002A5B16" w:rsidRPr="009B14C4">
        <w:rPr>
          <w:rFonts w:ascii="Arial" w:hAnsi="Arial" w:cs="Arial"/>
          <w:b/>
          <w:bCs/>
          <w:sz w:val="22"/>
          <w:szCs w:val="22"/>
        </w:rPr>
        <w:tab/>
        <w:t xml:space="preserve">Provision for long-term employee benefits </w:t>
      </w:r>
    </w:p>
    <w:p w:rsidR="002A5B16" w:rsidRPr="009B14C4" w:rsidRDefault="002A5B16" w:rsidP="0038599E">
      <w:pPr>
        <w:spacing w:before="120" w:after="120" w:line="380" w:lineRule="exact"/>
        <w:ind w:left="547" w:hanging="547"/>
        <w:jc w:val="both"/>
        <w:rPr>
          <w:rFonts w:ascii="Arial" w:hAnsi="Arial" w:cs="Arial"/>
          <w:sz w:val="22"/>
          <w:szCs w:val="22"/>
        </w:rPr>
      </w:pPr>
      <w:r w:rsidRPr="009B14C4">
        <w:rPr>
          <w:rFonts w:ascii="Arial" w:hAnsi="Arial" w:cs="Arial"/>
          <w:sz w:val="22"/>
          <w:szCs w:val="22"/>
        </w:rPr>
        <w:tab/>
        <w:t>Provision for long-term employee benefits, which is compensations on employees’ retirement, was as follows:</w:t>
      </w:r>
    </w:p>
    <w:tbl>
      <w:tblPr>
        <w:tblW w:w="8640" w:type="dxa"/>
        <w:tblInd w:w="648" w:type="dxa"/>
        <w:tblLayout w:type="fixed"/>
        <w:tblLook w:val="01E0" w:firstRow="1" w:lastRow="1" w:firstColumn="1" w:lastColumn="1" w:noHBand="0" w:noVBand="0"/>
      </w:tblPr>
      <w:tblGrid>
        <w:gridCol w:w="6930"/>
        <w:gridCol w:w="1710"/>
      </w:tblGrid>
      <w:tr w:rsidR="002A5B16" w:rsidRPr="009B14C4" w:rsidTr="0038599E">
        <w:tc>
          <w:tcPr>
            <w:tcW w:w="8640" w:type="dxa"/>
            <w:gridSpan w:val="2"/>
          </w:tcPr>
          <w:p w:rsidR="002A5B16" w:rsidRPr="009B14C4" w:rsidRDefault="002A5B16" w:rsidP="0038599E">
            <w:pPr>
              <w:tabs>
                <w:tab w:val="decimal" w:pos="859"/>
              </w:tabs>
              <w:spacing w:line="380" w:lineRule="exact"/>
              <w:ind w:right="72"/>
              <w:jc w:val="right"/>
              <w:rPr>
                <w:rFonts w:ascii="Arial" w:hAnsi="Arial" w:cs="Arial"/>
                <w:color w:val="000000"/>
                <w:szCs w:val="22"/>
                <w:cs/>
              </w:rPr>
            </w:pPr>
            <w:r w:rsidRPr="009B14C4">
              <w:rPr>
                <w:rFonts w:ascii="Arial" w:hAnsi="Arial" w:cs="Arial"/>
                <w:sz w:val="22"/>
                <w:szCs w:val="22"/>
              </w:rPr>
              <w:t>(Unit: Thousand Baht)</w:t>
            </w:r>
          </w:p>
        </w:tc>
      </w:tr>
      <w:tr w:rsidR="007473A4" w:rsidRPr="009B14C4" w:rsidTr="0038599E">
        <w:tc>
          <w:tcPr>
            <w:tcW w:w="6930" w:type="dxa"/>
          </w:tcPr>
          <w:p w:rsidR="007473A4" w:rsidRPr="009B14C4" w:rsidRDefault="001D456E" w:rsidP="0038599E">
            <w:pPr>
              <w:spacing w:line="380" w:lineRule="exact"/>
              <w:ind w:left="-108" w:hanging="18"/>
              <w:rPr>
                <w:rFonts w:ascii="Arial" w:hAnsi="Arial" w:cs="Arial"/>
                <w:color w:val="000000"/>
                <w:szCs w:val="22"/>
                <w:cs/>
              </w:rPr>
            </w:pPr>
            <w:r w:rsidRPr="009B14C4">
              <w:rPr>
                <w:rFonts w:ascii="Arial" w:hAnsi="Arial" w:cs="Arial"/>
                <w:sz w:val="22"/>
                <w:szCs w:val="22"/>
              </w:rPr>
              <w:t>Balance</w:t>
            </w:r>
            <w:r w:rsidR="0084640A" w:rsidRPr="009B14C4">
              <w:rPr>
                <w:rFonts w:ascii="Arial" w:hAnsi="Arial" w:cs="Arial"/>
                <w:sz w:val="22"/>
                <w:szCs w:val="22"/>
              </w:rPr>
              <w:t xml:space="preserve"> </w:t>
            </w:r>
            <w:r w:rsidR="00893D6A" w:rsidRPr="009B14C4">
              <w:rPr>
                <w:rFonts w:ascii="Arial" w:hAnsi="Arial" w:cs="Arial"/>
                <w:spacing w:val="-4"/>
                <w:sz w:val="22"/>
                <w:szCs w:val="22"/>
              </w:rPr>
              <w:t xml:space="preserve">as at 1 October </w:t>
            </w:r>
            <w:r w:rsidR="000120A0">
              <w:rPr>
                <w:rFonts w:ascii="Arial" w:hAnsi="Arial" w:cs="Arial"/>
                <w:spacing w:val="-4"/>
                <w:sz w:val="22"/>
                <w:szCs w:val="22"/>
              </w:rPr>
              <w:t>201</w:t>
            </w:r>
            <w:r w:rsidR="007A4CD5">
              <w:rPr>
                <w:rFonts w:ascii="Arial" w:hAnsi="Arial" w:cs="Arial"/>
                <w:spacing w:val="-4"/>
                <w:sz w:val="22"/>
                <w:szCs w:val="22"/>
              </w:rPr>
              <w:t>8</w:t>
            </w:r>
          </w:p>
        </w:tc>
        <w:tc>
          <w:tcPr>
            <w:tcW w:w="1710" w:type="dxa"/>
            <w:vAlign w:val="bottom"/>
          </w:tcPr>
          <w:p w:rsidR="007473A4" w:rsidRPr="009B14C4" w:rsidRDefault="007A4CD5" w:rsidP="0038599E">
            <w:pPr>
              <w:tabs>
                <w:tab w:val="decimal" w:pos="1335"/>
              </w:tabs>
              <w:spacing w:line="380" w:lineRule="exact"/>
              <w:ind w:right="72"/>
              <w:jc w:val="thaiDistribute"/>
              <w:rPr>
                <w:rFonts w:ascii="Arial" w:hAnsi="Arial" w:cs="Arial"/>
                <w:szCs w:val="22"/>
              </w:rPr>
            </w:pPr>
            <w:r w:rsidRPr="007A4CD5">
              <w:rPr>
                <w:rFonts w:ascii="Arial" w:hAnsi="Arial" w:cs="Arial"/>
                <w:sz w:val="22"/>
                <w:szCs w:val="22"/>
              </w:rPr>
              <w:t>54,329</w:t>
            </w:r>
          </w:p>
        </w:tc>
      </w:tr>
      <w:tr w:rsidR="00901E69" w:rsidRPr="009B14C4" w:rsidTr="0038599E">
        <w:tc>
          <w:tcPr>
            <w:tcW w:w="6930" w:type="dxa"/>
          </w:tcPr>
          <w:p w:rsidR="00901E69" w:rsidRPr="009B14C4" w:rsidRDefault="00901E69" w:rsidP="0038599E">
            <w:pPr>
              <w:spacing w:line="380" w:lineRule="exact"/>
              <w:ind w:left="-108" w:hanging="18"/>
              <w:rPr>
                <w:rFonts w:ascii="Arial" w:hAnsi="Arial" w:cs="Arial"/>
                <w:szCs w:val="22"/>
              </w:rPr>
            </w:pPr>
            <w:r w:rsidRPr="009B14C4">
              <w:rPr>
                <w:rFonts w:ascii="Arial" w:hAnsi="Arial" w:cs="Arial"/>
                <w:sz w:val="22"/>
                <w:szCs w:val="22"/>
              </w:rPr>
              <w:t>Current service cost</w:t>
            </w:r>
          </w:p>
        </w:tc>
        <w:tc>
          <w:tcPr>
            <w:tcW w:w="1710" w:type="dxa"/>
            <w:vAlign w:val="bottom"/>
          </w:tcPr>
          <w:p w:rsidR="00901E69" w:rsidRPr="00901E69" w:rsidRDefault="00901E69" w:rsidP="0038599E">
            <w:pPr>
              <w:tabs>
                <w:tab w:val="decimal" w:pos="1335"/>
              </w:tabs>
              <w:spacing w:line="380" w:lineRule="exact"/>
              <w:ind w:right="72"/>
              <w:jc w:val="thaiDistribute"/>
              <w:rPr>
                <w:rFonts w:ascii="Arial" w:hAnsi="Arial" w:cs="Arial"/>
                <w:szCs w:val="22"/>
              </w:rPr>
            </w:pPr>
            <w:r w:rsidRPr="00901E69">
              <w:rPr>
                <w:rFonts w:ascii="Arial" w:hAnsi="Arial" w:cs="Arial"/>
                <w:sz w:val="22"/>
                <w:szCs w:val="22"/>
              </w:rPr>
              <w:t>2,425</w:t>
            </w:r>
          </w:p>
        </w:tc>
      </w:tr>
      <w:tr w:rsidR="00901E69" w:rsidRPr="009B14C4" w:rsidTr="0038599E">
        <w:tc>
          <w:tcPr>
            <w:tcW w:w="6930" w:type="dxa"/>
          </w:tcPr>
          <w:p w:rsidR="00901E69" w:rsidRPr="009B14C4" w:rsidRDefault="00901E69" w:rsidP="0038599E">
            <w:pPr>
              <w:spacing w:line="380" w:lineRule="exact"/>
              <w:ind w:left="-108" w:hanging="18"/>
              <w:rPr>
                <w:rFonts w:ascii="Arial" w:hAnsi="Arial" w:cs="Arial"/>
                <w:szCs w:val="22"/>
              </w:rPr>
            </w:pPr>
            <w:r w:rsidRPr="009B14C4">
              <w:rPr>
                <w:rFonts w:ascii="Arial" w:hAnsi="Arial" w:cs="Arial"/>
                <w:sz w:val="22"/>
                <w:szCs w:val="22"/>
              </w:rPr>
              <w:t>Interest cost</w:t>
            </w:r>
          </w:p>
        </w:tc>
        <w:tc>
          <w:tcPr>
            <w:tcW w:w="1710" w:type="dxa"/>
            <w:vAlign w:val="bottom"/>
          </w:tcPr>
          <w:p w:rsidR="00901E69" w:rsidRPr="00901E69" w:rsidRDefault="00901E69" w:rsidP="0038599E">
            <w:pPr>
              <w:tabs>
                <w:tab w:val="decimal" w:pos="1335"/>
              </w:tabs>
              <w:spacing w:line="380" w:lineRule="exact"/>
              <w:ind w:right="72"/>
              <w:jc w:val="thaiDistribute"/>
              <w:rPr>
                <w:rFonts w:ascii="Arial" w:hAnsi="Arial" w:cs="Arial"/>
                <w:szCs w:val="22"/>
                <w:cs/>
              </w:rPr>
            </w:pPr>
            <w:r w:rsidRPr="00901E69">
              <w:rPr>
                <w:rFonts w:ascii="Arial" w:hAnsi="Arial" w:cs="Arial"/>
                <w:sz w:val="22"/>
                <w:szCs w:val="22"/>
              </w:rPr>
              <w:t>709</w:t>
            </w:r>
          </w:p>
        </w:tc>
      </w:tr>
      <w:tr w:rsidR="00901E69" w:rsidRPr="009B14C4" w:rsidTr="0038599E">
        <w:tc>
          <w:tcPr>
            <w:tcW w:w="6930" w:type="dxa"/>
          </w:tcPr>
          <w:p w:rsidR="00901E69" w:rsidRPr="009B14C4" w:rsidRDefault="00901E69" w:rsidP="0038599E">
            <w:pPr>
              <w:spacing w:line="380" w:lineRule="exact"/>
              <w:ind w:left="-108" w:hanging="18"/>
              <w:rPr>
                <w:rFonts w:ascii="Arial" w:hAnsi="Arial" w:cs="Arial"/>
                <w:szCs w:val="22"/>
              </w:rPr>
            </w:pPr>
            <w:r w:rsidRPr="009B14C4">
              <w:rPr>
                <w:rFonts w:ascii="Arial" w:hAnsi="Arial" w:cs="Arial"/>
                <w:sz w:val="22"/>
                <w:szCs w:val="22"/>
              </w:rPr>
              <w:t>Benefits paid during the period</w:t>
            </w:r>
          </w:p>
        </w:tc>
        <w:tc>
          <w:tcPr>
            <w:tcW w:w="1710" w:type="dxa"/>
            <w:vAlign w:val="bottom"/>
          </w:tcPr>
          <w:p w:rsidR="00901E69" w:rsidRPr="00901E69" w:rsidRDefault="00901E69" w:rsidP="0038599E">
            <w:pPr>
              <w:pBdr>
                <w:bottom w:val="single" w:sz="4" w:space="1" w:color="auto"/>
              </w:pBdr>
              <w:tabs>
                <w:tab w:val="decimal" w:pos="1335"/>
              </w:tabs>
              <w:spacing w:line="380" w:lineRule="exact"/>
              <w:ind w:right="72"/>
              <w:jc w:val="thaiDistribute"/>
              <w:rPr>
                <w:rFonts w:ascii="Arial" w:hAnsi="Arial" w:cs="Arial"/>
                <w:szCs w:val="22"/>
              </w:rPr>
            </w:pPr>
            <w:r w:rsidRPr="00901E69">
              <w:rPr>
                <w:rFonts w:ascii="Arial" w:hAnsi="Arial" w:cs="Arial"/>
                <w:sz w:val="22"/>
                <w:szCs w:val="22"/>
              </w:rPr>
              <w:t>(7,500)</w:t>
            </w:r>
          </w:p>
        </w:tc>
      </w:tr>
      <w:tr w:rsidR="00901E69" w:rsidRPr="009B14C4" w:rsidTr="0038599E">
        <w:trPr>
          <w:trHeight w:val="61"/>
        </w:trPr>
        <w:tc>
          <w:tcPr>
            <w:tcW w:w="6930" w:type="dxa"/>
          </w:tcPr>
          <w:p w:rsidR="00901E69" w:rsidRPr="009B14C4" w:rsidRDefault="00901E69" w:rsidP="0038599E">
            <w:pPr>
              <w:spacing w:line="380" w:lineRule="exact"/>
              <w:ind w:left="-108" w:right="-83" w:hanging="18"/>
              <w:rPr>
                <w:rFonts w:ascii="Arial" w:hAnsi="Arial" w:cs="Arial"/>
                <w:szCs w:val="22"/>
              </w:rPr>
            </w:pPr>
            <w:r w:rsidRPr="009B14C4">
              <w:rPr>
                <w:rFonts w:ascii="Arial" w:hAnsi="Arial" w:cs="Arial"/>
                <w:sz w:val="22"/>
                <w:szCs w:val="22"/>
              </w:rPr>
              <w:t>Balance</w:t>
            </w:r>
            <w:r w:rsidRPr="009B14C4">
              <w:rPr>
                <w:rFonts w:ascii="Arial" w:hAnsi="Arial" w:cs="Arial"/>
                <w:spacing w:val="-4"/>
                <w:sz w:val="22"/>
                <w:szCs w:val="22"/>
              </w:rPr>
              <w:t xml:space="preserve"> as at 31 March </w:t>
            </w:r>
            <w:r>
              <w:rPr>
                <w:rFonts w:ascii="Arial" w:hAnsi="Arial" w:cs="Arial"/>
                <w:spacing w:val="-4"/>
                <w:sz w:val="22"/>
                <w:szCs w:val="22"/>
              </w:rPr>
              <w:t>2019</w:t>
            </w:r>
          </w:p>
        </w:tc>
        <w:tc>
          <w:tcPr>
            <w:tcW w:w="1710" w:type="dxa"/>
            <w:vAlign w:val="bottom"/>
          </w:tcPr>
          <w:p w:rsidR="00901E69" w:rsidRPr="00901E69" w:rsidRDefault="00901E69" w:rsidP="0038599E">
            <w:pPr>
              <w:pBdr>
                <w:bottom w:val="double" w:sz="4" w:space="1" w:color="auto"/>
              </w:pBdr>
              <w:tabs>
                <w:tab w:val="decimal" w:pos="1335"/>
              </w:tabs>
              <w:spacing w:line="380" w:lineRule="exact"/>
              <w:ind w:right="72"/>
              <w:jc w:val="thaiDistribute"/>
              <w:rPr>
                <w:rFonts w:ascii="Arial" w:hAnsi="Arial" w:cs="Arial"/>
                <w:szCs w:val="22"/>
                <w:cs/>
              </w:rPr>
            </w:pPr>
            <w:r w:rsidRPr="00901E69">
              <w:rPr>
                <w:rFonts w:ascii="Arial" w:hAnsi="Arial" w:cs="Arial"/>
                <w:sz w:val="22"/>
                <w:szCs w:val="22"/>
              </w:rPr>
              <w:t>49,963</w:t>
            </w:r>
          </w:p>
        </w:tc>
      </w:tr>
    </w:tbl>
    <w:p w:rsidR="0038599E" w:rsidRDefault="0038599E" w:rsidP="0038599E">
      <w:pPr>
        <w:spacing w:before="240" w:line="380" w:lineRule="exact"/>
        <w:ind w:left="547"/>
        <w:jc w:val="both"/>
        <w:rPr>
          <w:rFonts w:ascii="Arial" w:hAnsi="Arial" w:cs="Arial"/>
          <w:sz w:val="22"/>
          <w:szCs w:val="22"/>
        </w:rPr>
      </w:pPr>
    </w:p>
    <w:p w:rsidR="0038599E" w:rsidRDefault="0038599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63B72" w:rsidRPr="00E63B72" w:rsidRDefault="00E63B72" w:rsidP="0038599E">
      <w:pPr>
        <w:spacing w:before="120" w:after="120" w:line="360" w:lineRule="exact"/>
        <w:ind w:left="547"/>
        <w:jc w:val="both"/>
        <w:rPr>
          <w:rFonts w:ascii="Arial" w:hAnsi="Arial" w:cs="Arial"/>
          <w:sz w:val="22"/>
          <w:szCs w:val="22"/>
        </w:rPr>
      </w:pPr>
      <w:r w:rsidRPr="00E63B72">
        <w:rPr>
          <w:rFonts w:ascii="Arial" w:hAnsi="Arial" w:cs="Arial"/>
          <w:sz w:val="22"/>
          <w:szCs w:val="22"/>
        </w:rPr>
        <w:lastRenderedPageBreak/>
        <w:t xml:space="preserve">On 13 December 2018, The National Legislative Assembly passed a resolution approving the draft of a new Labour Protection Act, which was published in the Royal Gazette on 5 April 2019. The new Labour Protection Act stipulates additional legal severance pay rates for employees who have worked for an uninterrupted period of twenty years or more. Such employees are entitled to receive compensation at a rate of not less than that of the last 400 days. This change is considered a post-employment benefits plan amendment and the Company has additional liabilities for long-term employee benefits of Baht 13 million. The Company will reflect the effect of the change by recognising past services costs as expenses in the income statement of the period in which the law is effective which is the </w:t>
      </w:r>
      <w:r w:rsidR="0009220C">
        <w:rPr>
          <w:rFonts w:ascii="Arial" w:hAnsi="Arial" w:cs="Arial"/>
          <w:sz w:val="22"/>
          <w:szCs w:val="22"/>
        </w:rPr>
        <w:t>third</w:t>
      </w:r>
      <w:r w:rsidRPr="00E63B72">
        <w:rPr>
          <w:rFonts w:ascii="Arial" w:hAnsi="Arial" w:cs="Arial"/>
          <w:sz w:val="22"/>
          <w:szCs w:val="22"/>
        </w:rPr>
        <w:t xml:space="preserve"> quarter of 2019.</w:t>
      </w:r>
    </w:p>
    <w:p w:rsidR="002A5B16" w:rsidRPr="009B14C4" w:rsidRDefault="00123E60" w:rsidP="0038599E">
      <w:pPr>
        <w:overflowPunct/>
        <w:autoSpaceDE/>
        <w:autoSpaceDN/>
        <w:adjustRightInd/>
        <w:spacing w:before="120" w:after="120" w:line="360" w:lineRule="exact"/>
        <w:ind w:left="547" w:hanging="547"/>
        <w:textAlignment w:val="auto"/>
        <w:rPr>
          <w:rFonts w:ascii="Arial" w:hAnsi="Arial" w:cs="Arial"/>
          <w:b/>
          <w:bCs/>
          <w:sz w:val="22"/>
          <w:szCs w:val="22"/>
        </w:rPr>
      </w:pPr>
      <w:r>
        <w:rPr>
          <w:rFonts w:ascii="Arial" w:hAnsi="Arial" w:cs="Arial"/>
          <w:b/>
          <w:bCs/>
          <w:sz w:val="22"/>
          <w:szCs w:val="22"/>
        </w:rPr>
        <w:t>1</w:t>
      </w:r>
      <w:r w:rsidR="00901E69">
        <w:rPr>
          <w:rFonts w:ascii="Arial" w:hAnsi="Arial" w:cs="Arial"/>
          <w:b/>
          <w:bCs/>
          <w:sz w:val="22"/>
          <w:szCs w:val="22"/>
        </w:rPr>
        <w:t>1</w:t>
      </w:r>
      <w:r w:rsidR="002A5B16" w:rsidRPr="009B14C4">
        <w:rPr>
          <w:rFonts w:ascii="Arial" w:hAnsi="Arial" w:cs="Arial"/>
          <w:b/>
          <w:bCs/>
          <w:sz w:val="22"/>
          <w:szCs w:val="22"/>
        </w:rPr>
        <w:t>.</w:t>
      </w:r>
      <w:r w:rsidR="002A5B16" w:rsidRPr="009B14C4">
        <w:rPr>
          <w:rFonts w:ascii="Arial" w:hAnsi="Arial" w:cs="Arial"/>
          <w:b/>
          <w:bCs/>
          <w:sz w:val="22"/>
          <w:szCs w:val="22"/>
        </w:rPr>
        <w:tab/>
        <w:t>Provisions</w:t>
      </w:r>
    </w:p>
    <w:p w:rsidR="004E3E22" w:rsidRPr="009B14C4" w:rsidRDefault="004E3E22" w:rsidP="0038599E">
      <w:pPr>
        <w:spacing w:before="120" w:line="360" w:lineRule="exact"/>
        <w:ind w:left="547" w:hanging="547"/>
        <w:jc w:val="both"/>
        <w:rPr>
          <w:rFonts w:ascii="Arial" w:hAnsi="Arial" w:cs="Arial"/>
          <w:sz w:val="22"/>
          <w:szCs w:val="22"/>
        </w:rPr>
      </w:pPr>
      <w:r w:rsidRPr="009B14C4">
        <w:rPr>
          <w:rFonts w:ascii="Arial" w:hAnsi="Arial" w:cs="Arial"/>
          <w:sz w:val="22"/>
          <w:szCs w:val="22"/>
        </w:rPr>
        <w:tab/>
        <w:t>These provisions are provision</w:t>
      </w:r>
      <w:r w:rsidR="00105CEA" w:rsidRPr="009B14C4">
        <w:rPr>
          <w:rFonts w:ascii="Arial" w:hAnsi="Arial" w:cs="Arial"/>
          <w:sz w:val="22"/>
          <w:szCs w:val="22"/>
        </w:rPr>
        <w:t>s</w:t>
      </w:r>
      <w:r w:rsidRPr="009B14C4">
        <w:rPr>
          <w:rFonts w:ascii="Arial" w:hAnsi="Arial" w:cs="Arial"/>
          <w:sz w:val="22"/>
          <w:szCs w:val="22"/>
        </w:rPr>
        <w:t xml:space="preserve"> for product warranty which have movements during the </w:t>
      </w:r>
      <w:r w:rsidR="004B2460" w:rsidRPr="009B14C4">
        <w:rPr>
          <w:rFonts w:ascii="Arial" w:hAnsi="Arial" w:cs="Arial"/>
          <w:sz w:val="22"/>
          <w:szCs w:val="22"/>
        </w:rPr>
        <w:t>six</w:t>
      </w:r>
      <w:r w:rsidR="005F0201" w:rsidRPr="009B14C4">
        <w:rPr>
          <w:rFonts w:ascii="Arial" w:hAnsi="Arial" w:cs="Arial"/>
          <w:sz w:val="22"/>
          <w:szCs w:val="22"/>
        </w:rPr>
        <w:t xml:space="preserve">-month </w:t>
      </w:r>
      <w:r w:rsidRPr="009B14C4">
        <w:rPr>
          <w:rFonts w:ascii="Arial" w:hAnsi="Arial" w:cs="Arial"/>
          <w:sz w:val="22"/>
          <w:szCs w:val="22"/>
        </w:rPr>
        <w:t xml:space="preserve">period ended </w:t>
      </w:r>
      <w:r w:rsidR="004B2460" w:rsidRPr="009B14C4">
        <w:rPr>
          <w:rFonts w:ascii="Arial" w:hAnsi="Arial" w:cs="Arial"/>
          <w:sz w:val="22"/>
          <w:szCs w:val="22"/>
        </w:rPr>
        <w:t xml:space="preserve">31 March </w:t>
      </w:r>
      <w:r w:rsidR="000120A0">
        <w:rPr>
          <w:rFonts w:ascii="Arial" w:hAnsi="Arial" w:cs="Arial"/>
          <w:sz w:val="22"/>
          <w:szCs w:val="22"/>
        </w:rPr>
        <w:t>201</w:t>
      </w:r>
      <w:r w:rsidR="007A4CD5">
        <w:rPr>
          <w:rFonts w:ascii="Arial" w:hAnsi="Arial" w:cs="Arial"/>
          <w:sz w:val="22"/>
          <w:szCs w:val="22"/>
        </w:rPr>
        <w:t>9</w:t>
      </w:r>
      <w:r w:rsidRPr="009B14C4">
        <w:rPr>
          <w:rFonts w:ascii="Arial" w:hAnsi="Arial" w:cs="Arial"/>
          <w:sz w:val="22"/>
          <w:szCs w:val="22"/>
        </w:rPr>
        <w:t xml:space="preserve"> summarised below.</w:t>
      </w:r>
    </w:p>
    <w:tbl>
      <w:tblPr>
        <w:tblStyle w:val="TableGrid"/>
        <w:tblW w:w="864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710"/>
        <w:gridCol w:w="90"/>
        <w:gridCol w:w="1710"/>
        <w:gridCol w:w="1710"/>
        <w:gridCol w:w="1710"/>
      </w:tblGrid>
      <w:tr w:rsidR="00901E69" w:rsidRPr="009B14C4" w:rsidTr="00901E69">
        <w:tc>
          <w:tcPr>
            <w:tcW w:w="1710" w:type="dxa"/>
          </w:tcPr>
          <w:p w:rsidR="00901E69" w:rsidRPr="009B14C4" w:rsidRDefault="00901E69" w:rsidP="00E63B72">
            <w:pPr>
              <w:tabs>
                <w:tab w:val="decimal" w:pos="859"/>
              </w:tabs>
              <w:spacing w:line="320" w:lineRule="exact"/>
              <w:ind w:right="72"/>
              <w:jc w:val="right"/>
              <w:rPr>
                <w:rFonts w:ascii="Arial" w:hAnsi="Arial" w:cs="Arial"/>
                <w:sz w:val="22"/>
                <w:szCs w:val="22"/>
              </w:rPr>
            </w:pPr>
          </w:p>
        </w:tc>
        <w:tc>
          <w:tcPr>
            <w:tcW w:w="1710" w:type="dxa"/>
          </w:tcPr>
          <w:p w:rsidR="00901E69" w:rsidRPr="009B14C4" w:rsidRDefault="00901E69" w:rsidP="00E63B72">
            <w:pPr>
              <w:tabs>
                <w:tab w:val="decimal" w:pos="859"/>
              </w:tabs>
              <w:spacing w:line="320" w:lineRule="exact"/>
              <w:ind w:right="72"/>
              <w:jc w:val="right"/>
              <w:rPr>
                <w:rFonts w:ascii="Arial" w:hAnsi="Arial" w:cs="Arial"/>
                <w:sz w:val="22"/>
                <w:szCs w:val="22"/>
              </w:rPr>
            </w:pPr>
          </w:p>
        </w:tc>
        <w:tc>
          <w:tcPr>
            <w:tcW w:w="5220" w:type="dxa"/>
            <w:gridSpan w:val="4"/>
            <w:vAlign w:val="bottom"/>
          </w:tcPr>
          <w:p w:rsidR="00901E69" w:rsidRPr="009B14C4" w:rsidRDefault="00901E69" w:rsidP="00E63B72">
            <w:pPr>
              <w:tabs>
                <w:tab w:val="decimal" w:pos="859"/>
              </w:tabs>
              <w:spacing w:line="320" w:lineRule="exact"/>
              <w:ind w:right="72"/>
              <w:jc w:val="right"/>
              <w:rPr>
                <w:rFonts w:ascii="Arial" w:hAnsi="Arial" w:cs="Arial"/>
                <w:sz w:val="22"/>
                <w:szCs w:val="22"/>
              </w:rPr>
            </w:pPr>
            <w:r w:rsidRPr="009B14C4">
              <w:rPr>
                <w:rFonts w:ascii="Arial" w:hAnsi="Arial" w:cs="Arial"/>
                <w:sz w:val="22"/>
                <w:szCs w:val="22"/>
              </w:rPr>
              <w:t>(Unit: Thousand Baht)</w:t>
            </w:r>
          </w:p>
        </w:tc>
      </w:tr>
      <w:tr w:rsidR="00901E69" w:rsidRPr="009B14C4" w:rsidTr="00B2301B">
        <w:tc>
          <w:tcPr>
            <w:tcW w:w="3510" w:type="dxa"/>
            <w:gridSpan w:val="3"/>
            <w:vAlign w:val="bottom"/>
          </w:tcPr>
          <w:p w:rsidR="00901E69" w:rsidRPr="009B14C4" w:rsidRDefault="00901E69" w:rsidP="00E63B72">
            <w:pPr>
              <w:spacing w:line="320" w:lineRule="exact"/>
              <w:ind w:left="-108"/>
              <w:rPr>
                <w:rFonts w:ascii="Arial" w:hAnsi="Arial" w:cs="Arial"/>
                <w:color w:val="000000"/>
                <w:sz w:val="22"/>
                <w:szCs w:val="22"/>
              </w:rPr>
            </w:pPr>
          </w:p>
        </w:tc>
        <w:tc>
          <w:tcPr>
            <w:tcW w:w="1710" w:type="dxa"/>
            <w:vAlign w:val="bottom"/>
          </w:tcPr>
          <w:p w:rsidR="00901E69" w:rsidRPr="001F5BE4" w:rsidRDefault="00B2301B" w:rsidP="00E63B72">
            <w:pPr>
              <w:pBdr>
                <w:bottom w:val="single" w:sz="4" w:space="1" w:color="auto"/>
              </w:pBdr>
              <w:spacing w:line="320" w:lineRule="exact"/>
              <w:ind w:left="-15"/>
              <w:jc w:val="center"/>
              <w:rPr>
                <w:rFonts w:ascii="Arial" w:hAnsi="Arial" w:cs="Arial"/>
                <w:sz w:val="22"/>
                <w:szCs w:val="22"/>
              </w:rPr>
            </w:pPr>
            <w:r>
              <w:rPr>
                <w:rFonts w:ascii="Arial" w:hAnsi="Arial" w:cs="Arial"/>
                <w:sz w:val="22"/>
                <w:szCs w:val="22"/>
              </w:rPr>
              <w:t>Provision</w:t>
            </w:r>
            <w:r w:rsidR="00E63B72">
              <w:rPr>
                <w:rFonts w:ascii="Arial" w:hAnsi="Arial" w:cs="Arial"/>
                <w:sz w:val="22"/>
                <w:szCs w:val="22"/>
              </w:rPr>
              <w:t xml:space="preserve">                          </w:t>
            </w:r>
            <w:r>
              <w:rPr>
                <w:rFonts w:ascii="Arial" w:hAnsi="Arial" w:cs="Arial"/>
                <w:sz w:val="22"/>
                <w:szCs w:val="22"/>
              </w:rPr>
              <w:t xml:space="preserve"> for litigation</w:t>
            </w:r>
          </w:p>
        </w:tc>
        <w:tc>
          <w:tcPr>
            <w:tcW w:w="1710" w:type="dxa"/>
            <w:vAlign w:val="bottom"/>
          </w:tcPr>
          <w:p w:rsidR="00901E69" w:rsidRPr="001F5BE4" w:rsidRDefault="00B2301B" w:rsidP="00E63B72">
            <w:pPr>
              <w:pBdr>
                <w:bottom w:val="single" w:sz="4" w:space="1" w:color="auto"/>
              </w:pBdr>
              <w:spacing w:line="320" w:lineRule="exact"/>
              <w:ind w:left="-15"/>
              <w:jc w:val="center"/>
              <w:rPr>
                <w:rFonts w:ascii="Arial" w:hAnsi="Arial" w:cs="Arial"/>
                <w:sz w:val="22"/>
                <w:szCs w:val="22"/>
              </w:rPr>
            </w:pPr>
            <w:r>
              <w:rPr>
                <w:rFonts w:ascii="Arial" w:hAnsi="Arial" w:cs="Arial"/>
                <w:sz w:val="22"/>
                <w:szCs w:val="22"/>
              </w:rPr>
              <w:t>Provision</w:t>
            </w:r>
            <w:r w:rsidR="00E63B72">
              <w:rPr>
                <w:rFonts w:ascii="Arial" w:hAnsi="Arial" w:cs="Arial"/>
                <w:sz w:val="22"/>
                <w:szCs w:val="22"/>
              </w:rPr>
              <w:t xml:space="preserve">                      </w:t>
            </w:r>
            <w:r>
              <w:rPr>
                <w:rFonts w:ascii="Arial" w:hAnsi="Arial" w:cs="Arial"/>
                <w:sz w:val="22"/>
                <w:szCs w:val="22"/>
              </w:rPr>
              <w:t xml:space="preserve"> for product warranty</w:t>
            </w:r>
          </w:p>
        </w:tc>
        <w:tc>
          <w:tcPr>
            <w:tcW w:w="1710" w:type="dxa"/>
            <w:vAlign w:val="bottom"/>
          </w:tcPr>
          <w:p w:rsidR="00901E69" w:rsidRPr="009B14C4" w:rsidRDefault="00901E69" w:rsidP="00E63B72">
            <w:pPr>
              <w:pBdr>
                <w:bottom w:val="single" w:sz="4" w:space="1" w:color="auto"/>
              </w:pBdr>
              <w:spacing w:line="320" w:lineRule="exact"/>
              <w:ind w:left="-15"/>
              <w:jc w:val="center"/>
              <w:rPr>
                <w:rFonts w:ascii="Arial" w:hAnsi="Arial" w:cs="Arial"/>
                <w:sz w:val="22"/>
                <w:szCs w:val="22"/>
              </w:rPr>
            </w:pPr>
            <w:r>
              <w:rPr>
                <w:rFonts w:ascii="Arial" w:hAnsi="Arial" w:cs="Arial"/>
                <w:sz w:val="22"/>
                <w:szCs w:val="22"/>
              </w:rPr>
              <w:t>Total</w:t>
            </w:r>
          </w:p>
        </w:tc>
      </w:tr>
      <w:tr w:rsidR="00901E69" w:rsidRPr="009B14C4" w:rsidTr="00901E69">
        <w:tc>
          <w:tcPr>
            <w:tcW w:w="3510" w:type="dxa"/>
            <w:gridSpan w:val="3"/>
            <w:vAlign w:val="bottom"/>
          </w:tcPr>
          <w:p w:rsidR="00901E69" w:rsidRPr="009B14C4" w:rsidRDefault="00901E69" w:rsidP="00E63B72">
            <w:pPr>
              <w:spacing w:line="320" w:lineRule="exact"/>
              <w:ind w:left="-108"/>
              <w:rPr>
                <w:rFonts w:ascii="Arial" w:hAnsi="Arial" w:cs="Arial"/>
                <w:color w:val="000000"/>
                <w:sz w:val="22"/>
                <w:szCs w:val="22"/>
              </w:rPr>
            </w:pPr>
            <w:r w:rsidRPr="009B14C4">
              <w:rPr>
                <w:rFonts w:ascii="Arial" w:hAnsi="Arial" w:cs="Arial"/>
                <w:sz w:val="22"/>
                <w:szCs w:val="22"/>
              </w:rPr>
              <w:t xml:space="preserve">Balance </w:t>
            </w:r>
            <w:r w:rsidRPr="009B14C4">
              <w:rPr>
                <w:rFonts w:ascii="Arial" w:hAnsi="Arial" w:cs="Arial"/>
                <w:spacing w:val="-4"/>
                <w:sz w:val="22"/>
                <w:szCs w:val="22"/>
              </w:rPr>
              <w:t xml:space="preserve">as at 1 October </w:t>
            </w:r>
            <w:r>
              <w:rPr>
                <w:rFonts w:ascii="Arial" w:hAnsi="Arial" w:cs="Arial"/>
                <w:spacing w:val="-4"/>
                <w:sz w:val="22"/>
                <w:szCs w:val="22"/>
              </w:rPr>
              <w:t>2018</w:t>
            </w:r>
          </w:p>
        </w:tc>
        <w:tc>
          <w:tcPr>
            <w:tcW w:w="1710" w:type="dxa"/>
          </w:tcPr>
          <w:p w:rsidR="00901E69" w:rsidRPr="00901E69" w:rsidRDefault="00901E69" w:rsidP="00E63B72">
            <w:pP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11,546</w:t>
            </w:r>
          </w:p>
        </w:tc>
        <w:tc>
          <w:tcPr>
            <w:tcW w:w="1710" w:type="dxa"/>
          </w:tcPr>
          <w:p w:rsidR="00901E69" w:rsidRPr="00901E69" w:rsidRDefault="00901E69" w:rsidP="00E63B72">
            <w:pP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8,684</w:t>
            </w:r>
          </w:p>
        </w:tc>
        <w:tc>
          <w:tcPr>
            <w:tcW w:w="1710" w:type="dxa"/>
            <w:vAlign w:val="bottom"/>
          </w:tcPr>
          <w:p w:rsidR="00901E69" w:rsidRPr="009B14C4" w:rsidRDefault="00901E69" w:rsidP="00E63B72">
            <w:pPr>
              <w:tabs>
                <w:tab w:val="decimal" w:pos="1242"/>
              </w:tabs>
              <w:spacing w:line="320" w:lineRule="exact"/>
              <w:ind w:left="-15"/>
              <w:jc w:val="thaiDistribute"/>
              <w:rPr>
                <w:rFonts w:ascii="Arial" w:hAnsi="Arial" w:cs="Arial"/>
                <w:sz w:val="22"/>
                <w:szCs w:val="22"/>
              </w:rPr>
            </w:pPr>
            <w:r w:rsidRPr="001F5BE4">
              <w:rPr>
                <w:rFonts w:ascii="Arial" w:hAnsi="Arial" w:cs="Arial"/>
                <w:sz w:val="22"/>
                <w:szCs w:val="22"/>
              </w:rPr>
              <w:t>20,230</w:t>
            </w:r>
          </w:p>
        </w:tc>
      </w:tr>
      <w:tr w:rsidR="00901E69" w:rsidRPr="009B14C4" w:rsidTr="00901E69">
        <w:tc>
          <w:tcPr>
            <w:tcW w:w="3510" w:type="dxa"/>
            <w:gridSpan w:val="3"/>
            <w:vAlign w:val="bottom"/>
          </w:tcPr>
          <w:p w:rsidR="00901E69" w:rsidRPr="009B14C4" w:rsidRDefault="00901E69" w:rsidP="00E63B72">
            <w:pPr>
              <w:spacing w:line="320" w:lineRule="exact"/>
              <w:ind w:left="-108"/>
              <w:rPr>
                <w:rFonts w:ascii="Arial" w:hAnsi="Arial" w:cs="Arial"/>
                <w:color w:val="000000"/>
                <w:sz w:val="22"/>
                <w:szCs w:val="22"/>
              </w:rPr>
            </w:pPr>
            <w:r w:rsidRPr="009B14C4">
              <w:rPr>
                <w:rFonts w:ascii="Arial" w:hAnsi="Arial" w:cs="Arial"/>
                <w:color w:val="000000"/>
                <w:sz w:val="22"/>
                <w:szCs w:val="22"/>
              </w:rPr>
              <w:t>Increase during the period</w:t>
            </w:r>
          </w:p>
        </w:tc>
        <w:tc>
          <w:tcPr>
            <w:tcW w:w="1710" w:type="dxa"/>
          </w:tcPr>
          <w:p w:rsidR="00901E69" w:rsidRPr="00901E69" w:rsidRDefault="00901E69" w:rsidP="00E63B72">
            <w:pP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1,267</w:t>
            </w:r>
          </w:p>
        </w:tc>
        <w:tc>
          <w:tcPr>
            <w:tcW w:w="1710" w:type="dxa"/>
          </w:tcPr>
          <w:p w:rsidR="00901E69" w:rsidRPr="00901E69" w:rsidRDefault="00901E69" w:rsidP="00E63B72">
            <w:pP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1,470</w:t>
            </w:r>
          </w:p>
        </w:tc>
        <w:tc>
          <w:tcPr>
            <w:tcW w:w="1710" w:type="dxa"/>
            <w:vAlign w:val="bottom"/>
          </w:tcPr>
          <w:p w:rsidR="00901E69" w:rsidRPr="00901E69" w:rsidRDefault="00901E69" w:rsidP="00E63B72">
            <w:pP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2,737</w:t>
            </w:r>
          </w:p>
        </w:tc>
      </w:tr>
      <w:tr w:rsidR="00901E69" w:rsidRPr="009B14C4" w:rsidTr="00901E69">
        <w:tc>
          <w:tcPr>
            <w:tcW w:w="3510" w:type="dxa"/>
            <w:gridSpan w:val="3"/>
            <w:vAlign w:val="bottom"/>
          </w:tcPr>
          <w:p w:rsidR="00901E69" w:rsidRPr="009B14C4" w:rsidRDefault="00901E69" w:rsidP="00E63B72">
            <w:pPr>
              <w:spacing w:line="320" w:lineRule="exact"/>
              <w:ind w:left="-108"/>
              <w:rPr>
                <w:rFonts w:ascii="Arial" w:hAnsi="Arial" w:cs="Arial"/>
                <w:color w:val="000000"/>
                <w:sz w:val="22"/>
                <w:szCs w:val="22"/>
              </w:rPr>
            </w:pPr>
            <w:r w:rsidRPr="009B14C4">
              <w:rPr>
                <w:rFonts w:ascii="Arial" w:hAnsi="Arial" w:cs="Arial"/>
                <w:color w:val="000000"/>
                <w:sz w:val="22"/>
                <w:szCs w:val="22"/>
              </w:rPr>
              <w:t>Utilised</w:t>
            </w:r>
          </w:p>
        </w:tc>
        <w:tc>
          <w:tcPr>
            <w:tcW w:w="1710" w:type="dxa"/>
          </w:tcPr>
          <w:p w:rsidR="00901E69" w:rsidRPr="00901E69" w:rsidRDefault="00901E69" w:rsidP="00E63B72">
            <w:pP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w:t>
            </w:r>
          </w:p>
        </w:tc>
        <w:tc>
          <w:tcPr>
            <w:tcW w:w="1710" w:type="dxa"/>
          </w:tcPr>
          <w:p w:rsidR="00901E69" w:rsidRPr="00901E69" w:rsidRDefault="00901E69" w:rsidP="00E63B72">
            <w:pP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(697)</w:t>
            </w:r>
          </w:p>
        </w:tc>
        <w:tc>
          <w:tcPr>
            <w:tcW w:w="1710" w:type="dxa"/>
            <w:vAlign w:val="bottom"/>
          </w:tcPr>
          <w:p w:rsidR="00901E69" w:rsidRPr="00901E69" w:rsidRDefault="00901E69" w:rsidP="00E63B72">
            <w:pP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(697)</w:t>
            </w:r>
          </w:p>
        </w:tc>
      </w:tr>
      <w:tr w:rsidR="00901E69" w:rsidRPr="009B14C4" w:rsidTr="00901E69">
        <w:tc>
          <w:tcPr>
            <w:tcW w:w="3510" w:type="dxa"/>
            <w:gridSpan w:val="3"/>
            <w:vAlign w:val="bottom"/>
          </w:tcPr>
          <w:p w:rsidR="00901E69" w:rsidRPr="009B14C4" w:rsidRDefault="00901E69" w:rsidP="00E63B72">
            <w:pPr>
              <w:spacing w:line="320" w:lineRule="exact"/>
              <w:ind w:left="-108"/>
              <w:rPr>
                <w:rFonts w:ascii="Arial" w:hAnsi="Arial" w:cs="Arial"/>
                <w:color w:val="000000"/>
                <w:sz w:val="22"/>
                <w:szCs w:val="22"/>
              </w:rPr>
            </w:pPr>
            <w:r w:rsidRPr="009B14C4">
              <w:rPr>
                <w:rFonts w:ascii="Arial" w:hAnsi="Arial" w:cs="Arial"/>
                <w:color w:val="000000"/>
                <w:sz w:val="22"/>
                <w:szCs w:val="22"/>
              </w:rPr>
              <w:t>Reversal of provisions</w:t>
            </w:r>
          </w:p>
        </w:tc>
        <w:tc>
          <w:tcPr>
            <w:tcW w:w="1710" w:type="dxa"/>
          </w:tcPr>
          <w:p w:rsidR="00901E69" w:rsidRPr="00901E69" w:rsidRDefault="00901E69" w:rsidP="00E63B72">
            <w:pPr>
              <w:pBdr>
                <w:bottom w:val="single" w:sz="4" w:space="1" w:color="auto"/>
              </w:pBd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w:t>
            </w:r>
          </w:p>
        </w:tc>
        <w:tc>
          <w:tcPr>
            <w:tcW w:w="1710" w:type="dxa"/>
          </w:tcPr>
          <w:p w:rsidR="00901E69" w:rsidRPr="00901E69" w:rsidRDefault="00901E69" w:rsidP="00E63B72">
            <w:pPr>
              <w:pBdr>
                <w:bottom w:val="single" w:sz="4" w:space="1" w:color="auto"/>
              </w:pBd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(1,992)</w:t>
            </w:r>
          </w:p>
        </w:tc>
        <w:tc>
          <w:tcPr>
            <w:tcW w:w="1710" w:type="dxa"/>
            <w:vAlign w:val="bottom"/>
          </w:tcPr>
          <w:p w:rsidR="00901E69" w:rsidRPr="00901E69" w:rsidRDefault="00901E69" w:rsidP="00E63B72">
            <w:pPr>
              <w:pBdr>
                <w:bottom w:val="single" w:sz="4" w:space="1" w:color="auto"/>
              </w:pBd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(1,992)</w:t>
            </w:r>
          </w:p>
        </w:tc>
      </w:tr>
      <w:tr w:rsidR="00901E69" w:rsidRPr="009B14C4" w:rsidTr="00901E69">
        <w:tc>
          <w:tcPr>
            <w:tcW w:w="3510" w:type="dxa"/>
            <w:gridSpan w:val="3"/>
            <w:vAlign w:val="bottom"/>
          </w:tcPr>
          <w:p w:rsidR="00901E69" w:rsidRPr="009B14C4" w:rsidRDefault="00901E69" w:rsidP="00E63B72">
            <w:pPr>
              <w:spacing w:line="320" w:lineRule="exact"/>
              <w:ind w:left="-108"/>
              <w:rPr>
                <w:rFonts w:ascii="Arial" w:hAnsi="Arial" w:cs="Arial"/>
                <w:color w:val="000000"/>
                <w:sz w:val="22"/>
                <w:szCs w:val="22"/>
              </w:rPr>
            </w:pPr>
            <w:r w:rsidRPr="009B14C4">
              <w:rPr>
                <w:rFonts w:ascii="Arial" w:hAnsi="Arial" w:cs="Arial"/>
                <w:sz w:val="22"/>
                <w:szCs w:val="22"/>
              </w:rPr>
              <w:t xml:space="preserve">Balance </w:t>
            </w:r>
            <w:r w:rsidRPr="009B14C4">
              <w:rPr>
                <w:rFonts w:ascii="Arial" w:hAnsi="Arial" w:cs="Arial"/>
                <w:spacing w:val="-4"/>
                <w:sz w:val="22"/>
                <w:szCs w:val="22"/>
              </w:rPr>
              <w:t xml:space="preserve">as at 31 March </w:t>
            </w:r>
            <w:r>
              <w:rPr>
                <w:rFonts w:ascii="Arial" w:hAnsi="Arial" w:cs="Arial"/>
                <w:spacing w:val="-4"/>
                <w:sz w:val="22"/>
                <w:szCs w:val="22"/>
              </w:rPr>
              <w:t>2019</w:t>
            </w:r>
          </w:p>
        </w:tc>
        <w:tc>
          <w:tcPr>
            <w:tcW w:w="1710" w:type="dxa"/>
          </w:tcPr>
          <w:p w:rsidR="00901E69" w:rsidRPr="00901E69" w:rsidRDefault="00901E69" w:rsidP="00E63B72">
            <w:pPr>
              <w:pBdr>
                <w:bottom w:val="double" w:sz="4" w:space="1" w:color="auto"/>
              </w:pBd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12,813</w:t>
            </w:r>
          </w:p>
        </w:tc>
        <w:tc>
          <w:tcPr>
            <w:tcW w:w="1710" w:type="dxa"/>
          </w:tcPr>
          <w:p w:rsidR="00901E69" w:rsidRPr="00901E69" w:rsidRDefault="00901E69" w:rsidP="00E63B72">
            <w:pPr>
              <w:pBdr>
                <w:bottom w:val="double" w:sz="4" w:space="1" w:color="auto"/>
              </w:pBd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7,465</w:t>
            </w:r>
          </w:p>
        </w:tc>
        <w:tc>
          <w:tcPr>
            <w:tcW w:w="1710" w:type="dxa"/>
            <w:vAlign w:val="bottom"/>
          </w:tcPr>
          <w:p w:rsidR="00901E69" w:rsidRPr="00901E69" w:rsidRDefault="00901E69" w:rsidP="00E63B72">
            <w:pPr>
              <w:pBdr>
                <w:bottom w:val="double" w:sz="4" w:space="1" w:color="auto"/>
              </w:pBdr>
              <w:tabs>
                <w:tab w:val="decimal" w:pos="1242"/>
              </w:tabs>
              <w:spacing w:line="320" w:lineRule="exact"/>
              <w:ind w:left="-15"/>
              <w:jc w:val="thaiDistribute"/>
              <w:rPr>
                <w:rFonts w:ascii="Arial" w:hAnsi="Arial" w:cs="Arial"/>
                <w:sz w:val="22"/>
                <w:szCs w:val="22"/>
              </w:rPr>
            </w:pPr>
            <w:r w:rsidRPr="00901E69">
              <w:rPr>
                <w:rFonts w:ascii="Arial" w:hAnsi="Arial" w:cs="Arial"/>
                <w:sz w:val="22"/>
                <w:szCs w:val="22"/>
              </w:rPr>
              <w:t>20,278</w:t>
            </w:r>
          </w:p>
        </w:tc>
      </w:tr>
    </w:tbl>
    <w:p w:rsidR="006C0AB9" w:rsidRPr="009B14C4" w:rsidRDefault="006C0AB9" w:rsidP="00E63B72">
      <w:pPr>
        <w:overflowPunct/>
        <w:autoSpaceDE/>
        <w:autoSpaceDN/>
        <w:adjustRightInd/>
        <w:spacing w:before="240" w:after="120" w:line="360" w:lineRule="exact"/>
        <w:ind w:left="547" w:hanging="547"/>
        <w:textAlignment w:val="auto"/>
        <w:rPr>
          <w:rFonts w:ascii="Arial" w:hAnsi="Arial" w:cs="Arial"/>
          <w:b/>
          <w:bCs/>
          <w:sz w:val="22"/>
          <w:szCs w:val="22"/>
        </w:rPr>
      </w:pPr>
      <w:r w:rsidRPr="009B14C4">
        <w:rPr>
          <w:rFonts w:ascii="Arial" w:hAnsi="Arial" w:cs="Arial"/>
          <w:b/>
          <w:bCs/>
          <w:sz w:val="22"/>
          <w:szCs w:val="22"/>
        </w:rPr>
        <w:t>1</w:t>
      </w:r>
      <w:r w:rsidR="00901E69">
        <w:rPr>
          <w:rFonts w:ascii="Arial" w:hAnsi="Arial" w:cs="Arial"/>
          <w:b/>
          <w:bCs/>
          <w:sz w:val="22"/>
          <w:szCs w:val="22"/>
        </w:rPr>
        <w:t>2</w:t>
      </w:r>
      <w:r w:rsidRPr="009B14C4">
        <w:rPr>
          <w:rFonts w:ascii="Arial" w:hAnsi="Arial" w:cs="Arial"/>
          <w:b/>
          <w:bCs/>
          <w:sz w:val="22"/>
          <w:szCs w:val="22"/>
        </w:rPr>
        <w:t>.</w:t>
      </w:r>
      <w:r w:rsidRPr="009B14C4">
        <w:rPr>
          <w:rFonts w:ascii="Arial" w:hAnsi="Arial" w:cs="Arial"/>
          <w:b/>
          <w:bCs/>
          <w:sz w:val="22"/>
          <w:szCs w:val="22"/>
        </w:rPr>
        <w:tab/>
        <w:t>Income tax</w:t>
      </w:r>
    </w:p>
    <w:p w:rsidR="00836D8D" w:rsidRPr="009B14C4" w:rsidRDefault="009E1DF8" w:rsidP="00E63B72">
      <w:pPr>
        <w:spacing w:before="120" w:after="120" w:line="360" w:lineRule="exact"/>
        <w:ind w:left="540" w:hanging="540"/>
        <w:jc w:val="both"/>
        <w:rPr>
          <w:rFonts w:ascii="Arial" w:hAnsi="Arial" w:cs="Arial"/>
          <w:sz w:val="22"/>
          <w:szCs w:val="22"/>
        </w:rPr>
      </w:pPr>
      <w:r w:rsidRPr="009B14C4">
        <w:rPr>
          <w:rFonts w:ascii="Arial" w:hAnsi="Arial" w:cs="Arial"/>
          <w:sz w:val="22"/>
          <w:szCs w:val="22"/>
        </w:rPr>
        <w:tab/>
      </w:r>
      <w:r w:rsidR="00836D8D" w:rsidRPr="009B14C4">
        <w:rPr>
          <w:rFonts w:ascii="Arial" w:hAnsi="Arial" w:cs="Arial"/>
          <w:sz w:val="22"/>
          <w:szCs w:val="22"/>
        </w:rPr>
        <w:t>Interim corporate income tax was calculated on profit before income tax for the period, using the estimated effective tax rate for the year.</w:t>
      </w:r>
    </w:p>
    <w:p w:rsidR="004B2460" w:rsidRPr="009B14C4" w:rsidRDefault="00836D8D" w:rsidP="00E63B72">
      <w:pPr>
        <w:spacing w:before="120" w:line="360" w:lineRule="exact"/>
        <w:ind w:left="547" w:hanging="547"/>
        <w:jc w:val="both"/>
        <w:rPr>
          <w:rFonts w:ascii="Arial" w:hAnsi="Arial" w:cs="Arial"/>
          <w:sz w:val="22"/>
          <w:szCs w:val="22"/>
        </w:rPr>
      </w:pPr>
      <w:r w:rsidRPr="009B14C4">
        <w:rPr>
          <w:rFonts w:ascii="Arial" w:hAnsi="Arial" w:cs="Arial"/>
          <w:sz w:val="22"/>
          <w:szCs w:val="22"/>
        </w:rPr>
        <w:tab/>
      </w:r>
      <w:r w:rsidR="00421619">
        <w:rPr>
          <w:rFonts w:ascii="Arial" w:hAnsi="Arial" w:cs="Arial"/>
          <w:sz w:val="22"/>
          <w:szCs w:val="22"/>
        </w:rPr>
        <w:t xml:space="preserve">Income tax expenses </w:t>
      </w:r>
      <w:r w:rsidR="004B2460" w:rsidRPr="009B14C4">
        <w:rPr>
          <w:rFonts w:ascii="Arial" w:hAnsi="Arial" w:cs="Arial"/>
          <w:sz w:val="22"/>
          <w:szCs w:val="22"/>
        </w:rPr>
        <w:t>for the three-month and six-month periods ended</w:t>
      </w:r>
      <w:r w:rsidR="00421619">
        <w:rPr>
          <w:rFonts w:ascii="Arial" w:hAnsi="Arial" w:cs="Arial"/>
          <w:sz w:val="22"/>
          <w:szCs w:val="22"/>
        </w:rPr>
        <w:t xml:space="preserve"> </w:t>
      </w:r>
      <w:r w:rsidR="004B2460" w:rsidRPr="009B14C4">
        <w:rPr>
          <w:rFonts w:ascii="Arial" w:hAnsi="Arial" w:cs="Arial"/>
          <w:sz w:val="22"/>
          <w:szCs w:val="22"/>
        </w:rPr>
        <w:t xml:space="preserve">31 March </w:t>
      </w:r>
      <w:r w:rsidR="000120A0">
        <w:rPr>
          <w:rFonts w:ascii="Arial" w:hAnsi="Arial" w:cs="Arial"/>
          <w:sz w:val="22"/>
          <w:szCs w:val="22"/>
        </w:rPr>
        <w:t>201</w:t>
      </w:r>
      <w:r w:rsidR="001F5BE4">
        <w:rPr>
          <w:rFonts w:ascii="Arial" w:hAnsi="Arial" w:cs="Arial"/>
          <w:sz w:val="22"/>
          <w:szCs w:val="22"/>
        </w:rPr>
        <w:t>9</w:t>
      </w:r>
      <w:r w:rsidR="004B2460" w:rsidRPr="009B14C4">
        <w:rPr>
          <w:rFonts w:ascii="Arial" w:hAnsi="Arial" w:cs="Arial"/>
          <w:sz w:val="22"/>
          <w:szCs w:val="22"/>
        </w:rPr>
        <w:t xml:space="preserve"> and </w:t>
      </w:r>
      <w:r w:rsidR="000120A0">
        <w:rPr>
          <w:rFonts w:ascii="Arial" w:hAnsi="Arial" w:cs="Arial"/>
          <w:sz w:val="22"/>
          <w:szCs w:val="22"/>
        </w:rPr>
        <w:t>201</w:t>
      </w:r>
      <w:r w:rsidR="001F5BE4">
        <w:rPr>
          <w:rFonts w:ascii="Arial" w:hAnsi="Arial" w:cs="Arial"/>
          <w:sz w:val="22"/>
          <w:szCs w:val="22"/>
        </w:rPr>
        <w:t>8</w:t>
      </w:r>
      <w:r w:rsidR="004B2460" w:rsidRPr="009B14C4">
        <w:rPr>
          <w:rFonts w:ascii="Arial" w:hAnsi="Arial" w:cs="Arial"/>
          <w:sz w:val="22"/>
          <w:szCs w:val="22"/>
        </w:rPr>
        <w:t xml:space="preserve"> are made up as follows:</w:t>
      </w:r>
    </w:p>
    <w:tbl>
      <w:tblPr>
        <w:tblW w:w="8610" w:type="dxa"/>
        <w:tblInd w:w="588" w:type="dxa"/>
        <w:tblLayout w:type="fixed"/>
        <w:tblLook w:val="0000" w:firstRow="0" w:lastRow="0" w:firstColumn="0" w:lastColumn="0" w:noHBand="0" w:noVBand="0"/>
      </w:tblPr>
      <w:tblGrid>
        <w:gridCol w:w="3660"/>
        <w:gridCol w:w="1237"/>
        <w:gridCol w:w="1238"/>
        <w:gridCol w:w="1237"/>
        <w:gridCol w:w="1238"/>
      </w:tblGrid>
      <w:tr w:rsidR="004B2460" w:rsidRPr="00AB51E3" w:rsidTr="00C44C18">
        <w:tc>
          <w:tcPr>
            <w:tcW w:w="3660" w:type="dxa"/>
          </w:tcPr>
          <w:p w:rsidR="004B2460" w:rsidRPr="00901E69" w:rsidRDefault="004B2460" w:rsidP="00E63B72">
            <w:pPr>
              <w:spacing w:line="320" w:lineRule="exact"/>
              <w:ind w:right="-18"/>
              <w:jc w:val="thaiDistribute"/>
              <w:rPr>
                <w:rFonts w:ascii="Arial" w:hAnsi="Arial" w:cs="Arial"/>
                <w:szCs w:val="22"/>
              </w:rPr>
            </w:pPr>
            <w:r w:rsidRPr="00901E69">
              <w:rPr>
                <w:rFonts w:ascii="Arial" w:hAnsi="Arial" w:cs="Arial"/>
                <w:b/>
                <w:bCs/>
                <w:sz w:val="22"/>
                <w:szCs w:val="22"/>
                <w:cs/>
              </w:rPr>
              <w:tab/>
            </w:r>
            <w:r w:rsidRPr="00901E69">
              <w:rPr>
                <w:rFonts w:ascii="Arial" w:hAnsi="Arial" w:cs="Arial"/>
                <w:b/>
                <w:bCs/>
                <w:sz w:val="22"/>
                <w:szCs w:val="22"/>
              </w:rPr>
              <w:tab/>
            </w:r>
            <w:r w:rsidRPr="00901E69">
              <w:rPr>
                <w:rFonts w:ascii="Arial" w:hAnsi="Arial" w:cs="Arial"/>
                <w:sz w:val="22"/>
                <w:szCs w:val="22"/>
              </w:rPr>
              <w:tab/>
            </w:r>
          </w:p>
        </w:tc>
        <w:tc>
          <w:tcPr>
            <w:tcW w:w="4950" w:type="dxa"/>
            <w:gridSpan w:val="4"/>
          </w:tcPr>
          <w:p w:rsidR="004B2460" w:rsidRPr="00901E69" w:rsidRDefault="004B2460" w:rsidP="00E63B72">
            <w:pPr>
              <w:tabs>
                <w:tab w:val="decimal" w:pos="972"/>
              </w:tabs>
              <w:spacing w:line="320" w:lineRule="exact"/>
              <w:ind w:firstLine="612"/>
              <w:jc w:val="right"/>
              <w:rPr>
                <w:rFonts w:ascii="Arial" w:hAnsi="Arial" w:cs="Arial"/>
                <w:szCs w:val="22"/>
              </w:rPr>
            </w:pPr>
            <w:r w:rsidRPr="00901E69">
              <w:rPr>
                <w:rFonts w:ascii="Arial" w:hAnsi="Arial" w:cs="Arial"/>
                <w:sz w:val="22"/>
                <w:szCs w:val="22"/>
              </w:rPr>
              <w:t>(Unit: Thousand Baht)</w:t>
            </w:r>
          </w:p>
        </w:tc>
      </w:tr>
      <w:tr w:rsidR="004B2460" w:rsidRPr="00AB51E3" w:rsidTr="00C44C18">
        <w:tc>
          <w:tcPr>
            <w:tcW w:w="3660" w:type="dxa"/>
          </w:tcPr>
          <w:p w:rsidR="004B2460" w:rsidRPr="00901E69" w:rsidRDefault="004B2460" w:rsidP="00E63B72">
            <w:pPr>
              <w:spacing w:line="320" w:lineRule="exact"/>
              <w:ind w:right="-18"/>
              <w:jc w:val="thaiDistribute"/>
              <w:rPr>
                <w:rFonts w:ascii="Arial" w:hAnsi="Arial" w:cs="Arial"/>
                <w:b/>
                <w:bCs/>
                <w:szCs w:val="22"/>
                <w:u w:val="single"/>
              </w:rPr>
            </w:pPr>
          </w:p>
        </w:tc>
        <w:tc>
          <w:tcPr>
            <w:tcW w:w="2475" w:type="dxa"/>
            <w:gridSpan w:val="2"/>
          </w:tcPr>
          <w:p w:rsidR="004B2460" w:rsidRPr="00901E69" w:rsidRDefault="004B2460" w:rsidP="00E63B7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901E69">
              <w:rPr>
                <w:rFonts w:ascii="Arial" w:hAnsi="Arial" w:cs="Arial"/>
                <w:sz w:val="22"/>
                <w:szCs w:val="22"/>
              </w:rPr>
              <w:t>For the three-month</w:t>
            </w:r>
          </w:p>
          <w:p w:rsidR="00EF17FF" w:rsidRPr="00901E69" w:rsidRDefault="004B2460" w:rsidP="00E63B7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901E69">
              <w:rPr>
                <w:rFonts w:ascii="Arial" w:hAnsi="Arial" w:cs="Arial"/>
                <w:sz w:val="22"/>
                <w:szCs w:val="22"/>
              </w:rPr>
              <w:t xml:space="preserve">periods ended </w:t>
            </w:r>
          </w:p>
          <w:p w:rsidR="004B2460" w:rsidRPr="00901E69" w:rsidRDefault="004B2460" w:rsidP="00E63B7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901E69">
              <w:rPr>
                <w:rFonts w:ascii="Arial" w:hAnsi="Arial" w:cs="Arial"/>
                <w:sz w:val="22"/>
                <w:szCs w:val="22"/>
              </w:rPr>
              <w:t>31 March</w:t>
            </w:r>
          </w:p>
        </w:tc>
        <w:tc>
          <w:tcPr>
            <w:tcW w:w="2475" w:type="dxa"/>
            <w:gridSpan w:val="2"/>
          </w:tcPr>
          <w:p w:rsidR="004B2460" w:rsidRPr="00901E69" w:rsidRDefault="004B2460" w:rsidP="00E63B7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901E69">
              <w:rPr>
                <w:rFonts w:ascii="Arial" w:hAnsi="Arial" w:cs="Arial"/>
                <w:sz w:val="22"/>
                <w:szCs w:val="22"/>
              </w:rPr>
              <w:t>For the six-month</w:t>
            </w:r>
          </w:p>
          <w:p w:rsidR="004B2460" w:rsidRPr="00901E69" w:rsidRDefault="004B2460" w:rsidP="00E63B7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901E69">
              <w:rPr>
                <w:rFonts w:ascii="Arial" w:hAnsi="Arial" w:cs="Arial"/>
                <w:sz w:val="22"/>
                <w:szCs w:val="22"/>
              </w:rPr>
              <w:t xml:space="preserve">periods ended </w:t>
            </w:r>
            <w:r w:rsidR="00EF17FF" w:rsidRPr="00901E69">
              <w:rPr>
                <w:rFonts w:ascii="Arial" w:hAnsi="Arial" w:cs="Arial"/>
                <w:sz w:val="22"/>
                <w:szCs w:val="22"/>
              </w:rPr>
              <w:br/>
            </w:r>
            <w:r w:rsidRPr="00901E69">
              <w:rPr>
                <w:rFonts w:ascii="Arial" w:hAnsi="Arial" w:cs="Arial"/>
                <w:sz w:val="22"/>
                <w:szCs w:val="22"/>
              </w:rPr>
              <w:t>31 March</w:t>
            </w:r>
          </w:p>
        </w:tc>
      </w:tr>
      <w:tr w:rsidR="001F5BE4" w:rsidRPr="00AB51E3" w:rsidTr="00C44C18">
        <w:tc>
          <w:tcPr>
            <w:tcW w:w="3660" w:type="dxa"/>
          </w:tcPr>
          <w:p w:rsidR="001F5BE4" w:rsidRPr="00901E69" w:rsidRDefault="001F5BE4" w:rsidP="00E63B72">
            <w:pPr>
              <w:spacing w:line="320" w:lineRule="exact"/>
              <w:ind w:right="-18"/>
              <w:jc w:val="thaiDistribute"/>
              <w:rPr>
                <w:rFonts w:ascii="Arial" w:hAnsi="Arial" w:cs="Arial"/>
                <w:b/>
                <w:bCs/>
                <w:szCs w:val="22"/>
                <w:u w:val="single"/>
              </w:rPr>
            </w:pPr>
          </w:p>
        </w:tc>
        <w:tc>
          <w:tcPr>
            <w:tcW w:w="1237" w:type="dxa"/>
          </w:tcPr>
          <w:p w:rsidR="001F5BE4" w:rsidRPr="00901E69" w:rsidRDefault="001F5BE4" w:rsidP="00E63B7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901E69">
              <w:rPr>
                <w:rFonts w:ascii="Arial" w:hAnsi="Arial" w:cs="Arial"/>
                <w:sz w:val="22"/>
                <w:szCs w:val="22"/>
              </w:rPr>
              <w:t>2019</w:t>
            </w:r>
          </w:p>
        </w:tc>
        <w:tc>
          <w:tcPr>
            <w:tcW w:w="1238" w:type="dxa"/>
          </w:tcPr>
          <w:p w:rsidR="001F5BE4" w:rsidRPr="00901E69" w:rsidRDefault="001F5BE4" w:rsidP="00E63B7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901E69">
              <w:rPr>
                <w:rFonts w:ascii="Arial" w:hAnsi="Arial" w:cs="Arial"/>
                <w:sz w:val="22"/>
                <w:szCs w:val="22"/>
              </w:rPr>
              <w:t>2018</w:t>
            </w:r>
          </w:p>
        </w:tc>
        <w:tc>
          <w:tcPr>
            <w:tcW w:w="1237" w:type="dxa"/>
          </w:tcPr>
          <w:p w:rsidR="001F5BE4" w:rsidRPr="00901E69" w:rsidRDefault="001F5BE4" w:rsidP="00E63B7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901E69">
              <w:rPr>
                <w:rFonts w:ascii="Arial" w:hAnsi="Arial" w:cs="Arial"/>
                <w:sz w:val="22"/>
                <w:szCs w:val="22"/>
              </w:rPr>
              <w:t>2019</w:t>
            </w:r>
          </w:p>
        </w:tc>
        <w:tc>
          <w:tcPr>
            <w:tcW w:w="1238" w:type="dxa"/>
          </w:tcPr>
          <w:p w:rsidR="001F5BE4" w:rsidRPr="00901E69" w:rsidRDefault="001F5BE4" w:rsidP="00E63B7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901E69">
              <w:rPr>
                <w:rFonts w:ascii="Arial" w:hAnsi="Arial" w:cs="Arial"/>
                <w:sz w:val="22"/>
                <w:szCs w:val="22"/>
              </w:rPr>
              <w:t>2018</w:t>
            </w:r>
          </w:p>
        </w:tc>
      </w:tr>
      <w:tr w:rsidR="001F5BE4" w:rsidRPr="00AB51E3" w:rsidTr="00C44C18">
        <w:tc>
          <w:tcPr>
            <w:tcW w:w="3660" w:type="dxa"/>
            <w:vAlign w:val="bottom"/>
          </w:tcPr>
          <w:p w:rsidR="001F5BE4" w:rsidRPr="00901E69" w:rsidRDefault="001F5BE4" w:rsidP="00E63B72">
            <w:pPr>
              <w:tabs>
                <w:tab w:val="left" w:pos="1440"/>
              </w:tabs>
              <w:spacing w:line="320" w:lineRule="exact"/>
              <w:ind w:left="312" w:hanging="360"/>
              <w:rPr>
                <w:rFonts w:ascii="Arial" w:hAnsi="Arial" w:cs="Arial"/>
                <w:b/>
                <w:bCs/>
                <w:szCs w:val="22"/>
              </w:rPr>
            </w:pPr>
            <w:r w:rsidRPr="00901E69">
              <w:rPr>
                <w:rFonts w:ascii="Arial" w:hAnsi="Arial" w:cs="Arial"/>
                <w:b/>
                <w:bCs/>
                <w:sz w:val="22"/>
                <w:szCs w:val="22"/>
              </w:rPr>
              <w:t>Current income tax:</w:t>
            </w:r>
          </w:p>
        </w:tc>
        <w:tc>
          <w:tcPr>
            <w:tcW w:w="1237" w:type="dxa"/>
            <w:vAlign w:val="bottom"/>
          </w:tcPr>
          <w:p w:rsidR="001F5BE4" w:rsidRPr="00901E69" w:rsidRDefault="001F5BE4" w:rsidP="00E63B72">
            <w:pPr>
              <w:tabs>
                <w:tab w:val="decimal" w:pos="882"/>
              </w:tabs>
              <w:spacing w:line="320" w:lineRule="exact"/>
              <w:ind w:right="-18"/>
              <w:jc w:val="thaiDistribute"/>
              <w:rPr>
                <w:rFonts w:ascii="Arial" w:hAnsi="Arial" w:cs="Arial"/>
                <w:szCs w:val="22"/>
              </w:rPr>
            </w:pPr>
          </w:p>
        </w:tc>
        <w:tc>
          <w:tcPr>
            <w:tcW w:w="1238" w:type="dxa"/>
            <w:vAlign w:val="bottom"/>
          </w:tcPr>
          <w:p w:rsidR="001F5BE4" w:rsidRPr="00901E69" w:rsidRDefault="001F5BE4" w:rsidP="00E63B72">
            <w:pPr>
              <w:tabs>
                <w:tab w:val="decimal" w:pos="882"/>
              </w:tabs>
              <w:spacing w:line="320" w:lineRule="exact"/>
              <w:ind w:right="-18"/>
              <w:jc w:val="thaiDistribute"/>
              <w:rPr>
                <w:rFonts w:ascii="Arial" w:hAnsi="Arial" w:cs="Arial"/>
                <w:szCs w:val="22"/>
              </w:rPr>
            </w:pPr>
          </w:p>
        </w:tc>
        <w:tc>
          <w:tcPr>
            <w:tcW w:w="1237" w:type="dxa"/>
          </w:tcPr>
          <w:p w:rsidR="001F5BE4" w:rsidRPr="00901E69" w:rsidRDefault="001F5BE4" w:rsidP="00E63B72">
            <w:pPr>
              <w:tabs>
                <w:tab w:val="decimal" w:pos="882"/>
              </w:tabs>
              <w:spacing w:line="320" w:lineRule="exact"/>
              <w:ind w:right="-18"/>
              <w:jc w:val="thaiDistribute"/>
              <w:rPr>
                <w:rFonts w:ascii="Arial" w:hAnsi="Arial" w:cs="Arial"/>
                <w:szCs w:val="22"/>
              </w:rPr>
            </w:pPr>
          </w:p>
        </w:tc>
        <w:tc>
          <w:tcPr>
            <w:tcW w:w="1238" w:type="dxa"/>
          </w:tcPr>
          <w:p w:rsidR="001F5BE4" w:rsidRPr="00901E69" w:rsidRDefault="001F5BE4" w:rsidP="00E63B72">
            <w:pPr>
              <w:tabs>
                <w:tab w:val="decimal" w:pos="882"/>
              </w:tabs>
              <w:spacing w:line="320" w:lineRule="exact"/>
              <w:ind w:right="-18"/>
              <w:jc w:val="thaiDistribute"/>
              <w:rPr>
                <w:rFonts w:ascii="Arial" w:hAnsi="Arial" w:cs="Arial"/>
                <w:szCs w:val="22"/>
              </w:rPr>
            </w:pPr>
          </w:p>
        </w:tc>
      </w:tr>
      <w:tr w:rsidR="00901E69" w:rsidRPr="00AB51E3" w:rsidTr="00C44C18">
        <w:tc>
          <w:tcPr>
            <w:tcW w:w="3660" w:type="dxa"/>
            <w:vAlign w:val="bottom"/>
          </w:tcPr>
          <w:p w:rsidR="00901E69" w:rsidRPr="00901E69" w:rsidRDefault="00901E69" w:rsidP="00E63B72">
            <w:pPr>
              <w:tabs>
                <w:tab w:val="left" w:pos="1440"/>
              </w:tabs>
              <w:spacing w:line="320" w:lineRule="exact"/>
              <w:ind w:left="312" w:right="-198" w:hanging="360"/>
              <w:rPr>
                <w:rFonts w:ascii="Arial" w:hAnsi="Arial" w:cs="Arial"/>
                <w:szCs w:val="22"/>
              </w:rPr>
            </w:pPr>
            <w:r w:rsidRPr="00901E69">
              <w:rPr>
                <w:rFonts w:ascii="Arial" w:hAnsi="Arial" w:cs="Arial"/>
                <w:sz w:val="22"/>
                <w:szCs w:val="22"/>
              </w:rPr>
              <w:t>Interim corporate income tax charge</w:t>
            </w:r>
          </w:p>
        </w:tc>
        <w:tc>
          <w:tcPr>
            <w:tcW w:w="1237" w:type="dxa"/>
          </w:tcPr>
          <w:p w:rsidR="00901E69" w:rsidRPr="00901E69" w:rsidRDefault="00901E69" w:rsidP="00E63B72">
            <w:pPr>
              <w:tabs>
                <w:tab w:val="decimal" w:pos="882"/>
              </w:tabs>
              <w:spacing w:line="320" w:lineRule="exact"/>
              <w:ind w:right="-18"/>
              <w:jc w:val="thaiDistribute"/>
              <w:rPr>
                <w:rFonts w:ascii="Arial" w:hAnsi="Arial" w:cs="Arial"/>
                <w:szCs w:val="22"/>
              </w:rPr>
            </w:pPr>
            <w:r w:rsidRPr="00901E69">
              <w:rPr>
                <w:rFonts w:ascii="Arial" w:hAnsi="Arial" w:cs="Arial"/>
                <w:sz w:val="22"/>
                <w:szCs w:val="22"/>
              </w:rPr>
              <w:t>2,849</w:t>
            </w:r>
          </w:p>
        </w:tc>
        <w:tc>
          <w:tcPr>
            <w:tcW w:w="1238" w:type="dxa"/>
          </w:tcPr>
          <w:p w:rsidR="00901E69" w:rsidRPr="00901E69" w:rsidRDefault="00901E69" w:rsidP="00E63B72">
            <w:pPr>
              <w:tabs>
                <w:tab w:val="decimal" w:pos="882"/>
              </w:tabs>
              <w:spacing w:line="320" w:lineRule="exact"/>
              <w:ind w:right="-18"/>
              <w:jc w:val="thaiDistribute"/>
              <w:rPr>
                <w:rFonts w:ascii="Arial" w:hAnsi="Arial" w:cs="Arial"/>
                <w:szCs w:val="22"/>
              </w:rPr>
            </w:pPr>
            <w:r w:rsidRPr="00901E69">
              <w:rPr>
                <w:rFonts w:ascii="Arial" w:hAnsi="Arial" w:cs="Arial"/>
                <w:sz w:val="22"/>
                <w:szCs w:val="22"/>
              </w:rPr>
              <w:t>3,492</w:t>
            </w:r>
          </w:p>
        </w:tc>
        <w:tc>
          <w:tcPr>
            <w:tcW w:w="1237" w:type="dxa"/>
          </w:tcPr>
          <w:p w:rsidR="00901E69" w:rsidRPr="00901E69" w:rsidRDefault="00901E69" w:rsidP="00E63B72">
            <w:pPr>
              <w:tabs>
                <w:tab w:val="decimal" w:pos="882"/>
              </w:tabs>
              <w:spacing w:line="320" w:lineRule="exact"/>
              <w:ind w:right="-18"/>
              <w:jc w:val="thaiDistribute"/>
              <w:rPr>
                <w:rFonts w:ascii="Arial" w:hAnsi="Arial" w:cs="Arial"/>
                <w:szCs w:val="22"/>
              </w:rPr>
            </w:pPr>
            <w:r w:rsidRPr="00901E69">
              <w:rPr>
                <w:rFonts w:ascii="Arial" w:hAnsi="Arial" w:cs="Arial"/>
                <w:sz w:val="22"/>
                <w:szCs w:val="22"/>
              </w:rPr>
              <w:t>5,604</w:t>
            </w:r>
          </w:p>
        </w:tc>
        <w:tc>
          <w:tcPr>
            <w:tcW w:w="1238" w:type="dxa"/>
          </w:tcPr>
          <w:p w:rsidR="00901E69" w:rsidRPr="00901E69" w:rsidRDefault="00901E69" w:rsidP="00E63B72">
            <w:pPr>
              <w:tabs>
                <w:tab w:val="decimal" w:pos="882"/>
              </w:tabs>
              <w:spacing w:line="320" w:lineRule="exact"/>
              <w:ind w:right="-18"/>
              <w:jc w:val="thaiDistribute"/>
              <w:rPr>
                <w:rFonts w:ascii="Arial" w:hAnsi="Arial" w:cs="Arial"/>
                <w:szCs w:val="22"/>
              </w:rPr>
            </w:pPr>
            <w:r w:rsidRPr="00901E69">
              <w:rPr>
                <w:rFonts w:ascii="Arial" w:hAnsi="Arial" w:cs="Arial"/>
                <w:sz w:val="22"/>
                <w:szCs w:val="22"/>
              </w:rPr>
              <w:t>5,514</w:t>
            </w:r>
          </w:p>
        </w:tc>
      </w:tr>
      <w:tr w:rsidR="00901E69" w:rsidRPr="00AB51E3" w:rsidTr="007A4CD5">
        <w:tc>
          <w:tcPr>
            <w:tcW w:w="3660" w:type="dxa"/>
            <w:vAlign w:val="bottom"/>
          </w:tcPr>
          <w:p w:rsidR="00901E69" w:rsidRPr="00901E69" w:rsidRDefault="00901E69" w:rsidP="00E63B72">
            <w:pPr>
              <w:tabs>
                <w:tab w:val="left" w:pos="567"/>
                <w:tab w:val="left" w:pos="1134"/>
                <w:tab w:val="left" w:pos="1701"/>
              </w:tabs>
              <w:spacing w:line="320" w:lineRule="exact"/>
              <w:ind w:left="312" w:right="-108" w:hanging="360"/>
              <w:rPr>
                <w:rFonts w:ascii="Arial" w:hAnsi="Arial" w:cs="Arial"/>
                <w:b/>
                <w:bCs/>
                <w:color w:val="000000"/>
                <w:szCs w:val="22"/>
              </w:rPr>
            </w:pPr>
            <w:r w:rsidRPr="00901E69">
              <w:rPr>
                <w:rFonts w:ascii="Arial" w:hAnsi="Arial" w:cs="Arial"/>
                <w:b/>
                <w:bCs/>
                <w:color w:val="000000"/>
                <w:sz w:val="22"/>
                <w:szCs w:val="22"/>
              </w:rPr>
              <w:t>Deferred tax:</w:t>
            </w:r>
          </w:p>
        </w:tc>
        <w:tc>
          <w:tcPr>
            <w:tcW w:w="1237" w:type="dxa"/>
            <w:vAlign w:val="bottom"/>
          </w:tcPr>
          <w:p w:rsidR="00901E69" w:rsidRPr="00901E69" w:rsidRDefault="00901E69" w:rsidP="00E63B72">
            <w:pPr>
              <w:tabs>
                <w:tab w:val="decimal" w:pos="882"/>
              </w:tabs>
              <w:spacing w:line="320" w:lineRule="exact"/>
              <w:ind w:right="-18"/>
              <w:jc w:val="thaiDistribute"/>
              <w:rPr>
                <w:rFonts w:ascii="Arial" w:hAnsi="Arial" w:cs="Arial"/>
                <w:szCs w:val="22"/>
              </w:rPr>
            </w:pPr>
          </w:p>
        </w:tc>
        <w:tc>
          <w:tcPr>
            <w:tcW w:w="1238" w:type="dxa"/>
            <w:vAlign w:val="bottom"/>
          </w:tcPr>
          <w:p w:rsidR="00901E69" w:rsidRPr="00901E69" w:rsidRDefault="00901E69" w:rsidP="00E63B72">
            <w:pPr>
              <w:tabs>
                <w:tab w:val="decimal" w:pos="882"/>
              </w:tabs>
              <w:spacing w:line="320" w:lineRule="exact"/>
              <w:ind w:right="-18"/>
              <w:jc w:val="thaiDistribute"/>
              <w:rPr>
                <w:rFonts w:ascii="Arial" w:hAnsi="Arial" w:cs="Arial"/>
                <w:szCs w:val="22"/>
              </w:rPr>
            </w:pPr>
          </w:p>
        </w:tc>
        <w:tc>
          <w:tcPr>
            <w:tcW w:w="1237" w:type="dxa"/>
            <w:vAlign w:val="bottom"/>
          </w:tcPr>
          <w:p w:rsidR="00901E69" w:rsidRPr="00901E69" w:rsidRDefault="00901E69" w:rsidP="00E63B72">
            <w:pPr>
              <w:tabs>
                <w:tab w:val="decimal" w:pos="882"/>
              </w:tabs>
              <w:spacing w:line="320" w:lineRule="exact"/>
              <w:ind w:right="-18"/>
              <w:jc w:val="thaiDistribute"/>
              <w:rPr>
                <w:rFonts w:ascii="Arial" w:hAnsi="Arial" w:cs="Arial"/>
                <w:szCs w:val="22"/>
              </w:rPr>
            </w:pPr>
          </w:p>
        </w:tc>
        <w:tc>
          <w:tcPr>
            <w:tcW w:w="1238" w:type="dxa"/>
            <w:vAlign w:val="bottom"/>
          </w:tcPr>
          <w:p w:rsidR="00901E69" w:rsidRPr="00901E69" w:rsidRDefault="00901E69" w:rsidP="00E63B72">
            <w:pPr>
              <w:tabs>
                <w:tab w:val="decimal" w:pos="882"/>
              </w:tabs>
              <w:spacing w:line="320" w:lineRule="exact"/>
              <w:ind w:right="-18"/>
              <w:jc w:val="thaiDistribute"/>
              <w:rPr>
                <w:rFonts w:ascii="Arial" w:hAnsi="Arial" w:cs="Arial"/>
                <w:szCs w:val="22"/>
              </w:rPr>
            </w:pPr>
          </w:p>
        </w:tc>
      </w:tr>
      <w:tr w:rsidR="00901E69" w:rsidRPr="00AB51E3" w:rsidTr="00C44C18">
        <w:tc>
          <w:tcPr>
            <w:tcW w:w="3660" w:type="dxa"/>
            <w:vAlign w:val="bottom"/>
          </w:tcPr>
          <w:p w:rsidR="00901E69" w:rsidRPr="00901E69" w:rsidRDefault="00901E69" w:rsidP="00E63B72">
            <w:pPr>
              <w:tabs>
                <w:tab w:val="left" w:pos="567"/>
                <w:tab w:val="left" w:pos="1134"/>
                <w:tab w:val="left" w:pos="1701"/>
              </w:tabs>
              <w:spacing w:line="320" w:lineRule="exact"/>
              <w:ind w:left="222" w:hanging="270"/>
              <w:rPr>
                <w:rFonts w:ascii="Arial" w:hAnsi="Arial" w:cs="Arial"/>
                <w:szCs w:val="22"/>
              </w:rPr>
            </w:pPr>
            <w:r w:rsidRPr="00901E69">
              <w:rPr>
                <w:rFonts w:ascii="Arial" w:hAnsi="Arial" w:cs="Arial"/>
                <w:sz w:val="22"/>
                <w:szCs w:val="22"/>
              </w:rPr>
              <w:t xml:space="preserve">Relating to origination and reversal of temporary differences  </w:t>
            </w:r>
          </w:p>
        </w:tc>
        <w:tc>
          <w:tcPr>
            <w:tcW w:w="1237" w:type="dxa"/>
            <w:vAlign w:val="bottom"/>
          </w:tcPr>
          <w:p w:rsidR="00901E69" w:rsidRPr="00901E69" w:rsidRDefault="00901E69" w:rsidP="00E63B72">
            <w:pPr>
              <w:pBdr>
                <w:bottom w:val="single" w:sz="4" w:space="1" w:color="auto"/>
              </w:pBdr>
              <w:tabs>
                <w:tab w:val="decimal" w:pos="882"/>
              </w:tabs>
              <w:spacing w:line="320" w:lineRule="exact"/>
              <w:ind w:right="-18"/>
              <w:jc w:val="thaiDistribute"/>
              <w:rPr>
                <w:rFonts w:ascii="Arial" w:hAnsi="Arial" w:cs="Arial"/>
                <w:szCs w:val="22"/>
              </w:rPr>
            </w:pPr>
            <w:r w:rsidRPr="00901E69">
              <w:rPr>
                <w:rFonts w:ascii="Arial" w:hAnsi="Arial" w:cs="Arial"/>
                <w:sz w:val="22"/>
                <w:szCs w:val="22"/>
              </w:rPr>
              <w:t>500</w:t>
            </w:r>
          </w:p>
        </w:tc>
        <w:tc>
          <w:tcPr>
            <w:tcW w:w="1238" w:type="dxa"/>
            <w:vAlign w:val="bottom"/>
          </w:tcPr>
          <w:p w:rsidR="00901E69" w:rsidRPr="00901E69" w:rsidRDefault="00901E69" w:rsidP="00E63B72">
            <w:pPr>
              <w:pBdr>
                <w:bottom w:val="single" w:sz="4" w:space="1" w:color="auto"/>
              </w:pBdr>
              <w:tabs>
                <w:tab w:val="decimal" w:pos="882"/>
              </w:tabs>
              <w:spacing w:line="320" w:lineRule="exact"/>
              <w:ind w:right="-18"/>
              <w:jc w:val="thaiDistribute"/>
              <w:rPr>
                <w:rFonts w:ascii="Arial" w:hAnsi="Arial" w:cs="Arial"/>
                <w:szCs w:val="22"/>
              </w:rPr>
            </w:pPr>
            <w:r w:rsidRPr="00901E69">
              <w:rPr>
                <w:rFonts w:ascii="Arial" w:hAnsi="Arial" w:cs="Arial"/>
                <w:sz w:val="22"/>
                <w:szCs w:val="22"/>
              </w:rPr>
              <w:t>691</w:t>
            </w:r>
          </w:p>
        </w:tc>
        <w:tc>
          <w:tcPr>
            <w:tcW w:w="1237" w:type="dxa"/>
            <w:vAlign w:val="bottom"/>
          </w:tcPr>
          <w:p w:rsidR="00901E69" w:rsidRPr="00901E69" w:rsidRDefault="00901E69" w:rsidP="00E63B72">
            <w:pPr>
              <w:pBdr>
                <w:bottom w:val="single" w:sz="4" w:space="1" w:color="auto"/>
              </w:pBdr>
              <w:tabs>
                <w:tab w:val="decimal" w:pos="882"/>
              </w:tabs>
              <w:spacing w:line="320" w:lineRule="exact"/>
              <w:ind w:right="-18"/>
              <w:jc w:val="thaiDistribute"/>
              <w:rPr>
                <w:rFonts w:ascii="Arial" w:hAnsi="Arial" w:cs="Arial"/>
                <w:szCs w:val="22"/>
              </w:rPr>
            </w:pPr>
            <w:r w:rsidRPr="00901E69">
              <w:rPr>
                <w:rFonts w:ascii="Arial" w:hAnsi="Arial" w:cs="Arial"/>
                <w:sz w:val="22"/>
                <w:szCs w:val="22"/>
              </w:rPr>
              <w:t>534</w:t>
            </w:r>
          </w:p>
        </w:tc>
        <w:tc>
          <w:tcPr>
            <w:tcW w:w="1238" w:type="dxa"/>
            <w:vAlign w:val="bottom"/>
          </w:tcPr>
          <w:p w:rsidR="00901E69" w:rsidRPr="00901E69" w:rsidRDefault="00901E69" w:rsidP="00E63B72">
            <w:pPr>
              <w:pBdr>
                <w:bottom w:val="single" w:sz="4" w:space="1" w:color="auto"/>
              </w:pBdr>
              <w:tabs>
                <w:tab w:val="decimal" w:pos="882"/>
              </w:tabs>
              <w:spacing w:line="320" w:lineRule="exact"/>
              <w:ind w:right="-18"/>
              <w:jc w:val="thaiDistribute"/>
              <w:rPr>
                <w:rFonts w:ascii="Arial" w:hAnsi="Arial" w:cs="Arial"/>
                <w:szCs w:val="22"/>
              </w:rPr>
            </w:pPr>
            <w:r w:rsidRPr="00901E69">
              <w:rPr>
                <w:rFonts w:ascii="Arial" w:hAnsi="Arial" w:cs="Arial"/>
                <w:sz w:val="22"/>
                <w:szCs w:val="22"/>
              </w:rPr>
              <w:t>897</w:t>
            </w:r>
          </w:p>
        </w:tc>
      </w:tr>
      <w:tr w:rsidR="00901E69" w:rsidRPr="00AB51E3" w:rsidTr="00C44C18">
        <w:tc>
          <w:tcPr>
            <w:tcW w:w="3660" w:type="dxa"/>
            <w:vAlign w:val="bottom"/>
          </w:tcPr>
          <w:p w:rsidR="00901E69" w:rsidRPr="00901E69" w:rsidRDefault="00901E69" w:rsidP="00E63B72">
            <w:pPr>
              <w:tabs>
                <w:tab w:val="left" w:pos="567"/>
                <w:tab w:val="left" w:pos="1134"/>
                <w:tab w:val="left" w:pos="1701"/>
              </w:tabs>
              <w:spacing w:line="320" w:lineRule="exact"/>
              <w:ind w:left="222" w:hanging="270"/>
              <w:rPr>
                <w:rFonts w:ascii="Arial" w:hAnsi="Arial" w:cs="Arial"/>
                <w:b/>
                <w:bCs/>
                <w:color w:val="000000"/>
                <w:szCs w:val="22"/>
              </w:rPr>
            </w:pPr>
            <w:r w:rsidRPr="00901E69">
              <w:rPr>
                <w:rFonts w:ascii="Arial" w:hAnsi="Arial" w:cs="Arial"/>
                <w:b/>
                <w:bCs/>
                <w:sz w:val="22"/>
                <w:szCs w:val="22"/>
              </w:rPr>
              <w:t>Income</w:t>
            </w:r>
            <w:r w:rsidRPr="00901E69">
              <w:rPr>
                <w:rFonts w:ascii="Arial" w:hAnsi="Arial" w:cs="Arial"/>
                <w:b/>
                <w:bCs/>
                <w:color w:val="000000"/>
                <w:sz w:val="22"/>
                <w:szCs w:val="22"/>
              </w:rPr>
              <w:t xml:space="preserve"> tax expenses reported                   in the statements of comprehensive income</w:t>
            </w:r>
          </w:p>
        </w:tc>
        <w:tc>
          <w:tcPr>
            <w:tcW w:w="1237" w:type="dxa"/>
            <w:vAlign w:val="bottom"/>
          </w:tcPr>
          <w:p w:rsidR="00901E69" w:rsidRPr="00901E69" w:rsidRDefault="00901E69" w:rsidP="00E63B72">
            <w:pPr>
              <w:pBdr>
                <w:bottom w:val="double" w:sz="4" w:space="1" w:color="auto"/>
              </w:pBdr>
              <w:tabs>
                <w:tab w:val="decimal" w:pos="882"/>
              </w:tabs>
              <w:spacing w:line="320" w:lineRule="exact"/>
              <w:ind w:right="-18"/>
              <w:jc w:val="thaiDistribute"/>
              <w:rPr>
                <w:rFonts w:ascii="Arial" w:hAnsi="Arial" w:cs="Arial"/>
                <w:szCs w:val="22"/>
              </w:rPr>
            </w:pPr>
            <w:r w:rsidRPr="00901E69">
              <w:rPr>
                <w:rFonts w:ascii="Arial" w:hAnsi="Arial" w:cs="Arial"/>
                <w:sz w:val="22"/>
                <w:szCs w:val="22"/>
              </w:rPr>
              <w:t>3,349</w:t>
            </w:r>
          </w:p>
        </w:tc>
        <w:tc>
          <w:tcPr>
            <w:tcW w:w="1238" w:type="dxa"/>
            <w:vAlign w:val="bottom"/>
          </w:tcPr>
          <w:p w:rsidR="00901E69" w:rsidRPr="00901E69" w:rsidRDefault="00901E69" w:rsidP="00E63B72">
            <w:pPr>
              <w:pBdr>
                <w:bottom w:val="double" w:sz="4" w:space="1" w:color="auto"/>
              </w:pBdr>
              <w:tabs>
                <w:tab w:val="decimal" w:pos="882"/>
              </w:tabs>
              <w:spacing w:line="320" w:lineRule="exact"/>
              <w:ind w:right="-18"/>
              <w:jc w:val="thaiDistribute"/>
              <w:rPr>
                <w:rFonts w:ascii="Arial" w:hAnsi="Arial" w:cs="Arial"/>
                <w:szCs w:val="22"/>
              </w:rPr>
            </w:pPr>
            <w:r w:rsidRPr="00901E69">
              <w:rPr>
                <w:rFonts w:ascii="Arial" w:hAnsi="Arial" w:cs="Arial"/>
                <w:sz w:val="22"/>
                <w:szCs w:val="22"/>
              </w:rPr>
              <w:t>4,183</w:t>
            </w:r>
          </w:p>
        </w:tc>
        <w:tc>
          <w:tcPr>
            <w:tcW w:w="1237" w:type="dxa"/>
            <w:vAlign w:val="bottom"/>
          </w:tcPr>
          <w:p w:rsidR="00901E69" w:rsidRPr="00901E69" w:rsidRDefault="00901E69" w:rsidP="00E63B72">
            <w:pPr>
              <w:pBdr>
                <w:bottom w:val="double" w:sz="4" w:space="1" w:color="auto"/>
              </w:pBdr>
              <w:tabs>
                <w:tab w:val="decimal" w:pos="882"/>
              </w:tabs>
              <w:spacing w:line="320" w:lineRule="exact"/>
              <w:ind w:right="-18"/>
              <w:jc w:val="thaiDistribute"/>
              <w:rPr>
                <w:rFonts w:ascii="Arial" w:hAnsi="Arial" w:cs="Arial"/>
                <w:szCs w:val="22"/>
              </w:rPr>
            </w:pPr>
            <w:r w:rsidRPr="00901E69">
              <w:rPr>
                <w:rFonts w:ascii="Arial" w:hAnsi="Arial" w:cs="Arial"/>
                <w:sz w:val="22"/>
                <w:szCs w:val="22"/>
              </w:rPr>
              <w:t>6,138</w:t>
            </w:r>
          </w:p>
        </w:tc>
        <w:tc>
          <w:tcPr>
            <w:tcW w:w="1238" w:type="dxa"/>
            <w:vAlign w:val="bottom"/>
          </w:tcPr>
          <w:p w:rsidR="00901E69" w:rsidRPr="00901E69" w:rsidRDefault="00901E69" w:rsidP="00E63B72">
            <w:pPr>
              <w:pBdr>
                <w:bottom w:val="double" w:sz="4" w:space="1" w:color="auto"/>
              </w:pBdr>
              <w:tabs>
                <w:tab w:val="decimal" w:pos="882"/>
              </w:tabs>
              <w:spacing w:line="320" w:lineRule="exact"/>
              <w:ind w:right="-18"/>
              <w:jc w:val="thaiDistribute"/>
              <w:rPr>
                <w:rFonts w:ascii="Arial" w:hAnsi="Arial" w:cs="Arial"/>
                <w:szCs w:val="22"/>
              </w:rPr>
            </w:pPr>
            <w:r w:rsidRPr="00901E69">
              <w:rPr>
                <w:rFonts w:ascii="Arial" w:hAnsi="Arial" w:cs="Arial"/>
                <w:sz w:val="22"/>
                <w:szCs w:val="22"/>
              </w:rPr>
              <w:t>6,411</w:t>
            </w:r>
          </w:p>
        </w:tc>
      </w:tr>
    </w:tbl>
    <w:p w:rsidR="003D4BB9" w:rsidRPr="009B14C4" w:rsidRDefault="00B42113" w:rsidP="00E63B72">
      <w:pPr>
        <w:tabs>
          <w:tab w:val="left" w:pos="1440"/>
          <w:tab w:val="left" w:pos="2160"/>
        </w:tabs>
        <w:spacing w:before="120" w:after="120" w:line="380" w:lineRule="exact"/>
        <w:ind w:left="544" w:hanging="544"/>
        <w:jc w:val="both"/>
        <w:rPr>
          <w:rFonts w:ascii="Arial" w:hAnsi="Arial" w:cs="Arial"/>
          <w:b/>
          <w:bCs/>
          <w:sz w:val="22"/>
          <w:szCs w:val="22"/>
        </w:rPr>
      </w:pPr>
      <w:r w:rsidRPr="009B14C4">
        <w:rPr>
          <w:rFonts w:ascii="Arial" w:hAnsi="Arial" w:cs="Arial"/>
          <w:b/>
          <w:bCs/>
          <w:sz w:val="22"/>
          <w:szCs w:val="22"/>
        </w:rPr>
        <w:lastRenderedPageBreak/>
        <w:t>1</w:t>
      </w:r>
      <w:r w:rsidR="00901E69">
        <w:rPr>
          <w:rFonts w:ascii="Arial" w:hAnsi="Arial" w:cs="Arial"/>
          <w:b/>
          <w:bCs/>
          <w:sz w:val="22"/>
          <w:szCs w:val="22"/>
        </w:rPr>
        <w:t>3</w:t>
      </w:r>
      <w:r w:rsidR="009E1DF8" w:rsidRPr="009B14C4">
        <w:rPr>
          <w:rFonts w:ascii="Arial" w:hAnsi="Arial" w:cs="Arial"/>
          <w:b/>
          <w:bCs/>
          <w:sz w:val="22"/>
          <w:szCs w:val="22"/>
        </w:rPr>
        <w:t>.</w:t>
      </w:r>
      <w:r w:rsidR="009E1DF8" w:rsidRPr="009B14C4">
        <w:rPr>
          <w:rFonts w:ascii="Arial" w:hAnsi="Arial" w:cs="Arial"/>
          <w:b/>
          <w:bCs/>
          <w:sz w:val="22"/>
          <w:szCs w:val="22"/>
        </w:rPr>
        <w:tab/>
      </w:r>
      <w:r w:rsidR="00E81504" w:rsidRPr="009B14C4">
        <w:rPr>
          <w:rFonts w:ascii="Arial" w:hAnsi="Arial" w:cs="Arial"/>
          <w:b/>
          <w:bCs/>
          <w:sz w:val="22"/>
          <w:szCs w:val="22"/>
        </w:rPr>
        <w:t>E</w:t>
      </w:r>
      <w:r w:rsidR="009E1DF8" w:rsidRPr="009B14C4">
        <w:rPr>
          <w:rFonts w:ascii="Arial" w:hAnsi="Arial" w:cs="Arial"/>
          <w:b/>
          <w:bCs/>
          <w:sz w:val="22"/>
          <w:szCs w:val="22"/>
        </w:rPr>
        <w:t>arnings per share</w:t>
      </w:r>
    </w:p>
    <w:p w:rsidR="003D4BB9" w:rsidRPr="009B14C4" w:rsidRDefault="009E1DF8" w:rsidP="00E63B72">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B14C4">
        <w:rPr>
          <w:rFonts w:ascii="Arial" w:hAnsi="Arial" w:cs="Arial"/>
          <w:sz w:val="22"/>
          <w:szCs w:val="22"/>
        </w:rPr>
        <w:tab/>
        <w:t xml:space="preserve">Basic earnings per share is calculated by dividing profit for the period attributable to equity </w:t>
      </w:r>
      <w:r w:rsidRPr="009B14C4">
        <w:rPr>
          <w:rFonts w:ascii="Arial" w:eastAsia="MS Mincho" w:hAnsi="Arial" w:cs="Arial"/>
          <w:color w:val="000000"/>
          <w:sz w:val="22"/>
          <w:szCs w:val="22"/>
        </w:rPr>
        <w:t>holders</w:t>
      </w:r>
      <w:r w:rsidRPr="009B14C4">
        <w:rPr>
          <w:rFonts w:ascii="Arial" w:hAnsi="Arial" w:cs="Arial"/>
          <w:sz w:val="22"/>
          <w:szCs w:val="22"/>
        </w:rPr>
        <w:t xml:space="preserve"> of the Company (excluding other comprehensive income) by the weighted average number of ordinary sh</w:t>
      </w:r>
      <w:r w:rsidR="00A202A4" w:rsidRPr="009B14C4">
        <w:rPr>
          <w:rFonts w:ascii="Arial" w:hAnsi="Arial" w:cs="Arial"/>
          <w:sz w:val="22"/>
          <w:szCs w:val="22"/>
        </w:rPr>
        <w:t>ares in issue during the period</w:t>
      </w:r>
      <w:r w:rsidR="00CA4E2E" w:rsidRPr="009B14C4">
        <w:rPr>
          <w:rFonts w:ascii="Arial" w:hAnsi="Arial" w:cs="Arial"/>
          <w:sz w:val="22"/>
          <w:szCs w:val="22"/>
        </w:rPr>
        <w:t>.</w:t>
      </w:r>
    </w:p>
    <w:p w:rsidR="00587D7A" w:rsidRPr="009B14C4" w:rsidRDefault="00CD3C96" w:rsidP="00E63B72">
      <w:pPr>
        <w:overflowPunct/>
        <w:autoSpaceDE/>
        <w:autoSpaceDN/>
        <w:adjustRightInd/>
        <w:spacing w:before="120" w:after="120" w:line="380" w:lineRule="exact"/>
        <w:ind w:left="547" w:hanging="547"/>
        <w:textAlignment w:val="auto"/>
        <w:outlineLvl w:val="0"/>
        <w:rPr>
          <w:rFonts w:ascii="Arial" w:hAnsi="Arial" w:cs="Arial"/>
          <w:b/>
          <w:bCs/>
          <w:sz w:val="22"/>
          <w:szCs w:val="22"/>
        </w:rPr>
      </w:pPr>
      <w:r w:rsidRPr="009B14C4">
        <w:rPr>
          <w:rFonts w:ascii="Arial" w:hAnsi="Arial" w:cs="Arial"/>
          <w:b/>
          <w:bCs/>
          <w:sz w:val="22"/>
          <w:szCs w:val="22"/>
        </w:rPr>
        <w:t>1</w:t>
      </w:r>
      <w:r w:rsidR="00901E69">
        <w:rPr>
          <w:rFonts w:ascii="Arial" w:hAnsi="Arial" w:cs="Arial"/>
          <w:b/>
          <w:bCs/>
          <w:sz w:val="22"/>
          <w:szCs w:val="22"/>
        </w:rPr>
        <w:t>4</w:t>
      </w:r>
      <w:r w:rsidR="00587D7A" w:rsidRPr="009B14C4">
        <w:rPr>
          <w:rFonts w:ascii="Arial" w:hAnsi="Arial" w:cs="Arial"/>
          <w:b/>
          <w:bCs/>
          <w:sz w:val="22"/>
          <w:szCs w:val="22"/>
        </w:rPr>
        <w:t>.</w:t>
      </w:r>
      <w:r w:rsidR="00587D7A" w:rsidRPr="009B14C4">
        <w:rPr>
          <w:rFonts w:ascii="Arial" w:hAnsi="Arial" w:cs="Arial"/>
          <w:b/>
          <w:bCs/>
          <w:sz w:val="22"/>
          <w:szCs w:val="22"/>
        </w:rPr>
        <w:tab/>
        <w:t>Segment information</w:t>
      </w:r>
    </w:p>
    <w:p w:rsidR="007313E1" w:rsidRPr="009B14C4" w:rsidRDefault="00CD3C96" w:rsidP="00E63B72">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B14C4">
        <w:rPr>
          <w:rFonts w:ascii="Arial" w:hAnsi="Arial" w:cs="Arial"/>
          <w:sz w:val="22"/>
          <w:szCs w:val="22"/>
        </w:rPr>
        <w:tab/>
      </w:r>
      <w:r w:rsidR="007313E1" w:rsidRPr="009B14C4">
        <w:rPr>
          <w:rFonts w:ascii="Arial" w:hAnsi="Arial" w:cs="Arial"/>
          <w:sz w:val="22"/>
          <w:szCs w:val="22"/>
        </w:rPr>
        <w:t>The Company is principally engaged in the manufacture and distribution of control cable of automobiles and motorcycles and window regulator of automobiles. Its operations are carried on only in Thailand.</w:t>
      </w:r>
      <w:r w:rsidR="007313E1" w:rsidRPr="009B14C4">
        <w:rPr>
          <w:rFonts w:ascii="Arial" w:hAnsi="Arial" w:cs="Arial"/>
          <w:sz w:val="22"/>
          <w:szCs w:val="22"/>
          <w:cs/>
        </w:rPr>
        <w:t xml:space="preserve"> </w:t>
      </w:r>
      <w:r w:rsidR="007313E1" w:rsidRPr="009B14C4">
        <w:rPr>
          <w:rFonts w:ascii="Arial" w:hAnsi="Arial" w:cs="Arial"/>
          <w:sz w:val="22"/>
          <w:szCs w:val="22"/>
        </w:rPr>
        <w:t>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to the aforementioned reportable operating segment and geographical area.</w:t>
      </w:r>
    </w:p>
    <w:p w:rsidR="00B3100B" w:rsidRPr="009B14C4" w:rsidRDefault="00123E60" w:rsidP="00E63B72">
      <w:pPr>
        <w:tabs>
          <w:tab w:val="left" w:pos="540"/>
          <w:tab w:val="left" w:pos="1080"/>
        </w:tabs>
        <w:overflowPunct/>
        <w:autoSpaceDE/>
        <w:autoSpaceDN/>
        <w:adjustRightInd/>
        <w:spacing w:before="120" w:line="380" w:lineRule="exact"/>
        <w:jc w:val="both"/>
        <w:textAlignment w:val="auto"/>
        <w:rPr>
          <w:rFonts w:ascii="Arial" w:hAnsi="Arial" w:cs="Arial"/>
          <w:b/>
          <w:bCs/>
          <w:sz w:val="22"/>
          <w:szCs w:val="22"/>
        </w:rPr>
      </w:pPr>
      <w:r>
        <w:rPr>
          <w:rFonts w:ascii="Arial" w:hAnsi="Arial" w:cs="Arial"/>
          <w:b/>
          <w:bCs/>
          <w:sz w:val="22"/>
          <w:szCs w:val="22"/>
        </w:rPr>
        <w:t>1</w:t>
      </w:r>
      <w:r w:rsidR="00901E69">
        <w:rPr>
          <w:rFonts w:ascii="Arial" w:hAnsi="Arial" w:cs="Arial"/>
          <w:b/>
          <w:bCs/>
          <w:sz w:val="22"/>
          <w:szCs w:val="22"/>
        </w:rPr>
        <w:t>5</w:t>
      </w:r>
      <w:r w:rsidR="00B3100B" w:rsidRPr="009B14C4">
        <w:rPr>
          <w:rFonts w:ascii="Arial" w:hAnsi="Arial" w:cs="Arial"/>
          <w:b/>
          <w:bCs/>
          <w:sz w:val="22"/>
          <w:szCs w:val="22"/>
        </w:rPr>
        <w:t>.</w:t>
      </w:r>
      <w:r w:rsidR="00B3100B" w:rsidRPr="009B14C4">
        <w:rPr>
          <w:rFonts w:ascii="Arial" w:hAnsi="Arial" w:cs="Arial"/>
          <w:b/>
          <w:bCs/>
          <w:sz w:val="22"/>
          <w:szCs w:val="22"/>
        </w:rPr>
        <w:tab/>
        <w:t>Dividend</w:t>
      </w:r>
    </w:p>
    <w:tbl>
      <w:tblPr>
        <w:tblW w:w="8820" w:type="dxa"/>
        <w:tblInd w:w="558" w:type="dxa"/>
        <w:tblLook w:val="01E0" w:firstRow="1" w:lastRow="1" w:firstColumn="1" w:lastColumn="1" w:noHBand="0" w:noVBand="0"/>
      </w:tblPr>
      <w:tblGrid>
        <w:gridCol w:w="2790"/>
        <w:gridCol w:w="3060"/>
        <w:gridCol w:w="1710"/>
        <w:gridCol w:w="1260"/>
      </w:tblGrid>
      <w:tr w:rsidR="00B3100B" w:rsidRPr="009B14C4" w:rsidTr="00C44C18">
        <w:tc>
          <w:tcPr>
            <w:tcW w:w="2790" w:type="dxa"/>
            <w:vAlign w:val="bottom"/>
          </w:tcPr>
          <w:p w:rsidR="00B3100B" w:rsidRPr="009B14C4" w:rsidRDefault="00B3100B" w:rsidP="00E63B72">
            <w:pPr>
              <w:pBdr>
                <w:bottom w:val="single" w:sz="4" w:space="1" w:color="auto"/>
              </w:pBdr>
              <w:tabs>
                <w:tab w:val="right" w:pos="4860"/>
                <w:tab w:val="left" w:pos="5760"/>
                <w:tab w:val="right" w:pos="8010"/>
              </w:tabs>
              <w:spacing w:line="320" w:lineRule="exact"/>
              <w:jc w:val="center"/>
              <w:rPr>
                <w:rFonts w:ascii="Arial" w:hAnsi="Arial" w:cs="Arial"/>
                <w:sz w:val="20"/>
                <w:szCs w:val="20"/>
                <w:cs/>
              </w:rPr>
            </w:pPr>
            <w:r w:rsidRPr="009B14C4">
              <w:rPr>
                <w:rFonts w:ascii="Arial" w:hAnsi="Arial" w:cs="Arial"/>
                <w:sz w:val="20"/>
                <w:szCs w:val="20"/>
              </w:rPr>
              <w:t>Dividends</w:t>
            </w:r>
          </w:p>
        </w:tc>
        <w:tc>
          <w:tcPr>
            <w:tcW w:w="3060" w:type="dxa"/>
            <w:vAlign w:val="bottom"/>
          </w:tcPr>
          <w:p w:rsidR="00B3100B" w:rsidRPr="009B14C4" w:rsidRDefault="00B3100B" w:rsidP="00E63B72">
            <w:pPr>
              <w:pBdr>
                <w:bottom w:val="single" w:sz="4" w:space="1" w:color="auto"/>
              </w:pBdr>
              <w:tabs>
                <w:tab w:val="right" w:pos="4860"/>
                <w:tab w:val="left" w:pos="5760"/>
                <w:tab w:val="right" w:pos="8010"/>
              </w:tabs>
              <w:spacing w:line="320" w:lineRule="exact"/>
              <w:jc w:val="center"/>
              <w:rPr>
                <w:rFonts w:ascii="Arial" w:hAnsi="Arial" w:cs="Arial"/>
                <w:sz w:val="20"/>
                <w:szCs w:val="20"/>
              </w:rPr>
            </w:pPr>
            <w:r w:rsidRPr="009B14C4">
              <w:rPr>
                <w:rFonts w:ascii="Arial" w:hAnsi="Arial" w:cs="Arial"/>
                <w:sz w:val="20"/>
                <w:szCs w:val="20"/>
              </w:rPr>
              <w:t>Approved by</w:t>
            </w:r>
          </w:p>
        </w:tc>
        <w:tc>
          <w:tcPr>
            <w:tcW w:w="1710" w:type="dxa"/>
            <w:vAlign w:val="bottom"/>
          </w:tcPr>
          <w:p w:rsidR="00B3100B" w:rsidRPr="009B14C4" w:rsidRDefault="00B3100B" w:rsidP="00E63B72">
            <w:pPr>
              <w:pBdr>
                <w:bottom w:val="single" w:sz="4" w:space="1" w:color="auto"/>
              </w:pBdr>
              <w:tabs>
                <w:tab w:val="right" w:pos="4860"/>
                <w:tab w:val="left" w:pos="5760"/>
                <w:tab w:val="right" w:pos="8010"/>
              </w:tabs>
              <w:spacing w:line="320" w:lineRule="exact"/>
              <w:ind w:left="-18" w:right="-18"/>
              <w:jc w:val="center"/>
              <w:rPr>
                <w:rFonts w:ascii="Arial" w:hAnsi="Arial" w:cs="Arial"/>
                <w:sz w:val="20"/>
                <w:szCs w:val="20"/>
                <w:cs/>
              </w:rPr>
            </w:pPr>
            <w:r w:rsidRPr="009B14C4">
              <w:rPr>
                <w:rFonts w:ascii="Arial" w:hAnsi="Arial" w:cs="Arial"/>
                <w:sz w:val="20"/>
                <w:szCs w:val="20"/>
              </w:rPr>
              <w:t>Total     dividends</w:t>
            </w:r>
          </w:p>
        </w:tc>
        <w:tc>
          <w:tcPr>
            <w:tcW w:w="1260" w:type="dxa"/>
            <w:vAlign w:val="bottom"/>
          </w:tcPr>
          <w:p w:rsidR="00B3100B" w:rsidRPr="009B14C4" w:rsidRDefault="00B3100B" w:rsidP="00E63B72">
            <w:pPr>
              <w:pBdr>
                <w:bottom w:val="single" w:sz="4" w:space="1" w:color="auto"/>
              </w:pBdr>
              <w:tabs>
                <w:tab w:val="right" w:pos="4860"/>
                <w:tab w:val="left" w:pos="5760"/>
                <w:tab w:val="right" w:pos="8010"/>
              </w:tabs>
              <w:spacing w:line="320" w:lineRule="exact"/>
              <w:ind w:left="-18" w:right="-18"/>
              <w:jc w:val="center"/>
              <w:rPr>
                <w:rFonts w:ascii="Arial" w:hAnsi="Arial" w:cs="Arial"/>
                <w:sz w:val="20"/>
                <w:szCs w:val="20"/>
                <w:cs/>
              </w:rPr>
            </w:pPr>
            <w:r w:rsidRPr="009B14C4">
              <w:rPr>
                <w:rFonts w:ascii="Arial" w:hAnsi="Arial" w:cs="Arial"/>
                <w:sz w:val="20"/>
                <w:szCs w:val="20"/>
              </w:rPr>
              <w:t>Dividend per share</w:t>
            </w:r>
          </w:p>
        </w:tc>
      </w:tr>
      <w:tr w:rsidR="00B3100B" w:rsidRPr="009B14C4" w:rsidTr="00C44C18">
        <w:tc>
          <w:tcPr>
            <w:tcW w:w="2790" w:type="dxa"/>
          </w:tcPr>
          <w:p w:rsidR="00B3100B" w:rsidRPr="009B14C4" w:rsidRDefault="00B3100B" w:rsidP="00E63B72">
            <w:pPr>
              <w:tabs>
                <w:tab w:val="right" w:pos="4860"/>
                <w:tab w:val="left" w:pos="5760"/>
                <w:tab w:val="right" w:pos="8010"/>
              </w:tabs>
              <w:spacing w:line="320" w:lineRule="exact"/>
              <w:jc w:val="center"/>
              <w:rPr>
                <w:rFonts w:ascii="Arial" w:hAnsi="Arial" w:cs="Arial"/>
                <w:sz w:val="20"/>
                <w:szCs w:val="20"/>
              </w:rPr>
            </w:pPr>
          </w:p>
        </w:tc>
        <w:tc>
          <w:tcPr>
            <w:tcW w:w="3060" w:type="dxa"/>
          </w:tcPr>
          <w:p w:rsidR="00B3100B" w:rsidRPr="009B14C4" w:rsidRDefault="00B3100B" w:rsidP="00E63B72">
            <w:pPr>
              <w:tabs>
                <w:tab w:val="right" w:pos="4860"/>
                <w:tab w:val="left" w:pos="5760"/>
                <w:tab w:val="right" w:pos="8010"/>
              </w:tabs>
              <w:spacing w:line="320" w:lineRule="exact"/>
              <w:jc w:val="center"/>
              <w:rPr>
                <w:rFonts w:ascii="Arial" w:hAnsi="Arial" w:cs="Arial"/>
                <w:sz w:val="20"/>
                <w:szCs w:val="20"/>
              </w:rPr>
            </w:pPr>
          </w:p>
        </w:tc>
        <w:tc>
          <w:tcPr>
            <w:tcW w:w="1710" w:type="dxa"/>
          </w:tcPr>
          <w:p w:rsidR="00B3100B" w:rsidRPr="009B14C4" w:rsidRDefault="00B3100B" w:rsidP="00E63B72">
            <w:pPr>
              <w:tabs>
                <w:tab w:val="right" w:pos="4860"/>
                <w:tab w:val="left" w:pos="5760"/>
                <w:tab w:val="right" w:pos="8010"/>
              </w:tabs>
              <w:spacing w:line="320" w:lineRule="exact"/>
              <w:ind w:left="-108" w:right="-18"/>
              <w:jc w:val="center"/>
              <w:rPr>
                <w:rFonts w:ascii="Arial" w:hAnsi="Arial" w:cs="Arial"/>
                <w:sz w:val="20"/>
                <w:szCs w:val="20"/>
              </w:rPr>
            </w:pPr>
            <w:r w:rsidRPr="009B14C4">
              <w:rPr>
                <w:rFonts w:ascii="Arial" w:hAnsi="Arial" w:cs="Arial"/>
                <w:sz w:val="20"/>
                <w:szCs w:val="20"/>
                <w:cs/>
              </w:rPr>
              <w:t>(</w:t>
            </w:r>
            <w:r w:rsidRPr="009B14C4">
              <w:rPr>
                <w:rFonts w:ascii="Arial" w:hAnsi="Arial" w:cs="Arial"/>
                <w:sz w:val="20"/>
                <w:szCs w:val="20"/>
              </w:rPr>
              <w:t>Thousand Baht</w:t>
            </w:r>
            <w:r w:rsidRPr="009B14C4">
              <w:rPr>
                <w:rFonts w:ascii="Arial" w:hAnsi="Arial" w:cs="Arial"/>
                <w:sz w:val="20"/>
                <w:szCs w:val="20"/>
                <w:cs/>
              </w:rPr>
              <w:t>)</w:t>
            </w:r>
          </w:p>
        </w:tc>
        <w:tc>
          <w:tcPr>
            <w:tcW w:w="1260" w:type="dxa"/>
          </w:tcPr>
          <w:p w:rsidR="00B3100B" w:rsidRPr="009B14C4" w:rsidRDefault="00B3100B" w:rsidP="00E63B72">
            <w:pPr>
              <w:tabs>
                <w:tab w:val="right" w:pos="4860"/>
                <w:tab w:val="left" w:pos="5760"/>
                <w:tab w:val="right" w:pos="8010"/>
              </w:tabs>
              <w:spacing w:line="320" w:lineRule="exact"/>
              <w:ind w:left="-18" w:right="-18"/>
              <w:jc w:val="center"/>
              <w:rPr>
                <w:rFonts w:ascii="Arial" w:hAnsi="Arial" w:cs="Arial"/>
                <w:sz w:val="20"/>
                <w:szCs w:val="20"/>
                <w:cs/>
              </w:rPr>
            </w:pPr>
            <w:r w:rsidRPr="009B14C4">
              <w:rPr>
                <w:rFonts w:ascii="Arial" w:hAnsi="Arial" w:cs="Arial"/>
                <w:sz w:val="20"/>
                <w:szCs w:val="20"/>
              </w:rPr>
              <w:t>(Baht)</w:t>
            </w:r>
          </w:p>
        </w:tc>
      </w:tr>
      <w:tr w:rsidR="001F5BE4" w:rsidRPr="009B14C4" w:rsidTr="007A4CD5">
        <w:tc>
          <w:tcPr>
            <w:tcW w:w="2790" w:type="dxa"/>
          </w:tcPr>
          <w:p w:rsidR="001F5BE4" w:rsidRPr="009B14C4" w:rsidRDefault="001F5BE4" w:rsidP="00E63B72">
            <w:pPr>
              <w:tabs>
                <w:tab w:val="right" w:pos="4860"/>
                <w:tab w:val="left" w:pos="5760"/>
                <w:tab w:val="right" w:pos="8010"/>
              </w:tabs>
              <w:spacing w:line="320" w:lineRule="exact"/>
              <w:ind w:left="162" w:hanging="162"/>
              <w:rPr>
                <w:rFonts w:ascii="Arial" w:hAnsi="Arial" w:cs="Arial"/>
                <w:sz w:val="20"/>
                <w:szCs w:val="20"/>
              </w:rPr>
            </w:pPr>
            <w:r w:rsidRPr="009B14C4">
              <w:rPr>
                <w:rFonts w:ascii="Arial" w:hAnsi="Arial" w:cs="Arial"/>
                <w:sz w:val="20"/>
                <w:szCs w:val="20"/>
              </w:rPr>
              <w:t>Dividends for the year ended 30</w:t>
            </w:r>
            <w:r>
              <w:rPr>
                <w:rFonts w:ascii="Arial" w:hAnsi="Arial" w:cs="Arial"/>
                <w:sz w:val="20"/>
                <w:szCs w:val="20"/>
              </w:rPr>
              <w:t xml:space="preserve"> September 2017</w:t>
            </w:r>
          </w:p>
        </w:tc>
        <w:tc>
          <w:tcPr>
            <w:tcW w:w="3060" w:type="dxa"/>
          </w:tcPr>
          <w:p w:rsidR="001F5BE4" w:rsidRPr="009B14C4" w:rsidRDefault="001F5BE4" w:rsidP="00E63B72">
            <w:pPr>
              <w:tabs>
                <w:tab w:val="right" w:pos="4860"/>
                <w:tab w:val="left" w:pos="5760"/>
                <w:tab w:val="right" w:pos="8010"/>
              </w:tabs>
              <w:spacing w:line="320" w:lineRule="exact"/>
              <w:ind w:left="162" w:hanging="162"/>
              <w:rPr>
                <w:rFonts w:ascii="Arial" w:hAnsi="Arial" w:cs="Arial"/>
                <w:sz w:val="20"/>
                <w:szCs w:val="20"/>
              </w:rPr>
            </w:pPr>
            <w:r w:rsidRPr="009B14C4">
              <w:rPr>
                <w:rFonts w:ascii="Arial" w:hAnsi="Arial" w:cs="Arial"/>
                <w:sz w:val="20"/>
                <w:szCs w:val="20"/>
              </w:rPr>
              <w:t>The Annual General Meeting of  th</w:t>
            </w:r>
            <w:r>
              <w:rPr>
                <w:rFonts w:ascii="Arial" w:hAnsi="Arial" w:cs="Arial"/>
                <w:sz w:val="20"/>
                <w:szCs w:val="20"/>
              </w:rPr>
              <w:t>e Company’s shareholders     on 23 January 2018</w:t>
            </w:r>
          </w:p>
        </w:tc>
        <w:tc>
          <w:tcPr>
            <w:tcW w:w="1710" w:type="dxa"/>
            <w:vAlign w:val="bottom"/>
          </w:tcPr>
          <w:p w:rsidR="001F5BE4" w:rsidRPr="009B14C4" w:rsidRDefault="001F5BE4" w:rsidP="00E63B72">
            <w:pPr>
              <w:pBdr>
                <w:bottom w:val="double" w:sz="4" w:space="1" w:color="auto"/>
              </w:pBdr>
              <w:tabs>
                <w:tab w:val="decimal" w:pos="972"/>
              </w:tabs>
              <w:spacing w:line="320" w:lineRule="exact"/>
              <w:jc w:val="center"/>
              <w:rPr>
                <w:rFonts w:ascii="Arial" w:hAnsi="Arial" w:cs="Arial"/>
                <w:sz w:val="20"/>
                <w:szCs w:val="20"/>
              </w:rPr>
            </w:pPr>
            <w:r>
              <w:rPr>
                <w:rFonts w:ascii="Arial" w:hAnsi="Arial" w:cs="Arial"/>
                <w:sz w:val="20"/>
                <w:szCs w:val="20"/>
              </w:rPr>
              <w:t>142,890</w:t>
            </w:r>
          </w:p>
        </w:tc>
        <w:tc>
          <w:tcPr>
            <w:tcW w:w="1260" w:type="dxa"/>
            <w:vAlign w:val="bottom"/>
          </w:tcPr>
          <w:p w:rsidR="001F5BE4" w:rsidRPr="009B14C4" w:rsidRDefault="001F5BE4" w:rsidP="00E63B72">
            <w:pPr>
              <w:pBdr>
                <w:bottom w:val="double" w:sz="4" w:space="1" w:color="auto"/>
              </w:pBdr>
              <w:tabs>
                <w:tab w:val="right" w:pos="4860"/>
                <w:tab w:val="left" w:pos="5760"/>
                <w:tab w:val="right" w:pos="8010"/>
              </w:tabs>
              <w:spacing w:line="320" w:lineRule="exact"/>
              <w:ind w:left="-18" w:right="-18"/>
              <w:jc w:val="center"/>
              <w:rPr>
                <w:rFonts w:ascii="Arial" w:hAnsi="Arial" w:cs="Arial"/>
                <w:sz w:val="20"/>
                <w:szCs w:val="20"/>
              </w:rPr>
            </w:pPr>
            <w:r>
              <w:rPr>
                <w:rFonts w:ascii="Arial" w:hAnsi="Arial" w:cs="Arial"/>
                <w:sz w:val="20"/>
                <w:szCs w:val="20"/>
              </w:rPr>
              <w:t>0.55</w:t>
            </w:r>
          </w:p>
        </w:tc>
      </w:tr>
      <w:tr w:rsidR="001F5BE4" w:rsidRPr="009B14C4" w:rsidTr="00C44C18">
        <w:tc>
          <w:tcPr>
            <w:tcW w:w="2790" w:type="dxa"/>
          </w:tcPr>
          <w:p w:rsidR="001F5BE4" w:rsidRPr="009B14C4" w:rsidRDefault="001F5BE4" w:rsidP="00E63B72">
            <w:pPr>
              <w:tabs>
                <w:tab w:val="right" w:pos="4860"/>
                <w:tab w:val="left" w:pos="5760"/>
                <w:tab w:val="right" w:pos="8010"/>
              </w:tabs>
              <w:spacing w:line="320" w:lineRule="exact"/>
              <w:ind w:left="162" w:hanging="162"/>
              <w:rPr>
                <w:rFonts w:ascii="Arial" w:hAnsi="Arial" w:cs="Arial"/>
                <w:sz w:val="20"/>
                <w:szCs w:val="20"/>
              </w:rPr>
            </w:pPr>
          </w:p>
        </w:tc>
        <w:tc>
          <w:tcPr>
            <w:tcW w:w="3060" w:type="dxa"/>
          </w:tcPr>
          <w:p w:rsidR="001F5BE4" w:rsidRPr="009B14C4" w:rsidRDefault="001F5BE4" w:rsidP="00E63B72">
            <w:pPr>
              <w:tabs>
                <w:tab w:val="right" w:pos="4860"/>
                <w:tab w:val="left" w:pos="5760"/>
                <w:tab w:val="right" w:pos="8010"/>
              </w:tabs>
              <w:spacing w:line="320" w:lineRule="exact"/>
              <w:ind w:left="162" w:hanging="162"/>
              <w:rPr>
                <w:rFonts w:ascii="Arial" w:hAnsi="Arial" w:cs="Arial"/>
                <w:sz w:val="20"/>
                <w:szCs w:val="20"/>
              </w:rPr>
            </w:pPr>
          </w:p>
        </w:tc>
        <w:tc>
          <w:tcPr>
            <w:tcW w:w="1710" w:type="dxa"/>
            <w:vAlign w:val="bottom"/>
          </w:tcPr>
          <w:p w:rsidR="001F5BE4" w:rsidRPr="009B14C4" w:rsidRDefault="001F5BE4" w:rsidP="00E63B72">
            <w:pPr>
              <w:tabs>
                <w:tab w:val="decimal" w:pos="972"/>
              </w:tabs>
              <w:spacing w:line="320" w:lineRule="exact"/>
              <w:jc w:val="center"/>
              <w:rPr>
                <w:rFonts w:ascii="Arial" w:hAnsi="Arial" w:cs="Arial"/>
                <w:sz w:val="20"/>
                <w:szCs w:val="20"/>
              </w:rPr>
            </w:pPr>
          </w:p>
        </w:tc>
        <w:tc>
          <w:tcPr>
            <w:tcW w:w="1260" w:type="dxa"/>
            <w:vAlign w:val="bottom"/>
          </w:tcPr>
          <w:p w:rsidR="001F5BE4" w:rsidRPr="009B14C4" w:rsidRDefault="001F5BE4" w:rsidP="00E63B72">
            <w:pPr>
              <w:tabs>
                <w:tab w:val="right" w:pos="4860"/>
                <w:tab w:val="left" w:pos="5760"/>
                <w:tab w:val="right" w:pos="8010"/>
              </w:tabs>
              <w:spacing w:line="320" w:lineRule="exact"/>
              <w:ind w:left="-18" w:right="-18"/>
              <w:jc w:val="center"/>
              <w:rPr>
                <w:rFonts w:ascii="Arial" w:hAnsi="Arial" w:cs="Arial"/>
                <w:sz w:val="20"/>
                <w:szCs w:val="20"/>
              </w:rPr>
            </w:pPr>
          </w:p>
        </w:tc>
      </w:tr>
      <w:tr w:rsidR="00901E69" w:rsidRPr="009B14C4" w:rsidTr="00C44C18">
        <w:tc>
          <w:tcPr>
            <w:tcW w:w="2790" w:type="dxa"/>
          </w:tcPr>
          <w:p w:rsidR="00901E69" w:rsidRPr="009B14C4" w:rsidRDefault="00901E69" w:rsidP="00E63B72">
            <w:pPr>
              <w:tabs>
                <w:tab w:val="right" w:pos="4860"/>
                <w:tab w:val="left" w:pos="5760"/>
                <w:tab w:val="right" w:pos="8010"/>
              </w:tabs>
              <w:spacing w:line="320" w:lineRule="exact"/>
              <w:ind w:left="162" w:hanging="162"/>
              <w:rPr>
                <w:rFonts w:ascii="Arial" w:hAnsi="Arial" w:cs="Arial"/>
                <w:sz w:val="20"/>
                <w:szCs w:val="20"/>
              </w:rPr>
            </w:pPr>
            <w:r w:rsidRPr="009B14C4">
              <w:rPr>
                <w:rFonts w:ascii="Arial" w:hAnsi="Arial" w:cs="Arial"/>
                <w:sz w:val="20"/>
                <w:szCs w:val="20"/>
              </w:rPr>
              <w:t>Dividends for the year ended 30</w:t>
            </w:r>
            <w:r>
              <w:rPr>
                <w:rFonts w:ascii="Arial" w:hAnsi="Arial" w:cs="Arial"/>
                <w:sz w:val="20"/>
                <w:szCs w:val="20"/>
              </w:rPr>
              <w:t xml:space="preserve"> September 2018</w:t>
            </w:r>
          </w:p>
        </w:tc>
        <w:tc>
          <w:tcPr>
            <w:tcW w:w="3060" w:type="dxa"/>
          </w:tcPr>
          <w:p w:rsidR="00901E69" w:rsidRPr="009B14C4" w:rsidRDefault="00901E69" w:rsidP="00E63B72">
            <w:pPr>
              <w:tabs>
                <w:tab w:val="right" w:pos="4860"/>
                <w:tab w:val="left" w:pos="5760"/>
                <w:tab w:val="right" w:pos="8010"/>
              </w:tabs>
              <w:spacing w:line="320" w:lineRule="exact"/>
              <w:ind w:left="162" w:hanging="162"/>
              <w:rPr>
                <w:rFonts w:ascii="Arial" w:hAnsi="Arial" w:cs="Arial"/>
                <w:sz w:val="20"/>
                <w:szCs w:val="20"/>
              </w:rPr>
            </w:pPr>
            <w:r w:rsidRPr="009B14C4">
              <w:rPr>
                <w:rFonts w:ascii="Arial" w:hAnsi="Arial" w:cs="Arial"/>
                <w:sz w:val="20"/>
                <w:szCs w:val="20"/>
              </w:rPr>
              <w:t>The Annual General Meeting of  th</w:t>
            </w:r>
            <w:r>
              <w:rPr>
                <w:rFonts w:ascii="Arial" w:hAnsi="Arial" w:cs="Arial"/>
                <w:sz w:val="20"/>
                <w:szCs w:val="20"/>
              </w:rPr>
              <w:t>e Company’s shareholders     on 22 January 2019</w:t>
            </w:r>
          </w:p>
        </w:tc>
        <w:tc>
          <w:tcPr>
            <w:tcW w:w="1710" w:type="dxa"/>
            <w:vAlign w:val="bottom"/>
          </w:tcPr>
          <w:p w:rsidR="00901E69" w:rsidRPr="00A13306" w:rsidRDefault="00901E69" w:rsidP="00E63B72">
            <w:pPr>
              <w:pBdr>
                <w:bottom w:val="double" w:sz="4" w:space="1" w:color="auto"/>
              </w:pBdr>
              <w:tabs>
                <w:tab w:val="decimal" w:pos="972"/>
              </w:tabs>
              <w:spacing w:line="320" w:lineRule="exact"/>
              <w:jc w:val="center"/>
              <w:rPr>
                <w:rFonts w:ascii="Angsana New" w:hAnsi="Angsana New"/>
                <w:sz w:val="32"/>
                <w:szCs w:val="32"/>
              </w:rPr>
            </w:pPr>
            <w:r w:rsidRPr="00901E69">
              <w:rPr>
                <w:rFonts w:ascii="Arial" w:hAnsi="Arial" w:cs="Arial"/>
                <w:sz w:val="20"/>
                <w:szCs w:val="20"/>
              </w:rPr>
              <w:t>155,880</w:t>
            </w:r>
          </w:p>
        </w:tc>
        <w:tc>
          <w:tcPr>
            <w:tcW w:w="1260" w:type="dxa"/>
            <w:vAlign w:val="bottom"/>
          </w:tcPr>
          <w:p w:rsidR="00901E69" w:rsidRPr="00A13306" w:rsidRDefault="00901E69" w:rsidP="00E63B72">
            <w:pPr>
              <w:pBdr>
                <w:bottom w:val="double" w:sz="4" w:space="1" w:color="auto"/>
              </w:pBdr>
              <w:tabs>
                <w:tab w:val="left" w:pos="618"/>
                <w:tab w:val="right" w:pos="4860"/>
                <w:tab w:val="left" w:pos="5760"/>
                <w:tab w:val="right" w:pos="8010"/>
              </w:tabs>
              <w:spacing w:line="320" w:lineRule="exact"/>
              <w:ind w:left="-18" w:right="-18"/>
              <w:jc w:val="center"/>
              <w:rPr>
                <w:rFonts w:ascii="Angsana New" w:hAnsi="Angsana New"/>
                <w:sz w:val="32"/>
                <w:szCs w:val="32"/>
              </w:rPr>
            </w:pPr>
            <w:r w:rsidRPr="00901E69">
              <w:rPr>
                <w:rFonts w:ascii="Arial" w:hAnsi="Arial" w:cs="Arial"/>
                <w:sz w:val="20"/>
                <w:szCs w:val="20"/>
              </w:rPr>
              <w:t>0.60</w:t>
            </w:r>
          </w:p>
        </w:tc>
      </w:tr>
    </w:tbl>
    <w:p w:rsidR="00440871" w:rsidRPr="009B14C4" w:rsidRDefault="00123E60" w:rsidP="00F145D5">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901E69">
        <w:rPr>
          <w:rFonts w:ascii="Arial" w:hAnsi="Arial" w:cs="Arial"/>
          <w:b/>
          <w:bCs/>
          <w:sz w:val="22"/>
          <w:szCs w:val="22"/>
        </w:rPr>
        <w:t>6</w:t>
      </w:r>
      <w:r w:rsidR="00CD3C96" w:rsidRPr="009B14C4">
        <w:rPr>
          <w:rFonts w:ascii="Arial" w:hAnsi="Arial" w:cs="Arial"/>
          <w:b/>
          <w:bCs/>
          <w:sz w:val="22"/>
          <w:szCs w:val="22"/>
        </w:rPr>
        <w:t>.</w:t>
      </w:r>
      <w:r w:rsidR="009E1DF8" w:rsidRPr="009B14C4">
        <w:rPr>
          <w:rFonts w:ascii="Arial" w:hAnsi="Arial" w:cs="Arial"/>
          <w:b/>
          <w:bCs/>
          <w:sz w:val="22"/>
          <w:szCs w:val="22"/>
        </w:rPr>
        <w:tab/>
        <w:t>Commitments and contingent liabilities</w:t>
      </w:r>
    </w:p>
    <w:p w:rsidR="00FA633E" w:rsidRPr="009B14C4" w:rsidRDefault="007473A4" w:rsidP="00F145D5">
      <w:pPr>
        <w:tabs>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9B14C4">
        <w:rPr>
          <w:rFonts w:ascii="Arial" w:hAnsi="Arial" w:cs="Arial"/>
          <w:b/>
          <w:bCs/>
          <w:sz w:val="22"/>
          <w:szCs w:val="22"/>
        </w:rPr>
        <w:t>1</w:t>
      </w:r>
      <w:r w:rsidR="00901E69">
        <w:rPr>
          <w:rFonts w:ascii="Arial" w:hAnsi="Arial" w:cs="Arial"/>
          <w:b/>
          <w:bCs/>
          <w:sz w:val="22"/>
          <w:szCs w:val="22"/>
        </w:rPr>
        <w:t>6</w:t>
      </w:r>
      <w:r w:rsidR="009E1DF8" w:rsidRPr="009B14C4">
        <w:rPr>
          <w:rFonts w:ascii="Arial" w:hAnsi="Arial" w:cs="Arial"/>
          <w:b/>
          <w:bCs/>
          <w:sz w:val="22"/>
          <w:szCs w:val="22"/>
        </w:rPr>
        <w:t>.1</w:t>
      </w:r>
      <w:r w:rsidR="009E1DF8" w:rsidRPr="009B14C4">
        <w:rPr>
          <w:rFonts w:ascii="Arial" w:hAnsi="Arial" w:cs="Arial"/>
          <w:b/>
          <w:bCs/>
          <w:sz w:val="22"/>
          <w:szCs w:val="22"/>
        </w:rPr>
        <w:tab/>
        <w:t>Capital commitments</w:t>
      </w:r>
    </w:p>
    <w:p w:rsidR="007313E1" w:rsidRPr="009B14C4" w:rsidRDefault="007313E1" w:rsidP="00F145D5">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B14C4">
        <w:rPr>
          <w:rFonts w:ascii="Arial" w:hAnsi="Arial" w:cs="Arial"/>
          <w:sz w:val="22"/>
          <w:szCs w:val="22"/>
        </w:rPr>
        <w:tab/>
        <w:t xml:space="preserve">As at </w:t>
      </w:r>
      <w:r>
        <w:rPr>
          <w:rFonts w:ascii="Arial" w:hAnsi="Arial" w:cs="Arial"/>
          <w:sz w:val="22"/>
          <w:szCs w:val="22"/>
        </w:rPr>
        <w:t>31 March</w:t>
      </w:r>
      <w:r w:rsidRPr="009B14C4">
        <w:rPr>
          <w:rFonts w:ascii="Arial" w:hAnsi="Arial" w:cs="Arial"/>
          <w:sz w:val="22"/>
          <w:szCs w:val="22"/>
        </w:rPr>
        <w:t xml:space="preserve"> </w:t>
      </w:r>
      <w:r>
        <w:rPr>
          <w:rFonts w:ascii="Arial" w:hAnsi="Arial" w:cs="Arial"/>
          <w:sz w:val="22"/>
          <w:szCs w:val="22"/>
        </w:rPr>
        <w:t>201</w:t>
      </w:r>
      <w:r w:rsidR="001F5BE4">
        <w:rPr>
          <w:rFonts w:ascii="Arial" w:hAnsi="Arial" w:cs="Arial"/>
          <w:sz w:val="22"/>
          <w:szCs w:val="22"/>
        </w:rPr>
        <w:t>9</w:t>
      </w:r>
      <w:r w:rsidRPr="009B14C4">
        <w:rPr>
          <w:rFonts w:ascii="Arial" w:hAnsi="Arial" w:cs="Arial"/>
          <w:sz w:val="22"/>
          <w:szCs w:val="22"/>
        </w:rPr>
        <w:t xml:space="preserve">, the Company had capital commitments of approximately </w:t>
      </w:r>
      <w:r>
        <w:rPr>
          <w:rFonts w:ascii="Arial" w:hAnsi="Arial" w:cs="Arial"/>
          <w:sz w:val="22"/>
          <w:szCs w:val="22"/>
        </w:rPr>
        <w:t xml:space="preserve">Baht </w:t>
      </w:r>
      <w:r w:rsidR="00901E69">
        <w:rPr>
          <w:rFonts w:ascii="Arial" w:hAnsi="Arial" w:cs="Arial"/>
          <w:sz w:val="22"/>
          <w:szCs w:val="22"/>
        </w:rPr>
        <w:t xml:space="preserve">51 </w:t>
      </w:r>
      <w:r w:rsidRPr="009B14C4">
        <w:rPr>
          <w:rFonts w:ascii="Arial" w:hAnsi="Arial" w:cs="Arial"/>
          <w:sz w:val="22"/>
          <w:szCs w:val="22"/>
        </w:rPr>
        <w:t>million and USD</w:t>
      </w:r>
      <w:r>
        <w:rPr>
          <w:rFonts w:ascii="Arial" w:hAnsi="Arial" w:cs="Arial"/>
          <w:sz w:val="22"/>
          <w:szCs w:val="22"/>
        </w:rPr>
        <w:t xml:space="preserve"> </w:t>
      </w:r>
      <w:r w:rsidR="00901E69">
        <w:rPr>
          <w:rFonts w:ascii="Arial" w:hAnsi="Arial" w:cs="Arial"/>
          <w:sz w:val="22"/>
          <w:szCs w:val="22"/>
        </w:rPr>
        <w:t>0.1</w:t>
      </w:r>
      <w:r w:rsidR="000C07F3">
        <w:rPr>
          <w:rFonts w:ascii="Arial" w:hAnsi="Arial" w:cs="Arial"/>
          <w:sz w:val="22"/>
          <w:szCs w:val="22"/>
        </w:rPr>
        <w:t xml:space="preserve"> </w:t>
      </w:r>
      <w:r w:rsidRPr="009B14C4">
        <w:rPr>
          <w:rFonts w:ascii="Arial" w:hAnsi="Arial" w:cs="Arial"/>
          <w:sz w:val="22"/>
          <w:szCs w:val="22"/>
        </w:rPr>
        <w:t>million (</w:t>
      </w:r>
      <w:r>
        <w:rPr>
          <w:rFonts w:ascii="Arial" w:hAnsi="Arial" w:cs="Arial"/>
          <w:sz w:val="22"/>
          <w:szCs w:val="22"/>
        </w:rPr>
        <w:t>30 September 201</w:t>
      </w:r>
      <w:r w:rsidR="001F5BE4">
        <w:rPr>
          <w:rFonts w:ascii="Arial" w:hAnsi="Arial" w:cs="Arial"/>
          <w:sz w:val="22"/>
          <w:szCs w:val="22"/>
        </w:rPr>
        <w:t>8</w:t>
      </w:r>
      <w:r w:rsidRPr="009B14C4">
        <w:rPr>
          <w:rFonts w:ascii="Arial" w:hAnsi="Arial" w:cs="Arial"/>
          <w:sz w:val="22"/>
          <w:szCs w:val="22"/>
        </w:rPr>
        <w:t xml:space="preserve">: Baht </w:t>
      </w:r>
      <w:r w:rsidR="001F5BE4">
        <w:rPr>
          <w:rFonts w:ascii="Arial" w:hAnsi="Arial" w:cs="Arial"/>
          <w:sz w:val="22"/>
          <w:szCs w:val="22"/>
        </w:rPr>
        <w:t>4</w:t>
      </w:r>
      <w:r w:rsidR="009C3A1B">
        <w:rPr>
          <w:rFonts w:ascii="Arial" w:hAnsi="Arial" w:cs="Arial"/>
          <w:sz w:val="22"/>
          <w:szCs w:val="22"/>
        </w:rPr>
        <w:t>9</w:t>
      </w:r>
      <w:r w:rsidRPr="009B14C4">
        <w:rPr>
          <w:rFonts w:ascii="Arial" w:hAnsi="Arial" w:cs="Arial"/>
          <w:sz w:val="22"/>
          <w:szCs w:val="22"/>
        </w:rPr>
        <w:t xml:space="preserve"> million</w:t>
      </w:r>
      <w:r>
        <w:rPr>
          <w:rFonts w:ascii="Arial" w:hAnsi="Arial" w:cs="Arial"/>
          <w:sz w:val="22"/>
          <w:szCs w:val="22"/>
        </w:rPr>
        <w:t xml:space="preserve"> and USD </w:t>
      </w:r>
      <w:r w:rsidR="009C3A1B">
        <w:rPr>
          <w:rFonts w:ascii="Arial" w:hAnsi="Arial" w:cs="Arial"/>
          <w:sz w:val="22"/>
          <w:szCs w:val="22"/>
        </w:rPr>
        <w:t>0.0</w:t>
      </w:r>
      <w:r w:rsidR="001F5BE4">
        <w:rPr>
          <w:rFonts w:ascii="Arial" w:hAnsi="Arial" w:cs="Arial"/>
          <w:sz w:val="22"/>
          <w:szCs w:val="22"/>
        </w:rPr>
        <w:t>5</w:t>
      </w:r>
      <w:r>
        <w:rPr>
          <w:rFonts w:ascii="Arial" w:hAnsi="Arial" w:cs="Arial"/>
          <w:sz w:val="22"/>
          <w:szCs w:val="22"/>
        </w:rPr>
        <w:t xml:space="preserve"> </w:t>
      </w:r>
      <w:r w:rsidRPr="009B14C4">
        <w:rPr>
          <w:rFonts w:ascii="Arial" w:hAnsi="Arial" w:cs="Arial"/>
          <w:sz w:val="22"/>
          <w:szCs w:val="22"/>
        </w:rPr>
        <w:t>million), relating to the purchase of equipment.</w:t>
      </w:r>
    </w:p>
    <w:p w:rsidR="00FA633E" w:rsidRPr="009B14C4" w:rsidRDefault="007313E1" w:rsidP="00F145D5">
      <w:pPr>
        <w:tabs>
          <w:tab w:val="left" w:pos="540"/>
          <w:tab w:val="left" w:pos="1080"/>
        </w:tabs>
        <w:overflowPunct/>
        <w:autoSpaceDE/>
        <w:autoSpaceDN/>
        <w:adjustRightInd/>
        <w:spacing w:before="120" w:after="120" w:line="380" w:lineRule="exact"/>
        <w:ind w:left="544" w:hanging="544"/>
        <w:textAlignment w:val="auto"/>
        <w:rPr>
          <w:rFonts w:ascii="Arial" w:hAnsi="Arial" w:cs="Arial"/>
          <w:b/>
          <w:bCs/>
          <w:sz w:val="22"/>
          <w:szCs w:val="22"/>
        </w:rPr>
      </w:pPr>
      <w:r>
        <w:rPr>
          <w:rFonts w:ascii="Arial" w:hAnsi="Arial" w:cs="Arial"/>
          <w:b/>
          <w:bCs/>
          <w:sz w:val="22"/>
          <w:szCs w:val="22"/>
        </w:rPr>
        <w:t>1</w:t>
      </w:r>
      <w:r w:rsidR="00901E69">
        <w:rPr>
          <w:rFonts w:ascii="Arial" w:hAnsi="Arial" w:cs="Arial"/>
          <w:b/>
          <w:bCs/>
          <w:sz w:val="22"/>
          <w:szCs w:val="22"/>
        </w:rPr>
        <w:t>6</w:t>
      </w:r>
      <w:r w:rsidR="0060016B" w:rsidRPr="009B14C4">
        <w:rPr>
          <w:rFonts w:ascii="Arial" w:hAnsi="Arial" w:cs="Arial"/>
          <w:b/>
          <w:bCs/>
          <w:sz w:val="22"/>
          <w:szCs w:val="22"/>
        </w:rPr>
        <w:t>.2</w:t>
      </w:r>
      <w:r w:rsidR="00FF596B" w:rsidRPr="009B14C4">
        <w:rPr>
          <w:rFonts w:ascii="Arial" w:hAnsi="Arial" w:cs="Arial"/>
          <w:b/>
          <w:bCs/>
          <w:sz w:val="22"/>
          <w:szCs w:val="22"/>
        </w:rPr>
        <w:tab/>
      </w:r>
      <w:r w:rsidR="009E1DF8" w:rsidRPr="009B14C4">
        <w:rPr>
          <w:rFonts w:ascii="Arial" w:hAnsi="Arial" w:cs="Arial"/>
          <w:b/>
          <w:bCs/>
          <w:sz w:val="22"/>
          <w:szCs w:val="22"/>
        </w:rPr>
        <w:t>Operating lease and service commitments</w:t>
      </w:r>
    </w:p>
    <w:p w:rsidR="00F46E61" w:rsidRPr="009B14C4" w:rsidRDefault="00F272E5" w:rsidP="00F145D5">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B14C4">
        <w:rPr>
          <w:rFonts w:ascii="Arial" w:hAnsi="Arial" w:cs="Arial"/>
          <w:sz w:val="22"/>
          <w:szCs w:val="22"/>
        </w:rPr>
        <w:tab/>
      </w:r>
      <w:r w:rsidR="00F46E61" w:rsidRPr="009B14C4">
        <w:rPr>
          <w:rFonts w:ascii="Arial" w:hAnsi="Arial" w:cs="Arial"/>
          <w:sz w:val="22"/>
          <w:szCs w:val="22"/>
        </w:rPr>
        <w:t xml:space="preserve">The Company has entered into several operating lease agreements in respect of the lease of </w:t>
      </w:r>
      <w:r w:rsidR="007D605F" w:rsidRPr="009B14C4">
        <w:rPr>
          <w:rFonts w:ascii="Arial" w:hAnsi="Arial" w:cs="Arial"/>
          <w:sz w:val="22"/>
          <w:szCs w:val="22"/>
        </w:rPr>
        <w:t xml:space="preserve">vehicles and equipment </w:t>
      </w:r>
      <w:r w:rsidR="00F46E61" w:rsidRPr="009B14C4">
        <w:rPr>
          <w:rFonts w:ascii="Arial" w:hAnsi="Arial" w:cs="Arial"/>
          <w:sz w:val="22"/>
          <w:szCs w:val="22"/>
        </w:rPr>
        <w:t>and service agreement</w:t>
      </w:r>
      <w:r w:rsidR="007D605F" w:rsidRPr="009B14C4">
        <w:rPr>
          <w:rFonts w:ascii="Arial" w:hAnsi="Arial" w:cs="Arial"/>
          <w:sz w:val="22"/>
          <w:szCs w:val="22"/>
        </w:rPr>
        <w:t>s</w:t>
      </w:r>
      <w:r w:rsidR="00F46E61" w:rsidRPr="009B14C4">
        <w:rPr>
          <w:rFonts w:ascii="Arial" w:hAnsi="Arial" w:cs="Arial"/>
          <w:sz w:val="22"/>
          <w:szCs w:val="22"/>
        </w:rPr>
        <w:t xml:space="preserve">. The terms of the agreements are generally between 1 and </w:t>
      </w:r>
      <w:r w:rsidR="00123E60">
        <w:rPr>
          <w:rFonts w:ascii="Arial" w:hAnsi="Arial" w:cs="Arial"/>
          <w:sz w:val="22"/>
          <w:szCs w:val="22"/>
        </w:rPr>
        <w:t>5</w:t>
      </w:r>
      <w:r w:rsidR="00F46E61" w:rsidRPr="009B14C4">
        <w:rPr>
          <w:rFonts w:ascii="Arial" w:hAnsi="Arial" w:cs="Arial"/>
          <w:sz w:val="22"/>
          <w:szCs w:val="22"/>
        </w:rPr>
        <w:t xml:space="preserve"> years.</w:t>
      </w:r>
    </w:p>
    <w:p w:rsidR="00E63B72" w:rsidRDefault="00E63B7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46E61" w:rsidRPr="009B14C4" w:rsidRDefault="00F46E61" w:rsidP="00F145D5">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B14C4">
        <w:rPr>
          <w:rFonts w:ascii="Arial" w:hAnsi="Arial" w:cs="Arial"/>
          <w:sz w:val="22"/>
          <w:szCs w:val="22"/>
        </w:rPr>
        <w:lastRenderedPageBreak/>
        <w:tab/>
        <w:t>The Company had future minimum lease and service payments required under these non-cancellable operating leases and service agreement</w:t>
      </w:r>
      <w:r w:rsidR="00F4509A" w:rsidRPr="009B14C4">
        <w:rPr>
          <w:rFonts w:ascii="Arial" w:hAnsi="Arial" w:cs="Arial"/>
          <w:sz w:val="22"/>
          <w:szCs w:val="22"/>
        </w:rPr>
        <w:t>s</w:t>
      </w:r>
      <w:r w:rsidRPr="009B14C4">
        <w:rPr>
          <w:rFonts w:ascii="Arial" w:hAnsi="Arial" w:cs="Arial"/>
          <w:sz w:val="22"/>
          <w:szCs w:val="22"/>
        </w:rPr>
        <w:t xml:space="preserve"> as follows.</w:t>
      </w:r>
    </w:p>
    <w:tbl>
      <w:tblPr>
        <w:tblW w:w="8730" w:type="dxa"/>
        <w:tblInd w:w="468" w:type="dxa"/>
        <w:tblLook w:val="01E0" w:firstRow="1" w:lastRow="1" w:firstColumn="1" w:lastColumn="1" w:noHBand="0" w:noVBand="0"/>
      </w:tblPr>
      <w:tblGrid>
        <w:gridCol w:w="4860"/>
        <w:gridCol w:w="1935"/>
        <w:gridCol w:w="1935"/>
      </w:tblGrid>
      <w:tr w:rsidR="00095D7B" w:rsidRPr="000C76ED" w:rsidTr="00095D7B">
        <w:tc>
          <w:tcPr>
            <w:tcW w:w="4860" w:type="dxa"/>
            <w:vAlign w:val="bottom"/>
          </w:tcPr>
          <w:p w:rsidR="00095D7B" w:rsidRPr="00901E69" w:rsidRDefault="00095D7B" w:rsidP="00E63B72">
            <w:pPr>
              <w:spacing w:line="320" w:lineRule="exact"/>
              <w:ind w:left="132" w:right="-29"/>
              <w:rPr>
                <w:rFonts w:ascii="Arial" w:hAnsi="Arial" w:cs="Arial"/>
                <w:color w:val="000000"/>
                <w:szCs w:val="22"/>
              </w:rPr>
            </w:pPr>
          </w:p>
        </w:tc>
        <w:tc>
          <w:tcPr>
            <w:tcW w:w="3870" w:type="dxa"/>
            <w:gridSpan w:val="2"/>
            <w:shd w:val="clear" w:color="auto" w:fill="auto"/>
          </w:tcPr>
          <w:p w:rsidR="00095D7B" w:rsidRPr="00901E69" w:rsidRDefault="00095D7B" w:rsidP="00E63B72">
            <w:pPr>
              <w:tabs>
                <w:tab w:val="left" w:pos="1560"/>
              </w:tabs>
              <w:spacing w:line="320" w:lineRule="exact"/>
              <w:ind w:right="-29"/>
              <w:jc w:val="right"/>
              <w:rPr>
                <w:rFonts w:ascii="Arial" w:hAnsi="Arial" w:cs="Arial"/>
                <w:color w:val="000000"/>
                <w:szCs w:val="22"/>
              </w:rPr>
            </w:pPr>
            <w:r w:rsidRPr="00901E69">
              <w:rPr>
                <w:rFonts w:ascii="Arial" w:hAnsi="Arial" w:cs="Arial"/>
                <w:color w:val="000000"/>
                <w:sz w:val="22"/>
                <w:szCs w:val="22"/>
              </w:rPr>
              <w:t>(Unit: Million Baht)</w:t>
            </w:r>
          </w:p>
        </w:tc>
      </w:tr>
      <w:tr w:rsidR="00B1221C" w:rsidRPr="000C76ED" w:rsidTr="00095D7B">
        <w:tc>
          <w:tcPr>
            <w:tcW w:w="4860" w:type="dxa"/>
            <w:vAlign w:val="bottom"/>
          </w:tcPr>
          <w:p w:rsidR="00B1221C" w:rsidRPr="00901E69" w:rsidRDefault="00B1221C" w:rsidP="00E63B72">
            <w:pPr>
              <w:spacing w:line="320" w:lineRule="exact"/>
              <w:ind w:left="132" w:right="-29" w:hanging="60"/>
              <w:rPr>
                <w:rFonts w:ascii="Arial" w:hAnsi="Arial" w:cs="Arial"/>
                <w:color w:val="000000"/>
                <w:szCs w:val="22"/>
                <w:cs/>
              </w:rPr>
            </w:pPr>
            <w:r w:rsidRPr="00901E69">
              <w:rPr>
                <w:rFonts w:ascii="Arial" w:hAnsi="Arial" w:cs="Arial"/>
                <w:color w:val="000000"/>
                <w:sz w:val="22"/>
                <w:szCs w:val="22"/>
              </w:rPr>
              <w:t>Payable</w:t>
            </w:r>
            <w:r w:rsidR="0076361D" w:rsidRPr="00901E69">
              <w:rPr>
                <w:rFonts w:ascii="Arial" w:hAnsi="Arial" w:cs="Arial"/>
                <w:color w:val="000000"/>
                <w:sz w:val="22"/>
                <w:szCs w:val="22"/>
              </w:rPr>
              <w:t>:</w:t>
            </w:r>
          </w:p>
        </w:tc>
        <w:tc>
          <w:tcPr>
            <w:tcW w:w="1935" w:type="dxa"/>
            <w:shd w:val="clear" w:color="auto" w:fill="auto"/>
          </w:tcPr>
          <w:p w:rsidR="00B1221C" w:rsidRPr="00901E69" w:rsidRDefault="004B2460" w:rsidP="00E63B72">
            <w:pPr>
              <w:pBdr>
                <w:bottom w:val="single" w:sz="4" w:space="1" w:color="auto"/>
              </w:pBdr>
              <w:tabs>
                <w:tab w:val="left" w:pos="1560"/>
              </w:tabs>
              <w:spacing w:line="320" w:lineRule="exact"/>
              <w:ind w:right="-29"/>
              <w:jc w:val="center"/>
              <w:rPr>
                <w:rFonts w:ascii="Arial" w:hAnsi="Arial" w:cs="Arial"/>
                <w:color w:val="000000"/>
                <w:szCs w:val="22"/>
                <w:cs/>
              </w:rPr>
            </w:pPr>
            <w:r w:rsidRPr="00901E69">
              <w:rPr>
                <w:rFonts w:ascii="Arial" w:hAnsi="Arial" w:cs="Arial"/>
                <w:color w:val="000000"/>
                <w:sz w:val="22"/>
                <w:szCs w:val="22"/>
              </w:rPr>
              <w:t xml:space="preserve">31 March </w:t>
            </w:r>
            <w:r w:rsidRPr="00901E69">
              <w:rPr>
                <w:rFonts w:ascii="Arial" w:hAnsi="Arial" w:cs="Arial"/>
                <w:color w:val="000000"/>
                <w:sz w:val="22"/>
                <w:szCs w:val="22"/>
              </w:rPr>
              <w:br/>
            </w:r>
            <w:r w:rsidR="000120A0" w:rsidRPr="00901E69">
              <w:rPr>
                <w:rFonts w:ascii="Arial" w:hAnsi="Arial" w:cs="Arial"/>
                <w:color w:val="000000"/>
                <w:sz w:val="22"/>
                <w:szCs w:val="22"/>
              </w:rPr>
              <w:t>201</w:t>
            </w:r>
            <w:r w:rsidR="001F5BE4" w:rsidRPr="00901E69">
              <w:rPr>
                <w:rFonts w:ascii="Arial" w:hAnsi="Arial" w:cs="Arial"/>
                <w:color w:val="000000"/>
                <w:sz w:val="22"/>
                <w:szCs w:val="22"/>
              </w:rPr>
              <w:t>9</w:t>
            </w:r>
          </w:p>
        </w:tc>
        <w:tc>
          <w:tcPr>
            <w:tcW w:w="1935" w:type="dxa"/>
          </w:tcPr>
          <w:p w:rsidR="00B1221C" w:rsidRPr="00901E69" w:rsidRDefault="00B42113" w:rsidP="00E63B72">
            <w:pPr>
              <w:pBdr>
                <w:bottom w:val="single" w:sz="4" w:space="1" w:color="auto"/>
              </w:pBdr>
              <w:tabs>
                <w:tab w:val="left" w:pos="1560"/>
              </w:tabs>
              <w:spacing w:line="320" w:lineRule="exact"/>
              <w:ind w:right="-29"/>
              <w:jc w:val="center"/>
              <w:rPr>
                <w:rFonts w:ascii="Arial" w:hAnsi="Arial" w:cs="Arial"/>
                <w:color w:val="000000"/>
                <w:szCs w:val="22"/>
              </w:rPr>
            </w:pPr>
            <w:r w:rsidRPr="00901E69">
              <w:rPr>
                <w:rFonts w:ascii="Arial" w:hAnsi="Arial" w:cs="Arial"/>
                <w:color w:val="000000"/>
                <w:sz w:val="22"/>
                <w:szCs w:val="22"/>
              </w:rPr>
              <w:t>30 September</w:t>
            </w:r>
          </w:p>
          <w:p w:rsidR="00B1221C" w:rsidRPr="00901E69" w:rsidRDefault="00B1221C" w:rsidP="00E63B72">
            <w:pPr>
              <w:pBdr>
                <w:bottom w:val="single" w:sz="4" w:space="1" w:color="auto"/>
              </w:pBdr>
              <w:tabs>
                <w:tab w:val="left" w:pos="1560"/>
              </w:tabs>
              <w:spacing w:line="320" w:lineRule="exact"/>
              <w:ind w:right="-29"/>
              <w:jc w:val="center"/>
              <w:rPr>
                <w:rFonts w:ascii="Arial" w:hAnsi="Arial" w:cs="Arial"/>
                <w:color w:val="000000"/>
                <w:szCs w:val="22"/>
                <w:cs/>
              </w:rPr>
            </w:pPr>
            <w:r w:rsidRPr="00901E69">
              <w:rPr>
                <w:rFonts w:ascii="Arial" w:hAnsi="Arial" w:cs="Arial"/>
                <w:color w:val="000000"/>
                <w:sz w:val="22"/>
                <w:szCs w:val="22"/>
              </w:rPr>
              <w:t>201</w:t>
            </w:r>
            <w:r w:rsidR="001F5BE4" w:rsidRPr="00901E69">
              <w:rPr>
                <w:rFonts w:ascii="Arial" w:hAnsi="Arial" w:cs="Arial"/>
                <w:color w:val="000000"/>
                <w:sz w:val="22"/>
                <w:szCs w:val="22"/>
              </w:rPr>
              <w:t>8</w:t>
            </w:r>
          </w:p>
        </w:tc>
      </w:tr>
      <w:tr w:rsidR="000C07F3" w:rsidRPr="000C76ED" w:rsidTr="00095D7B">
        <w:tc>
          <w:tcPr>
            <w:tcW w:w="4860" w:type="dxa"/>
          </w:tcPr>
          <w:p w:rsidR="000C07F3" w:rsidRPr="00901E69" w:rsidRDefault="000C07F3" w:rsidP="00E63B72">
            <w:pPr>
              <w:spacing w:line="320" w:lineRule="exact"/>
              <w:ind w:left="492" w:right="-29" w:hanging="150"/>
              <w:rPr>
                <w:rFonts w:ascii="Arial" w:hAnsi="Arial" w:cs="Arial"/>
                <w:color w:val="000000"/>
                <w:szCs w:val="22"/>
                <w:cs/>
              </w:rPr>
            </w:pPr>
            <w:r w:rsidRPr="00901E69">
              <w:rPr>
                <w:rFonts w:ascii="Arial" w:hAnsi="Arial" w:cs="Arial"/>
                <w:color w:val="000000"/>
                <w:sz w:val="22"/>
                <w:szCs w:val="22"/>
              </w:rPr>
              <w:t xml:space="preserve">In up to </w:t>
            </w:r>
            <w:r w:rsidRPr="00901E69">
              <w:rPr>
                <w:rFonts w:ascii="Arial" w:hAnsi="Arial" w:cs="Arial"/>
                <w:color w:val="000000"/>
                <w:sz w:val="22"/>
                <w:szCs w:val="22"/>
                <w:cs/>
              </w:rPr>
              <w:t xml:space="preserve">1 </w:t>
            </w:r>
            <w:r w:rsidRPr="00901E69">
              <w:rPr>
                <w:rFonts w:ascii="Arial" w:hAnsi="Arial" w:cs="Arial"/>
                <w:color w:val="000000"/>
                <w:sz w:val="22"/>
                <w:szCs w:val="22"/>
              </w:rPr>
              <w:t>year</w:t>
            </w:r>
          </w:p>
        </w:tc>
        <w:tc>
          <w:tcPr>
            <w:tcW w:w="1935" w:type="dxa"/>
            <w:shd w:val="clear" w:color="auto" w:fill="auto"/>
          </w:tcPr>
          <w:p w:rsidR="000C07F3" w:rsidRPr="00901E69" w:rsidRDefault="00901E69" w:rsidP="00E63B72">
            <w:pPr>
              <w:spacing w:line="320" w:lineRule="exact"/>
              <w:ind w:right="492"/>
              <w:jc w:val="right"/>
              <w:rPr>
                <w:rFonts w:ascii="Arial" w:hAnsi="Arial" w:cs="Arial"/>
                <w:color w:val="000000"/>
                <w:szCs w:val="22"/>
                <w:cs/>
              </w:rPr>
            </w:pPr>
            <w:r w:rsidRPr="00901E69">
              <w:rPr>
                <w:rFonts w:ascii="Arial" w:hAnsi="Arial" w:cs="Arial"/>
                <w:color w:val="000000"/>
                <w:sz w:val="22"/>
                <w:szCs w:val="22"/>
              </w:rPr>
              <w:t>32</w:t>
            </w:r>
          </w:p>
        </w:tc>
        <w:tc>
          <w:tcPr>
            <w:tcW w:w="1935" w:type="dxa"/>
          </w:tcPr>
          <w:p w:rsidR="000C07F3" w:rsidRPr="00901E69" w:rsidRDefault="001F5BE4" w:rsidP="00E63B72">
            <w:pPr>
              <w:spacing w:line="320" w:lineRule="exact"/>
              <w:ind w:right="492"/>
              <w:jc w:val="right"/>
              <w:rPr>
                <w:rFonts w:ascii="Arial" w:hAnsi="Arial" w:cs="Arial"/>
                <w:color w:val="000000"/>
                <w:szCs w:val="22"/>
                <w:cs/>
              </w:rPr>
            </w:pPr>
            <w:r w:rsidRPr="00901E69">
              <w:rPr>
                <w:rFonts w:ascii="Arial" w:hAnsi="Arial" w:cs="Arial"/>
                <w:color w:val="000000"/>
                <w:sz w:val="22"/>
                <w:szCs w:val="22"/>
              </w:rPr>
              <w:t>3</w:t>
            </w:r>
            <w:r w:rsidR="0009220C">
              <w:rPr>
                <w:rFonts w:ascii="Arial" w:hAnsi="Arial" w:cs="Arial"/>
                <w:color w:val="000000"/>
                <w:sz w:val="22"/>
                <w:szCs w:val="22"/>
              </w:rPr>
              <w:t>5</w:t>
            </w:r>
          </w:p>
        </w:tc>
      </w:tr>
      <w:tr w:rsidR="000C07F3" w:rsidRPr="000C76ED" w:rsidTr="00095D7B">
        <w:tc>
          <w:tcPr>
            <w:tcW w:w="4860" w:type="dxa"/>
          </w:tcPr>
          <w:p w:rsidR="000C07F3" w:rsidRPr="00901E69" w:rsidRDefault="000C07F3" w:rsidP="00E63B72">
            <w:pPr>
              <w:spacing w:line="320" w:lineRule="exact"/>
              <w:ind w:left="492" w:right="-29" w:hanging="150"/>
              <w:rPr>
                <w:rFonts w:ascii="Arial" w:hAnsi="Arial" w:cs="Arial"/>
                <w:color w:val="000000"/>
                <w:szCs w:val="22"/>
                <w:cs/>
              </w:rPr>
            </w:pPr>
            <w:r w:rsidRPr="00901E69">
              <w:rPr>
                <w:rFonts w:ascii="Arial" w:hAnsi="Arial" w:cs="Arial"/>
                <w:color w:val="000000"/>
                <w:sz w:val="22"/>
                <w:szCs w:val="22"/>
              </w:rPr>
              <w:t>In over 1</w:t>
            </w:r>
            <w:r w:rsidRPr="00901E69">
              <w:rPr>
                <w:rFonts w:ascii="Arial" w:hAnsi="Arial" w:cs="Arial"/>
                <w:color w:val="000000"/>
                <w:sz w:val="22"/>
                <w:szCs w:val="22"/>
                <w:cs/>
              </w:rPr>
              <w:t xml:space="preserve"> </w:t>
            </w:r>
            <w:r w:rsidRPr="00901E69">
              <w:rPr>
                <w:rFonts w:ascii="Arial" w:hAnsi="Arial" w:cs="Arial"/>
                <w:color w:val="000000"/>
                <w:sz w:val="22"/>
                <w:szCs w:val="22"/>
              </w:rPr>
              <w:t>and up to 5 years</w:t>
            </w:r>
          </w:p>
        </w:tc>
        <w:tc>
          <w:tcPr>
            <w:tcW w:w="1935" w:type="dxa"/>
            <w:shd w:val="clear" w:color="auto" w:fill="auto"/>
          </w:tcPr>
          <w:p w:rsidR="000C07F3" w:rsidRPr="00901E69" w:rsidRDefault="00901E69" w:rsidP="00E63B72">
            <w:pPr>
              <w:spacing w:line="320" w:lineRule="exact"/>
              <w:ind w:right="492"/>
              <w:jc w:val="right"/>
              <w:rPr>
                <w:rFonts w:ascii="Arial" w:hAnsi="Arial" w:cs="Arial"/>
                <w:color w:val="000000"/>
                <w:szCs w:val="22"/>
                <w:cs/>
              </w:rPr>
            </w:pPr>
            <w:r w:rsidRPr="00901E69">
              <w:rPr>
                <w:rFonts w:ascii="Arial" w:hAnsi="Arial" w:cs="Arial"/>
                <w:color w:val="000000"/>
                <w:sz w:val="22"/>
                <w:szCs w:val="22"/>
              </w:rPr>
              <w:t>22</w:t>
            </w:r>
          </w:p>
        </w:tc>
        <w:tc>
          <w:tcPr>
            <w:tcW w:w="1935" w:type="dxa"/>
          </w:tcPr>
          <w:p w:rsidR="000C07F3" w:rsidRPr="00901E69" w:rsidRDefault="0009220C" w:rsidP="00E63B72">
            <w:pPr>
              <w:spacing w:line="320" w:lineRule="exact"/>
              <w:ind w:right="492"/>
              <w:jc w:val="right"/>
              <w:rPr>
                <w:rFonts w:ascii="Arial" w:hAnsi="Arial" w:cs="Arial"/>
                <w:color w:val="000000"/>
                <w:szCs w:val="22"/>
                <w:cs/>
              </w:rPr>
            </w:pPr>
            <w:r>
              <w:rPr>
                <w:rFonts w:ascii="Arial" w:hAnsi="Arial" w:cs="Arial"/>
                <w:color w:val="000000"/>
                <w:sz w:val="22"/>
                <w:szCs w:val="22"/>
              </w:rPr>
              <w:t>19</w:t>
            </w:r>
          </w:p>
        </w:tc>
      </w:tr>
    </w:tbl>
    <w:p w:rsidR="00F46E61" w:rsidRPr="009B14C4" w:rsidRDefault="00B3100B" w:rsidP="00E63B72">
      <w:pPr>
        <w:tabs>
          <w:tab w:val="left" w:pos="540"/>
          <w:tab w:val="left" w:pos="1080"/>
        </w:tabs>
        <w:overflowPunct/>
        <w:autoSpaceDE/>
        <w:autoSpaceDN/>
        <w:adjustRightInd/>
        <w:spacing w:before="240" w:after="120" w:line="360" w:lineRule="exact"/>
        <w:ind w:left="547" w:hanging="547"/>
        <w:textAlignment w:val="auto"/>
        <w:rPr>
          <w:rFonts w:ascii="Arial" w:hAnsi="Arial" w:cs="Arial"/>
          <w:b/>
          <w:bCs/>
          <w:sz w:val="22"/>
          <w:szCs w:val="22"/>
        </w:rPr>
      </w:pPr>
      <w:r w:rsidRPr="009B14C4">
        <w:rPr>
          <w:rFonts w:ascii="Arial" w:hAnsi="Arial" w:cs="Arial"/>
          <w:b/>
          <w:bCs/>
          <w:sz w:val="22"/>
          <w:szCs w:val="22"/>
        </w:rPr>
        <w:t>1</w:t>
      </w:r>
      <w:r w:rsidR="00901E69">
        <w:rPr>
          <w:rFonts w:ascii="Arial" w:hAnsi="Arial" w:cs="Arial"/>
          <w:b/>
          <w:bCs/>
          <w:sz w:val="22"/>
          <w:szCs w:val="22"/>
        </w:rPr>
        <w:t>6</w:t>
      </w:r>
      <w:r w:rsidR="0060016B" w:rsidRPr="009B14C4">
        <w:rPr>
          <w:rFonts w:ascii="Arial" w:hAnsi="Arial" w:cs="Arial"/>
          <w:b/>
          <w:bCs/>
          <w:sz w:val="22"/>
          <w:szCs w:val="22"/>
        </w:rPr>
        <w:t>.3</w:t>
      </w:r>
      <w:r w:rsidR="00F46E61" w:rsidRPr="009B14C4">
        <w:rPr>
          <w:rFonts w:ascii="Arial" w:hAnsi="Arial" w:cs="Arial"/>
          <w:b/>
          <w:bCs/>
          <w:sz w:val="22"/>
          <w:szCs w:val="22"/>
        </w:rPr>
        <w:tab/>
        <w:t>Long-term service commitments</w:t>
      </w:r>
      <w:r w:rsidR="00F46E61" w:rsidRPr="009B14C4">
        <w:rPr>
          <w:rFonts w:ascii="Arial" w:hAnsi="Arial" w:cs="Arial"/>
          <w:b/>
          <w:bCs/>
          <w:sz w:val="22"/>
          <w:szCs w:val="22"/>
        </w:rPr>
        <w:tab/>
      </w:r>
    </w:p>
    <w:p w:rsidR="004B2460" w:rsidRPr="009B14C4" w:rsidRDefault="00F46E61" w:rsidP="00E63B72">
      <w:pPr>
        <w:tabs>
          <w:tab w:val="left" w:pos="540"/>
          <w:tab w:val="left" w:pos="1080"/>
        </w:tabs>
        <w:overflowPunct/>
        <w:autoSpaceDE/>
        <w:autoSpaceDN/>
        <w:adjustRightInd/>
        <w:spacing w:before="120" w:after="120" w:line="360" w:lineRule="exact"/>
        <w:ind w:left="547" w:hanging="547"/>
        <w:jc w:val="both"/>
        <w:textAlignment w:val="auto"/>
        <w:rPr>
          <w:rFonts w:ascii="Arial" w:hAnsi="Arial" w:cs="Arial"/>
          <w:sz w:val="22"/>
          <w:szCs w:val="22"/>
        </w:rPr>
      </w:pPr>
      <w:r w:rsidRPr="009B14C4">
        <w:rPr>
          <w:rFonts w:ascii="Arial" w:hAnsi="Arial" w:cs="Arial"/>
          <w:sz w:val="22"/>
          <w:szCs w:val="22"/>
        </w:rPr>
        <w:tab/>
        <w:t>The Company has entered into license and</w:t>
      </w:r>
      <w:r w:rsidR="003C6D30" w:rsidRPr="009B14C4">
        <w:rPr>
          <w:rFonts w:ascii="Arial" w:hAnsi="Arial" w:cs="Arial"/>
          <w:sz w:val="22"/>
          <w:szCs w:val="22"/>
        </w:rPr>
        <w:t xml:space="preserve"> technical assistance agreement</w:t>
      </w:r>
      <w:r w:rsidRPr="009B14C4">
        <w:rPr>
          <w:rFonts w:ascii="Arial" w:hAnsi="Arial" w:cs="Arial"/>
          <w:sz w:val="22"/>
          <w:szCs w:val="22"/>
        </w:rPr>
        <w:t xml:space="preserve"> with an overseas related company for the use of a trademark and the receipt of information related to</w:t>
      </w:r>
      <w:r w:rsidR="00224AC0" w:rsidRPr="009B14C4">
        <w:rPr>
          <w:rFonts w:ascii="Arial" w:hAnsi="Arial" w:cs="Arial"/>
          <w:sz w:val="22"/>
          <w:szCs w:val="22"/>
        </w:rPr>
        <w:t xml:space="preserve"> </w:t>
      </w:r>
      <w:r w:rsidRPr="009B14C4">
        <w:rPr>
          <w:rFonts w:ascii="Arial" w:hAnsi="Arial" w:cs="Arial"/>
          <w:sz w:val="22"/>
          <w:szCs w:val="22"/>
        </w:rPr>
        <w:t xml:space="preserve">the manufacture and assembly of </w:t>
      </w:r>
      <w:r w:rsidR="009E2F46" w:rsidRPr="009B14C4">
        <w:rPr>
          <w:rFonts w:ascii="Arial" w:hAnsi="Arial" w:cs="Arial"/>
          <w:sz w:val="22"/>
          <w:szCs w:val="22"/>
        </w:rPr>
        <w:t>control cable</w:t>
      </w:r>
      <w:r w:rsidR="00224AC0" w:rsidRPr="009B14C4">
        <w:rPr>
          <w:rFonts w:ascii="Arial" w:hAnsi="Arial" w:cs="Arial"/>
          <w:sz w:val="22"/>
          <w:szCs w:val="22"/>
        </w:rPr>
        <w:t xml:space="preserve"> of automobiles and motorcycles</w:t>
      </w:r>
      <w:r w:rsidRPr="009B14C4">
        <w:rPr>
          <w:rFonts w:ascii="Arial" w:hAnsi="Arial" w:cs="Arial"/>
          <w:sz w:val="22"/>
          <w:szCs w:val="22"/>
        </w:rPr>
        <w:t>. Under the conditions of the license agreement, t</w:t>
      </w:r>
      <w:r w:rsidR="007D605F" w:rsidRPr="009B14C4">
        <w:rPr>
          <w:rFonts w:ascii="Arial" w:hAnsi="Arial" w:cs="Arial"/>
          <w:sz w:val="22"/>
          <w:szCs w:val="22"/>
        </w:rPr>
        <w:t xml:space="preserve">he Company is to pay </w:t>
      </w:r>
      <w:r w:rsidR="00995D29" w:rsidRPr="009B14C4">
        <w:rPr>
          <w:rFonts w:ascii="Arial" w:hAnsi="Arial" w:cs="Arial"/>
          <w:sz w:val="22"/>
          <w:szCs w:val="22"/>
        </w:rPr>
        <w:t xml:space="preserve">the fee twice a year </w:t>
      </w:r>
      <w:r w:rsidRPr="009B14C4">
        <w:rPr>
          <w:rFonts w:ascii="Arial" w:hAnsi="Arial" w:cs="Arial"/>
          <w:sz w:val="22"/>
          <w:szCs w:val="22"/>
        </w:rPr>
        <w:t xml:space="preserve">as stipulated in the agreement. </w:t>
      </w:r>
      <w:r w:rsidR="00E95B90" w:rsidRPr="009B14C4">
        <w:rPr>
          <w:rFonts w:ascii="Arial" w:hAnsi="Arial" w:cs="Arial"/>
          <w:sz w:val="22"/>
          <w:szCs w:val="22"/>
        </w:rPr>
        <w:t>The fees for the three-month and                  six-m</w:t>
      </w:r>
      <w:r w:rsidR="00E95B90">
        <w:rPr>
          <w:rFonts w:ascii="Arial" w:hAnsi="Arial" w:cs="Arial"/>
          <w:sz w:val="22"/>
          <w:szCs w:val="22"/>
        </w:rPr>
        <w:t>onth periods ended 31 March 201</w:t>
      </w:r>
      <w:r w:rsidR="001F5BE4">
        <w:rPr>
          <w:rFonts w:ascii="Arial" w:hAnsi="Arial" w:cs="Arial"/>
          <w:sz w:val="22"/>
          <w:szCs w:val="22"/>
        </w:rPr>
        <w:t>9</w:t>
      </w:r>
      <w:r w:rsidR="00E95B90" w:rsidRPr="009B14C4">
        <w:rPr>
          <w:rFonts w:ascii="Arial" w:hAnsi="Arial" w:cs="Arial"/>
          <w:sz w:val="22"/>
          <w:szCs w:val="22"/>
        </w:rPr>
        <w:t xml:space="preserve"> amounting</w:t>
      </w:r>
      <w:r w:rsidR="00E95B90">
        <w:rPr>
          <w:rFonts w:ascii="Arial" w:hAnsi="Arial" w:cs="Arial"/>
          <w:sz w:val="22"/>
          <w:szCs w:val="22"/>
        </w:rPr>
        <w:t xml:space="preserve"> to approximately Baht </w:t>
      </w:r>
      <w:r w:rsidR="00901E69">
        <w:rPr>
          <w:rFonts w:ascii="Arial" w:hAnsi="Arial" w:cs="Arial"/>
          <w:sz w:val="22"/>
          <w:szCs w:val="22"/>
        </w:rPr>
        <w:t>7</w:t>
      </w:r>
      <w:r w:rsidR="00E95B90" w:rsidRPr="009B14C4">
        <w:rPr>
          <w:rFonts w:ascii="Arial" w:hAnsi="Arial" w:cs="Arial"/>
          <w:sz w:val="22"/>
          <w:szCs w:val="22"/>
        </w:rPr>
        <w:t xml:space="preserve"> million and Baht </w:t>
      </w:r>
      <w:r w:rsidR="00901E69">
        <w:rPr>
          <w:rFonts w:ascii="Arial" w:hAnsi="Arial" w:cs="Arial"/>
          <w:sz w:val="22"/>
          <w:szCs w:val="22"/>
        </w:rPr>
        <w:t>13</w:t>
      </w:r>
      <w:r w:rsidR="000C07F3">
        <w:rPr>
          <w:rFonts w:ascii="Arial" w:hAnsi="Arial" w:cs="Arial"/>
          <w:sz w:val="22"/>
          <w:szCs w:val="22"/>
        </w:rPr>
        <w:t xml:space="preserve"> </w:t>
      </w:r>
      <w:r w:rsidR="00E95B90" w:rsidRPr="009B14C4">
        <w:rPr>
          <w:rFonts w:ascii="Arial" w:hAnsi="Arial" w:cs="Arial"/>
          <w:sz w:val="22"/>
          <w:szCs w:val="22"/>
        </w:rPr>
        <w:t>million, respectively (201</w:t>
      </w:r>
      <w:r w:rsidR="001F5BE4">
        <w:rPr>
          <w:rFonts w:ascii="Arial" w:hAnsi="Arial" w:cs="Arial"/>
          <w:sz w:val="22"/>
          <w:szCs w:val="22"/>
        </w:rPr>
        <w:t>8</w:t>
      </w:r>
      <w:r w:rsidR="00E95B90">
        <w:rPr>
          <w:rFonts w:ascii="Arial" w:hAnsi="Arial" w:cs="Arial"/>
          <w:sz w:val="22"/>
          <w:szCs w:val="22"/>
        </w:rPr>
        <w:t>: Baht 1</w:t>
      </w:r>
      <w:r w:rsidR="00C97E84">
        <w:rPr>
          <w:rFonts w:ascii="Arial" w:hAnsi="Arial" w:cs="Arial"/>
          <w:sz w:val="22"/>
          <w:szCs w:val="22"/>
        </w:rPr>
        <w:t>1</w:t>
      </w:r>
      <w:r w:rsidR="00E95B90" w:rsidRPr="009B14C4">
        <w:rPr>
          <w:rFonts w:ascii="Arial" w:hAnsi="Arial" w:cs="Arial"/>
          <w:sz w:val="22"/>
          <w:szCs w:val="22"/>
        </w:rPr>
        <w:t xml:space="preserve"> million and Baht </w:t>
      </w:r>
      <w:r w:rsidR="00C97E84">
        <w:rPr>
          <w:rFonts w:ascii="Arial" w:hAnsi="Arial" w:cs="Arial"/>
          <w:sz w:val="22"/>
          <w:szCs w:val="22"/>
        </w:rPr>
        <w:t>2</w:t>
      </w:r>
      <w:r w:rsidR="001F5BE4">
        <w:rPr>
          <w:rFonts w:ascii="Arial" w:hAnsi="Arial" w:cs="Arial"/>
          <w:sz w:val="22"/>
          <w:szCs w:val="22"/>
        </w:rPr>
        <w:t>2</w:t>
      </w:r>
      <w:r w:rsidR="00E95B90" w:rsidRPr="009B14C4">
        <w:rPr>
          <w:rFonts w:ascii="Arial" w:hAnsi="Arial" w:cs="Arial"/>
          <w:sz w:val="22"/>
          <w:szCs w:val="22"/>
        </w:rPr>
        <w:t xml:space="preserve"> million, respectively) were recognised as expenses.  </w:t>
      </w:r>
    </w:p>
    <w:p w:rsidR="003D4BB9" w:rsidRPr="009B14C4" w:rsidRDefault="0060016B" w:rsidP="00E63B72">
      <w:pPr>
        <w:tabs>
          <w:tab w:val="left" w:pos="540"/>
          <w:tab w:val="left" w:pos="1080"/>
        </w:tabs>
        <w:overflowPunct/>
        <w:autoSpaceDE/>
        <w:autoSpaceDN/>
        <w:adjustRightInd/>
        <w:spacing w:before="120" w:after="120" w:line="360" w:lineRule="exact"/>
        <w:ind w:left="547" w:hanging="547"/>
        <w:jc w:val="both"/>
        <w:textAlignment w:val="auto"/>
        <w:rPr>
          <w:rFonts w:ascii="Arial" w:hAnsi="Arial" w:cs="Arial"/>
          <w:b/>
          <w:bCs/>
          <w:sz w:val="22"/>
          <w:szCs w:val="22"/>
        </w:rPr>
      </w:pPr>
      <w:r w:rsidRPr="009B14C4">
        <w:rPr>
          <w:rFonts w:ascii="Arial" w:hAnsi="Arial" w:cs="Arial"/>
          <w:b/>
          <w:bCs/>
          <w:sz w:val="22"/>
          <w:szCs w:val="22"/>
        </w:rPr>
        <w:t>1</w:t>
      </w:r>
      <w:r w:rsidR="00901E69">
        <w:rPr>
          <w:rFonts w:ascii="Arial" w:hAnsi="Arial" w:cs="Arial"/>
          <w:b/>
          <w:bCs/>
          <w:sz w:val="22"/>
          <w:szCs w:val="22"/>
        </w:rPr>
        <w:t>6</w:t>
      </w:r>
      <w:r w:rsidRPr="009B14C4">
        <w:rPr>
          <w:rFonts w:ascii="Arial" w:hAnsi="Arial" w:cs="Arial"/>
          <w:b/>
          <w:bCs/>
          <w:sz w:val="22"/>
          <w:szCs w:val="22"/>
        </w:rPr>
        <w:t>.4</w:t>
      </w:r>
      <w:r w:rsidR="009E1DF8" w:rsidRPr="009B14C4">
        <w:rPr>
          <w:rFonts w:ascii="Arial" w:hAnsi="Arial" w:cs="Arial"/>
          <w:b/>
          <w:bCs/>
          <w:sz w:val="22"/>
          <w:szCs w:val="22"/>
        </w:rPr>
        <w:tab/>
        <w:t>Guarantees</w:t>
      </w:r>
      <w:r w:rsidR="009E1DF8" w:rsidRPr="009B14C4">
        <w:rPr>
          <w:rFonts w:ascii="Arial" w:hAnsi="Arial" w:cs="Arial"/>
          <w:b/>
          <w:bCs/>
          <w:sz w:val="22"/>
          <w:szCs w:val="22"/>
        </w:rPr>
        <w:tab/>
      </w:r>
    </w:p>
    <w:p w:rsidR="00E95B90" w:rsidRDefault="00F272E5" w:rsidP="00E63B72">
      <w:pPr>
        <w:tabs>
          <w:tab w:val="left" w:pos="540"/>
          <w:tab w:val="left" w:pos="1080"/>
        </w:tabs>
        <w:overflowPunct/>
        <w:autoSpaceDE/>
        <w:autoSpaceDN/>
        <w:adjustRightInd/>
        <w:spacing w:before="120" w:after="120" w:line="360" w:lineRule="exact"/>
        <w:ind w:left="547" w:hanging="547"/>
        <w:jc w:val="both"/>
        <w:textAlignment w:val="auto"/>
        <w:rPr>
          <w:rFonts w:ascii="Arial" w:hAnsi="Arial" w:cstheme="minorBidi"/>
          <w:b/>
          <w:bCs/>
          <w:sz w:val="22"/>
          <w:szCs w:val="22"/>
        </w:rPr>
      </w:pPr>
      <w:r w:rsidRPr="009B14C4">
        <w:rPr>
          <w:rFonts w:ascii="Arial" w:hAnsi="Arial" w:cs="Arial"/>
          <w:sz w:val="22"/>
          <w:szCs w:val="22"/>
        </w:rPr>
        <w:tab/>
      </w:r>
      <w:r w:rsidR="00E95B90">
        <w:rPr>
          <w:rFonts w:ascii="Arial" w:hAnsi="Arial" w:cs="Arial"/>
          <w:sz w:val="22"/>
          <w:szCs w:val="22"/>
        </w:rPr>
        <w:tab/>
      </w:r>
      <w:r w:rsidR="00E95B90" w:rsidRPr="009B14C4">
        <w:rPr>
          <w:rFonts w:ascii="Arial" w:hAnsi="Arial" w:cs="Arial"/>
          <w:sz w:val="22"/>
          <w:szCs w:val="22"/>
        </w:rPr>
        <w:t xml:space="preserve">As at 31 March </w:t>
      </w:r>
      <w:r w:rsidR="00E95B90">
        <w:rPr>
          <w:rFonts w:ascii="Arial" w:hAnsi="Arial" w:cs="Arial"/>
          <w:sz w:val="22"/>
          <w:szCs w:val="22"/>
        </w:rPr>
        <w:t>201</w:t>
      </w:r>
      <w:r w:rsidR="001F5BE4">
        <w:rPr>
          <w:rFonts w:ascii="Arial" w:hAnsi="Arial" w:cs="Arial"/>
          <w:sz w:val="22"/>
          <w:szCs w:val="22"/>
        </w:rPr>
        <w:t>9</w:t>
      </w:r>
      <w:r w:rsidR="0076361D">
        <w:rPr>
          <w:rFonts w:ascii="Arial" w:hAnsi="Arial" w:cs="Arial"/>
          <w:sz w:val="22"/>
          <w:szCs w:val="22"/>
        </w:rPr>
        <w:t xml:space="preserve"> and 30 September 201</w:t>
      </w:r>
      <w:r w:rsidR="001F5BE4">
        <w:rPr>
          <w:rFonts w:ascii="Arial" w:hAnsi="Arial" w:cs="Arial"/>
          <w:sz w:val="22"/>
          <w:szCs w:val="22"/>
        </w:rPr>
        <w:t>8</w:t>
      </w:r>
      <w:r w:rsidR="00E95B90" w:rsidRPr="009B14C4">
        <w:rPr>
          <w:rFonts w:ascii="Arial" w:hAnsi="Arial" w:cs="Arial"/>
          <w:sz w:val="22"/>
          <w:szCs w:val="22"/>
        </w:rPr>
        <w:t>, there were outstanding bank guarantees of approximately Baht</w:t>
      </w:r>
      <w:r w:rsidR="00E95B90">
        <w:rPr>
          <w:rFonts w:ascii="Arial" w:hAnsi="Arial" w:cs="Arial"/>
          <w:sz w:val="22"/>
          <w:szCs w:val="22"/>
        </w:rPr>
        <w:t xml:space="preserve"> </w:t>
      </w:r>
      <w:r w:rsidR="000C07F3">
        <w:rPr>
          <w:rFonts w:ascii="Arial" w:hAnsi="Arial" w:cs="Arial"/>
          <w:sz w:val="22"/>
          <w:szCs w:val="22"/>
        </w:rPr>
        <w:t>3</w:t>
      </w:r>
      <w:r w:rsidR="00E95B90">
        <w:rPr>
          <w:rFonts w:ascii="Arial" w:hAnsi="Arial" w:cs="Arial"/>
          <w:sz w:val="22"/>
          <w:szCs w:val="22"/>
        </w:rPr>
        <w:t xml:space="preserve"> </w:t>
      </w:r>
      <w:r w:rsidR="00E95B90" w:rsidRPr="009B14C4">
        <w:rPr>
          <w:rFonts w:ascii="Arial" w:hAnsi="Arial" w:cs="Arial"/>
          <w:sz w:val="22"/>
          <w:szCs w:val="22"/>
        </w:rPr>
        <w:t>million</w:t>
      </w:r>
      <w:r w:rsidR="00E95B90">
        <w:rPr>
          <w:rFonts w:ascii="Arial" w:hAnsi="Arial" w:cs="Arial"/>
          <w:sz w:val="22"/>
          <w:szCs w:val="22"/>
        </w:rPr>
        <w:t xml:space="preserve"> </w:t>
      </w:r>
      <w:r w:rsidR="00E95B90" w:rsidRPr="009B14C4">
        <w:rPr>
          <w:rFonts w:ascii="Arial" w:hAnsi="Arial" w:cs="Arial"/>
          <w:sz w:val="22"/>
          <w:szCs w:val="22"/>
        </w:rPr>
        <w:t>issued by banks on behalf of the Company in respect of certain performance bonds as required in the normal course of business. These included letters of guarantee to guarantee electricity use, among others.</w:t>
      </w:r>
    </w:p>
    <w:p w:rsidR="00345855" w:rsidRPr="009B14C4" w:rsidRDefault="00345855" w:rsidP="00E63B72">
      <w:pPr>
        <w:tabs>
          <w:tab w:val="left" w:pos="540"/>
          <w:tab w:val="left" w:pos="1080"/>
        </w:tabs>
        <w:overflowPunct/>
        <w:autoSpaceDE/>
        <w:autoSpaceDN/>
        <w:adjustRightInd/>
        <w:spacing w:before="120" w:after="120" w:line="360" w:lineRule="exact"/>
        <w:ind w:left="547" w:hanging="547"/>
        <w:jc w:val="both"/>
        <w:textAlignment w:val="auto"/>
        <w:rPr>
          <w:rFonts w:ascii="Arial" w:hAnsi="Arial" w:cs="Arial"/>
          <w:b/>
          <w:bCs/>
          <w:sz w:val="22"/>
          <w:szCs w:val="22"/>
        </w:rPr>
      </w:pPr>
      <w:r w:rsidRPr="009B14C4">
        <w:rPr>
          <w:rFonts w:ascii="Arial" w:hAnsi="Arial" w:cs="Arial"/>
          <w:b/>
          <w:bCs/>
          <w:sz w:val="22"/>
          <w:szCs w:val="22"/>
        </w:rPr>
        <w:t>1</w:t>
      </w:r>
      <w:r w:rsidR="00901E69">
        <w:rPr>
          <w:rFonts w:ascii="Arial" w:hAnsi="Arial" w:cs="Arial"/>
          <w:b/>
          <w:bCs/>
          <w:sz w:val="22"/>
          <w:szCs w:val="22"/>
        </w:rPr>
        <w:t>6</w:t>
      </w:r>
      <w:r w:rsidRPr="009B14C4">
        <w:rPr>
          <w:rFonts w:ascii="Arial" w:hAnsi="Arial" w:cs="Arial"/>
          <w:b/>
          <w:bCs/>
          <w:sz w:val="22"/>
          <w:szCs w:val="22"/>
        </w:rPr>
        <w:t>.</w:t>
      </w:r>
      <w:r>
        <w:rPr>
          <w:rFonts w:ascii="Arial" w:hAnsi="Arial" w:cs="Arial"/>
          <w:b/>
          <w:bCs/>
          <w:sz w:val="22"/>
          <w:szCs w:val="22"/>
        </w:rPr>
        <w:t>5</w:t>
      </w:r>
      <w:r>
        <w:rPr>
          <w:rFonts w:ascii="Arial" w:hAnsi="Arial" w:cs="Arial"/>
          <w:b/>
          <w:bCs/>
          <w:sz w:val="22"/>
          <w:szCs w:val="22"/>
        </w:rPr>
        <w:tab/>
        <w:t>F</w:t>
      </w:r>
      <w:r w:rsidRPr="00804C9D">
        <w:rPr>
          <w:rFonts w:ascii="Arial" w:hAnsi="Arial" w:cs="Arial"/>
          <w:b/>
          <w:bCs/>
          <w:sz w:val="22"/>
          <w:szCs w:val="22"/>
        </w:rPr>
        <w:t>oreign exchange contracts</w:t>
      </w:r>
    </w:p>
    <w:p w:rsidR="00345855" w:rsidRDefault="00345855" w:rsidP="00E63B72">
      <w:pPr>
        <w:tabs>
          <w:tab w:val="left" w:pos="540"/>
          <w:tab w:val="left" w:pos="1080"/>
        </w:tabs>
        <w:overflowPunct/>
        <w:autoSpaceDE/>
        <w:autoSpaceDN/>
        <w:adjustRightInd/>
        <w:spacing w:before="120" w:after="120" w:line="360" w:lineRule="exact"/>
        <w:ind w:left="547" w:hanging="7"/>
        <w:jc w:val="both"/>
        <w:textAlignment w:val="auto"/>
        <w:rPr>
          <w:rFonts w:ascii="Arial" w:hAnsi="Arial" w:cs="Arial"/>
          <w:sz w:val="22"/>
          <w:szCs w:val="22"/>
        </w:rPr>
      </w:pPr>
      <w:r>
        <w:rPr>
          <w:rFonts w:ascii="Arial" w:hAnsi="Arial" w:cs="Arial"/>
          <w:sz w:val="22"/>
          <w:szCs w:val="22"/>
        </w:rPr>
        <w:t>F</w:t>
      </w:r>
      <w:r w:rsidRPr="00F9520A">
        <w:rPr>
          <w:rFonts w:ascii="Arial" w:hAnsi="Arial" w:cs="Arial"/>
          <w:sz w:val="22"/>
          <w:szCs w:val="22"/>
        </w:rPr>
        <w:t xml:space="preserve">oreign exchange contracts outstanding are summarised below. </w:t>
      </w:r>
    </w:p>
    <w:tbl>
      <w:tblPr>
        <w:tblStyle w:val="TableGrid"/>
        <w:tblW w:w="936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90"/>
        <w:gridCol w:w="1260"/>
        <w:gridCol w:w="2970"/>
        <w:gridCol w:w="3240"/>
      </w:tblGrid>
      <w:tr w:rsidR="00345855" w:rsidRPr="0076361D" w:rsidTr="00C97E84">
        <w:tc>
          <w:tcPr>
            <w:tcW w:w="9360" w:type="dxa"/>
            <w:gridSpan w:val="4"/>
          </w:tcPr>
          <w:p w:rsidR="00345855" w:rsidRPr="0076361D" w:rsidRDefault="00345855" w:rsidP="00E63B72">
            <w:pPr>
              <w:pBdr>
                <w:bottom w:val="single" w:sz="4" w:space="1" w:color="auto"/>
              </w:pBdr>
              <w:tabs>
                <w:tab w:val="left" w:pos="600"/>
                <w:tab w:val="left" w:pos="900"/>
                <w:tab w:val="left" w:pos="1440"/>
              </w:tabs>
              <w:spacing w:line="320" w:lineRule="exact"/>
              <w:ind w:right="14"/>
              <w:jc w:val="center"/>
              <w:rPr>
                <w:rFonts w:ascii="Arial" w:hAnsi="Arial"/>
                <w:sz w:val="21"/>
                <w:szCs w:val="21"/>
              </w:rPr>
            </w:pPr>
            <w:r w:rsidRPr="0076361D">
              <w:rPr>
                <w:rFonts w:ascii="Arial" w:hAnsi="Arial"/>
                <w:sz w:val="21"/>
                <w:szCs w:val="21"/>
              </w:rPr>
              <w:t>As at 31 March 201</w:t>
            </w:r>
            <w:r w:rsidR="001F5BE4">
              <w:rPr>
                <w:rFonts w:ascii="Arial" w:hAnsi="Arial"/>
                <w:sz w:val="21"/>
                <w:szCs w:val="21"/>
              </w:rPr>
              <w:t>9</w:t>
            </w:r>
          </w:p>
        </w:tc>
      </w:tr>
      <w:tr w:rsidR="0076361D" w:rsidRPr="0076361D" w:rsidTr="00C97E84">
        <w:tc>
          <w:tcPr>
            <w:tcW w:w="1890" w:type="dxa"/>
            <w:vAlign w:val="bottom"/>
          </w:tcPr>
          <w:p w:rsidR="0076361D" w:rsidRPr="0076361D" w:rsidRDefault="0076361D" w:rsidP="00E63B72">
            <w:pPr>
              <w:pStyle w:val="Heading6"/>
              <w:pBdr>
                <w:bottom w:val="single" w:sz="4" w:space="1" w:color="auto"/>
              </w:pBdr>
              <w:tabs>
                <w:tab w:val="left" w:pos="600"/>
              </w:tabs>
              <w:spacing w:line="320" w:lineRule="exact"/>
              <w:ind w:right="14"/>
              <w:jc w:val="center"/>
              <w:outlineLvl w:val="5"/>
              <w:rPr>
                <w:rFonts w:ascii="Arial" w:hAnsi="Arial"/>
                <w:b/>
                <w:bCs/>
                <w:sz w:val="21"/>
                <w:szCs w:val="21"/>
              </w:rPr>
            </w:pPr>
            <w:r w:rsidRPr="0076361D">
              <w:rPr>
                <w:rFonts w:ascii="Arial" w:hAnsi="Arial"/>
                <w:sz w:val="21"/>
                <w:szCs w:val="21"/>
              </w:rPr>
              <w:t>Foreign currency</w:t>
            </w:r>
          </w:p>
        </w:tc>
        <w:tc>
          <w:tcPr>
            <w:tcW w:w="1260" w:type="dxa"/>
            <w:vAlign w:val="bottom"/>
          </w:tcPr>
          <w:p w:rsidR="0076361D" w:rsidRPr="0076361D" w:rsidRDefault="0076361D" w:rsidP="00E63B72">
            <w:pPr>
              <w:pStyle w:val="Heading6"/>
              <w:pBdr>
                <w:bottom w:val="single" w:sz="4" w:space="1" w:color="auto"/>
              </w:pBdr>
              <w:tabs>
                <w:tab w:val="left" w:pos="600"/>
              </w:tabs>
              <w:spacing w:line="320" w:lineRule="exact"/>
              <w:ind w:right="14"/>
              <w:jc w:val="center"/>
              <w:outlineLvl w:val="5"/>
              <w:rPr>
                <w:rFonts w:ascii="Arial" w:hAnsi="Arial"/>
                <w:b/>
                <w:bCs/>
                <w:sz w:val="21"/>
                <w:szCs w:val="21"/>
              </w:rPr>
            </w:pPr>
            <w:r w:rsidRPr="0076361D">
              <w:rPr>
                <w:rFonts w:ascii="Arial" w:hAnsi="Arial"/>
                <w:sz w:val="21"/>
                <w:szCs w:val="21"/>
              </w:rPr>
              <w:t>Bought amount</w:t>
            </w:r>
          </w:p>
        </w:tc>
        <w:tc>
          <w:tcPr>
            <w:tcW w:w="2970" w:type="dxa"/>
            <w:vAlign w:val="bottom"/>
          </w:tcPr>
          <w:p w:rsidR="0076361D" w:rsidRPr="0076361D" w:rsidRDefault="0076361D" w:rsidP="00E63B72">
            <w:pPr>
              <w:pBdr>
                <w:bottom w:val="single" w:sz="4" w:space="1" w:color="auto"/>
              </w:pBdr>
              <w:tabs>
                <w:tab w:val="left" w:pos="600"/>
                <w:tab w:val="left" w:pos="900"/>
                <w:tab w:val="left" w:pos="1440"/>
              </w:tabs>
              <w:spacing w:line="320" w:lineRule="exact"/>
              <w:ind w:right="14"/>
              <w:jc w:val="center"/>
              <w:rPr>
                <w:rFonts w:ascii="Arial" w:hAnsi="Arial"/>
                <w:sz w:val="21"/>
                <w:szCs w:val="21"/>
              </w:rPr>
            </w:pPr>
            <w:r w:rsidRPr="0076361D">
              <w:rPr>
                <w:rFonts w:ascii="Arial" w:hAnsi="Arial"/>
                <w:sz w:val="21"/>
                <w:szCs w:val="21"/>
              </w:rPr>
              <w:t>Contractual exchange bought rate</w:t>
            </w:r>
          </w:p>
        </w:tc>
        <w:tc>
          <w:tcPr>
            <w:tcW w:w="3240" w:type="dxa"/>
            <w:vAlign w:val="bottom"/>
          </w:tcPr>
          <w:p w:rsidR="0076361D" w:rsidRPr="0076361D" w:rsidRDefault="0076361D" w:rsidP="00E63B72">
            <w:pPr>
              <w:pStyle w:val="Heading6"/>
              <w:pBdr>
                <w:bottom w:val="single" w:sz="4" w:space="1" w:color="auto"/>
              </w:pBdr>
              <w:tabs>
                <w:tab w:val="left" w:pos="600"/>
              </w:tabs>
              <w:spacing w:line="320" w:lineRule="exact"/>
              <w:ind w:right="14"/>
              <w:jc w:val="center"/>
              <w:outlineLvl w:val="5"/>
              <w:rPr>
                <w:rFonts w:ascii="Arial" w:hAnsi="Arial"/>
                <w:b/>
                <w:bCs/>
                <w:sz w:val="21"/>
                <w:szCs w:val="21"/>
              </w:rPr>
            </w:pPr>
            <w:r w:rsidRPr="0076361D">
              <w:rPr>
                <w:rFonts w:ascii="Arial" w:hAnsi="Arial"/>
                <w:sz w:val="21"/>
                <w:szCs w:val="21"/>
              </w:rPr>
              <w:t>Contractual maturity date</w:t>
            </w:r>
          </w:p>
        </w:tc>
      </w:tr>
      <w:tr w:rsidR="0076361D" w:rsidRPr="0076361D" w:rsidTr="00C97E84">
        <w:tc>
          <w:tcPr>
            <w:tcW w:w="1890" w:type="dxa"/>
          </w:tcPr>
          <w:p w:rsidR="0076361D" w:rsidRPr="0076361D" w:rsidRDefault="0076361D" w:rsidP="00E63B72">
            <w:pPr>
              <w:tabs>
                <w:tab w:val="left" w:pos="600"/>
                <w:tab w:val="left" w:pos="900"/>
                <w:tab w:val="left" w:pos="1440"/>
              </w:tabs>
              <w:spacing w:line="320" w:lineRule="exact"/>
              <w:ind w:right="14"/>
              <w:jc w:val="center"/>
              <w:rPr>
                <w:rFonts w:ascii="Arial" w:hAnsi="Arial"/>
                <w:sz w:val="21"/>
                <w:szCs w:val="21"/>
              </w:rPr>
            </w:pPr>
          </w:p>
        </w:tc>
        <w:tc>
          <w:tcPr>
            <w:tcW w:w="1260" w:type="dxa"/>
          </w:tcPr>
          <w:p w:rsidR="0076361D" w:rsidRPr="0076361D" w:rsidRDefault="0076361D" w:rsidP="00E63B72">
            <w:pPr>
              <w:tabs>
                <w:tab w:val="left" w:pos="600"/>
                <w:tab w:val="left" w:pos="900"/>
                <w:tab w:val="left" w:pos="1440"/>
              </w:tabs>
              <w:spacing w:line="320" w:lineRule="exact"/>
              <w:ind w:right="14"/>
              <w:jc w:val="center"/>
              <w:rPr>
                <w:rFonts w:ascii="Arial" w:hAnsi="Arial"/>
                <w:sz w:val="21"/>
                <w:szCs w:val="21"/>
              </w:rPr>
            </w:pPr>
            <w:r w:rsidRPr="0076361D">
              <w:rPr>
                <w:rFonts w:ascii="Arial" w:hAnsi="Arial"/>
                <w:sz w:val="21"/>
                <w:szCs w:val="21"/>
              </w:rPr>
              <w:t>(Million)</w:t>
            </w:r>
          </w:p>
        </w:tc>
        <w:tc>
          <w:tcPr>
            <w:tcW w:w="2970" w:type="dxa"/>
          </w:tcPr>
          <w:p w:rsidR="0076361D" w:rsidRPr="0076361D" w:rsidRDefault="0076361D" w:rsidP="00E63B72">
            <w:pPr>
              <w:tabs>
                <w:tab w:val="left" w:pos="600"/>
                <w:tab w:val="left" w:pos="900"/>
                <w:tab w:val="left" w:pos="1440"/>
              </w:tabs>
              <w:spacing w:line="320" w:lineRule="exact"/>
              <w:ind w:left="-198" w:right="-198"/>
              <w:jc w:val="center"/>
              <w:rPr>
                <w:rFonts w:ascii="Arial" w:hAnsi="Arial"/>
                <w:spacing w:val="-6"/>
                <w:sz w:val="21"/>
                <w:szCs w:val="21"/>
              </w:rPr>
            </w:pPr>
            <w:r w:rsidRPr="0076361D">
              <w:rPr>
                <w:rFonts w:ascii="Arial" w:hAnsi="Arial"/>
                <w:spacing w:val="-6"/>
                <w:sz w:val="21"/>
                <w:szCs w:val="21"/>
              </w:rPr>
              <w:t>(Baht per 1 foreign currency unit)</w:t>
            </w:r>
          </w:p>
        </w:tc>
        <w:tc>
          <w:tcPr>
            <w:tcW w:w="3240" w:type="dxa"/>
          </w:tcPr>
          <w:p w:rsidR="0076361D" w:rsidRPr="0076361D" w:rsidRDefault="0076361D" w:rsidP="00E63B72">
            <w:pPr>
              <w:tabs>
                <w:tab w:val="left" w:pos="600"/>
                <w:tab w:val="left" w:pos="900"/>
                <w:tab w:val="left" w:pos="1440"/>
              </w:tabs>
              <w:spacing w:line="320" w:lineRule="exact"/>
              <w:ind w:right="14"/>
              <w:jc w:val="center"/>
              <w:rPr>
                <w:rFonts w:ascii="Arial" w:hAnsi="Arial"/>
                <w:sz w:val="21"/>
                <w:szCs w:val="21"/>
              </w:rPr>
            </w:pPr>
          </w:p>
        </w:tc>
      </w:tr>
      <w:tr w:rsidR="00901E69" w:rsidRPr="0076361D" w:rsidTr="00C97E84">
        <w:tc>
          <w:tcPr>
            <w:tcW w:w="1890" w:type="dxa"/>
          </w:tcPr>
          <w:p w:rsidR="00901E69" w:rsidRPr="0076361D" w:rsidRDefault="00901E69" w:rsidP="00E63B72">
            <w:pPr>
              <w:pStyle w:val="Heading6"/>
              <w:spacing w:line="320" w:lineRule="exact"/>
              <w:ind w:right="14"/>
              <w:outlineLvl w:val="5"/>
              <w:rPr>
                <w:rFonts w:ascii="Arial" w:hAnsi="Arial"/>
                <w:sz w:val="21"/>
                <w:szCs w:val="21"/>
                <w:cs/>
              </w:rPr>
            </w:pPr>
            <w:r w:rsidRPr="0076361D">
              <w:rPr>
                <w:rFonts w:ascii="Arial" w:hAnsi="Arial"/>
                <w:sz w:val="21"/>
                <w:szCs w:val="21"/>
              </w:rPr>
              <w:t>US dollar</w:t>
            </w:r>
          </w:p>
        </w:tc>
        <w:tc>
          <w:tcPr>
            <w:tcW w:w="1260" w:type="dxa"/>
          </w:tcPr>
          <w:p w:rsidR="00901E69" w:rsidRPr="00901E69" w:rsidRDefault="00901E69" w:rsidP="00E63B72">
            <w:pPr>
              <w:spacing w:line="320" w:lineRule="exact"/>
              <w:ind w:right="360"/>
              <w:jc w:val="right"/>
              <w:rPr>
                <w:rFonts w:ascii="Arial" w:hAnsi="Arial"/>
                <w:sz w:val="21"/>
                <w:szCs w:val="21"/>
              </w:rPr>
            </w:pPr>
            <w:r w:rsidRPr="00901E69">
              <w:rPr>
                <w:rFonts w:ascii="Arial" w:hAnsi="Arial"/>
                <w:sz w:val="21"/>
                <w:szCs w:val="21"/>
              </w:rPr>
              <w:t>0.1</w:t>
            </w:r>
          </w:p>
        </w:tc>
        <w:tc>
          <w:tcPr>
            <w:tcW w:w="2970" w:type="dxa"/>
          </w:tcPr>
          <w:p w:rsidR="00901E69" w:rsidRPr="00901E69" w:rsidRDefault="00901E69" w:rsidP="00E63B72">
            <w:pPr>
              <w:spacing w:line="320" w:lineRule="exact"/>
              <w:ind w:right="360"/>
              <w:jc w:val="center"/>
              <w:rPr>
                <w:rFonts w:ascii="Arial" w:hAnsi="Arial"/>
                <w:sz w:val="21"/>
                <w:szCs w:val="21"/>
              </w:rPr>
            </w:pPr>
            <w:r w:rsidRPr="00901E69">
              <w:rPr>
                <w:rFonts w:ascii="Arial" w:hAnsi="Arial"/>
                <w:sz w:val="21"/>
                <w:szCs w:val="21"/>
              </w:rPr>
              <w:t>31.81 - 32.72</w:t>
            </w:r>
          </w:p>
        </w:tc>
        <w:tc>
          <w:tcPr>
            <w:tcW w:w="3240" w:type="dxa"/>
          </w:tcPr>
          <w:p w:rsidR="00901E69" w:rsidRPr="0076361D" w:rsidRDefault="00B2301B" w:rsidP="00E63B72">
            <w:pPr>
              <w:tabs>
                <w:tab w:val="left" w:pos="600"/>
              </w:tabs>
              <w:spacing w:line="320" w:lineRule="exact"/>
              <w:ind w:right="14"/>
              <w:jc w:val="center"/>
              <w:rPr>
                <w:rFonts w:ascii="Arial" w:hAnsi="Arial"/>
                <w:sz w:val="21"/>
                <w:szCs w:val="21"/>
              </w:rPr>
            </w:pPr>
            <w:r>
              <w:rPr>
                <w:rFonts w:ascii="Arial" w:hAnsi="Arial"/>
                <w:sz w:val="21"/>
                <w:szCs w:val="21"/>
              </w:rPr>
              <w:t>June - September 2019</w:t>
            </w:r>
          </w:p>
        </w:tc>
      </w:tr>
      <w:tr w:rsidR="00901E69" w:rsidRPr="0076361D" w:rsidTr="00C97E84">
        <w:tc>
          <w:tcPr>
            <w:tcW w:w="1890" w:type="dxa"/>
          </w:tcPr>
          <w:p w:rsidR="00901E69" w:rsidRPr="0076361D" w:rsidRDefault="00901E69" w:rsidP="00E63B72">
            <w:pPr>
              <w:pStyle w:val="Heading6"/>
              <w:spacing w:line="320" w:lineRule="exact"/>
              <w:ind w:right="14"/>
              <w:outlineLvl w:val="5"/>
              <w:rPr>
                <w:rFonts w:ascii="Arial" w:hAnsi="Arial"/>
                <w:sz w:val="21"/>
                <w:szCs w:val="21"/>
                <w:rtl/>
                <w:cs/>
              </w:rPr>
            </w:pPr>
            <w:r w:rsidRPr="0076361D">
              <w:rPr>
                <w:rFonts w:ascii="Arial" w:hAnsi="Arial"/>
                <w:sz w:val="21"/>
                <w:szCs w:val="21"/>
              </w:rPr>
              <w:t>Japanese yen</w:t>
            </w:r>
          </w:p>
        </w:tc>
        <w:tc>
          <w:tcPr>
            <w:tcW w:w="1260" w:type="dxa"/>
          </w:tcPr>
          <w:p w:rsidR="00901E69" w:rsidRPr="00901E69" w:rsidRDefault="00901E69" w:rsidP="00E63B72">
            <w:pPr>
              <w:spacing w:line="320" w:lineRule="exact"/>
              <w:ind w:right="360"/>
              <w:jc w:val="right"/>
              <w:rPr>
                <w:rFonts w:ascii="Arial" w:hAnsi="Arial"/>
                <w:sz w:val="21"/>
                <w:szCs w:val="21"/>
              </w:rPr>
            </w:pPr>
            <w:r w:rsidRPr="00901E69">
              <w:rPr>
                <w:rFonts w:ascii="Arial" w:hAnsi="Arial"/>
                <w:sz w:val="21"/>
                <w:szCs w:val="21"/>
              </w:rPr>
              <w:t>15.7</w:t>
            </w:r>
          </w:p>
        </w:tc>
        <w:tc>
          <w:tcPr>
            <w:tcW w:w="2970" w:type="dxa"/>
          </w:tcPr>
          <w:p w:rsidR="00901E69" w:rsidRPr="00901E69" w:rsidRDefault="00901E69" w:rsidP="00E63B72">
            <w:pPr>
              <w:spacing w:line="320" w:lineRule="exact"/>
              <w:ind w:right="360"/>
              <w:jc w:val="center"/>
              <w:rPr>
                <w:rFonts w:ascii="Arial" w:hAnsi="Arial"/>
                <w:sz w:val="21"/>
                <w:szCs w:val="21"/>
              </w:rPr>
            </w:pPr>
            <w:r w:rsidRPr="00901E69">
              <w:rPr>
                <w:rFonts w:ascii="Arial" w:hAnsi="Arial"/>
                <w:sz w:val="21"/>
                <w:szCs w:val="21"/>
              </w:rPr>
              <w:t>0.29</w:t>
            </w:r>
          </w:p>
        </w:tc>
        <w:tc>
          <w:tcPr>
            <w:tcW w:w="3240" w:type="dxa"/>
          </w:tcPr>
          <w:p w:rsidR="00901E69" w:rsidRPr="00DF3AD1" w:rsidRDefault="00B2301B" w:rsidP="00E63B72">
            <w:pPr>
              <w:tabs>
                <w:tab w:val="left" w:pos="600"/>
              </w:tabs>
              <w:spacing w:line="320" w:lineRule="exact"/>
              <w:ind w:right="14"/>
              <w:jc w:val="center"/>
              <w:rPr>
                <w:rFonts w:ascii="Arial" w:hAnsi="Arial"/>
                <w:spacing w:val="-4"/>
                <w:sz w:val="21"/>
                <w:szCs w:val="21"/>
              </w:rPr>
            </w:pPr>
            <w:r>
              <w:rPr>
                <w:rFonts w:ascii="Arial" w:hAnsi="Arial"/>
                <w:spacing w:val="-4"/>
                <w:sz w:val="21"/>
                <w:szCs w:val="21"/>
              </w:rPr>
              <w:t>June 2019</w:t>
            </w:r>
          </w:p>
        </w:tc>
      </w:tr>
      <w:tr w:rsidR="00901E69" w:rsidRPr="0076361D" w:rsidTr="00C97E84">
        <w:tc>
          <w:tcPr>
            <w:tcW w:w="1890" w:type="dxa"/>
          </w:tcPr>
          <w:p w:rsidR="00901E69" w:rsidRPr="0076361D" w:rsidRDefault="00901E69" w:rsidP="00E63B72">
            <w:pPr>
              <w:tabs>
                <w:tab w:val="left" w:pos="600"/>
                <w:tab w:val="left" w:pos="900"/>
                <w:tab w:val="left" w:pos="1440"/>
              </w:tabs>
              <w:spacing w:line="320" w:lineRule="exact"/>
              <w:ind w:left="252" w:right="14"/>
              <w:rPr>
                <w:rFonts w:ascii="Arial" w:hAnsi="Arial"/>
                <w:sz w:val="21"/>
                <w:szCs w:val="21"/>
              </w:rPr>
            </w:pPr>
          </w:p>
        </w:tc>
        <w:tc>
          <w:tcPr>
            <w:tcW w:w="1260" w:type="dxa"/>
          </w:tcPr>
          <w:p w:rsidR="00901E69" w:rsidRPr="0076361D" w:rsidRDefault="00901E69" w:rsidP="00E63B72">
            <w:pPr>
              <w:tabs>
                <w:tab w:val="left" w:pos="600"/>
                <w:tab w:val="decimal" w:pos="792"/>
              </w:tabs>
              <w:spacing w:line="320" w:lineRule="exact"/>
              <w:ind w:right="14"/>
              <w:jc w:val="thaiDistribute"/>
              <w:rPr>
                <w:rFonts w:ascii="Arial" w:hAnsi="Arial"/>
                <w:sz w:val="21"/>
                <w:szCs w:val="21"/>
              </w:rPr>
            </w:pPr>
          </w:p>
        </w:tc>
        <w:tc>
          <w:tcPr>
            <w:tcW w:w="2970" w:type="dxa"/>
          </w:tcPr>
          <w:p w:rsidR="00901E69" w:rsidRPr="0076361D" w:rsidRDefault="00901E69" w:rsidP="00E63B72">
            <w:pPr>
              <w:tabs>
                <w:tab w:val="left" w:pos="600"/>
              </w:tabs>
              <w:spacing w:line="320" w:lineRule="exact"/>
              <w:ind w:right="14"/>
              <w:jc w:val="center"/>
              <w:rPr>
                <w:rFonts w:ascii="Arial" w:hAnsi="Arial"/>
                <w:sz w:val="21"/>
                <w:szCs w:val="21"/>
              </w:rPr>
            </w:pPr>
          </w:p>
        </w:tc>
        <w:tc>
          <w:tcPr>
            <w:tcW w:w="3240" w:type="dxa"/>
          </w:tcPr>
          <w:p w:rsidR="00901E69" w:rsidRPr="0076361D" w:rsidRDefault="00901E69" w:rsidP="00E63B72">
            <w:pPr>
              <w:tabs>
                <w:tab w:val="left" w:pos="600"/>
              </w:tabs>
              <w:spacing w:line="320" w:lineRule="exact"/>
              <w:ind w:right="14"/>
              <w:jc w:val="center"/>
              <w:rPr>
                <w:rFonts w:ascii="Arial" w:hAnsi="Arial"/>
                <w:sz w:val="21"/>
                <w:szCs w:val="21"/>
              </w:rPr>
            </w:pPr>
          </w:p>
        </w:tc>
      </w:tr>
      <w:tr w:rsidR="00901E69" w:rsidRPr="0076361D" w:rsidTr="00C97E84">
        <w:tc>
          <w:tcPr>
            <w:tcW w:w="9360" w:type="dxa"/>
            <w:gridSpan w:val="4"/>
          </w:tcPr>
          <w:p w:rsidR="00901E69" w:rsidRPr="0076361D" w:rsidRDefault="00901E69" w:rsidP="00E63B72">
            <w:pPr>
              <w:pBdr>
                <w:bottom w:val="single" w:sz="4" w:space="1" w:color="auto"/>
              </w:pBdr>
              <w:tabs>
                <w:tab w:val="left" w:pos="600"/>
                <w:tab w:val="left" w:pos="900"/>
                <w:tab w:val="left" w:pos="1440"/>
              </w:tabs>
              <w:spacing w:line="320" w:lineRule="exact"/>
              <w:ind w:right="14"/>
              <w:jc w:val="center"/>
              <w:rPr>
                <w:rFonts w:ascii="Arial" w:hAnsi="Arial"/>
                <w:sz w:val="21"/>
                <w:szCs w:val="21"/>
              </w:rPr>
            </w:pPr>
            <w:r w:rsidRPr="0076361D">
              <w:rPr>
                <w:rFonts w:ascii="Arial" w:hAnsi="Arial"/>
                <w:sz w:val="21"/>
                <w:szCs w:val="21"/>
              </w:rPr>
              <w:t>As at 30 September 201</w:t>
            </w:r>
            <w:r>
              <w:rPr>
                <w:rFonts w:ascii="Arial" w:hAnsi="Arial"/>
                <w:sz w:val="21"/>
                <w:szCs w:val="21"/>
              </w:rPr>
              <w:t>8</w:t>
            </w:r>
          </w:p>
        </w:tc>
      </w:tr>
      <w:tr w:rsidR="00901E69" w:rsidRPr="0076361D" w:rsidTr="00C97E84">
        <w:tc>
          <w:tcPr>
            <w:tcW w:w="1890" w:type="dxa"/>
            <w:vAlign w:val="bottom"/>
          </w:tcPr>
          <w:p w:rsidR="00901E69" w:rsidRPr="0076361D" w:rsidRDefault="00901E69" w:rsidP="00E63B72">
            <w:pPr>
              <w:pStyle w:val="Heading6"/>
              <w:pBdr>
                <w:bottom w:val="single" w:sz="4" w:space="1" w:color="auto"/>
              </w:pBdr>
              <w:tabs>
                <w:tab w:val="left" w:pos="600"/>
              </w:tabs>
              <w:spacing w:line="320" w:lineRule="exact"/>
              <w:ind w:right="14"/>
              <w:jc w:val="center"/>
              <w:outlineLvl w:val="5"/>
              <w:rPr>
                <w:rFonts w:ascii="Arial" w:hAnsi="Arial"/>
                <w:b/>
                <w:bCs/>
                <w:sz w:val="21"/>
                <w:szCs w:val="21"/>
              </w:rPr>
            </w:pPr>
            <w:r w:rsidRPr="0076361D">
              <w:rPr>
                <w:rFonts w:ascii="Arial" w:hAnsi="Arial"/>
                <w:sz w:val="21"/>
                <w:szCs w:val="21"/>
              </w:rPr>
              <w:t>Foreign currency</w:t>
            </w:r>
          </w:p>
        </w:tc>
        <w:tc>
          <w:tcPr>
            <w:tcW w:w="1260" w:type="dxa"/>
            <w:vAlign w:val="bottom"/>
          </w:tcPr>
          <w:p w:rsidR="00901E69" w:rsidRPr="0076361D" w:rsidRDefault="00901E69" w:rsidP="00E63B72">
            <w:pPr>
              <w:pStyle w:val="Heading6"/>
              <w:pBdr>
                <w:bottom w:val="single" w:sz="4" w:space="1" w:color="auto"/>
              </w:pBdr>
              <w:tabs>
                <w:tab w:val="left" w:pos="600"/>
              </w:tabs>
              <w:spacing w:line="320" w:lineRule="exact"/>
              <w:ind w:right="14"/>
              <w:jc w:val="center"/>
              <w:outlineLvl w:val="5"/>
              <w:rPr>
                <w:rFonts w:ascii="Arial" w:hAnsi="Arial"/>
                <w:b/>
                <w:bCs/>
                <w:sz w:val="21"/>
                <w:szCs w:val="21"/>
              </w:rPr>
            </w:pPr>
            <w:r w:rsidRPr="0076361D">
              <w:rPr>
                <w:rFonts w:ascii="Arial" w:hAnsi="Arial"/>
                <w:sz w:val="21"/>
                <w:szCs w:val="21"/>
              </w:rPr>
              <w:t>Bought amount</w:t>
            </w:r>
          </w:p>
        </w:tc>
        <w:tc>
          <w:tcPr>
            <w:tcW w:w="2970" w:type="dxa"/>
            <w:vAlign w:val="bottom"/>
          </w:tcPr>
          <w:p w:rsidR="00901E69" w:rsidRPr="0076361D" w:rsidRDefault="00901E69" w:rsidP="00E63B72">
            <w:pPr>
              <w:pBdr>
                <w:bottom w:val="single" w:sz="4" w:space="1" w:color="auto"/>
              </w:pBdr>
              <w:tabs>
                <w:tab w:val="left" w:pos="600"/>
                <w:tab w:val="left" w:pos="900"/>
                <w:tab w:val="left" w:pos="1440"/>
              </w:tabs>
              <w:spacing w:line="320" w:lineRule="exact"/>
              <w:ind w:right="14"/>
              <w:jc w:val="center"/>
              <w:rPr>
                <w:rFonts w:ascii="Arial" w:hAnsi="Arial"/>
                <w:sz w:val="21"/>
                <w:szCs w:val="21"/>
              </w:rPr>
            </w:pPr>
            <w:r w:rsidRPr="0076361D">
              <w:rPr>
                <w:rFonts w:ascii="Arial" w:hAnsi="Arial"/>
                <w:sz w:val="21"/>
                <w:szCs w:val="21"/>
              </w:rPr>
              <w:t>Contractual exchange bought rate</w:t>
            </w:r>
          </w:p>
        </w:tc>
        <w:tc>
          <w:tcPr>
            <w:tcW w:w="3240" w:type="dxa"/>
            <w:vAlign w:val="bottom"/>
          </w:tcPr>
          <w:p w:rsidR="00901E69" w:rsidRPr="0076361D" w:rsidRDefault="00901E69" w:rsidP="00E63B72">
            <w:pPr>
              <w:pStyle w:val="Heading6"/>
              <w:pBdr>
                <w:bottom w:val="single" w:sz="4" w:space="1" w:color="auto"/>
              </w:pBdr>
              <w:tabs>
                <w:tab w:val="left" w:pos="600"/>
              </w:tabs>
              <w:spacing w:line="320" w:lineRule="exact"/>
              <w:ind w:right="14"/>
              <w:jc w:val="center"/>
              <w:outlineLvl w:val="5"/>
              <w:rPr>
                <w:rFonts w:ascii="Arial" w:hAnsi="Arial"/>
                <w:b/>
                <w:bCs/>
                <w:sz w:val="21"/>
                <w:szCs w:val="21"/>
              </w:rPr>
            </w:pPr>
            <w:r w:rsidRPr="0076361D">
              <w:rPr>
                <w:rFonts w:ascii="Arial" w:hAnsi="Arial"/>
                <w:sz w:val="21"/>
                <w:szCs w:val="21"/>
              </w:rPr>
              <w:t>Contractual maturity date</w:t>
            </w:r>
          </w:p>
        </w:tc>
      </w:tr>
      <w:tr w:rsidR="00901E69" w:rsidRPr="0076361D" w:rsidTr="00C97E84">
        <w:tc>
          <w:tcPr>
            <w:tcW w:w="1890" w:type="dxa"/>
          </w:tcPr>
          <w:p w:rsidR="00901E69" w:rsidRPr="0076361D" w:rsidRDefault="00901E69" w:rsidP="00E63B72">
            <w:pPr>
              <w:tabs>
                <w:tab w:val="left" w:pos="600"/>
                <w:tab w:val="left" w:pos="900"/>
                <w:tab w:val="left" w:pos="1440"/>
              </w:tabs>
              <w:spacing w:line="320" w:lineRule="exact"/>
              <w:ind w:right="14"/>
              <w:jc w:val="center"/>
              <w:rPr>
                <w:rFonts w:ascii="Arial" w:hAnsi="Arial"/>
                <w:sz w:val="21"/>
                <w:szCs w:val="21"/>
              </w:rPr>
            </w:pPr>
          </w:p>
        </w:tc>
        <w:tc>
          <w:tcPr>
            <w:tcW w:w="1260" w:type="dxa"/>
          </w:tcPr>
          <w:p w:rsidR="00901E69" w:rsidRPr="0076361D" w:rsidRDefault="00901E69" w:rsidP="00E63B72">
            <w:pPr>
              <w:tabs>
                <w:tab w:val="left" w:pos="600"/>
                <w:tab w:val="left" w:pos="900"/>
                <w:tab w:val="left" w:pos="1440"/>
              </w:tabs>
              <w:spacing w:line="320" w:lineRule="exact"/>
              <w:ind w:right="14"/>
              <w:jc w:val="center"/>
              <w:rPr>
                <w:rFonts w:ascii="Arial" w:hAnsi="Arial"/>
                <w:sz w:val="21"/>
                <w:szCs w:val="21"/>
              </w:rPr>
            </w:pPr>
            <w:r w:rsidRPr="0076361D">
              <w:rPr>
                <w:rFonts w:ascii="Arial" w:hAnsi="Arial"/>
                <w:sz w:val="21"/>
                <w:szCs w:val="21"/>
              </w:rPr>
              <w:t>(Million)</w:t>
            </w:r>
          </w:p>
        </w:tc>
        <w:tc>
          <w:tcPr>
            <w:tcW w:w="2970" w:type="dxa"/>
          </w:tcPr>
          <w:p w:rsidR="00901E69" w:rsidRPr="0076361D" w:rsidRDefault="00901E69" w:rsidP="00E63B72">
            <w:pPr>
              <w:tabs>
                <w:tab w:val="left" w:pos="600"/>
                <w:tab w:val="left" w:pos="900"/>
                <w:tab w:val="left" w:pos="1440"/>
              </w:tabs>
              <w:spacing w:line="320" w:lineRule="exact"/>
              <w:ind w:left="-198" w:right="-198"/>
              <w:jc w:val="center"/>
              <w:rPr>
                <w:rFonts w:ascii="Arial" w:hAnsi="Arial"/>
                <w:spacing w:val="-6"/>
                <w:sz w:val="21"/>
                <w:szCs w:val="21"/>
              </w:rPr>
            </w:pPr>
            <w:r w:rsidRPr="0076361D">
              <w:rPr>
                <w:rFonts w:ascii="Arial" w:hAnsi="Arial"/>
                <w:spacing w:val="-6"/>
                <w:sz w:val="21"/>
                <w:szCs w:val="21"/>
              </w:rPr>
              <w:t>(Baht per 1 foreign currency unit)</w:t>
            </w:r>
          </w:p>
        </w:tc>
        <w:tc>
          <w:tcPr>
            <w:tcW w:w="3240" w:type="dxa"/>
          </w:tcPr>
          <w:p w:rsidR="00901E69" w:rsidRPr="0076361D" w:rsidRDefault="00901E69" w:rsidP="00E63B72">
            <w:pPr>
              <w:tabs>
                <w:tab w:val="left" w:pos="600"/>
                <w:tab w:val="left" w:pos="900"/>
                <w:tab w:val="left" w:pos="1440"/>
              </w:tabs>
              <w:spacing w:line="320" w:lineRule="exact"/>
              <w:ind w:right="14"/>
              <w:jc w:val="center"/>
              <w:rPr>
                <w:rFonts w:ascii="Arial" w:hAnsi="Arial"/>
                <w:sz w:val="21"/>
                <w:szCs w:val="21"/>
              </w:rPr>
            </w:pPr>
          </w:p>
        </w:tc>
      </w:tr>
      <w:tr w:rsidR="00901E69" w:rsidRPr="0076361D" w:rsidTr="00C97E84">
        <w:tc>
          <w:tcPr>
            <w:tcW w:w="1890" w:type="dxa"/>
          </w:tcPr>
          <w:p w:rsidR="00901E69" w:rsidRPr="0076361D" w:rsidRDefault="00901E69" w:rsidP="00E63B72">
            <w:pPr>
              <w:pStyle w:val="Heading6"/>
              <w:spacing w:line="320" w:lineRule="exact"/>
              <w:ind w:right="14"/>
              <w:outlineLvl w:val="5"/>
              <w:rPr>
                <w:rFonts w:ascii="Arial" w:hAnsi="Arial"/>
                <w:sz w:val="21"/>
                <w:szCs w:val="21"/>
                <w:cs/>
              </w:rPr>
            </w:pPr>
            <w:r w:rsidRPr="0076361D">
              <w:rPr>
                <w:rFonts w:ascii="Arial" w:hAnsi="Arial"/>
                <w:sz w:val="21"/>
                <w:szCs w:val="21"/>
              </w:rPr>
              <w:t>US dollar</w:t>
            </w:r>
          </w:p>
        </w:tc>
        <w:tc>
          <w:tcPr>
            <w:tcW w:w="1260" w:type="dxa"/>
          </w:tcPr>
          <w:p w:rsidR="00901E69" w:rsidRPr="001F5BE4" w:rsidRDefault="00901E69" w:rsidP="00E63B72">
            <w:pPr>
              <w:spacing w:line="320" w:lineRule="exact"/>
              <w:ind w:right="360"/>
              <w:jc w:val="right"/>
              <w:rPr>
                <w:rFonts w:ascii="Arial" w:hAnsi="Arial"/>
                <w:sz w:val="21"/>
                <w:szCs w:val="21"/>
              </w:rPr>
            </w:pPr>
            <w:r w:rsidRPr="001F5BE4">
              <w:rPr>
                <w:rFonts w:ascii="Arial" w:hAnsi="Arial"/>
                <w:sz w:val="21"/>
                <w:szCs w:val="21"/>
              </w:rPr>
              <w:t>0.3</w:t>
            </w:r>
          </w:p>
        </w:tc>
        <w:tc>
          <w:tcPr>
            <w:tcW w:w="2970" w:type="dxa"/>
          </w:tcPr>
          <w:p w:rsidR="00901E69" w:rsidRPr="001F5BE4" w:rsidRDefault="00901E69" w:rsidP="00E63B72">
            <w:pPr>
              <w:tabs>
                <w:tab w:val="left" w:pos="600"/>
              </w:tabs>
              <w:spacing w:line="320" w:lineRule="exact"/>
              <w:ind w:right="14"/>
              <w:jc w:val="center"/>
              <w:rPr>
                <w:rFonts w:ascii="Arial" w:hAnsi="Arial"/>
                <w:sz w:val="21"/>
                <w:szCs w:val="21"/>
              </w:rPr>
            </w:pPr>
            <w:r w:rsidRPr="001F5BE4">
              <w:rPr>
                <w:rFonts w:ascii="Arial" w:hAnsi="Arial"/>
                <w:sz w:val="21"/>
                <w:szCs w:val="21"/>
              </w:rPr>
              <w:t>32.21 - 32.87</w:t>
            </w:r>
          </w:p>
        </w:tc>
        <w:tc>
          <w:tcPr>
            <w:tcW w:w="3240" w:type="dxa"/>
          </w:tcPr>
          <w:p w:rsidR="00901E69" w:rsidRPr="001F5BE4" w:rsidRDefault="00901E69" w:rsidP="00E63B72">
            <w:pPr>
              <w:tabs>
                <w:tab w:val="left" w:pos="600"/>
              </w:tabs>
              <w:spacing w:line="320" w:lineRule="exact"/>
              <w:ind w:right="14"/>
              <w:jc w:val="center"/>
              <w:rPr>
                <w:rFonts w:ascii="Arial" w:hAnsi="Arial"/>
                <w:sz w:val="21"/>
                <w:szCs w:val="21"/>
              </w:rPr>
            </w:pPr>
            <w:r w:rsidRPr="001F5BE4">
              <w:rPr>
                <w:rFonts w:ascii="Arial" w:hAnsi="Arial"/>
                <w:sz w:val="21"/>
                <w:szCs w:val="21"/>
              </w:rPr>
              <w:t>February - March 2019</w:t>
            </w:r>
          </w:p>
        </w:tc>
      </w:tr>
      <w:tr w:rsidR="00901E69" w:rsidRPr="0076361D" w:rsidTr="00C97E84">
        <w:tc>
          <w:tcPr>
            <w:tcW w:w="1890" w:type="dxa"/>
          </w:tcPr>
          <w:p w:rsidR="00901E69" w:rsidRPr="0076361D" w:rsidRDefault="00901E69" w:rsidP="00E63B72">
            <w:pPr>
              <w:pStyle w:val="Heading6"/>
              <w:spacing w:line="320" w:lineRule="exact"/>
              <w:ind w:right="14"/>
              <w:outlineLvl w:val="5"/>
              <w:rPr>
                <w:rFonts w:ascii="Arial" w:hAnsi="Arial"/>
                <w:sz w:val="21"/>
                <w:szCs w:val="21"/>
                <w:rtl/>
                <w:cs/>
              </w:rPr>
            </w:pPr>
            <w:r w:rsidRPr="0076361D">
              <w:rPr>
                <w:rFonts w:ascii="Arial" w:hAnsi="Arial"/>
                <w:sz w:val="21"/>
                <w:szCs w:val="21"/>
              </w:rPr>
              <w:t>Japanese yen</w:t>
            </w:r>
          </w:p>
        </w:tc>
        <w:tc>
          <w:tcPr>
            <w:tcW w:w="1260" w:type="dxa"/>
          </w:tcPr>
          <w:p w:rsidR="00901E69" w:rsidRPr="001F5BE4" w:rsidRDefault="00901E69" w:rsidP="00E63B72">
            <w:pPr>
              <w:spacing w:line="320" w:lineRule="exact"/>
              <w:ind w:right="360"/>
              <w:jc w:val="right"/>
              <w:rPr>
                <w:rFonts w:ascii="Arial" w:hAnsi="Arial"/>
                <w:sz w:val="21"/>
                <w:szCs w:val="21"/>
              </w:rPr>
            </w:pPr>
            <w:r w:rsidRPr="001F5BE4">
              <w:rPr>
                <w:rFonts w:ascii="Arial" w:hAnsi="Arial"/>
                <w:sz w:val="21"/>
                <w:szCs w:val="21"/>
              </w:rPr>
              <w:t>70.3</w:t>
            </w:r>
          </w:p>
        </w:tc>
        <w:tc>
          <w:tcPr>
            <w:tcW w:w="2970" w:type="dxa"/>
          </w:tcPr>
          <w:p w:rsidR="00901E69" w:rsidRPr="001F5BE4" w:rsidRDefault="00901E69" w:rsidP="00E63B72">
            <w:pPr>
              <w:tabs>
                <w:tab w:val="left" w:pos="600"/>
              </w:tabs>
              <w:spacing w:line="320" w:lineRule="exact"/>
              <w:ind w:right="14"/>
              <w:jc w:val="center"/>
              <w:rPr>
                <w:rFonts w:ascii="Arial" w:hAnsi="Arial"/>
                <w:sz w:val="21"/>
                <w:szCs w:val="21"/>
              </w:rPr>
            </w:pPr>
            <w:r w:rsidRPr="001F5BE4">
              <w:rPr>
                <w:rFonts w:ascii="Arial" w:hAnsi="Arial"/>
                <w:sz w:val="21"/>
                <w:szCs w:val="21"/>
              </w:rPr>
              <w:t>0.29 - 0.30</w:t>
            </w:r>
          </w:p>
        </w:tc>
        <w:tc>
          <w:tcPr>
            <w:tcW w:w="3240" w:type="dxa"/>
          </w:tcPr>
          <w:p w:rsidR="00901E69" w:rsidRPr="001F5BE4" w:rsidRDefault="00901E69" w:rsidP="00E63B72">
            <w:pPr>
              <w:tabs>
                <w:tab w:val="left" w:pos="600"/>
              </w:tabs>
              <w:spacing w:line="320" w:lineRule="exact"/>
              <w:ind w:right="14"/>
              <w:jc w:val="center"/>
              <w:rPr>
                <w:rFonts w:ascii="Arial" w:hAnsi="Arial"/>
                <w:sz w:val="21"/>
                <w:szCs w:val="21"/>
              </w:rPr>
            </w:pPr>
            <w:r w:rsidRPr="001F5BE4">
              <w:rPr>
                <w:rFonts w:ascii="Arial" w:hAnsi="Arial"/>
                <w:sz w:val="21"/>
                <w:szCs w:val="21"/>
              </w:rPr>
              <w:t>January - March 2019</w:t>
            </w:r>
          </w:p>
        </w:tc>
      </w:tr>
    </w:tbl>
    <w:p w:rsidR="00E63B72" w:rsidRDefault="00E63B7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45855" w:rsidRPr="00506E30" w:rsidRDefault="00345855" w:rsidP="003869C5">
      <w:pPr>
        <w:tabs>
          <w:tab w:val="left" w:pos="540"/>
          <w:tab w:val="left" w:pos="1080"/>
        </w:tabs>
        <w:overflowPunct/>
        <w:autoSpaceDE/>
        <w:autoSpaceDN/>
        <w:adjustRightInd/>
        <w:spacing w:before="240" w:after="120" w:line="380" w:lineRule="exact"/>
        <w:ind w:left="1627" w:hanging="1627"/>
        <w:jc w:val="thaiDistribute"/>
        <w:textAlignment w:val="auto"/>
        <w:rPr>
          <w:rFonts w:ascii="Arial" w:hAnsi="Arial" w:cs="Arial"/>
          <w:b/>
          <w:bCs/>
          <w:sz w:val="22"/>
          <w:szCs w:val="22"/>
        </w:rPr>
      </w:pPr>
      <w:r>
        <w:rPr>
          <w:rFonts w:ascii="Arial" w:hAnsi="Arial" w:cs="Arial"/>
          <w:b/>
          <w:bCs/>
          <w:sz w:val="22"/>
          <w:szCs w:val="22"/>
        </w:rPr>
        <w:lastRenderedPageBreak/>
        <w:t>1</w:t>
      </w:r>
      <w:r w:rsidR="00F17F01">
        <w:rPr>
          <w:rFonts w:ascii="Arial" w:hAnsi="Arial" w:cs="Arial"/>
          <w:b/>
          <w:bCs/>
          <w:sz w:val="22"/>
          <w:szCs w:val="22"/>
        </w:rPr>
        <w:t>6</w:t>
      </w:r>
      <w:r>
        <w:rPr>
          <w:rFonts w:ascii="Arial" w:hAnsi="Arial" w:cs="Arial"/>
          <w:b/>
          <w:bCs/>
          <w:sz w:val="22"/>
          <w:szCs w:val="22"/>
        </w:rPr>
        <w:t>.6</w:t>
      </w:r>
      <w:r w:rsidRPr="00506E30">
        <w:rPr>
          <w:rFonts w:ascii="Arial" w:hAnsi="Arial" w:cs="Arial"/>
          <w:b/>
          <w:bCs/>
          <w:sz w:val="22"/>
          <w:szCs w:val="22"/>
        </w:rPr>
        <w:tab/>
        <w:t>Litigation</w:t>
      </w:r>
    </w:p>
    <w:p w:rsidR="00046AE9" w:rsidRDefault="00046AE9" w:rsidP="00046AE9">
      <w:pPr>
        <w:tabs>
          <w:tab w:val="left" w:pos="990"/>
        </w:tabs>
        <w:overflowPunct/>
        <w:autoSpaceDE/>
        <w:autoSpaceDN/>
        <w:adjustRightInd/>
        <w:spacing w:before="120" w:after="120" w:line="380" w:lineRule="exact"/>
        <w:ind w:left="990" w:hanging="450"/>
        <w:jc w:val="both"/>
        <w:textAlignment w:val="auto"/>
        <w:rPr>
          <w:rFonts w:ascii="Arial" w:hAnsi="Arial" w:cs="Arial"/>
          <w:sz w:val="22"/>
          <w:szCs w:val="22"/>
        </w:rPr>
      </w:pPr>
      <w:r>
        <w:rPr>
          <w:rFonts w:ascii="Arial" w:hAnsi="Arial" w:cs="Arial"/>
          <w:sz w:val="22"/>
          <w:szCs w:val="22"/>
        </w:rPr>
        <w:t>a)</w:t>
      </w:r>
      <w:r>
        <w:rPr>
          <w:rFonts w:ascii="Arial" w:hAnsi="Arial" w:cs="Arial"/>
          <w:sz w:val="22"/>
          <w:szCs w:val="22"/>
        </w:rPr>
        <w:tab/>
      </w:r>
      <w:r w:rsidRPr="00532E64">
        <w:rPr>
          <w:rFonts w:ascii="Arial" w:hAnsi="Arial" w:cs="Arial"/>
          <w:sz w:val="22"/>
          <w:szCs w:val="22"/>
        </w:rPr>
        <w:t xml:space="preserve">The Customs Department conducted a post clearance audit at the Company, and accused the Company of making incorrect tariff code declarations (with lower duty rates) in import entries between 2003 and 2006. It therefore assessed import duty and VAT shortfalls amounting to Baht 17.9 million, excluding penalties and surcharges. In September 2017, the Central Tax Court delivered a judgment to revoke only the assessment of import duty and surcharges. The Company is not allowed to file a lawsuit against the Revenue Department demanding the revocation of the VAT assessment because the Company has not yet exercised its right to appeal to the Board of Appeal in accordance with Section 30 of the Revenue Code. In December 2018, the special court of appeal delivered a judgment same of the Central Tax Court. </w:t>
      </w:r>
      <w:r w:rsidR="001A7232">
        <w:rPr>
          <w:rFonts w:ascii="Arial" w:hAnsi="Arial" w:cs="Browallia New"/>
          <w:sz w:val="22"/>
        </w:rPr>
        <w:t xml:space="preserve">In March 2019, the Customs Department filed the petition to the </w:t>
      </w:r>
      <w:r w:rsidR="0009220C">
        <w:rPr>
          <w:rFonts w:ascii="Arial" w:hAnsi="Arial" w:cs="Browallia New"/>
          <w:sz w:val="22"/>
        </w:rPr>
        <w:t>S</w:t>
      </w:r>
      <w:r w:rsidR="001A7232">
        <w:rPr>
          <w:rFonts w:ascii="Arial" w:hAnsi="Arial" w:cs="Browallia New"/>
          <w:sz w:val="22"/>
        </w:rPr>
        <w:t>upreme Court and the Company filed a petition to object the Customs Dep</w:t>
      </w:r>
      <w:r w:rsidR="0009220C">
        <w:rPr>
          <w:rFonts w:ascii="Arial" w:hAnsi="Arial" w:cs="Browallia New"/>
          <w:sz w:val="22"/>
        </w:rPr>
        <w:t>a</w:t>
      </w:r>
      <w:r w:rsidR="001A7232">
        <w:rPr>
          <w:rFonts w:ascii="Arial" w:hAnsi="Arial" w:cs="Browallia New"/>
          <w:sz w:val="22"/>
        </w:rPr>
        <w:t>rtment</w:t>
      </w:r>
      <w:r w:rsidR="0009220C">
        <w:rPr>
          <w:rFonts w:ascii="Arial" w:hAnsi="Arial" w:cs="Browallia New"/>
          <w:sz w:val="22"/>
        </w:rPr>
        <w:t>’</w:t>
      </w:r>
      <w:r w:rsidR="001A7232">
        <w:rPr>
          <w:rFonts w:ascii="Arial" w:hAnsi="Arial" w:cs="Browallia New"/>
          <w:sz w:val="22"/>
        </w:rPr>
        <w:t>s petition to the Supreme Court</w:t>
      </w:r>
      <w:r w:rsidRPr="00532E64">
        <w:rPr>
          <w:rFonts w:ascii="Arial" w:hAnsi="Arial" w:cs="Arial"/>
          <w:sz w:val="22"/>
          <w:szCs w:val="22"/>
        </w:rPr>
        <w:t>. The Company’s management has assessed the case and believes that the Company is not liable for the import duty and VAT shortfalls, including penalties and surcharges, because the Company correctly paid import duty in accordance with the Customs Tariffs Decree B.E. 2530. Considering legal opinions and the opinions of customs tariff experts, the declared imported products are classified according to the product definitions specified in the customs tariff schedule. The Company therefore did not record a provision for the contingent liabilities as a result of this litigation in the financial statements</w:t>
      </w:r>
      <w:r w:rsidRPr="00B568DB">
        <w:rPr>
          <w:rFonts w:ascii="Arial" w:hAnsi="Arial" w:cs="Arial"/>
          <w:sz w:val="22"/>
          <w:szCs w:val="22"/>
        </w:rPr>
        <w:t>.</w:t>
      </w:r>
    </w:p>
    <w:p w:rsidR="00046AE9" w:rsidRPr="0053453C" w:rsidRDefault="00046AE9" w:rsidP="00046AE9">
      <w:pPr>
        <w:tabs>
          <w:tab w:val="left" w:pos="990"/>
        </w:tabs>
        <w:overflowPunct/>
        <w:autoSpaceDE/>
        <w:autoSpaceDN/>
        <w:adjustRightInd/>
        <w:spacing w:before="120" w:after="120" w:line="380" w:lineRule="exact"/>
        <w:ind w:left="990" w:hanging="450"/>
        <w:jc w:val="both"/>
        <w:textAlignment w:val="auto"/>
        <w:rPr>
          <w:rFonts w:ascii="Arial" w:hAnsi="Arial" w:cs="Arial"/>
          <w:sz w:val="22"/>
          <w:szCs w:val="22"/>
        </w:rPr>
      </w:pPr>
      <w:r>
        <w:rPr>
          <w:rFonts w:ascii="Arial" w:hAnsi="Arial" w:cs="Arial"/>
          <w:sz w:val="22"/>
          <w:szCs w:val="22"/>
        </w:rPr>
        <w:t>b)</w:t>
      </w:r>
      <w:r>
        <w:rPr>
          <w:rFonts w:ascii="Arial" w:hAnsi="Arial" w:cs="Arial"/>
          <w:sz w:val="22"/>
          <w:szCs w:val="22"/>
        </w:rPr>
        <w:tab/>
      </w:r>
      <w:r w:rsidRPr="009F1679">
        <w:rPr>
          <w:rFonts w:ascii="Arial" w:hAnsi="Arial" w:cs="Arial"/>
          <w:sz w:val="22"/>
          <w:szCs w:val="22"/>
        </w:rPr>
        <w:t xml:space="preserve">The Company was accused of unfair termination of sales contract in value of </w:t>
      </w:r>
      <w:r>
        <w:rPr>
          <w:rFonts w:ascii="Arial" w:hAnsi="Arial" w:cs="Arial"/>
          <w:sz w:val="22"/>
          <w:szCs w:val="22"/>
        </w:rPr>
        <w:t>Baht 12.8 million. In June 2018, t</w:t>
      </w:r>
      <w:r w:rsidRPr="009F1679">
        <w:rPr>
          <w:rFonts w:ascii="Arial" w:hAnsi="Arial" w:cs="Arial"/>
          <w:sz w:val="22"/>
          <w:szCs w:val="22"/>
        </w:rPr>
        <w:t>he Court of first instance demanded the Company to pay com</w:t>
      </w:r>
      <w:r>
        <w:rPr>
          <w:rFonts w:ascii="Arial" w:hAnsi="Arial" w:cs="Arial"/>
          <w:sz w:val="22"/>
          <w:szCs w:val="22"/>
        </w:rPr>
        <w:t xml:space="preserve">pensation at Baht 10.1 million with interest at the rate 7.5% per annum from the date of filing (2 December 2016). </w:t>
      </w:r>
      <w:r w:rsidR="001A7232">
        <w:rPr>
          <w:rFonts w:ascii="Arial" w:hAnsi="Arial" w:cs="Arial"/>
          <w:sz w:val="22"/>
          <w:szCs w:val="22"/>
        </w:rPr>
        <w:t xml:space="preserve">In March 2019, the Court of Appeal Region 2 delivered a judgment demanding the Company to receive the finished products and pay compensation at Baht 12.3 million with interest at the rate 7.5% per annum but not more than Baht 0.5 million. </w:t>
      </w:r>
      <w:r>
        <w:rPr>
          <w:rFonts w:ascii="Arial" w:hAnsi="Arial" w:cs="Arial"/>
          <w:sz w:val="22"/>
          <w:szCs w:val="22"/>
        </w:rPr>
        <w:t xml:space="preserve">The Company’s management has </w:t>
      </w:r>
      <w:r w:rsidRPr="00FE5B10">
        <w:rPr>
          <w:rFonts w:ascii="Arial" w:hAnsi="Arial" w:cs="Arial"/>
          <w:spacing w:val="-3"/>
          <w:sz w:val="22"/>
          <w:szCs w:val="22"/>
        </w:rPr>
        <w:t>assessed the case that the Company may be affected by the litigation. The Company</w:t>
      </w:r>
      <w:r>
        <w:rPr>
          <w:rFonts w:ascii="Arial" w:hAnsi="Arial" w:cs="Arial"/>
          <w:sz w:val="22"/>
          <w:szCs w:val="22"/>
        </w:rPr>
        <w:t xml:space="preserve"> therefore recorded a provision for the contingent liabilities as a result of this litigation in the financial statements as at 31 </w:t>
      </w:r>
      <w:r w:rsidR="001A7232">
        <w:rPr>
          <w:rFonts w:ascii="Arial" w:hAnsi="Arial" w:cs="Arial"/>
          <w:sz w:val="22"/>
          <w:szCs w:val="22"/>
        </w:rPr>
        <w:t>March 2019</w:t>
      </w:r>
      <w:r>
        <w:rPr>
          <w:rFonts w:ascii="Arial" w:hAnsi="Arial" w:cs="Arial"/>
          <w:sz w:val="22"/>
          <w:szCs w:val="22"/>
        </w:rPr>
        <w:t xml:space="preserve"> (as shown in Note 11 to the financial statements). </w:t>
      </w:r>
    </w:p>
    <w:p w:rsidR="008D0C29" w:rsidRDefault="008D0C2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D0C29" w:rsidRPr="008D0C29" w:rsidRDefault="008D0C29" w:rsidP="008D0C29">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8D0C29">
        <w:rPr>
          <w:rFonts w:ascii="Arial" w:hAnsi="Arial" w:cs="Arial"/>
          <w:b/>
          <w:bCs/>
          <w:sz w:val="22"/>
          <w:szCs w:val="22"/>
        </w:rPr>
        <w:lastRenderedPageBreak/>
        <w:t>17.    Event after the reporting period</w:t>
      </w:r>
    </w:p>
    <w:p w:rsidR="008D0C29" w:rsidRPr="008D0C29" w:rsidRDefault="008D0C29" w:rsidP="008D0C29">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Pr>
          <w:rFonts w:ascii="Arial" w:hAnsi="Arial" w:cs="Arial"/>
          <w:sz w:val="22"/>
          <w:szCs w:val="22"/>
        </w:rPr>
        <w:tab/>
      </w:r>
      <w:r w:rsidRPr="008D0C29">
        <w:rPr>
          <w:rFonts w:ascii="Arial" w:hAnsi="Arial" w:cs="Arial"/>
          <w:sz w:val="22"/>
          <w:szCs w:val="22"/>
        </w:rPr>
        <w:t>On 7 May 2019, the Company’s Board of Directors passed a resolution to approve the payment of an interim dividend of Baht 0.40 per share from the earnings of the first half of 2019, or a total of Baht 103.92 million, to be paid in June 2019.</w:t>
      </w:r>
    </w:p>
    <w:p w:rsidR="001A0B69" w:rsidRPr="00F64FBD" w:rsidRDefault="003869C5" w:rsidP="008D0C29">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1</w:t>
      </w:r>
      <w:r w:rsidR="008D0C29">
        <w:rPr>
          <w:rFonts w:ascii="Arial" w:hAnsi="Arial" w:cs="Arial"/>
          <w:b/>
          <w:bCs/>
          <w:sz w:val="22"/>
          <w:szCs w:val="22"/>
        </w:rPr>
        <w:t>8</w:t>
      </w:r>
      <w:r w:rsidR="00AB51E3" w:rsidRPr="00F64FBD">
        <w:rPr>
          <w:rFonts w:ascii="Arial" w:hAnsi="Arial" w:cs="Arial"/>
          <w:b/>
          <w:bCs/>
          <w:sz w:val="22"/>
          <w:szCs w:val="22"/>
        </w:rPr>
        <w:t>.</w:t>
      </w:r>
      <w:r w:rsidR="009E1DF8" w:rsidRPr="00F64FBD">
        <w:rPr>
          <w:rFonts w:ascii="Arial" w:hAnsi="Arial" w:cs="Arial"/>
          <w:b/>
          <w:bCs/>
          <w:sz w:val="22"/>
          <w:szCs w:val="22"/>
        </w:rPr>
        <w:tab/>
        <w:t>Approval of interim financial statements</w:t>
      </w:r>
    </w:p>
    <w:p w:rsidR="004D1477" w:rsidRDefault="009E1DF8" w:rsidP="00024184">
      <w:pPr>
        <w:tabs>
          <w:tab w:val="left" w:pos="540"/>
          <w:tab w:val="left" w:pos="1080"/>
        </w:tabs>
        <w:overflowPunct/>
        <w:autoSpaceDE/>
        <w:autoSpaceDN/>
        <w:adjustRightInd/>
        <w:spacing w:before="120" w:after="120" w:line="380" w:lineRule="exact"/>
        <w:ind w:left="547" w:hanging="547"/>
        <w:jc w:val="both"/>
        <w:textAlignment w:val="auto"/>
        <w:rPr>
          <w:rFonts w:ascii="Arial" w:eastAsia="Arial Unicode MS" w:hAnsi="Arial" w:cstheme="minorBidi"/>
          <w:sz w:val="22"/>
          <w:szCs w:val="22"/>
        </w:rPr>
      </w:pPr>
      <w:r w:rsidRPr="009B14C4">
        <w:rPr>
          <w:rFonts w:ascii="Arial" w:hAnsi="Arial" w:cs="Arial"/>
          <w:sz w:val="22"/>
          <w:szCs w:val="22"/>
        </w:rPr>
        <w:tab/>
        <w:t xml:space="preserve">These interim financial statements were authorised for issue by the </w:t>
      </w:r>
      <w:r w:rsidR="00345855">
        <w:rPr>
          <w:rFonts w:ascii="Arial" w:hAnsi="Arial" w:cs="Arial"/>
          <w:sz w:val="22"/>
          <w:szCs w:val="22"/>
        </w:rPr>
        <w:t xml:space="preserve">Company’s Board of Directors on </w:t>
      </w:r>
      <w:r w:rsidR="00046AE9">
        <w:rPr>
          <w:rFonts w:ascii="Arial" w:hAnsi="Arial" w:cs="Arial"/>
          <w:sz w:val="22"/>
          <w:szCs w:val="22"/>
        </w:rPr>
        <w:t>7</w:t>
      </w:r>
      <w:r w:rsidR="009511D3">
        <w:rPr>
          <w:rFonts w:ascii="Arial" w:eastAsia="Arial Unicode MS" w:hAnsi="Arial" w:cs="Arial"/>
          <w:sz w:val="22"/>
          <w:szCs w:val="22"/>
        </w:rPr>
        <w:t xml:space="preserve"> May </w:t>
      </w:r>
      <w:r w:rsidR="009511D3">
        <w:rPr>
          <w:rFonts w:ascii="Arial" w:eastAsia="Arial Unicode MS" w:hAnsi="Arial" w:cstheme="minorBidi"/>
          <w:sz w:val="22"/>
          <w:szCs w:val="22"/>
        </w:rPr>
        <w:t>201</w:t>
      </w:r>
      <w:r w:rsidR="001F5BE4">
        <w:rPr>
          <w:rFonts w:ascii="Arial" w:eastAsia="Arial Unicode MS" w:hAnsi="Arial" w:cstheme="minorBidi"/>
          <w:sz w:val="22"/>
          <w:szCs w:val="22"/>
        </w:rPr>
        <w:t>9</w:t>
      </w:r>
      <w:r w:rsidR="009511D3">
        <w:rPr>
          <w:rFonts w:ascii="Arial" w:eastAsia="Arial Unicode MS" w:hAnsi="Arial" w:cstheme="minorBidi"/>
          <w:sz w:val="22"/>
          <w:szCs w:val="22"/>
        </w:rPr>
        <w:t>.</w:t>
      </w:r>
    </w:p>
    <w:sectPr w:rsidR="004D1477" w:rsidSect="00D41E65">
      <w:headerReference w:type="default" r:id="rId9"/>
      <w:footerReference w:type="default" r:id="rId10"/>
      <w:pgSz w:w="11909" w:h="16834" w:code="9"/>
      <w:pgMar w:top="1296" w:right="1080" w:bottom="1080" w:left="1800" w:header="706" w:footer="706"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1F1" w:rsidRDefault="000101F1" w:rsidP="005C10EF">
      <w:r>
        <w:separator/>
      </w:r>
    </w:p>
  </w:endnote>
  <w:endnote w:type="continuationSeparator" w:id="0">
    <w:p w:rsidR="000101F1" w:rsidRDefault="000101F1"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2"/>
        <w:szCs w:val="22"/>
      </w:rPr>
      <w:id w:val="8771485"/>
      <w:docPartObj>
        <w:docPartGallery w:val="Page Numbers (Bottom of Page)"/>
        <w:docPartUnique/>
      </w:docPartObj>
    </w:sdtPr>
    <w:sdtEndPr/>
    <w:sdtContent>
      <w:p w:rsidR="000101F1" w:rsidRPr="00845200" w:rsidRDefault="000101F1">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 MERGEFORMAT </w:instrText>
        </w:r>
        <w:r w:rsidRPr="00845200">
          <w:rPr>
            <w:rFonts w:ascii="Arial" w:hAnsi="Arial" w:cs="Arial"/>
            <w:sz w:val="22"/>
            <w:szCs w:val="22"/>
          </w:rPr>
          <w:fldChar w:fldCharType="separate"/>
        </w:r>
        <w:r w:rsidR="00BD4ED1">
          <w:rPr>
            <w:rFonts w:ascii="Arial" w:hAnsi="Arial" w:cs="Arial"/>
            <w:noProof/>
            <w:sz w:val="22"/>
            <w:szCs w:val="22"/>
          </w:rPr>
          <w:t>1</w:t>
        </w:r>
        <w:r w:rsidRPr="00845200">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1F1" w:rsidRDefault="000101F1" w:rsidP="005C10EF">
      <w:r>
        <w:separator/>
      </w:r>
    </w:p>
  </w:footnote>
  <w:footnote w:type="continuationSeparator" w:id="0">
    <w:p w:rsidR="000101F1" w:rsidRDefault="000101F1"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1F1" w:rsidRDefault="000101F1" w:rsidP="00E12120">
    <w:pPr>
      <w:spacing w:before="120" w:after="120" w:line="380" w:lineRule="exact"/>
      <w:ind w:right="-43"/>
      <w:jc w:val="right"/>
    </w:pPr>
    <w:r>
      <w:rPr>
        <w:rFonts w:ascii="Arial" w:hAnsi="Arial"/>
        <w:sz w:val="22"/>
        <w:szCs w:val="22"/>
      </w:rPr>
      <w:tab/>
    </w:r>
    <w:r>
      <w:rPr>
        <w:rFonts w:ascii="Arial" w:hAnsi="Arial"/>
        <w:sz w:val="22"/>
        <w:szCs w:val="22"/>
      </w:rPr>
      <w:tab/>
    </w:r>
    <w:r w:rsidRPr="00CD3067">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081"/>
    <w:multiLevelType w:val="multilevel"/>
    <w:tmpl w:val="847AB86A"/>
    <w:lvl w:ilvl="0">
      <w:start w:val="1"/>
      <w:numFmt w:val="bullet"/>
      <w:lvlText w:val="-"/>
      <w:lvlJc w:val="left"/>
      <w:pPr>
        <w:tabs>
          <w:tab w:val="num" w:pos="1440"/>
        </w:tabs>
        <w:ind w:left="1440" w:hanging="540"/>
      </w:pPr>
      <w:rPr>
        <w:rFonts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
    <w:nsid w:val="042244B9"/>
    <w:multiLevelType w:val="hybridMultilevel"/>
    <w:tmpl w:val="6AD83DB2"/>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C635A42"/>
    <w:multiLevelType w:val="hybridMultilevel"/>
    <w:tmpl w:val="23FA9DF8"/>
    <w:lvl w:ilvl="0" w:tplc="B33ED4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E5D2B5F"/>
    <w:multiLevelType w:val="multilevel"/>
    <w:tmpl w:val="BDBA322A"/>
    <w:lvl w:ilvl="0">
      <w:start w:val="1"/>
      <w:numFmt w:val="decimal"/>
      <w:lvlText w:val="%1)"/>
      <w:lvlJc w:val="left"/>
      <w:pPr>
        <w:tabs>
          <w:tab w:val="num" w:pos="1440"/>
        </w:tabs>
        <w:ind w:left="1440" w:hanging="54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nsid w:val="194E04C1"/>
    <w:multiLevelType w:val="multilevel"/>
    <w:tmpl w:val="FE2457C0"/>
    <w:lvl w:ilvl="0">
      <w:start w:val="1"/>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720"/>
        </w:tabs>
        <w:ind w:left="720" w:hanging="660"/>
      </w:pPr>
      <w:rPr>
        <w:rFonts w:cs="Times New Roman" w:hint="default"/>
      </w:rPr>
    </w:lvl>
    <w:lvl w:ilvl="2">
      <w:start w:val="1"/>
      <w:numFmt w:val="decimal"/>
      <w:lvlText w:val="%1.%2.%3"/>
      <w:lvlJc w:val="left"/>
      <w:pPr>
        <w:tabs>
          <w:tab w:val="num" w:pos="780"/>
        </w:tabs>
        <w:ind w:left="780" w:hanging="66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960"/>
        </w:tabs>
        <w:ind w:left="960" w:hanging="720"/>
      </w:pPr>
      <w:rPr>
        <w:rFonts w:cs="Times New Roman" w:hint="default"/>
      </w:rPr>
    </w:lvl>
    <w:lvl w:ilvl="5">
      <w:start w:val="1"/>
      <w:numFmt w:val="decimal"/>
      <w:lvlText w:val="%1.%2.%3.%4.%5.%6"/>
      <w:lvlJc w:val="left"/>
      <w:pPr>
        <w:tabs>
          <w:tab w:val="num" w:pos="1020"/>
        </w:tabs>
        <w:ind w:left="1020" w:hanging="720"/>
      </w:pPr>
      <w:rPr>
        <w:rFonts w:cs="Times New Roman" w:hint="default"/>
      </w:rPr>
    </w:lvl>
    <w:lvl w:ilvl="6">
      <w:start w:val="1"/>
      <w:numFmt w:val="decimal"/>
      <w:lvlText w:val="%1.%2.%3.%4.%5.%6.%7"/>
      <w:lvlJc w:val="left"/>
      <w:pPr>
        <w:tabs>
          <w:tab w:val="num" w:pos="1440"/>
        </w:tabs>
        <w:ind w:left="1440" w:hanging="1080"/>
      </w:pPr>
      <w:rPr>
        <w:rFonts w:cs="Times New Roman" w:hint="default"/>
      </w:rPr>
    </w:lvl>
    <w:lvl w:ilvl="7">
      <w:start w:val="1"/>
      <w:numFmt w:val="decimal"/>
      <w:lvlText w:val="%1.%2.%3.%4.%5.%6.%7.%8"/>
      <w:lvlJc w:val="left"/>
      <w:pPr>
        <w:tabs>
          <w:tab w:val="num" w:pos="1500"/>
        </w:tabs>
        <w:ind w:left="1500" w:hanging="1080"/>
      </w:pPr>
      <w:rPr>
        <w:rFonts w:cs="Times New Roman" w:hint="default"/>
      </w:rPr>
    </w:lvl>
    <w:lvl w:ilvl="8">
      <w:start w:val="1"/>
      <w:numFmt w:val="decimal"/>
      <w:lvlText w:val="%1.%2.%3.%4.%5.%6.%7.%8.%9"/>
      <w:lvlJc w:val="left"/>
      <w:pPr>
        <w:tabs>
          <w:tab w:val="num" w:pos="1560"/>
        </w:tabs>
        <w:ind w:left="1560" w:hanging="1080"/>
      </w:pPr>
      <w:rPr>
        <w:rFonts w:cs="Times New Roman" w:hint="default"/>
      </w:rPr>
    </w:lvl>
  </w:abstractNum>
  <w:abstractNum w:abstractNumId="6">
    <w:nsid w:val="1B8A20D6"/>
    <w:multiLevelType w:val="hybridMultilevel"/>
    <w:tmpl w:val="2FC278BE"/>
    <w:lvl w:ilvl="0" w:tplc="C2968C4E">
      <w:start w:val="3"/>
      <w:numFmt w:val="decimal"/>
      <w:lvlText w:val="%1."/>
      <w:lvlJc w:val="left"/>
      <w:pPr>
        <w:ind w:left="720" w:hanging="36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B7A69"/>
    <w:multiLevelType w:val="multilevel"/>
    <w:tmpl w:val="CE26FC28"/>
    <w:lvl w:ilvl="0">
      <w:start w:val="1"/>
      <w:numFmt w:val="decimal"/>
      <w:lvlText w:val="%1)"/>
      <w:lvlJc w:val="left"/>
      <w:pPr>
        <w:tabs>
          <w:tab w:val="num" w:pos="2160"/>
        </w:tabs>
        <w:ind w:left="2160" w:hanging="720"/>
      </w:pPr>
      <w:rPr>
        <w:rFonts w:cs="Times New Roman" w:hint="cs"/>
        <w:sz w:val="28"/>
        <w:szCs w:val="28"/>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8">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11">
    <w:nsid w:val="2EC44E97"/>
    <w:multiLevelType w:val="multilevel"/>
    <w:tmpl w:val="8B58105A"/>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nsid w:val="2F811B69"/>
    <w:multiLevelType w:val="hybridMultilevel"/>
    <w:tmpl w:val="2D382F04"/>
    <w:lvl w:ilvl="0" w:tplc="88AA4694">
      <w:start w:val="3"/>
      <w:numFmt w:val="lowerLetter"/>
      <w:lvlText w:val="%1)"/>
      <w:lvlJc w:val="left"/>
      <w:pPr>
        <w:tabs>
          <w:tab w:val="num" w:pos="900"/>
        </w:tabs>
        <w:ind w:left="900" w:hanging="540"/>
      </w:pPr>
      <w:rPr>
        <w:rFonts w:hint="default"/>
      </w:rPr>
    </w:lvl>
    <w:lvl w:ilvl="1" w:tplc="1E38AB2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E63427"/>
    <w:multiLevelType w:val="hybridMultilevel"/>
    <w:tmpl w:val="08DC4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A660DF"/>
    <w:multiLevelType w:val="multilevel"/>
    <w:tmpl w:val="CEEE3B08"/>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296"/>
        </w:tabs>
        <w:ind w:left="4296" w:hanging="1440"/>
      </w:pPr>
      <w:rPr>
        <w:rFonts w:cs="Times New Roman" w:hint="default"/>
      </w:rPr>
    </w:lvl>
  </w:abstractNum>
  <w:abstractNum w:abstractNumId="16">
    <w:nsid w:val="35F24C0C"/>
    <w:multiLevelType w:val="multilevel"/>
    <w:tmpl w:val="3D7AC9C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8EE4C66"/>
    <w:multiLevelType w:val="hybridMultilevel"/>
    <w:tmpl w:val="D722D086"/>
    <w:lvl w:ilvl="0" w:tplc="835E2E7C">
      <w:start w:val="1"/>
      <w:numFmt w:val="thaiLetters"/>
      <w:lvlText w:val="%1)"/>
      <w:lvlJc w:val="left"/>
      <w:pPr>
        <w:tabs>
          <w:tab w:val="num" w:pos="1260"/>
        </w:tabs>
        <w:ind w:left="1260" w:hanging="360"/>
      </w:pPr>
      <w:rPr>
        <w:rFonts w:ascii="Times New Roman" w:hAnsi="Times New Roman" w:cs="Times New Roman" w:hint="default"/>
        <w:sz w:val="24"/>
        <w:szCs w:val="24"/>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8">
    <w:nsid w:val="3B3B12C8"/>
    <w:multiLevelType w:val="singleLevel"/>
    <w:tmpl w:val="743A6CE6"/>
    <w:lvl w:ilvl="0">
      <w:start w:val="2"/>
      <w:numFmt w:val="thaiLetters"/>
      <w:lvlText w:val="%1)"/>
      <w:lvlJc w:val="left"/>
      <w:pPr>
        <w:tabs>
          <w:tab w:val="num" w:pos="1080"/>
        </w:tabs>
        <w:ind w:left="1080" w:hanging="540"/>
      </w:pPr>
      <w:rPr>
        <w:rFonts w:ascii="Times New Roman" w:hAnsi="Times New Roman" w:cs="Times New Roman" w:hint="default"/>
        <w:sz w:val="24"/>
        <w:szCs w:val="24"/>
      </w:rPr>
    </w:lvl>
  </w:abstractNum>
  <w:abstractNum w:abstractNumId="19">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2C24187"/>
    <w:multiLevelType w:val="multilevel"/>
    <w:tmpl w:val="56963636"/>
    <w:lvl w:ilvl="0">
      <w:start w:val="9"/>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45213368"/>
    <w:multiLevelType w:val="multilevel"/>
    <w:tmpl w:val="00226904"/>
    <w:lvl w:ilvl="0">
      <w:start w:val="1"/>
      <w:numFmt w:val="decimal"/>
      <w:lvlText w:val="%1)"/>
      <w:lvlJc w:val="left"/>
      <w:pPr>
        <w:tabs>
          <w:tab w:val="num" w:pos="867"/>
        </w:tabs>
        <w:ind w:left="867" w:hanging="51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2">
    <w:nsid w:val="45C8403E"/>
    <w:multiLevelType w:val="multilevel"/>
    <w:tmpl w:val="B53EAFB8"/>
    <w:lvl w:ilvl="0">
      <w:start w:val="1"/>
      <w:numFmt w:val="bullet"/>
      <w:lvlText w:val=""/>
      <w:lvlJc w:val="left"/>
      <w:pPr>
        <w:tabs>
          <w:tab w:val="num" w:pos="1620"/>
        </w:tabs>
        <w:ind w:left="1620" w:hanging="360"/>
      </w:pPr>
      <w:rPr>
        <w:rFonts w:ascii="Wingdings" w:hAnsi="Wingdings" w:hint="default"/>
        <w:sz w:val="24"/>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3">
    <w:nsid w:val="480643F9"/>
    <w:multiLevelType w:val="multilevel"/>
    <w:tmpl w:val="0B88CFD4"/>
    <w:lvl w:ilvl="0">
      <w:start w:val="1"/>
      <w:numFmt w:val="decimal"/>
      <w:lvlText w:val="%1)"/>
      <w:lvlJc w:val="left"/>
      <w:pPr>
        <w:tabs>
          <w:tab w:val="num" w:pos="1440"/>
        </w:tabs>
        <w:ind w:left="1440" w:hanging="54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4">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25">
    <w:nsid w:val="4D2676BA"/>
    <w:multiLevelType w:val="multilevel"/>
    <w:tmpl w:val="294A4706"/>
    <w:lvl w:ilvl="0">
      <w:start w:val="1"/>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6">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7">
    <w:nsid w:val="52401E2D"/>
    <w:multiLevelType w:val="multilevel"/>
    <w:tmpl w:val="0B6EC784"/>
    <w:lvl w:ilvl="0">
      <w:start w:val="1"/>
      <w:numFmt w:val="decimal"/>
      <w:lvlText w:val="%1)"/>
      <w:lvlJc w:val="left"/>
      <w:pPr>
        <w:tabs>
          <w:tab w:val="num" w:pos="897"/>
        </w:tabs>
        <w:ind w:left="897" w:hanging="54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8">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5A2202E4"/>
    <w:multiLevelType w:val="multilevel"/>
    <w:tmpl w:val="47D2AB64"/>
    <w:lvl w:ilvl="0">
      <w:start w:val="2"/>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30">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60086FF3"/>
    <w:multiLevelType w:val="multilevel"/>
    <w:tmpl w:val="43AA48A4"/>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60316FAF"/>
    <w:multiLevelType w:val="multilevel"/>
    <w:tmpl w:val="EC701EA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cs="Times New Roman" w:hint="default"/>
      </w:rPr>
    </w:lvl>
  </w:abstractNum>
  <w:abstractNum w:abstractNumId="3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nsid w:val="6702162C"/>
    <w:multiLevelType w:val="hybridMultilevel"/>
    <w:tmpl w:val="88640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D73224"/>
    <w:multiLevelType w:val="hybridMultilevel"/>
    <w:tmpl w:val="36582F9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7">
    <w:nsid w:val="72A73851"/>
    <w:multiLevelType w:val="hybridMultilevel"/>
    <w:tmpl w:val="0BB0E2C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111C5B"/>
    <w:multiLevelType w:val="hybridMultilevel"/>
    <w:tmpl w:val="0EB6A1A4"/>
    <w:lvl w:ilvl="0" w:tplc="96F47D08">
      <w:start w:val="2"/>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C756860"/>
    <w:multiLevelType w:val="multilevel"/>
    <w:tmpl w:val="DBF84DC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29"/>
  </w:num>
  <w:num w:numId="3">
    <w:abstractNumId w:val="25"/>
  </w:num>
  <w:num w:numId="4">
    <w:abstractNumId w:val="23"/>
  </w:num>
  <w:num w:numId="5">
    <w:abstractNumId w:val="2"/>
  </w:num>
  <w:num w:numId="6">
    <w:abstractNumId w:val="7"/>
  </w:num>
  <w:num w:numId="7">
    <w:abstractNumId w:val="0"/>
  </w:num>
  <w:num w:numId="8">
    <w:abstractNumId w:val="15"/>
  </w:num>
  <w:num w:numId="9">
    <w:abstractNumId w:val="32"/>
  </w:num>
  <w:num w:numId="10">
    <w:abstractNumId w:val="11"/>
  </w:num>
  <w:num w:numId="11">
    <w:abstractNumId w:val="31"/>
  </w:num>
  <w:num w:numId="12">
    <w:abstractNumId w:val="21"/>
  </w:num>
  <w:num w:numId="13">
    <w:abstractNumId w:val="27"/>
  </w:num>
  <w:num w:numId="14">
    <w:abstractNumId w:val="4"/>
  </w:num>
  <w:num w:numId="15">
    <w:abstractNumId w:val="20"/>
  </w:num>
  <w:num w:numId="16">
    <w:abstractNumId w:val="16"/>
  </w:num>
  <w:num w:numId="17">
    <w:abstractNumId w:val="5"/>
  </w:num>
  <w:num w:numId="18">
    <w:abstractNumId w:val="22"/>
  </w:num>
  <w:num w:numId="19">
    <w:abstractNumId w:val="18"/>
  </w:num>
  <w:num w:numId="20">
    <w:abstractNumId w:val="17"/>
  </w:num>
  <w:num w:numId="21">
    <w:abstractNumId w:val="39"/>
  </w:num>
  <w:num w:numId="22">
    <w:abstractNumId w:val="26"/>
  </w:num>
  <w:num w:numId="23">
    <w:abstractNumId w:val="24"/>
  </w:num>
  <w:num w:numId="24">
    <w:abstractNumId w:val="30"/>
  </w:num>
  <w:num w:numId="25">
    <w:abstractNumId w:val="10"/>
  </w:num>
  <w:num w:numId="26">
    <w:abstractNumId w:val="19"/>
  </w:num>
  <w:num w:numId="27">
    <w:abstractNumId w:val="8"/>
  </w:num>
  <w:num w:numId="28">
    <w:abstractNumId w:val="36"/>
  </w:num>
  <w:num w:numId="29">
    <w:abstractNumId w:val="28"/>
  </w:num>
  <w:num w:numId="30">
    <w:abstractNumId w:val="9"/>
  </w:num>
  <w:num w:numId="31">
    <w:abstractNumId w:val="1"/>
  </w:num>
  <w:num w:numId="32">
    <w:abstractNumId w:val="38"/>
  </w:num>
  <w:num w:numId="33">
    <w:abstractNumId w:val="13"/>
  </w:num>
  <w:num w:numId="34">
    <w:abstractNumId w:val="35"/>
  </w:num>
  <w:num w:numId="35">
    <w:abstractNumId w:val="33"/>
  </w:num>
  <w:num w:numId="36">
    <w:abstractNumId w:val="3"/>
  </w:num>
  <w:num w:numId="37">
    <w:abstractNumId w:val="14"/>
  </w:num>
  <w:num w:numId="38">
    <w:abstractNumId w:val="6"/>
  </w:num>
  <w:num w:numId="39">
    <w:abstractNumId w:val="37"/>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33E"/>
    <w:rsid w:val="000002F6"/>
    <w:rsid w:val="00000D41"/>
    <w:rsid w:val="00002952"/>
    <w:rsid w:val="00007B47"/>
    <w:rsid w:val="000101F1"/>
    <w:rsid w:val="000120A0"/>
    <w:rsid w:val="000134F9"/>
    <w:rsid w:val="00015203"/>
    <w:rsid w:val="000152AF"/>
    <w:rsid w:val="000174B0"/>
    <w:rsid w:val="00021A5E"/>
    <w:rsid w:val="00024184"/>
    <w:rsid w:val="00024339"/>
    <w:rsid w:val="00024415"/>
    <w:rsid w:val="00025D45"/>
    <w:rsid w:val="00031884"/>
    <w:rsid w:val="000345AB"/>
    <w:rsid w:val="00034BD7"/>
    <w:rsid w:val="000366D3"/>
    <w:rsid w:val="00040575"/>
    <w:rsid w:val="00043066"/>
    <w:rsid w:val="00043E19"/>
    <w:rsid w:val="00043E78"/>
    <w:rsid w:val="00046A5A"/>
    <w:rsid w:val="00046AE9"/>
    <w:rsid w:val="00053C92"/>
    <w:rsid w:val="00054715"/>
    <w:rsid w:val="000564C2"/>
    <w:rsid w:val="00057A5F"/>
    <w:rsid w:val="00060726"/>
    <w:rsid w:val="000630D0"/>
    <w:rsid w:val="00064167"/>
    <w:rsid w:val="00064271"/>
    <w:rsid w:val="000701A9"/>
    <w:rsid w:val="00071D34"/>
    <w:rsid w:val="00075C8F"/>
    <w:rsid w:val="00076CD1"/>
    <w:rsid w:val="000836A7"/>
    <w:rsid w:val="00085268"/>
    <w:rsid w:val="00086140"/>
    <w:rsid w:val="0009220C"/>
    <w:rsid w:val="00094941"/>
    <w:rsid w:val="00094BB7"/>
    <w:rsid w:val="00095D7B"/>
    <w:rsid w:val="000A3EF4"/>
    <w:rsid w:val="000A5477"/>
    <w:rsid w:val="000A5A1C"/>
    <w:rsid w:val="000B740B"/>
    <w:rsid w:val="000C07F3"/>
    <w:rsid w:val="000C6F72"/>
    <w:rsid w:val="000C76ED"/>
    <w:rsid w:val="000C7B9D"/>
    <w:rsid w:val="000D58A8"/>
    <w:rsid w:val="000D660F"/>
    <w:rsid w:val="000D73EB"/>
    <w:rsid w:val="000D79BD"/>
    <w:rsid w:val="000E123D"/>
    <w:rsid w:val="000E2019"/>
    <w:rsid w:val="000F22AA"/>
    <w:rsid w:val="000F22EA"/>
    <w:rsid w:val="000F2685"/>
    <w:rsid w:val="000F44B6"/>
    <w:rsid w:val="000F4785"/>
    <w:rsid w:val="000F48E1"/>
    <w:rsid w:val="00100857"/>
    <w:rsid w:val="0010222C"/>
    <w:rsid w:val="00104BEA"/>
    <w:rsid w:val="00105CEA"/>
    <w:rsid w:val="001063F1"/>
    <w:rsid w:val="0011356D"/>
    <w:rsid w:val="00120E6C"/>
    <w:rsid w:val="00123E60"/>
    <w:rsid w:val="00124526"/>
    <w:rsid w:val="0012595D"/>
    <w:rsid w:val="0012714D"/>
    <w:rsid w:val="00127698"/>
    <w:rsid w:val="00130A39"/>
    <w:rsid w:val="00135C4B"/>
    <w:rsid w:val="00135D6E"/>
    <w:rsid w:val="001411BF"/>
    <w:rsid w:val="001414AA"/>
    <w:rsid w:val="00142163"/>
    <w:rsid w:val="00147236"/>
    <w:rsid w:val="00151E74"/>
    <w:rsid w:val="00154FAF"/>
    <w:rsid w:val="0015791B"/>
    <w:rsid w:val="001614CE"/>
    <w:rsid w:val="00163F6E"/>
    <w:rsid w:val="001717C5"/>
    <w:rsid w:val="00174BB5"/>
    <w:rsid w:val="001805EC"/>
    <w:rsid w:val="001900CD"/>
    <w:rsid w:val="001908EC"/>
    <w:rsid w:val="00191352"/>
    <w:rsid w:val="00191A3D"/>
    <w:rsid w:val="001922F0"/>
    <w:rsid w:val="00192731"/>
    <w:rsid w:val="001964C4"/>
    <w:rsid w:val="001A0B69"/>
    <w:rsid w:val="001A19D5"/>
    <w:rsid w:val="001A4736"/>
    <w:rsid w:val="001A54D3"/>
    <w:rsid w:val="001A7232"/>
    <w:rsid w:val="001B2215"/>
    <w:rsid w:val="001B2444"/>
    <w:rsid w:val="001B2B6D"/>
    <w:rsid w:val="001B4E51"/>
    <w:rsid w:val="001C182A"/>
    <w:rsid w:val="001C2C56"/>
    <w:rsid w:val="001C52FC"/>
    <w:rsid w:val="001D284C"/>
    <w:rsid w:val="001D456E"/>
    <w:rsid w:val="001E0E65"/>
    <w:rsid w:val="001E2726"/>
    <w:rsid w:val="001E2F9D"/>
    <w:rsid w:val="001E3DF7"/>
    <w:rsid w:val="001F05E0"/>
    <w:rsid w:val="001F09F6"/>
    <w:rsid w:val="001F09FE"/>
    <w:rsid w:val="001F0F24"/>
    <w:rsid w:val="001F5BE4"/>
    <w:rsid w:val="001F7262"/>
    <w:rsid w:val="002104EC"/>
    <w:rsid w:val="00213E29"/>
    <w:rsid w:val="00216118"/>
    <w:rsid w:val="0022317F"/>
    <w:rsid w:val="00223F41"/>
    <w:rsid w:val="00224AC0"/>
    <w:rsid w:val="00225297"/>
    <w:rsid w:val="00227B97"/>
    <w:rsid w:val="002310AE"/>
    <w:rsid w:val="00231FE8"/>
    <w:rsid w:val="00232FD0"/>
    <w:rsid w:val="002373E6"/>
    <w:rsid w:val="002422FB"/>
    <w:rsid w:val="00247FE8"/>
    <w:rsid w:val="002500E1"/>
    <w:rsid w:val="00256883"/>
    <w:rsid w:val="0026065F"/>
    <w:rsid w:val="00262C45"/>
    <w:rsid w:val="00262D80"/>
    <w:rsid w:val="002643BE"/>
    <w:rsid w:val="0027128E"/>
    <w:rsid w:val="00273E68"/>
    <w:rsid w:val="0027564F"/>
    <w:rsid w:val="00277788"/>
    <w:rsid w:val="00280C7D"/>
    <w:rsid w:val="002815BB"/>
    <w:rsid w:val="00281B71"/>
    <w:rsid w:val="002831E1"/>
    <w:rsid w:val="00286F7B"/>
    <w:rsid w:val="002911AF"/>
    <w:rsid w:val="002937A8"/>
    <w:rsid w:val="00294A1D"/>
    <w:rsid w:val="002955BB"/>
    <w:rsid w:val="00297B20"/>
    <w:rsid w:val="002A1575"/>
    <w:rsid w:val="002A203B"/>
    <w:rsid w:val="002A25B0"/>
    <w:rsid w:val="002A3097"/>
    <w:rsid w:val="002A34B8"/>
    <w:rsid w:val="002A496D"/>
    <w:rsid w:val="002A5B16"/>
    <w:rsid w:val="002B6B8D"/>
    <w:rsid w:val="002C094D"/>
    <w:rsid w:val="002C0F73"/>
    <w:rsid w:val="002C1004"/>
    <w:rsid w:val="002C4733"/>
    <w:rsid w:val="002D015B"/>
    <w:rsid w:val="002D58F5"/>
    <w:rsid w:val="002D7F4F"/>
    <w:rsid w:val="002E0359"/>
    <w:rsid w:val="002E322B"/>
    <w:rsid w:val="002E3E4A"/>
    <w:rsid w:val="002E617C"/>
    <w:rsid w:val="002F073F"/>
    <w:rsid w:val="002F3A9D"/>
    <w:rsid w:val="002F65A9"/>
    <w:rsid w:val="002F7E53"/>
    <w:rsid w:val="0030637D"/>
    <w:rsid w:val="0031560A"/>
    <w:rsid w:val="0032343C"/>
    <w:rsid w:val="0032454B"/>
    <w:rsid w:val="003259FB"/>
    <w:rsid w:val="00326448"/>
    <w:rsid w:val="00326B0D"/>
    <w:rsid w:val="0033097D"/>
    <w:rsid w:val="003340D7"/>
    <w:rsid w:val="003370CE"/>
    <w:rsid w:val="00345855"/>
    <w:rsid w:val="003458E2"/>
    <w:rsid w:val="003528A8"/>
    <w:rsid w:val="0035405C"/>
    <w:rsid w:val="00355051"/>
    <w:rsid w:val="0035646E"/>
    <w:rsid w:val="00360576"/>
    <w:rsid w:val="003652CB"/>
    <w:rsid w:val="00367AA2"/>
    <w:rsid w:val="0037018C"/>
    <w:rsid w:val="00371008"/>
    <w:rsid w:val="00375507"/>
    <w:rsid w:val="0038599E"/>
    <w:rsid w:val="003869C5"/>
    <w:rsid w:val="003904E7"/>
    <w:rsid w:val="00390B05"/>
    <w:rsid w:val="0039158C"/>
    <w:rsid w:val="00395C0E"/>
    <w:rsid w:val="003A3F3C"/>
    <w:rsid w:val="003A488C"/>
    <w:rsid w:val="003A6172"/>
    <w:rsid w:val="003B66B9"/>
    <w:rsid w:val="003C2C3F"/>
    <w:rsid w:val="003C6D30"/>
    <w:rsid w:val="003D4BB9"/>
    <w:rsid w:val="003D71B7"/>
    <w:rsid w:val="003E62A1"/>
    <w:rsid w:val="003F27BD"/>
    <w:rsid w:val="003F448A"/>
    <w:rsid w:val="003F5133"/>
    <w:rsid w:val="003F7902"/>
    <w:rsid w:val="0040345C"/>
    <w:rsid w:val="004061C4"/>
    <w:rsid w:val="0041242F"/>
    <w:rsid w:val="00415A1C"/>
    <w:rsid w:val="00417B61"/>
    <w:rsid w:val="00420181"/>
    <w:rsid w:val="00421619"/>
    <w:rsid w:val="00426AD3"/>
    <w:rsid w:val="00426EC7"/>
    <w:rsid w:val="00435C62"/>
    <w:rsid w:val="00440871"/>
    <w:rsid w:val="0044115C"/>
    <w:rsid w:val="00442EF5"/>
    <w:rsid w:val="004438C1"/>
    <w:rsid w:val="0044495D"/>
    <w:rsid w:val="004571FA"/>
    <w:rsid w:val="00462918"/>
    <w:rsid w:val="0046500D"/>
    <w:rsid w:val="00466805"/>
    <w:rsid w:val="004773B0"/>
    <w:rsid w:val="00486066"/>
    <w:rsid w:val="004874F4"/>
    <w:rsid w:val="004930F8"/>
    <w:rsid w:val="00496235"/>
    <w:rsid w:val="00497A04"/>
    <w:rsid w:val="004A3555"/>
    <w:rsid w:val="004B032C"/>
    <w:rsid w:val="004B1801"/>
    <w:rsid w:val="004B1D14"/>
    <w:rsid w:val="004B2460"/>
    <w:rsid w:val="004B37E4"/>
    <w:rsid w:val="004B7C43"/>
    <w:rsid w:val="004C43BF"/>
    <w:rsid w:val="004C6486"/>
    <w:rsid w:val="004C77BE"/>
    <w:rsid w:val="004D063D"/>
    <w:rsid w:val="004D1477"/>
    <w:rsid w:val="004D72AD"/>
    <w:rsid w:val="004E0FC0"/>
    <w:rsid w:val="004E36CD"/>
    <w:rsid w:val="004E3E22"/>
    <w:rsid w:val="004E4E7C"/>
    <w:rsid w:val="004E68B6"/>
    <w:rsid w:val="004E6EC6"/>
    <w:rsid w:val="004F0E68"/>
    <w:rsid w:val="004F22A7"/>
    <w:rsid w:val="004F418F"/>
    <w:rsid w:val="004F4B62"/>
    <w:rsid w:val="004F4E81"/>
    <w:rsid w:val="004F60DB"/>
    <w:rsid w:val="00501409"/>
    <w:rsid w:val="00503E48"/>
    <w:rsid w:val="00506EED"/>
    <w:rsid w:val="005172CA"/>
    <w:rsid w:val="0051730A"/>
    <w:rsid w:val="00522BC3"/>
    <w:rsid w:val="0053076C"/>
    <w:rsid w:val="00537644"/>
    <w:rsid w:val="0054022B"/>
    <w:rsid w:val="00546387"/>
    <w:rsid w:val="00551D6A"/>
    <w:rsid w:val="00554054"/>
    <w:rsid w:val="00554A22"/>
    <w:rsid w:val="00557DCC"/>
    <w:rsid w:val="005603DF"/>
    <w:rsid w:val="00560D69"/>
    <w:rsid w:val="00561A6E"/>
    <w:rsid w:val="00563265"/>
    <w:rsid w:val="005716B7"/>
    <w:rsid w:val="00572814"/>
    <w:rsid w:val="00572ABB"/>
    <w:rsid w:val="005734E4"/>
    <w:rsid w:val="00573706"/>
    <w:rsid w:val="00586B3F"/>
    <w:rsid w:val="00587D7A"/>
    <w:rsid w:val="00594A8B"/>
    <w:rsid w:val="00597D27"/>
    <w:rsid w:val="005A12AE"/>
    <w:rsid w:val="005A3A09"/>
    <w:rsid w:val="005B1D6C"/>
    <w:rsid w:val="005C0791"/>
    <w:rsid w:val="005C10EF"/>
    <w:rsid w:val="005C5087"/>
    <w:rsid w:val="005D5F22"/>
    <w:rsid w:val="005E20F5"/>
    <w:rsid w:val="005E386C"/>
    <w:rsid w:val="005E68A5"/>
    <w:rsid w:val="005F0201"/>
    <w:rsid w:val="005F0C66"/>
    <w:rsid w:val="005F12AE"/>
    <w:rsid w:val="005F1963"/>
    <w:rsid w:val="005F2F95"/>
    <w:rsid w:val="005F5406"/>
    <w:rsid w:val="005F5AB4"/>
    <w:rsid w:val="005F6AF1"/>
    <w:rsid w:val="0060016B"/>
    <w:rsid w:val="00610C93"/>
    <w:rsid w:val="00611849"/>
    <w:rsid w:val="00612E82"/>
    <w:rsid w:val="00614342"/>
    <w:rsid w:val="00620F90"/>
    <w:rsid w:val="006260FF"/>
    <w:rsid w:val="0062650A"/>
    <w:rsid w:val="00630F6F"/>
    <w:rsid w:val="006319D0"/>
    <w:rsid w:val="00633A10"/>
    <w:rsid w:val="00642AE1"/>
    <w:rsid w:val="00643FF4"/>
    <w:rsid w:val="00654B5B"/>
    <w:rsid w:val="00657B81"/>
    <w:rsid w:val="00661BD9"/>
    <w:rsid w:val="00672903"/>
    <w:rsid w:val="00672A86"/>
    <w:rsid w:val="00673D03"/>
    <w:rsid w:val="00674587"/>
    <w:rsid w:val="0068043B"/>
    <w:rsid w:val="00687389"/>
    <w:rsid w:val="00696B51"/>
    <w:rsid w:val="006A42CC"/>
    <w:rsid w:val="006A6A5F"/>
    <w:rsid w:val="006B1236"/>
    <w:rsid w:val="006C0AB9"/>
    <w:rsid w:val="006C2CBC"/>
    <w:rsid w:val="006C47C3"/>
    <w:rsid w:val="006C5BD2"/>
    <w:rsid w:val="006C6E68"/>
    <w:rsid w:val="006D1AB1"/>
    <w:rsid w:val="006D7847"/>
    <w:rsid w:val="006D790E"/>
    <w:rsid w:val="006E53D8"/>
    <w:rsid w:val="006E540A"/>
    <w:rsid w:val="006F12DB"/>
    <w:rsid w:val="006F7C95"/>
    <w:rsid w:val="006F7F17"/>
    <w:rsid w:val="00702B3A"/>
    <w:rsid w:val="00702EDF"/>
    <w:rsid w:val="007122A4"/>
    <w:rsid w:val="00717017"/>
    <w:rsid w:val="00721689"/>
    <w:rsid w:val="00727268"/>
    <w:rsid w:val="007313E1"/>
    <w:rsid w:val="00731844"/>
    <w:rsid w:val="007356AA"/>
    <w:rsid w:val="007434BB"/>
    <w:rsid w:val="0074430C"/>
    <w:rsid w:val="00745869"/>
    <w:rsid w:val="007473A4"/>
    <w:rsid w:val="00750117"/>
    <w:rsid w:val="00752789"/>
    <w:rsid w:val="007563DD"/>
    <w:rsid w:val="00762FF3"/>
    <w:rsid w:val="0076361D"/>
    <w:rsid w:val="0077428B"/>
    <w:rsid w:val="00777721"/>
    <w:rsid w:val="007859FF"/>
    <w:rsid w:val="00790014"/>
    <w:rsid w:val="00791142"/>
    <w:rsid w:val="007A0471"/>
    <w:rsid w:val="007A0AB8"/>
    <w:rsid w:val="007A4CD5"/>
    <w:rsid w:val="007A715F"/>
    <w:rsid w:val="007A7C28"/>
    <w:rsid w:val="007B17BA"/>
    <w:rsid w:val="007B6303"/>
    <w:rsid w:val="007C0CBC"/>
    <w:rsid w:val="007C0F37"/>
    <w:rsid w:val="007C22D1"/>
    <w:rsid w:val="007C2C99"/>
    <w:rsid w:val="007C30BF"/>
    <w:rsid w:val="007C3639"/>
    <w:rsid w:val="007C573B"/>
    <w:rsid w:val="007C7ECF"/>
    <w:rsid w:val="007D03C0"/>
    <w:rsid w:val="007D03C5"/>
    <w:rsid w:val="007D1A63"/>
    <w:rsid w:val="007D2F3A"/>
    <w:rsid w:val="007D3451"/>
    <w:rsid w:val="007D451D"/>
    <w:rsid w:val="007D605F"/>
    <w:rsid w:val="007D6917"/>
    <w:rsid w:val="007E1FB5"/>
    <w:rsid w:val="007E6717"/>
    <w:rsid w:val="007E67DD"/>
    <w:rsid w:val="007F1DD3"/>
    <w:rsid w:val="007F2117"/>
    <w:rsid w:val="0080260A"/>
    <w:rsid w:val="0080365E"/>
    <w:rsid w:val="00803D78"/>
    <w:rsid w:val="00805C9E"/>
    <w:rsid w:val="00806A41"/>
    <w:rsid w:val="00807A42"/>
    <w:rsid w:val="00810BD5"/>
    <w:rsid w:val="008120A7"/>
    <w:rsid w:val="00815C89"/>
    <w:rsid w:val="008170F5"/>
    <w:rsid w:val="008237CB"/>
    <w:rsid w:val="00827420"/>
    <w:rsid w:val="0083099D"/>
    <w:rsid w:val="00833378"/>
    <w:rsid w:val="00834EBA"/>
    <w:rsid w:val="00836ACA"/>
    <w:rsid w:val="00836D8D"/>
    <w:rsid w:val="00845200"/>
    <w:rsid w:val="0084640A"/>
    <w:rsid w:val="0084784B"/>
    <w:rsid w:val="0085032E"/>
    <w:rsid w:val="008507FB"/>
    <w:rsid w:val="00852570"/>
    <w:rsid w:val="00855790"/>
    <w:rsid w:val="00856182"/>
    <w:rsid w:val="008716FD"/>
    <w:rsid w:val="00871FC8"/>
    <w:rsid w:val="00875749"/>
    <w:rsid w:val="0088230D"/>
    <w:rsid w:val="00884979"/>
    <w:rsid w:val="00893D6A"/>
    <w:rsid w:val="00895B16"/>
    <w:rsid w:val="00897B12"/>
    <w:rsid w:val="008A1339"/>
    <w:rsid w:val="008A16DC"/>
    <w:rsid w:val="008A27CF"/>
    <w:rsid w:val="008A35A9"/>
    <w:rsid w:val="008A7F8D"/>
    <w:rsid w:val="008B529A"/>
    <w:rsid w:val="008B53B3"/>
    <w:rsid w:val="008C2529"/>
    <w:rsid w:val="008C25F9"/>
    <w:rsid w:val="008C296D"/>
    <w:rsid w:val="008C337A"/>
    <w:rsid w:val="008C4177"/>
    <w:rsid w:val="008D0C29"/>
    <w:rsid w:val="008D5A6F"/>
    <w:rsid w:val="008E1C53"/>
    <w:rsid w:val="008E4CF9"/>
    <w:rsid w:val="008E4D4B"/>
    <w:rsid w:val="00901AA7"/>
    <w:rsid w:val="00901E69"/>
    <w:rsid w:val="00906275"/>
    <w:rsid w:val="00906818"/>
    <w:rsid w:val="00915FA7"/>
    <w:rsid w:val="00923190"/>
    <w:rsid w:val="0092408E"/>
    <w:rsid w:val="00926D93"/>
    <w:rsid w:val="009334D8"/>
    <w:rsid w:val="009427A0"/>
    <w:rsid w:val="009511D3"/>
    <w:rsid w:val="00952FD2"/>
    <w:rsid w:val="009538FC"/>
    <w:rsid w:val="0095723B"/>
    <w:rsid w:val="009613C3"/>
    <w:rsid w:val="00963865"/>
    <w:rsid w:val="009670F8"/>
    <w:rsid w:val="0097034F"/>
    <w:rsid w:val="009762F6"/>
    <w:rsid w:val="00977A23"/>
    <w:rsid w:val="0098059B"/>
    <w:rsid w:val="009825C2"/>
    <w:rsid w:val="009862F1"/>
    <w:rsid w:val="009938DC"/>
    <w:rsid w:val="00995D29"/>
    <w:rsid w:val="009A2642"/>
    <w:rsid w:val="009A3B63"/>
    <w:rsid w:val="009A4A53"/>
    <w:rsid w:val="009A6826"/>
    <w:rsid w:val="009B14C4"/>
    <w:rsid w:val="009B2A9F"/>
    <w:rsid w:val="009B3E42"/>
    <w:rsid w:val="009B45A0"/>
    <w:rsid w:val="009B7F96"/>
    <w:rsid w:val="009C2FEB"/>
    <w:rsid w:val="009C3A1B"/>
    <w:rsid w:val="009C3EE1"/>
    <w:rsid w:val="009D696F"/>
    <w:rsid w:val="009D73CD"/>
    <w:rsid w:val="009E0716"/>
    <w:rsid w:val="009E12A5"/>
    <w:rsid w:val="009E16B8"/>
    <w:rsid w:val="009E1DF8"/>
    <w:rsid w:val="009E2F46"/>
    <w:rsid w:val="009E5356"/>
    <w:rsid w:val="009F1792"/>
    <w:rsid w:val="009F1BC6"/>
    <w:rsid w:val="009F4DE0"/>
    <w:rsid w:val="009F7D9A"/>
    <w:rsid w:val="00A00156"/>
    <w:rsid w:val="00A04428"/>
    <w:rsid w:val="00A1092C"/>
    <w:rsid w:val="00A16899"/>
    <w:rsid w:val="00A202A4"/>
    <w:rsid w:val="00A21723"/>
    <w:rsid w:val="00A22408"/>
    <w:rsid w:val="00A2330F"/>
    <w:rsid w:val="00A51396"/>
    <w:rsid w:val="00A51B40"/>
    <w:rsid w:val="00A57F2F"/>
    <w:rsid w:val="00A71D98"/>
    <w:rsid w:val="00A759D4"/>
    <w:rsid w:val="00A834EA"/>
    <w:rsid w:val="00A92983"/>
    <w:rsid w:val="00AA2A92"/>
    <w:rsid w:val="00AB1521"/>
    <w:rsid w:val="00AB51E3"/>
    <w:rsid w:val="00AC2868"/>
    <w:rsid w:val="00AC2E81"/>
    <w:rsid w:val="00AC348F"/>
    <w:rsid w:val="00AC4AD5"/>
    <w:rsid w:val="00AC6720"/>
    <w:rsid w:val="00AD2CCF"/>
    <w:rsid w:val="00AD3D0F"/>
    <w:rsid w:val="00AD5007"/>
    <w:rsid w:val="00AD642A"/>
    <w:rsid w:val="00AD6575"/>
    <w:rsid w:val="00AE1B04"/>
    <w:rsid w:val="00AE3650"/>
    <w:rsid w:val="00AE4F96"/>
    <w:rsid w:val="00AE50AE"/>
    <w:rsid w:val="00B02EA3"/>
    <w:rsid w:val="00B03AAD"/>
    <w:rsid w:val="00B059C7"/>
    <w:rsid w:val="00B07F57"/>
    <w:rsid w:val="00B10BB6"/>
    <w:rsid w:val="00B116EA"/>
    <w:rsid w:val="00B1221C"/>
    <w:rsid w:val="00B16F08"/>
    <w:rsid w:val="00B2301B"/>
    <w:rsid w:val="00B2592B"/>
    <w:rsid w:val="00B2650F"/>
    <w:rsid w:val="00B3100B"/>
    <w:rsid w:val="00B370AF"/>
    <w:rsid w:val="00B37AFF"/>
    <w:rsid w:val="00B42113"/>
    <w:rsid w:val="00B444AE"/>
    <w:rsid w:val="00B555E3"/>
    <w:rsid w:val="00B60101"/>
    <w:rsid w:val="00B63637"/>
    <w:rsid w:val="00B648C9"/>
    <w:rsid w:val="00B734B6"/>
    <w:rsid w:val="00B73657"/>
    <w:rsid w:val="00B7451B"/>
    <w:rsid w:val="00B74D81"/>
    <w:rsid w:val="00B75384"/>
    <w:rsid w:val="00B755CC"/>
    <w:rsid w:val="00B75B46"/>
    <w:rsid w:val="00B8198A"/>
    <w:rsid w:val="00B9511C"/>
    <w:rsid w:val="00B97777"/>
    <w:rsid w:val="00BA06C6"/>
    <w:rsid w:val="00BA2ACE"/>
    <w:rsid w:val="00BA4674"/>
    <w:rsid w:val="00BB166E"/>
    <w:rsid w:val="00BB1934"/>
    <w:rsid w:val="00BB1A8C"/>
    <w:rsid w:val="00BB34E6"/>
    <w:rsid w:val="00BB4B0A"/>
    <w:rsid w:val="00BB5BD6"/>
    <w:rsid w:val="00BB6813"/>
    <w:rsid w:val="00BC382A"/>
    <w:rsid w:val="00BC5F1E"/>
    <w:rsid w:val="00BD1192"/>
    <w:rsid w:val="00BD304F"/>
    <w:rsid w:val="00BD4ED1"/>
    <w:rsid w:val="00BD59CF"/>
    <w:rsid w:val="00BF02A9"/>
    <w:rsid w:val="00BF1D48"/>
    <w:rsid w:val="00BF4E2C"/>
    <w:rsid w:val="00BF5771"/>
    <w:rsid w:val="00C0201C"/>
    <w:rsid w:val="00C024BC"/>
    <w:rsid w:val="00C0278D"/>
    <w:rsid w:val="00C030B1"/>
    <w:rsid w:val="00C03175"/>
    <w:rsid w:val="00C128F2"/>
    <w:rsid w:val="00C14BD8"/>
    <w:rsid w:val="00C21F6A"/>
    <w:rsid w:val="00C23D97"/>
    <w:rsid w:val="00C24FEC"/>
    <w:rsid w:val="00C2526C"/>
    <w:rsid w:val="00C3411B"/>
    <w:rsid w:val="00C36DD7"/>
    <w:rsid w:val="00C371C2"/>
    <w:rsid w:val="00C404D1"/>
    <w:rsid w:val="00C412A8"/>
    <w:rsid w:val="00C4271D"/>
    <w:rsid w:val="00C44C18"/>
    <w:rsid w:val="00C46FCA"/>
    <w:rsid w:val="00C53E05"/>
    <w:rsid w:val="00C55D2C"/>
    <w:rsid w:val="00C5685D"/>
    <w:rsid w:val="00C61D5A"/>
    <w:rsid w:val="00C62595"/>
    <w:rsid w:val="00C66492"/>
    <w:rsid w:val="00C72A11"/>
    <w:rsid w:val="00C767B8"/>
    <w:rsid w:val="00C77F66"/>
    <w:rsid w:val="00C92266"/>
    <w:rsid w:val="00C941A6"/>
    <w:rsid w:val="00C9591A"/>
    <w:rsid w:val="00C97E84"/>
    <w:rsid w:val="00C97F93"/>
    <w:rsid w:val="00CA11A7"/>
    <w:rsid w:val="00CA2FCA"/>
    <w:rsid w:val="00CA4E2E"/>
    <w:rsid w:val="00CB75BB"/>
    <w:rsid w:val="00CC30BB"/>
    <w:rsid w:val="00CC3C94"/>
    <w:rsid w:val="00CC4943"/>
    <w:rsid w:val="00CC76B3"/>
    <w:rsid w:val="00CD3C96"/>
    <w:rsid w:val="00CD7875"/>
    <w:rsid w:val="00CE06D4"/>
    <w:rsid w:val="00CE197A"/>
    <w:rsid w:val="00CE3980"/>
    <w:rsid w:val="00CF1EA7"/>
    <w:rsid w:val="00CF7E0E"/>
    <w:rsid w:val="00D109C6"/>
    <w:rsid w:val="00D2061B"/>
    <w:rsid w:val="00D21770"/>
    <w:rsid w:val="00D242CB"/>
    <w:rsid w:val="00D31675"/>
    <w:rsid w:val="00D410D3"/>
    <w:rsid w:val="00D41156"/>
    <w:rsid w:val="00D414FC"/>
    <w:rsid w:val="00D41E65"/>
    <w:rsid w:val="00D440D8"/>
    <w:rsid w:val="00D453E2"/>
    <w:rsid w:val="00D4562B"/>
    <w:rsid w:val="00D50B82"/>
    <w:rsid w:val="00D523CF"/>
    <w:rsid w:val="00D56DC2"/>
    <w:rsid w:val="00D57090"/>
    <w:rsid w:val="00D71536"/>
    <w:rsid w:val="00D71E76"/>
    <w:rsid w:val="00D732E4"/>
    <w:rsid w:val="00D745E2"/>
    <w:rsid w:val="00D86ADE"/>
    <w:rsid w:val="00D86D7C"/>
    <w:rsid w:val="00D90990"/>
    <w:rsid w:val="00D945A7"/>
    <w:rsid w:val="00D94669"/>
    <w:rsid w:val="00D95BD3"/>
    <w:rsid w:val="00D96E38"/>
    <w:rsid w:val="00D97AF4"/>
    <w:rsid w:val="00DA731B"/>
    <w:rsid w:val="00DB13F8"/>
    <w:rsid w:val="00DB4C6F"/>
    <w:rsid w:val="00DB6E19"/>
    <w:rsid w:val="00DB72F7"/>
    <w:rsid w:val="00DB75A4"/>
    <w:rsid w:val="00DB7ACE"/>
    <w:rsid w:val="00DC0398"/>
    <w:rsid w:val="00DC48B6"/>
    <w:rsid w:val="00DD03CC"/>
    <w:rsid w:val="00DD515F"/>
    <w:rsid w:val="00DE2A7E"/>
    <w:rsid w:val="00DE6D81"/>
    <w:rsid w:val="00DF3AD1"/>
    <w:rsid w:val="00DF57DC"/>
    <w:rsid w:val="00DF5DB2"/>
    <w:rsid w:val="00E028E4"/>
    <w:rsid w:val="00E0505A"/>
    <w:rsid w:val="00E06180"/>
    <w:rsid w:val="00E06A35"/>
    <w:rsid w:val="00E12120"/>
    <w:rsid w:val="00E146D6"/>
    <w:rsid w:val="00E2539F"/>
    <w:rsid w:val="00E40065"/>
    <w:rsid w:val="00E403AE"/>
    <w:rsid w:val="00E41A25"/>
    <w:rsid w:val="00E50676"/>
    <w:rsid w:val="00E543B5"/>
    <w:rsid w:val="00E60501"/>
    <w:rsid w:val="00E63B72"/>
    <w:rsid w:val="00E74E6E"/>
    <w:rsid w:val="00E80B55"/>
    <w:rsid w:val="00E81504"/>
    <w:rsid w:val="00E8394A"/>
    <w:rsid w:val="00E8492E"/>
    <w:rsid w:val="00E87511"/>
    <w:rsid w:val="00E87FD0"/>
    <w:rsid w:val="00E9431C"/>
    <w:rsid w:val="00E95A1F"/>
    <w:rsid w:val="00E95B90"/>
    <w:rsid w:val="00E960BE"/>
    <w:rsid w:val="00EA1664"/>
    <w:rsid w:val="00EA483B"/>
    <w:rsid w:val="00EA7DB1"/>
    <w:rsid w:val="00EB1436"/>
    <w:rsid w:val="00EB52D0"/>
    <w:rsid w:val="00EC0909"/>
    <w:rsid w:val="00EC493B"/>
    <w:rsid w:val="00ED2DCC"/>
    <w:rsid w:val="00ED3975"/>
    <w:rsid w:val="00ED74DA"/>
    <w:rsid w:val="00EE111B"/>
    <w:rsid w:val="00EE139C"/>
    <w:rsid w:val="00EE1E89"/>
    <w:rsid w:val="00EE77B6"/>
    <w:rsid w:val="00EF1274"/>
    <w:rsid w:val="00EF1330"/>
    <w:rsid w:val="00EF17FF"/>
    <w:rsid w:val="00EF18EE"/>
    <w:rsid w:val="00EF6553"/>
    <w:rsid w:val="00EF7953"/>
    <w:rsid w:val="00F04B05"/>
    <w:rsid w:val="00F06F25"/>
    <w:rsid w:val="00F0766F"/>
    <w:rsid w:val="00F1005F"/>
    <w:rsid w:val="00F10192"/>
    <w:rsid w:val="00F122E4"/>
    <w:rsid w:val="00F123FE"/>
    <w:rsid w:val="00F130A6"/>
    <w:rsid w:val="00F145D5"/>
    <w:rsid w:val="00F15D93"/>
    <w:rsid w:val="00F17994"/>
    <w:rsid w:val="00F17F01"/>
    <w:rsid w:val="00F238E1"/>
    <w:rsid w:val="00F272E5"/>
    <w:rsid w:val="00F329B4"/>
    <w:rsid w:val="00F34740"/>
    <w:rsid w:val="00F35F55"/>
    <w:rsid w:val="00F40E7A"/>
    <w:rsid w:val="00F41A9E"/>
    <w:rsid w:val="00F421FA"/>
    <w:rsid w:val="00F4481A"/>
    <w:rsid w:val="00F4509A"/>
    <w:rsid w:val="00F46E61"/>
    <w:rsid w:val="00F53224"/>
    <w:rsid w:val="00F55164"/>
    <w:rsid w:val="00F57C64"/>
    <w:rsid w:val="00F64FBD"/>
    <w:rsid w:val="00F6657C"/>
    <w:rsid w:val="00F66B16"/>
    <w:rsid w:val="00F7004E"/>
    <w:rsid w:val="00F703C0"/>
    <w:rsid w:val="00F71B0A"/>
    <w:rsid w:val="00F800D8"/>
    <w:rsid w:val="00F8173D"/>
    <w:rsid w:val="00F81B51"/>
    <w:rsid w:val="00F86C71"/>
    <w:rsid w:val="00F90B67"/>
    <w:rsid w:val="00F91463"/>
    <w:rsid w:val="00F95D9A"/>
    <w:rsid w:val="00F96369"/>
    <w:rsid w:val="00FA33FF"/>
    <w:rsid w:val="00FA633E"/>
    <w:rsid w:val="00FA6F28"/>
    <w:rsid w:val="00FA7724"/>
    <w:rsid w:val="00FB2353"/>
    <w:rsid w:val="00FB2AB2"/>
    <w:rsid w:val="00FB7C5C"/>
    <w:rsid w:val="00FC5EC9"/>
    <w:rsid w:val="00FD1E1E"/>
    <w:rsid w:val="00FD449D"/>
    <w:rsid w:val="00FD6061"/>
    <w:rsid w:val="00FD6364"/>
    <w:rsid w:val="00FE12DE"/>
    <w:rsid w:val="00FE38C3"/>
    <w:rsid w:val="00FE6056"/>
    <w:rsid w:val="00FF0225"/>
    <w:rsid w:val="00FF0BAF"/>
    <w:rsid w:val="00FF4728"/>
    <w:rsid w:val="00FF59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paragraph" w:customStyle="1" w:styleId="Default">
    <w:name w:val="Default"/>
    <w:rsid w:val="00573706"/>
    <w:pPr>
      <w:autoSpaceDE w:val="0"/>
      <w:autoSpaceDN w:val="0"/>
      <w:adjustRightInd w:val="0"/>
      <w:spacing w:after="0" w:line="240" w:lineRule="auto"/>
    </w:pPr>
    <w:rPr>
      <w:rFonts w:ascii="EucrosiaUPC" w:eastAsia="MS Mincho" w:hAnsi="EucrosiaUPC" w:cs="EucrosiaUPC"/>
      <w:color w:val="000000"/>
      <w:sz w:val="24"/>
      <w:szCs w:val="24"/>
    </w:rPr>
  </w:style>
  <w:style w:type="table" w:styleId="LightList">
    <w:name w:val="Light List"/>
    <w:basedOn w:val="TableNormal"/>
    <w:uiPriority w:val="61"/>
    <w:rsid w:val="00C44C1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paragraph" w:customStyle="1" w:styleId="Default">
    <w:name w:val="Default"/>
    <w:rsid w:val="00573706"/>
    <w:pPr>
      <w:autoSpaceDE w:val="0"/>
      <w:autoSpaceDN w:val="0"/>
      <w:adjustRightInd w:val="0"/>
      <w:spacing w:after="0" w:line="240" w:lineRule="auto"/>
    </w:pPr>
    <w:rPr>
      <w:rFonts w:ascii="EucrosiaUPC" w:eastAsia="MS Mincho" w:hAnsi="EucrosiaUPC" w:cs="EucrosiaUPC"/>
      <w:color w:val="000000"/>
      <w:sz w:val="24"/>
      <w:szCs w:val="24"/>
    </w:rPr>
  </w:style>
  <w:style w:type="table" w:styleId="LightList">
    <w:name w:val="Light List"/>
    <w:basedOn w:val="TableNormal"/>
    <w:uiPriority w:val="61"/>
    <w:rsid w:val="00C44C1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3423">
      <w:bodyDiv w:val="1"/>
      <w:marLeft w:val="0"/>
      <w:marRight w:val="0"/>
      <w:marTop w:val="0"/>
      <w:marBottom w:val="0"/>
      <w:divBdr>
        <w:top w:val="none" w:sz="0" w:space="0" w:color="auto"/>
        <w:left w:val="none" w:sz="0" w:space="0" w:color="auto"/>
        <w:bottom w:val="none" w:sz="0" w:space="0" w:color="auto"/>
        <w:right w:val="none" w:sz="0" w:space="0" w:color="auto"/>
      </w:divBdr>
    </w:div>
    <w:div w:id="163401341">
      <w:bodyDiv w:val="1"/>
      <w:marLeft w:val="0"/>
      <w:marRight w:val="0"/>
      <w:marTop w:val="0"/>
      <w:marBottom w:val="0"/>
      <w:divBdr>
        <w:top w:val="none" w:sz="0" w:space="0" w:color="auto"/>
        <w:left w:val="none" w:sz="0" w:space="0" w:color="auto"/>
        <w:bottom w:val="none" w:sz="0" w:space="0" w:color="auto"/>
        <w:right w:val="none" w:sz="0" w:space="0" w:color="auto"/>
      </w:divBdr>
    </w:div>
    <w:div w:id="229389173">
      <w:bodyDiv w:val="1"/>
      <w:marLeft w:val="0"/>
      <w:marRight w:val="0"/>
      <w:marTop w:val="0"/>
      <w:marBottom w:val="0"/>
      <w:divBdr>
        <w:top w:val="none" w:sz="0" w:space="0" w:color="auto"/>
        <w:left w:val="none" w:sz="0" w:space="0" w:color="auto"/>
        <w:bottom w:val="none" w:sz="0" w:space="0" w:color="auto"/>
        <w:right w:val="none" w:sz="0" w:space="0" w:color="auto"/>
      </w:divBdr>
    </w:div>
    <w:div w:id="766195081">
      <w:bodyDiv w:val="1"/>
      <w:marLeft w:val="0"/>
      <w:marRight w:val="0"/>
      <w:marTop w:val="0"/>
      <w:marBottom w:val="0"/>
      <w:divBdr>
        <w:top w:val="none" w:sz="0" w:space="0" w:color="auto"/>
        <w:left w:val="none" w:sz="0" w:space="0" w:color="auto"/>
        <w:bottom w:val="none" w:sz="0" w:space="0" w:color="auto"/>
        <w:right w:val="none" w:sz="0" w:space="0" w:color="auto"/>
      </w:divBdr>
    </w:div>
    <w:div w:id="834615427">
      <w:bodyDiv w:val="1"/>
      <w:marLeft w:val="0"/>
      <w:marRight w:val="0"/>
      <w:marTop w:val="0"/>
      <w:marBottom w:val="0"/>
      <w:divBdr>
        <w:top w:val="none" w:sz="0" w:space="0" w:color="auto"/>
        <w:left w:val="none" w:sz="0" w:space="0" w:color="auto"/>
        <w:bottom w:val="none" w:sz="0" w:space="0" w:color="auto"/>
        <w:right w:val="none" w:sz="0" w:space="0" w:color="auto"/>
      </w:divBdr>
    </w:div>
    <w:div w:id="994143387">
      <w:bodyDiv w:val="1"/>
      <w:marLeft w:val="0"/>
      <w:marRight w:val="0"/>
      <w:marTop w:val="0"/>
      <w:marBottom w:val="0"/>
      <w:divBdr>
        <w:top w:val="none" w:sz="0" w:space="0" w:color="auto"/>
        <w:left w:val="none" w:sz="0" w:space="0" w:color="auto"/>
        <w:bottom w:val="none" w:sz="0" w:space="0" w:color="auto"/>
        <w:right w:val="none" w:sz="0" w:space="0" w:color="auto"/>
      </w:divBdr>
    </w:div>
    <w:div w:id="1367951251">
      <w:bodyDiv w:val="1"/>
      <w:marLeft w:val="0"/>
      <w:marRight w:val="0"/>
      <w:marTop w:val="0"/>
      <w:marBottom w:val="0"/>
      <w:divBdr>
        <w:top w:val="none" w:sz="0" w:space="0" w:color="auto"/>
        <w:left w:val="none" w:sz="0" w:space="0" w:color="auto"/>
        <w:bottom w:val="none" w:sz="0" w:space="0" w:color="auto"/>
        <w:right w:val="none" w:sz="0" w:space="0" w:color="auto"/>
      </w:divBdr>
    </w:div>
    <w:div w:id="1563633693">
      <w:bodyDiv w:val="1"/>
      <w:marLeft w:val="0"/>
      <w:marRight w:val="0"/>
      <w:marTop w:val="0"/>
      <w:marBottom w:val="0"/>
      <w:divBdr>
        <w:top w:val="none" w:sz="0" w:space="0" w:color="auto"/>
        <w:left w:val="none" w:sz="0" w:space="0" w:color="auto"/>
        <w:bottom w:val="none" w:sz="0" w:space="0" w:color="auto"/>
        <w:right w:val="none" w:sz="0" w:space="0" w:color="auto"/>
      </w:divBdr>
    </w:div>
    <w:div w:id="1591767070">
      <w:bodyDiv w:val="1"/>
      <w:marLeft w:val="0"/>
      <w:marRight w:val="0"/>
      <w:marTop w:val="0"/>
      <w:marBottom w:val="0"/>
      <w:divBdr>
        <w:top w:val="none" w:sz="0" w:space="0" w:color="auto"/>
        <w:left w:val="none" w:sz="0" w:space="0" w:color="auto"/>
        <w:bottom w:val="none" w:sz="0" w:space="0" w:color="auto"/>
        <w:right w:val="none" w:sz="0" w:space="0" w:color="auto"/>
      </w:divBdr>
    </w:div>
    <w:div w:id="1760441104">
      <w:bodyDiv w:val="1"/>
      <w:marLeft w:val="0"/>
      <w:marRight w:val="0"/>
      <w:marTop w:val="0"/>
      <w:marBottom w:val="0"/>
      <w:divBdr>
        <w:top w:val="none" w:sz="0" w:space="0" w:color="auto"/>
        <w:left w:val="none" w:sz="0" w:space="0" w:color="auto"/>
        <w:bottom w:val="none" w:sz="0" w:space="0" w:color="auto"/>
        <w:right w:val="none" w:sz="0" w:space="0" w:color="auto"/>
      </w:divBdr>
    </w:div>
    <w:div w:id="192783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38412-4C8D-4F93-BBD2-96AE14F18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3196</Words>
  <Characters>18221</Characters>
  <Application>Microsoft Office Word</Application>
  <DocSecurity>4</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Suppapitch Koson</cp:lastModifiedBy>
  <cp:revision>2</cp:revision>
  <cp:lastPrinted>2019-05-07T08:14:00Z</cp:lastPrinted>
  <dcterms:created xsi:type="dcterms:W3CDTF">2019-05-07T11:01:00Z</dcterms:created>
  <dcterms:modified xsi:type="dcterms:W3CDTF">2019-05-07T11:01:00Z</dcterms:modified>
</cp:coreProperties>
</file>