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13D" w:rsidRPr="005A777C" w:rsidRDefault="00C6513D" w:rsidP="0021774B">
      <w:pPr>
        <w:pStyle w:val="NoSpacing"/>
        <w:jc w:val="both"/>
        <w:outlineLvl w:val="0"/>
        <w:rPr>
          <w:rFonts w:ascii="Angsana New" w:hAnsi="Angsana New" w:cs="Angsana New"/>
          <w:b/>
          <w:bCs/>
          <w:sz w:val="28"/>
        </w:rPr>
      </w:pPr>
      <w:r w:rsidRPr="005A777C">
        <w:rPr>
          <w:rFonts w:ascii="Angsana New" w:hAnsi="Angsana New" w:cs="Angsana New"/>
          <w:b/>
          <w:bCs/>
          <w:sz w:val="28"/>
        </w:rPr>
        <w:t xml:space="preserve">ASEFA </w:t>
      </w:r>
      <w:r w:rsidR="00BC1F4A" w:rsidRPr="005A777C">
        <w:rPr>
          <w:rFonts w:ascii="Angsana New" w:hAnsi="Angsana New" w:cs="Angsana New"/>
          <w:b/>
          <w:bCs/>
          <w:sz w:val="28"/>
        </w:rPr>
        <w:t xml:space="preserve">PUBLIC </w:t>
      </w:r>
      <w:r w:rsidRPr="005A777C">
        <w:rPr>
          <w:rFonts w:ascii="Angsana New" w:hAnsi="Angsana New" w:cs="Angsana New"/>
          <w:b/>
          <w:bCs/>
          <w:sz w:val="28"/>
        </w:rPr>
        <w:t>COMPANY LIMITED AND ITS SUBSIDIARIES</w:t>
      </w:r>
    </w:p>
    <w:p w:rsidR="00B32011" w:rsidRDefault="00B32011" w:rsidP="00B32011">
      <w:pPr>
        <w:pStyle w:val="NoSpacing"/>
        <w:jc w:val="both"/>
        <w:outlineLvl w:val="0"/>
        <w:rPr>
          <w:rFonts w:ascii="Angsana New" w:hAnsi="Angsana New" w:cs="Angsana New"/>
          <w:b/>
          <w:bCs/>
          <w:sz w:val="28"/>
        </w:rPr>
      </w:pPr>
      <w:r>
        <w:rPr>
          <w:rFonts w:ascii="Angsana New" w:hAnsi="Angsana New" w:cs="Angsana New"/>
          <w:b/>
          <w:bCs/>
          <w:sz w:val="28"/>
        </w:rPr>
        <w:t xml:space="preserve">CONDENSED NOTES TO THE INTERIM FINANCIAL STATEMENTS </w:t>
      </w:r>
    </w:p>
    <w:p w:rsidR="00B32011" w:rsidRDefault="00B32011" w:rsidP="00B32011">
      <w:pPr>
        <w:pStyle w:val="NoSpacing"/>
        <w:jc w:val="both"/>
        <w:outlineLvl w:val="0"/>
        <w:rPr>
          <w:rFonts w:ascii="Angsana New" w:hAnsi="Angsana New" w:cs="Angsana New"/>
          <w:b/>
          <w:bCs/>
          <w:sz w:val="28"/>
        </w:rPr>
      </w:pPr>
      <w:r>
        <w:rPr>
          <w:rFonts w:ascii="Angsana New" w:hAnsi="Angsana New" w:cs="Angsana New"/>
          <w:b/>
          <w:bCs/>
          <w:sz w:val="28"/>
        </w:rPr>
        <w:t>FOR THE THREE</w:t>
      </w:r>
      <w:r>
        <w:rPr>
          <w:rFonts w:ascii="Angsana New" w:hAnsi="Angsana New" w:cs="Angsana New"/>
          <w:b/>
          <w:bCs/>
          <w:sz w:val="28"/>
          <w:cs/>
        </w:rPr>
        <w:t>-</w:t>
      </w:r>
      <w:r>
        <w:rPr>
          <w:rFonts w:ascii="Angsana New" w:hAnsi="Angsana New" w:cs="Angsana New"/>
          <w:b/>
          <w:bCs/>
          <w:sz w:val="28"/>
        </w:rPr>
        <w:t xml:space="preserve">MONTH PERIOD ENDED MARCH 31, 2019 </w:t>
      </w:r>
      <w:r>
        <w:rPr>
          <w:rFonts w:ascii="Angsana New" w:hAnsi="Angsana New" w:cs="Angsana New" w:hint="cs"/>
          <w:b/>
          <w:bCs/>
          <w:sz w:val="28"/>
          <w:cs/>
        </w:rPr>
        <w:t>(</w:t>
      </w:r>
      <w:r>
        <w:rPr>
          <w:rFonts w:ascii="Angsana New" w:hAnsi="Angsana New" w:cs="Angsana New" w:hint="cs"/>
          <w:b/>
          <w:bCs/>
          <w:sz w:val="28"/>
        </w:rPr>
        <w:t>U</w:t>
      </w:r>
      <w:r>
        <w:rPr>
          <w:rFonts w:ascii="Angsana New" w:hAnsi="Angsana New" w:cs="Angsana New"/>
          <w:b/>
          <w:bCs/>
          <w:sz w:val="28"/>
        </w:rPr>
        <w:t>NAUDITED BUT REVIEWED</w:t>
      </w:r>
      <w:r>
        <w:rPr>
          <w:rFonts w:ascii="Angsana New" w:hAnsi="Angsana New" w:cs="Angsana New"/>
          <w:b/>
          <w:bCs/>
          <w:sz w:val="28"/>
          <w:cs/>
        </w:rPr>
        <w:t xml:space="preserve">) </w:t>
      </w:r>
    </w:p>
    <w:p w:rsidR="00C6513D" w:rsidRPr="00C033DA" w:rsidRDefault="00C6513D" w:rsidP="00B04FA7">
      <w:pPr>
        <w:numPr>
          <w:ilvl w:val="0"/>
          <w:numId w:val="2"/>
        </w:numPr>
        <w:tabs>
          <w:tab w:val="clear" w:pos="562"/>
        </w:tabs>
        <w:spacing w:before="240"/>
        <w:ind w:left="567" w:hanging="567"/>
        <w:jc w:val="both"/>
        <w:rPr>
          <w:b/>
          <w:bCs/>
          <w:sz w:val="28"/>
          <w:szCs w:val="28"/>
        </w:rPr>
      </w:pPr>
      <w:r w:rsidRPr="00C033DA">
        <w:rPr>
          <w:b/>
          <w:bCs/>
          <w:sz w:val="28"/>
          <w:szCs w:val="28"/>
        </w:rPr>
        <w:t>GENERAL INFORMATION</w:t>
      </w:r>
    </w:p>
    <w:p w:rsidR="0092132E" w:rsidRPr="00C033DA" w:rsidRDefault="00742746" w:rsidP="007234B6">
      <w:pPr>
        <w:spacing w:before="120"/>
        <w:ind w:left="567"/>
        <w:jc w:val="both"/>
        <w:rPr>
          <w:sz w:val="28"/>
          <w:szCs w:val="28"/>
        </w:rPr>
      </w:pPr>
      <w:r w:rsidRPr="00C033DA">
        <w:rPr>
          <w:sz w:val="28"/>
          <w:szCs w:val="28"/>
        </w:rPr>
        <w:t xml:space="preserve">Asefa Public Company Limited </w:t>
      </w:r>
      <w:r w:rsidRPr="006F2B0A">
        <w:rPr>
          <w:sz w:val="28"/>
          <w:szCs w:val="28"/>
          <w:cs/>
        </w:rPr>
        <w:t>(</w:t>
      </w:r>
      <w:r w:rsidRPr="00C033DA">
        <w:rPr>
          <w:sz w:val="28"/>
          <w:szCs w:val="28"/>
        </w:rPr>
        <w:t xml:space="preserve">the </w:t>
      </w:r>
      <w:r w:rsidRPr="006F2B0A">
        <w:rPr>
          <w:sz w:val="28"/>
          <w:szCs w:val="28"/>
          <w:cs/>
        </w:rPr>
        <w:t>"</w:t>
      </w:r>
      <w:r w:rsidRPr="00C033DA">
        <w:rPr>
          <w:sz w:val="28"/>
          <w:szCs w:val="28"/>
        </w:rPr>
        <w:t>Company</w:t>
      </w:r>
      <w:r w:rsidRPr="006F2B0A">
        <w:rPr>
          <w:sz w:val="28"/>
          <w:szCs w:val="28"/>
          <w:cs/>
        </w:rPr>
        <w:t xml:space="preserve">") </w:t>
      </w:r>
      <w:r w:rsidRPr="00C033DA">
        <w:rPr>
          <w:sz w:val="28"/>
          <w:szCs w:val="28"/>
        </w:rPr>
        <w:t>registered as a juristic person under the Civil and Commercial Code of Thailand on March 24, 1997 and became a public com</w:t>
      </w:r>
      <w:r w:rsidR="0092132E" w:rsidRPr="00C033DA">
        <w:rPr>
          <w:sz w:val="28"/>
          <w:szCs w:val="28"/>
        </w:rPr>
        <w:t>pany limited on March 18, 2015</w:t>
      </w:r>
      <w:r w:rsidR="0092132E" w:rsidRPr="006F2B0A">
        <w:rPr>
          <w:sz w:val="28"/>
          <w:szCs w:val="28"/>
          <w:cs/>
        </w:rPr>
        <w:t>.</w:t>
      </w:r>
    </w:p>
    <w:p w:rsidR="00742746" w:rsidRPr="005C6ADB" w:rsidRDefault="00A92E97" w:rsidP="007234B6">
      <w:pPr>
        <w:spacing w:before="120"/>
        <w:ind w:left="567"/>
        <w:jc w:val="both"/>
        <w:rPr>
          <w:spacing w:val="-2"/>
          <w:sz w:val="28"/>
          <w:szCs w:val="28"/>
        </w:rPr>
      </w:pPr>
      <w:r w:rsidRPr="005C6ADB">
        <w:rPr>
          <w:spacing w:val="-2"/>
          <w:sz w:val="28"/>
          <w:szCs w:val="28"/>
        </w:rPr>
        <w:t>The C</w:t>
      </w:r>
      <w:r w:rsidR="0069359A" w:rsidRPr="005C6ADB">
        <w:rPr>
          <w:spacing w:val="-2"/>
          <w:sz w:val="28"/>
          <w:szCs w:val="28"/>
        </w:rPr>
        <w:t>ompany’s r</w:t>
      </w:r>
      <w:r w:rsidR="00742746" w:rsidRPr="005C6ADB">
        <w:rPr>
          <w:spacing w:val="-2"/>
          <w:sz w:val="28"/>
          <w:szCs w:val="28"/>
        </w:rPr>
        <w:t>egistered address is located at No</w:t>
      </w:r>
      <w:r w:rsidR="00742746" w:rsidRPr="005C6ADB">
        <w:rPr>
          <w:spacing w:val="-2"/>
          <w:sz w:val="28"/>
          <w:szCs w:val="28"/>
          <w:cs/>
        </w:rPr>
        <w:t>.</w:t>
      </w:r>
      <w:r w:rsidR="00742746" w:rsidRPr="005C6ADB">
        <w:rPr>
          <w:spacing w:val="-2"/>
          <w:sz w:val="28"/>
          <w:szCs w:val="28"/>
        </w:rPr>
        <w:t>5, Moo 1, Rama 2 Road, Khokkrabue,</w:t>
      </w:r>
      <w:r w:rsidR="0069359A" w:rsidRPr="005C6ADB">
        <w:rPr>
          <w:spacing w:val="-2"/>
          <w:sz w:val="28"/>
          <w:szCs w:val="28"/>
        </w:rPr>
        <w:t xml:space="preserve"> Muang Sam</w:t>
      </w:r>
      <w:r w:rsidR="00C033DA" w:rsidRPr="005C6ADB">
        <w:rPr>
          <w:spacing w:val="-2"/>
          <w:sz w:val="28"/>
          <w:szCs w:val="28"/>
        </w:rPr>
        <w:t>utsakhon,</w:t>
      </w:r>
      <w:r w:rsidR="009564F3" w:rsidRPr="005C6ADB">
        <w:rPr>
          <w:spacing w:val="-2"/>
          <w:sz w:val="28"/>
          <w:szCs w:val="28"/>
        </w:rPr>
        <w:t xml:space="preserve"> Samutsakhon and owns 4</w:t>
      </w:r>
      <w:r w:rsidR="0069359A" w:rsidRPr="005C6ADB">
        <w:rPr>
          <w:spacing w:val="-2"/>
          <w:sz w:val="28"/>
          <w:szCs w:val="28"/>
        </w:rPr>
        <w:t xml:space="preserve"> branch</w:t>
      </w:r>
      <w:r w:rsidR="001C7096">
        <w:rPr>
          <w:spacing w:val="-2"/>
          <w:sz w:val="28"/>
          <w:szCs w:val="28"/>
        </w:rPr>
        <w:t>es</w:t>
      </w:r>
      <w:r w:rsidR="00D745E4" w:rsidRPr="005C6ADB">
        <w:rPr>
          <w:spacing w:val="-2"/>
          <w:sz w:val="28"/>
          <w:szCs w:val="28"/>
          <w:cs/>
        </w:rPr>
        <w:t>.</w:t>
      </w:r>
    </w:p>
    <w:p w:rsidR="00742746" w:rsidRPr="00C033DA" w:rsidRDefault="00742746" w:rsidP="007234B6">
      <w:pPr>
        <w:spacing w:before="120"/>
        <w:ind w:left="567"/>
        <w:jc w:val="both"/>
        <w:rPr>
          <w:sz w:val="28"/>
          <w:szCs w:val="28"/>
        </w:rPr>
      </w:pPr>
      <w:r w:rsidRPr="00C033DA">
        <w:rPr>
          <w:sz w:val="28"/>
          <w:szCs w:val="28"/>
        </w:rPr>
        <w:t>The Company's main business is the manufacture and distribution of electrical power distribution, switchboard and trunking systems</w:t>
      </w:r>
      <w:r w:rsidRPr="006F2B0A">
        <w:rPr>
          <w:sz w:val="28"/>
          <w:szCs w:val="28"/>
          <w:cs/>
        </w:rPr>
        <w:t>.</w:t>
      </w:r>
    </w:p>
    <w:p w:rsidR="00C6513D" w:rsidRPr="00C033DA" w:rsidRDefault="004D587A" w:rsidP="00B04FA7">
      <w:pPr>
        <w:numPr>
          <w:ilvl w:val="0"/>
          <w:numId w:val="2"/>
        </w:numPr>
        <w:tabs>
          <w:tab w:val="clear" w:pos="562"/>
        </w:tabs>
        <w:spacing w:before="240"/>
        <w:ind w:left="567" w:hanging="567"/>
        <w:jc w:val="both"/>
        <w:rPr>
          <w:b/>
          <w:bCs/>
          <w:caps/>
          <w:sz w:val="28"/>
          <w:szCs w:val="28"/>
        </w:rPr>
      </w:pPr>
      <w:r w:rsidRPr="00C033DA">
        <w:rPr>
          <w:b/>
          <w:bCs/>
          <w:caps/>
          <w:sz w:val="28"/>
          <w:szCs w:val="28"/>
        </w:rPr>
        <w:t>Basis for PrePARATION</w:t>
      </w:r>
      <w:r w:rsidR="00C6513D" w:rsidRPr="00C033DA">
        <w:rPr>
          <w:b/>
          <w:bCs/>
          <w:caps/>
          <w:sz w:val="28"/>
          <w:szCs w:val="28"/>
        </w:rPr>
        <w:t xml:space="preserve"> of the</w:t>
      </w:r>
      <w:r w:rsidR="0074739C" w:rsidRPr="00C033DA">
        <w:rPr>
          <w:b/>
          <w:bCs/>
          <w:caps/>
          <w:sz w:val="28"/>
          <w:szCs w:val="28"/>
          <w:cs/>
        </w:rPr>
        <w:t xml:space="preserve"> </w:t>
      </w:r>
      <w:r w:rsidR="00C6513D" w:rsidRPr="00C033DA">
        <w:rPr>
          <w:b/>
          <w:bCs/>
          <w:caps/>
          <w:sz w:val="28"/>
          <w:szCs w:val="28"/>
        </w:rPr>
        <w:t>Financial Statements</w:t>
      </w:r>
    </w:p>
    <w:p w:rsidR="007D7ED3" w:rsidRDefault="007D7ED3" w:rsidP="007D7ED3">
      <w:pPr>
        <w:pStyle w:val="ListParagraph"/>
        <w:spacing w:before="120"/>
        <w:ind w:left="567"/>
        <w:jc w:val="both"/>
        <w:rPr>
          <w:spacing w:val="-2"/>
          <w:sz w:val="28"/>
          <w:szCs w:val="28"/>
        </w:rPr>
      </w:pPr>
      <w:r>
        <w:rPr>
          <w:spacing w:val="-2"/>
          <w:sz w:val="28"/>
          <w:szCs w:val="28"/>
        </w:rPr>
        <w:t>The interim financial statements have been prepared in accordance with Thai Accounting Standard No</w:t>
      </w:r>
      <w:r>
        <w:rPr>
          <w:spacing w:val="-2"/>
          <w:sz w:val="28"/>
          <w:szCs w:val="28"/>
          <w:cs/>
        </w:rPr>
        <w:t xml:space="preserve">. </w:t>
      </w:r>
      <w:r>
        <w:rPr>
          <w:spacing w:val="-2"/>
          <w:sz w:val="28"/>
          <w:szCs w:val="28"/>
        </w:rPr>
        <w:t xml:space="preserve">34 </w:t>
      </w:r>
      <w:r>
        <w:rPr>
          <w:spacing w:val="-2"/>
          <w:sz w:val="28"/>
          <w:szCs w:val="28"/>
          <w:cs/>
        </w:rPr>
        <w:t>(</w:t>
      </w:r>
      <w:r>
        <w:rPr>
          <w:spacing w:val="-2"/>
          <w:sz w:val="28"/>
          <w:szCs w:val="28"/>
        </w:rPr>
        <w:t>Revised 2018</w:t>
      </w:r>
      <w:r>
        <w:rPr>
          <w:spacing w:val="-2"/>
          <w:sz w:val="28"/>
          <w:szCs w:val="28"/>
          <w:cs/>
        </w:rPr>
        <w:t>)</w:t>
      </w:r>
      <w:r>
        <w:rPr>
          <w:spacing w:val="-2"/>
          <w:sz w:val="28"/>
          <w:szCs w:val="28"/>
        </w:rPr>
        <w:t>, Interim Financial Reporting</w:t>
      </w:r>
      <w:r>
        <w:rPr>
          <w:spacing w:val="-2"/>
          <w:sz w:val="28"/>
          <w:szCs w:val="28"/>
          <w:cs/>
        </w:rPr>
        <w:t>.</w:t>
      </w:r>
    </w:p>
    <w:p w:rsidR="007D7ED3" w:rsidRDefault="007D7ED3" w:rsidP="007D7ED3">
      <w:pPr>
        <w:pStyle w:val="ListParagraph"/>
        <w:spacing w:before="120"/>
        <w:ind w:left="567"/>
        <w:jc w:val="both"/>
        <w:rPr>
          <w:spacing w:val="-4"/>
          <w:sz w:val="28"/>
          <w:szCs w:val="28"/>
        </w:rPr>
      </w:pPr>
      <w:r>
        <w:rPr>
          <w:spacing w:val="-4"/>
          <w:sz w:val="28"/>
          <w:szCs w:val="28"/>
        </w:rPr>
        <w:t xml:space="preserve">The interim financial statements consist of primary financial information </w:t>
      </w:r>
      <w:r>
        <w:rPr>
          <w:spacing w:val="-4"/>
          <w:sz w:val="28"/>
          <w:szCs w:val="28"/>
          <w:cs/>
        </w:rPr>
        <w:t>(</w:t>
      </w:r>
      <w:r>
        <w:rPr>
          <w:spacing w:val="-4"/>
          <w:sz w:val="28"/>
          <w:szCs w:val="28"/>
        </w:rPr>
        <w:t>i</w:t>
      </w:r>
      <w:r>
        <w:rPr>
          <w:spacing w:val="-4"/>
          <w:sz w:val="28"/>
          <w:szCs w:val="28"/>
          <w:cs/>
        </w:rPr>
        <w:t>.</w:t>
      </w:r>
      <w:r>
        <w:rPr>
          <w:spacing w:val="-4"/>
          <w:sz w:val="28"/>
          <w:szCs w:val="28"/>
        </w:rPr>
        <w:t>e</w:t>
      </w:r>
      <w:r>
        <w:rPr>
          <w:spacing w:val="-4"/>
          <w:sz w:val="28"/>
          <w:szCs w:val="28"/>
          <w:cs/>
        </w:rPr>
        <w:t xml:space="preserve">. </w:t>
      </w:r>
      <w:r>
        <w:rPr>
          <w:spacing w:val="-4"/>
          <w:sz w:val="28"/>
          <w:szCs w:val="28"/>
        </w:rPr>
        <w:t>statement of financial position, statement of profit or loss and other comprehensive income, statement of changes in shareholders’ equity, and statement of cash flows</w:t>
      </w:r>
      <w:r>
        <w:rPr>
          <w:spacing w:val="-4"/>
          <w:sz w:val="28"/>
          <w:szCs w:val="28"/>
          <w:cs/>
        </w:rPr>
        <w:t xml:space="preserve">). </w:t>
      </w:r>
      <w:r>
        <w:rPr>
          <w:spacing w:val="-4"/>
          <w:sz w:val="28"/>
          <w:szCs w:val="28"/>
        </w:rPr>
        <w:t>The Company has chosen to present the interim financial statements in a format consistent with the annual financial statements, in compliance with Thai Accounting Standard No</w:t>
      </w:r>
      <w:r>
        <w:rPr>
          <w:spacing w:val="-4"/>
          <w:sz w:val="28"/>
          <w:szCs w:val="28"/>
          <w:cs/>
        </w:rPr>
        <w:t xml:space="preserve">. </w:t>
      </w:r>
      <w:r>
        <w:rPr>
          <w:spacing w:val="-4"/>
          <w:sz w:val="28"/>
          <w:szCs w:val="28"/>
        </w:rPr>
        <w:t>1, Presentation of Financial Statements</w:t>
      </w:r>
      <w:r>
        <w:rPr>
          <w:spacing w:val="-4"/>
          <w:sz w:val="28"/>
          <w:szCs w:val="28"/>
          <w:cs/>
        </w:rPr>
        <w:t xml:space="preserve">. </w:t>
      </w:r>
      <w:r>
        <w:rPr>
          <w:spacing w:val="-4"/>
          <w:sz w:val="28"/>
          <w:szCs w:val="28"/>
        </w:rPr>
        <w:t>The notes to the interim financial statements are prepared in a condensed format</w:t>
      </w:r>
      <w:r>
        <w:rPr>
          <w:spacing w:val="-4"/>
          <w:sz w:val="28"/>
          <w:szCs w:val="28"/>
          <w:cs/>
        </w:rPr>
        <w:t xml:space="preserve">. </w:t>
      </w:r>
      <w:r>
        <w:rPr>
          <w:spacing w:val="-4"/>
          <w:sz w:val="28"/>
          <w:szCs w:val="28"/>
        </w:rPr>
        <w:t>Additional notes are presented as required by the Securities and Exchange Commission under the Securities and Exchange Act</w:t>
      </w:r>
      <w:r>
        <w:rPr>
          <w:spacing w:val="-4"/>
          <w:sz w:val="28"/>
          <w:szCs w:val="28"/>
          <w:cs/>
        </w:rPr>
        <w:t>.</w:t>
      </w:r>
    </w:p>
    <w:p w:rsidR="007D7ED3" w:rsidRDefault="007D7ED3" w:rsidP="007D7ED3">
      <w:pPr>
        <w:pStyle w:val="ListParagraph"/>
        <w:spacing w:before="120"/>
        <w:ind w:left="567"/>
        <w:jc w:val="both"/>
        <w:rPr>
          <w:spacing w:val="-2"/>
          <w:sz w:val="28"/>
          <w:szCs w:val="28"/>
        </w:rPr>
      </w:pPr>
      <w:r>
        <w:rPr>
          <w:spacing w:val="-2"/>
          <w:sz w:val="28"/>
          <w:szCs w:val="28"/>
        </w:rPr>
        <w:t>The interim financial statements have been prepared in the Thai language and expressed in Thai Baht</w:t>
      </w:r>
      <w:r>
        <w:rPr>
          <w:spacing w:val="-2"/>
          <w:sz w:val="28"/>
          <w:szCs w:val="28"/>
          <w:cs/>
        </w:rPr>
        <w:t xml:space="preserve">. </w:t>
      </w:r>
      <w:r>
        <w:rPr>
          <w:spacing w:val="-2"/>
          <w:sz w:val="28"/>
          <w:szCs w:val="28"/>
        </w:rPr>
        <w:t>Such interim financial statements have been prepared for domestic reporting purposes</w:t>
      </w:r>
      <w:r>
        <w:rPr>
          <w:spacing w:val="-2"/>
          <w:sz w:val="28"/>
          <w:szCs w:val="28"/>
          <w:cs/>
        </w:rPr>
        <w:t xml:space="preserve">. </w:t>
      </w:r>
      <w:r>
        <w:rPr>
          <w:spacing w:val="-2"/>
          <w:sz w:val="28"/>
          <w:szCs w:val="28"/>
        </w:rPr>
        <w:t>For convenience only, for the readers not conversant with the Thai language, an English version of the interim financial statements has been provided by translating from the Thai version of the interim financial statements</w:t>
      </w:r>
      <w:r>
        <w:rPr>
          <w:spacing w:val="-2"/>
          <w:sz w:val="28"/>
          <w:szCs w:val="28"/>
          <w:cs/>
        </w:rPr>
        <w:t xml:space="preserve">. </w:t>
      </w:r>
    </w:p>
    <w:p w:rsidR="007D7ED3" w:rsidRDefault="007D7ED3" w:rsidP="007D7ED3">
      <w:pPr>
        <w:pStyle w:val="ListParagraph"/>
        <w:spacing w:before="120"/>
        <w:ind w:left="567"/>
        <w:jc w:val="both"/>
        <w:rPr>
          <w:spacing w:val="-2"/>
          <w:sz w:val="28"/>
          <w:szCs w:val="28"/>
        </w:rPr>
      </w:pPr>
      <w:r>
        <w:rPr>
          <w:spacing w:val="-2"/>
          <w:sz w:val="28"/>
          <w:szCs w:val="28"/>
        </w:rPr>
        <w:t>The interim financial statements have been prepared to provide information in addition to that included in the financial statements for the year ended December 31, 2018</w:t>
      </w:r>
      <w:r>
        <w:rPr>
          <w:spacing w:val="-2"/>
          <w:sz w:val="28"/>
          <w:szCs w:val="28"/>
          <w:cs/>
        </w:rPr>
        <w:t xml:space="preserve">. </w:t>
      </w:r>
      <w:r>
        <w:rPr>
          <w:spacing w:val="-2"/>
          <w:sz w:val="28"/>
          <w:szCs w:val="28"/>
        </w:rPr>
        <w:t>They focus on new activities, events and circumstances to avoid repetition of information previously reported</w:t>
      </w:r>
      <w:r>
        <w:rPr>
          <w:spacing w:val="-2"/>
          <w:sz w:val="28"/>
          <w:szCs w:val="28"/>
          <w:cs/>
        </w:rPr>
        <w:t xml:space="preserve">. </w:t>
      </w:r>
      <w:r>
        <w:rPr>
          <w:spacing w:val="-2"/>
          <w:sz w:val="28"/>
          <w:szCs w:val="28"/>
        </w:rPr>
        <w:t>Accordingly, these interim financial statements should be read in conjunction with the financial statements for the year ended December 31, 2018</w:t>
      </w:r>
      <w:r>
        <w:rPr>
          <w:spacing w:val="-2"/>
          <w:sz w:val="28"/>
          <w:szCs w:val="28"/>
          <w:cs/>
        </w:rPr>
        <w:t>.</w:t>
      </w:r>
    </w:p>
    <w:p w:rsidR="007D7ED3" w:rsidRDefault="007D7ED3" w:rsidP="007D7ED3">
      <w:pPr>
        <w:pStyle w:val="ListParagraph"/>
        <w:spacing w:before="120"/>
        <w:ind w:left="567"/>
        <w:jc w:val="both"/>
        <w:rPr>
          <w:spacing w:val="-4"/>
          <w:sz w:val="28"/>
          <w:szCs w:val="28"/>
        </w:rPr>
      </w:pPr>
      <w:r>
        <w:rPr>
          <w:spacing w:val="-4"/>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Pr>
          <w:spacing w:val="-4"/>
          <w:sz w:val="28"/>
          <w:szCs w:val="28"/>
          <w:cs/>
        </w:rPr>
        <w:t xml:space="preserve">. </w:t>
      </w:r>
      <w:r>
        <w:rPr>
          <w:spacing w:val="-4"/>
          <w:sz w:val="28"/>
          <w:szCs w:val="28"/>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Pr>
          <w:spacing w:val="-4"/>
          <w:sz w:val="28"/>
          <w:szCs w:val="28"/>
          <w:cs/>
        </w:rPr>
        <w:t xml:space="preserve">. </w:t>
      </w:r>
      <w:r>
        <w:rPr>
          <w:spacing w:val="-4"/>
          <w:sz w:val="28"/>
          <w:szCs w:val="28"/>
        </w:rPr>
        <w:t>Subsequent actual results may differ from these estimates</w:t>
      </w:r>
      <w:r>
        <w:rPr>
          <w:spacing w:val="-4"/>
          <w:sz w:val="28"/>
          <w:szCs w:val="28"/>
          <w:cs/>
        </w:rPr>
        <w:t>.</w:t>
      </w:r>
    </w:p>
    <w:p w:rsidR="007D7ED3" w:rsidRDefault="007D7ED3" w:rsidP="007D7ED3">
      <w:pPr>
        <w:pStyle w:val="ListParagraph"/>
        <w:ind w:left="567"/>
        <w:jc w:val="both"/>
        <w:rPr>
          <w:spacing w:val="-4"/>
          <w:sz w:val="28"/>
          <w:szCs w:val="28"/>
        </w:rPr>
      </w:pPr>
      <w:r>
        <w:rPr>
          <w:rFonts w:eastAsia="SimSun"/>
          <w:spacing w:val="-4"/>
          <w:sz w:val="28"/>
          <w:szCs w:val="28"/>
          <w:cs/>
        </w:rPr>
        <w:br w:type="page"/>
      </w:r>
      <w:r>
        <w:rPr>
          <w:spacing w:val="-4"/>
          <w:sz w:val="28"/>
          <w:szCs w:val="28"/>
        </w:rPr>
        <w:lastRenderedPageBreak/>
        <w:t>The estimates and underlying assumptions are reviewed on an ongoing basis</w:t>
      </w:r>
      <w:r>
        <w:rPr>
          <w:spacing w:val="-4"/>
          <w:sz w:val="28"/>
          <w:szCs w:val="28"/>
          <w:cs/>
        </w:rPr>
        <w:t xml:space="preserve">. </w:t>
      </w:r>
      <w:r>
        <w:rPr>
          <w:spacing w:val="-4"/>
          <w:sz w:val="28"/>
          <w:szCs w:val="28"/>
        </w:rPr>
        <w:t>Revisions to accounting estimates are recognized in the period in which the estimate is revised, if the revision affects only that period, and in the period of the revision and future periods, if the revision affects both current and future periods</w:t>
      </w:r>
      <w:r>
        <w:rPr>
          <w:spacing w:val="-4"/>
          <w:sz w:val="28"/>
          <w:szCs w:val="28"/>
          <w:cs/>
        </w:rPr>
        <w:t>.</w:t>
      </w:r>
    </w:p>
    <w:p w:rsidR="007D7ED3" w:rsidRDefault="007D7ED3" w:rsidP="007D7ED3">
      <w:pPr>
        <w:pStyle w:val="ListParagraph"/>
        <w:spacing w:before="120"/>
        <w:ind w:left="567"/>
        <w:jc w:val="both"/>
        <w:rPr>
          <w:b/>
          <w:bCs/>
          <w:sz w:val="28"/>
          <w:szCs w:val="28"/>
        </w:rPr>
      </w:pPr>
      <w:r>
        <w:rPr>
          <w:b/>
          <w:bCs/>
          <w:sz w:val="28"/>
          <w:szCs w:val="28"/>
        </w:rPr>
        <w:t>Basis for preparation of the consolidated interim financial statements</w:t>
      </w:r>
    </w:p>
    <w:p w:rsidR="00F3010E" w:rsidRDefault="007D7ED3" w:rsidP="007D7ED3">
      <w:pPr>
        <w:pStyle w:val="ListParagraph"/>
        <w:spacing w:before="120"/>
        <w:ind w:left="567"/>
        <w:jc w:val="both"/>
        <w:rPr>
          <w:spacing w:val="-2"/>
          <w:sz w:val="28"/>
          <w:szCs w:val="28"/>
        </w:rPr>
      </w:pPr>
      <w:r>
        <w:rPr>
          <w:spacing w:val="-2"/>
          <w:sz w:val="28"/>
          <w:szCs w:val="28"/>
        </w:rPr>
        <w:t xml:space="preserve">The consolidated interim financial statements, related to the Company and its subsidiary </w:t>
      </w:r>
      <w:r>
        <w:rPr>
          <w:spacing w:val="-2"/>
          <w:sz w:val="28"/>
          <w:szCs w:val="28"/>
          <w:cs/>
        </w:rPr>
        <w:t>(</w:t>
      </w:r>
      <w:r>
        <w:rPr>
          <w:spacing w:val="-2"/>
          <w:sz w:val="28"/>
          <w:szCs w:val="28"/>
        </w:rPr>
        <w:t>together referred to as the “Group”</w:t>
      </w:r>
      <w:r>
        <w:rPr>
          <w:spacing w:val="-2"/>
          <w:sz w:val="28"/>
          <w:szCs w:val="28"/>
          <w:cs/>
        </w:rPr>
        <w:t xml:space="preserve">) </w:t>
      </w:r>
      <w:r>
        <w:rPr>
          <w:spacing w:val="-2"/>
          <w:sz w:val="28"/>
          <w:szCs w:val="28"/>
        </w:rPr>
        <w:t>are prepared using the same basis as were used for the consolidated financial statements for the year ended December 31, 2018</w:t>
      </w:r>
      <w:r>
        <w:rPr>
          <w:spacing w:val="-2"/>
          <w:sz w:val="28"/>
          <w:szCs w:val="28"/>
          <w:cs/>
        </w:rPr>
        <w:t xml:space="preserve">. </w:t>
      </w:r>
    </w:p>
    <w:p w:rsidR="007D7ED3" w:rsidRDefault="007D7ED3" w:rsidP="007D7ED3">
      <w:pPr>
        <w:pStyle w:val="ListParagraph"/>
        <w:spacing w:before="120"/>
        <w:ind w:left="567"/>
        <w:jc w:val="both"/>
        <w:rPr>
          <w:spacing w:val="-2"/>
          <w:sz w:val="28"/>
          <w:szCs w:val="28"/>
        </w:rPr>
      </w:pPr>
      <w:r>
        <w:rPr>
          <w:spacing w:val="-2"/>
          <w:sz w:val="28"/>
          <w:szCs w:val="28"/>
        </w:rPr>
        <w:t>There are no changes in the structure of the Group during the current period</w:t>
      </w:r>
      <w:r>
        <w:rPr>
          <w:spacing w:val="-2"/>
          <w:sz w:val="28"/>
          <w:szCs w:val="28"/>
          <w:cs/>
        </w:rPr>
        <w:t>.</w:t>
      </w:r>
    </w:p>
    <w:p w:rsidR="007D7ED3" w:rsidRDefault="007D7ED3" w:rsidP="007D7ED3">
      <w:pPr>
        <w:pStyle w:val="ListParagraph"/>
        <w:spacing w:before="120"/>
        <w:ind w:left="567"/>
        <w:jc w:val="both"/>
        <w:rPr>
          <w:b/>
          <w:bCs/>
          <w:sz w:val="28"/>
          <w:szCs w:val="28"/>
        </w:rPr>
      </w:pPr>
      <w:r>
        <w:rPr>
          <w:b/>
          <w:bCs/>
          <w:sz w:val="28"/>
          <w:szCs w:val="28"/>
        </w:rPr>
        <w:t>New financial reporting standards</w:t>
      </w:r>
    </w:p>
    <w:p w:rsidR="007D7ED3" w:rsidRDefault="007D7ED3" w:rsidP="007D7ED3">
      <w:pPr>
        <w:pStyle w:val="ListParagraph"/>
        <w:numPr>
          <w:ilvl w:val="0"/>
          <w:numId w:val="29"/>
        </w:numPr>
        <w:autoSpaceDN w:val="0"/>
        <w:spacing w:before="120" w:line="380" w:lineRule="exact"/>
        <w:ind w:left="992" w:hanging="425"/>
        <w:jc w:val="both"/>
        <w:rPr>
          <w:rFonts w:eastAsia="Arial Unicode MS"/>
          <w:b/>
          <w:bCs/>
          <w:sz w:val="28"/>
          <w:szCs w:val="28"/>
        </w:rPr>
      </w:pPr>
      <w:r>
        <w:rPr>
          <w:b/>
          <w:bCs/>
          <w:sz w:val="28"/>
        </w:rPr>
        <w:t>Financial reporting standards that became effective in the current period</w:t>
      </w:r>
    </w:p>
    <w:p w:rsidR="007D7ED3" w:rsidRDefault="007D7ED3" w:rsidP="007D7ED3">
      <w:pPr>
        <w:spacing w:before="120"/>
        <w:ind w:left="993"/>
        <w:jc w:val="both"/>
        <w:outlineLvl w:val="0"/>
        <w:rPr>
          <w:rFonts w:eastAsia="Arial Unicode MS"/>
          <w:spacing w:val="-2"/>
          <w:sz w:val="28"/>
          <w:szCs w:val="28"/>
        </w:rPr>
      </w:pPr>
      <w:r>
        <w:rPr>
          <w:rFonts w:eastAsia="Arial Unicode MS"/>
          <w:spacing w:val="-2"/>
          <w:sz w:val="28"/>
        </w:rPr>
        <w:t xml:space="preserve">During the period, the Company and its subsidiary have adopted the revised </w:t>
      </w:r>
      <w:r>
        <w:rPr>
          <w:rFonts w:eastAsia="Arial Unicode MS"/>
          <w:spacing w:val="-2"/>
          <w:sz w:val="28"/>
          <w:szCs w:val="28"/>
          <w:cs/>
        </w:rPr>
        <w:t>(</w:t>
      </w:r>
      <w:r>
        <w:rPr>
          <w:rFonts w:eastAsia="Arial Unicode MS"/>
          <w:spacing w:val="-2"/>
          <w:sz w:val="28"/>
        </w:rPr>
        <w:t>revised 2018</w:t>
      </w:r>
      <w:r>
        <w:rPr>
          <w:rFonts w:eastAsia="Arial Unicode MS"/>
          <w:spacing w:val="-2"/>
          <w:sz w:val="28"/>
          <w:szCs w:val="28"/>
          <w:cs/>
        </w:rPr>
        <w:t xml:space="preserve">) </w:t>
      </w:r>
      <w:r>
        <w:rPr>
          <w:rFonts w:eastAsia="Arial Unicode MS"/>
          <w:spacing w:val="-2"/>
          <w:sz w:val="28"/>
        </w:rPr>
        <w:t xml:space="preserve">and new financial reporting standards and interpretations which are effective for fiscal periods beginning on or after </w:t>
      </w:r>
      <w:r>
        <w:rPr>
          <w:rFonts w:eastAsia="SimSun"/>
          <w:spacing w:val="-2"/>
          <w:sz w:val="28"/>
          <w:szCs w:val="28"/>
        </w:rPr>
        <w:t>January 1, 2019</w:t>
      </w:r>
      <w:r>
        <w:rPr>
          <w:rFonts w:eastAsia="Arial Unicode MS"/>
          <w:spacing w:val="-2"/>
          <w:sz w:val="28"/>
          <w:szCs w:val="28"/>
          <w:cs/>
        </w:rPr>
        <w:t xml:space="preserve">. </w:t>
      </w:r>
      <w:r>
        <w:rPr>
          <w:rFonts w:eastAsia="Arial Unicode MS"/>
          <w:spacing w:val="-2"/>
          <w:sz w:val="28"/>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Pr>
          <w:rFonts w:eastAsia="Arial Unicode MS"/>
          <w:spacing w:val="-2"/>
          <w:sz w:val="28"/>
          <w:szCs w:val="28"/>
          <w:cs/>
        </w:rPr>
        <w:t xml:space="preserve">. </w:t>
      </w:r>
      <w:r>
        <w:rPr>
          <w:rFonts w:eastAsia="Arial Unicode MS"/>
          <w:spacing w:val="-2"/>
          <w:sz w:val="28"/>
        </w:rPr>
        <w:t>The adoption of these financial reporting standards does not have any significant impact on the Company’s and its subsidiary’ financial statements</w:t>
      </w:r>
      <w:r>
        <w:rPr>
          <w:rFonts w:eastAsia="Arial Unicode MS"/>
          <w:spacing w:val="-2"/>
          <w:sz w:val="28"/>
          <w:szCs w:val="28"/>
          <w:cs/>
        </w:rPr>
        <w:t xml:space="preserve">. </w:t>
      </w:r>
      <w:r>
        <w:rPr>
          <w:rFonts w:eastAsia="Arial Unicode MS"/>
          <w:spacing w:val="-2"/>
          <w:sz w:val="28"/>
        </w:rPr>
        <w:t>However,</w:t>
      </w:r>
      <w:r>
        <w:rPr>
          <w:rFonts w:eastAsia="Arial Unicode MS"/>
          <w:spacing w:val="-2"/>
          <w:sz w:val="28"/>
          <w:szCs w:val="28"/>
          <w:cs/>
        </w:rPr>
        <w:t xml:space="preserve"> </w:t>
      </w:r>
      <w:r>
        <w:rPr>
          <w:rFonts w:eastAsia="Arial Unicode MS"/>
          <w:spacing w:val="-2"/>
          <w:sz w:val="28"/>
        </w:rPr>
        <w:t>the new standard involves changes to key principles, which are summarised below</w:t>
      </w:r>
      <w:r w:rsidR="00F3010E">
        <w:rPr>
          <w:rFonts w:eastAsia="Arial Unicode MS"/>
          <w:spacing w:val="-2"/>
          <w:sz w:val="28"/>
          <w:szCs w:val="28"/>
        </w:rPr>
        <w:t>:</w:t>
      </w:r>
    </w:p>
    <w:p w:rsidR="007D7ED3" w:rsidRDefault="007D7ED3" w:rsidP="007D7ED3">
      <w:pPr>
        <w:spacing w:after="120" w:line="380" w:lineRule="exact"/>
        <w:ind w:left="982" w:firstLine="11"/>
        <w:rPr>
          <w:b/>
          <w:bCs/>
          <w:sz w:val="28"/>
        </w:rPr>
      </w:pPr>
      <w:r>
        <w:rPr>
          <w:b/>
          <w:bCs/>
          <w:sz w:val="28"/>
        </w:rPr>
        <w:t>TFRS 15 Revenue from Contracts with Customers</w:t>
      </w:r>
    </w:p>
    <w:p w:rsidR="007D7ED3" w:rsidRDefault="007D7ED3" w:rsidP="007D7ED3">
      <w:pPr>
        <w:spacing w:before="120" w:after="120" w:line="380" w:lineRule="exact"/>
        <w:ind w:left="971" w:firstLine="11"/>
        <w:rPr>
          <w:sz w:val="28"/>
        </w:rPr>
      </w:pPr>
      <w:r>
        <w:rPr>
          <w:sz w:val="28"/>
        </w:rPr>
        <w:t>TFRS 15 supersedes the following accounting standards together with related interpretations</w:t>
      </w:r>
      <w:r>
        <w:rPr>
          <w:sz w:val="28"/>
          <w:szCs w:val="28"/>
          <w:cs/>
        </w:rPr>
        <w:t xml:space="preserve">. </w:t>
      </w:r>
    </w:p>
    <w:tbl>
      <w:tblPr>
        <w:tblW w:w="7410" w:type="dxa"/>
        <w:tblInd w:w="1101" w:type="dxa"/>
        <w:tblLayout w:type="fixed"/>
        <w:tblLook w:val="04A0" w:firstRow="1" w:lastRow="0" w:firstColumn="1" w:lastColumn="0" w:noHBand="0" w:noVBand="1"/>
      </w:tblPr>
      <w:tblGrid>
        <w:gridCol w:w="2324"/>
        <w:gridCol w:w="5086"/>
      </w:tblGrid>
      <w:tr w:rsidR="007D7ED3" w:rsidTr="007D7ED3">
        <w:trPr>
          <w:trHeight w:val="204"/>
        </w:trPr>
        <w:tc>
          <w:tcPr>
            <w:tcW w:w="2323" w:type="dxa"/>
            <w:vAlign w:val="center"/>
            <w:hideMark/>
          </w:tcPr>
          <w:p w:rsidR="007D7ED3" w:rsidRDefault="007D7ED3">
            <w:pPr>
              <w:pStyle w:val="ListParagraph"/>
              <w:spacing w:line="380" w:lineRule="exact"/>
              <w:ind w:left="724" w:hanging="565"/>
              <w:rPr>
                <w:color w:val="000000"/>
                <w:sz w:val="28"/>
              </w:rPr>
            </w:pPr>
            <w:r>
              <w:rPr>
                <w:color w:val="000000"/>
                <w:sz w:val="28"/>
              </w:rPr>
              <w:t xml:space="preserve">TAS 11 </w:t>
            </w:r>
            <w:r>
              <w:rPr>
                <w:color w:val="000000"/>
                <w:sz w:val="28"/>
                <w:szCs w:val="28"/>
                <w:cs/>
              </w:rPr>
              <w:t>(</w:t>
            </w:r>
            <w:r>
              <w:rPr>
                <w:color w:val="000000"/>
                <w:sz w:val="28"/>
              </w:rPr>
              <w:t>revised 2017</w:t>
            </w:r>
            <w:r>
              <w:rPr>
                <w:color w:val="000000"/>
                <w:sz w:val="28"/>
                <w:szCs w:val="28"/>
                <w:cs/>
              </w:rPr>
              <w:t>)</w:t>
            </w:r>
          </w:p>
        </w:tc>
        <w:tc>
          <w:tcPr>
            <w:tcW w:w="5083" w:type="dxa"/>
            <w:vAlign w:val="center"/>
            <w:hideMark/>
          </w:tcPr>
          <w:p w:rsidR="007D7ED3" w:rsidRDefault="007D7ED3">
            <w:pPr>
              <w:pStyle w:val="ListParagraph"/>
              <w:spacing w:line="380" w:lineRule="exact"/>
              <w:ind w:left="161" w:hanging="90"/>
              <w:rPr>
                <w:color w:val="000000"/>
                <w:sz w:val="28"/>
              </w:rPr>
            </w:pPr>
            <w:r>
              <w:rPr>
                <w:color w:val="000000"/>
                <w:sz w:val="28"/>
              </w:rPr>
              <w:t>Construction Contracts</w:t>
            </w:r>
          </w:p>
        </w:tc>
      </w:tr>
      <w:tr w:rsidR="007D7ED3" w:rsidTr="007D7ED3">
        <w:trPr>
          <w:trHeight w:val="204"/>
        </w:trPr>
        <w:tc>
          <w:tcPr>
            <w:tcW w:w="2323" w:type="dxa"/>
            <w:vAlign w:val="center"/>
            <w:hideMark/>
          </w:tcPr>
          <w:p w:rsidR="007D7ED3" w:rsidRDefault="007D7ED3">
            <w:pPr>
              <w:pStyle w:val="ListParagraph"/>
              <w:spacing w:line="380" w:lineRule="exact"/>
              <w:ind w:left="724" w:hanging="565"/>
              <w:rPr>
                <w:color w:val="000000"/>
                <w:sz w:val="28"/>
              </w:rPr>
            </w:pPr>
            <w:r>
              <w:rPr>
                <w:color w:val="000000"/>
                <w:sz w:val="28"/>
              </w:rPr>
              <w:t xml:space="preserve">TAS 18 </w:t>
            </w:r>
            <w:r>
              <w:rPr>
                <w:color w:val="000000"/>
                <w:sz w:val="28"/>
                <w:szCs w:val="28"/>
                <w:cs/>
              </w:rPr>
              <w:t>(</w:t>
            </w:r>
            <w:r>
              <w:rPr>
                <w:color w:val="000000"/>
                <w:sz w:val="28"/>
              </w:rPr>
              <w:t>revised 2017</w:t>
            </w:r>
            <w:r>
              <w:rPr>
                <w:color w:val="000000"/>
                <w:sz w:val="28"/>
                <w:szCs w:val="28"/>
                <w:cs/>
              </w:rPr>
              <w:t>)</w:t>
            </w:r>
          </w:p>
        </w:tc>
        <w:tc>
          <w:tcPr>
            <w:tcW w:w="5083" w:type="dxa"/>
            <w:vAlign w:val="center"/>
            <w:hideMark/>
          </w:tcPr>
          <w:p w:rsidR="007D7ED3" w:rsidRDefault="007D7ED3">
            <w:pPr>
              <w:pStyle w:val="ListParagraph"/>
              <w:spacing w:line="380" w:lineRule="exact"/>
              <w:ind w:left="161" w:hanging="90"/>
              <w:rPr>
                <w:color w:val="000000"/>
                <w:sz w:val="28"/>
              </w:rPr>
            </w:pPr>
            <w:r>
              <w:rPr>
                <w:color w:val="000000"/>
                <w:sz w:val="28"/>
              </w:rPr>
              <w:t>Revenue</w:t>
            </w:r>
          </w:p>
        </w:tc>
      </w:tr>
      <w:tr w:rsidR="007D7ED3" w:rsidTr="007D7ED3">
        <w:trPr>
          <w:trHeight w:val="204"/>
        </w:trPr>
        <w:tc>
          <w:tcPr>
            <w:tcW w:w="2323" w:type="dxa"/>
            <w:vAlign w:val="center"/>
            <w:hideMark/>
          </w:tcPr>
          <w:p w:rsidR="007D7ED3" w:rsidRDefault="007D7ED3">
            <w:pPr>
              <w:pStyle w:val="ListParagraph"/>
              <w:spacing w:line="380" w:lineRule="exact"/>
              <w:ind w:left="724" w:hanging="565"/>
              <w:rPr>
                <w:color w:val="000000"/>
                <w:sz w:val="28"/>
              </w:rPr>
            </w:pPr>
            <w:r>
              <w:rPr>
                <w:color w:val="000000"/>
                <w:sz w:val="28"/>
              </w:rPr>
              <w:t xml:space="preserve">TSIC 31 </w:t>
            </w:r>
            <w:r>
              <w:rPr>
                <w:color w:val="000000"/>
                <w:sz w:val="28"/>
                <w:szCs w:val="28"/>
                <w:cs/>
              </w:rPr>
              <w:t>(</w:t>
            </w:r>
            <w:r>
              <w:rPr>
                <w:color w:val="000000"/>
                <w:sz w:val="28"/>
              </w:rPr>
              <w:t>revised 2017</w:t>
            </w:r>
            <w:r>
              <w:rPr>
                <w:color w:val="000000"/>
                <w:sz w:val="28"/>
                <w:szCs w:val="28"/>
                <w:cs/>
              </w:rPr>
              <w:t>)</w:t>
            </w:r>
          </w:p>
        </w:tc>
        <w:tc>
          <w:tcPr>
            <w:tcW w:w="5083" w:type="dxa"/>
            <w:vAlign w:val="center"/>
            <w:hideMark/>
          </w:tcPr>
          <w:p w:rsidR="007D7ED3" w:rsidRDefault="007D7ED3">
            <w:pPr>
              <w:pStyle w:val="ListParagraph"/>
              <w:spacing w:line="380" w:lineRule="exact"/>
              <w:ind w:left="161" w:hanging="90"/>
              <w:rPr>
                <w:color w:val="000000"/>
                <w:sz w:val="28"/>
              </w:rPr>
            </w:pPr>
            <w:r>
              <w:rPr>
                <w:color w:val="000000"/>
                <w:sz w:val="28"/>
              </w:rPr>
              <w:t>Revenue Barter Transactions Involving Advertising Services</w:t>
            </w:r>
          </w:p>
        </w:tc>
      </w:tr>
      <w:tr w:rsidR="007D7ED3" w:rsidTr="007D7ED3">
        <w:trPr>
          <w:trHeight w:val="216"/>
        </w:trPr>
        <w:tc>
          <w:tcPr>
            <w:tcW w:w="2323" w:type="dxa"/>
            <w:vAlign w:val="center"/>
            <w:hideMark/>
          </w:tcPr>
          <w:p w:rsidR="007D7ED3" w:rsidRDefault="007D7ED3">
            <w:pPr>
              <w:pStyle w:val="ListParagraph"/>
              <w:spacing w:line="380" w:lineRule="exact"/>
              <w:ind w:left="724" w:hanging="565"/>
              <w:rPr>
                <w:color w:val="000000"/>
                <w:sz w:val="28"/>
              </w:rPr>
            </w:pPr>
            <w:r>
              <w:rPr>
                <w:color w:val="000000"/>
                <w:sz w:val="28"/>
              </w:rPr>
              <w:t xml:space="preserve">TFRIC 13 </w:t>
            </w:r>
            <w:r>
              <w:rPr>
                <w:color w:val="000000"/>
                <w:sz w:val="28"/>
                <w:szCs w:val="28"/>
                <w:cs/>
              </w:rPr>
              <w:t>(</w:t>
            </w:r>
            <w:r>
              <w:rPr>
                <w:color w:val="000000"/>
                <w:sz w:val="28"/>
              </w:rPr>
              <w:t>revised 2017</w:t>
            </w:r>
            <w:r>
              <w:rPr>
                <w:color w:val="000000"/>
                <w:sz w:val="28"/>
                <w:szCs w:val="28"/>
                <w:cs/>
              </w:rPr>
              <w:t>)</w:t>
            </w:r>
          </w:p>
        </w:tc>
        <w:tc>
          <w:tcPr>
            <w:tcW w:w="5083" w:type="dxa"/>
            <w:vAlign w:val="center"/>
            <w:hideMark/>
          </w:tcPr>
          <w:p w:rsidR="007D7ED3" w:rsidRDefault="007D7ED3">
            <w:pPr>
              <w:pStyle w:val="ListParagraph"/>
              <w:spacing w:line="380" w:lineRule="exact"/>
              <w:ind w:left="161" w:hanging="90"/>
              <w:rPr>
                <w:color w:val="000000"/>
                <w:sz w:val="28"/>
              </w:rPr>
            </w:pPr>
            <w:r>
              <w:rPr>
                <w:color w:val="000000"/>
                <w:sz w:val="28"/>
              </w:rPr>
              <w:t>Customer Loyalty Programmes</w:t>
            </w:r>
          </w:p>
        </w:tc>
      </w:tr>
      <w:tr w:rsidR="007D7ED3" w:rsidTr="007D7ED3">
        <w:trPr>
          <w:trHeight w:val="204"/>
        </w:trPr>
        <w:tc>
          <w:tcPr>
            <w:tcW w:w="2323" w:type="dxa"/>
            <w:vAlign w:val="center"/>
            <w:hideMark/>
          </w:tcPr>
          <w:p w:rsidR="007D7ED3" w:rsidRDefault="007D7ED3">
            <w:pPr>
              <w:pStyle w:val="ListParagraph"/>
              <w:spacing w:line="380" w:lineRule="exact"/>
              <w:ind w:left="724" w:hanging="565"/>
              <w:rPr>
                <w:color w:val="000000"/>
                <w:sz w:val="28"/>
              </w:rPr>
            </w:pPr>
            <w:r>
              <w:rPr>
                <w:color w:val="000000"/>
                <w:sz w:val="28"/>
              </w:rPr>
              <w:t xml:space="preserve">TFRIC 15 </w:t>
            </w:r>
            <w:r>
              <w:rPr>
                <w:color w:val="000000"/>
                <w:sz w:val="28"/>
                <w:szCs w:val="28"/>
                <w:cs/>
              </w:rPr>
              <w:t>(</w:t>
            </w:r>
            <w:r>
              <w:rPr>
                <w:color w:val="000000"/>
                <w:sz w:val="28"/>
              </w:rPr>
              <w:t>revised 2017</w:t>
            </w:r>
            <w:r>
              <w:rPr>
                <w:color w:val="000000"/>
                <w:sz w:val="28"/>
                <w:szCs w:val="28"/>
                <w:cs/>
              </w:rPr>
              <w:t>)</w:t>
            </w:r>
          </w:p>
        </w:tc>
        <w:tc>
          <w:tcPr>
            <w:tcW w:w="5083" w:type="dxa"/>
            <w:vAlign w:val="center"/>
            <w:hideMark/>
          </w:tcPr>
          <w:p w:rsidR="007D7ED3" w:rsidRDefault="007D7ED3">
            <w:pPr>
              <w:pStyle w:val="ListParagraph"/>
              <w:spacing w:line="380" w:lineRule="exact"/>
              <w:ind w:left="161" w:hanging="90"/>
              <w:rPr>
                <w:color w:val="000000"/>
                <w:sz w:val="28"/>
              </w:rPr>
            </w:pPr>
            <w:r>
              <w:rPr>
                <w:color w:val="000000"/>
                <w:sz w:val="28"/>
              </w:rPr>
              <w:t>Agreements for the Construction of Real Estate</w:t>
            </w:r>
          </w:p>
        </w:tc>
      </w:tr>
      <w:tr w:rsidR="007D7ED3" w:rsidTr="007D7ED3">
        <w:trPr>
          <w:trHeight w:val="204"/>
        </w:trPr>
        <w:tc>
          <w:tcPr>
            <w:tcW w:w="2323" w:type="dxa"/>
            <w:vAlign w:val="center"/>
            <w:hideMark/>
          </w:tcPr>
          <w:p w:rsidR="007D7ED3" w:rsidRDefault="007D7ED3">
            <w:pPr>
              <w:pStyle w:val="ListParagraph"/>
              <w:spacing w:line="380" w:lineRule="exact"/>
              <w:ind w:left="724" w:hanging="565"/>
              <w:rPr>
                <w:color w:val="000000"/>
                <w:sz w:val="28"/>
              </w:rPr>
            </w:pPr>
            <w:r>
              <w:rPr>
                <w:color w:val="000000"/>
                <w:sz w:val="28"/>
              </w:rPr>
              <w:t xml:space="preserve">TFRIC 18 </w:t>
            </w:r>
            <w:r>
              <w:rPr>
                <w:color w:val="000000"/>
                <w:sz w:val="28"/>
                <w:szCs w:val="28"/>
                <w:cs/>
              </w:rPr>
              <w:t>(</w:t>
            </w:r>
            <w:r>
              <w:rPr>
                <w:color w:val="000000"/>
                <w:sz w:val="28"/>
              </w:rPr>
              <w:t>revised 2017</w:t>
            </w:r>
            <w:r>
              <w:rPr>
                <w:color w:val="000000"/>
                <w:sz w:val="28"/>
                <w:szCs w:val="28"/>
                <w:cs/>
              </w:rPr>
              <w:t>)</w:t>
            </w:r>
          </w:p>
        </w:tc>
        <w:tc>
          <w:tcPr>
            <w:tcW w:w="5083" w:type="dxa"/>
            <w:vAlign w:val="center"/>
            <w:hideMark/>
          </w:tcPr>
          <w:p w:rsidR="007D7ED3" w:rsidRDefault="007D7ED3">
            <w:pPr>
              <w:pStyle w:val="ListParagraph"/>
              <w:spacing w:line="380" w:lineRule="exact"/>
              <w:ind w:left="161" w:hanging="90"/>
              <w:rPr>
                <w:color w:val="000000"/>
                <w:sz w:val="28"/>
              </w:rPr>
            </w:pPr>
            <w:r>
              <w:rPr>
                <w:color w:val="000000"/>
                <w:sz w:val="28"/>
              </w:rPr>
              <w:t>Transfers of Assets from Customers</w:t>
            </w:r>
          </w:p>
        </w:tc>
      </w:tr>
    </w:tbl>
    <w:p w:rsidR="007D7ED3" w:rsidRDefault="007D7ED3" w:rsidP="007D7ED3">
      <w:pPr>
        <w:spacing w:before="120"/>
        <w:ind w:left="993"/>
        <w:jc w:val="both"/>
        <w:outlineLvl w:val="0"/>
        <w:rPr>
          <w:rFonts w:eastAsia="Arial Unicode MS"/>
          <w:spacing w:val="-2"/>
          <w:sz w:val="28"/>
        </w:rPr>
      </w:pPr>
      <w:r>
        <w:rPr>
          <w:rFonts w:eastAsia="Arial Unicode MS"/>
          <w:spacing w:val="-2"/>
          <w:sz w:val="28"/>
        </w:rPr>
        <w:t>Entities are to apply this standard to all contracts with customers unless those contracts fall within the scope of other standards</w:t>
      </w:r>
      <w:r>
        <w:rPr>
          <w:rFonts w:eastAsia="Arial Unicode MS"/>
          <w:spacing w:val="-2"/>
          <w:sz w:val="28"/>
          <w:szCs w:val="28"/>
          <w:cs/>
        </w:rPr>
        <w:t xml:space="preserve">. </w:t>
      </w:r>
      <w:r>
        <w:rPr>
          <w:rFonts w:eastAsia="Arial Unicode MS"/>
          <w:spacing w:val="-2"/>
          <w:sz w:val="28"/>
        </w:rPr>
        <w:t>The standard establishes a five</w:t>
      </w:r>
      <w:r>
        <w:rPr>
          <w:rFonts w:eastAsia="Arial Unicode MS"/>
          <w:spacing w:val="-2"/>
          <w:sz w:val="28"/>
          <w:szCs w:val="28"/>
          <w:cs/>
        </w:rPr>
        <w:t>-</w:t>
      </w:r>
      <w:r>
        <w:rPr>
          <w:rFonts w:eastAsia="Arial Unicode MS"/>
          <w:spacing w:val="-2"/>
          <w:sz w:val="28"/>
        </w:rPr>
        <w:t>step model to account for revenue arising from contracts with customers, with revenue being recognised at an amount that reflects the consideration to which an entity expects to be entitled in exchange for transferring goods or services to a customer</w:t>
      </w:r>
      <w:r>
        <w:rPr>
          <w:rFonts w:eastAsia="Arial Unicode MS"/>
          <w:spacing w:val="-2"/>
          <w:sz w:val="28"/>
          <w:szCs w:val="28"/>
          <w:cs/>
        </w:rPr>
        <w:t xml:space="preserve">. </w:t>
      </w:r>
      <w:r>
        <w:rPr>
          <w:rFonts w:eastAsia="Arial Unicode MS"/>
          <w:spacing w:val="-2"/>
          <w:sz w:val="28"/>
        </w:rPr>
        <w:t>The standard requires entities to exercise judgement, taking into consideration all of the relevant facts and circumstances when applying each step of the model</w:t>
      </w:r>
      <w:r>
        <w:rPr>
          <w:rFonts w:eastAsia="Arial Unicode MS"/>
          <w:spacing w:val="-2"/>
          <w:sz w:val="28"/>
          <w:szCs w:val="28"/>
          <w:cs/>
        </w:rPr>
        <w:t>.</w:t>
      </w:r>
    </w:p>
    <w:p w:rsidR="007D7ED3" w:rsidRDefault="007D7ED3" w:rsidP="007D7ED3">
      <w:pPr>
        <w:pStyle w:val="ListParagraph"/>
        <w:numPr>
          <w:ilvl w:val="0"/>
          <w:numId w:val="29"/>
        </w:numPr>
        <w:autoSpaceDN w:val="0"/>
        <w:spacing w:before="120" w:line="380" w:lineRule="exact"/>
        <w:ind w:left="992" w:hanging="425"/>
        <w:jc w:val="both"/>
        <w:rPr>
          <w:rFonts w:eastAsia="Arial Unicode MS"/>
          <w:b/>
          <w:bCs/>
          <w:sz w:val="28"/>
          <w:szCs w:val="28"/>
        </w:rPr>
      </w:pPr>
      <w:r>
        <w:rPr>
          <w:rFonts w:ascii="-DB Surawong" w:eastAsia="Arial Unicode MS" w:hAnsi="-DB Surawong"/>
          <w:spacing w:val="-2"/>
          <w:sz w:val="28"/>
          <w:szCs w:val="28"/>
          <w:cs/>
        </w:rPr>
        <w:br w:type="page"/>
      </w:r>
      <w:r w:rsidR="00F3010E" w:rsidRPr="00522F97">
        <w:rPr>
          <w:rFonts w:asciiTheme="majorBidi" w:hAnsiTheme="majorBidi" w:cstheme="majorBidi"/>
          <w:b/>
          <w:bCs/>
          <w:sz w:val="28"/>
        </w:rPr>
        <w:lastRenderedPageBreak/>
        <w:t>Financial reporting standards that became effective for fiscal years begi</w:t>
      </w:r>
      <w:r w:rsidR="00F3010E">
        <w:rPr>
          <w:rFonts w:asciiTheme="majorBidi" w:hAnsiTheme="majorBidi" w:cstheme="majorBidi"/>
          <w:b/>
          <w:bCs/>
          <w:sz w:val="28"/>
        </w:rPr>
        <w:t xml:space="preserve">nning on or after </w:t>
      </w:r>
      <w:r w:rsidR="00F3010E" w:rsidRPr="00522F97">
        <w:rPr>
          <w:rFonts w:asciiTheme="majorBidi" w:hAnsiTheme="majorBidi" w:cstheme="majorBidi"/>
          <w:b/>
          <w:bCs/>
          <w:sz w:val="28"/>
        </w:rPr>
        <w:t xml:space="preserve">January </w:t>
      </w:r>
      <w:r w:rsidR="00F3010E">
        <w:rPr>
          <w:rFonts w:asciiTheme="majorBidi" w:hAnsiTheme="majorBidi" w:cstheme="majorBidi"/>
          <w:b/>
          <w:bCs/>
          <w:sz w:val="28"/>
        </w:rPr>
        <w:t xml:space="preserve">1, </w:t>
      </w:r>
      <w:r w:rsidR="00F3010E" w:rsidRPr="00522F97">
        <w:rPr>
          <w:rFonts w:asciiTheme="majorBidi" w:hAnsiTheme="majorBidi" w:cstheme="majorBidi"/>
          <w:b/>
          <w:bCs/>
          <w:sz w:val="28"/>
        </w:rPr>
        <w:t>2020</w:t>
      </w:r>
    </w:p>
    <w:p w:rsidR="007D7ED3" w:rsidRDefault="007D7ED3" w:rsidP="007D7ED3">
      <w:pPr>
        <w:spacing w:before="120"/>
        <w:ind w:left="993"/>
        <w:jc w:val="both"/>
        <w:outlineLvl w:val="0"/>
        <w:rPr>
          <w:rFonts w:eastAsia="Arial Unicode MS"/>
          <w:spacing w:val="-2"/>
          <w:sz w:val="28"/>
        </w:rPr>
      </w:pPr>
      <w:r>
        <w:rPr>
          <w:rFonts w:eastAsia="Arial Unicode MS"/>
          <w:spacing w:val="-2"/>
          <w:sz w:val="28"/>
        </w:rPr>
        <w:t xml:space="preserve">The Federation of Accounting Professions issued a number of new financial reporting standards and interpretations, which are effective for fiscal years beginning on or after </w:t>
      </w:r>
      <w:r>
        <w:rPr>
          <w:rFonts w:eastAsia="SimSun"/>
          <w:spacing w:val="-2"/>
          <w:sz w:val="28"/>
          <w:szCs w:val="28"/>
        </w:rPr>
        <w:t>January 1, 2020</w:t>
      </w:r>
      <w:r>
        <w:rPr>
          <w:rFonts w:eastAsia="Arial Unicode MS"/>
          <w:spacing w:val="-2"/>
          <w:sz w:val="28"/>
          <w:szCs w:val="28"/>
          <w:cs/>
        </w:rPr>
        <w:t xml:space="preserve">. </w:t>
      </w:r>
      <w:r>
        <w:rPr>
          <w:rFonts w:eastAsia="Arial Unicode MS"/>
          <w:spacing w:val="-2"/>
          <w:sz w:val="28"/>
        </w:rPr>
        <w:t>These new standards involve changes to key principles, which are summarised below</w:t>
      </w:r>
      <w:r>
        <w:rPr>
          <w:rFonts w:eastAsia="Arial Unicode MS"/>
          <w:spacing w:val="-2"/>
          <w:sz w:val="28"/>
          <w:szCs w:val="28"/>
          <w:cs/>
        </w:rPr>
        <w:t>.</w:t>
      </w:r>
    </w:p>
    <w:p w:rsidR="007D7ED3" w:rsidRDefault="007D7ED3" w:rsidP="007D7ED3">
      <w:pPr>
        <w:spacing w:before="120" w:line="380" w:lineRule="exact"/>
        <w:ind w:left="982" w:firstLine="11"/>
        <w:jc w:val="both"/>
        <w:rPr>
          <w:rFonts w:eastAsia="Arial Unicode MS"/>
          <w:b/>
          <w:bCs/>
          <w:sz w:val="28"/>
        </w:rPr>
      </w:pPr>
      <w:r>
        <w:rPr>
          <w:rFonts w:eastAsia="Arial Unicode MS"/>
          <w:b/>
          <w:bCs/>
          <w:sz w:val="28"/>
        </w:rPr>
        <w:t>Financial reporting standards related to financial instruments</w:t>
      </w:r>
    </w:p>
    <w:p w:rsidR="007D7ED3" w:rsidRDefault="007D7ED3" w:rsidP="007D7ED3">
      <w:pPr>
        <w:spacing w:before="120"/>
        <w:ind w:left="993"/>
        <w:jc w:val="both"/>
        <w:outlineLvl w:val="0"/>
        <w:rPr>
          <w:rFonts w:eastAsia="Arial Unicode MS"/>
          <w:spacing w:val="-2"/>
          <w:sz w:val="28"/>
        </w:rPr>
      </w:pPr>
      <w:r>
        <w:rPr>
          <w:rFonts w:eastAsia="Arial Unicode MS"/>
          <w:spacing w:val="-2"/>
          <w:sz w:val="28"/>
        </w:rPr>
        <w:t>The set of TFRSs related to financial instruments consists of five accounting standards and interpretations, as follows</w:t>
      </w:r>
      <w:r>
        <w:rPr>
          <w:rFonts w:eastAsia="Arial Unicode MS"/>
          <w:spacing w:val="-2"/>
          <w:sz w:val="28"/>
          <w:szCs w:val="28"/>
          <w:cs/>
        </w:rPr>
        <w:t>:</w:t>
      </w:r>
    </w:p>
    <w:p w:rsidR="007D7ED3" w:rsidRDefault="007D7ED3" w:rsidP="007D7ED3">
      <w:pPr>
        <w:spacing w:before="120" w:line="380" w:lineRule="exact"/>
        <w:ind w:left="982" w:firstLine="11"/>
        <w:rPr>
          <w:sz w:val="28"/>
        </w:rPr>
      </w:pPr>
      <w:r>
        <w:rPr>
          <w:rFonts w:eastAsia="Arial Unicode MS"/>
          <w:sz w:val="28"/>
        </w:rPr>
        <w:t>Financial</w:t>
      </w:r>
      <w:r>
        <w:rPr>
          <w:sz w:val="28"/>
        </w:rPr>
        <w:t xml:space="preserve"> reporting standards</w:t>
      </w:r>
      <w:r>
        <w:rPr>
          <w:sz w:val="28"/>
          <w:szCs w:val="28"/>
          <w:cs/>
        </w:rPr>
        <w:t>:</w:t>
      </w:r>
    </w:p>
    <w:tbl>
      <w:tblPr>
        <w:tblW w:w="5625" w:type="dxa"/>
        <w:tblInd w:w="1101" w:type="dxa"/>
        <w:tblLook w:val="01E0" w:firstRow="1" w:lastRow="1" w:firstColumn="1" w:lastColumn="1" w:noHBand="0" w:noVBand="0"/>
      </w:tblPr>
      <w:tblGrid>
        <w:gridCol w:w="1231"/>
        <w:gridCol w:w="4394"/>
      </w:tblGrid>
      <w:tr w:rsidR="007D7ED3" w:rsidTr="007D7ED3">
        <w:tc>
          <w:tcPr>
            <w:tcW w:w="1231" w:type="dxa"/>
            <w:hideMark/>
          </w:tcPr>
          <w:p w:rsidR="007D7ED3" w:rsidRDefault="007D7ED3">
            <w:pPr>
              <w:pStyle w:val="ListParagraph"/>
              <w:spacing w:line="380" w:lineRule="exact"/>
              <w:ind w:left="724" w:hanging="565"/>
              <w:rPr>
                <w:color w:val="000000"/>
                <w:sz w:val="28"/>
              </w:rPr>
            </w:pPr>
            <w:r>
              <w:rPr>
                <w:color w:val="000000"/>
                <w:sz w:val="28"/>
              </w:rPr>
              <w:t>TFRS 7</w:t>
            </w:r>
          </w:p>
        </w:tc>
        <w:tc>
          <w:tcPr>
            <w:tcW w:w="4394" w:type="dxa"/>
            <w:hideMark/>
          </w:tcPr>
          <w:p w:rsidR="007D7ED3" w:rsidRDefault="007D7ED3">
            <w:pPr>
              <w:pStyle w:val="ListParagraph"/>
              <w:spacing w:line="380" w:lineRule="exact"/>
              <w:ind w:left="724" w:hanging="504"/>
              <w:rPr>
                <w:color w:val="000000"/>
                <w:sz w:val="28"/>
              </w:rPr>
            </w:pPr>
            <w:r>
              <w:rPr>
                <w:color w:val="000000"/>
                <w:sz w:val="28"/>
              </w:rPr>
              <w:t>Financial Instruments</w:t>
            </w:r>
            <w:r>
              <w:rPr>
                <w:color w:val="000000"/>
                <w:sz w:val="28"/>
                <w:szCs w:val="28"/>
                <w:cs/>
              </w:rPr>
              <w:t xml:space="preserve">: </w:t>
            </w:r>
            <w:r>
              <w:rPr>
                <w:color w:val="000000"/>
                <w:sz w:val="28"/>
              </w:rPr>
              <w:t>Disclosures</w:t>
            </w:r>
          </w:p>
        </w:tc>
      </w:tr>
      <w:tr w:rsidR="007D7ED3" w:rsidTr="007D7ED3">
        <w:tc>
          <w:tcPr>
            <w:tcW w:w="1231" w:type="dxa"/>
            <w:hideMark/>
          </w:tcPr>
          <w:p w:rsidR="007D7ED3" w:rsidRDefault="007D7ED3">
            <w:pPr>
              <w:pStyle w:val="ListParagraph"/>
              <w:spacing w:line="380" w:lineRule="exact"/>
              <w:ind w:left="724" w:hanging="565"/>
              <w:rPr>
                <w:color w:val="000000"/>
                <w:sz w:val="28"/>
              </w:rPr>
            </w:pPr>
            <w:r>
              <w:rPr>
                <w:color w:val="000000"/>
                <w:sz w:val="28"/>
              </w:rPr>
              <w:t xml:space="preserve">TFRS 9 </w:t>
            </w:r>
          </w:p>
        </w:tc>
        <w:tc>
          <w:tcPr>
            <w:tcW w:w="4394" w:type="dxa"/>
            <w:hideMark/>
          </w:tcPr>
          <w:p w:rsidR="007D7ED3" w:rsidRDefault="007D7ED3">
            <w:pPr>
              <w:pStyle w:val="ListParagraph"/>
              <w:spacing w:line="380" w:lineRule="exact"/>
              <w:ind w:left="724" w:hanging="504"/>
              <w:rPr>
                <w:color w:val="000000"/>
                <w:sz w:val="28"/>
              </w:rPr>
            </w:pPr>
            <w:r>
              <w:rPr>
                <w:color w:val="000000"/>
                <w:sz w:val="28"/>
              </w:rPr>
              <w:t>Financial Instruments</w:t>
            </w:r>
          </w:p>
        </w:tc>
      </w:tr>
    </w:tbl>
    <w:p w:rsidR="007D7ED3" w:rsidRDefault="007D7ED3" w:rsidP="007D7ED3">
      <w:pPr>
        <w:spacing w:before="120" w:line="380" w:lineRule="exact"/>
        <w:ind w:left="982" w:firstLine="11"/>
        <w:rPr>
          <w:sz w:val="28"/>
        </w:rPr>
      </w:pPr>
      <w:r>
        <w:rPr>
          <w:sz w:val="28"/>
        </w:rPr>
        <w:t>Accounting standard</w:t>
      </w:r>
      <w:r>
        <w:rPr>
          <w:sz w:val="28"/>
          <w:szCs w:val="28"/>
          <w:cs/>
        </w:rPr>
        <w:t>:</w:t>
      </w:r>
    </w:p>
    <w:tbl>
      <w:tblPr>
        <w:tblW w:w="5811" w:type="dxa"/>
        <w:tblInd w:w="1101" w:type="dxa"/>
        <w:tblLook w:val="01E0" w:firstRow="1" w:lastRow="1" w:firstColumn="1" w:lastColumn="1" w:noHBand="0" w:noVBand="0"/>
      </w:tblPr>
      <w:tblGrid>
        <w:gridCol w:w="1275"/>
        <w:gridCol w:w="4536"/>
      </w:tblGrid>
      <w:tr w:rsidR="007D7ED3" w:rsidTr="007D7ED3">
        <w:tc>
          <w:tcPr>
            <w:tcW w:w="1275" w:type="dxa"/>
            <w:hideMark/>
          </w:tcPr>
          <w:p w:rsidR="007D7ED3" w:rsidRDefault="007D7ED3">
            <w:pPr>
              <w:pStyle w:val="ListParagraph"/>
              <w:spacing w:line="380" w:lineRule="exact"/>
              <w:ind w:left="724" w:hanging="565"/>
              <w:rPr>
                <w:color w:val="000000"/>
                <w:sz w:val="28"/>
              </w:rPr>
            </w:pPr>
            <w:r>
              <w:rPr>
                <w:color w:val="000000"/>
                <w:sz w:val="28"/>
              </w:rPr>
              <w:t xml:space="preserve">TAS 32 </w:t>
            </w:r>
          </w:p>
        </w:tc>
        <w:tc>
          <w:tcPr>
            <w:tcW w:w="4536" w:type="dxa"/>
            <w:hideMark/>
          </w:tcPr>
          <w:p w:rsidR="007D7ED3" w:rsidRDefault="007D7ED3">
            <w:pPr>
              <w:pStyle w:val="ListParagraph"/>
              <w:spacing w:line="380" w:lineRule="exact"/>
              <w:ind w:left="724" w:hanging="548"/>
              <w:rPr>
                <w:color w:val="000000"/>
                <w:sz w:val="28"/>
              </w:rPr>
            </w:pPr>
            <w:r>
              <w:rPr>
                <w:color w:val="000000"/>
                <w:sz w:val="28"/>
              </w:rPr>
              <w:t>Financial Instruments</w:t>
            </w:r>
            <w:r>
              <w:rPr>
                <w:color w:val="000000"/>
                <w:sz w:val="28"/>
                <w:szCs w:val="28"/>
                <w:cs/>
              </w:rPr>
              <w:t xml:space="preserve">: </w:t>
            </w:r>
            <w:r>
              <w:rPr>
                <w:color w:val="000000"/>
                <w:sz w:val="28"/>
              </w:rPr>
              <w:t>Presentation</w:t>
            </w:r>
          </w:p>
        </w:tc>
      </w:tr>
    </w:tbl>
    <w:p w:rsidR="007D7ED3" w:rsidRDefault="007D7ED3" w:rsidP="007D7ED3">
      <w:pPr>
        <w:spacing w:before="120" w:line="380" w:lineRule="exact"/>
        <w:ind w:left="982" w:firstLine="11"/>
        <w:rPr>
          <w:sz w:val="28"/>
        </w:rPr>
      </w:pPr>
      <w:r>
        <w:rPr>
          <w:sz w:val="28"/>
        </w:rPr>
        <w:t>Financial Reporting Standard Interpretations</w:t>
      </w:r>
      <w:r>
        <w:rPr>
          <w:sz w:val="28"/>
          <w:szCs w:val="28"/>
          <w:cs/>
        </w:rPr>
        <w:t>:</w:t>
      </w:r>
    </w:p>
    <w:tbl>
      <w:tblPr>
        <w:tblW w:w="6759" w:type="dxa"/>
        <w:tblInd w:w="1101" w:type="dxa"/>
        <w:tblLook w:val="01E0" w:firstRow="1" w:lastRow="1" w:firstColumn="1" w:lastColumn="1" w:noHBand="0" w:noVBand="0"/>
      </w:tblPr>
      <w:tblGrid>
        <w:gridCol w:w="1275"/>
        <w:gridCol w:w="5484"/>
      </w:tblGrid>
      <w:tr w:rsidR="007D7ED3" w:rsidTr="007D7ED3">
        <w:tc>
          <w:tcPr>
            <w:tcW w:w="1275" w:type="dxa"/>
            <w:hideMark/>
          </w:tcPr>
          <w:p w:rsidR="007D7ED3" w:rsidRDefault="007D7ED3">
            <w:pPr>
              <w:pStyle w:val="ListParagraph"/>
              <w:spacing w:line="380" w:lineRule="exact"/>
              <w:ind w:left="724" w:hanging="565"/>
              <w:rPr>
                <w:color w:val="000000"/>
                <w:sz w:val="28"/>
              </w:rPr>
            </w:pPr>
            <w:r>
              <w:rPr>
                <w:color w:val="000000"/>
                <w:sz w:val="28"/>
              </w:rPr>
              <w:t xml:space="preserve">TFRIC 16 </w:t>
            </w:r>
          </w:p>
        </w:tc>
        <w:tc>
          <w:tcPr>
            <w:tcW w:w="5484" w:type="dxa"/>
            <w:hideMark/>
          </w:tcPr>
          <w:p w:rsidR="007D7ED3" w:rsidRDefault="007D7ED3">
            <w:pPr>
              <w:pStyle w:val="ListParagraph"/>
              <w:spacing w:line="380" w:lineRule="exact"/>
              <w:ind w:left="724" w:hanging="548"/>
              <w:rPr>
                <w:color w:val="000000"/>
                <w:sz w:val="28"/>
              </w:rPr>
            </w:pPr>
            <w:r>
              <w:rPr>
                <w:color w:val="000000"/>
                <w:sz w:val="28"/>
              </w:rPr>
              <w:t>Hedges of a Net Investment in a Foreign Operation</w:t>
            </w:r>
          </w:p>
        </w:tc>
      </w:tr>
      <w:tr w:rsidR="007D7ED3" w:rsidTr="007D7ED3">
        <w:tc>
          <w:tcPr>
            <w:tcW w:w="1275" w:type="dxa"/>
            <w:hideMark/>
          </w:tcPr>
          <w:p w:rsidR="007D7ED3" w:rsidRDefault="007D7ED3">
            <w:pPr>
              <w:pStyle w:val="ListParagraph"/>
              <w:spacing w:line="380" w:lineRule="exact"/>
              <w:ind w:left="724" w:hanging="565"/>
              <w:rPr>
                <w:color w:val="000000"/>
                <w:sz w:val="28"/>
              </w:rPr>
            </w:pPr>
            <w:r>
              <w:rPr>
                <w:color w:val="000000"/>
                <w:sz w:val="28"/>
              </w:rPr>
              <w:t>TFRIC 19</w:t>
            </w:r>
          </w:p>
        </w:tc>
        <w:tc>
          <w:tcPr>
            <w:tcW w:w="5484" w:type="dxa"/>
            <w:hideMark/>
          </w:tcPr>
          <w:p w:rsidR="007D7ED3" w:rsidRDefault="007D7ED3">
            <w:pPr>
              <w:pStyle w:val="ListParagraph"/>
              <w:spacing w:line="380" w:lineRule="exact"/>
              <w:ind w:left="724" w:hanging="548"/>
              <w:rPr>
                <w:color w:val="000000"/>
                <w:sz w:val="28"/>
              </w:rPr>
            </w:pPr>
            <w:r>
              <w:rPr>
                <w:color w:val="000000"/>
                <w:sz w:val="28"/>
              </w:rPr>
              <w:t>Extinguishing Financial Liabilities with Equity Instruments</w:t>
            </w:r>
          </w:p>
        </w:tc>
      </w:tr>
    </w:tbl>
    <w:p w:rsidR="007D7ED3" w:rsidRDefault="007D7ED3" w:rsidP="007D7ED3">
      <w:pPr>
        <w:spacing w:before="120"/>
        <w:ind w:left="993"/>
        <w:jc w:val="both"/>
        <w:outlineLvl w:val="0"/>
        <w:rPr>
          <w:rFonts w:eastAsia="Arial Unicode MS"/>
          <w:spacing w:val="-2"/>
          <w:sz w:val="28"/>
        </w:rPr>
      </w:pPr>
      <w:r>
        <w:rPr>
          <w:rFonts w:eastAsia="Arial Unicode MS"/>
          <w:spacing w:val="-2"/>
          <w:sz w:val="28"/>
        </w:rPr>
        <w:t xml:space="preserve">These TFRSs related to financial instruments make stipulations relating to the classification of financial instruments and their measurement at fair value or amortised cost </w:t>
      </w:r>
      <w:r>
        <w:rPr>
          <w:rFonts w:eastAsia="Arial Unicode MS"/>
          <w:spacing w:val="-2"/>
          <w:sz w:val="28"/>
          <w:szCs w:val="28"/>
          <w:cs/>
        </w:rPr>
        <w:t>(</w:t>
      </w:r>
      <w:r>
        <w:rPr>
          <w:rFonts w:eastAsia="Arial Unicode MS"/>
          <w:spacing w:val="-2"/>
          <w:sz w:val="28"/>
        </w:rPr>
        <w:t>taking into account the type of instrument, the characteristics of the contractual cash flows and the Company’s business model</w:t>
      </w:r>
      <w:r>
        <w:rPr>
          <w:rFonts w:eastAsia="Arial Unicode MS"/>
          <w:spacing w:val="-2"/>
          <w:sz w:val="28"/>
          <w:szCs w:val="28"/>
          <w:cs/>
        </w:rPr>
        <w:t>)</w:t>
      </w:r>
      <w:r>
        <w:rPr>
          <w:rFonts w:eastAsia="Arial Unicode MS"/>
          <w:spacing w:val="-2"/>
          <w:sz w:val="28"/>
        </w:rPr>
        <w:t>, calculation of impairment using the expected credit loss method, and hedge accounting</w:t>
      </w:r>
      <w:r>
        <w:rPr>
          <w:rFonts w:eastAsia="Arial Unicode MS"/>
          <w:spacing w:val="-2"/>
          <w:sz w:val="28"/>
          <w:szCs w:val="28"/>
          <w:cs/>
        </w:rPr>
        <w:t xml:space="preserve">. </w:t>
      </w:r>
      <w:r>
        <w:rPr>
          <w:rFonts w:eastAsia="Arial Unicode MS"/>
          <w:spacing w:val="-2"/>
          <w:sz w:val="28"/>
        </w:rPr>
        <w:t>These include stipulations regarding the presentation and disclosure of financial instruments</w:t>
      </w:r>
      <w:r>
        <w:rPr>
          <w:rFonts w:eastAsia="Arial Unicode MS"/>
          <w:spacing w:val="-2"/>
          <w:sz w:val="28"/>
          <w:szCs w:val="28"/>
          <w:cs/>
        </w:rPr>
        <w:t xml:space="preserve">. </w:t>
      </w:r>
      <w:r>
        <w:rPr>
          <w:rFonts w:eastAsia="Arial Unicode MS"/>
          <w:spacing w:val="-2"/>
          <w:sz w:val="28"/>
        </w:rPr>
        <w:t>When the TFRSs related to financial instruments are effective, some accounting standards, interpretations and guidance which are currently effective will be cancelled</w:t>
      </w:r>
      <w:r>
        <w:rPr>
          <w:rFonts w:eastAsia="Arial Unicode MS"/>
          <w:spacing w:val="-2"/>
          <w:sz w:val="28"/>
          <w:szCs w:val="28"/>
          <w:cs/>
        </w:rPr>
        <w:t>.</w:t>
      </w:r>
    </w:p>
    <w:p w:rsidR="007D7ED3" w:rsidRDefault="007D7ED3" w:rsidP="007D7ED3">
      <w:pPr>
        <w:tabs>
          <w:tab w:val="left" w:pos="360"/>
          <w:tab w:val="left" w:pos="4140"/>
          <w:tab w:val="left" w:pos="6390"/>
        </w:tabs>
        <w:spacing w:before="120" w:line="380" w:lineRule="exact"/>
        <w:ind w:left="990" w:hanging="547"/>
        <w:rPr>
          <w:sz w:val="28"/>
        </w:rPr>
      </w:pPr>
      <w:r>
        <w:rPr>
          <w:rFonts w:eastAsia="Arial Unicode MS"/>
          <w:sz w:val="28"/>
        </w:rPr>
        <w:tab/>
        <w:t>The management of the Company and its subsidiar</w:t>
      </w:r>
      <w:r w:rsidR="00AE7384">
        <w:rPr>
          <w:rFonts w:eastAsia="Arial Unicode MS"/>
          <w:sz w:val="28"/>
        </w:rPr>
        <w:t>ies</w:t>
      </w:r>
      <w:r>
        <w:rPr>
          <w:rFonts w:eastAsia="Arial Unicode MS"/>
          <w:sz w:val="28"/>
        </w:rPr>
        <w:t xml:space="preserve"> is currently evaluating the impact of these standards to the financial statements in the year when they are adopted</w:t>
      </w:r>
      <w:r>
        <w:rPr>
          <w:rFonts w:eastAsia="Arial Unicode MS"/>
          <w:sz w:val="28"/>
          <w:szCs w:val="28"/>
          <w:cs/>
        </w:rPr>
        <w:t>.</w:t>
      </w:r>
    </w:p>
    <w:p w:rsidR="00AE7384" w:rsidRDefault="007D7ED3" w:rsidP="00AE7384">
      <w:pPr>
        <w:tabs>
          <w:tab w:val="left" w:pos="360"/>
          <w:tab w:val="left" w:pos="949"/>
          <w:tab w:val="left" w:pos="4140"/>
          <w:tab w:val="left" w:pos="6390"/>
        </w:tabs>
        <w:spacing w:before="120" w:line="380" w:lineRule="exact"/>
        <w:ind w:left="990" w:hanging="547"/>
        <w:rPr>
          <w:b/>
          <w:bCs/>
          <w:sz w:val="28"/>
        </w:rPr>
      </w:pPr>
      <w:r>
        <w:rPr>
          <w:b/>
          <w:bCs/>
          <w:sz w:val="28"/>
        </w:rPr>
        <w:tab/>
      </w:r>
      <w:r w:rsidR="00AE7384">
        <w:rPr>
          <w:b/>
          <w:bCs/>
          <w:sz w:val="28"/>
        </w:rPr>
        <w:br w:type="page"/>
      </w:r>
    </w:p>
    <w:p w:rsidR="007D7ED3" w:rsidRDefault="00AE7384" w:rsidP="00AE7384">
      <w:pPr>
        <w:tabs>
          <w:tab w:val="left" w:pos="360"/>
          <w:tab w:val="left" w:pos="949"/>
          <w:tab w:val="left" w:pos="4140"/>
          <w:tab w:val="left" w:pos="6390"/>
        </w:tabs>
        <w:spacing w:before="120" w:line="380" w:lineRule="exact"/>
        <w:ind w:left="990" w:hanging="547"/>
        <w:rPr>
          <w:b/>
          <w:bCs/>
          <w:sz w:val="28"/>
        </w:rPr>
      </w:pPr>
      <w:r>
        <w:rPr>
          <w:b/>
          <w:bCs/>
          <w:sz w:val="28"/>
        </w:rPr>
        <w:lastRenderedPageBreak/>
        <w:tab/>
      </w:r>
      <w:r w:rsidR="007D7ED3">
        <w:rPr>
          <w:b/>
          <w:bCs/>
          <w:sz w:val="28"/>
        </w:rPr>
        <w:t>TFRS 16 Leases</w:t>
      </w:r>
    </w:p>
    <w:p w:rsidR="007D7ED3" w:rsidRDefault="007D7ED3" w:rsidP="007D7ED3">
      <w:pPr>
        <w:tabs>
          <w:tab w:val="left" w:pos="360"/>
          <w:tab w:val="left" w:pos="4140"/>
          <w:tab w:val="left" w:pos="6390"/>
        </w:tabs>
        <w:spacing w:before="120" w:line="380" w:lineRule="exact"/>
        <w:ind w:left="990" w:hanging="7"/>
        <w:jc w:val="both"/>
        <w:rPr>
          <w:rFonts w:eastAsia="Arial Unicode MS"/>
          <w:sz w:val="28"/>
        </w:rPr>
      </w:pPr>
      <w:r>
        <w:rPr>
          <w:rFonts w:eastAsia="Arial Unicode MS"/>
          <w:sz w:val="28"/>
        </w:rPr>
        <w:t>TFRS 16 supersedes TAS 17 Leases together with related Interpretations</w:t>
      </w:r>
      <w:r>
        <w:rPr>
          <w:rFonts w:eastAsia="Arial Unicode MS"/>
          <w:sz w:val="28"/>
          <w:szCs w:val="28"/>
          <w:cs/>
        </w:rPr>
        <w:t xml:space="preserve">. </w:t>
      </w:r>
      <w:r>
        <w:rPr>
          <w:rFonts w:eastAsia="Arial Unicode MS"/>
          <w:sz w:val="28"/>
        </w:rPr>
        <w:t>The standard sets out the principles for the recognition, measurement, presentation and disclosure of leases, and requires a lessee to recognise assets and liabilities for all leases with a term of more than 12 months, unless the underlying asset is low value</w:t>
      </w:r>
      <w:r>
        <w:rPr>
          <w:rFonts w:eastAsia="Arial Unicode MS"/>
          <w:sz w:val="28"/>
          <w:szCs w:val="28"/>
          <w:cs/>
        </w:rPr>
        <w:t xml:space="preserve">. </w:t>
      </w:r>
    </w:p>
    <w:p w:rsidR="007D7ED3" w:rsidRDefault="007D7ED3" w:rsidP="007D7ED3">
      <w:pPr>
        <w:tabs>
          <w:tab w:val="left" w:pos="360"/>
          <w:tab w:val="left" w:pos="4140"/>
          <w:tab w:val="left" w:pos="6390"/>
        </w:tabs>
        <w:spacing w:before="120" w:line="380" w:lineRule="exact"/>
        <w:ind w:left="990" w:hanging="7"/>
        <w:jc w:val="both"/>
        <w:rPr>
          <w:rFonts w:eastAsia="Arial Unicode MS"/>
          <w:sz w:val="28"/>
        </w:rPr>
      </w:pPr>
      <w:r>
        <w:rPr>
          <w:rFonts w:eastAsia="Arial Unicode MS"/>
          <w:sz w:val="28"/>
        </w:rPr>
        <w:t>Accounting by lessors under TFRS 16 is substantially unchanged from TAS 17</w:t>
      </w:r>
      <w:r>
        <w:rPr>
          <w:rFonts w:eastAsia="Arial Unicode MS"/>
          <w:sz w:val="28"/>
          <w:szCs w:val="28"/>
          <w:cs/>
        </w:rPr>
        <w:t xml:space="preserve">. </w:t>
      </w:r>
      <w:r>
        <w:rPr>
          <w:rFonts w:eastAsia="Arial Unicode MS"/>
          <w:sz w:val="28"/>
        </w:rPr>
        <w:t>Lessors will continue to classify leases as either operating or finance leases using similar principles to those used under TAS 17</w:t>
      </w:r>
      <w:r>
        <w:rPr>
          <w:rFonts w:eastAsia="Arial Unicode MS"/>
          <w:sz w:val="28"/>
          <w:szCs w:val="28"/>
          <w:cs/>
        </w:rPr>
        <w:t>.</w:t>
      </w:r>
    </w:p>
    <w:p w:rsidR="007D7ED3" w:rsidRDefault="007D7ED3" w:rsidP="007D7ED3">
      <w:pPr>
        <w:tabs>
          <w:tab w:val="left" w:pos="360"/>
          <w:tab w:val="left" w:pos="4140"/>
          <w:tab w:val="left" w:pos="6390"/>
        </w:tabs>
        <w:spacing w:before="120" w:line="380" w:lineRule="exact"/>
        <w:ind w:left="990" w:hanging="547"/>
        <w:rPr>
          <w:rFonts w:eastAsia="Arial Unicode MS"/>
          <w:sz w:val="28"/>
        </w:rPr>
      </w:pPr>
      <w:r>
        <w:rPr>
          <w:rFonts w:eastAsia="Arial Unicode MS"/>
          <w:sz w:val="28"/>
        </w:rPr>
        <w:tab/>
        <w:t>The management of the Company and its subsidiar</w:t>
      </w:r>
      <w:r w:rsidR="00AE7384">
        <w:rPr>
          <w:rFonts w:eastAsia="Arial Unicode MS"/>
          <w:sz w:val="28"/>
        </w:rPr>
        <w:t>ies</w:t>
      </w:r>
      <w:r>
        <w:rPr>
          <w:rFonts w:eastAsia="Arial Unicode MS"/>
          <w:sz w:val="28"/>
        </w:rPr>
        <w:t xml:space="preserve"> is currently evaluating the impact of this standard on the financial statements in the year when it is adopted</w:t>
      </w:r>
      <w:r w:rsidR="00084629">
        <w:rPr>
          <w:rFonts w:eastAsia="Arial Unicode MS"/>
          <w:sz w:val="28"/>
        </w:rPr>
        <w:t>.</w:t>
      </w:r>
    </w:p>
    <w:p w:rsidR="007D7ED3" w:rsidRDefault="007D7ED3" w:rsidP="007D7ED3">
      <w:pPr>
        <w:numPr>
          <w:ilvl w:val="0"/>
          <w:numId w:val="2"/>
        </w:numPr>
        <w:tabs>
          <w:tab w:val="clear" w:pos="562"/>
        </w:tabs>
        <w:spacing w:before="240"/>
        <w:ind w:left="567" w:hanging="567"/>
        <w:jc w:val="both"/>
        <w:rPr>
          <w:b/>
          <w:bCs/>
          <w:caps/>
          <w:sz w:val="28"/>
          <w:szCs w:val="28"/>
        </w:rPr>
      </w:pPr>
      <w:r>
        <w:rPr>
          <w:b/>
          <w:bCs/>
          <w:caps/>
          <w:sz w:val="28"/>
          <w:szCs w:val="28"/>
        </w:rPr>
        <w:t xml:space="preserve">Significant </w:t>
      </w:r>
      <w:r w:rsidR="0036725A">
        <w:rPr>
          <w:b/>
          <w:bCs/>
          <w:sz w:val="28"/>
          <w:szCs w:val="28"/>
        </w:rPr>
        <w:t>ACCOUNTING</w:t>
      </w:r>
      <w:r>
        <w:rPr>
          <w:b/>
          <w:bCs/>
          <w:caps/>
          <w:sz w:val="28"/>
          <w:szCs w:val="28"/>
        </w:rPr>
        <w:t xml:space="preserve"> policies</w:t>
      </w:r>
    </w:p>
    <w:p w:rsidR="007D7ED3" w:rsidRDefault="007D7ED3" w:rsidP="007D7ED3">
      <w:pPr>
        <w:tabs>
          <w:tab w:val="left" w:pos="567"/>
        </w:tabs>
        <w:ind w:left="567"/>
        <w:jc w:val="both"/>
        <w:rPr>
          <w:rFonts w:eastAsia="Arial Unicode MS"/>
          <w:spacing w:val="-2"/>
          <w:sz w:val="28"/>
        </w:rPr>
      </w:pPr>
      <w:r>
        <w:rPr>
          <w:rFonts w:eastAsia="Arial Unicode MS"/>
          <w:spacing w:val="-2"/>
          <w:sz w:val="28"/>
        </w:rPr>
        <w:t>The interim financial statements are prepared using the same accounting policies and methods of computation as were used for the financial statements for the year ended December 31, 2018, except for the change in the accounting policies due to the adoption of TFRS 15, Revenue from Contracts with Customers</w:t>
      </w:r>
      <w:r>
        <w:rPr>
          <w:rFonts w:eastAsia="Arial Unicode MS"/>
          <w:spacing w:val="-2"/>
          <w:sz w:val="28"/>
          <w:szCs w:val="28"/>
          <w:cs/>
        </w:rPr>
        <w:t xml:space="preserve">. </w:t>
      </w:r>
      <w:r>
        <w:rPr>
          <w:rFonts w:eastAsia="Arial Unicode MS"/>
          <w:spacing w:val="-2"/>
          <w:sz w:val="28"/>
        </w:rPr>
        <w:t xml:space="preserve">However, such change in accounting policy has no material impacts on the </w:t>
      </w:r>
      <w:r w:rsidR="00084629">
        <w:rPr>
          <w:rFonts w:eastAsia="Arial Unicode MS"/>
          <w:spacing w:val="-2"/>
          <w:sz w:val="28"/>
        </w:rPr>
        <w:t xml:space="preserve">Company’s and its subsidiary’ </w:t>
      </w:r>
      <w:r>
        <w:rPr>
          <w:rFonts w:eastAsia="Arial Unicode MS"/>
          <w:spacing w:val="-2"/>
          <w:sz w:val="28"/>
        </w:rPr>
        <w:t>financial statements</w:t>
      </w:r>
      <w:r>
        <w:rPr>
          <w:rFonts w:eastAsia="Arial Unicode MS"/>
          <w:spacing w:val="-2"/>
          <w:sz w:val="28"/>
          <w:szCs w:val="28"/>
          <w:cs/>
        </w:rPr>
        <w:t>.</w:t>
      </w:r>
    </w:p>
    <w:p w:rsidR="00064F31" w:rsidRPr="00C664D7" w:rsidRDefault="00C6513D" w:rsidP="007D7ED3">
      <w:pPr>
        <w:numPr>
          <w:ilvl w:val="0"/>
          <w:numId w:val="2"/>
        </w:numPr>
        <w:tabs>
          <w:tab w:val="clear" w:pos="562"/>
        </w:tabs>
        <w:spacing w:before="240"/>
        <w:ind w:left="567" w:hanging="567"/>
        <w:jc w:val="both"/>
        <w:rPr>
          <w:b/>
          <w:bCs/>
          <w:sz w:val="28"/>
          <w:szCs w:val="28"/>
        </w:rPr>
      </w:pPr>
      <w:r w:rsidRPr="00C664D7">
        <w:rPr>
          <w:b/>
          <w:bCs/>
          <w:sz w:val="28"/>
          <w:szCs w:val="28"/>
        </w:rPr>
        <w:t>TRANSACTIONS WITH RELATED PARTIES</w:t>
      </w:r>
      <w:bookmarkStart w:id="0" w:name="_MON_1482845641"/>
      <w:bookmarkEnd w:id="0"/>
    </w:p>
    <w:p w:rsidR="00B32011" w:rsidRDefault="00E547C1" w:rsidP="00B32011">
      <w:pPr>
        <w:spacing w:before="120"/>
        <w:ind w:left="567"/>
        <w:jc w:val="both"/>
        <w:rPr>
          <w:sz w:val="28"/>
          <w:szCs w:val="28"/>
        </w:rPr>
      </w:pPr>
      <w:bookmarkStart w:id="1" w:name="_MON_1517488279"/>
      <w:bookmarkStart w:id="2" w:name="_MON_1548329881"/>
      <w:bookmarkStart w:id="3" w:name="_MON_1548329893"/>
      <w:bookmarkStart w:id="4" w:name="_MON_1517488285"/>
      <w:bookmarkStart w:id="5" w:name="_MON_1517488329"/>
      <w:bookmarkStart w:id="6" w:name="_MON_1517417456"/>
      <w:bookmarkStart w:id="7" w:name="_MON_1517417444"/>
      <w:bookmarkStart w:id="8" w:name="_MON_1548672013"/>
      <w:bookmarkStart w:id="9" w:name="_MON_1548672038"/>
      <w:bookmarkStart w:id="10" w:name="_MON_1548672423"/>
      <w:bookmarkStart w:id="11" w:name="_MON_1517565360"/>
      <w:bookmarkStart w:id="12" w:name="_MON_1548683847"/>
      <w:bookmarkStart w:id="13" w:name="_MON_1541924653"/>
      <w:bookmarkStart w:id="14" w:name="_MON_1548739266"/>
      <w:bookmarkStart w:id="15" w:name="_MON_1548739340"/>
      <w:bookmarkStart w:id="16" w:name="_MON_1548739356"/>
      <w:bookmarkStart w:id="17" w:name="_MON_1541924718"/>
      <w:bookmarkStart w:id="18" w:name="_MON_1541924736"/>
      <w:bookmarkStart w:id="19" w:name="_MON_1541924744"/>
      <w:bookmarkStart w:id="20" w:name="_MON_1541924757"/>
      <w:bookmarkStart w:id="21" w:name="_MON_1541924775"/>
      <w:bookmarkStart w:id="22" w:name="_MON_15419247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B32011">
        <w:rPr>
          <w:sz w:val="28"/>
          <w:szCs w:val="28"/>
        </w:rPr>
        <w:t xml:space="preserve">The </w:t>
      </w:r>
      <w:r w:rsidRPr="00D83A77">
        <w:rPr>
          <w:sz w:val="28"/>
          <w:szCs w:val="28"/>
        </w:rPr>
        <w:t>Company</w:t>
      </w:r>
      <w:r w:rsidRPr="00B32011">
        <w:rPr>
          <w:sz w:val="28"/>
          <w:szCs w:val="28"/>
        </w:rPr>
        <w:t xml:space="preserve"> had significant business transactions with related parties for </w:t>
      </w:r>
      <w:bookmarkStart w:id="23" w:name="_MON_1517296191"/>
      <w:bookmarkStart w:id="24" w:name="_MON_1517296205"/>
      <w:bookmarkStart w:id="25" w:name="_MON_1517296475"/>
      <w:bookmarkStart w:id="26" w:name="_MON_1508764566"/>
      <w:bookmarkStart w:id="27" w:name="_MON_1508764706"/>
      <w:bookmarkStart w:id="28" w:name="_MON_1517332701"/>
      <w:bookmarkStart w:id="29" w:name="_MON_1508764739"/>
      <w:bookmarkStart w:id="30" w:name="_MON_1508764742"/>
      <w:bookmarkStart w:id="31" w:name="_MON_1517382766"/>
      <w:bookmarkStart w:id="32" w:name="_MON_1517382844"/>
      <w:bookmarkStart w:id="33" w:name="_MON_1504332471"/>
      <w:bookmarkStart w:id="34" w:name="_MON_1508764524"/>
      <w:bookmarkStart w:id="35" w:name="_MON_1517296074"/>
      <w:bookmarkStart w:id="36" w:name="_MON_1517296128"/>
      <w:bookmarkStart w:id="37" w:name="_MON_151729615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00B32011">
        <w:rPr>
          <w:sz w:val="28"/>
          <w:szCs w:val="28"/>
        </w:rPr>
        <w:t>the three</w:t>
      </w:r>
      <w:r w:rsidR="00B32011">
        <w:rPr>
          <w:sz w:val="28"/>
          <w:szCs w:val="28"/>
          <w:cs/>
        </w:rPr>
        <w:t>-</w:t>
      </w:r>
      <w:r w:rsidR="00B32011">
        <w:rPr>
          <w:sz w:val="28"/>
          <w:szCs w:val="28"/>
        </w:rPr>
        <w:t>month periods ended March 31, as follows</w:t>
      </w:r>
      <w:r w:rsidR="00B32011">
        <w:rPr>
          <w:sz w:val="28"/>
          <w:szCs w:val="28"/>
          <w:cs/>
        </w:rPr>
        <w:t>:</w:t>
      </w:r>
    </w:p>
    <w:tbl>
      <w:tblPr>
        <w:tblW w:w="8448" w:type="dxa"/>
        <w:tblInd w:w="567" w:type="dxa"/>
        <w:tblCellMar>
          <w:left w:w="57" w:type="dxa"/>
          <w:right w:w="57" w:type="dxa"/>
        </w:tblCellMar>
        <w:tblLook w:val="04A0" w:firstRow="1" w:lastRow="0" w:firstColumn="1" w:lastColumn="0" w:noHBand="0" w:noVBand="1"/>
      </w:tblPr>
      <w:tblGrid>
        <w:gridCol w:w="2778"/>
        <w:gridCol w:w="1417"/>
        <w:gridCol w:w="1418"/>
        <w:gridCol w:w="1417"/>
        <w:gridCol w:w="1418"/>
      </w:tblGrid>
      <w:tr w:rsidR="00D83A77" w:rsidRPr="00F13995" w:rsidTr="0036768D">
        <w:trPr>
          <w:trHeight w:val="420"/>
        </w:trPr>
        <w:tc>
          <w:tcPr>
            <w:tcW w:w="2778" w:type="dxa"/>
            <w:tcBorders>
              <w:top w:val="nil"/>
              <w:left w:val="nil"/>
              <w:bottom w:val="nil"/>
              <w:right w:val="nil"/>
            </w:tcBorders>
            <w:shd w:val="clear" w:color="auto" w:fill="auto"/>
            <w:noWrap/>
            <w:vAlign w:val="bottom"/>
            <w:hideMark/>
          </w:tcPr>
          <w:p w:rsidR="00D83A77" w:rsidRPr="00F13995" w:rsidRDefault="00D83A77" w:rsidP="00D83A77">
            <w:pPr>
              <w:spacing w:before="120"/>
              <w:ind w:firstLine="84"/>
              <w:jc w:val="center"/>
              <w:rPr>
                <w:sz w:val="28"/>
                <w:szCs w:val="28"/>
              </w:rPr>
            </w:pPr>
          </w:p>
        </w:tc>
        <w:tc>
          <w:tcPr>
            <w:tcW w:w="5670" w:type="dxa"/>
            <w:gridSpan w:val="4"/>
            <w:tcBorders>
              <w:top w:val="nil"/>
              <w:left w:val="nil"/>
              <w:right w:val="nil"/>
            </w:tcBorders>
            <w:shd w:val="clear" w:color="auto" w:fill="auto"/>
            <w:noWrap/>
            <w:vAlign w:val="bottom"/>
            <w:hideMark/>
          </w:tcPr>
          <w:p w:rsidR="00D83A77" w:rsidRPr="00046BEE" w:rsidRDefault="0065467B" w:rsidP="00D83A77">
            <w:pPr>
              <w:pBdr>
                <w:bottom w:val="single" w:sz="4" w:space="1" w:color="auto"/>
              </w:pBdr>
              <w:spacing w:before="120"/>
              <w:jc w:val="center"/>
              <w:rPr>
                <w:sz w:val="28"/>
                <w:szCs w:val="28"/>
                <w:cs/>
              </w:rPr>
            </w:pPr>
            <w:r>
              <w:rPr>
                <w:color w:val="000000"/>
                <w:sz w:val="28"/>
                <w:szCs w:val="28"/>
              </w:rPr>
              <w:t>Unit</w:t>
            </w:r>
            <w:r w:rsidR="00203744" w:rsidRPr="006F2B0A">
              <w:rPr>
                <w:color w:val="000000"/>
                <w:sz w:val="28"/>
                <w:szCs w:val="28"/>
                <w:cs/>
              </w:rPr>
              <w:t xml:space="preserve">: </w:t>
            </w:r>
            <w:r w:rsidR="00203744" w:rsidRPr="00203744">
              <w:rPr>
                <w:color w:val="000000"/>
                <w:sz w:val="28"/>
                <w:szCs w:val="28"/>
              </w:rPr>
              <w:t>Baht</w:t>
            </w:r>
          </w:p>
        </w:tc>
      </w:tr>
      <w:tr w:rsidR="005F7847" w:rsidRPr="00F13995" w:rsidTr="0036768D">
        <w:trPr>
          <w:trHeight w:val="420"/>
        </w:trPr>
        <w:tc>
          <w:tcPr>
            <w:tcW w:w="2778" w:type="dxa"/>
            <w:tcBorders>
              <w:top w:val="nil"/>
              <w:left w:val="nil"/>
              <w:bottom w:val="nil"/>
              <w:right w:val="nil"/>
            </w:tcBorders>
            <w:shd w:val="clear" w:color="auto" w:fill="auto"/>
            <w:noWrap/>
            <w:vAlign w:val="bottom"/>
            <w:hideMark/>
          </w:tcPr>
          <w:p w:rsidR="005F7847" w:rsidRPr="00F13995" w:rsidRDefault="005F7847" w:rsidP="00D83A77">
            <w:pPr>
              <w:ind w:firstLine="84"/>
              <w:jc w:val="center"/>
              <w:rPr>
                <w:sz w:val="28"/>
                <w:szCs w:val="28"/>
              </w:rPr>
            </w:pPr>
          </w:p>
        </w:tc>
        <w:tc>
          <w:tcPr>
            <w:tcW w:w="2835" w:type="dxa"/>
            <w:gridSpan w:val="2"/>
            <w:tcBorders>
              <w:top w:val="nil"/>
              <w:left w:val="nil"/>
              <w:right w:val="nil"/>
            </w:tcBorders>
            <w:shd w:val="clear" w:color="auto" w:fill="auto"/>
            <w:noWrap/>
            <w:vAlign w:val="bottom"/>
            <w:hideMark/>
          </w:tcPr>
          <w:p w:rsidR="005F7847" w:rsidRPr="00203744" w:rsidRDefault="005F7847" w:rsidP="006C5525">
            <w:pPr>
              <w:pBdr>
                <w:bottom w:val="single" w:sz="4" w:space="0" w:color="auto"/>
              </w:pBdr>
              <w:jc w:val="center"/>
              <w:rPr>
                <w:sz w:val="28"/>
                <w:szCs w:val="28"/>
              </w:rPr>
            </w:pPr>
            <w:r w:rsidRPr="006F67CA">
              <w:rPr>
                <w:sz w:val="28"/>
                <w:szCs w:val="28"/>
              </w:rPr>
              <w:t>Consolidated financial statements</w:t>
            </w:r>
          </w:p>
        </w:tc>
        <w:tc>
          <w:tcPr>
            <w:tcW w:w="2835" w:type="dxa"/>
            <w:gridSpan w:val="2"/>
            <w:tcBorders>
              <w:top w:val="nil"/>
              <w:left w:val="nil"/>
              <w:right w:val="nil"/>
            </w:tcBorders>
            <w:shd w:val="clear" w:color="auto" w:fill="auto"/>
            <w:noWrap/>
            <w:vAlign w:val="bottom"/>
            <w:hideMark/>
          </w:tcPr>
          <w:p w:rsidR="005F7847" w:rsidRPr="00EC3422" w:rsidRDefault="005F7847" w:rsidP="006C5525">
            <w:pPr>
              <w:pBdr>
                <w:bottom w:val="single" w:sz="4" w:space="0" w:color="auto"/>
              </w:pBdr>
              <w:jc w:val="center"/>
              <w:rPr>
                <w:sz w:val="28"/>
                <w:szCs w:val="28"/>
              </w:rPr>
            </w:pPr>
            <w:r w:rsidRPr="006F67CA">
              <w:rPr>
                <w:sz w:val="28"/>
                <w:szCs w:val="28"/>
              </w:rPr>
              <w:t>Separate financial statements</w:t>
            </w:r>
          </w:p>
        </w:tc>
      </w:tr>
      <w:tr w:rsidR="00D83A77" w:rsidRPr="00F13995" w:rsidTr="0036768D">
        <w:trPr>
          <w:trHeight w:val="420"/>
        </w:trPr>
        <w:tc>
          <w:tcPr>
            <w:tcW w:w="2778" w:type="dxa"/>
            <w:tcBorders>
              <w:top w:val="nil"/>
              <w:left w:val="nil"/>
              <w:bottom w:val="nil"/>
              <w:right w:val="nil"/>
            </w:tcBorders>
            <w:shd w:val="clear" w:color="auto" w:fill="auto"/>
            <w:noWrap/>
            <w:vAlign w:val="bottom"/>
            <w:hideMark/>
          </w:tcPr>
          <w:p w:rsidR="00D83A77" w:rsidRPr="00F13995" w:rsidRDefault="00D83A77" w:rsidP="00D83A77">
            <w:pPr>
              <w:ind w:firstLine="84"/>
              <w:jc w:val="center"/>
              <w:rPr>
                <w:sz w:val="28"/>
                <w:szCs w:val="28"/>
              </w:rPr>
            </w:pPr>
          </w:p>
        </w:tc>
        <w:tc>
          <w:tcPr>
            <w:tcW w:w="1417" w:type="dxa"/>
            <w:tcBorders>
              <w:top w:val="nil"/>
              <w:left w:val="nil"/>
              <w:right w:val="nil"/>
            </w:tcBorders>
            <w:shd w:val="clear" w:color="auto" w:fill="auto"/>
            <w:noWrap/>
            <w:vAlign w:val="bottom"/>
            <w:hideMark/>
          </w:tcPr>
          <w:p w:rsidR="00D83A77" w:rsidRPr="00FB0F2C" w:rsidRDefault="00B32011" w:rsidP="00D83A77">
            <w:pPr>
              <w:pBdr>
                <w:bottom w:val="single" w:sz="4" w:space="1" w:color="auto"/>
              </w:pBdr>
              <w:jc w:val="center"/>
              <w:rPr>
                <w:sz w:val="28"/>
                <w:szCs w:val="28"/>
              </w:rPr>
            </w:pPr>
            <w:r>
              <w:rPr>
                <w:sz w:val="28"/>
                <w:szCs w:val="28"/>
              </w:rPr>
              <w:t>2019</w:t>
            </w:r>
          </w:p>
        </w:tc>
        <w:tc>
          <w:tcPr>
            <w:tcW w:w="1418" w:type="dxa"/>
            <w:tcBorders>
              <w:top w:val="nil"/>
              <w:left w:val="nil"/>
              <w:right w:val="nil"/>
            </w:tcBorders>
            <w:shd w:val="clear" w:color="auto" w:fill="auto"/>
            <w:noWrap/>
            <w:vAlign w:val="bottom"/>
            <w:hideMark/>
          </w:tcPr>
          <w:p w:rsidR="00D83A77" w:rsidRPr="00F13995" w:rsidRDefault="00B32011" w:rsidP="00D83A77">
            <w:pPr>
              <w:pBdr>
                <w:bottom w:val="single" w:sz="4" w:space="1" w:color="auto"/>
              </w:pBdr>
              <w:jc w:val="center"/>
              <w:rPr>
                <w:sz w:val="28"/>
                <w:szCs w:val="28"/>
              </w:rPr>
            </w:pPr>
            <w:r>
              <w:rPr>
                <w:sz w:val="28"/>
                <w:szCs w:val="28"/>
              </w:rPr>
              <w:t>2018</w:t>
            </w:r>
          </w:p>
        </w:tc>
        <w:tc>
          <w:tcPr>
            <w:tcW w:w="1417" w:type="dxa"/>
            <w:tcBorders>
              <w:top w:val="nil"/>
              <w:left w:val="nil"/>
              <w:right w:val="nil"/>
            </w:tcBorders>
            <w:shd w:val="clear" w:color="auto" w:fill="auto"/>
            <w:noWrap/>
            <w:vAlign w:val="bottom"/>
            <w:hideMark/>
          </w:tcPr>
          <w:p w:rsidR="00D83A77" w:rsidRPr="00F13995" w:rsidRDefault="00B32011" w:rsidP="00D83A77">
            <w:pPr>
              <w:pBdr>
                <w:bottom w:val="single" w:sz="4" w:space="1" w:color="auto"/>
              </w:pBdr>
              <w:jc w:val="center"/>
              <w:rPr>
                <w:sz w:val="28"/>
                <w:szCs w:val="28"/>
              </w:rPr>
            </w:pPr>
            <w:r>
              <w:rPr>
                <w:sz w:val="28"/>
                <w:szCs w:val="28"/>
              </w:rPr>
              <w:t>2019</w:t>
            </w:r>
          </w:p>
        </w:tc>
        <w:tc>
          <w:tcPr>
            <w:tcW w:w="1418" w:type="dxa"/>
            <w:tcBorders>
              <w:top w:val="nil"/>
              <w:left w:val="nil"/>
              <w:right w:val="nil"/>
            </w:tcBorders>
            <w:shd w:val="clear" w:color="auto" w:fill="auto"/>
            <w:noWrap/>
            <w:vAlign w:val="bottom"/>
            <w:hideMark/>
          </w:tcPr>
          <w:p w:rsidR="00D83A77" w:rsidRPr="00F13995" w:rsidRDefault="00B32011" w:rsidP="00D83A77">
            <w:pPr>
              <w:pBdr>
                <w:bottom w:val="single" w:sz="4" w:space="1" w:color="auto"/>
              </w:pBdr>
              <w:jc w:val="center"/>
              <w:rPr>
                <w:sz w:val="28"/>
                <w:szCs w:val="28"/>
              </w:rPr>
            </w:pPr>
            <w:r>
              <w:rPr>
                <w:sz w:val="28"/>
                <w:szCs w:val="28"/>
              </w:rPr>
              <w:t>2018</w:t>
            </w:r>
          </w:p>
        </w:tc>
      </w:tr>
      <w:tr w:rsidR="00D83A77" w:rsidRPr="00F13995" w:rsidTr="0036768D">
        <w:trPr>
          <w:trHeight w:val="397"/>
        </w:trPr>
        <w:tc>
          <w:tcPr>
            <w:tcW w:w="2778" w:type="dxa"/>
            <w:tcBorders>
              <w:top w:val="nil"/>
              <w:left w:val="nil"/>
              <w:bottom w:val="nil"/>
              <w:right w:val="nil"/>
            </w:tcBorders>
            <w:shd w:val="clear" w:color="auto" w:fill="auto"/>
            <w:noWrap/>
            <w:vAlign w:val="bottom"/>
            <w:hideMark/>
          </w:tcPr>
          <w:p w:rsidR="00D83A77" w:rsidRPr="00D83A77" w:rsidRDefault="00D83A77" w:rsidP="00D83A77">
            <w:pPr>
              <w:ind w:firstLine="84"/>
              <w:rPr>
                <w:b/>
                <w:bCs/>
                <w:sz w:val="28"/>
                <w:szCs w:val="28"/>
              </w:rPr>
            </w:pPr>
            <w:r w:rsidRPr="00D83A77">
              <w:rPr>
                <w:b/>
                <w:bCs/>
                <w:sz w:val="28"/>
                <w:szCs w:val="28"/>
              </w:rPr>
              <w:t>Enginar Co</w:t>
            </w:r>
            <w:r w:rsidRPr="006F2B0A">
              <w:rPr>
                <w:b/>
                <w:bCs/>
                <w:sz w:val="28"/>
                <w:szCs w:val="28"/>
                <w:cs/>
              </w:rPr>
              <w:t>.</w:t>
            </w:r>
            <w:r w:rsidRPr="00D83A77">
              <w:rPr>
                <w:b/>
                <w:bCs/>
                <w:sz w:val="28"/>
                <w:szCs w:val="28"/>
              </w:rPr>
              <w:t>, Ltd</w:t>
            </w:r>
            <w:r w:rsidRPr="006F2B0A">
              <w:rPr>
                <w:b/>
                <w:bCs/>
                <w:sz w:val="28"/>
                <w:szCs w:val="28"/>
                <w:cs/>
              </w:rPr>
              <w:t>.</w:t>
            </w:r>
          </w:p>
        </w:tc>
        <w:tc>
          <w:tcPr>
            <w:tcW w:w="1417" w:type="dxa"/>
            <w:tcBorders>
              <w:top w:val="nil"/>
              <w:left w:val="nil"/>
              <w:right w:val="nil"/>
            </w:tcBorders>
            <w:shd w:val="clear" w:color="auto" w:fill="auto"/>
            <w:noWrap/>
            <w:vAlign w:val="bottom"/>
            <w:hideMark/>
          </w:tcPr>
          <w:p w:rsidR="00D83A77" w:rsidRPr="00FB0F2C" w:rsidRDefault="00D83A77" w:rsidP="004032A2">
            <w:pPr>
              <w:tabs>
                <w:tab w:val="decimal" w:pos="1218"/>
              </w:tabs>
              <w:rPr>
                <w:sz w:val="28"/>
                <w:szCs w:val="28"/>
              </w:rPr>
            </w:pPr>
          </w:p>
        </w:tc>
        <w:tc>
          <w:tcPr>
            <w:tcW w:w="1418" w:type="dxa"/>
            <w:tcBorders>
              <w:top w:val="nil"/>
              <w:left w:val="nil"/>
              <w:bottom w:val="nil"/>
              <w:right w:val="nil"/>
            </w:tcBorders>
            <w:shd w:val="clear" w:color="auto" w:fill="auto"/>
            <w:noWrap/>
            <w:vAlign w:val="bottom"/>
            <w:hideMark/>
          </w:tcPr>
          <w:p w:rsidR="00D83A77" w:rsidRPr="00F13995" w:rsidRDefault="00D83A77" w:rsidP="004032A2">
            <w:pPr>
              <w:tabs>
                <w:tab w:val="decimal" w:pos="1218"/>
              </w:tabs>
              <w:rPr>
                <w:sz w:val="28"/>
                <w:szCs w:val="28"/>
              </w:rPr>
            </w:pPr>
          </w:p>
        </w:tc>
        <w:tc>
          <w:tcPr>
            <w:tcW w:w="1417" w:type="dxa"/>
            <w:tcBorders>
              <w:top w:val="nil"/>
              <w:left w:val="nil"/>
              <w:right w:val="nil"/>
            </w:tcBorders>
            <w:shd w:val="clear" w:color="auto" w:fill="auto"/>
            <w:noWrap/>
            <w:vAlign w:val="bottom"/>
            <w:hideMark/>
          </w:tcPr>
          <w:p w:rsidR="00D83A77" w:rsidRPr="0039372A" w:rsidRDefault="00D83A77" w:rsidP="004032A2">
            <w:pPr>
              <w:tabs>
                <w:tab w:val="decimal" w:pos="1218"/>
              </w:tabs>
              <w:rPr>
                <w:sz w:val="28"/>
                <w:szCs w:val="28"/>
              </w:rPr>
            </w:pPr>
          </w:p>
        </w:tc>
        <w:tc>
          <w:tcPr>
            <w:tcW w:w="1418" w:type="dxa"/>
            <w:tcBorders>
              <w:top w:val="nil"/>
              <w:left w:val="nil"/>
              <w:bottom w:val="nil"/>
              <w:right w:val="nil"/>
            </w:tcBorders>
            <w:shd w:val="clear" w:color="auto" w:fill="auto"/>
            <w:noWrap/>
            <w:vAlign w:val="bottom"/>
            <w:hideMark/>
          </w:tcPr>
          <w:p w:rsidR="00D83A77" w:rsidRPr="00F13995" w:rsidRDefault="00D83A77" w:rsidP="004032A2">
            <w:pPr>
              <w:tabs>
                <w:tab w:val="decimal" w:pos="1218"/>
              </w:tabs>
              <w:rPr>
                <w:sz w:val="28"/>
                <w:szCs w:val="28"/>
              </w:rPr>
            </w:pPr>
          </w:p>
        </w:tc>
      </w:tr>
      <w:tr w:rsidR="00B32011" w:rsidRPr="00F13995" w:rsidTr="0036768D">
        <w:trPr>
          <w:trHeight w:val="397"/>
        </w:trPr>
        <w:tc>
          <w:tcPr>
            <w:tcW w:w="2778" w:type="dxa"/>
            <w:tcBorders>
              <w:top w:val="nil"/>
              <w:left w:val="nil"/>
              <w:bottom w:val="nil"/>
              <w:right w:val="nil"/>
            </w:tcBorders>
            <w:shd w:val="clear" w:color="auto" w:fill="auto"/>
            <w:noWrap/>
            <w:vAlign w:val="bottom"/>
            <w:hideMark/>
          </w:tcPr>
          <w:p w:rsidR="00B32011" w:rsidRPr="00D83A77" w:rsidRDefault="00B32011" w:rsidP="00B32011">
            <w:pPr>
              <w:ind w:firstLine="84"/>
              <w:rPr>
                <w:sz w:val="28"/>
                <w:szCs w:val="28"/>
              </w:rPr>
            </w:pPr>
            <w:r>
              <w:rPr>
                <w:sz w:val="28"/>
                <w:szCs w:val="28"/>
              </w:rPr>
              <w:t xml:space="preserve">Sales </w:t>
            </w:r>
            <w:r w:rsidRPr="00D83A77">
              <w:rPr>
                <w:sz w:val="28"/>
                <w:szCs w:val="28"/>
              </w:rPr>
              <w:t>of inventories</w:t>
            </w:r>
          </w:p>
        </w:tc>
        <w:tc>
          <w:tcPr>
            <w:tcW w:w="1417" w:type="dxa"/>
            <w:tcBorders>
              <w:top w:val="nil"/>
              <w:left w:val="nil"/>
              <w:bottom w:val="nil"/>
              <w:right w:val="nil"/>
            </w:tcBorders>
            <w:shd w:val="clear" w:color="auto" w:fill="auto"/>
            <w:noWrap/>
            <w:vAlign w:val="bottom"/>
          </w:tcPr>
          <w:p w:rsidR="00B32011" w:rsidRDefault="00B32011" w:rsidP="00B32011">
            <w:pPr>
              <w:tabs>
                <w:tab w:val="decimal" w:pos="1218"/>
              </w:tabs>
              <w:rPr>
                <w:sz w:val="28"/>
                <w:szCs w:val="28"/>
              </w:rPr>
            </w:pPr>
            <w:r>
              <w:rPr>
                <w:sz w:val="28"/>
                <w:szCs w:val="28"/>
                <w:cs/>
              </w:rPr>
              <w:t>-</w:t>
            </w:r>
          </w:p>
        </w:tc>
        <w:tc>
          <w:tcPr>
            <w:tcW w:w="1418" w:type="dxa"/>
            <w:tcBorders>
              <w:top w:val="nil"/>
              <w:left w:val="nil"/>
              <w:bottom w:val="nil"/>
              <w:right w:val="nil"/>
            </w:tcBorders>
            <w:shd w:val="clear" w:color="auto" w:fill="auto"/>
            <w:noWrap/>
            <w:vAlign w:val="bottom"/>
            <w:hideMark/>
          </w:tcPr>
          <w:p w:rsidR="00B32011" w:rsidRDefault="00B32011" w:rsidP="00B32011">
            <w:pPr>
              <w:tabs>
                <w:tab w:val="decimal" w:pos="1218"/>
              </w:tabs>
              <w:rPr>
                <w:sz w:val="28"/>
                <w:szCs w:val="28"/>
              </w:rPr>
            </w:pPr>
            <w:r>
              <w:rPr>
                <w:sz w:val="28"/>
                <w:szCs w:val="28"/>
              </w:rPr>
              <w:t>45,000</w:t>
            </w:r>
          </w:p>
        </w:tc>
        <w:tc>
          <w:tcPr>
            <w:tcW w:w="1417" w:type="dxa"/>
            <w:tcBorders>
              <w:top w:val="nil"/>
              <w:left w:val="nil"/>
              <w:bottom w:val="nil"/>
              <w:right w:val="nil"/>
            </w:tcBorders>
            <w:shd w:val="clear" w:color="auto" w:fill="auto"/>
            <w:noWrap/>
            <w:vAlign w:val="bottom"/>
          </w:tcPr>
          <w:p w:rsidR="00B32011" w:rsidRDefault="00B32011" w:rsidP="00B32011">
            <w:pPr>
              <w:tabs>
                <w:tab w:val="decimal" w:pos="1218"/>
              </w:tabs>
              <w:rPr>
                <w:sz w:val="28"/>
                <w:szCs w:val="28"/>
              </w:rPr>
            </w:pPr>
            <w:r>
              <w:rPr>
                <w:sz w:val="28"/>
                <w:szCs w:val="28"/>
                <w:cs/>
              </w:rPr>
              <w:t>-</w:t>
            </w:r>
          </w:p>
        </w:tc>
        <w:tc>
          <w:tcPr>
            <w:tcW w:w="1418" w:type="dxa"/>
            <w:tcBorders>
              <w:top w:val="nil"/>
              <w:left w:val="nil"/>
              <w:bottom w:val="nil"/>
              <w:right w:val="nil"/>
            </w:tcBorders>
            <w:shd w:val="clear" w:color="auto" w:fill="auto"/>
            <w:noWrap/>
            <w:vAlign w:val="bottom"/>
            <w:hideMark/>
          </w:tcPr>
          <w:p w:rsidR="00B32011" w:rsidRDefault="00B32011" w:rsidP="00B32011">
            <w:pPr>
              <w:tabs>
                <w:tab w:val="decimal" w:pos="1218"/>
              </w:tabs>
              <w:rPr>
                <w:sz w:val="28"/>
                <w:szCs w:val="28"/>
              </w:rPr>
            </w:pPr>
            <w:r>
              <w:rPr>
                <w:sz w:val="28"/>
                <w:szCs w:val="28"/>
              </w:rPr>
              <w:t>45,000</w:t>
            </w:r>
          </w:p>
        </w:tc>
      </w:tr>
      <w:tr w:rsidR="00B32011" w:rsidRPr="00F13995" w:rsidTr="0036768D">
        <w:trPr>
          <w:trHeight w:val="397"/>
        </w:trPr>
        <w:tc>
          <w:tcPr>
            <w:tcW w:w="2778" w:type="dxa"/>
            <w:tcBorders>
              <w:top w:val="nil"/>
              <w:left w:val="nil"/>
              <w:bottom w:val="nil"/>
              <w:right w:val="nil"/>
            </w:tcBorders>
            <w:shd w:val="clear" w:color="auto" w:fill="auto"/>
            <w:noWrap/>
            <w:vAlign w:val="bottom"/>
            <w:hideMark/>
          </w:tcPr>
          <w:p w:rsidR="00B32011" w:rsidRPr="00D83A77" w:rsidRDefault="00B32011" w:rsidP="00B32011">
            <w:pPr>
              <w:ind w:firstLine="84"/>
              <w:rPr>
                <w:sz w:val="28"/>
                <w:szCs w:val="28"/>
              </w:rPr>
            </w:pPr>
            <w:r w:rsidRPr="00D83A77">
              <w:rPr>
                <w:sz w:val="28"/>
                <w:szCs w:val="28"/>
              </w:rPr>
              <w:t>Purchase of inventories</w:t>
            </w:r>
          </w:p>
        </w:tc>
        <w:tc>
          <w:tcPr>
            <w:tcW w:w="1417" w:type="dxa"/>
            <w:tcBorders>
              <w:top w:val="nil"/>
              <w:left w:val="nil"/>
              <w:bottom w:val="nil"/>
              <w:right w:val="nil"/>
            </w:tcBorders>
            <w:shd w:val="clear" w:color="auto" w:fill="auto"/>
            <w:noWrap/>
            <w:vAlign w:val="bottom"/>
          </w:tcPr>
          <w:p w:rsidR="00B32011" w:rsidRDefault="00B32011" w:rsidP="00B32011">
            <w:pPr>
              <w:tabs>
                <w:tab w:val="decimal" w:pos="1218"/>
              </w:tabs>
              <w:rPr>
                <w:sz w:val="28"/>
                <w:szCs w:val="28"/>
              </w:rPr>
            </w:pPr>
            <w:r>
              <w:rPr>
                <w:sz w:val="28"/>
                <w:szCs w:val="28"/>
              </w:rPr>
              <w:t>16,160,000</w:t>
            </w:r>
          </w:p>
        </w:tc>
        <w:tc>
          <w:tcPr>
            <w:tcW w:w="1418" w:type="dxa"/>
            <w:tcBorders>
              <w:top w:val="nil"/>
              <w:left w:val="nil"/>
              <w:bottom w:val="nil"/>
              <w:right w:val="nil"/>
            </w:tcBorders>
            <w:shd w:val="clear" w:color="auto" w:fill="auto"/>
            <w:noWrap/>
            <w:vAlign w:val="bottom"/>
            <w:hideMark/>
          </w:tcPr>
          <w:p w:rsidR="00B32011" w:rsidRDefault="00B32011" w:rsidP="00B32011">
            <w:pPr>
              <w:tabs>
                <w:tab w:val="decimal" w:pos="1218"/>
              </w:tabs>
              <w:rPr>
                <w:sz w:val="28"/>
                <w:szCs w:val="28"/>
              </w:rPr>
            </w:pPr>
            <w:r>
              <w:rPr>
                <w:sz w:val="28"/>
                <w:szCs w:val="28"/>
              </w:rPr>
              <w:t>847,700</w:t>
            </w:r>
          </w:p>
        </w:tc>
        <w:tc>
          <w:tcPr>
            <w:tcW w:w="1417" w:type="dxa"/>
            <w:tcBorders>
              <w:top w:val="nil"/>
              <w:left w:val="nil"/>
              <w:bottom w:val="nil"/>
              <w:right w:val="nil"/>
            </w:tcBorders>
            <w:shd w:val="clear" w:color="auto" w:fill="auto"/>
            <w:noWrap/>
            <w:vAlign w:val="bottom"/>
          </w:tcPr>
          <w:p w:rsidR="00B32011" w:rsidRDefault="00B32011" w:rsidP="00B32011">
            <w:pPr>
              <w:tabs>
                <w:tab w:val="decimal" w:pos="1218"/>
              </w:tabs>
              <w:rPr>
                <w:sz w:val="28"/>
                <w:szCs w:val="28"/>
              </w:rPr>
            </w:pPr>
            <w:r>
              <w:rPr>
                <w:sz w:val="28"/>
                <w:szCs w:val="28"/>
              </w:rPr>
              <w:t>16,160,000</w:t>
            </w:r>
          </w:p>
        </w:tc>
        <w:tc>
          <w:tcPr>
            <w:tcW w:w="1418" w:type="dxa"/>
            <w:tcBorders>
              <w:top w:val="nil"/>
              <w:left w:val="nil"/>
              <w:bottom w:val="nil"/>
              <w:right w:val="nil"/>
            </w:tcBorders>
            <w:shd w:val="clear" w:color="auto" w:fill="auto"/>
            <w:noWrap/>
            <w:vAlign w:val="bottom"/>
            <w:hideMark/>
          </w:tcPr>
          <w:p w:rsidR="00B32011" w:rsidRDefault="00B32011" w:rsidP="00B32011">
            <w:pPr>
              <w:tabs>
                <w:tab w:val="decimal" w:pos="1218"/>
              </w:tabs>
              <w:rPr>
                <w:sz w:val="28"/>
                <w:szCs w:val="28"/>
              </w:rPr>
            </w:pPr>
            <w:r>
              <w:rPr>
                <w:sz w:val="28"/>
                <w:szCs w:val="28"/>
              </w:rPr>
              <w:t>847,700</w:t>
            </w:r>
          </w:p>
        </w:tc>
      </w:tr>
      <w:tr w:rsidR="00B32011" w:rsidRPr="00F13995" w:rsidTr="0036768D">
        <w:trPr>
          <w:trHeight w:val="397"/>
        </w:trPr>
        <w:tc>
          <w:tcPr>
            <w:tcW w:w="2778" w:type="dxa"/>
            <w:tcBorders>
              <w:top w:val="nil"/>
              <w:left w:val="nil"/>
              <w:bottom w:val="nil"/>
              <w:right w:val="nil"/>
            </w:tcBorders>
            <w:shd w:val="clear" w:color="auto" w:fill="auto"/>
            <w:noWrap/>
            <w:vAlign w:val="center"/>
            <w:hideMark/>
          </w:tcPr>
          <w:p w:rsidR="00B32011" w:rsidRDefault="0036768D" w:rsidP="00B32011">
            <w:pPr>
              <w:ind w:firstLine="84"/>
              <w:rPr>
                <w:b/>
                <w:bCs/>
                <w:sz w:val="28"/>
                <w:szCs w:val="28"/>
              </w:rPr>
            </w:pPr>
            <w:r w:rsidRPr="00D83A77">
              <w:rPr>
                <w:b/>
                <w:bCs/>
                <w:sz w:val="28"/>
                <w:szCs w:val="28"/>
              </w:rPr>
              <w:t>Asefa &amp; VARS Joint Venture</w:t>
            </w:r>
          </w:p>
        </w:tc>
        <w:tc>
          <w:tcPr>
            <w:tcW w:w="1417" w:type="dxa"/>
            <w:tcBorders>
              <w:top w:val="nil"/>
              <w:left w:val="nil"/>
              <w:bottom w:val="nil"/>
              <w:right w:val="nil"/>
            </w:tcBorders>
            <w:shd w:val="clear" w:color="auto" w:fill="auto"/>
            <w:noWrap/>
            <w:vAlign w:val="bottom"/>
          </w:tcPr>
          <w:p w:rsidR="00B32011" w:rsidRPr="00FB0F2C" w:rsidRDefault="00B32011" w:rsidP="00B32011">
            <w:pPr>
              <w:tabs>
                <w:tab w:val="decimal" w:pos="1218"/>
              </w:tabs>
              <w:rPr>
                <w:sz w:val="28"/>
                <w:szCs w:val="28"/>
              </w:rPr>
            </w:pPr>
          </w:p>
        </w:tc>
        <w:tc>
          <w:tcPr>
            <w:tcW w:w="1418" w:type="dxa"/>
            <w:tcBorders>
              <w:top w:val="nil"/>
              <w:left w:val="nil"/>
              <w:bottom w:val="nil"/>
              <w:right w:val="nil"/>
            </w:tcBorders>
            <w:shd w:val="clear" w:color="auto" w:fill="auto"/>
            <w:noWrap/>
            <w:vAlign w:val="bottom"/>
            <w:hideMark/>
          </w:tcPr>
          <w:p w:rsidR="00B32011" w:rsidRPr="00FB0F2C" w:rsidRDefault="00B32011" w:rsidP="00B32011">
            <w:pPr>
              <w:tabs>
                <w:tab w:val="decimal" w:pos="1218"/>
              </w:tabs>
              <w:rPr>
                <w:sz w:val="28"/>
                <w:szCs w:val="28"/>
              </w:rPr>
            </w:pPr>
          </w:p>
        </w:tc>
        <w:tc>
          <w:tcPr>
            <w:tcW w:w="1417" w:type="dxa"/>
            <w:tcBorders>
              <w:top w:val="nil"/>
              <w:left w:val="nil"/>
              <w:bottom w:val="nil"/>
              <w:right w:val="nil"/>
            </w:tcBorders>
            <w:shd w:val="clear" w:color="auto" w:fill="auto"/>
            <w:noWrap/>
            <w:vAlign w:val="bottom"/>
          </w:tcPr>
          <w:p w:rsidR="00B32011" w:rsidRPr="0039372A" w:rsidRDefault="00B32011" w:rsidP="00B32011">
            <w:pPr>
              <w:tabs>
                <w:tab w:val="decimal" w:pos="1218"/>
              </w:tabs>
              <w:rPr>
                <w:sz w:val="28"/>
                <w:szCs w:val="28"/>
              </w:rPr>
            </w:pPr>
          </w:p>
        </w:tc>
        <w:tc>
          <w:tcPr>
            <w:tcW w:w="1418" w:type="dxa"/>
            <w:tcBorders>
              <w:top w:val="nil"/>
              <w:left w:val="nil"/>
              <w:bottom w:val="nil"/>
              <w:right w:val="nil"/>
            </w:tcBorders>
            <w:shd w:val="clear" w:color="auto" w:fill="auto"/>
            <w:noWrap/>
            <w:vAlign w:val="bottom"/>
            <w:hideMark/>
          </w:tcPr>
          <w:p w:rsidR="00B32011" w:rsidRPr="0039372A" w:rsidRDefault="00B32011" w:rsidP="00B32011">
            <w:pPr>
              <w:tabs>
                <w:tab w:val="decimal" w:pos="1218"/>
              </w:tabs>
              <w:rPr>
                <w:sz w:val="28"/>
                <w:szCs w:val="28"/>
              </w:rPr>
            </w:pPr>
          </w:p>
        </w:tc>
      </w:tr>
      <w:tr w:rsidR="00B32011" w:rsidRPr="00F13995" w:rsidTr="0036768D">
        <w:trPr>
          <w:trHeight w:val="397"/>
        </w:trPr>
        <w:tc>
          <w:tcPr>
            <w:tcW w:w="2778" w:type="dxa"/>
            <w:tcBorders>
              <w:top w:val="nil"/>
              <w:left w:val="nil"/>
              <w:bottom w:val="nil"/>
              <w:right w:val="nil"/>
            </w:tcBorders>
            <w:shd w:val="clear" w:color="auto" w:fill="auto"/>
            <w:noWrap/>
            <w:vAlign w:val="bottom"/>
            <w:hideMark/>
          </w:tcPr>
          <w:p w:rsidR="00B32011" w:rsidRPr="00D83A77" w:rsidRDefault="00B32011" w:rsidP="00B32011">
            <w:pPr>
              <w:ind w:firstLine="84"/>
              <w:rPr>
                <w:sz w:val="28"/>
                <w:szCs w:val="28"/>
              </w:rPr>
            </w:pPr>
            <w:r w:rsidRPr="00D83A77">
              <w:rPr>
                <w:sz w:val="28"/>
                <w:szCs w:val="28"/>
              </w:rPr>
              <w:t>Interest income</w:t>
            </w:r>
          </w:p>
        </w:tc>
        <w:tc>
          <w:tcPr>
            <w:tcW w:w="1417" w:type="dxa"/>
            <w:tcBorders>
              <w:top w:val="nil"/>
              <w:left w:val="nil"/>
              <w:bottom w:val="nil"/>
              <w:right w:val="nil"/>
            </w:tcBorders>
            <w:shd w:val="clear" w:color="auto" w:fill="auto"/>
            <w:noWrap/>
            <w:vAlign w:val="bottom"/>
          </w:tcPr>
          <w:p w:rsidR="00B32011" w:rsidRPr="00F13995" w:rsidRDefault="00B32011" w:rsidP="00B32011">
            <w:pPr>
              <w:tabs>
                <w:tab w:val="decimal" w:pos="1218"/>
              </w:tabs>
              <w:rPr>
                <w:sz w:val="28"/>
                <w:szCs w:val="28"/>
              </w:rPr>
            </w:pPr>
            <w:r w:rsidRPr="006F2B0A">
              <w:rPr>
                <w:sz w:val="28"/>
                <w:szCs w:val="28"/>
                <w:cs/>
              </w:rPr>
              <w:t>-</w:t>
            </w:r>
          </w:p>
        </w:tc>
        <w:tc>
          <w:tcPr>
            <w:tcW w:w="1418" w:type="dxa"/>
            <w:tcBorders>
              <w:top w:val="nil"/>
              <w:left w:val="nil"/>
              <w:bottom w:val="nil"/>
              <w:right w:val="nil"/>
            </w:tcBorders>
            <w:shd w:val="clear" w:color="auto" w:fill="auto"/>
            <w:noWrap/>
            <w:vAlign w:val="bottom"/>
            <w:hideMark/>
          </w:tcPr>
          <w:p w:rsidR="00B32011" w:rsidRPr="00F13995" w:rsidRDefault="00B32011" w:rsidP="00B32011">
            <w:pPr>
              <w:tabs>
                <w:tab w:val="decimal" w:pos="1218"/>
              </w:tabs>
              <w:rPr>
                <w:sz w:val="28"/>
                <w:szCs w:val="28"/>
              </w:rPr>
            </w:pPr>
            <w:r w:rsidRPr="006F2B0A">
              <w:rPr>
                <w:sz w:val="28"/>
                <w:szCs w:val="28"/>
                <w:cs/>
              </w:rPr>
              <w:t>-</w:t>
            </w:r>
          </w:p>
        </w:tc>
        <w:tc>
          <w:tcPr>
            <w:tcW w:w="1417" w:type="dxa"/>
            <w:tcBorders>
              <w:top w:val="nil"/>
              <w:left w:val="nil"/>
              <w:bottom w:val="nil"/>
              <w:right w:val="nil"/>
            </w:tcBorders>
            <w:shd w:val="clear" w:color="auto" w:fill="auto"/>
            <w:noWrap/>
            <w:vAlign w:val="bottom"/>
          </w:tcPr>
          <w:p w:rsidR="00B32011" w:rsidRPr="00F13995" w:rsidRDefault="00B32011" w:rsidP="00B32011">
            <w:pPr>
              <w:tabs>
                <w:tab w:val="decimal" w:pos="1218"/>
              </w:tabs>
              <w:rPr>
                <w:sz w:val="28"/>
                <w:szCs w:val="28"/>
              </w:rPr>
            </w:pPr>
            <w:r w:rsidRPr="006F2B0A">
              <w:rPr>
                <w:sz w:val="28"/>
                <w:szCs w:val="28"/>
                <w:cs/>
              </w:rPr>
              <w:t>-</w:t>
            </w:r>
          </w:p>
        </w:tc>
        <w:tc>
          <w:tcPr>
            <w:tcW w:w="1418" w:type="dxa"/>
            <w:tcBorders>
              <w:top w:val="nil"/>
              <w:left w:val="nil"/>
              <w:bottom w:val="nil"/>
              <w:right w:val="nil"/>
            </w:tcBorders>
            <w:shd w:val="clear" w:color="auto" w:fill="auto"/>
            <w:noWrap/>
            <w:vAlign w:val="bottom"/>
            <w:hideMark/>
          </w:tcPr>
          <w:p w:rsidR="00B32011" w:rsidRDefault="00B32011" w:rsidP="00B32011">
            <w:pPr>
              <w:tabs>
                <w:tab w:val="decimal" w:pos="1218"/>
              </w:tabs>
              <w:rPr>
                <w:sz w:val="28"/>
                <w:szCs w:val="28"/>
              </w:rPr>
            </w:pPr>
            <w:r>
              <w:rPr>
                <w:sz w:val="28"/>
                <w:szCs w:val="28"/>
              </w:rPr>
              <w:t>334,247</w:t>
            </w:r>
          </w:p>
        </w:tc>
      </w:tr>
      <w:tr w:rsidR="00B32011" w:rsidRPr="00F13995" w:rsidTr="0036768D">
        <w:trPr>
          <w:trHeight w:val="397"/>
        </w:trPr>
        <w:tc>
          <w:tcPr>
            <w:tcW w:w="2778" w:type="dxa"/>
            <w:tcBorders>
              <w:top w:val="nil"/>
              <w:left w:val="nil"/>
              <w:bottom w:val="nil"/>
              <w:right w:val="nil"/>
            </w:tcBorders>
            <w:shd w:val="clear" w:color="auto" w:fill="auto"/>
            <w:noWrap/>
            <w:vAlign w:val="bottom"/>
          </w:tcPr>
          <w:p w:rsidR="00B32011" w:rsidRPr="00046BEE" w:rsidRDefault="0036768D" w:rsidP="0036768D">
            <w:pPr>
              <w:ind w:firstLine="84"/>
              <w:jc w:val="both"/>
              <w:rPr>
                <w:sz w:val="28"/>
                <w:szCs w:val="28"/>
                <w:cs/>
              </w:rPr>
            </w:pPr>
            <w:r w:rsidRPr="0036768D">
              <w:rPr>
                <w:sz w:val="28"/>
                <w:szCs w:val="28"/>
              </w:rPr>
              <w:t>Share of profit from Joint Venture</w:t>
            </w:r>
          </w:p>
        </w:tc>
        <w:tc>
          <w:tcPr>
            <w:tcW w:w="1417" w:type="dxa"/>
            <w:tcBorders>
              <w:top w:val="nil"/>
              <w:left w:val="nil"/>
              <w:bottom w:val="nil"/>
              <w:right w:val="nil"/>
            </w:tcBorders>
            <w:shd w:val="clear" w:color="auto" w:fill="auto"/>
            <w:noWrap/>
            <w:vAlign w:val="bottom"/>
          </w:tcPr>
          <w:p w:rsidR="00B32011" w:rsidRPr="00F13995" w:rsidRDefault="00B32011" w:rsidP="00B32011">
            <w:pPr>
              <w:tabs>
                <w:tab w:val="decimal" w:pos="1218"/>
              </w:tabs>
              <w:rPr>
                <w:sz w:val="28"/>
                <w:szCs w:val="28"/>
              </w:rPr>
            </w:pPr>
            <w:r w:rsidRPr="006F2B0A">
              <w:rPr>
                <w:sz w:val="28"/>
                <w:szCs w:val="28"/>
                <w:cs/>
              </w:rPr>
              <w:t>-</w:t>
            </w:r>
          </w:p>
        </w:tc>
        <w:tc>
          <w:tcPr>
            <w:tcW w:w="1418" w:type="dxa"/>
            <w:tcBorders>
              <w:top w:val="nil"/>
              <w:left w:val="nil"/>
              <w:bottom w:val="nil"/>
              <w:right w:val="nil"/>
            </w:tcBorders>
            <w:shd w:val="clear" w:color="auto" w:fill="auto"/>
            <w:noWrap/>
            <w:vAlign w:val="bottom"/>
            <w:hideMark/>
          </w:tcPr>
          <w:p w:rsidR="00B32011" w:rsidRPr="00F13995" w:rsidRDefault="00B32011" w:rsidP="00B32011">
            <w:pPr>
              <w:tabs>
                <w:tab w:val="decimal" w:pos="1218"/>
              </w:tabs>
              <w:rPr>
                <w:sz w:val="28"/>
                <w:szCs w:val="28"/>
              </w:rPr>
            </w:pPr>
            <w:r w:rsidRPr="006F2B0A">
              <w:rPr>
                <w:sz w:val="28"/>
                <w:szCs w:val="28"/>
                <w:cs/>
              </w:rPr>
              <w:t>-</w:t>
            </w:r>
          </w:p>
        </w:tc>
        <w:tc>
          <w:tcPr>
            <w:tcW w:w="1417" w:type="dxa"/>
            <w:tcBorders>
              <w:top w:val="nil"/>
              <w:left w:val="nil"/>
              <w:bottom w:val="nil"/>
              <w:right w:val="nil"/>
            </w:tcBorders>
            <w:shd w:val="clear" w:color="auto" w:fill="auto"/>
            <w:noWrap/>
            <w:vAlign w:val="bottom"/>
          </w:tcPr>
          <w:p w:rsidR="00B32011" w:rsidRPr="00F13995" w:rsidRDefault="00B32011" w:rsidP="00B32011">
            <w:pPr>
              <w:tabs>
                <w:tab w:val="decimal" w:pos="1218"/>
              </w:tabs>
              <w:rPr>
                <w:sz w:val="28"/>
                <w:szCs w:val="28"/>
              </w:rPr>
            </w:pPr>
            <w:r>
              <w:rPr>
                <w:sz w:val="28"/>
                <w:szCs w:val="28"/>
              </w:rPr>
              <w:t>3,000,000</w:t>
            </w:r>
          </w:p>
        </w:tc>
        <w:tc>
          <w:tcPr>
            <w:tcW w:w="1418" w:type="dxa"/>
            <w:tcBorders>
              <w:top w:val="nil"/>
              <w:left w:val="nil"/>
              <w:bottom w:val="nil"/>
              <w:right w:val="nil"/>
            </w:tcBorders>
            <w:shd w:val="clear" w:color="auto" w:fill="auto"/>
            <w:noWrap/>
            <w:vAlign w:val="bottom"/>
            <w:hideMark/>
          </w:tcPr>
          <w:p w:rsidR="00B32011" w:rsidRDefault="00B32011" w:rsidP="00B32011">
            <w:pPr>
              <w:tabs>
                <w:tab w:val="decimal" w:pos="1218"/>
              </w:tabs>
              <w:rPr>
                <w:sz w:val="28"/>
                <w:szCs w:val="28"/>
              </w:rPr>
            </w:pPr>
            <w:r>
              <w:rPr>
                <w:sz w:val="28"/>
                <w:szCs w:val="28"/>
                <w:cs/>
              </w:rPr>
              <w:t>-</w:t>
            </w:r>
          </w:p>
        </w:tc>
      </w:tr>
      <w:tr w:rsidR="00B32011" w:rsidRPr="00F13995" w:rsidTr="0036768D">
        <w:trPr>
          <w:trHeight w:val="397"/>
        </w:trPr>
        <w:tc>
          <w:tcPr>
            <w:tcW w:w="2778" w:type="dxa"/>
            <w:tcBorders>
              <w:top w:val="nil"/>
              <w:left w:val="nil"/>
              <w:bottom w:val="nil"/>
              <w:right w:val="nil"/>
            </w:tcBorders>
            <w:shd w:val="clear" w:color="auto" w:fill="auto"/>
            <w:noWrap/>
            <w:vAlign w:val="bottom"/>
          </w:tcPr>
          <w:p w:rsidR="00B32011" w:rsidRPr="00D83A77" w:rsidRDefault="00B32011" w:rsidP="00B32011">
            <w:pPr>
              <w:ind w:firstLine="84"/>
              <w:rPr>
                <w:sz w:val="28"/>
                <w:szCs w:val="28"/>
              </w:rPr>
            </w:pPr>
            <w:r w:rsidRPr="00690B47">
              <w:rPr>
                <w:b/>
                <w:bCs/>
                <w:sz w:val="28"/>
                <w:szCs w:val="28"/>
              </w:rPr>
              <w:t>Asefa &amp; UMI Joint Venture</w:t>
            </w:r>
          </w:p>
        </w:tc>
        <w:tc>
          <w:tcPr>
            <w:tcW w:w="1417" w:type="dxa"/>
            <w:tcBorders>
              <w:top w:val="nil"/>
              <w:left w:val="nil"/>
              <w:bottom w:val="nil"/>
              <w:right w:val="nil"/>
            </w:tcBorders>
            <w:shd w:val="clear" w:color="auto" w:fill="auto"/>
            <w:noWrap/>
            <w:vAlign w:val="bottom"/>
          </w:tcPr>
          <w:p w:rsidR="00B32011" w:rsidRPr="00F13995" w:rsidRDefault="00B32011" w:rsidP="00B32011">
            <w:pPr>
              <w:tabs>
                <w:tab w:val="decimal" w:pos="1218"/>
              </w:tabs>
              <w:rPr>
                <w:sz w:val="28"/>
                <w:szCs w:val="28"/>
              </w:rPr>
            </w:pPr>
          </w:p>
        </w:tc>
        <w:tc>
          <w:tcPr>
            <w:tcW w:w="1418" w:type="dxa"/>
            <w:tcBorders>
              <w:top w:val="nil"/>
              <w:left w:val="nil"/>
              <w:bottom w:val="nil"/>
              <w:right w:val="nil"/>
            </w:tcBorders>
            <w:shd w:val="clear" w:color="auto" w:fill="auto"/>
            <w:noWrap/>
            <w:vAlign w:val="bottom"/>
          </w:tcPr>
          <w:p w:rsidR="00B32011" w:rsidRPr="00F13995" w:rsidRDefault="00B32011" w:rsidP="00B32011">
            <w:pPr>
              <w:tabs>
                <w:tab w:val="decimal" w:pos="1218"/>
              </w:tabs>
              <w:rPr>
                <w:sz w:val="28"/>
                <w:szCs w:val="28"/>
              </w:rPr>
            </w:pPr>
          </w:p>
        </w:tc>
        <w:tc>
          <w:tcPr>
            <w:tcW w:w="1417" w:type="dxa"/>
            <w:tcBorders>
              <w:top w:val="nil"/>
              <w:left w:val="nil"/>
              <w:bottom w:val="nil"/>
              <w:right w:val="nil"/>
            </w:tcBorders>
            <w:shd w:val="clear" w:color="auto" w:fill="auto"/>
            <w:noWrap/>
            <w:vAlign w:val="bottom"/>
          </w:tcPr>
          <w:p w:rsidR="00B32011" w:rsidRDefault="00B32011" w:rsidP="00B32011">
            <w:pPr>
              <w:tabs>
                <w:tab w:val="decimal" w:pos="1218"/>
              </w:tabs>
              <w:rPr>
                <w:sz w:val="28"/>
                <w:szCs w:val="28"/>
              </w:rPr>
            </w:pPr>
          </w:p>
        </w:tc>
        <w:tc>
          <w:tcPr>
            <w:tcW w:w="1418" w:type="dxa"/>
            <w:tcBorders>
              <w:top w:val="nil"/>
              <w:left w:val="nil"/>
              <w:bottom w:val="nil"/>
              <w:right w:val="nil"/>
            </w:tcBorders>
            <w:shd w:val="clear" w:color="auto" w:fill="auto"/>
            <w:noWrap/>
            <w:vAlign w:val="bottom"/>
          </w:tcPr>
          <w:p w:rsidR="00B32011" w:rsidRPr="00F13995" w:rsidRDefault="00B32011" w:rsidP="00B32011">
            <w:pPr>
              <w:tabs>
                <w:tab w:val="decimal" w:pos="1218"/>
              </w:tabs>
              <w:rPr>
                <w:sz w:val="28"/>
                <w:szCs w:val="28"/>
              </w:rPr>
            </w:pPr>
          </w:p>
        </w:tc>
      </w:tr>
      <w:tr w:rsidR="00B32011" w:rsidRPr="00F13995" w:rsidTr="0036768D">
        <w:trPr>
          <w:trHeight w:val="397"/>
        </w:trPr>
        <w:tc>
          <w:tcPr>
            <w:tcW w:w="2778" w:type="dxa"/>
            <w:tcBorders>
              <w:top w:val="nil"/>
              <w:left w:val="nil"/>
              <w:bottom w:val="nil"/>
              <w:right w:val="nil"/>
            </w:tcBorders>
            <w:shd w:val="clear" w:color="auto" w:fill="auto"/>
            <w:noWrap/>
            <w:vAlign w:val="bottom"/>
          </w:tcPr>
          <w:p w:rsidR="00B32011" w:rsidRPr="00690B47" w:rsidRDefault="00B32011" w:rsidP="00B32011">
            <w:pPr>
              <w:ind w:firstLine="84"/>
              <w:rPr>
                <w:b/>
                <w:bCs/>
                <w:sz w:val="28"/>
                <w:szCs w:val="28"/>
              </w:rPr>
            </w:pPr>
            <w:r w:rsidRPr="00D83A77">
              <w:rPr>
                <w:sz w:val="28"/>
                <w:szCs w:val="28"/>
              </w:rPr>
              <w:t>Interest income</w:t>
            </w:r>
          </w:p>
        </w:tc>
        <w:tc>
          <w:tcPr>
            <w:tcW w:w="1417" w:type="dxa"/>
            <w:tcBorders>
              <w:top w:val="nil"/>
              <w:left w:val="nil"/>
              <w:bottom w:val="nil"/>
              <w:right w:val="nil"/>
            </w:tcBorders>
            <w:shd w:val="clear" w:color="auto" w:fill="auto"/>
            <w:noWrap/>
            <w:vAlign w:val="bottom"/>
          </w:tcPr>
          <w:p w:rsidR="00B32011" w:rsidRPr="00FB0F2C" w:rsidRDefault="00B32011" w:rsidP="00B32011">
            <w:pPr>
              <w:tabs>
                <w:tab w:val="decimal" w:pos="1218"/>
              </w:tabs>
              <w:rPr>
                <w:sz w:val="28"/>
                <w:szCs w:val="28"/>
                <w:cs/>
              </w:rPr>
            </w:pPr>
            <w:r w:rsidRPr="006F2B0A">
              <w:rPr>
                <w:sz w:val="28"/>
                <w:szCs w:val="28"/>
                <w:cs/>
              </w:rPr>
              <w:t>-</w:t>
            </w:r>
          </w:p>
        </w:tc>
        <w:tc>
          <w:tcPr>
            <w:tcW w:w="1418" w:type="dxa"/>
            <w:tcBorders>
              <w:top w:val="nil"/>
              <w:left w:val="nil"/>
              <w:bottom w:val="nil"/>
              <w:right w:val="nil"/>
            </w:tcBorders>
            <w:shd w:val="clear" w:color="auto" w:fill="auto"/>
            <w:noWrap/>
            <w:vAlign w:val="bottom"/>
          </w:tcPr>
          <w:p w:rsidR="00B32011" w:rsidRPr="00046BEE" w:rsidRDefault="00B32011" w:rsidP="00B32011">
            <w:pPr>
              <w:tabs>
                <w:tab w:val="decimal" w:pos="1218"/>
              </w:tabs>
              <w:rPr>
                <w:sz w:val="28"/>
                <w:szCs w:val="28"/>
                <w:cs/>
              </w:rPr>
            </w:pPr>
            <w:r w:rsidRPr="006F2B0A">
              <w:rPr>
                <w:sz w:val="28"/>
                <w:szCs w:val="28"/>
                <w:cs/>
              </w:rPr>
              <w:t>-</w:t>
            </w:r>
          </w:p>
        </w:tc>
        <w:tc>
          <w:tcPr>
            <w:tcW w:w="1417" w:type="dxa"/>
            <w:tcBorders>
              <w:top w:val="nil"/>
              <w:left w:val="nil"/>
              <w:bottom w:val="nil"/>
              <w:right w:val="nil"/>
            </w:tcBorders>
            <w:shd w:val="clear" w:color="auto" w:fill="auto"/>
            <w:noWrap/>
            <w:vAlign w:val="bottom"/>
          </w:tcPr>
          <w:p w:rsidR="00B32011" w:rsidRDefault="00725178" w:rsidP="00B32011">
            <w:pPr>
              <w:tabs>
                <w:tab w:val="decimal" w:pos="1218"/>
              </w:tabs>
              <w:rPr>
                <w:sz w:val="28"/>
                <w:szCs w:val="28"/>
              </w:rPr>
            </w:pPr>
            <w:r>
              <w:rPr>
                <w:sz w:val="28"/>
                <w:szCs w:val="28"/>
              </w:rPr>
              <w:t>230,137</w:t>
            </w:r>
          </w:p>
        </w:tc>
        <w:tc>
          <w:tcPr>
            <w:tcW w:w="1418" w:type="dxa"/>
            <w:tcBorders>
              <w:top w:val="nil"/>
              <w:left w:val="nil"/>
              <w:bottom w:val="nil"/>
              <w:right w:val="nil"/>
            </w:tcBorders>
            <w:shd w:val="clear" w:color="auto" w:fill="auto"/>
            <w:noWrap/>
            <w:vAlign w:val="bottom"/>
          </w:tcPr>
          <w:p w:rsidR="00B32011" w:rsidRDefault="00B32011" w:rsidP="00B32011">
            <w:pPr>
              <w:tabs>
                <w:tab w:val="decimal" w:pos="1218"/>
              </w:tabs>
              <w:rPr>
                <w:sz w:val="28"/>
                <w:szCs w:val="28"/>
              </w:rPr>
            </w:pPr>
            <w:r w:rsidRPr="006F2B0A">
              <w:rPr>
                <w:sz w:val="28"/>
                <w:szCs w:val="28"/>
                <w:cs/>
              </w:rPr>
              <w:t>-</w:t>
            </w:r>
          </w:p>
        </w:tc>
      </w:tr>
    </w:tbl>
    <w:p w:rsidR="008C7C6C" w:rsidRDefault="00C6513D" w:rsidP="009C79EF">
      <w:pPr>
        <w:spacing w:before="240"/>
        <w:ind w:left="567"/>
        <w:jc w:val="both"/>
        <w:rPr>
          <w:sz w:val="28"/>
          <w:szCs w:val="28"/>
        </w:rPr>
      </w:pPr>
      <w:bookmarkStart w:id="38" w:name="_MON_1541925021"/>
      <w:bookmarkStart w:id="39" w:name="_MON_1548739505"/>
      <w:bookmarkStart w:id="40" w:name="_MON_1517296182"/>
      <w:bookmarkStart w:id="41" w:name="_MON_1548739327"/>
      <w:bookmarkStart w:id="42" w:name="_MON_1548330024"/>
      <w:bookmarkStart w:id="43" w:name="_MON_1541924858"/>
      <w:bookmarkStart w:id="44" w:name="_MON_1541924861"/>
      <w:bookmarkStart w:id="45" w:name="_MON_1548777442"/>
      <w:bookmarkStart w:id="46" w:name="_MON_1541924967"/>
      <w:bookmarkStart w:id="47" w:name="_MON_1541925017"/>
      <w:bookmarkStart w:id="48" w:name="_MON_1575714272"/>
      <w:bookmarkStart w:id="49" w:name="_MON_1483335675"/>
      <w:bookmarkEnd w:id="38"/>
      <w:bookmarkEnd w:id="39"/>
      <w:bookmarkEnd w:id="40"/>
      <w:bookmarkEnd w:id="41"/>
      <w:bookmarkEnd w:id="42"/>
      <w:bookmarkEnd w:id="43"/>
      <w:bookmarkEnd w:id="44"/>
      <w:bookmarkEnd w:id="45"/>
      <w:bookmarkEnd w:id="46"/>
      <w:bookmarkEnd w:id="47"/>
      <w:bookmarkEnd w:id="48"/>
      <w:bookmarkEnd w:id="49"/>
      <w:r w:rsidRPr="00F46908">
        <w:rPr>
          <w:sz w:val="28"/>
          <w:szCs w:val="28"/>
        </w:rPr>
        <w:t xml:space="preserve">The Company has transactions with related parties by using cost plus profit as </w:t>
      </w:r>
      <w:r w:rsidR="0080524E" w:rsidRPr="00F46908">
        <w:rPr>
          <w:sz w:val="28"/>
          <w:szCs w:val="28"/>
        </w:rPr>
        <w:t>mu</w:t>
      </w:r>
      <w:r w:rsidR="00F6710D" w:rsidRPr="00F46908">
        <w:rPr>
          <w:sz w:val="28"/>
          <w:szCs w:val="28"/>
        </w:rPr>
        <w:t xml:space="preserve">tually </w:t>
      </w:r>
      <w:r w:rsidRPr="00F46908">
        <w:rPr>
          <w:sz w:val="28"/>
          <w:szCs w:val="28"/>
        </w:rPr>
        <w:t xml:space="preserve">agreed </w:t>
      </w:r>
      <w:r w:rsidR="00D3604C" w:rsidRPr="00F46908">
        <w:rPr>
          <w:sz w:val="28"/>
          <w:szCs w:val="28"/>
        </w:rPr>
        <w:t>w</w:t>
      </w:r>
      <w:r w:rsidR="00D55DF4" w:rsidRPr="00F46908">
        <w:rPr>
          <w:sz w:val="28"/>
          <w:szCs w:val="28"/>
        </w:rPr>
        <w:t xml:space="preserve">hich </w:t>
      </w:r>
      <w:r w:rsidR="00D3604C" w:rsidRPr="00F46908">
        <w:rPr>
          <w:sz w:val="28"/>
          <w:szCs w:val="28"/>
        </w:rPr>
        <w:t xml:space="preserve">are </w:t>
      </w:r>
      <w:r w:rsidR="00AE2423" w:rsidRPr="00F46908">
        <w:rPr>
          <w:sz w:val="28"/>
          <w:szCs w:val="28"/>
        </w:rPr>
        <w:t xml:space="preserve">closed </w:t>
      </w:r>
      <w:r w:rsidR="00060143" w:rsidRPr="00F46908">
        <w:rPr>
          <w:sz w:val="28"/>
          <w:szCs w:val="28"/>
        </w:rPr>
        <w:t>to</w:t>
      </w:r>
      <w:r w:rsidR="00D3604C" w:rsidRPr="006F2B0A">
        <w:rPr>
          <w:sz w:val="28"/>
          <w:szCs w:val="28"/>
          <w:cs/>
        </w:rPr>
        <w:t xml:space="preserve"> </w:t>
      </w:r>
      <w:r w:rsidR="00AE2423" w:rsidRPr="00F46908">
        <w:rPr>
          <w:sz w:val="28"/>
          <w:szCs w:val="28"/>
        </w:rPr>
        <w:t>market price</w:t>
      </w:r>
      <w:r w:rsidR="00FE52C0" w:rsidRPr="006F2B0A">
        <w:rPr>
          <w:sz w:val="28"/>
          <w:szCs w:val="28"/>
          <w:cs/>
        </w:rPr>
        <w:t>.</w:t>
      </w:r>
    </w:p>
    <w:p w:rsidR="000A767A" w:rsidRPr="00F46908" w:rsidRDefault="00AE2423" w:rsidP="00D83A77">
      <w:pPr>
        <w:spacing w:before="240"/>
        <w:jc w:val="both"/>
        <w:rPr>
          <w:shd w:val="clear" w:color="auto" w:fill="FFFFFF"/>
        </w:rPr>
      </w:pPr>
      <w:r w:rsidRPr="006F2B0A">
        <w:rPr>
          <w:sz w:val="28"/>
          <w:szCs w:val="28"/>
          <w:cs/>
        </w:rPr>
        <w:t>.</w:t>
      </w:r>
      <w:r w:rsidR="000A767A" w:rsidRPr="006F2B0A">
        <w:rPr>
          <w:shd w:val="clear" w:color="auto" w:fill="FFFFFF"/>
          <w:cs/>
        </w:rPr>
        <w:br w:type="page"/>
      </w:r>
    </w:p>
    <w:p w:rsidR="00C6513D" w:rsidRDefault="005D628E" w:rsidP="009C79EF">
      <w:pPr>
        <w:shd w:val="clear" w:color="auto" w:fill="FFFFFF"/>
        <w:spacing w:before="120"/>
        <w:ind w:left="567"/>
        <w:jc w:val="both"/>
        <w:rPr>
          <w:sz w:val="28"/>
          <w:szCs w:val="28"/>
        </w:rPr>
      </w:pPr>
      <w:r>
        <w:rPr>
          <w:rFonts w:asciiTheme="majorBidi" w:hAnsiTheme="majorBidi" w:cstheme="majorBidi"/>
          <w:sz w:val="28"/>
          <w:szCs w:val="28"/>
        </w:rPr>
        <w:lastRenderedPageBreak/>
        <w:t>Significant balances with related parties can be summarized as follows</w:t>
      </w:r>
      <w:r w:rsidRPr="00084629">
        <w:rPr>
          <w:noProof/>
          <w:sz w:val="28"/>
          <w:szCs w:val="28"/>
          <w:cs/>
        </w:rPr>
        <w:t>:</w:t>
      </w:r>
      <w:r w:rsidR="00CF56AD" w:rsidRPr="006F2B0A">
        <w:rPr>
          <w:b/>
          <w:bCs/>
          <w:noProof/>
          <w:sz w:val="28"/>
          <w:szCs w:val="28"/>
          <w:cs/>
        </w:rPr>
        <w:t xml:space="preserve"> </w:t>
      </w:r>
    </w:p>
    <w:tbl>
      <w:tblPr>
        <w:tblW w:w="9553" w:type="dxa"/>
        <w:tblInd w:w="567" w:type="dxa"/>
        <w:tblCellMar>
          <w:left w:w="57" w:type="dxa"/>
          <w:right w:w="57" w:type="dxa"/>
        </w:tblCellMar>
        <w:tblLook w:val="04A0" w:firstRow="1" w:lastRow="0" w:firstColumn="1" w:lastColumn="0" w:noHBand="0" w:noVBand="1"/>
      </w:tblPr>
      <w:tblGrid>
        <w:gridCol w:w="3685"/>
        <w:gridCol w:w="1332"/>
        <w:gridCol w:w="1560"/>
        <w:gridCol w:w="1394"/>
        <w:gridCol w:w="1582"/>
      </w:tblGrid>
      <w:tr w:rsidR="008F4738" w:rsidRPr="00EC3422" w:rsidTr="00084629">
        <w:trPr>
          <w:trHeight w:val="397"/>
        </w:trPr>
        <w:tc>
          <w:tcPr>
            <w:tcW w:w="3685" w:type="dxa"/>
            <w:shd w:val="clear" w:color="auto" w:fill="auto"/>
            <w:noWrap/>
            <w:vAlign w:val="center"/>
            <w:hideMark/>
          </w:tcPr>
          <w:p w:rsidR="008F4738" w:rsidRPr="00EC3422" w:rsidRDefault="008F4738" w:rsidP="008F4738">
            <w:pPr>
              <w:spacing w:before="120"/>
              <w:rPr>
                <w:sz w:val="28"/>
                <w:szCs w:val="28"/>
              </w:rPr>
            </w:pPr>
          </w:p>
        </w:tc>
        <w:tc>
          <w:tcPr>
            <w:tcW w:w="5868" w:type="dxa"/>
            <w:gridSpan w:val="4"/>
            <w:shd w:val="clear" w:color="auto" w:fill="auto"/>
            <w:noWrap/>
            <w:vAlign w:val="bottom"/>
            <w:hideMark/>
          </w:tcPr>
          <w:p w:rsidR="008F4738" w:rsidRPr="00EC3422" w:rsidRDefault="0065467B" w:rsidP="008F4738">
            <w:pPr>
              <w:pBdr>
                <w:bottom w:val="single" w:sz="4" w:space="1" w:color="auto"/>
              </w:pBdr>
              <w:spacing w:before="120"/>
              <w:jc w:val="center"/>
              <w:rPr>
                <w:sz w:val="28"/>
                <w:szCs w:val="28"/>
              </w:rPr>
            </w:pPr>
            <w:r>
              <w:rPr>
                <w:color w:val="000000"/>
                <w:sz w:val="28"/>
                <w:szCs w:val="28"/>
              </w:rPr>
              <w:t>Unit</w:t>
            </w:r>
            <w:r w:rsidR="00203744" w:rsidRPr="006F2B0A">
              <w:rPr>
                <w:color w:val="000000"/>
                <w:sz w:val="28"/>
                <w:szCs w:val="28"/>
                <w:cs/>
              </w:rPr>
              <w:t xml:space="preserve">: </w:t>
            </w:r>
            <w:r w:rsidR="00203744" w:rsidRPr="00203744">
              <w:rPr>
                <w:color w:val="000000"/>
                <w:sz w:val="28"/>
                <w:szCs w:val="28"/>
              </w:rPr>
              <w:t>Baht</w:t>
            </w:r>
          </w:p>
        </w:tc>
      </w:tr>
      <w:tr w:rsidR="005F7847" w:rsidRPr="00EC3422" w:rsidTr="00084629">
        <w:trPr>
          <w:trHeight w:val="397"/>
        </w:trPr>
        <w:tc>
          <w:tcPr>
            <w:tcW w:w="3685" w:type="dxa"/>
            <w:shd w:val="clear" w:color="auto" w:fill="auto"/>
            <w:noWrap/>
            <w:vAlign w:val="center"/>
            <w:hideMark/>
          </w:tcPr>
          <w:p w:rsidR="005F7847" w:rsidRPr="00EC3422" w:rsidRDefault="005F7847" w:rsidP="008F4738">
            <w:pPr>
              <w:rPr>
                <w:sz w:val="28"/>
                <w:szCs w:val="28"/>
              </w:rPr>
            </w:pPr>
          </w:p>
        </w:tc>
        <w:tc>
          <w:tcPr>
            <w:tcW w:w="2892" w:type="dxa"/>
            <w:gridSpan w:val="2"/>
            <w:shd w:val="clear" w:color="auto" w:fill="auto"/>
            <w:noWrap/>
            <w:vAlign w:val="bottom"/>
            <w:hideMark/>
          </w:tcPr>
          <w:p w:rsidR="005F7847" w:rsidRPr="00203744" w:rsidRDefault="005F7847" w:rsidP="006C5525">
            <w:pPr>
              <w:pBdr>
                <w:bottom w:val="single" w:sz="4" w:space="0" w:color="auto"/>
              </w:pBdr>
              <w:jc w:val="center"/>
              <w:rPr>
                <w:sz w:val="28"/>
                <w:szCs w:val="28"/>
              </w:rPr>
            </w:pPr>
            <w:r w:rsidRPr="006F67CA">
              <w:rPr>
                <w:sz w:val="28"/>
                <w:szCs w:val="28"/>
              </w:rPr>
              <w:t>Consolidated financial statements</w:t>
            </w:r>
          </w:p>
        </w:tc>
        <w:tc>
          <w:tcPr>
            <w:tcW w:w="2976" w:type="dxa"/>
            <w:gridSpan w:val="2"/>
            <w:shd w:val="clear" w:color="auto" w:fill="auto"/>
            <w:noWrap/>
            <w:vAlign w:val="bottom"/>
            <w:hideMark/>
          </w:tcPr>
          <w:p w:rsidR="005F7847" w:rsidRPr="00EC3422" w:rsidRDefault="005F7847" w:rsidP="006C5525">
            <w:pPr>
              <w:pBdr>
                <w:bottom w:val="single" w:sz="4" w:space="0" w:color="auto"/>
              </w:pBdr>
              <w:jc w:val="center"/>
              <w:rPr>
                <w:sz w:val="28"/>
                <w:szCs w:val="28"/>
              </w:rPr>
            </w:pPr>
            <w:r w:rsidRPr="006F67CA">
              <w:rPr>
                <w:sz w:val="28"/>
                <w:szCs w:val="28"/>
              </w:rPr>
              <w:t>Separate financial statements</w:t>
            </w:r>
          </w:p>
        </w:tc>
      </w:tr>
      <w:tr w:rsidR="00A41140" w:rsidRPr="00EC3422" w:rsidTr="00084629">
        <w:trPr>
          <w:trHeight w:val="397"/>
        </w:trPr>
        <w:tc>
          <w:tcPr>
            <w:tcW w:w="3685" w:type="dxa"/>
            <w:shd w:val="clear" w:color="auto" w:fill="auto"/>
            <w:noWrap/>
            <w:vAlign w:val="center"/>
            <w:hideMark/>
          </w:tcPr>
          <w:p w:rsidR="00A41140" w:rsidRPr="00EC3422" w:rsidRDefault="00A41140" w:rsidP="00A41140">
            <w:pPr>
              <w:rPr>
                <w:sz w:val="28"/>
                <w:szCs w:val="28"/>
              </w:rPr>
            </w:pPr>
          </w:p>
        </w:tc>
        <w:tc>
          <w:tcPr>
            <w:tcW w:w="1332" w:type="dxa"/>
            <w:shd w:val="clear" w:color="auto" w:fill="auto"/>
            <w:noWrap/>
            <w:vAlign w:val="bottom"/>
            <w:hideMark/>
          </w:tcPr>
          <w:p w:rsidR="00A41140" w:rsidRDefault="00A41140" w:rsidP="00A41140">
            <w:pPr>
              <w:pBdr>
                <w:bottom w:val="single" w:sz="4" w:space="1" w:color="auto"/>
              </w:pBdr>
              <w:jc w:val="center"/>
              <w:rPr>
                <w:spacing w:val="-4"/>
                <w:sz w:val="28"/>
                <w:szCs w:val="28"/>
              </w:rPr>
            </w:pPr>
            <w:r>
              <w:rPr>
                <w:spacing w:val="-4"/>
                <w:sz w:val="28"/>
                <w:szCs w:val="28"/>
              </w:rPr>
              <w:t>March 31, 2019</w:t>
            </w:r>
          </w:p>
        </w:tc>
        <w:tc>
          <w:tcPr>
            <w:tcW w:w="1560" w:type="dxa"/>
            <w:shd w:val="clear" w:color="auto" w:fill="auto"/>
            <w:noWrap/>
            <w:vAlign w:val="bottom"/>
            <w:hideMark/>
          </w:tcPr>
          <w:p w:rsidR="00A41140" w:rsidRDefault="00A41140" w:rsidP="00A41140">
            <w:pPr>
              <w:pBdr>
                <w:bottom w:val="single" w:sz="4" w:space="1" w:color="auto"/>
              </w:pBdr>
              <w:jc w:val="center"/>
              <w:rPr>
                <w:spacing w:val="-4"/>
                <w:sz w:val="28"/>
                <w:szCs w:val="28"/>
              </w:rPr>
            </w:pPr>
            <w:r>
              <w:rPr>
                <w:spacing w:val="-4"/>
                <w:sz w:val="28"/>
                <w:szCs w:val="28"/>
              </w:rPr>
              <w:t>December 31, 2018</w:t>
            </w:r>
          </w:p>
        </w:tc>
        <w:tc>
          <w:tcPr>
            <w:tcW w:w="1394" w:type="dxa"/>
            <w:shd w:val="clear" w:color="auto" w:fill="auto"/>
            <w:noWrap/>
            <w:vAlign w:val="bottom"/>
            <w:hideMark/>
          </w:tcPr>
          <w:p w:rsidR="00A41140" w:rsidRDefault="00A41140" w:rsidP="00A41140">
            <w:pPr>
              <w:pBdr>
                <w:bottom w:val="single" w:sz="4" w:space="1" w:color="auto"/>
              </w:pBdr>
              <w:jc w:val="center"/>
              <w:rPr>
                <w:spacing w:val="-4"/>
                <w:sz w:val="28"/>
                <w:szCs w:val="28"/>
              </w:rPr>
            </w:pPr>
            <w:r>
              <w:rPr>
                <w:spacing w:val="-4"/>
                <w:sz w:val="28"/>
                <w:szCs w:val="28"/>
              </w:rPr>
              <w:t>March 31, 2019</w:t>
            </w:r>
          </w:p>
        </w:tc>
        <w:tc>
          <w:tcPr>
            <w:tcW w:w="1582" w:type="dxa"/>
            <w:shd w:val="clear" w:color="auto" w:fill="auto"/>
            <w:noWrap/>
            <w:vAlign w:val="bottom"/>
            <w:hideMark/>
          </w:tcPr>
          <w:p w:rsidR="00A41140" w:rsidRDefault="00A41140" w:rsidP="00A41140">
            <w:pPr>
              <w:pBdr>
                <w:bottom w:val="single" w:sz="4" w:space="1" w:color="auto"/>
              </w:pBdr>
              <w:jc w:val="center"/>
              <w:rPr>
                <w:spacing w:val="-4"/>
                <w:sz w:val="28"/>
                <w:szCs w:val="28"/>
              </w:rPr>
            </w:pPr>
            <w:r>
              <w:rPr>
                <w:spacing w:val="-4"/>
                <w:sz w:val="28"/>
                <w:szCs w:val="28"/>
              </w:rPr>
              <w:t>December 31, 2018</w:t>
            </w:r>
          </w:p>
        </w:tc>
      </w:tr>
      <w:tr w:rsidR="005A404B" w:rsidRPr="00EC3422" w:rsidTr="00084629">
        <w:trPr>
          <w:trHeight w:val="397"/>
        </w:trPr>
        <w:tc>
          <w:tcPr>
            <w:tcW w:w="3685" w:type="dxa"/>
            <w:shd w:val="clear" w:color="auto" w:fill="auto"/>
            <w:noWrap/>
            <w:vAlign w:val="bottom"/>
            <w:hideMark/>
          </w:tcPr>
          <w:p w:rsidR="005A404B" w:rsidRDefault="005A404B" w:rsidP="009C79EF">
            <w:pPr>
              <w:jc w:val="both"/>
              <w:rPr>
                <w:b/>
                <w:bCs/>
                <w:sz w:val="28"/>
                <w:szCs w:val="28"/>
              </w:rPr>
            </w:pPr>
            <w:r>
              <w:rPr>
                <w:b/>
                <w:bCs/>
                <w:sz w:val="28"/>
                <w:szCs w:val="28"/>
              </w:rPr>
              <w:t xml:space="preserve">Trade receivable </w:t>
            </w:r>
            <w:r w:rsidR="009C79EF" w:rsidRPr="006F2B0A">
              <w:rPr>
                <w:b/>
                <w:bCs/>
                <w:sz w:val="28"/>
                <w:szCs w:val="28"/>
                <w:cs/>
              </w:rPr>
              <w:t>-</w:t>
            </w:r>
            <w:r>
              <w:rPr>
                <w:b/>
                <w:bCs/>
                <w:sz w:val="28"/>
                <w:szCs w:val="28"/>
              </w:rPr>
              <w:t xml:space="preserve"> related parties</w:t>
            </w:r>
          </w:p>
        </w:tc>
        <w:tc>
          <w:tcPr>
            <w:tcW w:w="1332" w:type="dxa"/>
            <w:shd w:val="clear" w:color="auto" w:fill="auto"/>
            <w:noWrap/>
            <w:vAlign w:val="bottom"/>
            <w:hideMark/>
          </w:tcPr>
          <w:p w:rsidR="005A404B" w:rsidRPr="00EC3422" w:rsidRDefault="005A404B" w:rsidP="005A404B">
            <w:pPr>
              <w:tabs>
                <w:tab w:val="decimal" w:pos="1218"/>
              </w:tabs>
              <w:rPr>
                <w:sz w:val="28"/>
                <w:szCs w:val="28"/>
              </w:rPr>
            </w:pPr>
          </w:p>
        </w:tc>
        <w:tc>
          <w:tcPr>
            <w:tcW w:w="1560" w:type="dxa"/>
            <w:shd w:val="clear" w:color="auto" w:fill="auto"/>
            <w:noWrap/>
            <w:vAlign w:val="bottom"/>
            <w:hideMark/>
          </w:tcPr>
          <w:p w:rsidR="005A404B" w:rsidRPr="00EC3422" w:rsidRDefault="005A404B" w:rsidP="005A404B">
            <w:pPr>
              <w:tabs>
                <w:tab w:val="decimal" w:pos="1218"/>
              </w:tabs>
              <w:rPr>
                <w:sz w:val="28"/>
                <w:szCs w:val="28"/>
              </w:rPr>
            </w:pPr>
          </w:p>
        </w:tc>
        <w:tc>
          <w:tcPr>
            <w:tcW w:w="1394" w:type="dxa"/>
            <w:tcBorders>
              <w:top w:val="nil"/>
              <w:left w:val="nil"/>
              <w:bottom w:val="nil"/>
              <w:right w:val="nil"/>
            </w:tcBorders>
            <w:shd w:val="clear" w:color="auto" w:fill="auto"/>
            <w:noWrap/>
            <w:vAlign w:val="bottom"/>
            <w:hideMark/>
          </w:tcPr>
          <w:p w:rsidR="005A404B" w:rsidRPr="00EC3422" w:rsidRDefault="005A404B" w:rsidP="005A404B">
            <w:pPr>
              <w:tabs>
                <w:tab w:val="decimal" w:pos="1218"/>
              </w:tabs>
              <w:rPr>
                <w:sz w:val="28"/>
                <w:szCs w:val="28"/>
              </w:rPr>
            </w:pPr>
          </w:p>
        </w:tc>
        <w:tc>
          <w:tcPr>
            <w:tcW w:w="1582" w:type="dxa"/>
            <w:shd w:val="clear" w:color="auto" w:fill="auto"/>
            <w:noWrap/>
            <w:vAlign w:val="bottom"/>
            <w:hideMark/>
          </w:tcPr>
          <w:p w:rsidR="005A404B" w:rsidRPr="00EC3422" w:rsidRDefault="005A404B" w:rsidP="005A404B">
            <w:pPr>
              <w:tabs>
                <w:tab w:val="decimal" w:pos="1218"/>
              </w:tabs>
              <w:rPr>
                <w:sz w:val="28"/>
                <w:szCs w:val="28"/>
              </w:rPr>
            </w:pPr>
          </w:p>
        </w:tc>
      </w:tr>
      <w:tr w:rsidR="00283A81" w:rsidRPr="00EC3422" w:rsidTr="00084629">
        <w:trPr>
          <w:trHeight w:val="397"/>
        </w:trPr>
        <w:tc>
          <w:tcPr>
            <w:tcW w:w="3685" w:type="dxa"/>
            <w:shd w:val="clear" w:color="auto" w:fill="auto"/>
            <w:noWrap/>
            <w:vAlign w:val="bottom"/>
            <w:hideMark/>
          </w:tcPr>
          <w:p w:rsidR="00283A81" w:rsidRDefault="00283A81" w:rsidP="00283A81">
            <w:pPr>
              <w:jc w:val="both"/>
              <w:rPr>
                <w:color w:val="000000"/>
                <w:sz w:val="28"/>
                <w:szCs w:val="28"/>
              </w:rPr>
            </w:pPr>
            <w:r>
              <w:rPr>
                <w:color w:val="000000"/>
                <w:sz w:val="28"/>
                <w:szCs w:val="28"/>
              </w:rPr>
              <w:t>Enginar Co</w:t>
            </w:r>
            <w:r w:rsidRPr="006F2B0A">
              <w:rPr>
                <w:color w:val="000000"/>
                <w:sz w:val="28"/>
                <w:szCs w:val="28"/>
                <w:cs/>
              </w:rPr>
              <w:t>.</w:t>
            </w:r>
            <w:r>
              <w:rPr>
                <w:color w:val="000000"/>
                <w:sz w:val="28"/>
                <w:szCs w:val="28"/>
              </w:rPr>
              <w:t>, Ltd</w:t>
            </w:r>
            <w:r w:rsidRPr="006F2B0A">
              <w:rPr>
                <w:color w:val="000000"/>
                <w:sz w:val="28"/>
                <w:szCs w:val="28"/>
                <w:cs/>
              </w:rPr>
              <w:t>.</w:t>
            </w:r>
          </w:p>
        </w:tc>
        <w:tc>
          <w:tcPr>
            <w:tcW w:w="1332" w:type="dxa"/>
            <w:shd w:val="clear" w:color="auto" w:fill="auto"/>
            <w:noWrap/>
            <w:vAlign w:val="bottom"/>
          </w:tcPr>
          <w:p w:rsidR="00283A81" w:rsidRPr="00EC3422" w:rsidRDefault="005D628E" w:rsidP="00283A81">
            <w:pPr>
              <w:tabs>
                <w:tab w:val="decimal" w:pos="1218"/>
              </w:tabs>
              <w:rPr>
                <w:sz w:val="28"/>
                <w:szCs w:val="28"/>
              </w:rPr>
            </w:pPr>
            <w:r>
              <w:rPr>
                <w:sz w:val="28"/>
                <w:szCs w:val="28"/>
                <w:cs/>
              </w:rPr>
              <w:t>-</w:t>
            </w:r>
          </w:p>
        </w:tc>
        <w:tc>
          <w:tcPr>
            <w:tcW w:w="1560" w:type="dxa"/>
            <w:shd w:val="clear" w:color="auto" w:fill="auto"/>
            <w:noWrap/>
            <w:vAlign w:val="bottom"/>
          </w:tcPr>
          <w:p w:rsidR="00283A81" w:rsidRPr="00EC3422" w:rsidRDefault="005D628E" w:rsidP="00283A81">
            <w:pPr>
              <w:tabs>
                <w:tab w:val="decimal" w:pos="1218"/>
              </w:tabs>
              <w:rPr>
                <w:sz w:val="28"/>
                <w:szCs w:val="28"/>
              </w:rPr>
            </w:pPr>
            <w:r>
              <w:rPr>
                <w:sz w:val="28"/>
                <w:szCs w:val="28"/>
              </w:rPr>
              <w:t>293,522</w:t>
            </w:r>
          </w:p>
        </w:tc>
        <w:tc>
          <w:tcPr>
            <w:tcW w:w="1394" w:type="dxa"/>
            <w:tcBorders>
              <w:top w:val="nil"/>
              <w:left w:val="nil"/>
              <w:right w:val="nil"/>
            </w:tcBorders>
            <w:shd w:val="clear" w:color="auto" w:fill="auto"/>
            <w:noWrap/>
            <w:vAlign w:val="bottom"/>
          </w:tcPr>
          <w:p w:rsidR="00283A81" w:rsidRPr="0039372A" w:rsidRDefault="005D628E" w:rsidP="00283A81">
            <w:pPr>
              <w:tabs>
                <w:tab w:val="decimal" w:pos="1218"/>
              </w:tabs>
              <w:rPr>
                <w:sz w:val="28"/>
                <w:szCs w:val="28"/>
              </w:rPr>
            </w:pPr>
            <w:r>
              <w:rPr>
                <w:sz w:val="28"/>
                <w:szCs w:val="28"/>
                <w:cs/>
              </w:rPr>
              <w:t>-</w:t>
            </w:r>
          </w:p>
        </w:tc>
        <w:tc>
          <w:tcPr>
            <w:tcW w:w="1582" w:type="dxa"/>
            <w:shd w:val="clear" w:color="auto" w:fill="auto"/>
            <w:noWrap/>
            <w:vAlign w:val="bottom"/>
            <w:hideMark/>
          </w:tcPr>
          <w:p w:rsidR="00283A81" w:rsidRPr="0039372A" w:rsidRDefault="005D628E" w:rsidP="00283A81">
            <w:pPr>
              <w:tabs>
                <w:tab w:val="decimal" w:pos="1218"/>
              </w:tabs>
              <w:rPr>
                <w:sz w:val="28"/>
                <w:szCs w:val="28"/>
              </w:rPr>
            </w:pPr>
            <w:r>
              <w:rPr>
                <w:sz w:val="28"/>
                <w:szCs w:val="28"/>
              </w:rPr>
              <w:t>293,522</w:t>
            </w:r>
          </w:p>
        </w:tc>
      </w:tr>
      <w:tr w:rsidR="0065467B" w:rsidRPr="00EC3422" w:rsidTr="00084629">
        <w:trPr>
          <w:trHeight w:val="397"/>
        </w:trPr>
        <w:tc>
          <w:tcPr>
            <w:tcW w:w="3685" w:type="dxa"/>
            <w:shd w:val="clear" w:color="auto" w:fill="auto"/>
            <w:noWrap/>
            <w:vAlign w:val="bottom"/>
          </w:tcPr>
          <w:p w:rsidR="0065467B" w:rsidRPr="00EC3422" w:rsidRDefault="0065467B" w:rsidP="008F4738">
            <w:pPr>
              <w:jc w:val="both"/>
              <w:rPr>
                <w:b/>
                <w:bCs/>
                <w:sz w:val="28"/>
                <w:szCs w:val="28"/>
              </w:rPr>
            </w:pPr>
            <w:r>
              <w:rPr>
                <w:b/>
                <w:bCs/>
                <w:sz w:val="28"/>
                <w:szCs w:val="28"/>
              </w:rPr>
              <w:t>Other receivable</w:t>
            </w:r>
          </w:p>
        </w:tc>
        <w:tc>
          <w:tcPr>
            <w:tcW w:w="1332" w:type="dxa"/>
            <w:shd w:val="clear" w:color="auto" w:fill="auto"/>
            <w:noWrap/>
            <w:vAlign w:val="bottom"/>
          </w:tcPr>
          <w:p w:rsidR="0065467B" w:rsidRPr="00EC3422" w:rsidRDefault="0065467B" w:rsidP="005A404B">
            <w:pPr>
              <w:tabs>
                <w:tab w:val="decimal" w:pos="1218"/>
              </w:tabs>
              <w:rPr>
                <w:sz w:val="28"/>
                <w:szCs w:val="28"/>
              </w:rPr>
            </w:pPr>
          </w:p>
        </w:tc>
        <w:tc>
          <w:tcPr>
            <w:tcW w:w="1560" w:type="dxa"/>
            <w:shd w:val="clear" w:color="auto" w:fill="auto"/>
            <w:noWrap/>
            <w:vAlign w:val="bottom"/>
          </w:tcPr>
          <w:p w:rsidR="0065467B" w:rsidRPr="00EC3422" w:rsidRDefault="0065467B" w:rsidP="005A404B">
            <w:pPr>
              <w:tabs>
                <w:tab w:val="decimal" w:pos="1218"/>
              </w:tabs>
              <w:rPr>
                <w:sz w:val="28"/>
                <w:szCs w:val="28"/>
              </w:rPr>
            </w:pPr>
          </w:p>
        </w:tc>
        <w:tc>
          <w:tcPr>
            <w:tcW w:w="1394" w:type="dxa"/>
            <w:shd w:val="clear" w:color="auto" w:fill="auto"/>
            <w:noWrap/>
            <w:vAlign w:val="bottom"/>
          </w:tcPr>
          <w:p w:rsidR="0065467B" w:rsidRPr="00EC3422" w:rsidRDefault="0065467B" w:rsidP="005A404B">
            <w:pPr>
              <w:tabs>
                <w:tab w:val="decimal" w:pos="1218"/>
              </w:tabs>
              <w:rPr>
                <w:sz w:val="28"/>
                <w:szCs w:val="28"/>
              </w:rPr>
            </w:pPr>
          </w:p>
        </w:tc>
        <w:tc>
          <w:tcPr>
            <w:tcW w:w="1582" w:type="dxa"/>
            <w:shd w:val="clear" w:color="auto" w:fill="auto"/>
            <w:noWrap/>
            <w:vAlign w:val="bottom"/>
          </w:tcPr>
          <w:p w:rsidR="0065467B" w:rsidRPr="00EC3422" w:rsidRDefault="0065467B" w:rsidP="005A404B">
            <w:pPr>
              <w:tabs>
                <w:tab w:val="decimal" w:pos="1218"/>
              </w:tabs>
              <w:rPr>
                <w:sz w:val="28"/>
                <w:szCs w:val="28"/>
              </w:rPr>
            </w:pPr>
          </w:p>
        </w:tc>
      </w:tr>
      <w:tr w:rsidR="005D628E" w:rsidRPr="00EC3422" w:rsidTr="00084629">
        <w:trPr>
          <w:trHeight w:val="397"/>
        </w:trPr>
        <w:tc>
          <w:tcPr>
            <w:tcW w:w="3685" w:type="dxa"/>
            <w:shd w:val="clear" w:color="auto" w:fill="auto"/>
            <w:noWrap/>
            <w:vAlign w:val="bottom"/>
          </w:tcPr>
          <w:p w:rsidR="005D628E" w:rsidRPr="00EC3422" w:rsidRDefault="005D628E" w:rsidP="005D628E">
            <w:pPr>
              <w:jc w:val="both"/>
              <w:rPr>
                <w:b/>
                <w:bCs/>
                <w:sz w:val="28"/>
                <w:szCs w:val="28"/>
              </w:rPr>
            </w:pPr>
            <w:r>
              <w:rPr>
                <w:color w:val="000000"/>
                <w:sz w:val="28"/>
                <w:szCs w:val="28"/>
              </w:rPr>
              <w:t>Asefa Suntech Joint Venture</w:t>
            </w:r>
          </w:p>
        </w:tc>
        <w:tc>
          <w:tcPr>
            <w:tcW w:w="1332" w:type="dxa"/>
            <w:shd w:val="clear" w:color="auto" w:fill="auto"/>
            <w:noWrap/>
            <w:vAlign w:val="bottom"/>
          </w:tcPr>
          <w:p w:rsidR="005D628E" w:rsidRPr="00EC3422" w:rsidRDefault="005D628E" w:rsidP="005D628E">
            <w:pPr>
              <w:tabs>
                <w:tab w:val="decimal" w:pos="1218"/>
              </w:tabs>
              <w:rPr>
                <w:sz w:val="28"/>
                <w:szCs w:val="28"/>
              </w:rPr>
            </w:pPr>
            <w:r>
              <w:rPr>
                <w:sz w:val="28"/>
                <w:szCs w:val="28"/>
                <w:cs/>
              </w:rPr>
              <w:t>-</w:t>
            </w:r>
          </w:p>
        </w:tc>
        <w:tc>
          <w:tcPr>
            <w:tcW w:w="1560" w:type="dxa"/>
            <w:shd w:val="clear" w:color="auto" w:fill="auto"/>
            <w:noWrap/>
            <w:vAlign w:val="bottom"/>
          </w:tcPr>
          <w:p w:rsidR="005D628E" w:rsidRPr="00EC3422" w:rsidRDefault="005D628E" w:rsidP="005D628E">
            <w:pPr>
              <w:tabs>
                <w:tab w:val="decimal" w:pos="1218"/>
              </w:tabs>
              <w:rPr>
                <w:sz w:val="28"/>
                <w:szCs w:val="28"/>
              </w:rPr>
            </w:pPr>
            <w:r>
              <w:rPr>
                <w:sz w:val="28"/>
                <w:szCs w:val="28"/>
                <w:cs/>
              </w:rPr>
              <w:t>-</w:t>
            </w:r>
          </w:p>
        </w:tc>
        <w:tc>
          <w:tcPr>
            <w:tcW w:w="1394" w:type="dxa"/>
            <w:shd w:val="clear" w:color="auto" w:fill="auto"/>
            <w:noWrap/>
            <w:vAlign w:val="bottom"/>
          </w:tcPr>
          <w:p w:rsidR="005D628E" w:rsidRDefault="005D628E" w:rsidP="00D015A6">
            <w:pPr>
              <w:tabs>
                <w:tab w:val="decimal" w:pos="1218"/>
              </w:tabs>
              <w:rPr>
                <w:sz w:val="28"/>
                <w:szCs w:val="28"/>
              </w:rPr>
            </w:pPr>
            <w:r>
              <w:rPr>
                <w:sz w:val="28"/>
                <w:szCs w:val="28"/>
              </w:rPr>
              <w:t>694,288</w:t>
            </w:r>
          </w:p>
        </w:tc>
        <w:tc>
          <w:tcPr>
            <w:tcW w:w="1582" w:type="dxa"/>
            <w:shd w:val="clear" w:color="auto" w:fill="auto"/>
            <w:noWrap/>
            <w:vAlign w:val="bottom"/>
          </w:tcPr>
          <w:p w:rsidR="005D628E" w:rsidRDefault="005D628E" w:rsidP="00D015A6">
            <w:pPr>
              <w:tabs>
                <w:tab w:val="decimal" w:pos="1218"/>
              </w:tabs>
              <w:rPr>
                <w:sz w:val="28"/>
                <w:szCs w:val="28"/>
                <w:cs/>
              </w:rPr>
            </w:pPr>
            <w:r>
              <w:rPr>
                <w:sz w:val="28"/>
                <w:szCs w:val="28"/>
              </w:rPr>
              <w:t>624,288</w:t>
            </w:r>
          </w:p>
        </w:tc>
      </w:tr>
      <w:tr w:rsidR="0065467B" w:rsidRPr="00EC3422" w:rsidTr="00084629">
        <w:trPr>
          <w:trHeight w:val="397"/>
        </w:trPr>
        <w:tc>
          <w:tcPr>
            <w:tcW w:w="3685" w:type="dxa"/>
            <w:shd w:val="clear" w:color="auto" w:fill="auto"/>
            <w:noWrap/>
            <w:vAlign w:val="bottom"/>
            <w:hideMark/>
          </w:tcPr>
          <w:p w:rsidR="0065467B" w:rsidRDefault="0065467B" w:rsidP="0065467B">
            <w:pPr>
              <w:jc w:val="both"/>
              <w:rPr>
                <w:b/>
                <w:bCs/>
                <w:sz w:val="28"/>
                <w:szCs w:val="28"/>
              </w:rPr>
            </w:pPr>
            <w:r>
              <w:rPr>
                <w:b/>
                <w:bCs/>
                <w:sz w:val="28"/>
                <w:szCs w:val="28"/>
              </w:rPr>
              <w:t>Accrued interest income</w:t>
            </w:r>
          </w:p>
        </w:tc>
        <w:tc>
          <w:tcPr>
            <w:tcW w:w="1332" w:type="dxa"/>
            <w:shd w:val="clear" w:color="auto" w:fill="auto"/>
            <w:noWrap/>
            <w:vAlign w:val="bottom"/>
            <w:hideMark/>
          </w:tcPr>
          <w:p w:rsidR="0065467B" w:rsidRPr="00EC3422" w:rsidRDefault="0065467B" w:rsidP="0065467B">
            <w:pPr>
              <w:tabs>
                <w:tab w:val="decimal" w:pos="1218"/>
              </w:tabs>
              <w:rPr>
                <w:sz w:val="28"/>
                <w:szCs w:val="28"/>
              </w:rPr>
            </w:pPr>
          </w:p>
        </w:tc>
        <w:tc>
          <w:tcPr>
            <w:tcW w:w="1560" w:type="dxa"/>
            <w:shd w:val="clear" w:color="auto" w:fill="auto"/>
            <w:noWrap/>
            <w:vAlign w:val="bottom"/>
            <w:hideMark/>
          </w:tcPr>
          <w:p w:rsidR="0065467B" w:rsidRPr="00EC3422" w:rsidRDefault="0065467B" w:rsidP="0065467B">
            <w:pPr>
              <w:tabs>
                <w:tab w:val="decimal" w:pos="1218"/>
              </w:tabs>
              <w:rPr>
                <w:sz w:val="28"/>
                <w:szCs w:val="28"/>
              </w:rPr>
            </w:pPr>
          </w:p>
        </w:tc>
        <w:tc>
          <w:tcPr>
            <w:tcW w:w="1394" w:type="dxa"/>
            <w:shd w:val="clear" w:color="auto" w:fill="auto"/>
            <w:noWrap/>
            <w:vAlign w:val="bottom"/>
            <w:hideMark/>
          </w:tcPr>
          <w:p w:rsidR="0065467B" w:rsidRPr="00EC3422" w:rsidRDefault="0065467B" w:rsidP="0065467B">
            <w:pPr>
              <w:tabs>
                <w:tab w:val="decimal" w:pos="1218"/>
              </w:tabs>
              <w:rPr>
                <w:sz w:val="28"/>
                <w:szCs w:val="28"/>
              </w:rPr>
            </w:pPr>
          </w:p>
        </w:tc>
        <w:tc>
          <w:tcPr>
            <w:tcW w:w="1582" w:type="dxa"/>
            <w:shd w:val="clear" w:color="auto" w:fill="auto"/>
            <w:noWrap/>
            <w:vAlign w:val="bottom"/>
            <w:hideMark/>
          </w:tcPr>
          <w:p w:rsidR="0065467B" w:rsidRPr="00EC3422" w:rsidRDefault="0065467B" w:rsidP="0065467B">
            <w:pPr>
              <w:tabs>
                <w:tab w:val="decimal" w:pos="1218"/>
              </w:tabs>
              <w:rPr>
                <w:sz w:val="28"/>
                <w:szCs w:val="28"/>
              </w:rPr>
            </w:pPr>
          </w:p>
        </w:tc>
      </w:tr>
      <w:tr w:rsidR="003636BD" w:rsidRPr="00EC3422" w:rsidTr="00084629">
        <w:trPr>
          <w:trHeight w:val="397"/>
        </w:trPr>
        <w:tc>
          <w:tcPr>
            <w:tcW w:w="3685" w:type="dxa"/>
            <w:shd w:val="clear" w:color="auto" w:fill="auto"/>
            <w:noWrap/>
            <w:vAlign w:val="bottom"/>
            <w:hideMark/>
          </w:tcPr>
          <w:p w:rsidR="003636BD" w:rsidRDefault="003636BD" w:rsidP="003636BD">
            <w:pPr>
              <w:jc w:val="both"/>
              <w:rPr>
                <w:color w:val="000000"/>
                <w:sz w:val="28"/>
                <w:szCs w:val="28"/>
              </w:rPr>
            </w:pPr>
            <w:r>
              <w:rPr>
                <w:color w:val="000000"/>
                <w:sz w:val="28"/>
                <w:szCs w:val="28"/>
              </w:rPr>
              <w:t>Asefa Suntech Joint Venture</w:t>
            </w:r>
          </w:p>
        </w:tc>
        <w:tc>
          <w:tcPr>
            <w:tcW w:w="1332" w:type="dxa"/>
            <w:shd w:val="clear" w:color="auto" w:fill="auto"/>
            <w:noWrap/>
            <w:vAlign w:val="bottom"/>
            <w:hideMark/>
          </w:tcPr>
          <w:p w:rsidR="003636BD" w:rsidRPr="00EC3422" w:rsidRDefault="003636BD" w:rsidP="003636BD">
            <w:pPr>
              <w:tabs>
                <w:tab w:val="decimal" w:pos="1218"/>
              </w:tabs>
              <w:rPr>
                <w:sz w:val="28"/>
                <w:szCs w:val="28"/>
              </w:rPr>
            </w:pPr>
            <w:r w:rsidRPr="006F2B0A">
              <w:rPr>
                <w:sz w:val="28"/>
                <w:szCs w:val="28"/>
                <w:cs/>
              </w:rPr>
              <w:t>-</w:t>
            </w:r>
          </w:p>
        </w:tc>
        <w:tc>
          <w:tcPr>
            <w:tcW w:w="1560" w:type="dxa"/>
            <w:shd w:val="clear" w:color="auto" w:fill="auto"/>
            <w:noWrap/>
            <w:vAlign w:val="bottom"/>
            <w:hideMark/>
          </w:tcPr>
          <w:p w:rsidR="003636BD" w:rsidRPr="00EC3422" w:rsidRDefault="003636BD" w:rsidP="003636BD">
            <w:pPr>
              <w:tabs>
                <w:tab w:val="decimal" w:pos="1218"/>
              </w:tabs>
              <w:rPr>
                <w:sz w:val="28"/>
                <w:szCs w:val="28"/>
              </w:rPr>
            </w:pPr>
            <w:r w:rsidRPr="006F2B0A">
              <w:rPr>
                <w:sz w:val="28"/>
                <w:szCs w:val="28"/>
                <w:cs/>
              </w:rPr>
              <w:t xml:space="preserve">- </w:t>
            </w:r>
          </w:p>
        </w:tc>
        <w:tc>
          <w:tcPr>
            <w:tcW w:w="1394" w:type="dxa"/>
            <w:shd w:val="clear" w:color="auto" w:fill="auto"/>
            <w:noWrap/>
            <w:vAlign w:val="bottom"/>
            <w:hideMark/>
          </w:tcPr>
          <w:p w:rsidR="003636BD" w:rsidRPr="00A557E8" w:rsidRDefault="003636BD" w:rsidP="005436C7">
            <w:pPr>
              <w:tabs>
                <w:tab w:val="decimal" w:pos="1218"/>
              </w:tabs>
              <w:rPr>
                <w:sz w:val="28"/>
                <w:szCs w:val="28"/>
              </w:rPr>
            </w:pPr>
            <w:r w:rsidRPr="00A557E8">
              <w:rPr>
                <w:sz w:val="28"/>
                <w:szCs w:val="28"/>
              </w:rPr>
              <w:t>743,699</w:t>
            </w:r>
          </w:p>
        </w:tc>
        <w:tc>
          <w:tcPr>
            <w:tcW w:w="1582" w:type="dxa"/>
            <w:shd w:val="clear" w:color="auto" w:fill="auto"/>
            <w:noWrap/>
            <w:vAlign w:val="bottom"/>
            <w:hideMark/>
          </w:tcPr>
          <w:p w:rsidR="003636BD" w:rsidRPr="00A557E8" w:rsidRDefault="003636BD" w:rsidP="005436C7">
            <w:pPr>
              <w:tabs>
                <w:tab w:val="decimal" w:pos="1218"/>
              </w:tabs>
              <w:rPr>
                <w:sz w:val="28"/>
                <w:szCs w:val="28"/>
              </w:rPr>
            </w:pPr>
            <w:r w:rsidRPr="00A557E8">
              <w:rPr>
                <w:sz w:val="28"/>
                <w:szCs w:val="28"/>
              </w:rPr>
              <w:t>743,699</w:t>
            </w:r>
          </w:p>
        </w:tc>
      </w:tr>
      <w:tr w:rsidR="0065467B" w:rsidRPr="00EC3422" w:rsidTr="00084629">
        <w:trPr>
          <w:trHeight w:val="397"/>
        </w:trPr>
        <w:tc>
          <w:tcPr>
            <w:tcW w:w="3685" w:type="dxa"/>
            <w:shd w:val="clear" w:color="auto" w:fill="auto"/>
            <w:noWrap/>
            <w:vAlign w:val="bottom"/>
            <w:hideMark/>
          </w:tcPr>
          <w:p w:rsidR="0065467B" w:rsidRDefault="00D41C67" w:rsidP="0065467B">
            <w:pPr>
              <w:jc w:val="both"/>
              <w:rPr>
                <w:b/>
                <w:bCs/>
                <w:sz w:val="28"/>
                <w:szCs w:val="28"/>
              </w:rPr>
            </w:pPr>
            <w:r>
              <w:rPr>
                <w:b/>
                <w:bCs/>
                <w:sz w:val="28"/>
                <w:szCs w:val="28"/>
              </w:rPr>
              <w:t>Short</w:t>
            </w:r>
            <w:r w:rsidRPr="006F2B0A">
              <w:rPr>
                <w:b/>
                <w:bCs/>
                <w:sz w:val="28"/>
                <w:szCs w:val="28"/>
                <w:cs/>
              </w:rPr>
              <w:t>-</w:t>
            </w:r>
            <w:r>
              <w:rPr>
                <w:b/>
                <w:bCs/>
                <w:sz w:val="28"/>
                <w:szCs w:val="28"/>
              </w:rPr>
              <w:t xml:space="preserve">term loans to related </w:t>
            </w:r>
            <w:r w:rsidR="0065467B">
              <w:rPr>
                <w:b/>
                <w:bCs/>
                <w:sz w:val="28"/>
                <w:szCs w:val="28"/>
              </w:rPr>
              <w:t xml:space="preserve">parties  </w:t>
            </w:r>
            <w:r w:rsidR="0065467B" w:rsidRPr="006F2B0A">
              <w:rPr>
                <w:b/>
                <w:bCs/>
                <w:sz w:val="28"/>
                <w:szCs w:val="28"/>
                <w:cs/>
              </w:rPr>
              <w:t xml:space="preserve">- </w:t>
            </w:r>
            <w:r w:rsidR="0065467B">
              <w:rPr>
                <w:b/>
                <w:bCs/>
                <w:sz w:val="28"/>
                <w:szCs w:val="28"/>
              </w:rPr>
              <w:t>net</w:t>
            </w:r>
          </w:p>
        </w:tc>
        <w:tc>
          <w:tcPr>
            <w:tcW w:w="1332" w:type="dxa"/>
            <w:shd w:val="clear" w:color="auto" w:fill="auto"/>
            <w:noWrap/>
            <w:vAlign w:val="bottom"/>
            <w:hideMark/>
          </w:tcPr>
          <w:p w:rsidR="0065467B" w:rsidRPr="00EC3422" w:rsidRDefault="0065467B" w:rsidP="0065467B">
            <w:pPr>
              <w:tabs>
                <w:tab w:val="decimal" w:pos="1218"/>
              </w:tabs>
              <w:rPr>
                <w:sz w:val="28"/>
                <w:szCs w:val="28"/>
              </w:rPr>
            </w:pPr>
          </w:p>
        </w:tc>
        <w:tc>
          <w:tcPr>
            <w:tcW w:w="1560" w:type="dxa"/>
            <w:shd w:val="clear" w:color="auto" w:fill="auto"/>
            <w:noWrap/>
            <w:vAlign w:val="bottom"/>
            <w:hideMark/>
          </w:tcPr>
          <w:p w:rsidR="0065467B" w:rsidRPr="00EC3422" w:rsidRDefault="0065467B" w:rsidP="0065467B">
            <w:pPr>
              <w:tabs>
                <w:tab w:val="decimal" w:pos="1218"/>
              </w:tabs>
              <w:rPr>
                <w:sz w:val="28"/>
                <w:szCs w:val="28"/>
              </w:rPr>
            </w:pPr>
          </w:p>
        </w:tc>
        <w:tc>
          <w:tcPr>
            <w:tcW w:w="1394" w:type="dxa"/>
            <w:tcBorders>
              <w:top w:val="nil"/>
              <w:left w:val="nil"/>
              <w:bottom w:val="nil"/>
              <w:right w:val="nil"/>
            </w:tcBorders>
            <w:shd w:val="clear" w:color="auto" w:fill="auto"/>
            <w:noWrap/>
            <w:vAlign w:val="bottom"/>
            <w:hideMark/>
          </w:tcPr>
          <w:p w:rsidR="0065467B" w:rsidRPr="0039372A" w:rsidRDefault="0065467B" w:rsidP="0065467B">
            <w:pPr>
              <w:tabs>
                <w:tab w:val="decimal" w:pos="1218"/>
              </w:tabs>
              <w:rPr>
                <w:sz w:val="28"/>
                <w:szCs w:val="28"/>
              </w:rPr>
            </w:pPr>
          </w:p>
        </w:tc>
        <w:tc>
          <w:tcPr>
            <w:tcW w:w="1582" w:type="dxa"/>
            <w:shd w:val="clear" w:color="auto" w:fill="auto"/>
            <w:noWrap/>
            <w:vAlign w:val="bottom"/>
            <w:hideMark/>
          </w:tcPr>
          <w:p w:rsidR="0065467B" w:rsidRPr="00EC3422" w:rsidRDefault="0065467B" w:rsidP="0065467B">
            <w:pPr>
              <w:tabs>
                <w:tab w:val="decimal" w:pos="1218"/>
              </w:tabs>
              <w:rPr>
                <w:sz w:val="28"/>
                <w:szCs w:val="28"/>
              </w:rPr>
            </w:pPr>
          </w:p>
        </w:tc>
      </w:tr>
      <w:tr w:rsidR="007676B0" w:rsidRPr="00EC3422" w:rsidTr="00084629">
        <w:trPr>
          <w:trHeight w:val="397"/>
        </w:trPr>
        <w:tc>
          <w:tcPr>
            <w:tcW w:w="3685" w:type="dxa"/>
            <w:shd w:val="clear" w:color="auto" w:fill="auto"/>
            <w:noWrap/>
            <w:vAlign w:val="bottom"/>
            <w:hideMark/>
          </w:tcPr>
          <w:p w:rsidR="007676B0" w:rsidRDefault="007676B0" w:rsidP="007676B0">
            <w:pPr>
              <w:jc w:val="both"/>
              <w:rPr>
                <w:color w:val="000000"/>
                <w:sz w:val="28"/>
                <w:szCs w:val="28"/>
              </w:rPr>
            </w:pPr>
            <w:r>
              <w:rPr>
                <w:color w:val="000000"/>
                <w:sz w:val="28"/>
                <w:szCs w:val="28"/>
              </w:rPr>
              <w:t>Asefa Suntech Joint Venture</w:t>
            </w:r>
          </w:p>
        </w:tc>
        <w:tc>
          <w:tcPr>
            <w:tcW w:w="1332" w:type="dxa"/>
            <w:shd w:val="clear" w:color="auto" w:fill="auto"/>
            <w:noWrap/>
            <w:vAlign w:val="bottom"/>
            <w:hideMark/>
          </w:tcPr>
          <w:p w:rsidR="007676B0" w:rsidRPr="00EC3422" w:rsidRDefault="007676B0" w:rsidP="007676B0">
            <w:pPr>
              <w:tabs>
                <w:tab w:val="decimal" w:pos="1218"/>
              </w:tabs>
              <w:rPr>
                <w:sz w:val="28"/>
                <w:szCs w:val="28"/>
              </w:rPr>
            </w:pPr>
            <w:r w:rsidRPr="006F2B0A">
              <w:rPr>
                <w:sz w:val="28"/>
                <w:szCs w:val="28"/>
                <w:cs/>
              </w:rPr>
              <w:t>-</w:t>
            </w:r>
          </w:p>
        </w:tc>
        <w:tc>
          <w:tcPr>
            <w:tcW w:w="1560" w:type="dxa"/>
            <w:shd w:val="clear" w:color="auto" w:fill="auto"/>
            <w:noWrap/>
            <w:vAlign w:val="bottom"/>
            <w:hideMark/>
          </w:tcPr>
          <w:p w:rsidR="007676B0" w:rsidRPr="00EC3422" w:rsidRDefault="007676B0" w:rsidP="007676B0">
            <w:pPr>
              <w:tabs>
                <w:tab w:val="decimal" w:pos="1218"/>
              </w:tabs>
              <w:rPr>
                <w:sz w:val="28"/>
                <w:szCs w:val="28"/>
              </w:rPr>
            </w:pPr>
            <w:r w:rsidRPr="006F2B0A">
              <w:rPr>
                <w:sz w:val="28"/>
                <w:szCs w:val="28"/>
                <w:cs/>
              </w:rPr>
              <w:t>-</w:t>
            </w:r>
          </w:p>
        </w:tc>
        <w:tc>
          <w:tcPr>
            <w:tcW w:w="1394" w:type="dxa"/>
            <w:tcBorders>
              <w:top w:val="nil"/>
              <w:left w:val="nil"/>
              <w:bottom w:val="nil"/>
              <w:right w:val="nil"/>
            </w:tcBorders>
            <w:shd w:val="clear" w:color="auto" w:fill="auto"/>
            <w:noWrap/>
            <w:vAlign w:val="bottom"/>
          </w:tcPr>
          <w:p w:rsidR="007676B0" w:rsidRPr="0039372A" w:rsidRDefault="007676B0" w:rsidP="007676B0">
            <w:pPr>
              <w:tabs>
                <w:tab w:val="decimal" w:pos="1218"/>
              </w:tabs>
              <w:rPr>
                <w:sz w:val="28"/>
                <w:szCs w:val="28"/>
              </w:rPr>
            </w:pPr>
            <w:r>
              <w:rPr>
                <w:sz w:val="28"/>
                <w:szCs w:val="28"/>
              </w:rPr>
              <w:t>89,000,000</w:t>
            </w:r>
          </w:p>
        </w:tc>
        <w:tc>
          <w:tcPr>
            <w:tcW w:w="1582" w:type="dxa"/>
            <w:shd w:val="clear" w:color="auto" w:fill="auto"/>
            <w:noWrap/>
            <w:vAlign w:val="bottom"/>
            <w:hideMark/>
          </w:tcPr>
          <w:p w:rsidR="007676B0" w:rsidRDefault="007676B0" w:rsidP="007676B0">
            <w:pPr>
              <w:tabs>
                <w:tab w:val="decimal" w:pos="1218"/>
              </w:tabs>
              <w:rPr>
                <w:sz w:val="28"/>
                <w:szCs w:val="28"/>
              </w:rPr>
            </w:pPr>
            <w:r>
              <w:rPr>
                <w:sz w:val="28"/>
                <w:szCs w:val="28"/>
              </w:rPr>
              <w:t>89,000,000</w:t>
            </w:r>
          </w:p>
        </w:tc>
      </w:tr>
      <w:tr w:rsidR="004D5A01" w:rsidRPr="00EC3422" w:rsidTr="00084629">
        <w:trPr>
          <w:trHeight w:val="397"/>
        </w:trPr>
        <w:tc>
          <w:tcPr>
            <w:tcW w:w="3685" w:type="dxa"/>
            <w:shd w:val="clear" w:color="auto" w:fill="auto"/>
            <w:noWrap/>
            <w:vAlign w:val="bottom"/>
            <w:hideMark/>
          </w:tcPr>
          <w:p w:rsidR="004D5A01" w:rsidRDefault="004D5A01" w:rsidP="004D5A01">
            <w:pPr>
              <w:jc w:val="both"/>
              <w:rPr>
                <w:color w:val="000000"/>
                <w:sz w:val="28"/>
                <w:szCs w:val="28"/>
              </w:rPr>
            </w:pPr>
            <w:r>
              <w:rPr>
                <w:color w:val="000000"/>
                <w:sz w:val="28"/>
                <w:szCs w:val="28"/>
              </w:rPr>
              <w:t>Asefa &amp; UMI Joint Venture</w:t>
            </w:r>
          </w:p>
        </w:tc>
        <w:tc>
          <w:tcPr>
            <w:tcW w:w="1332" w:type="dxa"/>
            <w:shd w:val="clear" w:color="auto" w:fill="auto"/>
            <w:noWrap/>
            <w:vAlign w:val="bottom"/>
            <w:hideMark/>
          </w:tcPr>
          <w:p w:rsidR="004D5A01" w:rsidRPr="00EC3422" w:rsidRDefault="004D5A01" w:rsidP="004D5A01">
            <w:pPr>
              <w:pBdr>
                <w:bottom w:val="single" w:sz="4" w:space="1" w:color="auto"/>
              </w:pBdr>
              <w:tabs>
                <w:tab w:val="decimal" w:pos="1218"/>
              </w:tabs>
              <w:rPr>
                <w:sz w:val="28"/>
                <w:szCs w:val="28"/>
              </w:rPr>
            </w:pPr>
            <w:r w:rsidRPr="006F2B0A">
              <w:rPr>
                <w:sz w:val="28"/>
                <w:szCs w:val="28"/>
                <w:cs/>
              </w:rPr>
              <w:t>-</w:t>
            </w:r>
          </w:p>
        </w:tc>
        <w:tc>
          <w:tcPr>
            <w:tcW w:w="1560" w:type="dxa"/>
            <w:shd w:val="clear" w:color="auto" w:fill="auto"/>
            <w:noWrap/>
            <w:vAlign w:val="bottom"/>
            <w:hideMark/>
          </w:tcPr>
          <w:p w:rsidR="004D5A01" w:rsidRPr="00EC3422" w:rsidRDefault="004D5A01" w:rsidP="004D5A01">
            <w:pPr>
              <w:pBdr>
                <w:bottom w:val="single" w:sz="4" w:space="1" w:color="auto"/>
              </w:pBdr>
              <w:tabs>
                <w:tab w:val="decimal" w:pos="1218"/>
              </w:tabs>
              <w:rPr>
                <w:sz w:val="28"/>
                <w:szCs w:val="28"/>
              </w:rPr>
            </w:pPr>
            <w:r w:rsidRPr="006F2B0A">
              <w:rPr>
                <w:sz w:val="28"/>
                <w:szCs w:val="28"/>
                <w:cs/>
              </w:rPr>
              <w:t>-</w:t>
            </w:r>
          </w:p>
        </w:tc>
        <w:tc>
          <w:tcPr>
            <w:tcW w:w="1394" w:type="dxa"/>
            <w:tcBorders>
              <w:top w:val="nil"/>
              <w:left w:val="nil"/>
              <w:right w:val="nil"/>
            </w:tcBorders>
            <w:shd w:val="clear" w:color="auto" w:fill="auto"/>
            <w:noWrap/>
            <w:vAlign w:val="bottom"/>
          </w:tcPr>
          <w:p w:rsidR="004D5A01" w:rsidRPr="0039372A" w:rsidRDefault="004D5A01" w:rsidP="004D5A01">
            <w:pPr>
              <w:pBdr>
                <w:bottom w:val="single" w:sz="4" w:space="1" w:color="auto"/>
              </w:pBdr>
              <w:tabs>
                <w:tab w:val="decimal" w:pos="1218"/>
              </w:tabs>
              <w:rPr>
                <w:sz w:val="28"/>
                <w:szCs w:val="28"/>
              </w:rPr>
            </w:pPr>
            <w:r>
              <w:rPr>
                <w:sz w:val="28"/>
                <w:szCs w:val="28"/>
              </w:rPr>
              <w:t>22,000,000</w:t>
            </w:r>
          </w:p>
        </w:tc>
        <w:tc>
          <w:tcPr>
            <w:tcW w:w="1582" w:type="dxa"/>
            <w:shd w:val="clear" w:color="auto" w:fill="auto"/>
            <w:noWrap/>
            <w:vAlign w:val="bottom"/>
            <w:hideMark/>
          </w:tcPr>
          <w:p w:rsidR="004D5A01" w:rsidRDefault="004D5A01" w:rsidP="004D5A01">
            <w:pPr>
              <w:pBdr>
                <w:bottom w:val="single" w:sz="4" w:space="1" w:color="auto"/>
              </w:pBdr>
              <w:tabs>
                <w:tab w:val="decimal" w:pos="1218"/>
              </w:tabs>
              <w:rPr>
                <w:sz w:val="28"/>
                <w:szCs w:val="28"/>
              </w:rPr>
            </w:pPr>
            <w:r>
              <w:rPr>
                <w:sz w:val="28"/>
                <w:szCs w:val="28"/>
              </w:rPr>
              <w:t>10,000,000</w:t>
            </w:r>
          </w:p>
        </w:tc>
      </w:tr>
      <w:tr w:rsidR="004D5A01" w:rsidRPr="00EC3422" w:rsidTr="00084629">
        <w:trPr>
          <w:trHeight w:val="397"/>
        </w:trPr>
        <w:tc>
          <w:tcPr>
            <w:tcW w:w="3685" w:type="dxa"/>
            <w:shd w:val="clear" w:color="auto" w:fill="auto"/>
            <w:noWrap/>
            <w:vAlign w:val="bottom"/>
            <w:hideMark/>
          </w:tcPr>
          <w:p w:rsidR="004D5A01" w:rsidRDefault="004D5A01" w:rsidP="004D5A01">
            <w:pPr>
              <w:jc w:val="both"/>
              <w:rPr>
                <w:b/>
                <w:bCs/>
                <w:sz w:val="28"/>
                <w:szCs w:val="28"/>
              </w:rPr>
            </w:pPr>
            <w:r>
              <w:rPr>
                <w:b/>
                <w:bCs/>
                <w:sz w:val="28"/>
                <w:szCs w:val="28"/>
              </w:rPr>
              <w:t>Total short</w:t>
            </w:r>
            <w:r w:rsidRPr="006F2B0A">
              <w:rPr>
                <w:b/>
                <w:bCs/>
                <w:sz w:val="28"/>
                <w:szCs w:val="28"/>
                <w:cs/>
              </w:rPr>
              <w:t>-</w:t>
            </w:r>
            <w:r>
              <w:rPr>
                <w:b/>
                <w:bCs/>
                <w:sz w:val="28"/>
                <w:szCs w:val="28"/>
              </w:rPr>
              <w:t>term loans to related parties</w:t>
            </w:r>
          </w:p>
        </w:tc>
        <w:tc>
          <w:tcPr>
            <w:tcW w:w="1332" w:type="dxa"/>
            <w:shd w:val="clear" w:color="auto" w:fill="auto"/>
            <w:noWrap/>
            <w:vAlign w:val="bottom"/>
            <w:hideMark/>
          </w:tcPr>
          <w:p w:rsidR="004D5A01" w:rsidRPr="00EC3422" w:rsidRDefault="004D5A01" w:rsidP="004D5A01">
            <w:pPr>
              <w:tabs>
                <w:tab w:val="decimal" w:pos="1218"/>
              </w:tabs>
              <w:rPr>
                <w:sz w:val="28"/>
                <w:szCs w:val="28"/>
              </w:rPr>
            </w:pPr>
            <w:r w:rsidRPr="006F2B0A">
              <w:rPr>
                <w:sz w:val="28"/>
                <w:szCs w:val="28"/>
                <w:cs/>
              </w:rPr>
              <w:t>-</w:t>
            </w:r>
          </w:p>
        </w:tc>
        <w:tc>
          <w:tcPr>
            <w:tcW w:w="1560" w:type="dxa"/>
            <w:shd w:val="clear" w:color="auto" w:fill="auto"/>
            <w:noWrap/>
            <w:vAlign w:val="bottom"/>
            <w:hideMark/>
          </w:tcPr>
          <w:p w:rsidR="004D5A01" w:rsidRPr="00EC3422" w:rsidRDefault="004D5A01" w:rsidP="004D5A01">
            <w:pPr>
              <w:tabs>
                <w:tab w:val="decimal" w:pos="1218"/>
              </w:tabs>
              <w:rPr>
                <w:sz w:val="28"/>
                <w:szCs w:val="28"/>
              </w:rPr>
            </w:pPr>
            <w:r w:rsidRPr="006F2B0A">
              <w:rPr>
                <w:sz w:val="28"/>
                <w:szCs w:val="28"/>
                <w:cs/>
              </w:rPr>
              <w:t>-</w:t>
            </w:r>
          </w:p>
        </w:tc>
        <w:tc>
          <w:tcPr>
            <w:tcW w:w="1394" w:type="dxa"/>
            <w:tcBorders>
              <w:top w:val="nil"/>
              <w:left w:val="nil"/>
              <w:bottom w:val="nil"/>
              <w:right w:val="nil"/>
            </w:tcBorders>
            <w:shd w:val="clear" w:color="auto" w:fill="auto"/>
            <w:noWrap/>
            <w:vAlign w:val="bottom"/>
          </w:tcPr>
          <w:p w:rsidR="004D5A01" w:rsidRPr="0039372A" w:rsidRDefault="00C03285" w:rsidP="004D5A01">
            <w:pPr>
              <w:tabs>
                <w:tab w:val="decimal" w:pos="1218"/>
              </w:tabs>
              <w:rPr>
                <w:sz w:val="28"/>
                <w:szCs w:val="28"/>
              </w:rPr>
            </w:pPr>
            <w:r>
              <w:rPr>
                <w:sz w:val="28"/>
                <w:szCs w:val="28"/>
              </w:rPr>
              <w:t>111</w:t>
            </w:r>
            <w:r w:rsidR="004D5A01">
              <w:rPr>
                <w:sz w:val="28"/>
                <w:szCs w:val="28"/>
              </w:rPr>
              <w:t>,000,000</w:t>
            </w:r>
          </w:p>
        </w:tc>
        <w:tc>
          <w:tcPr>
            <w:tcW w:w="1582" w:type="dxa"/>
            <w:shd w:val="clear" w:color="auto" w:fill="auto"/>
            <w:noWrap/>
            <w:vAlign w:val="bottom"/>
            <w:hideMark/>
          </w:tcPr>
          <w:p w:rsidR="004D5A01" w:rsidRPr="0039372A" w:rsidRDefault="00C03285" w:rsidP="004D5A01">
            <w:pPr>
              <w:tabs>
                <w:tab w:val="decimal" w:pos="1218"/>
              </w:tabs>
              <w:rPr>
                <w:sz w:val="28"/>
                <w:szCs w:val="28"/>
              </w:rPr>
            </w:pPr>
            <w:r>
              <w:rPr>
                <w:sz w:val="28"/>
                <w:szCs w:val="28"/>
              </w:rPr>
              <w:t>99</w:t>
            </w:r>
            <w:r w:rsidR="004D5A01" w:rsidRPr="0039372A">
              <w:rPr>
                <w:sz w:val="28"/>
                <w:szCs w:val="28"/>
              </w:rPr>
              <w:t>,000,000</w:t>
            </w:r>
          </w:p>
        </w:tc>
      </w:tr>
      <w:tr w:rsidR="004D5A01" w:rsidRPr="00EC3422" w:rsidTr="00084629">
        <w:trPr>
          <w:trHeight w:val="397"/>
        </w:trPr>
        <w:tc>
          <w:tcPr>
            <w:tcW w:w="3685" w:type="dxa"/>
            <w:shd w:val="clear" w:color="auto" w:fill="auto"/>
            <w:noWrap/>
            <w:vAlign w:val="bottom"/>
            <w:hideMark/>
          </w:tcPr>
          <w:p w:rsidR="004D5A01" w:rsidRDefault="004D5A01" w:rsidP="004D5A01">
            <w:pPr>
              <w:jc w:val="both"/>
              <w:rPr>
                <w:sz w:val="28"/>
                <w:szCs w:val="28"/>
              </w:rPr>
            </w:pPr>
            <w:r>
              <w:rPr>
                <w:sz w:val="28"/>
                <w:szCs w:val="28"/>
              </w:rPr>
              <w:t>Less allowance for doubtful accounts</w:t>
            </w:r>
          </w:p>
        </w:tc>
        <w:tc>
          <w:tcPr>
            <w:tcW w:w="1332" w:type="dxa"/>
            <w:shd w:val="clear" w:color="auto" w:fill="auto"/>
            <w:noWrap/>
            <w:vAlign w:val="bottom"/>
            <w:hideMark/>
          </w:tcPr>
          <w:p w:rsidR="004D5A01" w:rsidRPr="00EC3422" w:rsidRDefault="004D5A01" w:rsidP="004D5A01">
            <w:pPr>
              <w:pBdr>
                <w:bottom w:val="single" w:sz="4" w:space="1" w:color="auto"/>
              </w:pBdr>
              <w:tabs>
                <w:tab w:val="decimal" w:pos="1218"/>
              </w:tabs>
              <w:rPr>
                <w:sz w:val="28"/>
                <w:szCs w:val="28"/>
              </w:rPr>
            </w:pPr>
            <w:r w:rsidRPr="006F2B0A">
              <w:rPr>
                <w:sz w:val="28"/>
                <w:szCs w:val="28"/>
                <w:cs/>
              </w:rPr>
              <w:t>-</w:t>
            </w:r>
          </w:p>
        </w:tc>
        <w:tc>
          <w:tcPr>
            <w:tcW w:w="1560" w:type="dxa"/>
            <w:shd w:val="clear" w:color="auto" w:fill="auto"/>
            <w:noWrap/>
            <w:vAlign w:val="bottom"/>
            <w:hideMark/>
          </w:tcPr>
          <w:p w:rsidR="004D5A01" w:rsidRPr="00EC3422" w:rsidRDefault="004D5A01" w:rsidP="004D5A01">
            <w:pPr>
              <w:pBdr>
                <w:bottom w:val="single" w:sz="4" w:space="1" w:color="auto"/>
              </w:pBdr>
              <w:tabs>
                <w:tab w:val="decimal" w:pos="1218"/>
              </w:tabs>
              <w:rPr>
                <w:sz w:val="28"/>
                <w:szCs w:val="28"/>
              </w:rPr>
            </w:pPr>
            <w:r w:rsidRPr="006F2B0A">
              <w:rPr>
                <w:sz w:val="28"/>
                <w:szCs w:val="28"/>
                <w:cs/>
              </w:rPr>
              <w:t>-</w:t>
            </w:r>
          </w:p>
        </w:tc>
        <w:tc>
          <w:tcPr>
            <w:tcW w:w="1394" w:type="dxa"/>
            <w:tcBorders>
              <w:top w:val="nil"/>
              <w:left w:val="nil"/>
              <w:bottom w:val="nil"/>
              <w:right w:val="nil"/>
            </w:tcBorders>
            <w:shd w:val="clear" w:color="auto" w:fill="auto"/>
            <w:noWrap/>
            <w:vAlign w:val="bottom"/>
          </w:tcPr>
          <w:p w:rsidR="004D5A01" w:rsidRPr="0039372A" w:rsidRDefault="004D5A01" w:rsidP="004D5A01">
            <w:pPr>
              <w:pBdr>
                <w:bottom w:val="single" w:sz="4" w:space="1" w:color="auto"/>
              </w:pBdr>
              <w:tabs>
                <w:tab w:val="decimal" w:pos="1218"/>
              </w:tabs>
              <w:rPr>
                <w:sz w:val="28"/>
                <w:szCs w:val="28"/>
              </w:rPr>
            </w:pPr>
            <w:r>
              <w:rPr>
                <w:sz w:val="28"/>
                <w:szCs w:val="28"/>
                <w:cs/>
              </w:rPr>
              <w:t>(</w:t>
            </w:r>
            <w:r>
              <w:rPr>
                <w:sz w:val="28"/>
                <w:szCs w:val="28"/>
              </w:rPr>
              <w:t>29,541,347</w:t>
            </w:r>
            <w:r>
              <w:rPr>
                <w:sz w:val="28"/>
                <w:szCs w:val="28"/>
                <w:cs/>
              </w:rPr>
              <w:t>)</w:t>
            </w:r>
          </w:p>
        </w:tc>
        <w:tc>
          <w:tcPr>
            <w:tcW w:w="1582" w:type="dxa"/>
            <w:shd w:val="clear" w:color="auto" w:fill="auto"/>
            <w:noWrap/>
            <w:vAlign w:val="bottom"/>
            <w:hideMark/>
          </w:tcPr>
          <w:p w:rsidR="004D5A01" w:rsidRPr="0039372A" w:rsidRDefault="004D5A01" w:rsidP="004D5A01">
            <w:pPr>
              <w:pBdr>
                <w:bottom w:val="single" w:sz="4" w:space="1" w:color="auto"/>
              </w:pBdr>
              <w:tabs>
                <w:tab w:val="decimal" w:pos="1218"/>
              </w:tabs>
              <w:rPr>
                <w:sz w:val="28"/>
                <w:szCs w:val="28"/>
              </w:rPr>
            </w:pPr>
            <w:r w:rsidRPr="006F2B0A">
              <w:rPr>
                <w:sz w:val="28"/>
                <w:szCs w:val="28"/>
                <w:cs/>
              </w:rPr>
              <w:t>(</w:t>
            </w:r>
            <w:r w:rsidR="00C03285">
              <w:rPr>
                <w:sz w:val="28"/>
                <w:szCs w:val="28"/>
              </w:rPr>
              <w:t>29,541,347</w:t>
            </w:r>
            <w:r w:rsidRPr="006F2B0A">
              <w:rPr>
                <w:sz w:val="28"/>
                <w:szCs w:val="28"/>
                <w:cs/>
              </w:rPr>
              <w:t>)</w:t>
            </w:r>
          </w:p>
        </w:tc>
      </w:tr>
      <w:tr w:rsidR="004D5A01" w:rsidRPr="00EC3422" w:rsidTr="00084629">
        <w:trPr>
          <w:trHeight w:val="397"/>
        </w:trPr>
        <w:tc>
          <w:tcPr>
            <w:tcW w:w="3685" w:type="dxa"/>
            <w:shd w:val="clear" w:color="auto" w:fill="auto"/>
            <w:noWrap/>
            <w:vAlign w:val="bottom"/>
            <w:hideMark/>
          </w:tcPr>
          <w:p w:rsidR="004D5A01" w:rsidRDefault="004D5A01" w:rsidP="004D5A01">
            <w:pPr>
              <w:jc w:val="left"/>
              <w:rPr>
                <w:b/>
                <w:bCs/>
                <w:sz w:val="28"/>
                <w:szCs w:val="28"/>
              </w:rPr>
            </w:pPr>
            <w:r>
              <w:rPr>
                <w:b/>
                <w:bCs/>
                <w:sz w:val="28"/>
                <w:szCs w:val="28"/>
              </w:rPr>
              <w:t>Total short</w:t>
            </w:r>
            <w:r w:rsidRPr="006F2B0A">
              <w:rPr>
                <w:b/>
                <w:bCs/>
                <w:sz w:val="28"/>
                <w:szCs w:val="28"/>
                <w:cs/>
              </w:rPr>
              <w:t>-</w:t>
            </w:r>
            <w:r>
              <w:rPr>
                <w:b/>
                <w:bCs/>
                <w:sz w:val="28"/>
                <w:szCs w:val="28"/>
              </w:rPr>
              <w:t xml:space="preserve">term loans to related parties </w:t>
            </w:r>
            <w:r w:rsidRPr="006F2B0A">
              <w:rPr>
                <w:b/>
                <w:bCs/>
                <w:sz w:val="28"/>
                <w:szCs w:val="28"/>
                <w:cs/>
              </w:rPr>
              <w:t xml:space="preserve">- </w:t>
            </w:r>
            <w:r>
              <w:rPr>
                <w:b/>
                <w:bCs/>
                <w:sz w:val="28"/>
                <w:szCs w:val="28"/>
              </w:rPr>
              <w:t>net</w:t>
            </w:r>
          </w:p>
        </w:tc>
        <w:tc>
          <w:tcPr>
            <w:tcW w:w="1332" w:type="dxa"/>
            <w:shd w:val="clear" w:color="auto" w:fill="auto"/>
            <w:noWrap/>
            <w:vAlign w:val="bottom"/>
            <w:hideMark/>
          </w:tcPr>
          <w:p w:rsidR="004D5A01" w:rsidRPr="00EC3422" w:rsidRDefault="004D5A01" w:rsidP="004D5A01">
            <w:pPr>
              <w:pBdr>
                <w:bottom w:val="double" w:sz="4" w:space="1" w:color="auto"/>
              </w:pBdr>
              <w:tabs>
                <w:tab w:val="decimal" w:pos="1218"/>
              </w:tabs>
              <w:rPr>
                <w:sz w:val="28"/>
                <w:szCs w:val="28"/>
              </w:rPr>
            </w:pPr>
            <w:r w:rsidRPr="006F2B0A">
              <w:rPr>
                <w:sz w:val="28"/>
                <w:szCs w:val="28"/>
                <w:cs/>
              </w:rPr>
              <w:t>-</w:t>
            </w:r>
          </w:p>
        </w:tc>
        <w:tc>
          <w:tcPr>
            <w:tcW w:w="1560" w:type="dxa"/>
            <w:shd w:val="clear" w:color="auto" w:fill="auto"/>
            <w:noWrap/>
            <w:vAlign w:val="bottom"/>
            <w:hideMark/>
          </w:tcPr>
          <w:p w:rsidR="004D5A01" w:rsidRPr="00EC3422" w:rsidRDefault="004D5A01" w:rsidP="004D5A01">
            <w:pPr>
              <w:pBdr>
                <w:bottom w:val="double" w:sz="4" w:space="1" w:color="auto"/>
              </w:pBdr>
              <w:tabs>
                <w:tab w:val="decimal" w:pos="1218"/>
              </w:tabs>
              <w:rPr>
                <w:sz w:val="28"/>
                <w:szCs w:val="28"/>
              </w:rPr>
            </w:pPr>
            <w:r w:rsidRPr="006F2B0A">
              <w:rPr>
                <w:sz w:val="28"/>
                <w:szCs w:val="28"/>
                <w:cs/>
              </w:rPr>
              <w:t>-</w:t>
            </w:r>
          </w:p>
        </w:tc>
        <w:tc>
          <w:tcPr>
            <w:tcW w:w="1394" w:type="dxa"/>
            <w:tcBorders>
              <w:top w:val="nil"/>
              <w:left w:val="nil"/>
              <w:right w:val="nil"/>
            </w:tcBorders>
            <w:shd w:val="clear" w:color="auto" w:fill="auto"/>
            <w:noWrap/>
            <w:vAlign w:val="bottom"/>
          </w:tcPr>
          <w:p w:rsidR="004D5A01" w:rsidRPr="0039372A" w:rsidRDefault="00C03285" w:rsidP="004D5A01">
            <w:pPr>
              <w:pBdr>
                <w:bottom w:val="double" w:sz="4" w:space="1" w:color="auto"/>
              </w:pBdr>
              <w:tabs>
                <w:tab w:val="decimal" w:pos="1218"/>
              </w:tabs>
              <w:rPr>
                <w:sz w:val="28"/>
                <w:szCs w:val="28"/>
              </w:rPr>
            </w:pPr>
            <w:r>
              <w:rPr>
                <w:sz w:val="28"/>
                <w:szCs w:val="28"/>
              </w:rPr>
              <w:t>81,458,653</w:t>
            </w:r>
          </w:p>
        </w:tc>
        <w:tc>
          <w:tcPr>
            <w:tcW w:w="1582" w:type="dxa"/>
            <w:shd w:val="clear" w:color="auto" w:fill="auto"/>
            <w:noWrap/>
            <w:vAlign w:val="bottom"/>
            <w:hideMark/>
          </w:tcPr>
          <w:p w:rsidR="004D5A01" w:rsidRPr="0039372A" w:rsidRDefault="00C03285" w:rsidP="004D5A01">
            <w:pPr>
              <w:pBdr>
                <w:bottom w:val="double" w:sz="4" w:space="1" w:color="auto"/>
              </w:pBdr>
              <w:tabs>
                <w:tab w:val="decimal" w:pos="1218"/>
              </w:tabs>
              <w:rPr>
                <w:sz w:val="28"/>
                <w:szCs w:val="28"/>
              </w:rPr>
            </w:pPr>
            <w:r>
              <w:rPr>
                <w:sz w:val="28"/>
                <w:szCs w:val="28"/>
              </w:rPr>
              <w:t>69,458,653</w:t>
            </w:r>
          </w:p>
        </w:tc>
      </w:tr>
      <w:tr w:rsidR="004D5A01" w:rsidRPr="00EC3422" w:rsidTr="00084629">
        <w:trPr>
          <w:trHeight w:val="397"/>
        </w:trPr>
        <w:tc>
          <w:tcPr>
            <w:tcW w:w="3685" w:type="dxa"/>
            <w:shd w:val="clear" w:color="auto" w:fill="auto"/>
            <w:noWrap/>
            <w:vAlign w:val="bottom"/>
            <w:hideMark/>
          </w:tcPr>
          <w:p w:rsidR="004D5A01" w:rsidRPr="00EC3422" w:rsidRDefault="004D5A01" w:rsidP="004D5A01">
            <w:pPr>
              <w:jc w:val="both"/>
              <w:rPr>
                <w:b/>
                <w:bCs/>
                <w:sz w:val="28"/>
                <w:szCs w:val="28"/>
              </w:rPr>
            </w:pPr>
          </w:p>
        </w:tc>
        <w:tc>
          <w:tcPr>
            <w:tcW w:w="1332" w:type="dxa"/>
            <w:shd w:val="clear" w:color="auto" w:fill="auto"/>
            <w:noWrap/>
            <w:vAlign w:val="bottom"/>
            <w:hideMark/>
          </w:tcPr>
          <w:p w:rsidR="004D5A01" w:rsidRPr="00EC3422" w:rsidRDefault="004D5A01" w:rsidP="004D5A01">
            <w:pPr>
              <w:tabs>
                <w:tab w:val="decimal" w:pos="1218"/>
              </w:tabs>
              <w:rPr>
                <w:sz w:val="28"/>
                <w:szCs w:val="28"/>
              </w:rPr>
            </w:pPr>
          </w:p>
        </w:tc>
        <w:tc>
          <w:tcPr>
            <w:tcW w:w="1560" w:type="dxa"/>
            <w:shd w:val="clear" w:color="auto" w:fill="auto"/>
            <w:noWrap/>
            <w:vAlign w:val="bottom"/>
            <w:hideMark/>
          </w:tcPr>
          <w:p w:rsidR="004D5A01" w:rsidRPr="00EC3422" w:rsidRDefault="004D5A01" w:rsidP="004D5A01">
            <w:pPr>
              <w:tabs>
                <w:tab w:val="decimal" w:pos="1218"/>
              </w:tabs>
              <w:rPr>
                <w:sz w:val="28"/>
                <w:szCs w:val="28"/>
              </w:rPr>
            </w:pPr>
          </w:p>
        </w:tc>
        <w:tc>
          <w:tcPr>
            <w:tcW w:w="1394" w:type="dxa"/>
            <w:tcBorders>
              <w:top w:val="nil"/>
              <w:left w:val="nil"/>
              <w:bottom w:val="nil"/>
              <w:right w:val="nil"/>
            </w:tcBorders>
            <w:shd w:val="clear" w:color="auto" w:fill="auto"/>
            <w:noWrap/>
            <w:vAlign w:val="bottom"/>
            <w:hideMark/>
          </w:tcPr>
          <w:p w:rsidR="004D5A01" w:rsidRPr="0039372A" w:rsidRDefault="004D5A01" w:rsidP="004D5A01">
            <w:pPr>
              <w:tabs>
                <w:tab w:val="decimal" w:pos="1218"/>
              </w:tabs>
              <w:rPr>
                <w:sz w:val="28"/>
                <w:szCs w:val="28"/>
              </w:rPr>
            </w:pPr>
          </w:p>
        </w:tc>
        <w:tc>
          <w:tcPr>
            <w:tcW w:w="1582" w:type="dxa"/>
            <w:shd w:val="clear" w:color="auto" w:fill="auto"/>
            <w:noWrap/>
            <w:vAlign w:val="bottom"/>
            <w:hideMark/>
          </w:tcPr>
          <w:p w:rsidR="004D5A01" w:rsidRPr="00EC3422" w:rsidRDefault="004D5A01" w:rsidP="004D5A01">
            <w:pPr>
              <w:tabs>
                <w:tab w:val="decimal" w:pos="1218"/>
              </w:tabs>
              <w:rPr>
                <w:sz w:val="28"/>
                <w:szCs w:val="28"/>
              </w:rPr>
            </w:pPr>
          </w:p>
        </w:tc>
      </w:tr>
      <w:tr w:rsidR="004D5A01" w:rsidRPr="00EC3422" w:rsidTr="00084629">
        <w:trPr>
          <w:trHeight w:val="397"/>
        </w:trPr>
        <w:tc>
          <w:tcPr>
            <w:tcW w:w="3685" w:type="dxa"/>
            <w:shd w:val="clear" w:color="auto" w:fill="auto"/>
            <w:noWrap/>
            <w:vAlign w:val="bottom"/>
            <w:hideMark/>
          </w:tcPr>
          <w:p w:rsidR="004D5A01" w:rsidRDefault="004D5A01" w:rsidP="004D5A01">
            <w:pPr>
              <w:jc w:val="both"/>
              <w:rPr>
                <w:b/>
                <w:bCs/>
                <w:sz w:val="28"/>
                <w:szCs w:val="28"/>
              </w:rPr>
            </w:pPr>
            <w:r>
              <w:rPr>
                <w:b/>
                <w:bCs/>
                <w:sz w:val="28"/>
                <w:szCs w:val="28"/>
              </w:rPr>
              <w:t xml:space="preserve">Trade payable </w:t>
            </w:r>
            <w:r w:rsidRPr="006F2B0A">
              <w:rPr>
                <w:b/>
                <w:bCs/>
                <w:sz w:val="28"/>
                <w:szCs w:val="28"/>
                <w:cs/>
              </w:rPr>
              <w:t xml:space="preserve">- </w:t>
            </w:r>
            <w:r>
              <w:rPr>
                <w:b/>
                <w:bCs/>
                <w:sz w:val="28"/>
                <w:szCs w:val="28"/>
              </w:rPr>
              <w:t>related parties</w:t>
            </w:r>
          </w:p>
        </w:tc>
        <w:tc>
          <w:tcPr>
            <w:tcW w:w="1332" w:type="dxa"/>
            <w:shd w:val="clear" w:color="auto" w:fill="auto"/>
            <w:noWrap/>
            <w:vAlign w:val="bottom"/>
            <w:hideMark/>
          </w:tcPr>
          <w:p w:rsidR="004D5A01" w:rsidRPr="00EC3422" w:rsidRDefault="004D5A01" w:rsidP="004D5A01">
            <w:pPr>
              <w:tabs>
                <w:tab w:val="decimal" w:pos="1218"/>
              </w:tabs>
              <w:rPr>
                <w:sz w:val="28"/>
                <w:szCs w:val="28"/>
              </w:rPr>
            </w:pPr>
          </w:p>
        </w:tc>
        <w:tc>
          <w:tcPr>
            <w:tcW w:w="1560" w:type="dxa"/>
            <w:shd w:val="clear" w:color="auto" w:fill="auto"/>
            <w:noWrap/>
            <w:vAlign w:val="bottom"/>
            <w:hideMark/>
          </w:tcPr>
          <w:p w:rsidR="004D5A01" w:rsidRPr="00EC3422" w:rsidRDefault="004D5A01" w:rsidP="004D5A01">
            <w:pPr>
              <w:tabs>
                <w:tab w:val="decimal" w:pos="1218"/>
              </w:tabs>
              <w:rPr>
                <w:sz w:val="28"/>
                <w:szCs w:val="28"/>
              </w:rPr>
            </w:pPr>
          </w:p>
        </w:tc>
        <w:tc>
          <w:tcPr>
            <w:tcW w:w="1394" w:type="dxa"/>
            <w:shd w:val="clear" w:color="auto" w:fill="auto"/>
            <w:noWrap/>
            <w:vAlign w:val="bottom"/>
            <w:hideMark/>
          </w:tcPr>
          <w:p w:rsidR="004D5A01" w:rsidRPr="00EC3422" w:rsidRDefault="004D5A01" w:rsidP="004D5A01">
            <w:pPr>
              <w:tabs>
                <w:tab w:val="decimal" w:pos="1218"/>
              </w:tabs>
              <w:rPr>
                <w:sz w:val="28"/>
                <w:szCs w:val="28"/>
              </w:rPr>
            </w:pPr>
          </w:p>
        </w:tc>
        <w:tc>
          <w:tcPr>
            <w:tcW w:w="1582" w:type="dxa"/>
            <w:shd w:val="clear" w:color="auto" w:fill="auto"/>
            <w:noWrap/>
            <w:vAlign w:val="bottom"/>
            <w:hideMark/>
          </w:tcPr>
          <w:p w:rsidR="004D5A01" w:rsidRPr="00EC3422" w:rsidRDefault="004D5A01" w:rsidP="004D5A01">
            <w:pPr>
              <w:tabs>
                <w:tab w:val="decimal" w:pos="1218"/>
              </w:tabs>
              <w:rPr>
                <w:sz w:val="28"/>
                <w:szCs w:val="28"/>
              </w:rPr>
            </w:pPr>
          </w:p>
        </w:tc>
      </w:tr>
      <w:tr w:rsidR="004D5A01" w:rsidRPr="00EC3422" w:rsidTr="00084629">
        <w:trPr>
          <w:trHeight w:val="397"/>
        </w:trPr>
        <w:tc>
          <w:tcPr>
            <w:tcW w:w="3685" w:type="dxa"/>
            <w:shd w:val="clear" w:color="auto" w:fill="auto"/>
            <w:noWrap/>
            <w:vAlign w:val="bottom"/>
            <w:hideMark/>
          </w:tcPr>
          <w:p w:rsidR="004D5A01" w:rsidRDefault="004D5A01" w:rsidP="004D5A01">
            <w:pPr>
              <w:jc w:val="both"/>
              <w:rPr>
                <w:color w:val="000000"/>
                <w:sz w:val="28"/>
                <w:szCs w:val="28"/>
              </w:rPr>
            </w:pPr>
            <w:r>
              <w:rPr>
                <w:color w:val="000000"/>
                <w:sz w:val="28"/>
                <w:szCs w:val="28"/>
              </w:rPr>
              <w:t>Enginar Co</w:t>
            </w:r>
            <w:r w:rsidRPr="006F2B0A">
              <w:rPr>
                <w:color w:val="000000"/>
                <w:sz w:val="28"/>
                <w:szCs w:val="28"/>
                <w:cs/>
              </w:rPr>
              <w:t>.</w:t>
            </w:r>
            <w:r>
              <w:rPr>
                <w:color w:val="000000"/>
                <w:sz w:val="28"/>
                <w:szCs w:val="28"/>
              </w:rPr>
              <w:t>, Ltd</w:t>
            </w:r>
            <w:r w:rsidRPr="006F2B0A">
              <w:rPr>
                <w:color w:val="000000"/>
                <w:sz w:val="28"/>
                <w:szCs w:val="28"/>
                <w:cs/>
              </w:rPr>
              <w:t>.</w:t>
            </w:r>
          </w:p>
        </w:tc>
        <w:tc>
          <w:tcPr>
            <w:tcW w:w="1332" w:type="dxa"/>
            <w:shd w:val="clear" w:color="auto" w:fill="auto"/>
            <w:noWrap/>
            <w:vAlign w:val="bottom"/>
            <w:hideMark/>
          </w:tcPr>
          <w:p w:rsidR="004D5A01" w:rsidRPr="00036921" w:rsidRDefault="00AC5339" w:rsidP="004D5A01">
            <w:pPr>
              <w:tabs>
                <w:tab w:val="decimal" w:pos="1218"/>
              </w:tabs>
              <w:rPr>
                <w:sz w:val="28"/>
                <w:szCs w:val="28"/>
              </w:rPr>
            </w:pPr>
            <w:r>
              <w:rPr>
                <w:sz w:val="28"/>
                <w:szCs w:val="28"/>
              </w:rPr>
              <w:t>17,291,200</w:t>
            </w:r>
          </w:p>
        </w:tc>
        <w:tc>
          <w:tcPr>
            <w:tcW w:w="1560" w:type="dxa"/>
            <w:shd w:val="clear" w:color="auto" w:fill="auto"/>
            <w:noWrap/>
            <w:vAlign w:val="bottom"/>
            <w:hideMark/>
          </w:tcPr>
          <w:p w:rsidR="004D5A01" w:rsidRPr="00EC3422" w:rsidRDefault="00AC5339" w:rsidP="004D5A01">
            <w:pPr>
              <w:tabs>
                <w:tab w:val="decimal" w:pos="1218"/>
              </w:tabs>
              <w:rPr>
                <w:sz w:val="28"/>
                <w:szCs w:val="28"/>
              </w:rPr>
            </w:pPr>
            <w:r>
              <w:rPr>
                <w:sz w:val="28"/>
                <w:szCs w:val="28"/>
              </w:rPr>
              <w:t>3,213,290</w:t>
            </w:r>
          </w:p>
        </w:tc>
        <w:tc>
          <w:tcPr>
            <w:tcW w:w="1394" w:type="dxa"/>
            <w:shd w:val="clear" w:color="auto" w:fill="auto"/>
            <w:noWrap/>
            <w:vAlign w:val="bottom"/>
            <w:hideMark/>
          </w:tcPr>
          <w:p w:rsidR="004D5A01" w:rsidRPr="00EC3422" w:rsidRDefault="00AC5339" w:rsidP="004D5A01">
            <w:pPr>
              <w:tabs>
                <w:tab w:val="decimal" w:pos="1218"/>
              </w:tabs>
              <w:rPr>
                <w:sz w:val="28"/>
                <w:szCs w:val="28"/>
              </w:rPr>
            </w:pPr>
            <w:r>
              <w:rPr>
                <w:sz w:val="28"/>
                <w:szCs w:val="28"/>
              </w:rPr>
              <w:t>17,291,200</w:t>
            </w:r>
          </w:p>
        </w:tc>
        <w:tc>
          <w:tcPr>
            <w:tcW w:w="1582" w:type="dxa"/>
            <w:shd w:val="clear" w:color="auto" w:fill="auto"/>
            <w:noWrap/>
            <w:vAlign w:val="bottom"/>
            <w:hideMark/>
          </w:tcPr>
          <w:p w:rsidR="004D5A01" w:rsidRPr="00EC3422" w:rsidRDefault="00AC5339" w:rsidP="004D5A01">
            <w:pPr>
              <w:tabs>
                <w:tab w:val="decimal" w:pos="1218"/>
              </w:tabs>
              <w:rPr>
                <w:sz w:val="28"/>
                <w:szCs w:val="28"/>
              </w:rPr>
            </w:pPr>
            <w:r>
              <w:rPr>
                <w:sz w:val="28"/>
                <w:szCs w:val="28"/>
              </w:rPr>
              <w:t>3,213,290</w:t>
            </w:r>
          </w:p>
        </w:tc>
      </w:tr>
    </w:tbl>
    <w:p w:rsidR="00203744" w:rsidRDefault="00203744">
      <w:pPr>
        <w:rPr>
          <w:rFonts w:asciiTheme="majorBidi" w:hAnsiTheme="majorBidi" w:cstheme="majorBidi"/>
          <w:sz w:val="28"/>
          <w:szCs w:val="28"/>
          <w:highlight w:val="yellow"/>
        </w:rPr>
      </w:pPr>
      <w:bookmarkStart w:id="50" w:name="_MON_1541925053"/>
      <w:bookmarkStart w:id="51" w:name="_MON_1517310209"/>
      <w:bookmarkStart w:id="52" w:name="_MON_1548330313"/>
      <w:bookmarkStart w:id="53" w:name="_MON_1504332518"/>
      <w:bookmarkStart w:id="54" w:name="_MON_1504332577"/>
      <w:bookmarkStart w:id="55" w:name="_MON_1483427932"/>
      <w:bookmarkStart w:id="56" w:name="_MON_1508764893"/>
      <w:bookmarkStart w:id="57" w:name="_MON_1548672449"/>
      <w:bookmarkStart w:id="58" w:name="_MON_1517382890"/>
      <w:bookmarkStart w:id="59" w:name="_MON_1517382925"/>
      <w:bookmarkStart w:id="60" w:name="_MON_1548746601"/>
      <w:bookmarkStart w:id="61" w:name="_MON_1508764945"/>
      <w:bookmarkStart w:id="62" w:name="_MON_1517417639"/>
      <w:bookmarkStart w:id="63" w:name="_MON_1508765034"/>
      <w:bookmarkStart w:id="64" w:name="_MON_1508765053"/>
      <w:bookmarkStart w:id="65" w:name="_MON_1483427877"/>
      <w:bookmarkStart w:id="66" w:name="_MON_1548777546"/>
      <w:bookmarkStart w:id="67" w:name="_MON_1504332497"/>
      <w:bookmarkStart w:id="68" w:name="_MON_1517296864"/>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8C7C6C" w:rsidRDefault="008C7C6C">
      <w:pPr>
        <w:rPr>
          <w:rFonts w:asciiTheme="majorBidi" w:hAnsiTheme="majorBidi" w:cstheme="majorBidi"/>
          <w:sz w:val="28"/>
          <w:szCs w:val="28"/>
        </w:rPr>
      </w:pPr>
      <w:r w:rsidRPr="006F2B0A">
        <w:rPr>
          <w:rFonts w:asciiTheme="majorBidi" w:hAnsiTheme="majorBidi"/>
          <w:sz w:val="28"/>
          <w:szCs w:val="28"/>
          <w:cs/>
        </w:rPr>
        <w:br w:type="page"/>
      </w:r>
    </w:p>
    <w:p w:rsidR="0095757E" w:rsidRPr="00203744" w:rsidRDefault="00AC5339" w:rsidP="009C79EF">
      <w:pPr>
        <w:spacing w:before="120"/>
        <w:ind w:left="567"/>
        <w:jc w:val="both"/>
        <w:rPr>
          <w:rFonts w:asciiTheme="majorBidi" w:hAnsiTheme="majorBidi" w:cstheme="majorBidi"/>
          <w:sz w:val="28"/>
          <w:szCs w:val="28"/>
        </w:rPr>
      </w:pPr>
      <w:r>
        <w:rPr>
          <w:rFonts w:asciiTheme="majorBidi" w:hAnsiTheme="majorBidi" w:cstheme="majorBidi"/>
          <w:sz w:val="28"/>
          <w:szCs w:val="28"/>
        </w:rPr>
        <w:lastRenderedPageBreak/>
        <w:t>Movements of short</w:t>
      </w:r>
      <w:r>
        <w:rPr>
          <w:rFonts w:asciiTheme="majorBidi" w:hAnsiTheme="majorBidi"/>
          <w:sz w:val="28"/>
          <w:szCs w:val="28"/>
          <w:cs/>
        </w:rPr>
        <w:t>-</w:t>
      </w:r>
      <w:r>
        <w:rPr>
          <w:rFonts w:asciiTheme="majorBidi" w:hAnsiTheme="majorBidi" w:cstheme="majorBidi"/>
          <w:sz w:val="28"/>
          <w:szCs w:val="28"/>
        </w:rPr>
        <w:t>term loans to related parties for the three</w:t>
      </w:r>
      <w:r>
        <w:rPr>
          <w:rFonts w:asciiTheme="majorBidi" w:hAnsiTheme="majorBidi"/>
          <w:sz w:val="28"/>
          <w:szCs w:val="28"/>
          <w:cs/>
        </w:rPr>
        <w:t>-</w:t>
      </w:r>
      <w:r>
        <w:rPr>
          <w:rFonts w:asciiTheme="majorBidi" w:hAnsiTheme="majorBidi" w:cstheme="majorBidi"/>
          <w:sz w:val="28"/>
          <w:szCs w:val="28"/>
        </w:rPr>
        <w:t>m</w:t>
      </w:r>
      <w:r w:rsidR="005F32C8">
        <w:rPr>
          <w:rFonts w:asciiTheme="majorBidi" w:hAnsiTheme="majorBidi" w:cstheme="majorBidi"/>
          <w:sz w:val="28"/>
          <w:szCs w:val="28"/>
        </w:rPr>
        <w:t xml:space="preserve">onth period ended March 31, </w:t>
      </w:r>
      <w:r>
        <w:rPr>
          <w:rFonts w:asciiTheme="majorBidi" w:hAnsiTheme="majorBidi" w:cstheme="majorBidi"/>
          <w:sz w:val="28"/>
          <w:szCs w:val="28"/>
        </w:rPr>
        <w:t>as follows</w:t>
      </w:r>
      <w:r>
        <w:rPr>
          <w:rFonts w:asciiTheme="majorBidi" w:hAnsiTheme="majorBidi"/>
          <w:sz w:val="28"/>
          <w:szCs w:val="28"/>
          <w:cs/>
        </w:rPr>
        <w:t>:</w:t>
      </w:r>
    </w:p>
    <w:tbl>
      <w:tblPr>
        <w:tblW w:w="8788" w:type="dxa"/>
        <w:tblInd w:w="567" w:type="dxa"/>
        <w:tblCellMar>
          <w:left w:w="57" w:type="dxa"/>
          <w:right w:w="57" w:type="dxa"/>
        </w:tblCellMar>
        <w:tblLook w:val="04A0" w:firstRow="1" w:lastRow="0" w:firstColumn="1" w:lastColumn="0" w:noHBand="0" w:noVBand="1"/>
      </w:tblPr>
      <w:tblGrid>
        <w:gridCol w:w="3118"/>
        <w:gridCol w:w="1417"/>
        <w:gridCol w:w="1418"/>
        <w:gridCol w:w="1417"/>
        <w:gridCol w:w="1418"/>
      </w:tblGrid>
      <w:tr w:rsidR="00203744" w:rsidRPr="00203744" w:rsidTr="004823CA">
        <w:trPr>
          <w:trHeight w:val="397"/>
        </w:trPr>
        <w:tc>
          <w:tcPr>
            <w:tcW w:w="3118" w:type="dxa"/>
            <w:tcBorders>
              <w:top w:val="nil"/>
              <w:left w:val="nil"/>
              <w:bottom w:val="nil"/>
              <w:right w:val="nil"/>
            </w:tcBorders>
            <w:shd w:val="clear" w:color="auto" w:fill="auto"/>
            <w:noWrap/>
            <w:vAlign w:val="bottom"/>
            <w:hideMark/>
          </w:tcPr>
          <w:p w:rsidR="00203744" w:rsidRPr="00203744" w:rsidRDefault="00203744" w:rsidP="00203744">
            <w:pPr>
              <w:spacing w:before="120"/>
              <w:jc w:val="both"/>
              <w:rPr>
                <w:sz w:val="28"/>
                <w:szCs w:val="28"/>
              </w:rPr>
            </w:pPr>
          </w:p>
        </w:tc>
        <w:tc>
          <w:tcPr>
            <w:tcW w:w="5670" w:type="dxa"/>
            <w:gridSpan w:val="4"/>
            <w:tcBorders>
              <w:top w:val="nil"/>
              <w:left w:val="nil"/>
              <w:right w:val="nil"/>
            </w:tcBorders>
            <w:shd w:val="clear" w:color="auto" w:fill="auto"/>
            <w:noWrap/>
            <w:vAlign w:val="bottom"/>
            <w:hideMark/>
          </w:tcPr>
          <w:p w:rsidR="00203744" w:rsidRPr="00203744" w:rsidRDefault="00975F10" w:rsidP="00203744">
            <w:pPr>
              <w:pBdr>
                <w:bottom w:val="single" w:sz="4" w:space="0" w:color="auto"/>
              </w:pBdr>
              <w:spacing w:before="120"/>
              <w:jc w:val="center"/>
              <w:rPr>
                <w:sz w:val="28"/>
                <w:szCs w:val="28"/>
              </w:rPr>
            </w:pPr>
            <w:r>
              <w:rPr>
                <w:color w:val="000000"/>
                <w:sz w:val="28"/>
                <w:szCs w:val="28"/>
              </w:rPr>
              <w:t>Unit</w:t>
            </w:r>
            <w:r w:rsidR="00203744" w:rsidRPr="006F2B0A">
              <w:rPr>
                <w:color w:val="000000"/>
                <w:sz w:val="28"/>
                <w:szCs w:val="28"/>
                <w:cs/>
              </w:rPr>
              <w:t xml:space="preserve">: </w:t>
            </w:r>
            <w:r w:rsidR="00203744" w:rsidRPr="00203744">
              <w:rPr>
                <w:color w:val="000000"/>
                <w:sz w:val="28"/>
                <w:szCs w:val="28"/>
              </w:rPr>
              <w:t>Baht</w:t>
            </w:r>
          </w:p>
        </w:tc>
      </w:tr>
      <w:tr w:rsidR="00203744" w:rsidRPr="00EC3422" w:rsidTr="004823CA">
        <w:trPr>
          <w:trHeight w:val="397"/>
        </w:trPr>
        <w:tc>
          <w:tcPr>
            <w:tcW w:w="3118" w:type="dxa"/>
            <w:tcBorders>
              <w:top w:val="nil"/>
              <w:left w:val="nil"/>
              <w:bottom w:val="nil"/>
              <w:right w:val="nil"/>
            </w:tcBorders>
            <w:shd w:val="clear" w:color="auto" w:fill="auto"/>
            <w:noWrap/>
            <w:vAlign w:val="bottom"/>
            <w:hideMark/>
          </w:tcPr>
          <w:p w:rsidR="00203744" w:rsidRPr="00203744" w:rsidRDefault="00203744" w:rsidP="00203744">
            <w:pPr>
              <w:jc w:val="both"/>
              <w:rPr>
                <w:sz w:val="28"/>
                <w:szCs w:val="28"/>
              </w:rPr>
            </w:pPr>
          </w:p>
        </w:tc>
        <w:tc>
          <w:tcPr>
            <w:tcW w:w="2835" w:type="dxa"/>
            <w:gridSpan w:val="2"/>
            <w:tcBorders>
              <w:top w:val="nil"/>
              <w:left w:val="nil"/>
              <w:right w:val="nil"/>
            </w:tcBorders>
            <w:shd w:val="clear" w:color="auto" w:fill="auto"/>
            <w:noWrap/>
            <w:vAlign w:val="bottom"/>
            <w:hideMark/>
          </w:tcPr>
          <w:p w:rsidR="00203744" w:rsidRPr="00203744" w:rsidRDefault="006F67CA" w:rsidP="00203744">
            <w:pPr>
              <w:pBdr>
                <w:bottom w:val="single" w:sz="4" w:space="0" w:color="auto"/>
              </w:pBdr>
              <w:jc w:val="center"/>
              <w:rPr>
                <w:sz w:val="28"/>
                <w:szCs w:val="28"/>
              </w:rPr>
            </w:pPr>
            <w:r w:rsidRPr="006F67CA">
              <w:rPr>
                <w:sz w:val="28"/>
                <w:szCs w:val="28"/>
              </w:rPr>
              <w:t>Consolidated financial statements</w:t>
            </w:r>
          </w:p>
        </w:tc>
        <w:tc>
          <w:tcPr>
            <w:tcW w:w="2835" w:type="dxa"/>
            <w:gridSpan w:val="2"/>
            <w:tcBorders>
              <w:top w:val="nil"/>
              <w:left w:val="nil"/>
              <w:right w:val="nil"/>
            </w:tcBorders>
            <w:shd w:val="clear" w:color="auto" w:fill="auto"/>
            <w:noWrap/>
            <w:vAlign w:val="bottom"/>
            <w:hideMark/>
          </w:tcPr>
          <w:p w:rsidR="00203744" w:rsidRPr="00EC3422" w:rsidRDefault="006F67CA" w:rsidP="00203744">
            <w:pPr>
              <w:pBdr>
                <w:bottom w:val="single" w:sz="4" w:space="0" w:color="auto"/>
              </w:pBdr>
              <w:jc w:val="center"/>
              <w:rPr>
                <w:sz w:val="28"/>
                <w:szCs w:val="28"/>
              </w:rPr>
            </w:pPr>
            <w:r w:rsidRPr="006F67CA">
              <w:rPr>
                <w:sz w:val="28"/>
                <w:szCs w:val="28"/>
              </w:rPr>
              <w:t>Separate financial statements</w:t>
            </w:r>
          </w:p>
        </w:tc>
      </w:tr>
      <w:tr w:rsidR="00203744" w:rsidRPr="00EC3422" w:rsidTr="004823CA">
        <w:trPr>
          <w:trHeight w:val="397"/>
        </w:trPr>
        <w:tc>
          <w:tcPr>
            <w:tcW w:w="3118" w:type="dxa"/>
            <w:tcBorders>
              <w:top w:val="nil"/>
              <w:left w:val="nil"/>
              <w:bottom w:val="nil"/>
              <w:right w:val="nil"/>
            </w:tcBorders>
            <w:shd w:val="clear" w:color="auto" w:fill="auto"/>
            <w:noWrap/>
            <w:vAlign w:val="bottom"/>
            <w:hideMark/>
          </w:tcPr>
          <w:p w:rsidR="00203744" w:rsidRPr="00EC3422" w:rsidRDefault="00203744" w:rsidP="00203744">
            <w:pPr>
              <w:jc w:val="both"/>
              <w:rPr>
                <w:sz w:val="28"/>
                <w:szCs w:val="28"/>
              </w:rPr>
            </w:pPr>
          </w:p>
        </w:tc>
        <w:tc>
          <w:tcPr>
            <w:tcW w:w="1417" w:type="dxa"/>
            <w:tcBorders>
              <w:top w:val="nil"/>
              <w:left w:val="nil"/>
              <w:right w:val="nil"/>
            </w:tcBorders>
            <w:shd w:val="clear" w:color="auto" w:fill="auto"/>
            <w:noWrap/>
            <w:vAlign w:val="bottom"/>
            <w:hideMark/>
          </w:tcPr>
          <w:p w:rsidR="00203744" w:rsidRPr="00FB0F2C" w:rsidRDefault="00AC5339" w:rsidP="006C5525">
            <w:pPr>
              <w:pBdr>
                <w:bottom w:val="single" w:sz="4" w:space="1" w:color="auto"/>
              </w:pBdr>
              <w:jc w:val="center"/>
              <w:rPr>
                <w:sz w:val="28"/>
                <w:szCs w:val="28"/>
              </w:rPr>
            </w:pPr>
            <w:r>
              <w:rPr>
                <w:sz w:val="28"/>
                <w:szCs w:val="28"/>
              </w:rPr>
              <w:t>2019</w:t>
            </w:r>
          </w:p>
        </w:tc>
        <w:tc>
          <w:tcPr>
            <w:tcW w:w="1418" w:type="dxa"/>
            <w:tcBorders>
              <w:top w:val="nil"/>
              <w:left w:val="nil"/>
              <w:right w:val="nil"/>
            </w:tcBorders>
            <w:shd w:val="clear" w:color="auto" w:fill="auto"/>
            <w:noWrap/>
            <w:vAlign w:val="bottom"/>
            <w:hideMark/>
          </w:tcPr>
          <w:p w:rsidR="00203744" w:rsidRPr="00F13995" w:rsidRDefault="00AC5339" w:rsidP="006C5525">
            <w:pPr>
              <w:pBdr>
                <w:bottom w:val="single" w:sz="4" w:space="1" w:color="auto"/>
              </w:pBdr>
              <w:jc w:val="center"/>
              <w:rPr>
                <w:sz w:val="28"/>
                <w:szCs w:val="28"/>
                <w:cs/>
              </w:rPr>
            </w:pPr>
            <w:r>
              <w:rPr>
                <w:sz w:val="28"/>
                <w:szCs w:val="28"/>
              </w:rPr>
              <w:t>2018</w:t>
            </w:r>
          </w:p>
        </w:tc>
        <w:tc>
          <w:tcPr>
            <w:tcW w:w="1417" w:type="dxa"/>
            <w:tcBorders>
              <w:top w:val="nil"/>
              <w:left w:val="nil"/>
              <w:right w:val="nil"/>
            </w:tcBorders>
            <w:shd w:val="clear" w:color="auto" w:fill="auto"/>
            <w:noWrap/>
            <w:vAlign w:val="bottom"/>
            <w:hideMark/>
          </w:tcPr>
          <w:p w:rsidR="00203744" w:rsidRPr="00F13995" w:rsidRDefault="00AC5339" w:rsidP="006C5525">
            <w:pPr>
              <w:pBdr>
                <w:bottom w:val="single" w:sz="4" w:space="1" w:color="auto"/>
              </w:pBdr>
              <w:jc w:val="center"/>
              <w:rPr>
                <w:sz w:val="28"/>
                <w:szCs w:val="28"/>
              </w:rPr>
            </w:pPr>
            <w:r>
              <w:rPr>
                <w:sz w:val="28"/>
                <w:szCs w:val="28"/>
              </w:rPr>
              <w:t>2019</w:t>
            </w:r>
          </w:p>
        </w:tc>
        <w:tc>
          <w:tcPr>
            <w:tcW w:w="1418" w:type="dxa"/>
            <w:tcBorders>
              <w:top w:val="nil"/>
              <w:left w:val="nil"/>
              <w:right w:val="nil"/>
            </w:tcBorders>
            <w:shd w:val="clear" w:color="auto" w:fill="auto"/>
            <w:noWrap/>
            <w:vAlign w:val="bottom"/>
            <w:hideMark/>
          </w:tcPr>
          <w:p w:rsidR="00203744" w:rsidRPr="00F13995" w:rsidRDefault="00AC5339" w:rsidP="006C5525">
            <w:pPr>
              <w:pBdr>
                <w:bottom w:val="single" w:sz="4" w:space="1" w:color="auto"/>
              </w:pBdr>
              <w:jc w:val="center"/>
              <w:rPr>
                <w:sz w:val="28"/>
                <w:szCs w:val="28"/>
              </w:rPr>
            </w:pPr>
            <w:r>
              <w:rPr>
                <w:sz w:val="28"/>
                <w:szCs w:val="28"/>
              </w:rPr>
              <w:t>2018</w:t>
            </w:r>
          </w:p>
        </w:tc>
      </w:tr>
      <w:tr w:rsidR="00203744" w:rsidRPr="00EC3422" w:rsidTr="005436C7">
        <w:trPr>
          <w:trHeight w:val="397"/>
        </w:trPr>
        <w:tc>
          <w:tcPr>
            <w:tcW w:w="3118" w:type="dxa"/>
            <w:tcBorders>
              <w:top w:val="nil"/>
              <w:left w:val="nil"/>
              <w:bottom w:val="nil"/>
              <w:right w:val="nil"/>
            </w:tcBorders>
            <w:shd w:val="clear" w:color="auto" w:fill="auto"/>
            <w:noWrap/>
            <w:vAlign w:val="bottom"/>
            <w:hideMark/>
          </w:tcPr>
          <w:p w:rsidR="00203744" w:rsidRDefault="00203744" w:rsidP="00203744">
            <w:pPr>
              <w:jc w:val="both"/>
              <w:rPr>
                <w:b/>
                <w:bCs/>
                <w:sz w:val="28"/>
                <w:szCs w:val="28"/>
              </w:rPr>
            </w:pPr>
            <w:r>
              <w:rPr>
                <w:b/>
                <w:bCs/>
                <w:sz w:val="28"/>
                <w:szCs w:val="28"/>
              </w:rPr>
              <w:t>Asefa Suntech Joint Venture</w:t>
            </w:r>
          </w:p>
        </w:tc>
        <w:tc>
          <w:tcPr>
            <w:tcW w:w="1417" w:type="dxa"/>
            <w:tcBorders>
              <w:left w:val="nil"/>
              <w:bottom w:val="nil"/>
              <w:right w:val="nil"/>
            </w:tcBorders>
            <w:shd w:val="clear" w:color="auto" w:fill="auto"/>
            <w:noWrap/>
            <w:vAlign w:val="bottom"/>
            <w:hideMark/>
          </w:tcPr>
          <w:p w:rsidR="00203744" w:rsidRPr="00EC3422" w:rsidRDefault="00203744" w:rsidP="005A404B">
            <w:pPr>
              <w:tabs>
                <w:tab w:val="decimal" w:pos="1218"/>
              </w:tabs>
              <w:rPr>
                <w:sz w:val="28"/>
                <w:szCs w:val="28"/>
              </w:rPr>
            </w:pPr>
          </w:p>
        </w:tc>
        <w:tc>
          <w:tcPr>
            <w:tcW w:w="1418" w:type="dxa"/>
            <w:tcBorders>
              <w:left w:val="nil"/>
              <w:bottom w:val="nil"/>
              <w:right w:val="nil"/>
            </w:tcBorders>
            <w:shd w:val="clear" w:color="auto" w:fill="auto"/>
            <w:noWrap/>
            <w:vAlign w:val="bottom"/>
            <w:hideMark/>
          </w:tcPr>
          <w:p w:rsidR="00203744" w:rsidRPr="00EC3422" w:rsidRDefault="00203744" w:rsidP="005A404B">
            <w:pPr>
              <w:tabs>
                <w:tab w:val="decimal" w:pos="1218"/>
              </w:tabs>
              <w:rPr>
                <w:sz w:val="28"/>
                <w:szCs w:val="28"/>
              </w:rPr>
            </w:pPr>
          </w:p>
        </w:tc>
        <w:tc>
          <w:tcPr>
            <w:tcW w:w="1417" w:type="dxa"/>
            <w:tcBorders>
              <w:left w:val="nil"/>
              <w:right w:val="nil"/>
            </w:tcBorders>
            <w:shd w:val="clear" w:color="auto" w:fill="auto"/>
            <w:noWrap/>
            <w:vAlign w:val="bottom"/>
            <w:hideMark/>
          </w:tcPr>
          <w:p w:rsidR="00203744" w:rsidRPr="00EC3422" w:rsidRDefault="00203744" w:rsidP="005A404B">
            <w:pPr>
              <w:tabs>
                <w:tab w:val="decimal" w:pos="1218"/>
              </w:tabs>
              <w:rPr>
                <w:sz w:val="28"/>
                <w:szCs w:val="28"/>
              </w:rPr>
            </w:pPr>
          </w:p>
        </w:tc>
        <w:tc>
          <w:tcPr>
            <w:tcW w:w="1418" w:type="dxa"/>
            <w:tcBorders>
              <w:left w:val="nil"/>
              <w:bottom w:val="nil"/>
              <w:right w:val="nil"/>
            </w:tcBorders>
            <w:shd w:val="clear" w:color="auto" w:fill="auto"/>
            <w:noWrap/>
            <w:vAlign w:val="bottom"/>
            <w:hideMark/>
          </w:tcPr>
          <w:p w:rsidR="00203744" w:rsidRPr="00EC3422" w:rsidRDefault="00203744" w:rsidP="005A404B">
            <w:pPr>
              <w:tabs>
                <w:tab w:val="decimal" w:pos="1218"/>
              </w:tabs>
              <w:rPr>
                <w:sz w:val="28"/>
                <w:szCs w:val="28"/>
              </w:rPr>
            </w:pPr>
          </w:p>
        </w:tc>
      </w:tr>
      <w:tr w:rsidR="005436C7" w:rsidRPr="00EC3422" w:rsidTr="005436C7">
        <w:trPr>
          <w:trHeight w:val="397"/>
        </w:trPr>
        <w:tc>
          <w:tcPr>
            <w:tcW w:w="3118" w:type="dxa"/>
            <w:tcBorders>
              <w:top w:val="nil"/>
              <w:left w:val="nil"/>
              <w:bottom w:val="nil"/>
              <w:right w:val="nil"/>
            </w:tcBorders>
            <w:shd w:val="clear" w:color="auto" w:fill="auto"/>
            <w:noWrap/>
            <w:vAlign w:val="bottom"/>
            <w:hideMark/>
          </w:tcPr>
          <w:p w:rsidR="005436C7" w:rsidRDefault="00AC5339" w:rsidP="005436C7">
            <w:pPr>
              <w:jc w:val="both"/>
              <w:rPr>
                <w:sz w:val="28"/>
                <w:szCs w:val="28"/>
              </w:rPr>
            </w:pPr>
            <w:r>
              <w:rPr>
                <w:sz w:val="28"/>
                <w:szCs w:val="28"/>
              </w:rPr>
              <w:t>Beginning balance at the period</w:t>
            </w:r>
          </w:p>
        </w:tc>
        <w:tc>
          <w:tcPr>
            <w:tcW w:w="1417" w:type="dxa"/>
            <w:tcBorders>
              <w:top w:val="nil"/>
              <w:left w:val="nil"/>
              <w:right w:val="nil"/>
            </w:tcBorders>
            <w:shd w:val="clear" w:color="auto" w:fill="auto"/>
            <w:noWrap/>
            <w:vAlign w:val="bottom"/>
            <w:hideMark/>
          </w:tcPr>
          <w:p w:rsidR="005436C7" w:rsidRPr="00EC3422" w:rsidRDefault="005436C7" w:rsidP="005436C7">
            <w:pPr>
              <w:tabs>
                <w:tab w:val="decimal" w:pos="1218"/>
              </w:tabs>
              <w:rPr>
                <w:sz w:val="28"/>
                <w:szCs w:val="28"/>
              </w:rPr>
            </w:pPr>
            <w:r w:rsidRPr="006F2B0A">
              <w:rPr>
                <w:sz w:val="28"/>
                <w:szCs w:val="28"/>
                <w:cs/>
              </w:rPr>
              <w:t>-</w:t>
            </w:r>
          </w:p>
        </w:tc>
        <w:tc>
          <w:tcPr>
            <w:tcW w:w="1418" w:type="dxa"/>
            <w:tcBorders>
              <w:top w:val="nil"/>
              <w:left w:val="nil"/>
              <w:right w:val="nil"/>
            </w:tcBorders>
            <w:shd w:val="clear" w:color="auto" w:fill="auto"/>
            <w:noWrap/>
            <w:vAlign w:val="bottom"/>
            <w:hideMark/>
          </w:tcPr>
          <w:p w:rsidR="005436C7" w:rsidRPr="00EC3422" w:rsidRDefault="005436C7" w:rsidP="005436C7">
            <w:pPr>
              <w:tabs>
                <w:tab w:val="decimal" w:pos="1218"/>
              </w:tabs>
              <w:rPr>
                <w:sz w:val="28"/>
                <w:szCs w:val="28"/>
              </w:rPr>
            </w:pPr>
            <w:r w:rsidRPr="006F2B0A">
              <w:rPr>
                <w:sz w:val="28"/>
                <w:szCs w:val="28"/>
                <w:cs/>
              </w:rPr>
              <w:t>-</w:t>
            </w:r>
          </w:p>
        </w:tc>
        <w:tc>
          <w:tcPr>
            <w:tcW w:w="1417" w:type="dxa"/>
            <w:tcBorders>
              <w:top w:val="nil"/>
              <w:left w:val="nil"/>
              <w:bottom w:val="nil"/>
              <w:right w:val="nil"/>
            </w:tcBorders>
            <w:shd w:val="clear" w:color="auto" w:fill="auto"/>
            <w:noWrap/>
            <w:vAlign w:val="bottom"/>
          </w:tcPr>
          <w:p w:rsidR="005436C7" w:rsidRDefault="005436C7" w:rsidP="005436C7">
            <w:pPr>
              <w:tabs>
                <w:tab w:val="decimal" w:pos="1218"/>
              </w:tabs>
              <w:rPr>
                <w:sz w:val="28"/>
                <w:szCs w:val="28"/>
              </w:rPr>
            </w:pPr>
            <w:r>
              <w:rPr>
                <w:sz w:val="28"/>
                <w:szCs w:val="28"/>
              </w:rPr>
              <w:t>89,000,000</w:t>
            </w:r>
          </w:p>
        </w:tc>
        <w:tc>
          <w:tcPr>
            <w:tcW w:w="1418" w:type="dxa"/>
            <w:tcBorders>
              <w:top w:val="nil"/>
              <w:left w:val="nil"/>
              <w:right w:val="nil"/>
            </w:tcBorders>
            <w:shd w:val="clear" w:color="auto" w:fill="auto"/>
            <w:noWrap/>
            <w:vAlign w:val="bottom"/>
            <w:hideMark/>
          </w:tcPr>
          <w:p w:rsidR="005436C7" w:rsidRDefault="00AC5339" w:rsidP="005436C7">
            <w:pPr>
              <w:tabs>
                <w:tab w:val="decimal" w:pos="1218"/>
              </w:tabs>
              <w:rPr>
                <w:sz w:val="28"/>
                <w:szCs w:val="28"/>
              </w:rPr>
            </w:pPr>
            <w:r>
              <w:rPr>
                <w:sz w:val="28"/>
                <w:szCs w:val="28"/>
              </w:rPr>
              <w:t>89,000,000</w:t>
            </w:r>
          </w:p>
        </w:tc>
      </w:tr>
      <w:tr w:rsidR="005436C7" w:rsidRPr="00EC3422" w:rsidTr="005436C7">
        <w:trPr>
          <w:trHeight w:val="397"/>
        </w:trPr>
        <w:tc>
          <w:tcPr>
            <w:tcW w:w="3118" w:type="dxa"/>
            <w:tcBorders>
              <w:top w:val="nil"/>
              <w:left w:val="nil"/>
              <w:bottom w:val="nil"/>
              <w:right w:val="nil"/>
            </w:tcBorders>
            <w:shd w:val="clear" w:color="auto" w:fill="auto"/>
            <w:noWrap/>
            <w:vAlign w:val="bottom"/>
            <w:hideMark/>
          </w:tcPr>
          <w:p w:rsidR="005436C7" w:rsidRDefault="00AC5339" w:rsidP="005436C7">
            <w:pPr>
              <w:jc w:val="both"/>
              <w:rPr>
                <w:sz w:val="28"/>
                <w:szCs w:val="28"/>
              </w:rPr>
            </w:pPr>
            <w:r>
              <w:rPr>
                <w:sz w:val="28"/>
                <w:szCs w:val="28"/>
              </w:rPr>
              <w:t>Decrease during the period</w:t>
            </w:r>
          </w:p>
        </w:tc>
        <w:tc>
          <w:tcPr>
            <w:tcW w:w="1417" w:type="dxa"/>
            <w:tcBorders>
              <w:top w:val="nil"/>
              <w:left w:val="nil"/>
              <w:bottom w:val="nil"/>
              <w:right w:val="nil"/>
            </w:tcBorders>
            <w:shd w:val="clear" w:color="auto" w:fill="auto"/>
            <w:noWrap/>
            <w:vAlign w:val="bottom"/>
            <w:hideMark/>
          </w:tcPr>
          <w:p w:rsidR="005436C7" w:rsidRPr="00EC3422" w:rsidRDefault="005436C7" w:rsidP="005436C7">
            <w:pPr>
              <w:pBdr>
                <w:bottom w:val="single" w:sz="4" w:space="0" w:color="auto"/>
              </w:pBdr>
              <w:tabs>
                <w:tab w:val="decimal" w:pos="1218"/>
              </w:tabs>
              <w:rPr>
                <w:sz w:val="28"/>
                <w:szCs w:val="28"/>
              </w:rPr>
            </w:pPr>
            <w:r w:rsidRPr="006F2B0A">
              <w:rPr>
                <w:sz w:val="28"/>
                <w:szCs w:val="28"/>
                <w:cs/>
              </w:rPr>
              <w:t>-</w:t>
            </w:r>
          </w:p>
        </w:tc>
        <w:tc>
          <w:tcPr>
            <w:tcW w:w="1418" w:type="dxa"/>
            <w:tcBorders>
              <w:top w:val="nil"/>
              <w:left w:val="nil"/>
              <w:bottom w:val="nil"/>
              <w:right w:val="nil"/>
            </w:tcBorders>
            <w:shd w:val="clear" w:color="auto" w:fill="auto"/>
            <w:noWrap/>
            <w:vAlign w:val="bottom"/>
            <w:hideMark/>
          </w:tcPr>
          <w:p w:rsidR="005436C7" w:rsidRPr="00EC3422" w:rsidRDefault="005436C7" w:rsidP="005436C7">
            <w:pPr>
              <w:pBdr>
                <w:bottom w:val="single" w:sz="4" w:space="0" w:color="auto"/>
              </w:pBdr>
              <w:tabs>
                <w:tab w:val="decimal" w:pos="1218"/>
              </w:tabs>
              <w:rPr>
                <w:sz w:val="28"/>
                <w:szCs w:val="28"/>
              </w:rPr>
            </w:pPr>
            <w:r w:rsidRPr="006F2B0A">
              <w:rPr>
                <w:sz w:val="28"/>
                <w:szCs w:val="28"/>
                <w:cs/>
              </w:rPr>
              <w:t>-</w:t>
            </w:r>
          </w:p>
        </w:tc>
        <w:tc>
          <w:tcPr>
            <w:tcW w:w="1417" w:type="dxa"/>
            <w:tcBorders>
              <w:top w:val="nil"/>
              <w:left w:val="nil"/>
              <w:bottom w:val="nil"/>
              <w:right w:val="nil"/>
            </w:tcBorders>
            <w:shd w:val="clear" w:color="auto" w:fill="auto"/>
            <w:noWrap/>
            <w:vAlign w:val="bottom"/>
          </w:tcPr>
          <w:p w:rsidR="005436C7" w:rsidRDefault="005436C7" w:rsidP="005436C7">
            <w:pPr>
              <w:pBdr>
                <w:bottom w:val="single" w:sz="4" w:space="1" w:color="auto"/>
              </w:pBdr>
              <w:tabs>
                <w:tab w:val="decimal" w:pos="1218"/>
              </w:tabs>
              <w:rPr>
                <w:sz w:val="28"/>
                <w:szCs w:val="28"/>
              </w:rPr>
            </w:pPr>
            <w:r>
              <w:rPr>
                <w:sz w:val="28"/>
                <w:szCs w:val="28"/>
                <w:cs/>
              </w:rPr>
              <w:t>-</w:t>
            </w:r>
          </w:p>
        </w:tc>
        <w:tc>
          <w:tcPr>
            <w:tcW w:w="1418" w:type="dxa"/>
            <w:tcBorders>
              <w:top w:val="nil"/>
              <w:left w:val="nil"/>
              <w:bottom w:val="nil"/>
              <w:right w:val="nil"/>
            </w:tcBorders>
            <w:shd w:val="clear" w:color="auto" w:fill="auto"/>
            <w:noWrap/>
            <w:vAlign w:val="bottom"/>
            <w:hideMark/>
          </w:tcPr>
          <w:p w:rsidR="005436C7" w:rsidRDefault="00AC5339" w:rsidP="005436C7">
            <w:pPr>
              <w:pBdr>
                <w:bottom w:val="single" w:sz="4" w:space="1" w:color="auto"/>
              </w:pBdr>
              <w:tabs>
                <w:tab w:val="decimal" w:pos="1218"/>
              </w:tabs>
              <w:rPr>
                <w:sz w:val="28"/>
                <w:szCs w:val="28"/>
              </w:rPr>
            </w:pPr>
            <w:r>
              <w:rPr>
                <w:sz w:val="28"/>
                <w:szCs w:val="28"/>
                <w:cs/>
              </w:rPr>
              <w:t>-</w:t>
            </w:r>
          </w:p>
        </w:tc>
      </w:tr>
      <w:tr w:rsidR="005436C7" w:rsidRPr="00EC3422" w:rsidTr="005436C7">
        <w:trPr>
          <w:trHeight w:val="397"/>
        </w:trPr>
        <w:tc>
          <w:tcPr>
            <w:tcW w:w="3118" w:type="dxa"/>
            <w:tcBorders>
              <w:top w:val="nil"/>
              <w:left w:val="nil"/>
              <w:bottom w:val="nil"/>
              <w:right w:val="nil"/>
            </w:tcBorders>
            <w:shd w:val="clear" w:color="auto" w:fill="auto"/>
            <w:noWrap/>
            <w:vAlign w:val="bottom"/>
            <w:hideMark/>
          </w:tcPr>
          <w:p w:rsidR="005436C7" w:rsidRDefault="00AC5339" w:rsidP="005436C7">
            <w:pPr>
              <w:jc w:val="both"/>
              <w:rPr>
                <w:b/>
                <w:bCs/>
                <w:sz w:val="28"/>
                <w:szCs w:val="28"/>
              </w:rPr>
            </w:pPr>
            <w:r>
              <w:rPr>
                <w:b/>
                <w:bCs/>
                <w:sz w:val="28"/>
                <w:szCs w:val="28"/>
              </w:rPr>
              <w:t>Ending balance at the period</w:t>
            </w:r>
          </w:p>
        </w:tc>
        <w:tc>
          <w:tcPr>
            <w:tcW w:w="1417" w:type="dxa"/>
            <w:tcBorders>
              <w:left w:val="nil"/>
              <w:right w:val="nil"/>
            </w:tcBorders>
            <w:shd w:val="clear" w:color="auto" w:fill="auto"/>
            <w:noWrap/>
            <w:vAlign w:val="bottom"/>
            <w:hideMark/>
          </w:tcPr>
          <w:p w:rsidR="005436C7" w:rsidRPr="00EC3422" w:rsidRDefault="005436C7" w:rsidP="005436C7">
            <w:pPr>
              <w:tabs>
                <w:tab w:val="decimal" w:pos="1218"/>
              </w:tabs>
              <w:rPr>
                <w:sz w:val="28"/>
                <w:szCs w:val="28"/>
              </w:rPr>
            </w:pPr>
            <w:r w:rsidRPr="006F2B0A">
              <w:rPr>
                <w:sz w:val="28"/>
                <w:szCs w:val="28"/>
                <w:cs/>
              </w:rPr>
              <w:t>-</w:t>
            </w:r>
          </w:p>
        </w:tc>
        <w:tc>
          <w:tcPr>
            <w:tcW w:w="1418" w:type="dxa"/>
            <w:tcBorders>
              <w:left w:val="nil"/>
              <w:right w:val="nil"/>
            </w:tcBorders>
            <w:shd w:val="clear" w:color="auto" w:fill="auto"/>
            <w:noWrap/>
            <w:vAlign w:val="bottom"/>
            <w:hideMark/>
          </w:tcPr>
          <w:p w:rsidR="005436C7" w:rsidRPr="00EC3422" w:rsidRDefault="005436C7" w:rsidP="005436C7">
            <w:pPr>
              <w:tabs>
                <w:tab w:val="decimal" w:pos="1218"/>
              </w:tabs>
              <w:rPr>
                <w:sz w:val="28"/>
                <w:szCs w:val="28"/>
              </w:rPr>
            </w:pPr>
            <w:r w:rsidRPr="006F2B0A">
              <w:rPr>
                <w:sz w:val="28"/>
                <w:szCs w:val="28"/>
                <w:cs/>
              </w:rPr>
              <w:t>-</w:t>
            </w:r>
          </w:p>
        </w:tc>
        <w:tc>
          <w:tcPr>
            <w:tcW w:w="1417" w:type="dxa"/>
            <w:tcBorders>
              <w:left w:val="nil"/>
              <w:bottom w:val="nil"/>
              <w:right w:val="nil"/>
            </w:tcBorders>
            <w:shd w:val="clear" w:color="auto" w:fill="auto"/>
            <w:noWrap/>
            <w:vAlign w:val="bottom"/>
          </w:tcPr>
          <w:p w:rsidR="005436C7" w:rsidRDefault="005436C7" w:rsidP="005436C7">
            <w:pPr>
              <w:tabs>
                <w:tab w:val="decimal" w:pos="1218"/>
              </w:tabs>
              <w:rPr>
                <w:sz w:val="28"/>
                <w:szCs w:val="28"/>
              </w:rPr>
            </w:pPr>
            <w:r>
              <w:rPr>
                <w:sz w:val="28"/>
                <w:szCs w:val="28"/>
              </w:rPr>
              <w:t>89,000,000</w:t>
            </w:r>
          </w:p>
        </w:tc>
        <w:tc>
          <w:tcPr>
            <w:tcW w:w="1418" w:type="dxa"/>
            <w:tcBorders>
              <w:left w:val="nil"/>
              <w:right w:val="nil"/>
            </w:tcBorders>
            <w:shd w:val="clear" w:color="auto" w:fill="auto"/>
            <w:noWrap/>
            <w:vAlign w:val="bottom"/>
            <w:hideMark/>
          </w:tcPr>
          <w:p w:rsidR="005436C7" w:rsidRDefault="005436C7" w:rsidP="005436C7">
            <w:pPr>
              <w:tabs>
                <w:tab w:val="decimal" w:pos="1218"/>
              </w:tabs>
              <w:rPr>
                <w:sz w:val="28"/>
                <w:szCs w:val="28"/>
              </w:rPr>
            </w:pPr>
            <w:r>
              <w:rPr>
                <w:sz w:val="28"/>
                <w:szCs w:val="28"/>
              </w:rPr>
              <w:t>89,000,000</w:t>
            </w:r>
          </w:p>
        </w:tc>
      </w:tr>
      <w:tr w:rsidR="005436C7" w:rsidRPr="00EC3422" w:rsidTr="005436C7">
        <w:trPr>
          <w:trHeight w:val="397"/>
        </w:trPr>
        <w:tc>
          <w:tcPr>
            <w:tcW w:w="3118" w:type="dxa"/>
            <w:tcBorders>
              <w:top w:val="nil"/>
              <w:left w:val="nil"/>
              <w:bottom w:val="nil"/>
              <w:right w:val="nil"/>
            </w:tcBorders>
            <w:shd w:val="clear" w:color="auto" w:fill="auto"/>
            <w:noWrap/>
            <w:vAlign w:val="bottom"/>
            <w:hideMark/>
          </w:tcPr>
          <w:p w:rsidR="005436C7" w:rsidRDefault="005436C7" w:rsidP="005436C7">
            <w:pPr>
              <w:jc w:val="both"/>
              <w:rPr>
                <w:sz w:val="28"/>
                <w:szCs w:val="28"/>
              </w:rPr>
            </w:pPr>
            <w:r>
              <w:rPr>
                <w:sz w:val="28"/>
                <w:szCs w:val="28"/>
              </w:rPr>
              <w:t>Less allowance for doubtful accounts</w:t>
            </w:r>
          </w:p>
        </w:tc>
        <w:tc>
          <w:tcPr>
            <w:tcW w:w="1417" w:type="dxa"/>
            <w:tcBorders>
              <w:top w:val="nil"/>
              <w:left w:val="nil"/>
              <w:right w:val="nil"/>
            </w:tcBorders>
            <w:shd w:val="clear" w:color="auto" w:fill="auto"/>
            <w:noWrap/>
            <w:vAlign w:val="bottom"/>
            <w:hideMark/>
          </w:tcPr>
          <w:p w:rsidR="005436C7" w:rsidRPr="00EC3422" w:rsidRDefault="005436C7" w:rsidP="005436C7">
            <w:pPr>
              <w:pBdr>
                <w:bottom w:val="single" w:sz="4" w:space="0" w:color="auto"/>
              </w:pBdr>
              <w:tabs>
                <w:tab w:val="decimal" w:pos="1218"/>
              </w:tabs>
              <w:rPr>
                <w:sz w:val="28"/>
                <w:szCs w:val="28"/>
              </w:rPr>
            </w:pPr>
            <w:r w:rsidRPr="006F2B0A">
              <w:rPr>
                <w:sz w:val="28"/>
                <w:szCs w:val="28"/>
                <w:cs/>
              </w:rPr>
              <w:t>-</w:t>
            </w:r>
          </w:p>
        </w:tc>
        <w:tc>
          <w:tcPr>
            <w:tcW w:w="1418" w:type="dxa"/>
            <w:tcBorders>
              <w:top w:val="nil"/>
              <w:left w:val="nil"/>
              <w:right w:val="nil"/>
            </w:tcBorders>
            <w:shd w:val="clear" w:color="auto" w:fill="auto"/>
            <w:noWrap/>
            <w:vAlign w:val="bottom"/>
            <w:hideMark/>
          </w:tcPr>
          <w:p w:rsidR="005436C7" w:rsidRPr="00EC3422" w:rsidRDefault="005436C7" w:rsidP="005436C7">
            <w:pPr>
              <w:pBdr>
                <w:bottom w:val="single" w:sz="4" w:space="0" w:color="auto"/>
              </w:pBdr>
              <w:tabs>
                <w:tab w:val="decimal" w:pos="1218"/>
              </w:tabs>
              <w:rPr>
                <w:sz w:val="28"/>
                <w:szCs w:val="28"/>
              </w:rPr>
            </w:pPr>
            <w:r w:rsidRPr="006F2B0A">
              <w:rPr>
                <w:sz w:val="28"/>
                <w:szCs w:val="28"/>
                <w:cs/>
              </w:rPr>
              <w:t>-</w:t>
            </w:r>
          </w:p>
        </w:tc>
        <w:tc>
          <w:tcPr>
            <w:tcW w:w="1417" w:type="dxa"/>
            <w:tcBorders>
              <w:top w:val="nil"/>
              <w:left w:val="nil"/>
              <w:bottom w:val="nil"/>
              <w:right w:val="nil"/>
            </w:tcBorders>
            <w:shd w:val="clear" w:color="auto" w:fill="auto"/>
            <w:noWrap/>
            <w:vAlign w:val="bottom"/>
          </w:tcPr>
          <w:p w:rsidR="005436C7" w:rsidRDefault="005436C7" w:rsidP="005436C7">
            <w:pPr>
              <w:pBdr>
                <w:bottom w:val="single" w:sz="4" w:space="1" w:color="auto"/>
              </w:pBdr>
              <w:tabs>
                <w:tab w:val="decimal" w:pos="1218"/>
              </w:tabs>
              <w:rPr>
                <w:sz w:val="28"/>
                <w:szCs w:val="28"/>
              </w:rPr>
            </w:pPr>
            <w:r>
              <w:rPr>
                <w:sz w:val="28"/>
                <w:szCs w:val="28"/>
                <w:cs/>
              </w:rPr>
              <w:t>(</w:t>
            </w:r>
            <w:r>
              <w:rPr>
                <w:sz w:val="28"/>
                <w:szCs w:val="28"/>
              </w:rPr>
              <w:t>29,541,347</w:t>
            </w:r>
            <w:r>
              <w:rPr>
                <w:sz w:val="28"/>
                <w:szCs w:val="28"/>
                <w:cs/>
              </w:rPr>
              <w:t>)</w:t>
            </w:r>
          </w:p>
        </w:tc>
        <w:tc>
          <w:tcPr>
            <w:tcW w:w="1418" w:type="dxa"/>
            <w:tcBorders>
              <w:top w:val="nil"/>
              <w:left w:val="nil"/>
              <w:right w:val="nil"/>
            </w:tcBorders>
            <w:shd w:val="clear" w:color="auto" w:fill="auto"/>
            <w:noWrap/>
            <w:vAlign w:val="bottom"/>
            <w:hideMark/>
          </w:tcPr>
          <w:p w:rsidR="005436C7" w:rsidRDefault="00AC5339" w:rsidP="005436C7">
            <w:pPr>
              <w:pBdr>
                <w:bottom w:val="single" w:sz="4" w:space="1" w:color="auto"/>
              </w:pBdr>
              <w:tabs>
                <w:tab w:val="decimal" w:pos="1218"/>
              </w:tabs>
              <w:rPr>
                <w:sz w:val="28"/>
                <w:szCs w:val="28"/>
              </w:rPr>
            </w:pPr>
            <w:r>
              <w:rPr>
                <w:sz w:val="28"/>
                <w:szCs w:val="28"/>
                <w:cs/>
              </w:rPr>
              <w:t>(</w:t>
            </w:r>
            <w:r>
              <w:rPr>
                <w:sz w:val="28"/>
                <w:szCs w:val="28"/>
              </w:rPr>
              <w:t>21,661,192</w:t>
            </w:r>
            <w:r>
              <w:rPr>
                <w:sz w:val="28"/>
                <w:szCs w:val="28"/>
                <w:cs/>
              </w:rPr>
              <w:t>)</w:t>
            </w:r>
          </w:p>
        </w:tc>
      </w:tr>
      <w:tr w:rsidR="005436C7" w:rsidRPr="00EC3422" w:rsidTr="005436C7">
        <w:trPr>
          <w:trHeight w:val="397"/>
        </w:trPr>
        <w:tc>
          <w:tcPr>
            <w:tcW w:w="3118" w:type="dxa"/>
            <w:tcBorders>
              <w:top w:val="nil"/>
              <w:left w:val="nil"/>
              <w:bottom w:val="nil"/>
              <w:right w:val="nil"/>
            </w:tcBorders>
            <w:shd w:val="clear" w:color="auto" w:fill="auto"/>
            <w:noWrap/>
            <w:vAlign w:val="bottom"/>
            <w:hideMark/>
          </w:tcPr>
          <w:p w:rsidR="005436C7" w:rsidRDefault="00AC5339" w:rsidP="005436C7">
            <w:pPr>
              <w:jc w:val="both"/>
              <w:rPr>
                <w:b/>
                <w:bCs/>
                <w:sz w:val="28"/>
                <w:szCs w:val="28"/>
              </w:rPr>
            </w:pPr>
            <w:r>
              <w:rPr>
                <w:b/>
                <w:bCs/>
                <w:sz w:val="28"/>
                <w:szCs w:val="28"/>
              </w:rPr>
              <w:t xml:space="preserve">Ending balance at the period </w:t>
            </w:r>
            <w:r>
              <w:rPr>
                <w:b/>
                <w:bCs/>
                <w:sz w:val="28"/>
                <w:szCs w:val="28"/>
                <w:cs/>
              </w:rPr>
              <w:t xml:space="preserve">- </w:t>
            </w:r>
            <w:r>
              <w:rPr>
                <w:b/>
                <w:bCs/>
                <w:sz w:val="28"/>
                <w:szCs w:val="28"/>
              </w:rPr>
              <w:t>net</w:t>
            </w:r>
          </w:p>
        </w:tc>
        <w:tc>
          <w:tcPr>
            <w:tcW w:w="1417" w:type="dxa"/>
            <w:tcBorders>
              <w:left w:val="nil"/>
              <w:right w:val="nil"/>
            </w:tcBorders>
            <w:shd w:val="clear" w:color="auto" w:fill="auto"/>
            <w:noWrap/>
            <w:vAlign w:val="bottom"/>
            <w:hideMark/>
          </w:tcPr>
          <w:p w:rsidR="005436C7" w:rsidRPr="00EC3422" w:rsidRDefault="005436C7" w:rsidP="005436C7">
            <w:pPr>
              <w:pBdr>
                <w:bottom w:val="double" w:sz="4" w:space="1" w:color="auto"/>
              </w:pBdr>
              <w:tabs>
                <w:tab w:val="decimal" w:pos="1218"/>
              </w:tabs>
              <w:rPr>
                <w:sz w:val="28"/>
                <w:szCs w:val="28"/>
              </w:rPr>
            </w:pPr>
            <w:r w:rsidRPr="006F2B0A">
              <w:rPr>
                <w:sz w:val="28"/>
                <w:szCs w:val="28"/>
                <w:cs/>
              </w:rPr>
              <w:t>-</w:t>
            </w:r>
          </w:p>
        </w:tc>
        <w:tc>
          <w:tcPr>
            <w:tcW w:w="1418" w:type="dxa"/>
            <w:tcBorders>
              <w:left w:val="nil"/>
              <w:right w:val="nil"/>
            </w:tcBorders>
            <w:shd w:val="clear" w:color="auto" w:fill="auto"/>
            <w:noWrap/>
            <w:vAlign w:val="bottom"/>
            <w:hideMark/>
          </w:tcPr>
          <w:p w:rsidR="005436C7" w:rsidRPr="00EC3422" w:rsidRDefault="005436C7" w:rsidP="005436C7">
            <w:pPr>
              <w:pBdr>
                <w:bottom w:val="double" w:sz="4" w:space="1" w:color="auto"/>
              </w:pBdr>
              <w:tabs>
                <w:tab w:val="decimal" w:pos="1218"/>
              </w:tabs>
              <w:rPr>
                <w:sz w:val="28"/>
                <w:szCs w:val="28"/>
              </w:rPr>
            </w:pPr>
            <w:r w:rsidRPr="006F2B0A">
              <w:rPr>
                <w:sz w:val="28"/>
                <w:szCs w:val="28"/>
                <w:cs/>
              </w:rPr>
              <w:t>-</w:t>
            </w:r>
          </w:p>
        </w:tc>
        <w:tc>
          <w:tcPr>
            <w:tcW w:w="1417" w:type="dxa"/>
            <w:tcBorders>
              <w:left w:val="nil"/>
              <w:right w:val="nil"/>
            </w:tcBorders>
            <w:shd w:val="clear" w:color="auto" w:fill="auto"/>
            <w:noWrap/>
            <w:vAlign w:val="bottom"/>
          </w:tcPr>
          <w:p w:rsidR="005436C7" w:rsidRDefault="005436C7" w:rsidP="005436C7">
            <w:pPr>
              <w:pBdr>
                <w:bottom w:val="double" w:sz="4" w:space="1" w:color="auto"/>
              </w:pBdr>
              <w:tabs>
                <w:tab w:val="decimal" w:pos="1218"/>
              </w:tabs>
              <w:rPr>
                <w:sz w:val="28"/>
                <w:szCs w:val="28"/>
              </w:rPr>
            </w:pPr>
            <w:r>
              <w:rPr>
                <w:sz w:val="28"/>
                <w:szCs w:val="28"/>
              </w:rPr>
              <w:t>59,458,653</w:t>
            </w:r>
          </w:p>
        </w:tc>
        <w:tc>
          <w:tcPr>
            <w:tcW w:w="1418" w:type="dxa"/>
            <w:tcBorders>
              <w:left w:val="nil"/>
              <w:right w:val="nil"/>
            </w:tcBorders>
            <w:shd w:val="clear" w:color="auto" w:fill="auto"/>
            <w:noWrap/>
            <w:vAlign w:val="bottom"/>
            <w:hideMark/>
          </w:tcPr>
          <w:p w:rsidR="005436C7" w:rsidRDefault="00AC5339" w:rsidP="005436C7">
            <w:pPr>
              <w:pBdr>
                <w:bottom w:val="double" w:sz="4" w:space="1" w:color="auto"/>
              </w:pBdr>
              <w:tabs>
                <w:tab w:val="decimal" w:pos="1218"/>
              </w:tabs>
              <w:rPr>
                <w:sz w:val="28"/>
                <w:szCs w:val="28"/>
              </w:rPr>
            </w:pPr>
            <w:r>
              <w:rPr>
                <w:sz w:val="28"/>
                <w:szCs w:val="28"/>
              </w:rPr>
              <w:t>67,338,808</w:t>
            </w:r>
          </w:p>
        </w:tc>
      </w:tr>
      <w:tr w:rsidR="005436C7" w:rsidRPr="00EC3422" w:rsidTr="005436C7">
        <w:trPr>
          <w:trHeight w:val="397"/>
        </w:trPr>
        <w:tc>
          <w:tcPr>
            <w:tcW w:w="3118" w:type="dxa"/>
            <w:tcBorders>
              <w:top w:val="nil"/>
              <w:left w:val="nil"/>
              <w:bottom w:val="nil"/>
              <w:right w:val="nil"/>
            </w:tcBorders>
            <w:shd w:val="clear" w:color="auto" w:fill="auto"/>
            <w:noWrap/>
            <w:vAlign w:val="bottom"/>
            <w:hideMark/>
          </w:tcPr>
          <w:p w:rsidR="005436C7" w:rsidRDefault="005436C7" w:rsidP="005436C7">
            <w:pPr>
              <w:jc w:val="both"/>
              <w:rPr>
                <w:b/>
                <w:bCs/>
                <w:sz w:val="28"/>
                <w:szCs w:val="28"/>
              </w:rPr>
            </w:pPr>
            <w:r>
              <w:rPr>
                <w:b/>
                <w:bCs/>
                <w:sz w:val="28"/>
                <w:szCs w:val="28"/>
              </w:rPr>
              <w:t>Asefa &amp; VARS Joint Venture</w:t>
            </w:r>
          </w:p>
        </w:tc>
        <w:tc>
          <w:tcPr>
            <w:tcW w:w="1417" w:type="dxa"/>
            <w:tcBorders>
              <w:left w:val="nil"/>
              <w:right w:val="nil"/>
            </w:tcBorders>
            <w:shd w:val="clear" w:color="auto" w:fill="auto"/>
            <w:noWrap/>
            <w:vAlign w:val="bottom"/>
            <w:hideMark/>
          </w:tcPr>
          <w:p w:rsidR="005436C7" w:rsidRPr="00EC3422" w:rsidRDefault="005436C7" w:rsidP="005436C7">
            <w:pPr>
              <w:tabs>
                <w:tab w:val="decimal" w:pos="1218"/>
              </w:tabs>
              <w:rPr>
                <w:sz w:val="28"/>
                <w:szCs w:val="28"/>
              </w:rPr>
            </w:pPr>
          </w:p>
        </w:tc>
        <w:tc>
          <w:tcPr>
            <w:tcW w:w="1418" w:type="dxa"/>
            <w:tcBorders>
              <w:left w:val="nil"/>
              <w:right w:val="nil"/>
            </w:tcBorders>
            <w:shd w:val="clear" w:color="auto" w:fill="auto"/>
            <w:noWrap/>
            <w:vAlign w:val="bottom"/>
            <w:hideMark/>
          </w:tcPr>
          <w:p w:rsidR="005436C7" w:rsidRPr="00EC3422" w:rsidRDefault="005436C7" w:rsidP="005436C7">
            <w:pPr>
              <w:tabs>
                <w:tab w:val="decimal" w:pos="1218"/>
              </w:tabs>
              <w:rPr>
                <w:sz w:val="28"/>
                <w:szCs w:val="28"/>
              </w:rPr>
            </w:pPr>
          </w:p>
        </w:tc>
        <w:tc>
          <w:tcPr>
            <w:tcW w:w="1417" w:type="dxa"/>
            <w:tcBorders>
              <w:top w:val="nil"/>
              <w:left w:val="nil"/>
              <w:bottom w:val="nil"/>
              <w:right w:val="nil"/>
            </w:tcBorders>
            <w:shd w:val="clear" w:color="auto" w:fill="auto"/>
            <w:noWrap/>
            <w:vAlign w:val="bottom"/>
          </w:tcPr>
          <w:p w:rsidR="005436C7" w:rsidRDefault="005436C7" w:rsidP="005436C7">
            <w:pPr>
              <w:tabs>
                <w:tab w:val="decimal" w:pos="1218"/>
              </w:tabs>
              <w:rPr>
                <w:sz w:val="28"/>
                <w:szCs w:val="28"/>
              </w:rPr>
            </w:pPr>
          </w:p>
        </w:tc>
        <w:tc>
          <w:tcPr>
            <w:tcW w:w="1418" w:type="dxa"/>
            <w:tcBorders>
              <w:left w:val="nil"/>
              <w:right w:val="nil"/>
            </w:tcBorders>
            <w:shd w:val="clear" w:color="auto" w:fill="auto"/>
            <w:noWrap/>
            <w:vAlign w:val="bottom"/>
            <w:hideMark/>
          </w:tcPr>
          <w:p w:rsidR="005436C7" w:rsidRDefault="005436C7" w:rsidP="005436C7">
            <w:pPr>
              <w:tabs>
                <w:tab w:val="decimal" w:pos="1218"/>
              </w:tabs>
              <w:rPr>
                <w:sz w:val="28"/>
                <w:szCs w:val="28"/>
              </w:rPr>
            </w:pPr>
          </w:p>
        </w:tc>
      </w:tr>
      <w:tr w:rsidR="005436C7" w:rsidRPr="00EC3422" w:rsidTr="005436C7">
        <w:trPr>
          <w:trHeight w:val="397"/>
        </w:trPr>
        <w:tc>
          <w:tcPr>
            <w:tcW w:w="3118" w:type="dxa"/>
            <w:tcBorders>
              <w:top w:val="nil"/>
              <w:left w:val="nil"/>
              <w:bottom w:val="nil"/>
              <w:right w:val="nil"/>
            </w:tcBorders>
            <w:shd w:val="clear" w:color="auto" w:fill="auto"/>
            <w:noWrap/>
            <w:vAlign w:val="bottom"/>
            <w:hideMark/>
          </w:tcPr>
          <w:p w:rsidR="005436C7" w:rsidRDefault="00AC5339" w:rsidP="005436C7">
            <w:pPr>
              <w:jc w:val="both"/>
              <w:rPr>
                <w:sz w:val="28"/>
                <w:szCs w:val="28"/>
              </w:rPr>
            </w:pPr>
            <w:r>
              <w:rPr>
                <w:sz w:val="28"/>
                <w:szCs w:val="28"/>
              </w:rPr>
              <w:t>Beginning balance at the period</w:t>
            </w:r>
          </w:p>
        </w:tc>
        <w:tc>
          <w:tcPr>
            <w:tcW w:w="1417" w:type="dxa"/>
            <w:tcBorders>
              <w:top w:val="nil"/>
              <w:left w:val="nil"/>
              <w:right w:val="nil"/>
            </w:tcBorders>
            <w:shd w:val="clear" w:color="auto" w:fill="auto"/>
            <w:noWrap/>
            <w:vAlign w:val="bottom"/>
            <w:hideMark/>
          </w:tcPr>
          <w:p w:rsidR="005436C7" w:rsidRPr="00EC3422" w:rsidRDefault="005436C7" w:rsidP="005436C7">
            <w:pPr>
              <w:tabs>
                <w:tab w:val="decimal" w:pos="1218"/>
              </w:tabs>
              <w:rPr>
                <w:sz w:val="28"/>
                <w:szCs w:val="28"/>
              </w:rPr>
            </w:pPr>
            <w:r w:rsidRPr="006F2B0A">
              <w:rPr>
                <w:sz w:val="28"/>
                <w:szCs w:val="28"/>
                <w:cs/>
              </w:rPr>
              <w:t>-</w:t>
            </w:r>
          </w:p>
        </w:tc>
        <w:tc>
          <w:tcPr>
            <w:tcW w:w="1418" w:type="dxa"/>
            <w:tcBorders>
              <w:top w:val="nil"/>
              <w:left w:val="nil"/>
              <w:right w:val="nil"/>
            </w:tcBorders>
            <w:shd w:val="clear" w:color="auto" w:fill="auto"/>
            <w:noWrap/>
            <w:vAlign w:val="bottom"/>
            <w:hideMark/>
          </w:tcPr>
          <w:p w:rsidR="005436C7" w:rsidRPr="00EC3422" w:rsidRDefault="005436C7" w:rsidP="005436C7">
            <w:pPr>
              <w:tabs>
                <w:tab w:val="decimal" w:pos="1218"/>
              </w:tabs>
              <w:rPr>
                <w:sz w:val="28"/>
                <w:szCs w:val="28"/>
              </w:rPr>
            </w:pPr>
            <w:r w:rsidRPr="006F2B0A">
              <w:rPr>
                <w:sz w:val="28"/>
                <w:szCs w:val="28"/>
                <w:cs/>
              </w:rPr>
              <w:t>-</w:t>
            </w:r>
          </w:p>
        </w:tc>
        <w:tc>
          <w:tcPr>
            <w:tcW w:w="1417" w:type="dxa"/>
            <w:tcBorders>
              <w:top w:val="nil"/>
              <w:left w:val="nil"/>
              <w:bottom w:val="nil"/>
              <w:right w:val="nil"/>
            </w:tcBorders>
            <w:shd w:val="clear" w:color="auto" w:fill="auto"/>
            <w:noWrap/>
            <w:vAlign w:val="bottom"/>
          </w:tcPr>
          <w:p w:rsidR="005436C7" w:rsidRDefault="00571BC1" w:rsidP="005436C7">
            <w:pPr>
              <w:tabs>
                <w:tab w:val="decimal" w:pos="1218"/>
              </w:tabs>
              <w:rPr>
                <w:sz w:val="28"/>
                <w:szCs w:val="28"/>
              </w:rPr>
            </w:pPr>
            <w:r>
              <w:rPr>
                <w:sz w:val="28"/>
                <w:szCs w:val="28"/>
                <w:cs/>
              </w:rPr>
              <w:t>-</w:t>
            </w:r>
          </w:p>
        </w:tc>
        <w:tc>
          <w:tcPr>
            <w:tcW w:w="1418" w:type="dxa"/>
            <w:tcBorders>
              <w:top w:val="nil"/>
              <w:left w:val="nil"/>
              <w:right w:val="nil"/>
            </w:tcBorders>
            <w:shd w:val="clear" w:color="auto" w:fill="auto"/>
            <w:noWrap/>
            <w:vAlign w:val="bottom"/>
            <w:hideMark/>
          </w:tcPr>
          <w:p w:rsidR="005436C7" w:rsidRDefault="00AC5339" w:rsidP="005436C7">
            <w:pPr>
              <w:tabs>
                <w:tab w:val="decimal" w:pos="1218"/>
              </w:tabs>
              <w:rPr>
                <w:sz w:val="28"/>
                <w:szCs w:val="28"/>
              </w:rPr>
            </w:pPr>
            <w:r>
              <w:rPr>
                <w:sz w:val="28"/>
                <w:szCs w:val="28"/>
              </w:rPr>
              <w:t>35,000,000</w:t>
            </w:r>
          </w:p>
        </w:tc>
      </w:tr>
      <w:tr w:rsidR="00AC5339" w:rsidRPr="00EC3422" w:rsidTr="005436C7">
        <w:trPr>
          <w:trHeight w:val="397"/>
        </w:trPr>
        <w:tc>
          <w:tcPr>
            <w:tcW w:w="3118" w:type="dxa"/>
            <w:tcBorders>
              <w:top w:val="nil"/>
              <w:left w:val="nil"/>
              <w:bottom w:val="nil"/>
              <w:right w:val="nil"/>
            </w:tcBorders>
            <w:shd w:val="clear" w:color="auto" w:fill="auto"/>
            <w:noWrap/>
            <w:vAlign w:val="bottom"/>
            <w:hideMark/>
          </w:tcPr>
          <w:p w:rsidR="00AC5339" w:rsidRDefault="00AC5339" w:rsidP="00AC5339">
            <w:pPr>
              <w:jc w:val="left"/>
              <w:rPr>
                <w:sz w:val="28"/>
                <w:szCs w:val="28"/>
              </w:rPr>
            </w:pPr>
            <w:r>
              <w:rPr>
                <w:sz w:val="28"/>
                <w:szCs w:val="28"/>
              </w:rPr>
              <w:t>Increase during the period</w:t>
            </w:r>
          </w:p>
        </w:tc>
        <w:tc>
          <w:tcPr>
            <w:tcW w:w="1417" w:type="dxa"/>
            <w:tcBorders>
              <w:top w:val="nil"/>
              <w:left w:val="nil"/>
              <w:right w:val="nil"/>
            </w:tcBorders>
            <w:shd w:val="clear" w:color="auto" w:fill="auto"/>
            <w:noWrap/>
            <w:vAlign w:val="bottom"/>
            <w:hideMark/>
          </w:tcPr>
          <w:p w:rsidR="00AC5339" w:rsidRPr="00EC3422" w:rsidRDefault="00AC5339" w:rsidP="00AC5339">
            <w:pPr>
              <w:tabs>
                <w:tab w:val="decimal" w:pos="1218"/>
              </w:tabs>
              <w:rPr>
                <w:sz w:val="28"/>
                <w:szCs w:val="28"/>
              </w:rPr>
            </w:pPr>
            <w:r w:rsidRPr="006F2B0A">
              <w:rPr>
                <w:sz w:val="28"/>
                <w:szCs w:val="28"/>
                <w:cs/>
              </w:rPr>
              <w:t>-</w:t>
            </w:r>
          </w:p>
        </w:tc>
        <w:tc>
          <w:tcPr>
            <w:tcW w:w="1418" w:type="dxa"/>
            <w:tcBorders>
              <w:top w:val="nil"/>
              <w:left w:val="nil"/>
              <w:right w:val="nil"/>
            </w:tcBorders>
            <w:shd w:val="clear" w:color="auto" w:fill="auto"/>
            <w:noWrap/>
            <w:vAlign w:val="bottom"/>
            <w:hideMark/>
          </w:tcPr>
          <w:p w:rsidR="00AC5339" w:rsidRPr="00EC3422" w:rsidRDefault="00AC5339" w:rsidP="00AC5339">
            <w:pPr>
              <w:tabs>
                <w:tab w:val="decimal" w:pos="1218"/>
              </w:tabs>
              <w:rPr>
                <w:sz w:val="28"/>
                <w:szCs w:val="28"/>
              </w:rPr>
            </w:pPr>
            <w:r w:rsidRPr="006F2B0A">
              <w:rPr>
                <w:sz w:val="28"/>
                <w:szCs w:val="28"/>
                <w:cs/>
              </w:rPr>
              <w:t>-</w:t>
            </w:r>
          </w:p>
        </w:tc>
        <w:tc>
          <w:tcPr>
            <w:tcW w:w="1417" w:type="dxa"/>
            <w:tcBorders>
              <w:top w:val="nil"/>
              <w:left w:val="nil"/>
              <w:bottom w:val="nil"/>
              <w:right w:val="nil"/>
            </w:tcBorders>
            <w:shd w:val="clear" w:color="auto" w:fill="auto"/>
            <w:noWrap/>
            <w:vAlign w:val="bottom"/>
          </w:tcPr>
          <w:p w:rsidR="00AC5339" w:rsidRDefault="00AC5339" w:rsidP="00AC5339">
            <w:pPr>
              <w:tabs>
                <w:tab w:val="decimal" w:pos="1218"/>
              </w:tabs>
              <w:rPr>
                <w:sz w:val="28"/>
                <w:szCs w:val="28"/>
              </w:rPr>
            </w:pPr>
            <w:r>
              <w:rPr>
                <w:sz w:val="28"/>
                <w:szCs w:val="28"/>
                <w:cs/>
              </w:rPr>
              <w:t>-</w:t>
            </w:r>
          </w:p>
        </w:tc>
        <w:tc>
          <w:tcPr>
            <w:tcW w:w="1418" w:type="dxa"/>
            <w:tcBorders>
              <w:top w:val="nil"/>
              <w:left w:val="nil"/>
              <w:right w:val="nil"/>
            </w:tcBorders>
            <w:shd w:val="clear" w:color="auto" w:fill="auto"/>
            <w:noWrap/>
            <w:vAlign w:val="bottom"/>
            <w:hideMark/>
          </w:tcPr>
          <w:p w:rsidR="00AC5339" w:rsidRDefault="00571BC1" w:rsidP="00AC5339">
            <w:pPr>
              <w:tabs>
                <w:tab w:val="decimal" w:pos="1218"/>
              </w:tabs>
              <w:rPr>
                <w:sz w:val="28"/>
                <w:szCs w:val="28"/>
              </w:rPr>
            </w:pPr>
            <w:r>
              <w:rPr>
                <w:sz w:val="28"/>
                <w:szCs w:val="28"/>
                <w:cs/>
              </w:rPr>
              <w:t>-</w:t>
            </w:r>
          </w:p>
        </w:tc>
      </w:tr>
      <w:tr w:rsidR="00AC5339" w:rsidRPr="00EC3422" w:rsidTr="005436C7">
        <w:trPr>
          <w:trHeight w:val="397"/>
        </w:trPr>
        <w:tc>
          <w:tcPr>
            <w:tcW w:w="3118" w:type="dxa"/>
            <w:tcBorders>
              <w:top w:val="nil"/>
              <w:left w:val="nil"/>
              <w:bottom w:val="nil"/>
              <w:right w:val="nil"/>
            </w:tcBorders>
            <w:shd w:val="clear" w:color="auto" w:fill="auto"/>
            <w:noWrap/>
            <w:vAlign w:val="bottom"/>
            <w:hideMark/>
          </w:tcPr>
          <w:p w:rsidR="00AC5339" w:rsidRDefault="00AC5339" w:rsidP="00AC5339">
            <w:pPr>
              <w:jc w:val="left"/>
              <w:rPr>
                <w:sz w:val="28"/>
                <w:szCs w:val="28"/>
              </w:rPr>
            </w:pPr>
            <w:r>
              <w:rPr>
                <w:sz w:val="28"/>
                <w:szCs w:val="28"/>
              </w:rPr>
              <w:t>Decrease during the period</w:t>
            </w:r>
          </w:p>
        </w:tc>
        <w:tc>
          <w:tcPr>
            <w:tcW w:w="1417" w:type="dxa"/>
            <w:tcBorders>
              <w:top w:val="nil"/>
              <w:left w:val="nil"/>
              <w:right w:val="nil"/>
            </w:tcBorders>
            <w:shd w:val="clear" w:color="auto" w:fill="auto"/>
            <w:noWrap/>
            <w:vAlign w:val="bottom"/>
            <w:hideMark/>
          </w:tcPr>
          <w:p w:rsidR="00AC5339" w:rsidRPr="00EC3422" w:rsidRDefault="00AC5339" w:rsidP="00AC5339">
            <w:pPr>
              <w:pBdr>
                <w:bottom w:val="single" w:sz="4" w:space="0" w:color="auto"/>
              </w:pBdr>
              <w:tabs>
                <w:tab w:val="decimal" w:pos="1218"/>
              </w:tabs>
              <w:rPr>
                <w:sz w:val="28"/>
                <w:szCs w:val="28"/>
              </w:rPr>
            </w:pPr>
            <w:r w:rsidRPr="006F2B0A">
              <w:rPr>
                <w:sz w:val="28"/>
                <w:szCs w:val="28"/>
                <w:cs/>
              </w:rPr>
              <w:t>-</w:t>
            </w:r>
          </w:p>
        </w:tc>
        <w:tc>
          <w:tcPr>
            <w:tcW w:w="1418" w:type="dxa"/>
            <w:tcBorders>
              <w:top w:val="nil"/>
              <w:left w:val="nil"/>
              <w:right w:val="nil"/>
            </w:tcBorders>
            <w:shd w:val="clear" w:color="auto" w:fill="auto"/>
            <w:noWrap/>
            <w:vAlign w:val="bottom"/>
            <w:hideMark/>
          </w:tcPr>
          <w:p w:rsidR="00AC5339" w:rsidRPr="00EC3422" w:rsidRDefault="00AC5339" w:rsidP="00AC5339">
            <w:pPr>
              <w:pBdr>
                <w:bottom w:val="single" w:sz="4" w:space="0" w:color="auto"/>
              </w:pBdr>
              <w:tabs>
                <w:tab w:val="decimal" w:pos="1218"/>
              </w:tabs>
              <w:rPr>
                <w:sz w:val="28"/>
                <w:szCs w:val="28"/>
              </w:rPr>
            </w:pPr>
            <w:r w:rsidRPr="006F2B0A">
              <w:rPr>
                <w:sz w:val="28"/>
                <w:szCs w:val="28"/>
                <w:cs/>
              </w:rPr>
              <w:t>-</w:t>
            </w:r>
          </w:p>
        </w:tc>
        <w:tc>
          <w:tcPr>
            <w:tcW w:w="1417" w:type="dxa"/>
            <w:tcBorders>
              <w:top w:val="nil"/>
              <w:left w:val="nil"/>
              <w:bottom w:val="nil"/>
              <w:right w:val="nil"/>
            </w:tcBorders>
            <w:shd w:val="clear" w:color="auto" w:fill="auto"/>
            <w:noWrap/>
            <w:vAlign w:val="bottom"/>
          </w:tcPr>
          <w:p w:rsidR="00AC5339" w:rsidRDefault="00571BC1" w:rsidP="00AC5339">
            <w:pPr>
              <w:pBdr>
                <w:bottom w:val="single" w:sz="4" w:space="1" w:color="auto"/>
              </w:pBdr>
              <w:tabs>
                <w:tab w:val="decimal" w:pos="1218"/>
              </w:tabs>
              <w:rPr>
                <w:sz w:val="28"/>
                <w:szCs w:val="28"/>
              </w:rPr>
            </w:pPr>
            <w:r>
              <w:rPr>
                <w:sz w:val="28"/>
                <w:szCs w:val="28"/>
                <w:cs/>
              </w:rPr>
              <w:t>-</w:t>
            </w:r>
          </w:p>
        </w:tc>
        <w:tc>
          <w:tcPr>
            <w:tcW w:w="1418" w:type="dxa"/>
            <w:tcBorders>
              <w:top w:val="nil"/>
              <w:left w:val="nil"/>
              <w:right w:val="nil"/>
            </w:tcBorders>
            <w:shd w:val="clear" w:color="auto" w:fill="auto"/>
            <w:noWrap/>
            <w:vAlign w:val="bottom"/>
            <w:hideMark/>
          </w:tcPr>
          <w:p w:rsidR="00AC5339" w:rsidRDefault="00AC5339" w:rsidP="00AC5339">
            <w:pPr>
              <w:pBdr>
                <w:bottom w:val="single" w:sz="4" w:space="1" w:color="auto"/>
              </w:pBdr>
              <w:tabs>
                <w:tab w:val="decimal" w:pos="1218"/>
              </w:tabs>
              <w:rPr>
                <w:sz w:val="28"/>
                <w:szCs w:val="28"/>
              </w:rPr>
            </w:pPr>
            <w:r w:rsidRPr="006F2B0A">
              <w:rPr>
                <w:sz w:val="28"/>
                <w:szCs w:val="28"/>
                <w:cs/>
              </w:rPr>
              <w:t>(</w:t>
            </w:r>
            <w:r w:rsidR="00571BC1">
              <w:rPr>
                <w:sz w:val="28"/>
                <w:szCs w:val="28"/>
              </w:rPr>
              <w:t>15</w:t>
            </w:r>
            <w:r>
              <w:rPr>
                <w:sz w:val="28"/>
                <w:szCs w:val="28"/>
              </w:rPr>
              <w:t>,000,000</w:t>
            </w:r>
            <w:r w:rsidRPr="006F2B0A">
              <w:rPr>
                <w:sz w:val="28"/>
                <w:szCs w:val="28"/>
                <w:cs/>
              </w:rPr>
              <w:t>)</w:t>
            </w:r>
          </w:p>
        </w:tc>
      </w:tr>
      <w:tr w:rsidR="00AC5339" w:rsidRPr="00EC3422" w:rsidTr="005436C7">
        <w:trPr>
          <w:trHeight w:val="397"/>
        </w:trPr>
        <w:tc>
          <w:tcPr>
            <w:tcW w:w="3118" w:type="dxa"/>
            <w:tcBorders>
              <w:top w:val="nil"/>
              <w:left w:val="nil"/>
              <w:bottom w:val="nil"/>
              <w:right w:val="nil"/>
            </w:tcBorders>
            <w:shd w:val="clear" w:color="auto" w:fill="auto"/>
            <w:noWrap/>
            <w:vAlign w:val="bottom"/>
            <w:hideMark/>
          </w:tcPr>
          <w:p w:rsidR="00AC5339" w:rsidRDefault="00AC5339" w:rsidP="00AC5339">
            <w:pPr>
              <w:jc w:val="left"/>
              <w:rPr>
                <w:b/>
                <w:bCs/>
                <w:sz w:val="28"/>
                <w:szCs w:val="28"/>
              </w:rPr>
            </w:pPr>
            <w:r>
              <w:rPr>
                <w:b/>
                <w:bCs/>
                <w:sz w:val="28"/>
                <w:szCs w:val="28"/>
              </w:rPr>
              <w:t>Ending balance at the period</w:t>
            </w:r>
          </w:p>
        </w:tc>
        <w:tc>
          <w:tcPr>
            <w:tcW w:w="1417" w:type="dxa"/>
            <w:tcBorders>
              <w:left w:val="nil"/>
              <w:right w:val="nil"/>
            </w:tcBorders>
            <w:shd w:val="clear" w:color="auto" w:fill="auto"/>
            <w:noWrap/>
            <w:vAlign w:val="bottom"/>
            <w:hideMark/>
          </w:tcPr>
          <w:p w:rsidR="00AC5339" w:rsidRPr="00EC3422" w:rsidRDefault="00AC5339" w:rsidP="00AC5339">
            <w:pPr>
              <w:pBdr>
                <w:bottom w:val="double" w:sz="4" w:space="1" w:color="auto"/>
              </w:pBdr>
              <w:tabs>
                <w:tab w:val="decimal" w:pos="1218"/>
              </w:tabs>
              <w:rPr>
                <w:sz w:val="28"/>
                <w:szCs w:val="28"/>
              </w:rPr>
            </w:pPr>
            <w:r w:rsidRPr="006F2B0A">
              <w:rPr>
                <w:sz w:val="28"/>
                <w:szCs w:val="28"/>
                <w:cs/>
              </w:rPr>
              <w:t>-</w:t>
            </w:r>
          </w:p>
        </w:tc>
        <w:tc>
          <w:tcPr>
            <w:tcW w:w="1418" w:type="dxa"/>
            <w:tcBorders>
              <w:left w:val="nil"/>
              <w:right w:val="nil"/>
            </w:tcBorders>
            <w:shd w:val="clear" w:color="auto" w:fill="auto"/>
            <w:noWrap/>
            <w:vAlign w:val="bottom"/>
            <w:hideMark/>
          </w:tcPr>
          <w:p w:rsidR="00AC5339" w:rsidRPr="00EC3422" w:rsidRDefault="00AC5339" w:rsidP="00AC5339">
            <w:pPr>
              <w:pBdr>
                <w:bottom w:val="double" w:sz="4" w:space="1" w:color="auto"/>
              </w:pBdr>
              <w:tabs>
                <w:tab w:val="decimal" w:pos="1218"/>
              </w:tabs>
              <w:rPr>
                <w:sz w:val="28"/>
                <w:szCs w:val="28"/>
              </w:rPr>
            </w:pPr>
            <w:r w:rsidRPr="006F2B0A">
              <w:rPr>
                <w:sz w:val="28"/>
                <w:szCs w:val="28"/>
                <w:cs/>
              </w:rPr>
              <w:t>-</w:t>
            </w:r>
          </w:p>
        </w:tc>
        <w:tc>
          <w:tcPr>
            <w:tcW w:w="1417" w:type="dxa"/>
            <w:tcBorders>
              <w:left w:val="nil"/>
              <w:right w:val="nil"/>
            </w:tcBorders>
            <w:shd w:val="clear" w:color="auto" w:fill="auto"/>
            <w:noWrap/>
            <w:vAlign w:val="bottom"/>
          </w:tcPr>
          <w:p w:rsidR="00AC5339" w:rsidRDefault="00AC5339" w:rsidP="00AC5339">
            <w:pPr>
              <w:pBdr>
                <w:bottom w:val="double" w:sz="4" w:space="1" w:color="auto"/>
              </w:pBdr>
              <w:tabs>
                <w:tab w:val="decimal" w:pos="1218"/>
              </w:tabs>
              <w:rPr>
                <w:sz w:val="28"/>
                <w:szCs w:val="28"/>
              </w:rPr>
            </w:pPr>
            <w:r>
              <w:rPr>
                <w:sz w:val="28"/>
                <w:szCs w:val="28"/>
                <w:cs/>
              </w:rPr>
              <w:t>-</w:t>
            </w:r>
          </w:p>
        </w:tc>
        <w:tc>
          <w:tcPr>
            <w:tcW w:w="1418" w:type="dxa"/>
            <w:tcBorders>
              <w:left w:val="nil"/>
              <w:right w:val="nil"/>
            </w:tcBorders>
            <w:shd w:val="clear" w:color="auto" w:fill="auto"/>
            <w:noWrap/>
            <w:vAlign w:val="bottom"/>
            <w:hideMark/>
          </w:tcPr>
          <w:p w:rsidR="00AC5339" w:rsidRDefault="00571BC1" w:rsidP="00AC5339">
            <w:pPr>
              <w:pBdr>
                <w:bottom w:val="double" w:sz="4" w:space="1" w:color="auto"/>
              </w:pBdr>
              <w:tabs>
                <w:tab w:val="decimal" w:pos="1218"/>
              </w:tabs>
              <w:rPr>
                <w:sz w:val="28"/>
                <w:szCs w:val="28"/>
              </w:rPr>
            </w:pPr>
            <w:r>
              <w:rPr>
                <w:sz w:val="28"/>
                <w:szCs w:val="28"/>
              </w:rPr>
              <w:t>20</w:t>
            </w:r>
            <w:r w:rsidR="00AC5339">
              <w:rPr>
                <w:sz w:val="28"/>
                <w:szCs w:val="28"/>
              </w:rPr>
              <w:t>,000,000</w:t>
            </w:r>
          </w:p>
        </w:tc>
      </w:tr>
      <w:tr w:rsidR="005436C7" w:rsidRPr="00EC3422" w:rsidTr="005436C7">
        <w:trPr>
          <w:trHeight w:val="397"/>
        </w:trPr>
        <w:tc>
          <w:tcPr>
            <w:tcW w:w="3118" w:type="dxa"/>
            <w:tcBorders>
              <w:top w:val="nil"/>
              <w:left w:val="nil"/>
              <w:bottom w:val="nil"/>
              <w:right w:val="nil"/>
            </w:tcBorders>
            <w:shd w:val="clear" w:color="auto" w:fill="auto"/>
            <w:noWrap/>
            <w:vAlign w:val="bottom"/>
            <w:hideMark/>
          </w:tcPr>
          <w:p w:rsidR="005436C7" w:rsidRDefault="005436C7" w:rsidP="005436C7">
            <w:pPr>
              <w:jc w:val="both"/>
              <w:rPr>
                <w:b/>
                <w:bCs/>
                <w:sz w:val="28"/>
                <w:szCs w:val="28"/>
              </w:rPr>
            </w:pPr>
            <w:r>
              <w:rPr>
                <w:b/>
                <w:bCs/>
                <w:sz w:val="28"/>
                <w:szCs w:val="28"/>
              </w:rPr>
              <w:t>Asefa &amp; UMI Joint Venture</w:t>
            </w:r>
          </w:p>
        </w:tc>
        <w:tc>
          <w:tcPr>
            <w:tcW w:w="1417" w:type="dxa"/>
            <w:tcBorders>
              <w:left w:val="nil"/>
              <w:right w:val="nil"/>
            </w:tcBorders>
            <w:shd w:val="clear" w:color="auto" w:fill="auto"/>
            <w:noWrap/>
            <w:vAlign w:val="bottom"/>
            <w:hideMark/>
          </w:tcPr>
          <w:p w:rsidR="005436C7" w:rsidRPr="00EC3422" w:rsidRDefault="005436C7" w:rsidP="005436C7">
            <w:pPr>
              <w:tabs>
                <w:tab w:val="decimal" w:pos="1218"/>
              </w:tabs>
              <w:rPr>
                <w:sz w:val="28"/>
                <w:szCs w:val="28"/>
              </w:rPr>
            </w:pPr>
          </w:p>
        </w:tc>
        <w:tc>
          <w:tcPr>
            <w:tcW w:w="1418" w:type="dxa"/>
            <w:tcBorders>
              <w:left w:val="nil"/>
              <w:right w:val="nil"/>
            </w:tcBorders>
            <w:shd w:val="clear" w:color="auto" w:fill="auto"/>
            <w:noWrap/>
            <w:vAlign w:val="bottom"/>
            <w:hideMark/>
          </w:tcPr>
          <w:p w:rsidR="005436C7" w:rsidRPr="00EC3422" w:rsidRDefault="005436C7" w:rsidP="005436C7">
            <w:pPr>
              <w:tabs>
                <w:tab w:val="decimal" w:pos="1218"/>
              </w:tabs>
              <w:rPr>
                <w:sz w:val="28"/>
                <w:szCs w:val="28"/>
              </w:rPr>
            </w:pPr>
          </w:p>
        </w:tc>
        <w:tc>
          <w:tcPr>
            <w:tcW w:w="1417" w:type="dxa"/>
            <w:tcBorders>
              <w:left w:val="nil"/>
              <w:right w:val="nil"/>
            </w:tcBorders>
            <w:shd w:val="clear" w:color="auto" w:fill="auto"/>
            <w:noWrap/>
            <w:vAlign w:val="bottom"/>
          </w:tcPr>
          <w:p w:rsidR="005436C7" w:rsidRDefault="005436C7" w:rsidP="005436C7">
            <w:pPr>
              <w:tabs>
                <w:tab w:val="decimal" w:pos="1218"/>
              </w:tabs>
              <w:rPr>
                <w:sz w:val="28"/>
                <w:szCs w:val="28"/>
              </w:rPr>
            </w:pPr>
          </w:p>
        </w:tc>
        <w:tc>
          <w:tcPr>
            <w:tcW w:w="1418" w:type="dxa"/>
            <w:tcBorders>
              <w:left w:val="nil"/>
              <w:right w:val="nil"/>
            </w:tcBorders>
            <w:shd w:val="clear" w:color="auto" w:fill="auto"/>
            <w:noWrap/>
            <w:vAlign w:val="bottom"/>
            <w:hideMark/>
          </w:tcPr>
          <w:p w:rsidR="005436C7" w:rsidRDefault="005436C7" w:rsidP="005436C7">
            <w:pPr>
              <w:tabs>
                <w:tab w:val="decimal" w:pos="1218"/>
              </w:tabs>
              <w:rPr>
                <w:sz w:val="28"/>
                <w:szCs w:val="28"/>
              </w:rPr>
            </w:pPr>
          </w:p>
        </w:tc>
      </w:tr>
      <w:tr w:rsidR="00AC5339" w:rsidRPr="00EC3422" w:rsidTr="005436C7">
        <w:trPr>
          <w:trHeight w:val="397"/>
        </w:trPr>
        <w:tc>
          <w:tcPr>
            <w:tcW w:w="3118" w:type="dxa"/>
            <w:tcBorders>
              <w:top w:val="nil"/>
              <w:left w:val="nil"/>
              <w:bottom w:val="nil"/>
              <w:right w:val="nil"/>
            </w:tcBorders>
            <w:shd w:val="clear" w:color="auto" w:fill="auto"/>
            <w:noWrap/>
            <w:vAlign w:val="bottom"/>
            <w:hideMark/>
          </w:tcPr>
          <w:p w:rsidR="00AC5339" w:rsidRDefault="00CA6F06" w:rsidP="00AC5339">
            <w:pPr>
              <w:jc w:val="both"/>
              <w:rPr>
                <w:sz w:val="28"/>
                <w:szCs w:val="28"/>
              </w:rPr>
            </w:pPr>
            <w:r>
              <w:rPr>
                <w:sz w:val="28"/>
                <w:szCs w:val="28"/>
              </w:rPr>
              <w:t>Beginning balance at the period</w:t>
            </w:r>
          </w:p>
        </w:tc>
        <w:tc>
          <w:tcPr>
            <w:tcW w:w="1417" w:type="dxa"/>
            <w:tcBorders>
              <w:top w:val="nil"/>
              <w:left w:val="nil"/>
              <w:right w:val="nil"/>
            </w:tcBorders>
            <w:shd w:val="clear" w:color="auto" w:fill="auto"/>
            <w:noWrap/>
            <w:vAlign w:val="bottom"/>
            <w:hideMark/>
          </w:tcPr>
          <w:p w:rsidR="00AC5339" w:rsidRPr="00EC3422" w:rsidRDefault="00AC5339" w:rsidP="00AC5339">
            <w:pPr>
              <w:tabs>
                <w:tab w:val="decimal" w:pos="1218"/>
              </w:tabs>
              <w:rPr>
                <w:sz w:val="28"/>
                <w:szCs w:val="28"/>
              </w:rPr>
            </w:pPr>
            <w:r w:rsidRPr="006F2B0A">
              <w:rPr>
                <w:sz w:val="28"/>
                <w:szCs w:val="28"/>
                <w:cs/>
              </w:rPr>
              <w:t>-</w:t>
            </w:r>
          </w:p>
        </w:tc>
        <w:tc>
          <w:tcPr>
            <w:tcW w:w="1418" w:type="dxa"/>
            <w:tcBorders>
              <w:top w:val="nil"/>
              <w:left w:val="nil"/>
              <w:right w:val="nil"/>
            </w:tcBorders>
            <w:shd w:val="clear" w:color="auto" w:fill="auto"/>
            <w:noWrap/>
            <w:vAlign w:val="bottom"/>
            <w:hideMark/>
          </w:tcPr>
          <w:p w:rsidR="00AC5339" w:rsidRPr="00EC3422" w:rsidRDefault="00AC5339" w:rsidP="00AC5339">
            <w:pPr>
              <w:tabs>
                <w:tab w:val="decimal" w:pos="1218"/>
              </w:tabs>
              <w:rPr>
                <w:sz w:val="28"/>
                <w:szCs w:val="28"/>
              </w:rPr>
            </w:pPr>
            <w:r w:rsidRPr="006F2B0A">
              <w:rPr>
                <w:sz w:val="28"/>
                <w:szCs w:val="28"/>
                <w:cs/>
              </w:rPr>
              <w:t>-</w:t>
            </w:r>
          </w:p>
        </w:tc>
        <w:tc>
          <w:tcPr>
            <w:tcW w:w="1417" w:type="dxa"/>
            <w:tcBorders>
              <w:left w:val="nil"/>
              <w:right w:val="nil"/>
            </w:tcBorders>
            <w:shd w:val="clear" w:color="auto" w:fill="auto"/>
            <w:noWrap/>
            <w:vAlign w:val="bottom"/>
          </w:tcPr>
          <w:p w:rsidR="00AC5339" w:rsidRDefault="00571BC1" w:rsidP="00AC5339">
            <w:pPr>
              <w:tabs>
                <w:tab w:val="decimal" w:pos="1218"/>
              </w:tabs>
              <w:rPr>
                <w:sz w:val="28"/>
                <w:szCs w:val="28"/>
              </w:rPr>
            </w:pPr>
            <w:r>
              <w:rPr>
                <w:sz w:val="28"/>
                <w:szCs w:val="28"/>
              </w:rPr>
              <w:t>10,000,000</w:t>
            </w:r>
          </w:p>
        </w:tc>
        <w:tc>
          <w:tcPr>
            <w:tcW w:w="1418" w:type="dxa"/>
            <w:tcBorders>
              <w:top w:val="nil"/>
              <w:left w:val="nil"/>
              <w:right w:val="nil"/>
            </w:tcBorders>
            <w:shd w:val="clear" w:color="auto" w:fill="auto"/>
            <w:noWrap/>
            <w:vAlign w:val="bottom"/>
            <w:hideMark/>
          </w:tcPr>
          <w:p w:rsidR="00AC5339" w:rsidRDefault="00AC5339" w:rsidP="00AC5339">
            <w:pPr>
              <w:tabs>
                <w:tab w:val="decimal" w:pos="1218"/>
              </w:tabs>
              <w:rPr>
                <w:sz w:val="28"/>
                <w:szCs w:val="28"/>
              </w:rPr>
            </w:pPr>
            <w:r w:rsidRPr="006F2B0A">
              <w:rPr>
                <w:sz w:val="28"/>
                <w:szCs w:val="28"/>
                <w:cs/>
              </w:rPr>
              <w:t>-</w:t>
            </w:r>
          </w:p>
        </w:tc>
      </w:tr>
      <w:tr w:rsidR="00AC5339" w:rsidRPr="00EC3422" w:rsidTr="005436C7">
        <w:trPr>
          <w:trHeight w:val="397"/>
        </w:trPr>
        <w:tc>
          <w:tcPr>
            <w:tcW w:w="3118" w:type="dxa"/>
            <w:tcBorders>
              <w:top w:val="nil"/>
              <w:left w:val="nil"/>
              <w:bottom w:val="nil"/>
              <w:right w:val="nil"/>
            </w:tcBorders>
            <w:shd w:val="clear" w:color="auto" w:fill="auto"/>
            <w:noWrap/>
            <w:vAlign w:val="bottom"/>
            <w:hideMark/>
          </w:tcPr>
          <w:p w:rsidR="00AC5339" w:rsidRDefault="00AC5339" w:rsidP="00AC5339">
            <w:pPr>
              <w:jc w:val="left"/>
              <w:rPr>
                <w:sz w:val="28"/>
                <w:szCs w:val="28"/>
              </w:rPr>
            </w:pPr>
            <w:r>
              <w:rPr>
                <w:sz w:val="28"/>
                <w:szCs w:val="28"/>
              </w:rPr>
              <w:t>Increase during the period</w:t>
            </w:r>
          </w:p>
        </w:tc>
        <w:tc>
          <w:tcPr>
            <w:tcW w:w="1417" w:type="dxa"/>
            <w:tcBorders>
              <w:top w:val="nil"/>
              <w:left w:val="nil"/>
              <w:right w:val="nil"/>
            </w:tcBorders>
            <w:shd w:val="clear" w:color="auto" w:fill="auto"/>
            <w:noWrap/>
            <w:vAlign w:val="bottom"/>
            <w:hideMark/>
          </w:tcPr>
          <w:p w:rsidR="00AC5339" w:rsidRPr="00EC3422" w:rsidRDefault="00AC5339" w:rsidP="00AC5339">
            <w:pPr>
              <w:tabs>
                <w:tab w:val="decimal" w:pos="1218"/>
              </w:tabs>
              <w:rPr>
                <w:sz w:val="28"/>
                <w:szCs w:val="28"/>
              </w:rPr>
            </w:pPr>
            <w:r w:rsidRPr="006F2B0A">
              <w:rPr>
                <w:sz w:val="28"/>
                <w:szCs w:val="28"/>
                <w:cs/>
              </w:rPr>
              <w:t>-</w:t>
            </w:r>
          </w:p>
        </w:tc>
        <w:tc>
          <w:tcPr>
            <w:tcW w:w="1418" w:type="dxa"/>
            <w:tcBorders>
              <w:top w:val="nil"/>
              <w:left w:val="nil"/>
              <w:right w:val="nil"/>
            </w:tcBorders>
            <w:shd w:val="clear" w:color="auto" w:fill="auto"/>
            <w:noWrap/>
            <w:vAlign w:val="bottom"/>
            <w:hideMark/>
          </w:tcPr>
          <w:p w:rsidR="00AC5339" w:rsidRPr="00EC3422" w:rsidRDefault="00AC5339" w:rsidP="00AC5339">
            <w:pPr>
              <w:tabs>
                <w:tab w:val="decimal" w:pos="1218"/>
              </w:tabs>
              <w:rPr>
                <w:sz w:val="28"/>
                <w:szCs w:val="28"/>
              </w:rPr>
            </w:pPr>
            <w:r w:rsidRPr="006F2B0A">
              <w:rPr>
                <w:sz w:val="28"/>
                <w:szCs w:val="28"/>
                <w:cs/>
              </w:rPr>
              <w:t>-</w:t>
            </w:r>
          </w:p>
        </w:tc>
        <w:tc>
          <w:tcPr>
            <w:tcW w:w="1417" w:type="dxa"/>
            <w:tcBorders>
              <w:left w:val="nil"/>
              <w:right w:val="nil"/>
            </w:tcBorders>
            <w:shd w:val="clear" w:color="auto" w:fill="auto"/>
            <w:noWrap/>
            <w:vAlign w:val="bottom"/>
          </w:tcPr>
          <w:p w:rsidR="00AC5339" w:rsidRDefault="00571BC1" w:rsidP="00AC5339">
            <w:pPr>
              <w:tabs>
                <w:tab w:val="decimal" w:pos="1218"/>
              </w:tabs>
              <w:rPr>
                <w:sz w:val="28"/>
                <w:szCs w:val="28"/>
              </w:rPr>
            </w:pPr>
            <w:r>
              <w:rPr>
                <w:sz w:val="28"/>
                <w:szCs w:val="28"/>
              </w:rPr>
              <w:t>12</w:t>
            </w:r>
            <w:r w:rsidR="00AC5339">
              <w:rPr>
                <w:sz w:val="28"/>
                <w:szCs w:val="28"/>
              </w:rPr>
              <w:t>,000,000</w:t>
            </w:r>
          </w:p>
        </w:tc>
        <w:tc>
          <w:tcPr>
            <w:tcW w:w="1418" w:type="dxa"/>
            <w:tcBorders>
              <w:top w:val="nil"/>
              <w:left w:val="nil"/>
              <w:right w:val="nil"/>
            </w:tcBorders>
            <w:shd w:val="clear" w:color="auto" w:fill="auto"/>
            <w:noWrap/>
            <w:vAlign w:val="bottom"/>
          </w:tcPr>
          <w:p w:rsidR="00AC5339" w:rsidRDefault="00AC5339" w:rsidP="00AC5339">
            <w:pPr>
              <w:tabs>
                <w:tab w:val="decimal" w:pos="1218"/>
              </w:tabs>
              <w:rPr>
                <w:sz w:val="28"/>
                <w:szCs w:val="28"/>
              </w:rPr>
            </w:pPr>
            <w:r w:rsidRPr="006F2B0A">
              <w:rPr>
                <w:sz w:val="28"/>
                <w:szCs w:val="28"/>
                <w:cs/>
              </w:rPr>
              <w:t>-</w:t>
            </w:r>
          </w:p>
        </w:tc>
      </w:tr>
      <w:tr w:rsidR="00AC5339" w:rsidRPr="00EC3422" w:rsidTr="005436C7">
        <w:trPr>
          <w:trHeight w:val="397"/>
        </w:trPr>
        <w:tc>
          <w:tcPr>
            <w:tcW w:w="3118" w:type="dxa"/>
            <w:tcBorders>
              <w:top w:val="nil"/>
              <w:left w:val="nil"/>
              <w:bottom w:val="nil"/>
              <w:right w:val="nil"/>
            </w:tcBorders>
            <w:shd w:val="clear" w:color="auto" w:fill="auto"/>
            <w:noWrap/>
            <w:vAlign w:val="bottom"/>
            <w:hideMark/>
          </w:tcPr>
          <w:p w:rsidR="00AC5339" w:rsidRDefault="00AC5339" w:rsidP="00AC5339">
            <w:pPr>
              <w:jc w:val="left"/>
              <w:rPr>
                <w:sz w:val="28"/>
                <w:szCs w:val="28"/>
              </w:rPr>
            </w:pPr>
            <w:r>
              <w:rPr>
                <w:sz w:val="28"/>
                <w:szCs w:val="28"/>
              </w:rPr>
              <w:t>Decrease during the period</w:t>
            </w:r>
          </w:p>
        </w:tc>
        <w:tc>
          <w:tcPr>
            <w:tcW w:w="1417" w:type="dxa"/>
            <w:tcBorders>
              <w:top w:val="nil"/>
              <w:left w:val="nil"/>
              <w:right w:val="nil"/>
            </w:tcBorders>
            <w:shd w:val="clear" w:color="auto" w:fill="auto"/>
            <w:noWrap/>
            <w:vAlign w:val="bottom"/>
            <w:hideMark/>
          </w:tcPr>
          <w:p w:rsidR="00AC5339" w:rsidRPr="00EC3422" w:rsidRDefault="00AC5339" w:rsidP="00AC5339">
            <w:pPr>
              <w:pBdr>
                <w:bottom w:val="single" w:sz="4" w:space="0" w:color="auto"/>
              </w:pBdr>
              <w:tabs>
                <w:tab w:val="decimal" w:pos="1218"/>
              </w:tabs>
              <w:rPr>
                <w:sz w:val="28"/>
                <w:szCs w:val="28"/>
              </w:rPr>
            </w:pPr>
            <w:r w:rsidRPr="006F2B0A">
              <w:rPr>
                <w:sz w:val="28"/>
                <w:szCs w:val="28"/>
                <w:cs/>
              </w:rPr>
              <w:t>-</w:t>
            </w:r>
          </w:p>
        </w:tc>
        <w:tc>
          <w:tcPr>
            <w:tcW w:w="1418" w:type="dxa"/>
            <w:tcBorders>
              <w:top w:val="nil"/>
              <w:left w:val="nil"/>
              <w:right w:val="nil"/>
            </w:tcBorders>
            <w:shd w:val="clear" w:color="auto" w:fill="auto"/>
            <w:noWrap/>
            <w:vAlign w:val="bottom"/>
            <w:hideMark/>
          </w:tcPr>
          <w:p w:rsidR="00AC5339" w:rsidRPr="00EC3422" w:rsidRDefault="00AC5339" w:rsidP="00AC5339">
            <w:pPr>
              <w:pBdr>
                <w:bottom w:val="single" w:sz="4" w:space="0" w:color="auto"/>
              </w:pBdr>
              <w:tabs>
                <w:tab w:val="decimal" w:pos="1218"/>
              </w:tabs>
              <w:rPr>
                <w:sz w:val="28"/>
                <w:szCs w:val="28"/>
              </w:rPr>
            </w:pPr>
            <w:r w:rsidRPr="006F2B0A">
              <w:rPr>
                <w:sz w:val="28"/>
                <w:szCs w:val="28"/>
                <w:cs/>
              </w:rPr>
              <w:t>-</w:t>
            </w:r>
          </w:p>
        </w:tc>
        <w:tc>
          <w:tcPr>
            <w:tcW w:w="1417" w:type="dxa"/>
            <w:tcBorders>
              <w:left w:val="nil"/>
              <w:right w:val="nil"/>
            </w:tcBorders>
            <w:shd w:val="clear" w:color="auto" w:fill="auto"/>
            <w:noWrap/>
            <w:vAlign w:val="bottom"/>
          </w:tcPr>
          <w:p w:rsidR="00AC5339" w:rsidRDefault="00571BC1" w:rsidP="00AC5339">
            <w:pPr>
              <w:pBdr>
                <w:bottom w:val="single" w:sz="4" w:space="1" w:color="auto"/>
              </w:pBdr>
              <w:tabs>
                <w:tab w:val="decimal" w:pos="1218"/>
              </w:tabs>
              <w:rPr>
                <w:sz w:val="28"/>
                <w:szCs w:val="28"/>
              </w:rPr>
            </w:pPr>
            <w:r>
              <w:rPr>
                <w:sz w:val="28"/>
                <w:szCs w:val="28"/>
                <w:cs/>
              </w:rPr>
              <w:t>-</w:t>
            </w:r>
          </w:p>
        </w:tc>
        <w:tc>
          <w:tcPr>
            <w:tcW w:w="1418" w:type="dxa"/>
            <w:tcBorders>
              <w:top w:val="nil"/>
              <w:left w:val="nil"/>
              <w:right w:val="nil"/>
            </w:tcBorders>
            <w:shd w:val="clear" w:color="auto" w:fill="auto"/>
            <w:noWrap/>
            <w:vAlign w:val="bottom"/>
          </w:tcPr>
          <w:p w:rsidR="00AC5339" w:rsidRDefault="00AC5339" w:rsidP="00AC5339">
            <w:pPr>
              <w:pBdr>
                <w:bottom w:val="single" w:sz="4" w:space="1" w:color="auto"/>
              </w:pBdr>
              <w:tabs>
                <w:tab w:val="decimal" w:pos="1218"/>
              </w:tabs>
              <w:rPr>
                <w:sz w:val="28"/>
                <w:szCs w:val="28"/>
              </w:rPr>
            </w:pPr>
            <w:r w:rsidRPr="006F2B0A">
              <w:rPr>
                <w:sz w:val="28"/>
                <w:szCs w:val="28"/>
                <w:cs/>
              </w:rPr>
              <w:t>-</w:t>
            </w:r>
          </w:p>
        </w:tc>
      </w:tr>
      <w:tr w:rsidR="00AC5339" w:rsidRPr="00EC3422" w:rsidTr="005436C7">
        <w:trPr>
          <w:trHeight w:val="397"/>
        </w:trPr>
        <w:tc>
          <w:tcPr>
            <w:tcW w:w="3118" w:type="dxa"/>
            <w:tcBorders>
              <w:top w:val="nil"/>
              <w:left w:val="nil"/>
              <w:bottom w:val="nil"/>
              <w:right w:val="nil"/>
            </w:tcBorders>
            <w:shd w:val="clear" w:color="auto" w:fill="auto"/>
            <w:noWrap/>
            <w:vAlign w:val="bottom"/>
            <w:hideMark/>
          </w:tcPr>
          <w:p w:rsidR="00AC5339" w:rsidRDefault="00AC5339" w:rsidP="00AC5339">
            <w:pPr>
              <w:jc w:val="left"/>
              <w:rPr>
                <w:b/>
                <w:bCs/>
                <w:sz w:val="28"/>
                <w:szCs w:val="28"/>
              </w:rPr>
            </w:pPr>
            <w:r>
              <w:rPr>
                <w:b/>
                <w:bCs/>
                <w:sz w:val="28"/>
                <w:szCs w:val="28"/>
              </w:rPr>
              <w:t>Ending balance at the period</w:t>
            </w:r>
          </w:p>
        </w:tc>
        <w:tc>
          <w:tcPr>
            <w:tcW w:w="1417" w:type="dxa"/>
            <w:tcBorders>
              <w:left w:val="nil"/>
              <w:right w:val="nil"/>
            </w:tcBorders>
            <w:shd w:val="clear" w:color="auto" w:fill="auto"/>
            <w:noWrap/>
            <w:vAlign w:val="bottom"/>
            <w:hideMark/>
          </w:tcPr>
          <w:p w:rsidR="00AC5339" w:rsidRPr="00EC3422" w:rsidRDefault="00AC5339" w:rsidP="00AC5339">
            <w:pPr>
              <w:pBdr>
                <w:bottom w:val="double" w:sz="4" w:space="1" w:color="auto"/>
              </w:pBdr>
              <w:tabs>
                <w:tab w:val="decimal" w:pos="1218"/>
              </w:tabs>
              <w:rPr>
                <w:sz w:val="28"/>
                <w:szCs w:val="28"/>
              </w:rPr>
            </w:pPr>
            <w:r w:rsidRPr="006F2B0A">
              <w:rPr>
                <w:sz w:val="28"/>
                <w:szCs w:val="28"/>
                <w:cs/>
              </w:rPr>
              <w:t>-</w:t>
            </w:r>
          </w:p>
        </w:tc>
        <w:tc>
          <w:tcPr>
            <w:tcW w:w="1418" w:type="dxa"/>
            <w:tcBorders>
              <w:left w:val="nil"/>
              <w:right w:val="nil"/>
            </w:tcBorders>
            <w:shd w:val="clear" w:color="auto" w:fill="auto"/>
            <w:noWrap/>
            <w:vAlign w:val="bottom"/>
            <w:hideMark/>
          </w:tcPr>
          <w:p w:rsidR="00AC5339" w:rsidRPr="00EC3422" w:rsidRDefault="00AC5339" w:rsidP="00AC5339">
            <w:pPr>
              <w:pBdr>
                <w:bottom w:val="double" w:sz="4" w:space="1" w:color="auto"/>
              </w:pBdr>
              <w:tabs>
                <w:tab w:val="decimal" w:pos="1218"/>
              </w:tabs>
              <w:rPr>
                <w:sz w:val="28"/>
                <w:szCs w:val="28"/>
              </w:rPr>
            </w:pPr>
            <w:r w:rsidRPr="006F2B0A">
              <w:rPr>
                <w:sz w:val="28"/>
                <w:szCs w:val="28"/>
                <w:cs/>
              </w:rPr>
              <w:t>-</w:t>
            </w:r>
          </w:p>
        </w:tc>
        <w:tc>
          <w:tcPr>
            <w:tcW w:w="1417" w:type="dxa"/>
            <w:tcBorders>
              <w:left w:val="nil"/>
              <w:right w:val="nil"/>
            </w:tcBorders>
            <w:shd w:val="clear" w:color="auto" w:fill="auto"/>
            <w:noWrap/>
            <w:vAlign w:val="bottom"/>
          </w:tcPr>
          <w:p w:rsidR="00AC5339" w:rsidRDefault="00571BC1" w:rsidP="00AC5339">
            <w:pPr>
              <w:pBdr>
                <w:bottom w:val="double" w:sz="4" w:space="1" w:color="auto"/>
              </w:pBdr>
              <w:tabs>
                <w:tab w:val="decimal" w:pos="1218"/>
              </w:tabs>
              <w:rPr>
                <w:sz w:val="28"/>
                <w:szCs w:val="28"/>
              </w:rPr>
            </w:pPr>
            <w:r>
              <w:rPr>
                <w:sz w:val="28"/>
                <w:szCs w:val="28"/>
              </w:rPr>
              <w:t>22</w:t>
            </w:r>
            <w:r w:rsidR="00AC5339">
              <w:rPr>
                <w:sz w:val="28"/>
                <w:szCs w:val="28"/>
              </w:rPr>
              <w:t>,000,000</w:t>
            </w:r>
          </w:p>
        </w:tc>
        <w:tc>
          <w:tcPr>
            <w:tcW w:w="1418" w:type="dxa"/>
            <w:tcBorders>
              <w:left w:val="nil"/>
              <w:right w:val="nil"/>
            </w:tcBorders>
            <w:shd w:val="clear" w:color="auto" w:fill="auto"/>
            <w:noWrap/>
            <w:vAlign w:val="bottom"/>
          </w:tcPr>
          <w:p w:rsidR="00AC5339" w:rsidRDefault="00AC5339" w:rsidP="00AC5339">
            <w:pPr>
              <w:pBdr>
                <w:bottom w:val="double" w:sz="4" w:space="1" w:color="auto"/>
              </w:pBdr>
              <w:tabs>
                <w:tab w:val="decimal" w:pos="1218"/>
              </w:tabs>
              <w:rPr>
                <w:sz w:val="28"/>
                <w:szCs w:val="28"/>
              </w:rPr>
            </w:pPr>
            <w:r w:rsidRPr="006F2B0A">
              <w:rPr>
                <w:sz w:val="28"/>
                <w:szCs w:val="28"/>
                <w:cs/>
              </w:rPr>
              <w:t>-</w:t>
            </w:r>
          </w:p>
        </w:tc>
      </w:tr>
    </w:tbl>
    <w:p w:rsidR="009B4EBD" w:rsidRPr="00203744" w:rsidRDefault="00DC3B2E" w:rsidP="009C79EF">
      <w:pPr>
        <w:spacing w:before="240"/>
        <w:ind w:left="567"/>
        <w:jc w:val="both"/>
        <w:rPr>
          <w:rStyle w:val="hps"/>
          <w:b/>
          <w:bCs/>
          <w:sz w:val="28"/>
          <w:szCs w:val="28"/>
        </w:rPr>
      </w:pPr>
      <w:bookmarkStart w:id="69" w:name="_MON_1517297065"/>
      <w:bookmarkStart w:id="70" w:name="_MON_1517310169"/>
      <w:bookmarkStart w:id="71" w:name="_MON_1517310220"/>
      <w:bookmarkStart w:id="72" w:name="_MON_1508765111"/>
      <w:bookmarkStart w:id="73" w:name="_MON_1548672467"/>
      <w:bookmarkStart w:id="74" w:name="_MON_1508765151"/>
      <w:bookmarkStart w:id="75" w:name="_MON_1541925160"/>
      <w:bookmarkStart w:id="76" w:name="_MON_1541925200"/>
      <w:bookmarkStart w:id="77" w:name="_MON_1541925291"/>
      <w:bookmarkStart w:id="78" w:name="_MON_1517297043"/>
      <w:bookmarkStart w:id="79" w:name="_MON_1548330418"/>
      <w:bookmarkStart w:id="80" w:name="_MON_1548771203"/>
      <w:bookmarkStart w:id="81" w:name="_MON_1548771207"/>
      <w:bookmarkStart w:id="82" w:name="_MON_1548330444"/>
      <w:bookmarkStart w:id="83" w:name="_MON_1548777553"/>
      <w:bookmarkStart w:id="84" w:name="_MON_1548330506"/>
      <w:bookmarkStart w:id="85" w:name="_MON_154833053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Pr>
          <w:rStyle w:val="hps"/>
          <w:rFonts w:asciiTheme="majorBidi" w:hAnsiTheme="majorBidi" w:cstheme="majorBidi"/>
          <w:sz w:val="28"/>
          <w:szCs w:val="28"/>
        </w:rPr>
        <w:t>As at March 31, 2019 and 2018, Short</w:t>
      </w:r>
      <w:r>
        <w:rPr>
          <w:rStyle w:val="hps"/>
          <w:rFonts w:asciiTheme="majorBidi" w:hAnsiTheme="majorBidi"/>
          <w:sz w:val="28"/>
          <w:szCs w:val="28"/>
          <w:cs/>
        </w:rPr>
        <w:t>-</w:t>
      </w:r>
      <w:r>
        <w:rPr>
          <w:rStyle w:val="hps"/>
          <w:rFonts w:asciiTheme="majorBidi" w:hAnsiTheme="majorBidi" w:cstheme="majorBidi"/>
          <w:sz w:val="28"/>
          <w:szCs w:val="28"/>
        </w:rPr>
        <w:t xml:space="preserve">term loans to related parties </w:t>
      </w:r>
      <w:r w:rsidR="002D2D88" w:rsidRPr="002D2D88">
        <w:rPr>
          <w:spacing w:val="-2"/>
          <w:sz w:val="28"/>
          <w:szCs w:val="28"/>
        </w:rPr>
        <w:t>have no securities and bear interest rate of 5</w:t>
      </w:r>
      <w:r w:rsidR="002D2D88" w:rsidRPr="002D2D88">
        <w:rPr>
          <w:spacing w:val="-2"/>
          <w:sz w:val="28"/>
          <w:szCs w:val="28"/>
          <w:cs/>
        </w:rPr>
        <w:t xml:space="preserve">% </w:t>
      </w:r>
      <w:r w:rsidR="002D2D88" w:rsidRPr="002D2D88">
        <w:rPr>
          <w:spacing w:val="-2"/>
          <w:sz w:val="28"/>
          <w:szCs w:val="28"/>
        </w:rPr>
        <w:t>per annum</w:t>
      </w:r>
      <w:r w:rsidR="002D2D88" w:rsidRPr="002D2D88">
        <w:rPr>
          <w:spacing w:val="-2"/>
          <w:sz w:val="28"/>
          <w:szCs w:val="28"/>
          <w:cs/>
        </w:rPr>
        <w:t>.</w:t>
      </w:r>
    </w:p>
    <w:p w:rsidR="00C6513D" w:rsidRPr="00203744" w:rsidRDefault="00C6513D" w:rsidP="009C79EF">
      <w:pPr>
        <w:spacing w:before="120"/>
        <w:ind w:left="567"/>
        <w:jc w:val="both"/>
        <w:outlineLvl w:val="0"/>
        <w:rPr>
          <w:rStyle w:val="hps"/>
          <w:b/>
          <w:bCs/>
          <w:sz w:val="28"/>
          <w:szCs w:val="28"/>
        </w:rPr>
      </w:pPr>
      <w:r w:rsidRPr="00203744">
        <w:rPr>
          <w:rStyle w:val="hps"/>
          <w:b/>
          <w:bCs/>
          <w:sz w:val="28"/>
          <w:szCs w:val="28"/>
        </w:rPr>
        <w:t xml:space="preserve">Management compensation </w:t>
      </w:r>
    </w:p>
    <w:p w:rsidR="004368E2" w:rsidRDefault="00B05BBC" w:rsidP="009C79EF">
      <w:pPr>
        <w:spacing w:before="120"/>
        <w:ind w:left="567"/>
        <w:jc w:val="left"/>
        <w:rPr>
          <w:sz w:val="28"/>
          <w:szCs w:val="28"/>
        </w:rPr>
      </w:pPr>
      <w:r>
        <w:rPr>
          <w:rFonts w:asciiTheme="majorBidi" w:hAnsiTheme="majorBidi" w:cstheme="majorBidi"/>
          <w:sz w:val="28"/>
          <w:szCs w:val="28"/>
        </w:rPr>
        <w:t>Management compensation for the three</w:t>
      </w:r>
      <w:r>
        <w:rPr>
          <w:rFonts w:asciiTheme="majorBidi" w:hAnsiTheme="majorBidi"/>
          <w:sz w:val="28"/>
          <w:szCs w:val="28"/>
          <w:cs/>
        </w:rPr>
        <w:t>-</w:t>
      </w:r>
      <w:r>
        <w:rPr>
          <w:rFonts w:asciiTheme="majorBidi" w:hAnsiTheme="majorBidi" w:cstheme="majorBidi"/>
          <w:sz w:val="28"/>
          <w:szCs w:val="28"/>
        </w:rPr>
        <w:t>month periods ended March 31, consisted of</w:t>
      </w:r>
      <w:r w:rsidR="00976CD0" w:rsidRPr="006F2B0A">
        <w:rPr>
          <w:rFonts w:asciiTheme="majorBidi" w:hAnsiTheme="majorBidi"/>
          <w:sz w:val="28"/>
          <w:szCs w:val="28"/>
          <w:cs/>
        </w:rPr>
        <w:t>:</w:t>
      </w:r>
    </w:p>
    <w:tbl>
      <w:tblPr>
        <w:tblW w:w="8788" w:type="dxa"/>
        <w:tblInd w:w="567" w:type="dxa"/>
        <w:tblCellMar>
          <w:left w:w="57" w:type="dxa"/>
          <w:right w:w="57" w:type="dxa"/>
        </w:tblCellMar>
        <w:tblLook w:val="04A0" w:firstRow="1" w:lastRow="0" w:firstColumn="1" w:lastColumn="0" w:noHBand="0" w:noVBand="1"/>
      </w:tblPr>
      <w:tblGrid>
        <w:gridCol w:w="4819"/>
        <w:gridCol w:w="1984"/>
        <w:gridCol w:w="1985"/>
      </w:tblGrid>
      <w:tr w:rsidR="00203744" w:rsidRPr="00EC3422" w:rsidTr="004823CA">
        <w:trPr>
          <w:trHeight w:val="397"/>
        </w:trPr>
        <w:tc>
          <w:tcPr>
            <w:tcW w:w="4819" w:type="dxa"/>
            <w:tcBorders>
              <w:top w:val="nil"/>
              <w:left w:val="nil"/>
              <w:bottom w:val="nil"/>
              <w:right w:val="nil"/>
            </w:tcBorders>
            <w:shd w:val="clear" w:color="auto" w:fill="auto"/>
            <w:noWrap/>
            <w:vAlign w:val="bottom"/>
            <w:hideMark/>
          </w:tcPr>
          <w:p w:rsidR="00203744" w:rsidRPr="00EC3422" w:rsidRDefault="00203744" w:rsidP="00203744">
            <w:pPr>
              <w:spacing w:before="120"/>
              <w:jc w:val="both"/>
              <w:rPr>
                <w:color w:val="000000"/>
                <w:sz w:val="28"/>
                <w:szCs w:val="28"/>
              </w:rPr>
            </w:pPr>
          </w:p>
        </w:tc>
        <w:tc>
          <w:tcPr>
            <w:tcW w:w="3969" w:type="dxa"/>
            <w:gridSpan w:val="2"/>
            <w:tcBorders>
              <w:top w:val="nil"/>
              <w:left w:val="nil"/>
              <w:right w:val="nil"/>
            </w:tcBorders>
            <w:shd w:val="clear" w:color="auto" w:fill="auto"/>
            <w:noWrap/>
            <w:vAlign w:val="bottom"/>
            <w:hideMark/>
          </w:tcPr>
          <w:p w:rsidR="00203744" w:rsidRPr="00EC3422" w:rsidRDefault="00975F10" w:rsidP="00203744">
            <w:pPr>
              <w:pBdr>
                <w:bottom w:val="single" w:sz="4" w:space="1" w:color="auto"/>
              </w:pBdr>
              <w:spacing w:before="120"/>
              <w:jc w:val="center"/>
              <w:rPr>
                <w:color w:val="000000"/>
                <w:sz w:val="28"/>
                <w:szCs w:val="28"/>
              </w:rPr>
            </w:pPr>
            <w:r>
              <w:rPr>
                <w:color w:val="000000"/>
                <w:sz w:val="28"/>
                <w:szCs w:val="28"/>
              </w:rPr>
              <w:t>Unit</w:t>
            </w:r>
            <w:r w:rsidR="00203744" w:rsidRPr="006F2B0A">
              <w:rPr>
                <w:color w:val="000000"/>
                <w:sz w:val="28"/>
                <w:szCs w:val="28"/>
                <w:cs/>
              </w:rPr>
              <w:t xml:space="preserve">: </w:t>
            </w:r>
            <w:r w:rsidR="00203744" w:rsidRPr="00203744">
              <w:rPr>
                <w:color w:val="000000"/>
                <w:sz w:val="28"/>
                <w:szCs w:val="28"/>
              </w:rPr>
              <w:t>Baht</w:t>
            </w:r>
          </w:p>
        </w:tc>
      </w:tr>
      <w:tr w:rsidR="00203744" w:rsidRPr="00EC3422" w:rsidTr="004823CA">
        <w:trPr>
          <w:trHeight w:val="397"/>
        </w:trPr>
        <w:tc>
          <w:tcPr>
            <w:tcW w:w="4819" w:type="dxa"/>
            <w:tcBorders>
              <w:top w:val="nil"/>
              <w:left w:val="nil"/>
              <w:bottom w:val="nil"/>
              <w:right w:val="nil"/>
            </w:tcBorders>
            <w:shd w:val="clear" w:color="auto" w:fill="auto"/>
            <w:noWrap/>
            <w:vAlign w:val="bottom"/>
            <w:hideMark/>
          </w:tcPr>
          <w:p w:rsidR="00203744" w:rsidRPr="00EC3422" w:rsidRDefault="00203744" w:rsidP="00203744">
            <w:pPr>
              <w:jc w:val="both"/>
              <w:rPr>
                <w:color w:val="000000"/>
                <w:sz w:val="28"/>
                <w:szCs w:val="28"/>
              </w:rPr>
            </w:pPr>
          </w:p>
        </w:tc>
        <w:tc>
          <w:tcPr>
            <w:tcW w:w="3969" w:type="dxa"/>
            <w:gridSpan w:val="2"/>
            <w:tcBorders>
              <w:top w:val="nil"/>
              <w:left w:val="nil"/>
              <w:right w:val="nil"/>
            </w:tcBorders>
            <w:shd w:val="clear" w:color="auto" w:fill="auto"/>
            <w:noWrap/>
            <w:vAlign w:val="bottom"/>
            <w:hideMark/>
          </w:tcPr>
          <w:p w:rsidR="00203744" w:rsidRPr="00EC3422" w:rsidRDefault="00203744" w:rsidP="00203744">
            <w:pPr>
              <w:pBdr>
                <w:bottom w:val="single" w:sz="4" w:space="1" w:color="auto"/>
              </w:pBdr>
              <w:jc w:val="center"/>
              <w:rPr>
                <w:color w:val="000000"/>
                <w:sz w:val="28"/>
                <w:szCs w:val="28"/>
              </w:rPr>
            </w:pPr>
            <w:r w:rsidRPr="00203744">
              <w:rPr>
                <w:color w:val="000000"/>
                <w:sz w:val="28"/>
                <w:szCs w:val="28"/>
              </w:rPr>
              <w:t>Consolidated  and Separate financial statements</w:t>
            </w:r>
          </w:p>
        </w:tc>
      </w:tr>
      <w:tr w:rsidR="00203744" w:rsidRPr="00EC3422" w:rsidTr="004823CA">
        <w:trPr>
          <w:trHeight w:val="397"/>
        </w:trPr>
        <w:tc>
          <w:tcPr>
            <w:tcW w:w="4819" w:type="dxa"/>
            <w:tcBorders>
              <w:top w:val="nil"/>
              <w:left w:val="nil"/>
              <w:bottom w:val="nil"/>
              <w:right w:val="nil"/>
            </w:tcBorders>
            <w:shd w:val="clear" w:color="auto" w:fill="auto"/>
            <w:noWrap/>
            <w:vAlign w:val="bottom"/>
            <w:hideMark/>
          </w:tcPr>
          <w:p w:rsidR="00203744" w:rsidRPr="00EC3422" w:rsidRDefault="00203744" w:rsidP="00203744">
            <w:pPr>
              <w:jc w:val="both"/>
              <w:rPr>
                <w:color w:val="000000"/>
                <w:sz w:val="28"/>
                <w:szCs w:val="28"/>
              </w:rPr>
            </w:pPr>
          </w:p>
        </w:tc>
        <w:tc>
          <w:tcPr>
            <w:tcW w:w="1984" w:type="dxa"/>
            <w:tcBorders>
              <w:top w:val="nil"/>
              <w:left w:val="nil"/>
              <w:right w:val="nil"/>
            </w:tcBorders>
            <w:shd w:val="clear" w:color="auto" w:fill="auto"/>
            <w:noWrap/>
            <w:vAlign w:val="bottom"/>
            <w:hideMark/>
          </w:tcPr>
          <w:p w:rsidR="00203744" w:rsidRPr="00203744" w:rsidRDefault="004D5B6A" w:rsidP="00203744">
            <w:pPr>
              <w:pBdr>
                <w:bottom w:val="single" w:sz="4" w:space="1" w:color="auto"/>
              </w:pBdr>
              <w:jc w:val="center"/>
              <w:rPr>
                <w:sz w:val="28"/>
                <w:szCs w:val="28"/>
              </w:rPr>
            </w:pPr>
            <w:r>
              <w:rPr>
                <w:sz w:val="28"/>
                <w:szCs w:val="28"/>
              </w:rPr>
              <w:t>2019</w:t>
            </w:r>
          </w:p>
        </w:tc>
        <w:tc>
          <w:tcPr>
            <w:tcW w:w="1985" w:type="dxa"/>
            <w:tcBorders>
              <w:top w:val="nil"/>
              <w:left w:val="nil"/>
              <w:right w:val="nil"/>
            </w:tcBorders>
            <w:shd w:val="clear" w:color="auto" w:fill="auto"/>
            <w:noWrap/>
            <w:vAlign w:val="bottom"/>
            <w:hideMark/>
          </w:tcPr>
          <w:p w:rsidR="00203744" w:rsidRPr="00203744" w:rsidRDefault="004D5B6A" w:rsidP="00203744">
            <w:pPr>
              <w:pBdr>
                <w:bottom w:val="single" w:sz="4" w:space="1" w:color="auto"/>
              </w:pBdr>
              <w:jc w:val="center"/>
              <w:rPr>
                <w:sz w:val="28"/>
                <w:szCs w:val="28"/>
              </w:rPr>
            </w:pPr>
            <w:r>
              <w:rPr>
                <w:sz w:val="28"/>
                <w:szCs w:val="28"/>
              </w:rPr>
              <w:t>2018</w:t>
            </w:r>
          </w:p>
        </w:tc>
      </w:tr>
      <w:tr w:rsidR="004D5B6A" w:rsidRPr="00EC3422" w:rsidTr="001B3D9C">
        <w:trPr>
          <w:trHeight w:val="397"/>
        </w:trPr>
        <w:tc>
          <w:tcPr>
            <w:tcW w:w="4819" w:type="dxa"/>
            <w:tcBorders>
              <w:top w:val="nil"/>
              <w:left w:val="nil"/>
              <w:bottom w:val="nil"/>
              <w:right w:val="nil"/>
            </w:tcBorders>
            <w:shd w:val="clear" w:color="auto" w:fill="auto"/>
            <w:noWrap/>
            <w:vAlign w:val="bottom"/>
            <w:hideMark/>
          </w:tcPr>
          <w:p w:rsidR="004D5B6A" w:rsidRDefault="004D5B6A" w:rsidP="004D5B6A">
            <w:pPr>
              <w:jc w:val="both"/>
              <w:rPr>
                <w:sz w:val="28"/>
                <w:szCs w:val="28"/>
              </w:rPr>
            </w:pPr>
            <w:r>
              <w:rPr>
                <w:sz w:val="28"/>
                <w:szCs w:val="28"/>
              </w:rPr>
              <w:t>Short</w:t>
            </w:r>
            <w:r w:rsidRPr="006F2B0A">
              <w:rPr>
                <w:sz w:val="28"/>
                <w:szCs w:val="28"/>
                <w:cs/>
              </w:rPr>
              <w:t>-</w:t>
            </w:r>
            <w:r>
              <w:rPr>
                <w:sz w:val="28"/>
                <w:szCs w:val="28"/>
              </w:rPr>
              <w:t>term benefits</w:t>
            </w:r>
          </w:p>
        </w:tc>
        <w:tc>
          <w:tcPr>
            <w:tcW w:w="1984" w:type="dxa"/>
            <w:tcBorders>
              <w:top w:val="nil"/>
              <w:left w:val="nil"/>
              <w:bottom w:val="nil"/>
              <w:right w:val="nil"/>
            </w:tcBorders>
            <w:shd w:val="clear" w:color="auto" w:fill="auto"/>
            <w:noWrap/>
            <w:vAlign w:val="bottom"/>
          </w:tcPr>
          <w:p w:rsidR="004D5B6A" w:rsidRDefault="004D5B6A" w:rsidP="004D5B6A">
            <w:pPr>
              <w:tabs>
                <w:tab w:val="decimal" w:pos="1701"/>
              </w:tabs>
              <w:rPr>
                <w:sz w:val="28"/>
                <w:szCs w:val="28"/>
              </w:rPr>
            </w:pPr>
            <w:r>
              <w:rPr>
                <w:sz w:val="28"/>
                <w:szCs w:val="28"/>
              </w:rPr>
              <w:t>5,899,792</w:t>
            </w:r>
          </w:p>
        </w:tc>
        <w:tc>
          <w:tcPr>
            <w:tcW w:w="1985" w:type="dxa"/>
            <w:tcBorders>
              <w:top w:val="nil"/>
              <w:left w:val="nil"/>
              <w:bottom w:val="nil"/>
              <w:right w:val="nil"/>
            </w:tcBorders>
            <w:shd w:val="clear" w:color="auto" w:fill="auto"/>
            <w:noWrap/>
            <w:vAlign w:val="bottom"/>
            <w:hideMark/>
          </w:tcPr>
          <w:p w:rsidR="004D5B6A" w:rsidRDefault="004D5B6A" w:rsidP="004D5B6A">
            <w:pPr>
              <w:tabs>
                <w:tab w:val="decimal" w:pos="1701"/>
              </w:tabs>
              <w:rPr>
                <w:sz w:val="28"/>
                <w:szCs w:val="28"/>
              </w:rPr>
            </w:pPr>
            <w:r>
              <w:rPr>
                <w:sz w:val="28"/>
                <w:szCs w:val="28"/>
              </w:rPr>
              <w:t>4,488,120</w:t>
            </w:r>
          </w:p>
        </w:tc>
      </w:tr>
      <w:tr w:rsidR="004D5B6A" w:rsidRPr="00EC3422" w:rsidTr="001B3D9C">
        <w:trPr>
          <w:trHeight w:val="397"/>
        </w:trPr>
        <w:tc>
          <w:tcPr>
            <w:tcW w:w="4819" w:type="dxa"/>
            <w:tcBorders>
              <w:top w:val="nil"/>
              <w:left w:val="nil"/>
              <w:bottom w:val="nil"/>
              <w:right w:val="nil"/>
            </w:tcBorders>
            <w:shd w:val="clear" w:color="auto" w:fill="auto"/>
            <w:noWrap/>
            <w:vAlign w:val="bottom"/>
            <w:hideMark/>
          </w:tcPr>
          <w:p w:rsidR="004D5B6A" w:rsidRDefault="004D5B6A" w:rsidP="004D5B6A">
            <w:pPr>
              <w:jc w:val="both"/>
              <w:rPr>
                <w:sz w:val="28"/>
                <w:szCs w:val="28"/>
              </w:rPr>
            </w:pPr>
            <w:r>
              <w:rPr>
                <w:sz w:val="28"/>
                <w:szCs w:val="28"/>
              </w:rPr>
              <w:t>Post</w:t>
            </w:r>
            <w:r w:rsidRPr="006F2B0A">
              <w:rPr>
                <w:sz w:val="28"/>
                <w:szCs w:val="28"/>
                <w:cs/>
              </w:rPr>
              <w:t>-</w:t>
            </w:r>
            <w:r>
              <w:rPr>
                <w:sz w:val="28"/>
                <w:szCs w:val="28"/>
              </w:rPr>
              <w:t xml:space="preserve">employment benefits </w:t>
            </w:r>
          </w:p>
        </w:tc>
        <w:tc>
          <w:tcPr>
            <w:tcW w:w="1984" w:type="dxa"/>
            <w:tcBorders>
              <w:top w:val="nil"/>
              <w:left w:val="nil"/>
              <w:right w:val="nil"/>
            </w:tcBorders>
            <w:shd w:val="clear" w:color="auto" w:fill="auto"/>
            <w:noWrap/>
            <w:vAlign w:val="bottom"/>
          </w:tcPr>
          <w:p w:rsidR="004D5B6A" w:rsidRDefault="004D5B6A" w:rsidP="004D5B6A">
            <w:pPr>
              <w:pBdr>
                <w:bottom w:val="single" w:sz="4" w:space="1" w:color="auto"/>
              </w:pBdr>
              <w:tabs>
                <w:tab w:val="decimal" w:pos="1701"/>
              </w:tabs>
              <w:rPr>
                <w:sz w:val="28"/>
                <w:szCs w:val="28"/>
              </w:rPr>
            </w:pPr>
            <w:r>
              <w:rPr>
                <w:sz w:val="28"/>
                <w:szCs w:val="28"/>
              </w:rPr>
              <w:t>161,394</w:t>
            </w:r>
          </w:p>
        </w:tc>
        <w:tc>
          <w:tcPr>
            <w:tcW w:w="1985" w:type="dxa"/>
            <w:tcBorders>
              <w:top w:val="nil"/>
              <w:left w:val="nil"/>
              <w:right w:val="nil"/>
            </w:tcBorders>
            <w:shd w:val="clear" w:color="auto" w:fill="auto"/>
            <w:noWrap/>
            <w:vAlign w:val="bottom"/>
            <w:hideMark/>
          </w:tcPr>
          <w:p w:rsidR="004D5B6A" w:rsidRDefault="004D5B6A" w:rsidP="004D5B6A">
            <w:pPr>
              <w:pBdr>
                <w:bottom w:val="single" w:sz="4" w:space="1" w:color="auto"/>
              </w:pBdr>
              <w:tabs>
                <w:tab w:val="decimal" w:pos="1701"/>
              </w:tabs>
              <w:rPr>
                <w:sz w:val="28"/>
                <w:szCs w:val="28"/>
              </w:rPr>
            </w:pPr>
            <w:r>
              <w:rPr>
                <w:sz w:val="28"/>
                <w:szCs w:val="28"/>
              </w:rPr>
              <w:t>60,201</w:t>
            </w:r>
          </w:p>
        </w:tc>
      </w:tr>
      <w:tr w:rsidR="004D5B6A" w:rsidRPr="00EC3422" w:rsidTr="001B3D9C">
        <w:trPr>
          <w:trHeight w:val="397"/>
        </w:trPr>
        <w:tc>
          <w:tcPr>
            <w:tcW w:w="4819" w:type="dxa"/>
            <w:tcBorders>
              <w:top w:val="nil"/>
              <w:left w:val="nil"/>
              <w:bottom w:val="nil"/>
              <w:right w:val="nil"/>
            </w:tcBorders>
            <w:shd w:val="clear" w:color="auto" w:fill="auto"/>
            <w:noWrap/>
            <w:vAlign w:val="bottom"/>
            <w:hideMark/>
          </w:tcPr>
          <w:p w:rsidR="004D5B6A" w:rsidRDefault="004D5B6A" w:rsidP="004D5B6A">
            <w:pPr>
              <w:jc w:val="both"/>
              <w:rPr>
                <w:b/>
                <w:bCs/>
                <w:sz w:val="28"/>
                <w:szCs w:val="28"/>
              </w:rPr>
            </w:pPr>
            <w:r>
              <w:rPr>
                <w:b/>
                <w:bCs/>
                <w:sz w:val="28"/>
                <w:szCs w:val="28"/>
              </w:rPr>
              <w:t>Total management compensation</w:t>
            </w:r>
          </w:p>
        </w:tc>
        <w:tc>
          <w:tcPr>
            <w:tcW w:w="1984" w:type="dxa"/>
            <w:tcBorders>
              <w:top w:val="nil"/>
              <w:left w:val="nil"/>
              <w:right w:val="nil"/>
            </w:tcBorders>
            <w:shd w:val="clear" w:color="auto" w:fill="auto"/>
            <w:noWrap/>
            <w:vAlign w:val="bottom"/>
          </w:tcPr>
          <w:p w:rsidR="004D5B6A" w:rsidRDefault="004D5B6A" w:rsidP="004D5B6A">
            <w:pPr>
              <w:pBdr>
                <w:bottom w:val="double" w:sz="4" w:space="1" w:color="auto"/>
              </w:pBdr>
              <w:tabs>
                <w:tab w:val="decimal" w:pos="1701"/>
              </w:tabs>
              <w:rPr>
                <w:sz w:val="28"/>
                <w:szCs w:val="28"/>
              </w:rPr>
            </w:pPr>
            <w:r>
              <w:rPr>
                <w:sz w:val="28"/>
                <w:szCs w:val="28"/>
              </w:rPr>
              <w:t>6,061,186</w:t>
            </w:r>
          </w:p>
        </w:tc>
        <w:tc>
          <w:tcPr>
            <w:tcW w:w="1985" w:type="dxa"/>
            <w:tcBorders>
              <w:top w:val="nil"/>
              <w:left w:val="nil"/>
              <w:right w:val="nil"/>
            </w:tcBorders>
            <w:shd w:val="clear" w:color="auto" w:fill="auto"/>
            <w:noWrap/>
            <w:vAlign w:val="bottom"/>
            <w:hideMark/>
          </w:tcPr>
          <w:p w:rsidR="004D5B6A" w:rsidRDefault="004D5B6A" w:rsidP="004D5B6A">
            <w:pPr>
              <w:pBdr>
                <w:bottom w:val="double" w:sz="4" w:space="1" w:color="auto"/>
              </w:pBdr>
              <w:tabs>
                <w:tab w:val="decimal" w:pos="1701"/>
              </w:tabs>
              <w:rPr>
                <w:sz w:val="28"/>
                <w:szCs w:val="28"/>
              </w:rPr>
            </w:pPr>
            <w:r>
              <w:rPr>
                <w:sz w:val="28"/>
                <w:szCs w:val="28"/>
              </w:rPr>
              <w:t>4,548,321</w:t>
            </w:r>
          </w:p>
        </w:tc>
      </w:tr>
    </w:tbl>
    <w:p w:rsidR="00203744" w:rsidRDefault="00203744">
      <w:pPr>
        <w:rPr>
          <w:b/>
          <w:bCs/>
          <w:sz w:val="28"/>
          <w:szCs w:val="28"/>
          <w:highlight w:val="yellow"/>
        </w:rPr>
      </w:pPr>
      <w:bookmarkStart w:id="86" w:name="_MON_1508765225"/>
      <w:bookmarkStart w:id="87" w:name="_MON_1508765530"/>
      <w:bookmarkStart w:id="88" w:name="_MON_1504337317"/>
      <w:bookmarkStart w:id="89" w:name="_MON_1504332867"/>
      <w:bookmarkStart w:id="90" w:name="_MON_1517383308"/>
      <w:bookmarkStart w:id="91" w:name="_MON_1517297238"/>
      <w:bookmarkStart w:id="92" w:name="_MON_1541925317"/>
      <w:bookmarkStart w:id="93" w:name="_MON_1541925351"/>
      <w:bookmarkStart w:id="94" w:name="_MON_1541925358"/>
      <w:bookmarkStart w:id="95" w:name="_MON_1541925364"/>
      <w:bookmarkStart w:id="96" w:name="_MON_1517297259"/>
      <w:bookmarkStart w:id="97" w:name="_MON_1548330615"/>
      <w:bookmarkStart w:id="98" w:name="_MON_1548330629"/>
      <w:bookmarkEnd w:id="86"/>
      <w:bookmarkEnd w:id="87"/>
      <w:bookmarkEnd w:id="88"/>
      <w:bookmarkEnd w:id="89"/>
      <w:bookmarkEnd w:id="90"/>
      <w:bookmarkEnd w:id="91"/>
      <w:bookmarkEnd w:id="92"/>
      <w:bookmarkEnd w:id="93"/>
      <w:bookmarkEnd w:id="94"/>
      <w:bookmarkEnd w:id="95"/>
      <w:bookmarkEnd w:id="96"/>
      <w:bookmarkEnd w:id="97"/>
      <w:bookmarkEnd w:id="98"/>
      <w:r w:rsidRPr="006F2B0A">
        <w:rPr>
          <w:b/>
          <w:bCs/>
          <w:sz w:val="28"/>
          <w:szCs w:val="28"/>
          <w:cs/>
        </w:rPr>
        <w:br w:type="page"/>
      </w:r>
    </w:p>
    <w:p w:rsidR="00C6513D" w:rsidRPr="004823CA" w:rsidRDefault="00C6513D" w:rsidP="00B04FA7">
      <w:pPr>
        <w:pStyle w:val="ListParagraph"/>
        <w:numPr>
          <w:ilvl w:val="0"/>
          <w:numId w:val="22"/>
        </w:numPr>
        <w:tabs>
          <w:tab w:val="clear" w:pos="562"/>
        </w:tabs>
        <w:spacing w:before="240" w:after="120"/>
        <w:ind w:left="567" w:hanging="567"/>
        <w:contextualSpacing w:val="0"/>
        <w:jc w:val="both"/>
        <w:rPr>
          <w:b/>
          <w:bCs/>
          <w:sz w:val="28"/>
          <w:szCs w:val="28"/>
        </w:rPr>
      </w:pPr>
      <w:r w:rsidRPr="004823CA">
        <w:rPr>
          <w:b/>
          <w:bCs/>
          <w:sz w:val="28"/>
          <w:szCs w:val="28"/>
        </w:rPr>
        <w:lastRenderedPageBreak/>
        <w:t>CASH AND CASH EQUIVALENTS</w:t>
      </w:r>
    </w:p>
    <w:p w:rsidR="000E4CA6" w:rsidRDefault="000E4CA6" w:rsidP="00AF58B7">
      <w:pPr>
        <w:spacing w:before="120"/>
        <w:ind w:left="567"/>
        <w:jc w:val="left"/>
        <w:rPr>
          <w:rFonts w:asciiTheme="majorBidi" w:hAnsiTheme="majorBidi" w:cstheme="majorBidi"/>
          <w:sz w:val="28"/>
          <w:szCs w:val="28"/>
        </w:rPr>
      </w:pPr>
      <w:bookmarkStart w:id="99" w:name="_MON_1548330640"/>
      <w:bookmarkStart w:id="100" w:name="_MON_1517383297"/>
      <w:bookmarkStart w:id="101" w:name="_MON_1504332880"/>
      <w:bookmarkStart w:id="102" w:name="_MON_1508765273"/>
      <w:bookmarkStart w:id="103" w:name="_MON_1517297281"/>
      <w:bookmarkStart w:id="104" w:name="_MON_1517378815"/>
      <w:bookmarkStart w:id="105" w:name="_MON_1541925495"/>
      <w:bookmarkStart w:id="106" w:name="_MON_1580145321"/>
      <w:bookmarkStart w:id="107" w:name="_MON_1580145331"/>
      <w:bookmarkEnd w:id="99"/>
      <w:bookmarkEnd w:id="100"/>
      <w:bookmarkEnd w:id="101"/>
      <w:bookmarkEnd w:id="102"/>
      <w:bookmarkEnd w:id="103"/>
      <w:bookmarkEnd w:id="104"/>
      <w:bookmarkEnd w:id="105"/>
      <w:bookmarkEnd w:id="106"/>
      <w:bookmarkEnd w:id="107"/>
      <w:r>
        <w:rPr>
          <w:rFonts w:asciiTheme="majorBidi" w:hAnsiTheme="majorBidi" w:cstheme="majorBidi"/>
          <w:sz w:val="28"/>
          <w:szCs w:val="28"/>
        </w:rPr>
        <w:t>Cash and cash equivalents consisted of</w:t>
      </w:r>
      <w:r>
        <w:rPr>
          <w:rFonts w:asciiTheme="majorBidi" w:hAnsiTheme="majorBidi"/>
          <w:sz w:val="28"/>
          <w:szCs w:val="28"/>
          <w:cs/>
        </w:rPr>
        <w:t>:</w:t>
      </w:r>
    </w:p>
    <w:tbl>
      <w:tblPr>
        <w:tblW w:w="8675" w:type="dxa"/>
        <w:tblInd w:w="567" w:type="dxa"/>
        <w:tblCellMar>
          <w:left w:w="57" w:type="dxa"/>
          <w:right w:w="57" w:type="dxa"/>
        </w:tblCellMar>
        <w:tblLook w:val="04A0" w:firstRow="1" w:lastRow="0" w:firstColumn="1" w:lastColumn="0" w:noHBand="0" w:noVBand="1"/>
      </w:tblPr>
      <w:tblGrid>
        <w:gridCol w:w="2551"/>
        <w:gridCol w:w="1531"/>
        <w:gridCol w:w="1531"/>
        <w:gridCol w:w="1531"/>
        <w:gridCol w:w="1531"/>
      </w:tblGrid>
      <w:tr w:rsidR="00AF58B7" w:rsidTr="00AF58B7">
        <w:trPr>
          <w:trHeight w:val="369"/>
        </w:trPr>
        <w:tc>
          <w:tcPr>
            <w:tcW w:w="2551" w:type="dxa"/>
            <w:noWrap/>
            <w:vAlign w:val="bottom"/>
            <w:hideMark/>
          </w:tcPr>
          <w:p w:rsidR="00AF58B7" w:rsidRDefault="00AF58B7">
            <w:pPr>
              <w:rPr>
                <w:rFonts w:ascii="Times New Roman" w:hAnsi="Times New Roman" w:cs="Times New Roman"/>
                <w:sz w:val="20"/>
                <w:szCs w:val="20"/>
              </w:rPr>
            </w:pPr>
          </w:p>
        </w:tc>
        <w:tc>
          <w:tcPr>
            <w:tcW w:w="6124" w:type="dxa"/>
            <w:gridSpan w:val="4"/>
            <w:noWrap/>
            <w:vAlign w:val="bottom"/>
            <w:hideMark/>
          </w:tcPr>
          <w:p w:rsidR="00AF58B7" w:rsidRDefault="005F32C8">
            <w:pPr>
              <w:pBdr>
                <w:bottom w:val="single" w:sz="4" w:space="0" w:color="auto"/>
              </w:pBdr>
              <w:spacing w:before="120"/>
              <w:jc w:val="center"/>
              <w:rPr>
                <w:sz w:val="28"/>
                <w:szCs w:val="28"/>
              </w:rPr>
            </w:pPr>
            <w:r>
              <w:rPr>
                <w:color w:val="000000"/>
                <w:sz w:val="28"/>
                <w:szCs w:val="28"/>
              </w:rPr>
              <w:t>Unit</w:t>
            </w:r>
            <w:r w:rsidR="00AF58B7">
              <w:rPr>
                <w:color w:val="000000"/>
                <w:sz w:val="28"/>
                <w:szCs w:val="28"/>
                <w:cs/>
              </w:rPr>
              <w:t xml:space="preserve">: </w:t>
            </w:r>
            <w:r w:rsidR="00AF58B7">
              <w:rPr>
                <w:color w:val="000000"/>
                <w:sz w:val="28"/>
                <w:szCs w:val="28"/>
              </w:rPr>
              <w:t>Baht</w:t>
            </w:r>
          </w:p>
        </w:tc>
      </w:tr>
      <w:tr w:rsidR="00AF58B7" w:rsidTr="00AF58B7">
        <w:trPr>
          <w:trHeight w:val="369"/>
        </w:trPr>
        <w:tc>
          <w:tcPr>
            <w:tcW w:w="2551" w:type="dxa"/>
            <w:noWrap/>
            <w:vAlign w:val="bottom"/>
            <w:hideMark/>
          </w:tcPr>
          <w:p w:rsidR="00AF58B7" w:rsidRDefault="00AF58B7">
            <w:pPr>
              <w:rPr>
                <w:sz w:val="28"/>
                <w:szCs w:val="28"/>
              </w:rPr>
            </w:pPr>
          </w:p>
        </w:tc>
        <w:tc>
          <w:tcPr>
            <w:tcW w:w="3062" w:type="dxa"/>
            <w:gridSpan w:val="2"/>
            <w:noWrap/>
            <w:vAlign w:val="bottom"/>
            <w:hideMark/>
          </w:tcPr>
          <w:p w:rsidR="00AF58B7" w:rsidRDefault="00AF58B7">
            <w:pPr>
              <w:pBdr>
                <w:bottom w:val="single" w:sz="4" w:space="0" w:color="auto"/>
              </w:pBdr>
              <w:jc w:val="center"/>
              <w:rPr>
                <w:sz w:val="28"/>
                <w:szCs w:val="28"/>
              </w:rPr>
            </w:pPr>
            <w:r>
              <w:rPr>
                <w:sz w:val="28"/>
                <w:szCs w:val="28"/>
              </w:rPr>
              <w:t>Consolidated financial statements</w:t>
            </w:r>
          </w:p>
        </w:tc>
        <w:tc>
          <w:tcPr>
            <w:tcW w:w="3062" w:type="dxa"/>
            <w:gridSpan w:val="2"/>
            <w:noWrap/>
            <w:vAlign w:val="bottom"/>
            <w:hideMark/>
          </w:tcPr>
          <w:p w:rsidR="00AF58B7" w:rsidRDefault="00AF58B7">
            <w:pPr>
              <w:pBdr>
                <w:bottom w:val="single" w:sz="4" w:space="0" w:color="auto"/>
              </w:pBdr>
              <w:jc w:val="center"/>
              <w:rPr>
                <w:sz w:val="28"/>
                <w:szCs w:val="28"/>
              </w:rPr>
            </w:pPr>
            <w:r>
              <w:rPr>
                <w:sz w:val="28"/>
                <w:szCs w:val="28"/>
              </w:rPr>
              <w:t>Separate financial statements</w:t>
            </w:r>
          </w:p>
        </w:tc>
      </w:tr>
      <w:tr w:rsidR="00AF58B7" w:rsidTr="00AF58B7">
        <w:trPr>
          <w:trHeight w:val="369"/>
        </w:trPr>
        <w:tc>
          <w:tcPr>
            <w:tcW w:w="2551" w:type="dxa"/>
            <w:noWrap/>
            <w:vAlign w:val="bottom"/>
            <w:hideMark/>
          </w:tcPr>
          <w:p w:rsidR="00AF58B7" w:rsidRDefault="00AF58B7">
            <w:pPr>
              <w:rPr>
                <w:sz w:val="28"/>
                <w:szCs w:val="28"/>
              </w:rPr>
            </w:pPr>
          </w:p>
        </w:tc>
        <w:tc>
          <w:tcPr>
            <w:tcW w:w="1531" w:type="dxa"/>
            <w:noWrap/>
            <w:vAlign w:val="bottom"/>
            <w:hideMark/>
          </w:tcPr>
          <w:p w:rsidR="00AF58B7" w:rsidRDefault="00553E53">
            <w:pPr>
              <w:pBdr>
                <w:bottom w:val="single" w:sz="4" w:space="1" w:color="auto"/>
              </w:pBdr>
              <w:jc w:val="center"/>
              <w:rPr>
                <w:spacing w:val="-4"/>
                <w:sz w:val="28"/>
                <w:szCs w:val="28"/>
              </w:rPr>
            </w:pPr>
            <w:r>
              <w:rPr>
                <w:spacing w:val="-4"/>
                <w:sz w:val="28"/>
                <w:szCs w:val="28"/>
              </w:rPr>
              <w:t>March 31, 2019</w:t>
            </w:r>
          </w:p>
        </w:tc>
        <w:tc>
          <w:tcPr>
            <w:tcW w:w="1531" w:type="dxa"/>
            <w:noWrap/>
            <w:vAlign w:val="bottom"/>
            <w:hideMark/>
          </w:tcPr>
          <w:p w:rsidR="00AF58B7" w:rsidRDefault="00553E53">
            <w:pPr>
              <w:pBdr>
                <w:bottom w:val="single" w:sz="4" w:space="1" w:color="auto"/>
              </w:pBdr>
              <w:jc w:val="center"/>
              <w:rPr>
                <w:spacing w:val="-4"/>
                <w:sz w:val="28"/>
                <w:szCs w:val="28"/>
              </w:rPr>
            </w:pPr>
            <w:r>
              <w:rPr>
                <w:spacing w:val="-4"/>
                <w:sz w:val="28"/>
                <w:szCs w:val="28"/>
              </w:rPr>
              <w:t>December 31, 2018</w:t>
            </w:r>
          </w:p>
        </w:tc>
        <w:tc>
          <w:tcPr>
            <w:tcW w:w="1531" w:type="dxa"/>
            <w:noWrap/>
            <w:vAlign w:val="bottom"/>
            <w:hideMark/>
          </w:tcPr>
          <w:p w:rsidR="00AF58B7" w:rsidRDefault="00553E53">
            <w:pPr>
              <w:pBdr>
                <w:bottom w:val="single" w:sz="4" w:space="1" w:color="auto"/>
              </w:pBdr>
              <w:jc w:val="center"/>
              <w:rPr>
                <w:spacing w:val="-4"/>
                <w:sz w:val="28"/>
                <w:szCs w:val="28"/>
              </w:rPr>
            </w:pPr>
            <w:r>
              <w:rPr>
                <w:spacing w:val="-4"/>
                <w:sz w:val="28"/>
                <w:szCs w:val="28"/>
              </w:rPr>
              <w:t>March 31, 2019</w:t>
            </w:r>
          </w:p>
        </w:tc>
        <w:tc>
          <w:tcPr>
            <w:tcW w:w="1531" w:type="dxa"/>
            <w:noWrap/>
            <w:vAlign w:val="bottom"/>
            <w:hideMark/>
          </w:tcPr>
          <w:p w:rsidR="00AF58B7" w:rsidRDefault="00553E53">
            <w:pPr>
              <w:pBdr>
                <w:bottom w:val="single" w:sz="4" w:space="1" w:color="auto"/>
              </w:pBdr>
              <w:jc w:val="center"/>
              <w:rPr>
                <w:spacing w:val="-4"/>
                <w:sz w:val="28"/>
                <w:szCs w:val="28"/>
              </w:rPr>
            </w:pPr>
            <w:r>
              <w:rPr>
                <w:spacing w:val="-4"/>
                <w:sz w:val="28"/>
                <w:szCs w:val="28"/>
              </w:rPr>
              <w:t>December 31, 2018</w:t>
            </w:r>
          </w:p>
        </w:tc>
      </w:tr>
      <w:tr w:rsidR="009A238D" w:rsidTr="00AF58B7">
        <w:trPr>
          <w:trHeight w:val="369"/>
        </w:trPr>
        <w:tc>
          <w:tcPr>
            <w:tcW w:w="2551" w:type="dxa"/>
            <w:noWrap/>
            <w:vAlign w:val="bottom"/>
            <w:hideMark/>
          </w:tcPr>
          <w:p w:rsidR="009A238D" w:rsidRDefault="009A238D" w:rsidP="009A238D">
            <w:pPr>
              <w:jc w:val="left"/>
              <w:rPr>
                <w:sz w:val="28"/>
                <w:szCs w:val="28"/>
              </w:rPr>
            </w:pPr>
            <w:r>
              <w:rPr>
                <w:sz w:val="28"/>
                <w:szCs w:val="28"/>
              </w:rPr>
              <w:t xml:space="preserve">Cash on hand </w:t>
            </w:r>
          </w:p>
        </w:tc>
        <w:tc>
          <w:tcPr>
            <w:tcW w:w="1531" w:type="dxa"/>
            <w:noWrap/>
            <w:vAlign w:val="bottom"/>
            <w:hideMark/>
          </w:tcPr>
          <w:p w:rsidR="009A238D" w:rsidRDefault="009A238D" w:rsidP="009A238D">
            <w:pPr>
              <w:tabs>
                <w:tab w:val="decimal" w:pos="1304"/>
              </w:tabs>
              <w:jc w:val="left"/>
              <w:rPr>
                <w:sz w:val="28"/>
                <w:szCs w:val="28"/>
              </w:rPr>
            </w:pPr>
            <w:r>
              <w:rPr>
                <w:sz w:val="28"/>
                <w:szCs w:val="28"/>
              </w:rPr>
              <w:t>296,120</w:t>
            </w:r>
          </w:p>
        </w:tc>
        <w:tc>
          <w:tcPr>
            <w:tcW w:w="1531" w:type="dxa"/>
            <w:noWrap/>
            <w:vAlign w:val="bottom"/>
            <w:hideMark/>
          </w:tcPr>
          <w:p w:rsidR="009A238D" w:rsidRDefault="009A238D" w:rsidP="009A238D">
            <w:pPr>
              <w:tabs>
                <w:tab w:val="decimal" w:pos="1304"/>
              </w:tabs>
              <w:jc w:val="left"/>
              <w:rPr>
                <w:sz w:val="28"/>
                <w:szCs w:val="28"/>
              </w:rPr>
            </w:pPr>
            <w:r>
              <w:rPr>
                <w:sz w:val="28"/>
                <w:szCs w:val="28"/>
              </w:rPr>
              <w:t>354,761</w:t>
            </w:r>
          </w:p>
        </w:tc>
        <w:tc>
          <w:tcPr>
            <w:tcW w:w="1531" w:type="dxa"/>
            <w:noWrap/>
            <w:vAlign w:val="bottom"/>
            <w:hideMark/>
          </w:tcPr>
          <w:p w:rsidR="009A238D" w:rsidRDefault="009A238D" w:rsidP="009A238D">
            <w:pPr>
              <w:tabs>
                <w:tab w:val="decimal" w:pos="1304"/>
              </w:tabs>
              <w:jc w:val="left"/>
              <w:rPr>
                <w:sz w:val="28"/>
                <w:szCs w:val="28"/>
              </w:rPr>
            </w:pPr>
            <w:r>
              <w:rPr>
                <w:sz w:val="28"/>
                <w:szCs w:val="28"/>
              </w:rPr>
              <w:t>204,792</w:t>
            </w:r>
          </w:p>
        </w:tc>
        <w:tc>
          <w:tcPr>
            <w:tcW w:w="1531" w:type="dxa"/>
            <w:noWrap/>
            <w:vAlign w:val="bottom"/>
            <w:hideMark/>
          </w:tcPr>
          <w:p w:rsidR="009A238D" w:rsidRDefault="009A238D" w:rsidP="009A238D">
            <w:pPr>
              <w:tabs>
                <w:tab w:val="decimal" w:pos="1304"/>
              </w:tabs>
              <w:jc w:val="left"/>
              <w:rPr>
                <w:sz w:val="28"/>
                <w:szCs w:val="28"/>
              </w:rPr>
            </w:pPr>
            <w:r>
              <w:rPr>
                <w:sz w:val="28"/>
                <w:szCs w:val="28"/>
              </w:rPr>
              <w:t>256,057</w:t>
            </w:r>
          </w:p>
        </w:tc>
      </w:tr>
      <w:tr w:rsidR="009A238D" w:rsidTr="00AF58B7">
        <w:trPr>
          <w:trHeight w:val="369"/>
        </w:trPr>
        <w:tc>
          <w:tcPr>
            <w:tcW w:w="2551" w:type="dxa"/>
            <w:noWrap/>
            <w:vAlign w:val="bottom"/>
            <w:hideMark/>
          </w:tcPr>
          <w:p w:rsidR="009A238D" w:rsidRDefault="009A238D" w:rsidP="009A238D">
            <w:pPr>
              <w:jc w:val="left"/>
              <w:rPr>
                <w:sz w:val="28"/>
                <w:szCs w:val="28"/>
              </w:rPr>
            </w:pPr>
            <w:r>
              <w:rPr>
                <w:sz w:val="28"/>
                <w:szCs w:val="28"/>
              </w:rPr>
              <w:t xml:space="preserve">Cash at banks </w:t>
            </w:r>
            <w:r>
              <w:rPr>
                <w:sz w:val="28"/>
                <w:szCs w:val="28"/>
                <w:cs/>
              </w:rPr>
              <w:t xml:space="preserve">- </w:t>
            </w:r>
            <w:r>
              <w:rPr>
                <w:sz w:val="28"/>
                <w:szCs w:val="28"/>
              </w:rPr>
              <w:t>saving accounts</w:t>
            </w:r>
          </w:p>
        </w:tc>
        <w:tc>
          <w:tcPr>
            <w:tcW w:w="1531" w:type="dxa"/>
            <w:noWrap/>
            <w:vAlign w:val="bottom"/>
            <w:hideMark/>
          </w:tcPr>
          <w:p w:rsidR="009A238D" w:rsidRDefault="009A238D" w:rsidP="009A238D">
            <w:pPr>
              <w:tabs>
                <w:tab w:val="decimal" w:pos="1304"/>
              </w:tabs>
              <w:jc w:val="left"/>
              <w:rPr>
                <w:sz w:val="28"/>
                <w:szCs w:val="28"/>
              </w:rPr>
            </w:pPr>
            <w:r>
              <w:rPr>
                <w:sz w:val="28"/>
                <w:szCs w:val="28"/>
              </w:rPr>
              <w:t>28,244,078</w:t>
            </w:r>
          </w:p>
        </w:tc>
        <w:tc>
          <w:tcPr>
            <w:tcW w:w="1531" w:type="dxa"/>
            <w:noWrap/>
            <w:vAlign w:val="bottom"/>
            <w:hideMark/>
          </w:tcPr>
          <w:p w:rsidR="009A238D" w:rsidRDefault="009A238D" w:rsidP="009A238D">
            <w:pPr>
              <w:tabs>
                <w:tab w:val="decimal" w:pos="1304"/>
              </w:tabs>
              <w:jc w:val="left"/>
              <w:rPr>
                <w:sz w:val="28"/>
                <w:szCs w:val="28"/>
              </w:rPr>
            </w:pPr>
            <w:r>
              <w:rPr>
                <w:sz w:val="28"/>
                <w:szCs w:val="28"/>
              </w:rPr>
              <w:t>35,097,607</w:t>
            </w:r>
          </w:p>
        </w:tc>
        <w:tc>
          <w:tcPr>
            <w:tcW w:w="1531" w:type="dxa"/>
            <w:noWrap/>
            <w:vAlign w:val="bottom"/>
            <w:hideMark/>
          </w:tcPr>
          <w:p w:rsidR="009A238D" w:rsidRDefault="009A238D" w:rsidP="009A238D">
            <w:pPr>
              <w:tabs>
                <w:tab w:val="decimal" w:pos="1304"/>
              </w:tabs>
              <w:jc w:val="left"/>
              <w:rPr>
                <w:sz w:val="28"/>
                <w:szCs w:val="28"/>
              </w:rPr>
            </w:pPr>
            <w:r>
              <w:rPr>
                <w:sz w:val="28"/>
                <w:szCs w:val="28"/>
              </w:rPr>
              <w:t>4,658,145</w:t>
            </w:r>
          </w:p>
        </w:tc>
        <w:tc>
          <w:tcPr>
            <w:tcW w:w="1531" w:type="dxa"/>
            <w:noWrap/>
            <w:vAlign w:val="bottom"/>
            <w:hideMark/>
          </w:tcPr>
          <w:p w:rsidR="009A238D" w:rsidRDefault="009A238D" w:rsidP="009A238D">
            <w:pPr>
              <w:tabs>
                <w:tab w:val="decimal" w:pos="1304"/>
              </w:tabs>
              <w:jc w:val="left"/>
              <w:rPr>
                <w:sz w:val="28"/>
                <w:szCs w:val="28"/>
              </w:rPr>
            </w:pPr>
            <w:r>
              <w:rPr>
                <w:sz w:val="28"/>
                <w:szCs w:val="28"/>
              </w:rPr>
              <w:t>5,519,688</w:t>
            </w:r>
          </w:p>
        </w:tc>
      </w:tr>
      <w:tr w:rsidR="009A238D" w:rsidTr="00AF58B7">
        <w:trPr>
          <w:trHeight w:val="369"/>
        </w:trPr>
        <w:tc>
          <w:tcPr>
            <w:tcW w:w="2551" w:type="dxa"/>
            <w:noWrap/>
            <w:vAlign w:val="bottom"/>
            <w:hideMark/>
          </w:tcPr>
          <w:p w:rsidR="009A238D" w:rsidRDefault="009A238D" w:rsidP="009A238D">
            <w:pPr>
              <w:jc w:val="left"/>
              <w:rPr>
                <w:sz w:val="28"/>
                <w:szCs w:val="28"/>
              </w:rPr>
            </w:pPr>
            <w:r>
              <w:rPr>
                <w:sz w:val="28"/>
                <w:szCs w:val="28"/>
              </w:rPr>
              <w:t xml:space="preserve">Cash at banks </w:t>
            </w:r>
            <w:r>
              <w:rPr>
                <w:sz w:val="28"/>
                <w:szCs w:val="28"/>
                <w:cs/>
              </w:rPr>
              <w:t xml:space="preserve">- </w:t>
            </w:r>
            <w:r>
              <w:rPr>
                <w:sz w:val="28"/>
                <w:szCs w:val="28"/>
              </w:rPr>
              <w:t>current accounts</w:t>
            </w:r>
          </w:p>
        </w:tc>
        <w:tc>
          <w:tcPr>
            <w:tcW w:w="1531" w:type="dxa"/>
            <w:noWrap/>
            <w:vAlign w:val="bottom"/>
            <w:hideMark/>
          </w:tcPr>
          <w:p w:rsidR="009A238D" w:rsidRDefault="009A238D" w:rsidP="009A238D">
            <w:pPr>
              <w:tabs>
                <w:tab w:val="decimal" w:pos="1304"/>
              </w:tabs>
              <w:jc w:val="left"/>
              <w:rPr>
                <w:sz w:val="28"/>
                <w:szCs w:val="28"/>
              </w:rPr>
            </w:pPr>
            <w:r>
              <w:rPr>
                <w:sz w:val="28"/>
                <w:szCs w:val="28"/>
              </w:rPr>
              <w:t>21,059,955</w:t>
            </w:r>
          </w:p>
        </w:tc>
        <w:tc>
          <w:tcPr>
            <w:tcW w:w="1531" w:type="dxa"/>
            <w:noWrap/>
            <w:vAlign w:val="bottom"/>
            <w:hideMark/>
          </w:tcPr>
          <w:p w:rsidR="009A238D" w:rsidRDefault="009A238D" w:rsidP="009A238D">
            <w:pPr>
              <w:tabs>
                <w:tab w:val="decimal" w:pos="1304"/>
              </w:tabs>
              <w:jc w:val="left"/>
              <w:rPr>
                <w:sz w:val="28"/>
                <w:szCs w:val="28"/>
              </w:rPr>
            </w:pPr>
            <w:r>
              <w:rPr>
                <w:sz w:val="28"/>
                <w:szCs w:val="28"/>
              </w:rPr>
              <w:t>44,308,389</w:t>
            </w:r>
          </w:p>
        </w:tc>
        <w:tc>
          <w:tcPr>
            <w:tcW w:w="1531" w:type="dxa"/>
            <w:noWrap/>
            <w:vAlign w:val="bottom"/>
            <w:hideMark/>
          </w:tcPr>
          <w:p w:rsidR="009A238D" w:rsidRDefault="009A238D" w:rsidP="009A238D">
            <w:pPr>
              <w:tabs>
                <w:tab w:val="decimal" w:pos="1304"/>
              </w:tabs>
              <w:jc w:val="left"/>
              <w:rPr>
                <w:sz w:val="28"/>
                <w:szCs w:val="28"/>
              </w:rPr>
            </w:pPr>
            <w:r>
              <w:rPr>
                <w:sz w:val="28"/>
                <w:szCs w:val="28"/>
              </w:rPr>
              <w:t>15,176,421</w:t>
            </w:r>
          </w:p>
        </w:tc>
        <w:tc>
          <w:tcPr>
            <w:tcW w:w="1531" w:type="dxa"/>
            <w:noWrap/>
            <w:vAlign w:val="bottom"/>
            <w:hideMark/>
          </w:tcPr>
          <w:p w:rsidR="009A238D" w:rsidRDefault="009A238D" w:rsidP="009A238D">
            <w:pPr>
              <w:tabs>
                <w:tab w:val="decimal" w:pos="1304"/>
              </w:tabs>
              <w:jc w:val="left"/>
              <w:rPr>
                <w:sz w:val="28"/>
                <w:szCs w:val="28"/>
              </w:rPr>
            </w:pPr>
            <w:r>
              <w:rPr>
                <w:sz w:val="28"/>
                <w:szCs w:val="28"/>
              </w:rPr>
              <w:t>31,994,125</w:t>
            </w:r>
          </w:p>
        </w:tc>
      </w:tr>
      <w:tr w:rsidR="009A238D" w:rsidTr="00AF58B7">
        <w:trPr>
          <w:trHeight w:val="369"/>
        </w:trPr>
        <w:tc>
          <w:tcPr>
            <w:tcW w:w="2551" w:type="dxa"/>
            <w:noWrap/>
            <w:vAlign w:val="bottom"/>
            <w:hideMark/>
          </w:tcPr>
          <w:p w:rsidR="009A238D" w:rsidRDefault="009A238D" w:rsidP="009A238D">
            <w:pPr>
              <w:jc w:val="left"/>
              <w:rPr>
                <w:sz w:val="28"/>
                <w:szCs w:val="28"/>
              </w:rPr>
            </w:pPr>
            <w:r>
              <w:rPr>
                <w:sz w:val="28"/>
                <w:szCs w:val="28"/>
              </w:rPr>
              <w:t>Cheque due</w:t>
            </w:r>
          </w:p>
        </w:tc>
        <w:tc>
          <w:tcPr>
            <w:tcW w:w="1531" w:type="dxa"/>
            <w:noWrap/>
            <w:vAlign w:val="bottom"/>
            <w:hideMark/>
          </w:tcPr>
          <w:p w:rsidR="009A238D" w:rsidRDefault="009A238D" w:rsidP="009A238D">
            <w:pPr>
              <w:pBdr>
                <w:bottom w:val="single" w:sz="4" w:space="1" w:color="auto"/>
              </w:pBdr>
              <w:tabs>
                <w:tab w:val="decimal" w:pos="1304"/>
              </w:tabs>
              <w:jc w:val="left"/>
              <w:rPr>
                <w:sz w:val="28"/>
                <w:szCs w:val="28"/>
              </w:rPr>
            </w:pPr>
            <w:r>
              <w:rPr>
                <w:sz w:val="28"/>
                <w:szCs w:val="28"/>
              </w:rPr>
              <w:t>11,172,310</w:t>
            </w:r>
          </w:p>
        </w:tc>
        <w:tc>
          <w:tcPr>
            <w:tcW w:w="1531" w:type="dxa"/>
            <w:noWrap/>
            <w:vAlign w:val="bottom"/>
            <w:hideMark/>
          </w:tcPr>
          <w:p w:rsidR="009A238D" w:rsidRDefault="009A238D" w:rsidP="009A238D">
            <w:pPr>
              <w:pBdr>
                <w:bottom w:val="single" w:sz="4" w:space="1" w:color="auto"/>
              </w:pBdr>
              <w:tabs>
                <w:tab w:val="decimal" w:pos="1304"/>
              </w:tabs>
              <w:jc w:val="left"/>
              <w:rPr>
                <w:sz w:val="28"/>
                <w:szCs w:val="28"/>
              </w:rPr>
            </w:pPr>
            <w:r>
              <w:rPr>
                <w:sz w:val="28"/>
                <w:szCs w:val="28"/>
              </w:rPr>
              <w:t>5,910,306</w:t>
            </w:r>
          </w:p>
        </w:tc>
        <w:tc>
          <w:tcPr>
            <w:tcW w:w="1531" w:type="dxa"/>
            <w:noWrap/>
            <w:vAlign w:val="bottom"/>
            <w:hideMark/>
          </w:tcPr>
          <w:p w:rsidR="009A238D" w:rsidRDefault="009A238D" w:rsidP="009A238D">
            <w:pPr>
              <w:pBdr>
                <w:bottom w:val="single" w:sz="4" w:space="1" w:color="auto"/>
              </w:pBdr>
              <w:tabs>
                <w:tab w:val="decimal" w:pos="1304"/>
              </w:tabs>
              <w:jc w:val="left"/>
              <w:rPr>
                <w:sz w:val="28"/>
                <w:szCs w:val="28"/>
              </w:rPr>
            </w:pPr>
            <w:r>
              <w:rPr>
                <w:sz w:val="28"/>
                <w:szCs w:val="28"/>
              </w:rPr>
              <w:t>11,172,310</w:t>
            </w:r>
          </w:p>
        </w:tc>
        <w:tc>
          <w:tcPr>
            <w:tcW w:w="1531" w:type="dxa"/>
            <w:noWrap/>
            <w:vAlign w:val="bottom"/>
            <w:hideMark/>
          </w:tcPr>
          <w:p w:rsidR="009A238D" w:rsidRDefault="009A238D" w:rsidP="009A238D">
            <w:pPr>
              <w:pBdr>
                <w:bottom w:val="single" w:sz="4" w:space="1" w:color="auto"/>
              </w:pBdr>
              <w:tabs>
                <w:tab w:val="decimal" w:pos="1304"/>
              </w:tabs>
              <w:jc w:val="left"/>
              <w:rPr>
                <w:sz w:val="28"/>
                <w:szCs w:val="28"/>
              </w:rPr>
            </w:pPr>
            <w:r>
              <w:rPr>
                <w:sz w:val="28"/>
                <w:szCs w:val="28"/>
              </w:rPr>
              <w:t>5,910,306</w:t>
            </w:r>
          </w:p>
        </w:tc>
      </w:tr>
      <w:tr w:rsidR="009A238D" w:rsidTr="00AF58B7">
        <w:trPr>
          <w:trHeight w:val="369"/>
        </w:trPr>
        <w:tc>
          <w:tcPr>
            <w:tcW w:w="2551" w:type="dxa"/>
            <w:noWrap/>
            <w:vAlign w:val="bottom"/>
            <w:hideMark/>
          </w:tcPr>
          <w:p w:rsidR="009A238D" w:rsidRDefault="009A238D" w:rsidP="009A238D">
            <w:pPr>
              <w:jc w:val="left"/>
              <w:rPr>
                <w:b/>
                <w:bCs/>
                <w:sz w:val="28"/>
                <w:szCs w:val="28"/>
              </w:rPr>
            </w:pPr>
            <w:r>
              <w:rPr>
                <w:b/>
                <w:bCs/>
                <w:sz w:val="28"/>
                <w:szCs w:val="28"/>
              </w:rPr>
              <w:t xml:space="preserve">Total cash and </w:t>
            </w:r>
          </w:p>
        </w:tc>
        <w:tc>
          <w:tcPr>
            <w:tcW w:w="1531" w:type="dxa"/>
            <w:noWrap/>
            <w:vAlign w:val="bottom"/>
            <w:hideMark/>
          </w:tcPr>
          <w:p w:rsidR="009A238D" w:rsidRDefault="009A238D" w:rsidP="009A238D">
            <w:pPr>
              <w:tabs>
                <w:tab w:val="decimal" w:pos="1304"/>
              </w:tabs>
              <w:jc w:val="left"/>
              <w:rPr>
                <w:sz w:val="28"/>
                <w:szCs w:val="28"/>
              </w:rPr>
            </w:pPr>
          </w:p>
        </w:tc>
        <w:tc>
          <w:tcPr>
            <w:tcW w:w="1531" w:type="dxa"/>
            <w:noWrap/>
            <w:vAlign w:val="bottom"/>
            <w:hideMark/>
          </w:tcPr>
          <w:p w:rsidR="009A238D" w:rsidRDefault="009A238D" w:rsidP="009A238D">
            <w:pPr>
              <w:tabs>
                <w:tab w:val="decimal" w:pos="1304"/>
              </w:tabs>
              <w:jc w:val="left"/>
              <w:rPr>
                <w:sz w:val="28"/>
                <w:szCs w:val="28"/>
              </w:rPr>
            </w:pPr>
          </w:p>
        </w:tc>
        <w:tc>
          <w:tcPr>
            <w:tcW w:w="1531" w:type="dxa"/>
            <w:noWrap/>
            <w:vAlign w:val="bottom"/>
            <w:hideMark/>
          </w:tcPr>
          <w:p w:rsidR="009A238D" w:rsidRDefault="009A238D" w:rsidP="009A238D">
            <w:pPr>
              <w:tabs>
                <w:tab w:val="decimal" w:pos="1304"/>
              </w:tabs>
              <w:jc w:val="left"/>
              <w:rPr>
                <w:sz w:val="28"/>
                <w:szCs w:val="28"/>
              </w:rPr>
            </w:pPr>
          </w:p>
        </w:tc>
        <w:tc>
          <w:tcPr>
            <w:tcW w:w="1531" w:type="dxa"/>
            <w:noWrap/>
            <w:vAlign w:val="bottom"/>
            <w:hideMark/>
          </w:tcPr>
          <w:p w:rsidR="009A238D" w:rsidRDefault="009A238D" w:rsidP="009A238D">
            <w:pPr>
              <w:tabs>
                <w:tab w:val="decimal" w:pos="1304"/>
              </w:tabs>
              <w:jc w:val="left"/>
              <w:rPr>
                <w:sz w:val="28"/>
                <w:szCs w:val="28"/>
              </w:rPr>
            </w:pPr>
          </w:p>
        </w:tc>
      </w:tr>
      <w:tr w:rsidR="009A238D" w:rsidTr="00AF58B7">
        <w:trPr>
          <w:trHeight w:val="369"/>
        </w:trPr>
        <w:tc>
          <w:tcPr>
            <w:tcW w:w="2551" w:type="dxa"/>
            <w:noWrap/>
            <w:vAlign w:val="bottom"/>
            <w:hideMark/>
          </w:tcPr>
          <w:p w:rsidR="009A238D" w:rsidRDefault="009A238D" w:rsidP="009A238D">
            <w:pPr>
              <w:jc w:val="left"/>
              <w:rPr>
                <w:b/>
                <w:bCs/>
                <w:sz w:val="28"/>
                <w:szCs w:val="28"/>
              </w:rPr>
            </w:pPr>
            <w:r>
              <w:rPr>
                <w:b/>
                <w:bCs/>
                <w:sz w:val="28"/>
                <w:szCs w:val="28"/>
              </w:rPr>
              <w:t xml:space="preserve">   cash equivalents</w:t>
            </w:r>
          </w:p>
        </w:tc>
        <w:tc>
          <w:tcPr>
            <w:tcW w:w="1531" w:type="dxa"/>
            <w:noWrap/>
            <w:vAlign w:val="bottom"/>
            <w:hideMark/>
          </w:tcPr>
          <w:p w:rsidR="009A238D" w:rsidRDefault="009A238D" w:rsidP="009A238D">
            <w:pPr>
              <w:pBdr>
                <w:bottom w:val="double" w:sz="4" w:space="1" w:color="auto"/>
              </w:pBdr>
              <w:tabs>
                <w:tab w:val="decimal" w:pos="1304"/>
              </w:tabs>
              <w:jc w:val="left"/>
              <w:rPr>
                <w:sz w:val="28"/>
                <w:szCs w:val="28"/>
              </w:rPr>
            </w:pPr>
            <w:r>
              <w:rPr>
                <w:sz w:val="28"/>
                <w:szCs w:val="28"/>
              </w:rPr>
              <w:t>60,772,463</w:t>
            </w:r>
          </w:p>
        </w:tc>
        <w:tc>
          <w:tcPr>
            <w:tcW w:w="1531" w:type="dxa"/>
            <w:noWrap/>
            <w:vAlign w:val="bottom"/>
            <w:hideMark/>
          </w:tcPr>
          <w:p w:rsidR="009A238D" w:rsidRDefault="009A238D" w:rsidP="009A238D">
            <w:pPr>
              <w:pBdr>
                <w:bottom w:val="double" w:sz="4" w:space="1" w:color="auto"/>
              </w:pBdr>
              <w:tabs>
                <w:tab w:val="decimal" w:pos="1304"/>
              </w:tabs>
              <w:jc w:val="left"/>
              <w:rPr>
                <w:sz w:val="28"/>
                <w:szCs w:val="28"/>
              </w:rPr>
            </w:pPr>
            <w:r>
              <w:rPr>
                <w:sz w:val="28"/>
                <w:szCs w:val="28"/>
              </w:rPr>
              <w:t>85,671,063</w:t>
            </w:r>
          </w:p>
        </w:tc>
        <w:tc>
          <w:tcPr>
            <w:tcW w:w="1531" w:type="dxa"/>
            <w:noWrap/>
            <w:vAlign w:val="bottom"/>
            <w:hideMark/>
          </w:tcPr>
          <w:p w:rsidR="009A238D" w:rsidRDefault="009A238D" w:rsidP="009A238D">
            <w:pPr>
              <w:pBdr>
                <w:bottom w:val="double" w:sz="4" w:space="1" w:color="auto"/>
              </w:pBdr>
              <w:tabs>
                <w:tab w:val="decimal" w:pos="1304"/>
              </w:tabs>
              <w:jc w:val="left"/>
              <w:rPr>
                <w:sz w:val="28"/>
                <w:szCs w:val="28"/>
              </w:rPr>
            </w:pPr>
            <w:r>
              <w:rPr>
                <w:sz w:val="28"/>
                <w:szCs w:val="28"/>
              </w:rPr>
              <w:t>31,211,668</w:t>
            </w:r>
          </w:p>
        </w:tc>
        <w:tc>
          <w:tcPr>
            <w:tcW w:w="1531" w:type="dxa"/>
            <w:noWrap/>
            <w:vAlign w:val="bottom"/>
            <w:hideMark/>
          </w:tcPr>
          <w:p w:rsidR="009A238D" w:rsidRDefault="009A238D" w:rsidP="009A238D">
            <w:pPr>
              <w:pBdr>
                <w:bottom w:val="double" w:sz="4" w:space="1" w:color="auto"/>
              </w:pBdr>
              <w:tabs>
                <w:tab w:val="decimal" w:pos="1304"/>
              </w:tabs>
              <w:jc w:val="left"/>
              <w:rPr>
                <w:sz w:val="28"/>
                <w:szCs w:val="28"/>
              </w:rPr>
            </w:pPr>
            <w:r>
              <w:rPr>
                <w:sz w:val="28"/>
                <w:szCs w:val="28"/>
              </w:rPr>
              <w:t>43,680,176</w:t>
            </w:r>
          </w:p>
        </w:tc>
      </w:tr>
    </w:tbl>
    <w:p w:rsidR="008740F1" w:rsidRDefault="008740F1">
      <w:pPr>
        <w:rPr>
          <w:b/>
          <w:bCs/>
          <w:sz w:val="28"/>
          <w:szCs w:val="28"/>
          <w:highlight w:val="yellow"/>
        </w:rPr>
      </w:pPr>
      <w:r w:rsidRPr="006F2B0A">
        <w:rPr>
          <w:b/>
          <w:bCs/>
          <w:sz w:val="28"/>
          <w:szCs w:val="28"/>
          <w:cs/>
        </w:rPr>
        <w:br w:type="page"/>
      </w:r>
    </w:p>
    <w:p w:rsidR="00C6513D" w:rsidRPr="004823CA" w:rsidRDefault="00C6513D" w:rsidP="00B04FA7">
      <w:pPr>
        <w:pStyle w:val="ListParagraph"/>
        <w:numPr>
          <w:ilvl w:val="0"/>
          <w:numId w:val="22"/>
        </w:numPr>
        <w:tabs>
          <w:tab w:val="clear" w:pos="562"/>
        </w:tabs>
        <w:spacing w:after="120"/>
        <w:ind w:left="567" w:hanging="567"/>
        <w:jc w:val="left"/>
        <w:rPr>
          <w:b/>
          <w:bCs/>
          <w:sz w:val="28"/>
          <w:szCs w:val="28"/>
        </w:rPr>
      </w:pPr>
      <w:r w:rsidRPr="004823CA">
        <w:rPr>
          <w:b/>
          <w:bCs/>
          <w:sz w:val="28"/>
          <w:szCs w:val="28"/>
        </w:rPr>
        <w:lastRenderedPageBreak/>
        <w:t>TRADE AND OTHER</w:t>
      </w:r>
      <w:r w:rsidR="00804D6B">
        <w:rPr>
          <w:b/>
          <w:bCs/>
          <w:sz w:val="28"/>
          <w:szCs w:val="28"/>
        </w:rPr>
        <w:t xml:space="preserve"> CURRENT</w:t>
      </w:r>
      <w:r w:rsidRPr="004823CA">
        <w:rPr>
          <w:b/>
          <w:bCs/>
          <w:sz w:val="28"/>
          <w:szCs w:val="28"/>
        </w:rPr>
        <w:t xml:space="preserve"> RECEIVABLES </w:t>
      </w:r>
      <w:r w:rsidRPr="006F2B0A">
        <w:rPr>
          <w:b/>
          <w:bCs/>
          <w:sz w:val="28"/>
          <w:szCs w:val="28"/>
          <w:cs/>
        </w:rPr>
        <w:t xml:space="preserve">- </w:t>
      </w:r>
      <w:r w:rsidRPr="004823CA">
        <w:rPr>
          <w:b/>
          <w:bCs/>
          <w:sz w:val="28"/>
          <w:szCs w:val="28"/>
        </w:rPr>
        <w:t>NET</w:t>
      </w:r>
    </w:p>
    <w:p w:rsidR="00976CD0" w:rsidRPr="004823CA" w:rsidRDefault="00D55693" w:rsidP="00270BB6">
      <w:pPr>
        <w:tabs>
          <w:tab w:val="left" w:pos="3177"/>
        </w:tabs>
        <w:spacing w:before="120"/>
        <w:ind w:left="567"/>
        <w:jc w:val="both"/>
        <w:rPr>
          <w:rFonts w:asciiTheme="majorBidi" w:hAnsiTheme="majorBidi" w:cstheme="majorBidi"/>
          <w:sz w:val="28"/>
          <w:szCs w:val="28"/>
        </w:rPr>
      </w:pPr>
      <w:r>
        <w:rPr>
          <w:rFonts w:asciiTheme="majorBidi" w:hAnsiTheme="majorBidi" w:cstheme="majorBidi"/>
          <w:sz w:val="28"/>
          <w:szCs w:val="28"/>
        </w:rPr>
        <w:t>Trade and other current receivables consisted of</w:t>
      </w:r>
      <w:r>
        <w:rPr>
          <w:rFonts w:asciiTheme="majorBidi" w:hAnsiTheme="majorBidi"/>
          <w:sz w:val="28"/>
          <w:szCs w:val="28"/>
          <w:cs/>
        </w:rPr>
        <w:t>:</w:t>
      </w:r>
      <w:r w:rsidR="00782616" w:rsidRPr="006F2B0A">
        <w:rPr>
          <w:rFonts w:asciiTheme="majorBidi" w:hAnsiTheme="majorBidi"/>
          <w:noProof/>
          <w:sz w:val="28"/>
          <w:szCs w:val="28"/>
          <w:cs/>
        </w:rPr>
        <w:t xml:space="preserve"> </w:t>
      </w:r>
    </w:p>
    <w:tbl>
      <w:tblPr>
        <w:tblW w:w="9242" w:type="dxa"/>
        <w:tblInd w:w="567" w:type="dxa"/>
        <w:tblCellMar>
          <w:left w:w="57" w:type="dxa"/>
          <w:right w:w="57" w:type="dxa"/>
        </w:tblCellMar>
        <w:tblLook w:val="04A0" w:firstRow="1" w:lastRow="0" w:firstColumn="1" w:lastColumn="0" w:noHBand="0" w:noVBand="1"/>
      </w:tblPr>
      <w:tblGrid>
        <w:gridCol w:w="3118"/>
        <w:gridCol w:w="1531"/>
        <w:gridCol w:w="1531"/>
        <w:gridCol w:w="1531"/>
        <w:gridCol w:w="1531"/>
      </w:tblGrid>
      <w:tr w:rsidR="00EB46D2" w:rsidRPr="00EC3422" w:rsidTr="00E9287D">
        <w:trPr>
          <w:trHeight w:val="397"/>
        </w:trPr>
        <w:tc>
          <w:tcPr>
            <w:tcW w:w="3118" w:type="dxa"/>
            <w:tcBorders>
              <w:top w:val="nil"/>
              <w:left w:val="nil"/>
              <w:bottom w:val="nil"/>
              <w:right w:val="nil"/>
            </w:tcBorders>
            <w:shd w:val="clear" w:color="auto" w:fill="auto"/>
            <w:noWrap/>
            <w:vAlign w:val="bottom"/>
            <w:hideMark/>
          </w:tcPr>
          <w:p w:rsidR="00EB46D2" w:rsidRPr="00EC3422" w:rsidRDefault="00EB46D2" w:rsidP="004823CA">
            <w:pPr>
              <w:spacing w:before="120"/>
              <w:jc w:val="center"/>
              <w:rPr>
                <w:sz w:val="28"/>
                <w:szCs w:val="28"/>
              </w:rPr>
            </w:pPr>
            <w:bookmarkStart w:id="108" w:name="_MON_1517297505"/>
            <w:bookmarkStart w:id="109" w:name="_MON_1508765393"/>
            <w:bookmarkStart w:id="110" w:name="_MON_1541925552"/>
            <w:bookmarkStart w:id="111" w:name="_MON_1541925615"/>
            <w:bookmarkStart w:id="112" w:name="_MON_1541925631"/>
            <w:bookmarkStart w:id="113" w:name="_MON_1541925647"/>
            <w:bookmarkStart w:id="114" w:name="_MON_1541925662"/>
            <w:bookmarkStart w:id="115" w:name="_MON_1508765400"/>
            <w:bookmarkStart w:id="116" w:name="_MON_1548330500"/>
            <w:bookmarkStart w:id="117" w:name="_MON_1548330778"/>
            <w:bookmarkStart w:id="118" w:name="_MON_1548330806"/>
            <w:bookmarkStart w:id="119" w:name="_MON_1548331031"/>
            <w:bookmarkStart w:id="120" w:name="_MON_1548331045"/>
            <w:bookmarkStart w:id="121" w:name="_MON_1517332851"/>
            <w:bookmarkStart w:id="122" w:name="_MON_1548342331"/>
            <w:bookmarkStart w:id="123" w:name="_MON_1517829566"/>
            <w:bookmarkStart w:id="124" w:name="_MON_1517829572"/>
            <w:bookmarkStart w:id="125" w:name="_MON_1482846421"/>
            <w:bookmarkStart w:id="126" w:name="_MON_1548674994"/>
            <w:bookmarkStart w:id="127" w:name="_MON_1548675000"/>
            <w:bookmarkStart w:id="128" w:name="_MON_1548675035"/>
            <w:bookmarkStart w:id="129" w:name="_MON_1548675108"/>
            <w:bookmarkStart w:id="130" w:name="_MON_1548675121"/>
            <w:bookmarkStart w:id="131" w:name="_MON_1548675268"/>
            <w:bookmarkStart w:id="132" w:name="_MON_1548675288"/>
            <w:bookmarkStart w:id="133" w:name="_MON_1517378933"/>
            <w:bookmarkStart w:id="134" w:name="_MON_1508834163"/>
            <w:bookmarkStart w:id="135" w:name="_MON_1548741846"/>
            <w:bookmarkStart w:id="136" w:name="_MON_1517383017"/>
            <w:bookmarkStart w:id="137" w:name="_MON_1548751037"/>
            <w:bookmarkStart w:id="138" w:name="_MON_1548751052"/>
            <w:bookmarkStart w:id="139" w:name="_MON_1517383287"/>
            <w:bookmarkStart w:id="140" w:name="_MON_1517855160"/>
            <w:bookmarkStart w:id="141" w:name="_MON_1508834171"/>
            <w:bookmarkStart w:id="142" w:name="_MON_1517417890"/>
            <w:bookmarkStart w:id="143" w:name="_MON_1548777059"/>
            <w:bookmarkStart w:id="144" w:name="_MON_1508834199"/>
            <w:bookmarkStart w:id="145" w:name="_MON_1508765361"/>
            <w:bookmarkStart w:id="146" w:name="_MON_1517297359"/>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tc>
        <w:tc>
          <w:tcPr>
            <w:tcW w:w="6124" w:type="dxa"/>
            <w:gridSpan w:val="4"/>
            <w:tcBorders>
              <w:top w:val="nil"/>
              <w:left w:val="nil"/>
              <w:right w:val="nil"/>
            </w:tcBorders>
            <w:shd w:val="clear" w:color="auto" w:fill="auto"/>
            <w:noWrap/>
            <w:vAlign w:val="bottom"/>
            <w:hideMark/>
          </w:tcPr>
          <w:p w:rsidR="00EB46D2" w:rsidRPr="00203744" w:rsidRDefault="00975F10" w:rsidP="00797ECB">
            <w:pPr>
              <w:pBdr>
                <w:bottom w:val="single" w:sz="4" w:space="0" w:color="auto"/>
              </w:pBdr>
              <w:spacing w:before="120"/>
              <w:jc w:val="center"/>
              <w:rPr>
                <w:sz w:val="28"/>
                <w:szCs w:val="28"/>
              </w:rPr>
            </w:pPr>
            <w:r>
              <w:rPr>
                <w:color w:val="000000"/>
                <w:sz w:val="28"/>
                <w:szCs w:val="28"/>
              </w:rPr>
              <w:t>Unit</w:t>
            </w:r>
            <w:r w:rsidRPr="006F2B0A">
              <w:rPr>
                <w:color w:val="000000"/>
                <w:sz w:val="28"/>
                <w:szCs w:val="28"/>
                <w:cs/>
              </w:rPr>
              <w:t xml:space="preserve">: </w:t>
            </w:r>
            <w:r w:rsidRPr="00203744">
              <w:rPr>
                <w:color w:val="000000"/>
                <w:sz w:val="28"/>
                <w:szCs w:val="28"/>
              </w:rPr>
              <w:t>Baht</w:t>
            </w:r>
          </w:p>
        </w:tc>
      </w:tr>
      <w:tr w:rsidR="00354AD1" w:rsidRPr="00EC3422" w:rsidTr="00E9287D">
        <w:trPr>
          <w:trHeight w:val="397"/>
        </w:trPr>
        <w:tc>
          <w:tcPr>
            <w:tcW w:w="3118" w:type="dxa"/>
            <w:tcBorders>
              <w:top w:val="nil"/>
              <w:left w:val="nil"/>
              <w:bottom w:val="nil"/>
              <w:right w:val="nil"/>
            </w:tcBorders>
            <w:shd w:val="clear" w:color="auto" w:fill="auto"/>
            <w:noWrap/>
            <w:vAlign w:val="bottom"/>
            <w:hideMark/>
          </w:tcPr>
          <w:p w:rsidR="00354AD1" w:rsidRPr="00EC3422" w:rsidRDefault="00354AD1" w:rsidP="004823CA">
            <w:pPr>
              <w:jc w:val="center"/>
              <w:rPr>
                <w:sz w:val="28"/>
                <w:szCs w:val="28"/>
              </w:rPr>
            </w:pPr>
          </w:p>
        </w:tc>
        <w:tc>
          <w:tcPr>
            <w:tcW w:w="3062" w:type="dxa"/>
            <w:gridSpan w:val="2"/>
            <w:tcBorders>
              <w:top w:val="nil"/>
              <w:left w:val="nil"/>
              <w:right w:val="nil"/>
            </w:tcBorders>
            <w:shd w:val="clear" w:color="auto" w:fill="auto"/>
            <w:noWrap/>
            <w:vAlign w:val="bottom"/>
            <w:hideMark/>
          </w:tcPr>
          <w:p w:rsidR="00354AD1" w:rsidRPr="00203744" w:rsidRDefault="00354AD1" w:rsidP="0045006D">
            <w:pPr>
              <w:pBdr>
                <w:bottom w:val="single" w:sz="4" w:space="0" w:color="auto"/>
              </w:pBdr>
              <w:jc w:val="center"/>
              <w:rPr>
                <w:sz w:val="28"/>
                <w:szCs w:val="28"/>
              </w:rPr>
            </w:pPr>
            <w:r w:rsidRPr="006F67CA">
              <w:rPr>
                <w:sz w:val="28"/>
                <w:szCs w:val="28"/>
              </w:rPr>
              <w:t>Consolidated financial statements</w:t>
            </w:r>
          </w:p>
        </w:tc>
        <w:tc>
          <w:tcPr>
            <w:tcW w:w="3062" w:type="dxa"/>
            <w:gridSpan w:val="2"/>
            <w:tcBorders>
              <w:top w:val="nil"/>
              <w:left w:val="nil"/>
              <w:right w:val="nil"/>
            </w:tcBorders>
            <w:shd w:val="clear" w:color="auto" w:fill="auto"/>
            <w:noWrap/>
            <w:vAlign w:val="bottom"/>
            <w:hideMark/>
          </w:tcPr>
          <w:p w:rsidR="00354AD1" w:rsidRPr="00EC3422" w:rsidRDefault="00354AD1" w:rsidP="0045006D">
            <w:pPr>
              <w:pBdr>
                <w:bottom w:val="single" w:sz="4" w:space="0" w:color="auto"/>
              </w:pBdr>
              <w:jc w:val="center"/>
              <w:rPr>
                <w:sz w:val="28"/>
                <w:szCs w:val="28"/>
              </w:rPr>
            </w:pPr>
            <w:r w:rsidRPr="006F67CA">
              <w:rPr>
                <w:sz w:val="28"/>
                <w:szCs w:val="28"/>
              </w:rPr>
              <w:t>Separate financial statements</w:t>
            </w:r>
          </w:p>
        </w:tc>
      </w:tr>
      <w:tr w:rsidR="00513136" w:rsidRPr="00EC3422" w:rsidTr="00513136">
        <w:trPr>
          <w:trHeight w:val="397"/>
        </w:trPr>
        <w:tc>
          <w:tcPr>
            <w:tcW w:w="3118" w:type="dxa"/>
            <w:tcBorders>
              <w:top w:val="nil"/>
              <w:left w:val="nil"/>
              <w:bottom w:val="nil"/>
              <w:right w:val="nil"/>
            </w:tcBorders>
            <w:shd w:val="clear" w:color="auto" w:fill="auto"/>
            <w:noWrap/>
            <w:vAlign w:val="bottom"/>
            <w:hideMark/>
          </w:tcPr>
          <w:p w:rsidR="00513136" w:rsidRPr="00EC3422" w:rsidRDefault="00513136" w:rsidP="00513136">
            <w:pPr>
              <w:jc w:val="center"/>
              <w:rPr>
                <w:sz w:val="28"/>
                <w:szCs w:val="28"/>
              </w:rPr>
            </w:pPr>
          </w:p>
        </w:tc>
        <w:tc>
          <w:tcPr>
            <w:tcW w:w="1531" w:type="dxa"/>
            <w:tcBorders>
              <w:top w:val="nil"/>
              <w:left w:val="nil"/>
              <w:right w:val="nil"/>
            </w:tcBorders>
            <w:shd w:val="clear" w:color="auto" w:fill="auto"/>
            <w:noWrap/>
            <w:vAlign w:val="bottom"/>
            <w:hideMark/>
          </w:tcPr>
          <w:p w:rsidR="00513136" w:rsidRDefault="00E9287D" w:rsidP="00513136">
            <w:pPr>
              <w:pBdr>
                <w:bottom w:val="single" w:sz="4" w:space="1" w:color="auto"/>
              </w:pBdr>
              <w:jc w:val="center"/>
              <w:rPr>
                <w:spacing w:val="-4"/>
                <w:sz w:val="28"/>
                <w:szCs w:val="28"/>
              </w:rPr>
            </w:pPr>
            <w:r>
              <w:rPr>
                <w:spacing w:val="-4"/>
                <w:sz w:val="28"/>
                <w:szCs w:val="28"/>
              </w:rPr>
              <w:t>March 31, 2019</w:t>
            </w:r>
          </w:p>
        </w:tc>
        <w:tc>
          <w:tcPr>
            <w:tcW w:w="1531" w:type="dxa"/>
            <w:tcBorders>
              <w:top w:val="nil"/>
              <w:left w:val="nil"/>
              <w:right w:val="nil"/>
            </w:tcBorders>
            <w:shd w:val="clear" w:color="auto" w:fill="auto"/>
            <w:noWrap/>
            <w:vAlign w:val="bottom"/>
            <w:hideMark/>
          </w:tcPr>
          <w:p w:rsidR="00513136" w:rsidRDefault="00E9287D" w:rsidP="00513136">
            <w:pPr>
              <w:pBdr>
                <w:bottom w:val="single" w:sz="4" w:space="1" w:color="auto"/>
              </w:pBdr>
              <w:jc w:val="center"/>
              <w:rPr>
                <w:spacing w:val="-4"/>
                <w:sz w:val="28"/>
                <w:szCs w:val="28"/>
              </w:rPr>
            </w:pPr>
            <w:r>
              <w:rPr>
                <w:spacing w:val="-4"/>
                <w:sz w:val="28"/>
                <w:szCs w:val="28"/>
              </w:rPr>
              <w:t>December 31, 2018</w:t>
            </w:r>
          </w:p>
        </w:tc>
        <w:tc>
          <w:tcPr>
            <w:tcW w:w="1531" w:type="dxa"/>
            <w:tcBorders>
              <w:top w:val="nil"/>
              <w:left w:val="nil"/>
              <w:right w:val="nil"/>
            </w:tcBorders>
            <w:shd w:val="clear" w:color="auto" w:fill="auto"/>
            <w:noWrap/>
            <w:vAlign w:val="bottom"/>
            <w:hideMark/>
          </w:tcPr>
          <w:p w:rsidR="00513136" w:rsidRDefault="00E9287D" w:rsidP="00513136">
            <w:pPr>
              <w:pBdr>
                <w:bottom w:val="single" w:sz="4" w:space="1" w:color="auto"/>
              </w:pBdr>
              <w:jc w:val="center"/>
              <w:rPr>
                <w:spacing w:val="-4"/>
                <w:sz w:val="28"/>
                <w:szCs w:val="28"/>
              </w:rPr>
            </w:pPr>
            <w:r>
              <w:rPr>
                <w:spacing w:val="-4"/>
                <w:sz w:val="28"/>
                <w:szCs w:val="28"/>
              </w:rPr>
              <w:t>March 31, 2019</w:t>
            </w:r>
          </w:p>
        </w:tc>
        <w:tc>
          <w:tcPr>
            <w:tcW w:w="1531" w:type="dxa"/>
            <w:tcBorders>
              <w:top w:val="nil"/>
              <w:left w:val="nil"/>
              <w:right w:val="nil"/>
            </w:tcBorders>
            <w:shd w:val="clear" w:color="auto" w:fill="auto"/>
            <w:noWrap/>
            <w:vAlign w:val="bottom"/>
            <w:hideMark/>
          </w:tcPr>
          <w:p w:rsidR="00513136" w:rsidRDefault="00E9287D" w:rsidP="00513136">
            <w:pPr>
              <w:pBdr>
                <w:bottom w:val="single" w:sz="4" w:space="1" w:color="auto"/>
              </w:pBdr>
              <w:jc w:val="center"/>
              <w:rPr>
                <w:spacing w:val="-4"/>
                <w:sz w:val="28"/>
                <w:szCs w:val="28"/>
              </w:rPr>
            </w:pPr>
            <w:r>
              <w:rPr>
                <w:spacing w:val="-4"/>
                <w:sz w:val="28"/>
                <w:szCs w:val="28"/>
              </w:rPr>
              <w:t>December 31, 2018</w:t>
            </w:r>
          </w:p>
        </w:tc>
      </w:tr>
      <w:tr w:rsidR="00EB46D2" w:rsidRPr="00EC3422" w:rsidTr="00513136">
        <w:trPr>
          <w:trHeight w:val="397"/>
        </w:trPr>
        <w:tc>
          <w:tcPr>
            <w:tcW w:w="3118" w:type="dxa"/>
            <w:tcBorders>
              <w:top w:val="nil"/>
              <w:left w:val="nil"/>
              <w:bottom w:val="nil"/>
              <w:right w:val="nil"/>
            </w:tcBorders>
            <w:shd w:val="clear" w:color="auto" w:fill="auto"/>
            <w:noWrap/>
            <w:vAlign w:val="bottom"/>
            <w:hideMark/>
          </w:tcPr>
          <w:p w:rsidR="00EB46D2" w:rsidRDefault="00EB46D2">
            <w:pPr>
              <w:rPr>
                <w:b/>
                <w:bCs/>
                <w:sz w:val="28"/>
                <w:szCs w:val="28"/>
              </w:rPr>
            </w:pPr>
            <w:r>
              <w:rPr>
                <w:b/>
                <w:bCs/>
                <w:sz w:val="28"/>
                <w:szCs w:val="28"/>
              </w:rPr>
              <w:t>Trade receivables</w:t>
            </w:r>
          </w:p>
        </w:tc>
        <w:tc>
          <w:tcPr>
            <w:tcW w:w="1531" w:type="dxa"/>
            <w:tcBorders>
              <w:left w:val="nil"/>
              <w:bottom w:val="nil"/>
              <w:right w:val="nil"/>
            </w:tcBorders>
            <w:shd w:val="clear" w:color="auto" w:fill="auto"/>
            <w:noWrap/>
            <w:vAlign w:val="bottom"/>
          </w:tcPr>
          <w:p w:rsidR="00EB46D2" w:rsidRPr="00EC3422" w:rsidRDefault="00EB46D2" w:rsidP="004823CA">
            <w:pPr>
              <w:tabs>
                <w:tab w:val="decimal" w:pos="1304"/>
              </w:tabs>
              <w:rPr>
                <w:sz w:val="28"/>
                <w:szCs w:val="28"/>
              </w:rPr>
            </w:pPr>
          </w:p>
        </w:tc>
        <w:tc>
          <w:tcPr>
            <w:tcW w:w="1531" w:type="dxa"/>
            <w:tcBorders>
              <w:left w:val="nil"/>
              <w:bottom w:val="nil"/>
              <w:right w:val="nil"/>
            </w:tcBorders>
            <w:shd w:val="clear" w:color="auto" w:fill="auto"/>
            <w:noWrap/>
            <w:vAlign w:val="bottom"/>
            <w:hideMark/>
          </w:tcPr>
          <w:p w:rsidR="00EB46D2" w:rsidRPr="00EC3422" w:rsidRDefault="00EB46D2" w:rsidP="004823CA">
            <w:pPr>
              <w:tabs>
                <w:tab w:val="decimal" w:pos="1304"/>
              </w:tabs>
              <w:rPr>
                <w:sz w:val="28"/>
                <w:szCs w:val="28"/>
              </w:rPr>
            </w:pPr>
          </w:p>
        </w:tc>
        <w:tc>
          <w:tcPr>
            <w:tcW w:w="1531" w:type="dxa"/>
            <w:tcBorders>
              <w:left w:val="nil"/>
              <w:right w:val="nil"/>
            </w:tcBorders>
            <w:shd w:val="clear" w:color="auto" w:fill="auto"/>
            <w:noWrap/>
            <w:vAlign w:val="bottom"/>
            <w:hideMark/>
          </w:tcPr>
          <w:p w:rsidR="00EB46D2" w:rsidRPr="00EC3422" w:rsidRDefault="00EB46D2" w:rsidP="004823CA">
            <w:pPr>
              <w:tabs>
                <w:tab w:val="decimal" w:pos="1304"/>
              </w:tabs>
              <w:rPr>
                <w:sz w:val="28"/>
                <w:szCs w:val="28"/>
              </w:rPr>
            </w:pPr>
          </w:p>
        </w:tc>
        <w:tc>
          <w:tcPr>
            <w:tcW w:w="1531" w:type="dxa"/>
            <w:tcBorders>
              <w:left w:val="nil"/>
              <w:bottom w:val="nil"/>
              <w:right w:val="nil"/>
            </w:tcBorders>
            <w:shd w:val="clear" w:color="auto" w:fill="auto"/>
            <w:noWrap/>
            <w:vAlign w:val="bottom"/>
            <w:hideMark/>
          </w:tcPr>
          <w:p w:rsidR="00EB46D2" w:rsidRPr="00EC3422" w:rsidRDefault="00EB46D2" w:rsidP="004823CA">
            <w:pPr>
              <w:tabs>
                <w:tab w:val="decimal" w:pos="1304"/>
              </w:tabs>
              <w:rPr>
                <w:sz w:val="28"/>
                <w:szCs w:val="28"/>
              </w:rPr>
            </w:pPr>
          </w:p>
        </w:tc>
      </w:tr>
      <w:tr w:rsidR="00E9287D" w:rsidRPr="00EC3422" w:rsidTr="0036725A">
        <w:trPr>
          <w:trHeight w:val="397"/>
        </w:trPr>
        <w:tc>
          <w:tcPr>
            <w:tcW w:w="3118" w:type="dxa"/>
            <w:tcBorders>
              <w:top w:val="nil"/>
              <w:left w:val="nil"/>
              <w:bottom w:val="nil"/>
              <w:right w:val="nil"/>
            </w:tcBorders>
            <w:shd w:val="clear" w:color="auto" w:fill="auto"/>
            <w:noWrap/>
            <w:vAlign w:val="bottom"/>
            <w:hideMark/>
          </w:tcPr>
          <w:p w:rsidR="00E9287D" w:rsidRDefault="00E9287D" w:rsidP="00E9287D">
            <w:pPr>
              <w:rPr>
                <w:sz w:val="28"/>
                <w:szCs w:val="28"/>
              </w:rPr>
            </w:pPr>
            <w:r w:rsidRPr="006F2B0A">
              <w:rPr>
                <w:sz w:val="28"/>
                <w:szCs w:val="28"/>
                <w:cs/>
              </w:rPr>
              <w:t xml:space="preserve">   </w:t>
            </w:r>
            <w:r>
              <w:rPr>
                <w:sz w:val="28"/>
                <w:szCs w:val="28"/>
              </w:rPr>
              <w:t xml:space="preserve">Trade receivables </w:t>
            </w:r>
            <w:r w:rsidRPr="006F2B0A">
              <w:rPr>
                <w:sz w:val="28"/>
                <w:szCs w:val="28"/>
                <w:cs/>
              </w:rPr>
              <w:t>-</w:t>
            </w:r>
            <w:r>
              <w:rPr>
                <w:sz w:val="28"/>
                <w:szCs w:val="28"/>
              </w:rPr>
              <w:t xml:space="preserve"> related parties</w:t>
            </w:r>
          </w:p>
        </w:tc>
        <w:tc>
          <w:tcPr>
            <w:tcW w:w="1531" w:type="dxa"/>
            <w:noWrap/>
            <w:vAlign w:val="bottom"/>
          </w:tcPr>
          <w:p w:rsidR="00E9287D" w:rsidRDefault="00E9287D" w:rsidP="00E9287D">
            <w:pPr>
              <w:tabs>
                <w:tab w:val="decimal" w:pos="1247"/>
              </w:tabs>
              <w:rPr>
                <w:sz w:val="28"/>
                <w:szCs w:val="28"/>
              </w:rPr>
            </w:pPr>
            <w:r>
              <w:rPr>
                <w:sz w:val="28"/>
                <w:szCs w:val="28"/>
                <w:cs/>
              </w:rPr>
              <w:t>-</w:t>
            </w:r>
          </w:p>
        </w:tc>
        <w:tc>
          <w:tcPr>
            <w:tcW w:w="1531" w:type="dxa"/>
            <w:tcBorders>
              <w:top w:val="nil"/>
              <w:left w:val="nil"/>
              <w:bottom w:val="nil"/>
              <w:right w:val="nil"/>
            </w:tcBorders>
            <w:shd w:val="clear" w:color="auto" w:fill="auto"/>
            <w:noWrap/>
            <w:vAlign w:val="bottom"/>
            <w:hideMark/>
          </w:tcPr>
          <w:p w:rsidR="00E9287D" w:rsidRPr="00EC3422" w:rsidRDefault="00E9287D" w:rsidP="00E9287D">
            <w:pPr>
              <w:tabs>
                <w:tab w:val="decimal" w:pos="1247"/>
              </w:tabs>
              <w:rPr>
                <w:sz w:val="28"/>
                <w:szCs w:val="28"/>
              </w:rPr>
            </w:pPr>
            <w:r>
              <w:rPr>
                <w:sz w:val="28"/>
                <w:szCs w:val="28"/>
              </w:rPr>
              <w:t>293,522</w:t>
            </w:r>
          </w:p>
        </w:tc>
        <w:tc>
          <w:tcPr>
            <w:tcW w:w="1531" w:type="dxa"/>
            <w:tcBorders>
              <w:top w:val="nil"/>
              <w:left w:val="nil"/>
              <w:bottom w:val="nil"/>
              <w:right w:val="nil"/>
            </w:tcBorders>
            <w:shd w:val="clear" w:color="auto" w:fill="auto"/>
            <w:noWrap/>
            <w:vAlign w:val="bottom"/>
          </w:tcPr>
          <w:p w:rsidR="00E9287D" w:rsidRPr="00EC3422" w:rsidRDefault="00E9287D" w:rsidP="00E9287D">
            <w:pPr>
              <w:tabs>
                <w:tab w:val="decimal" w:pos="1247"/>
              </w:tabs>
              <w:rPr>
                <w:sz w:val="28"/>
                <w:szCs w:val="28"/>
              </w:rPr>
            </w:pPr>
            <w:r>
              <w:rPr>
                <w:sz w:val="28"/>
                <w:szCs w:val="28"/>
                <w:cs/>
              </w:rPr>
              <w:t>-</w:t>
            </w:r>
          </w:p>
        </w:tc>
        <w:tc>
          <w:tcPr>
            <w:tcW w:w="1531" w:type="dxa"/>
            <w:tcBorders>
              <w:top w:val="nil"/>
              <w:left w:val="nil"/>
              <w:bottom w:val="nil"/>
              <w:right w:val="nil"/>
            </w:tcBorders>
            <w:shd w:val="clear" w:color="auto" w:fill="auto"/>
            <w:noWrap/>
            <w:vAlign w:val="bottom"/>
            <w:hideMark/>
          </w:tcPr>
          <w:p w:rsidR="00E9287D" w:rsidRPr="00EC3422" w:rsidRDefault="00E9287D" w:rsidP="00E9287D">
            <w:pPr>
              <w:tabs>
                <w:tab w:val="decimal" w:pos="1247"/>
              </w:tabs>
              <w:rPr>
                <w:sz w:val="28"/>
                <w:szCs w:val="28"/>
              </w:rPr>
            </w:pPr>
            <w:r>
              <w:rPr>
                <w:sz w:val="28"/>
                <w:szCs w:val="28"/>
              </w:rPr>
              <w:t>293,522</w:t>
            </w:r>
          </w:p>
        </w:tc>
      </w:tr>
      <w:tr w:rsidR="00E9287D" w:rsidRPr="00EC3422" w:rsidTr="0036725A">
        <w:trPr>
          <w:trHeight w:val="397"/>
        </w:trPr>
        <w:tc>
          <w:tcPr>
            <w:tcW w:w="3118" w:type="dxa"/>
            <w:tcBorders>
              <w:top w:val="nil"/>
              <w:left w:val="nil"/>
              <w:bottom w:val="nil"/>
              <w:right w:val="nil"/>
            </w:tcBorders>
            <w:shd w:val="clear" w:color="auto" w:fill="auto"/>
            <w:noWrap/>
            <w:vAlign w:val="bottom"/>
            <w:hideMark/>
          </w:tcPr>
          <w:p w:rsidR="00E9287D" w:rsidRDefault="00E9287D" w:rsidP="00E9287D">
            <w:pPr>
              <w:rPr>
                <w:b/>
                <w:bCs/>
                <w:sz w:val="28"/>
                <w:szCs w:val="28"/>
              </w:rPr>
            </w:pPr>
            <w:r>
              <w:rPr>
                <w:b/>
                <w:bCs/>
                <w:sz w:val="28"/>
                <w:szCs w:val="28"/>
              </w:rPr>
              <w:t xml:space="preserve">Trade receivables </w:t>
            </w:r>
            <w:r w:rsidRPr="006F2B0A">
              <w:rPr>
                <w:b/>
                <w:bCs/>
                <w:sz w:val="28"/>
                <w:szCs w:val="28"/>
                <w:cs/>
              </w:rPr>
              <w:t xml:space="preserve">- </w:t>
            </w:r>
            <w:r>
              <w:rPr>
                <w:b/>
                <w:bCs/>
                <w:sz w:val="28"/>
                <w:szCs w:val="28"/>
              </w:rPr>
              <w:t>other companies</w:t>
            </w:r>
          </w:p>
        </w:tc>
        <w:tc>
          <w:tcPr>
            <w:tcW w:w="1531" w:type="dxa"/>
            <w:noWrap/>
            <w:vAlign w:val="bottom"/>
          </w:tcPr>
          <w:p w:rsidR="00E9287D" w:rsidRDefault="00E9287D" w:rsidP="00E9287D">
            <w:pPr>
              <w:tabs>
                <w:tab w:val="decimal" w:pos="1247"/>
              </w:tabs>
              <w:rPr>
                <w:sz w:val="28"/>
                <w:szCs w:val="28"/>
              </w:rPr>
            </w:pPr>
          </w:p>
        </w:tc>
        <w:tc>
          <w:tcPr>
            <w:tcW w:w="1531" w:type="dxa"/>
            <w:tcBorders>
              <w:top w:val="nil"/>
              <w:left w:val="nil"/>
              <w:bottom w:val="nil"/>
              <w:right w:val="nil"/>
            </w:tcBorders>
            <w:shd w:val="clear" w:color="auto" w:fill="auto"/>
            <w:noWrap/>
            <w:vAlign w:val="bottom"/>
            <w:hideMark/>
          </w:tcPr>
          <w:p w:rsidR="00E9287D" w:rsidRPr="00EC3422" w:rsidRDefault="00E9287D" w:rsidP="00E9287D">
            <w:pPr>
              <w:tabs>
                <w:tab w:val="decimal" w:pos="1247"/>
              </w:tabs>
              <w:rPr>
                <w:sz w:val="28"/>
                <w:szCs w:val="28"/>
              </w:rPr>
            </w:pPr>
          </w:p>
        </w:tc>
        <w:tc>
          <w:tcPr>
            <w:tcW w:w="1531" w:type="dxa"/>
            <w:tcBorders>
              <w:top w:val="nil"/>
              <w:left w:val="nil"/>
              <w:bottom w:val="nil"/>
              <w:right w:val="nil"/>
            </w:tcBorders>
            <w:shd w:val="clear" w:color="auto" w:fill="auto"/>
            <w:noWrap/>
            <w:vAlign w:val="bottom"/>
          </w:tcPr>
          <w:p w:rsidR="00E9287D" w:rsidRPr="00EC3422" w:rsidRDefault="00E9287D" w:rsidP="00E9287D">
            <w:pPr>
              <w:tabs>
                <w:tab w:val="decimal" w:pos="1247"/>
              </w:tabs>
              <w:rPr>
                <w:sz w:val="28"/>
                <w:szCs w:val="28"/>
              </w:rPr>
            </w:pPr>
          </w:p>
        </w:tc>
        <w:tc>
          <w:tcPr>
            <w:tcW w:w="1531" w:type="dxa"/>
            <w:tcBorders>
              <w:top w:val="nil"/>
              <w:left w:val="nil"/>
              <w:bottom w:val="nil"/>
              <w:right w:val="nil"/>
            </w:tcBorders>
            <w:shd w:val="clear" w:color="auto" w:fill="auto"/>
            <w:noWrap/>
            <w:vAlign w:val="bottom"/>
            <w:hideMark/>
          </w:tcPr>
          <w:p w:rsidR="00E9287D" w:rsidRPr="00EC3422" w:rsidRDefault="00E9287D" w:rsidP="00E9287D">
            <w:pPr>
              <w:tabs>
                <w:tab w:val="decimal" w:pos="1247"/>
              </w:tabs>
              <w:rPr>
                <w:sz w:val="28"/>
                <w:szCs w:val="28"/>
              </w:rPr>
            </w:pPr>
          </w:p>
        </w:tc>
      </w:tr>
      <w:tr w:rsidR="00E9287D" w:rsidRPr="00EC3422" w:rsidTr="0036725A">
        <w:trPr>
          <w:trHeight w:val="397"/>
        </w:trPr>
        <w:tc>
          <w:tcPr>
            <w:tcW w:w="3118" w:type="dxa"/>
            <w:tcBorders>
              <w:top w:val="nil"/>
              <w:left w:val="nil"/>
              <w:bottom w:val="nil"/>
              <w:right w:val="nil"/>
            </w:tcBorders>
            <w:shd w:val="clear" w:color="auto" w:fill="auto"/>
            <w:noWrap/>
            <w:vAlign w:val="bottom"/>
            <w:hideMark/>
          </w:tcPr>
          <w:p w:rsidR="00E9287D" w:rsidRDefault="00E9287D" w:rsidP="00E9287D">
            <w:pPr>
              <w:rPr>
                <w:sz w:val="28"/>
                <w:szCs w:val="28"/>
              </w:rPr>
            </w:pPr>
            <w:r>
              <w:rPr>
                <w:sz w:val="28"/>
                <w:szCs w:val="28"/>
              </w:rPr>
              <w:t xml:space="preserve">   Returned cheque </w:t>
            </w:r>
          </w:p>
        </w:tc>
        <w:tc>
          <w:tcPr>
            <w:tcW w:w="1531" w:type="dxa"/>
            <w:noWrap/>
            <w:vAlign w:val="bottom"/>
          </w:tcPr>
          <w:p w:rsidR="00E9287D" w:rsidRDefault="00E9287D" w:rsidP="00E9287D">
            <w:pPr>
              <w:tabs>
                <w:tab w:val="decimal" w:pos="1247"/>
              </w:tabs>
              <w:rPr>
                <w:sz w:val="28"/>
                <w:szCs w:val="28"/>
              </w:rPr>
            </w:pPr>
            <w:r>
              <w:rPr>
                <w:sz w:val="28"/>
                <w:szCs w:val="28"/>
              </w:rPr>
              <w:t>10,282,901</w:t>
            </w:r>
          </w:p>
        </w:tc>
        <w:tc>
          <w:tcPr>
            <w:tcW w:w="1531" w:type="dxa"/>
            <w:tcBorders>
              <w:top w:val="nil"/>
              <w:left w:val="nil"/>
              <w:bottom w:val="nil"/>
              <w:right w:val="nil"/>
            </w:tcBorders>
            <w:shd w:val="clear" w:color="auto" w:fill="auto"/>
            <w:noWrap/>
            <w:vAlign w:val="bottom"/>
            <w:hideMark/>
          </w:tcPr>
          <w:p w:rsidR="00E9287D" w:rsidRPr="00254B58" w:rsidRDefault="00E9287D" w:rsidP="00E9287D">
            <w:pPr>
              <w:tabs>
                <w:tab w:val="decimal" w:pos="1247"/>
              </w:tabs>
              <w:rPr>
                <w:sz w:val="28"/>
                <w:szCs w:val="28"/>
              </w:rPr>
            </w:pPr>
            <w:r w:rsidRPr="00254B58">
              <w:rPr>
                <w:sz w:val="28"/>
                <w:szCs w:val="28"/>
              </w:rPr>
              <w:t>10,309,256</w:t>
            </w:r>
          </w:p>
        </w:tc>
        <w:tc>
          <w:tcPr>
            <w:tcW w:w="1531" w:type="dxa"/>
            <w:noWrap/>
            <w:vAlign w:val="bottom"/>
          </w:tcPr>
          <w:p w:rsidR="00E9287D" w:rsidRDefault="00E9287D" w:rsidP="00E9287D">
            <w:pPr>
              <w:tabs>
                <w:tab w:val="decimal" w:pos="1247"/>
              </w:tabs>
              <w:rPr>
                <w:sz w:val="28"/>
                <w:szCs w:val="28"/>
              </w:rPr>
            </w:pPr>
            <w:r>
              <w:rPr>
                <w:sz w:val="28"/>
                <w:szCs w:val="28"/>
              </w:rPr>
              <w:t>5,406,353</w:t>
            </w:r>
          </w:p>
        </w:tc>
        <w:tc>
          <w:tcPr>
            <w:tcW w:w="1531" w:type="dxa"/>
            <w:tcBorders>
              <w:top w:val="nil"/>
              <w:left w:val="nil"/>
              <w:bottom w:val="nil"/>
              <w:right w:val="nil"/>
            </w:tcBorders>
            <w:shd w:val="clear" w:color="auto" w:fill="auto"/>
            <w:noWrap/>
            <w:vAlign w:val="bottom"/>
            <w:hideMark/>
          </w:tcPr>
          <w:p w:rsidR="00E9287D" w:rsidRPr="00EC3422" w:rsidRDefault="00E9287D" w:rsidP="00E9287D">
            <w:pPr>
              <w:tabs>
                <w:tab w:val="decimal" w:pos="1247"/>
              </w:tabs>
              <w:rPr>
                <w:sz w:val="28"/>
                <w:szCs w:val="28"/>
              </w:rPr>
            </w:pPr>
            <w:r>
              <w:rPr>
                <w:sz w:val="28"/>
                <w:szCs w:val="28"/>
              </w:rPr>
              <w:t>5,416,353</w:t>
            </w:r>
          </w:p>
        </w:tc>
      </w:tr>
      <w:tr w:rsidR="00E9287D" w:rsidRPr="00EC3422" w:rsidTr="0036725A">
        <w:trPr>
          <w:trHeight w:val="397"/>
        </w:trPr>
        <w:tc>
          <w:tcPr>
            <w:tcW w:w="3118" w:type="dxa"/>
            <w:tcBorders>
              <w:top w:val="nil"/>
              <w:left w:val="nil"/>
              <w:bottom w:val="nil"/>
              <w:right w:val="nil"/>
            </w:tcBorders>
            <w:shd w:val="clear" w:color="auto" w:fill="auto"/>
            <w:noWrap/>
            <w:vAlign w:val="bottom"/>
          </w:tcPr>
          <w:p w:rsidR="00E9287D" w:rsidRDefault="00E9287D" w:rsidP="00E9287D">
            <w:pPr>
              <w:rPr>
                <w:sz w:val="28"/>
                <w:szCs w:val="28"/>
              </w:rPr>
            </w:pPr>
            <w:r>
              <w:rPr>
                <w:sz w:val="28"/>
                <w:szCs w:val="28"/>
              </w:rPr>
              <w:t xml:space="preserve">   P</w:t>
            </w:r>
            <w:r w:rsidRPr="003766B1">
              <w:rPr>
                <w:sz w:val="28"/>
                <w:szCs w:val="28"/>
              </w:rPr>
              <w:t>romissory note</w:t>
            </w:r>
          </w:p>
        </w:tc>
        <w:tc>
          <w:tcPr>
            <w:tcW w:w="1531" w:type="dxa"/>
            <w:noWrap/>
            <w:vAlign w:val="bottom"/>
          </w:tcPr>
          <w:p w:rsidR="00E9287D" w:rsidRDefault="00E9287D" w:rsidP="00E9287D">
            <w:pPr>
              <w:tabs>
                <w:tab w:val="decimal" w:pos="1247"/>
              </w:tabs>
              <w:rPr>
                <w:sz w:val="28"/>
                <w:szCs w:val="28"/>
              </w:rPr>
            </w:pPr>
            <w:r>
              <w:rPr>
                <w:sz w:val="28"/>
                <w:szCs w:val="28"/>
              </w:rPr>
              <w:t>3,734,059</w:t>
            </w:r>
          </w:p>
        </w:tc>
        <w:tc>
          <w:tcPr>
            <w:tcW w:w="1531" w:type="dxa"/>
            <w:tcBorders>
              <w:top w:val="nil"/>
              <w:left w:val="nil"/>
              <w:bottom w:val="nil"/>
              <w:right w:val="nil"/>
            </w:tcBorders>
            <w:shd w:val="clear" w:color="auto" w:fill="auto"/>
            <w:noWrap/>
            <w:vAlign w:val="bottom"/>
          </w:tcPr>
          <w:p w:rsidR="00E9287D" w:rsidRPr="00254B58" w:rsidRDefault="00E9287D" w:rsidP="00E9287D">
            <w:pPr>
              <w:tabs>
                <w:tab w:val="decimal" w:pos="1247"/>
              </w:tabs>
              <w:rPr>
                <w:sz w:val="28"/>
                <w:szCs w:val="28"/>
              </w:rPr>
            </w:pPr>
            <w:r w:rsidRPr="00254B58">
              <w:rPr>
                <w:sz w:val="28"/>
                <w:szCs w:val="28"/>
              </w:rPr>
              <w:t>17,439,849</w:t>
            </w:r>
          </w:p>
        </w:tc>
        <w:tc>
          <w:tcPr>
            <w:tcW w:w="1531" w:type="dxa"/>
            <w:noWrap/>
            <w:vAlign w:val="bottom"/>
          </w:tcPr>
          <w:p w:rsidR="00E9287D" w:rsidRDefault="00E9287D" w:rsidP="00E9287D">
            <w:pPr>
              <w:tabs>
                <w:tab w:val="decimal" w:pos="1247"/>
              </w:tabs>
              <w:rPr>
                <w:sz w:val="28"/>
                <w:szCs w:val="28"/>
              </w:rPr>
            </w:pPr>
            <w:r>
              <w:rPr>
                <w:sz w:val="28"/>
                <w:szCs w:val="28"/>
              </w:rPr>
              <w:t>3,734,059</w:t>
            </w:r>
          </w:p>
        </w:tc>
        <w:tc>
          <w:tcPr>
            <w:tcW w:w="1531" w:type="dxa"/>
            <w:tcBorders>
              <w:top w:val="nil"/>
              <w:left w:val="nil"/>
              <w:bottom w:val="nil"/>
              <w:right w:val="nil"/>
            </w:tcBorders>
            <w:shd w:val="clear" w:color="auto" w:fill="auto"/>
            <w:noWrap/>
            <w:vAlign w:val="bottom"/>
          </w:tcPr>
          <w:p w:rsidR="00E9287D" w:rsidRPr="00EC3422" w:rsidRDefault="00E9287D" w:rsidP="00E9287D">
            <w:pPr>
              <w:tabs>
                <w:tab w:val="decimal" w:pos="1247"/>
              </w:tabs>
              <w:rPr>
                <w:sz w:val="28"/>
                <w:szCs w:val="28"/>
              </w:rPr>
            </w:pPr>
            <w:r>
              <w:rPr>
                <w:sz w:val="28"/>
                <w:szCs w:val="28"/>
              </w:rPr>
              <w:t>17,439,849</w:t>
            </w:r>
          </w:p>
        </w:tc>
      </w:tr>
      <w:tr w:rsidR="00E9287D" w:rsidRPr="00EC3422" w:rsidTr="0036725A">
        <w:trPr>
          <w:trHeight w:val="397"/>
        </w:trPr>
        <w:tc>
          <w:tcPr>
            <w:tcW w:w="3118" w:type="dxa"/>
            <w:tcBorders>
              <w:top w:val="nil"/>
              <w:left w:val="nil"/>
              <w:bottom w:val="nil"/>
              <w:right w:val="nil"/>
            </w:tcBorders>
            <w:shd w:val="clear" w:color="auto" w:fill="auto"/>
            <w:noWrap/>
            <w:vAlign w:val="bottom"/>
            <w:hideMark/>
          </w:tcPr>
          <w:p w:rsidR="00E9287D" w:rsidRDefault="00E9287D" w:rsidP="00E9287D">
            <w:pPr>
              <w:rPr>
                <w:sz w:val="28"/>
                <w:szCs w:val="28"/>
              </w:rPr>
            </w:pPr>
            <w:r>
              <w:rPr>
                <w:sz w:val="28"/>
                <w:szCs w:val="28"/>
              </w:rPr>
              <w:t xml:space="preserve">   Post</w:t>
            </w:r>
            <w:r w:rsidRPr="006F2B0A">
              <w:rPr>
                <w:sz w:val="28"/>
                <w:szCs w:val="28"/>
                <w:cs/>
              </w:rPr>
              <w:t>-</w:t>
            </w:r>
            <w:r>
              <w:rPr>
                <w:sz w:val="28"/>
                <w:szCs w:val="28"/>
              </w:rPr>
              <w:t>dated cheque</w:t>
            </w:r>
          </w:p>
        </w:tc>
        <w:tc>
          <w:tcPr>
            <w:tcW w:w="1531" w:type="dxa"/>
            <w:noWrap/>
            <w:vAlign w:val="bottom"/>
          </w:tcPr>
          <w:p w:rsidR="00E9287D" w:rsidRDefault="00E9287D" w:rsidP="00E9287D">
            <w:pPr>
              <w:tabs>
                <w:tab w:val="decimal" w:pos="1247"/>
              </w:tabs>
              <w:rPr>
                <w:sz w:val="28"/>
                <w:szCs w:val="28"/>
              </w:rPr>
            </w:pPr>
            <w:r>
              <w:rPr>
                <w:sz w:val="28"/>
                <w:szCs w:val="28"/>
              </w:rPr>
              <w:t>99,118,475</w:t>
            </w:r>
          </w:p>
        </w:tc>
        <w:tc>
          <w:tcPr>
            <w:tcW w:w="1531" w:type="dxa"/>
            <w:tcBorders>
              <w:top w:val="nil"/>
              <w:left w:val="nil"/>
              <w:right w:val="nil"/>
            </w:tcBorders>
            <w:shd w:val="clear" w:color="auto" w:fill="auto"/>
            <w:noWrap/>
            <w:vAlign w:val="bottom"/>
            <w:hideMark/>
          </w:tcPr>
          <w:p w:rsidR="00E9287D" w:rsidRPr="00254B58" w:rsidRDefault="00E9287D" w:rsidP="00E9287D">
            <w:pPr>
              <w:tabs>
                <w:tab w:val="decimal" w:pos="1247"/>
              </w:tabs>
              <w:rPr>
                <w:sz w:val="28"/>
                <w:szCs w:val="28"/>
              </w:rPr>
            </w:pPr>
            <w:r w:rsidRPr="00254B58">
              <w:rPr>
                <w:sz w:val="28"/>
                <w:szCs w:val="28"/>
              </w:rPr>
              <w:t>112,601,378</w:t>
            </w:r>
          </w:p>
        </w:tc>
        <w:tc>
          <w:tcPr>
            <w:tcW w:w="1531" w:type="dxa"/>
            <w:noWrap/>
            <w:vAlign w:val="bottom"/>
          </w:tcPr>
          <w:p w:rsidR="00E9287D" w:rsidRDefault="00E9287D" w:rsidP="00E9287D">
            <w:pPr>
              <w:tabs>
                <w:tab w:val="decimal" w:pos="1247"/>
              </w:tabs>
              <w:rPr>
                <w:sz w:val="28"/>
                <w:szCs w:val="28"/>
              </w:rPr>
            </w:pPr>
            <w:r>
              <w:rPr>
                <w:sz w:val="28"/>
                <w:szCs w:val="28"/>
              </w:rPr>
              <w:t>98,669,227</w:t>
            </w:r>
          </w:p>
        </w:tc>
        <w:tc>
          <w:tcPr>
            <w:tcW w:w="1531" w:type="dxa"/>
            <w:tcBorders>
              <w:top w:val="nil"/>
              <w:left w:val="nil"/>
              <w:right w:val="nil"/>
            </w:tcBorders>
            <w:shd w:val="clear" w:color="auto" w:fill="auto"/>
            <w:noWrap/>
            <w:vAlign w:val="bottom"/>
            <w:hideMark/>
          </w:tcPr>
          <w:p w:rsidR="00E9287D" w:rsidRPr="00EC3422" w:rsidRDefault="00E9287D" w:rsidP="00E9287D">
            <w:pPr>
              <w:tabs>
                <w:tab w:val="decimal" w:pos="1247"/>
              </w:tabs>
              <w:rPr>
                <w:sz w:val="28"/>
                <w:szCs w:val="28"/>
              </w:rPr>
            </w:pPr>
            <w:r>
              <w:rPr>
                <w:sz w:val="28"/>
                <w:szCs w:val="28"/>
              </w:rPr>
              <w:t>112,092,129</w:t>
            </w:r>
          </w:p>
        </w:tc>
      </w:tr>
      <w:tr w:rsidR="00E9287D" w:rsidRPr="00EC3422" w:rsidTr="0036725A">
        <w:trPr>
          <w:trHeight w:val="397"/>
        </w:trPr>
        <w:tc>
          <w:tcPr>
            <w:tcW w:w="3118" w:type="dxa"/>
            <w:tcBorders>
              <w:top w:val="nil"/>
              <w:left w:val="nil"/>
              <w:bottom w:val="nil"/>
              <w:right w:val="nil"/>
            </w:tcBorders>
            <w:shd w:val="clear" w:color="auto" w:fill="auto"/>
            <w:noWrap/>
            <w:vAlign w:val="bottom"/>
            <w:hideMark/>
          </w:tcPr>
          <w:p w:rsidR="00E9287D" w:rsidRDefault="00E9287D" w:rsidP="00E9287D">
            <w:pPr>
              <w:rPr>
                <w:sz w:val="28"/>
                <w:szCs w:val="28"/>
              </w:rPr>
            </w:pPr>
            <w:r w:rsidRPr="006F2B0A">
              <w:rPr>
                <w:sz w:val="28"/>
                <w:szCs w:val="28"/>
                <w:cs/>
              </w:rPr>
              <w:t xml:space="preserve">   </w:t>
            </w:r>
            <w:r>
              <w:rPr>
                <w:sz w:val="28"/>
                <w:szCs w:val="28"/>
              </w:rPr>
              <w:t xml:space="preserve">Trade receivables </w:t>
            </w:r>
            <w:r w:rsidRPr="006F2B0A">
              <w:rPr>
                <w:sz w:val="28"/>
                <w:szCs w:val="28"/>
                <w:cs/>
              </w:rPr>
              <w:t xml:space="preserve">- </w:t>
            </w:r>
            <w:r>
              <w:rPr>
                <w:sz w:val="28"/>
                <w:szCs w:val="28"/>
              </w:rPr>
              <w:t>other</w:t>
            </w:r>
          </w:p>
        </w:tc>
        <w:tc>
          <w:tcPr>
            <w:tcW w:w="1531" w:type="dxa"/>
            <w:noWrap/>
            <w:vAlign w:val="bottom"/>
          </w:tcPr>
          <w:p w:rsidR="00E9287D" w:rsidRDefault="00E9287D" w:rsidP="00E9287D">
            <w:pPr>
              <w:pBdr>
                <w:bottom w:val="single" w:sz="4" w:space="1" w:color="auto"/>
              </w:pBdr>
              <w:tabs>
                <w:tab w:val="decimal" w:pos="1247"/>
              </w:tabs>
              <w:rPr>
                <w:sz w:val="28"/>
                <w:szCs w:val="28"/>
              </w:rPr>
            </w:pPr>
            <w:r>
              <w:rPr>
                <w:sz w:val="28"/>
                <w:szCs w:val="28"/>
              </w:rPr>
              <w:t>460,544,810</w:t>
            </w:r>
          </w:p>
        </w:tc>
        <w:tc>
          <w:tcPr>
            <w:tcW w:w="1531" w:type="dxa"/>
            <w:tcBorders>
              <w:top w:val="nil"/>
              <w:left w:val="nil"/>
              <w:right w:val="nil"/>
            </w:tcBorders>
            <w:shd w:val="clear" w:color="auto" w:fill="auto"/>
            <w:noWrap/>
            <w:vAlign w:val="bottom"/>
            <w:hideMark/>
          </w:tcPr>
          <w:p w:rsidR="00E9287D" w:rsidRDefault="00E9287D" w:rsidP="00E9287D">
            <w:pPr>
              <w:pBdr>
                <w:bottom w:val="single" w:sz="4" w:space="1" w:color="auto"/>
              </w:pBdr>
              <w:tabs>
                <w:tab w:val="decimal" w:pos="1247"/>
              </w:tabs>
              <w:rPr>
                <w:sz w:val="28"/>
                <w:szCs w:val="28"/>
              </w:rPr>
            </w:pPr>
            <w:r>
              <w:rPr>
                <w:sz w:val="28"/>
                <w:szCs w:val="28"/>
              </w:rPr>
              <w:t>620,442,441</w:t>
            </w:r>
          </w:p>
        </w:tc>
        <w:tc>
          <w:tcPr>
            <w:tcW w:w="1531" w:type="dxa"/>
            <w:noWrap/>
            <w:vAlign w:val="bottom"/>
          </w:tcPr>
          <w:p w:rsidR="00E9287D" w:rsidRDefault="00E9287D" w:rsidP="00E9287D">
            <w:pPr>
              <w:pBdr>
                <w:bottom w:val="single" w:sz="4" w:space="1" w:color="auto"/>
              </w:pBdr>
              <w:tabs>
                <w:tab w:val="decimal" w:pos="1247"/>
              </w:tabs>
              <w:rPr>
                <w:sz w:val="28"/>
                <w:szCs w:val="28"/>
              </w:rPr>
            </w:pPr>
            <w:r>
              <w:rPr>
                <w:sz w:val="28"/>
                <w:szCs w:val="28"/>
              </w:rPr>
              <w:t>439,156,999</w:t>
            </w:r>
          </w:p>
        </w:tc>
        <w:tc>
          <w:tcPr>
            <w:tcW w:w="1531" w:type="dxa"/>
            <w:tcBorders>
              <w:top w:val="nil"/>
              <w:left w:val="nil"/>
              <w:right w:val="nil"/>
            </w:tcBorders>
            <w:shd w:val="clear" w:color="auto" w:fill="auto"/>
            <w:noWrap/>
            <w:vAlign w:val="bottom"/>
            <w:hideMark/>
          </w:tcPr>
          <w:p w:rsidR="00E9287D" w:rsidRPr="00EC3422" w:rsidRDefault="00E9287D" w:rsidP="00E9287D">
            <w:pPr>
              <w:pBdr>
                <w:bottom w:val="single" w:sz="4" w:space="1" w:color="auto"/>
              </w:pBdr>
              <w:tabs>
                <w:tab w:val="decimal" w:pos="1247"/>
              </w:tabs>
              <w:rPr>
                <w:sz w:val="28"/>
                <w:szCs w:val="28"/>
              </w:rPr>
            </w:pPr>
            <w:r>
              <w:rPr>
                <w:sz w:val="28"/>
                <w:szCs w:val="28"/>
              </w:rPr>
              <w:t>618,549,632</w:t>
            </w:r>
          </w:p>
        </w:tc>
      </w:tr>
      <w:tr w:rsidR="00E9287D" w:rsidRPr="00EC3422" w:rsidTr="0036725A">
        <w:trPr>
          <w:trHeight w:val="397"/>
        </w:trPr>
        <w:tc>
          <w:tcPr>
            <w:tcW w:w="3118" w:type="dxa"/>
            <w:tcBorders>
              <w:top w:val="nil"/>
              <w:left w:val="nil"/>
              <w:bottom w:val="nil"/>
              <w:right w:val="nil"/>
            </w:tcBorders>
            <w:shd w:val="clear" w:color="auto" w:fill="auto"/>
            <w:noWrap/>
            <w:vAlign w:val="bottom"/>
            <w:hideMark/>
          </w:tcPr>
          <w:p w:rsidR="00E9287D" w:rsidRDefault="00E9287D" w:rsidP="00E9287D">
            <w:pPr>
              <w:rPr>
                <w:b/>
                <w:bCs/>
                <w:sz w:val="28"/>
                <w:szCs w:val="28"/>
              </w:rPr>
            </w:pPr>
            <w:r>
              <w:rPr>
                <w:b/>
                <w:bCs/>
                <w:sz w:val="28"/>
                <w:szCs w:val="28"/>
              </w:rPr>
              <w:t xml:space="preserve">Total trade receivables </w:t>
            </w:r>
            <w:r w:rsidRPr="006F2B0A">
              <w:rPr>
                <w:b/>
                <w:bCs/>
                <w:sz w:val="28"/>
                <w:szCs w:val="28"/>
                <w:cs/>
              </w:rPr>
              <w:t>-</w:t>
            </w:r>
            <w:r>
              <w:rPr>
                <w:b/>
                <w:bCs/>
                <w:sz w:val="28"/>
                <w:szCs w:val="28"/>
              </w:rPr>
              <w:t xml:space="preserve"> other</w:t>
            </w:r>
          </w:p>
        </w:tc>
        <w:tc>
          <w:tcPr>
            <w:tcW w:w="1531" w:type="dxa"/>
            <w:noWrap/>
            <w:vAlign w:val="bottom"/>
          </w:tcPr>
          <w:p w:rsidR="00E9287D" w:rsidRDefault="00E9287D" w:rsidP="00E9287D">
            <w:pPr>
              <w:pBdr>
                <w:bottom w:val="single" w:sz="4" w:space="1" w:color="auto"/>
              </w:pBdr>
              <w:tabs>
                <w:tab w:val="decimal" w:pos="1247"/>
              </w:tabs>
              <w:rPr>
                <w:sz w:val="28"/>
                <w:szCs w:val="28"/>
              </w:rPr>
            </w:pPr>
            <w:r>
              <w:rPr>
                <w:sz w:val="28"/>
                <w:szCs w:val="28"/>
              </w:rPr>
              <w:t>573,680,245</w:t>
            </w:r>
          </w:p>
        </w:tc>
        <w:tc>
          <w:tcPr>
            <w:tcW w:w="1531" w:type="dxa"/>
            <w:tcBorders>
              <w:left w:val="nil"/>
              <w:right w:val="nil"/>
            </w:tcBorders>
            <w:shd w:val="clear" w:color="auto" w:fill="auto"/>
            <w:noWrap/>
            <w:vAlign w:val="bottom"/>
            <w:hideMark/>
          </w:tcPr>
          <w:p w:rsidR="00E9287D" w:rsidRDefault="00E9287D" w:rsidP="00E9287D">
            <w:pPr>
              <w:pBdr>
                <w:bottom w:val="single" w:sz="4" w:space="1" w:color="auto"/>
              </w:pBdr>
              <w:tabs>
                <w:tab w:val="decimal" w:pos="1247"/>
              </w:tabs>
              <w:rPr>
                <w:sz w:val="28"/>
                <w:szCs w:val="28"/>
              </w:rPr>
            </w:pPr>
            <w:r>
              <w:rPr>
                <w:sz w:val="28"/>
                <w:szCs w:val="28"/>
              </w:rPr>
              <w:t>760,792,924</w:t>
            </w:r>
          </w:p>
        </w:tc>
        <w:tc>
          <w:tcPr>
            <w:tcW w:w="1531" w:type="dxa"/>
            <w:noWrap/>
            <w:vAlign w:val="bottom"/>
          </w:tcPr>
          <w:p w:rsidR="00E9287D" w:rsidRDefault="00E9287D" w:rsidP="00E9287D">
            <w:pPr>
              <w:pBdr>
                <w:bottom w:val="single" w:sz="4" w:space="1" w:color="auto"/>
              </w:pBdr>
              <w:tabs>
                <w:tab w:val="decimal" w:pos="1247"/>
              </w:tabs>
              <w:rPr>
                <w:sz w:val="28"/>
                <w:szCs w:val="28"/>
              </w:rPr>
            </w:pPr>
            <w:r>
              <w:rPr>
                <w:sz w:val="28"/>
                <w:szCs w:val="28"/>
              </w:rPr>
              <w:t>546,966,638</w:t>
            </w:r>
          </w:p>
        </w:tc>
        <w:tc>
          <w:tcPr>
            <w:tcW w:w="1531" w:type="dxa"/>
            <w:tcBorders>
              <w:left w:val="nil"/>
              <w:right w:val="nil"/>
            </w:tcBorders>
            <w:shd w:val="clear" w:color="auto" w:fill="auto"/>
            <w:noWrap/>
            <w:vAlign w:val="bottom"/>
            <w:hideMark/>
          </w:tcPr>
          <w:p w:rsidR="00E9287D" w:rsidRPr="00EC3422" w:rsidRDefault="00E9287D" w:rsidP="00E9287D">
            <w:pPr>
              <w:pBdr>
                <w:bottom w:val="single" w:sz="4" w:space="1" w:color="auto"/>
              </w:pBdr>
              <w:tabs>
                <w:tab w:val="decimal" w:pos="1247"/>
              </w:tabs>
              <w:rPr>
                <w:sz w:val="28"/>
                <w:szCs w:val="28"/>
              </w:rPr>
            </w:pPr>
            <w:r>
              <w:rPr>
                <w:sz w:val="28"/>
                <w:szCs w:val="28"/>
              </w:rPr>
              <w:t>753,497,963</w:t>
            </w:r>
          </w:p>
        </w:tc>
      </w:tr>
      <w:tr w:rsidR="00E9287D" w:rsidRPr="00EC3422" w:rsidTr="0036725A">
        <w:trPr>
          <w:trHeight w:val="397"/>
        </w:trPr>
        <w:tc>
          <w:tcPr>
            <w:tcW w:w="3118" w:type="dxa"/>
            <w:tcBorders>
              <w:top w:val="nil"/>
              <w:left w:val="nil"/>
              <w:bottom w:val="nil"/>
              <w:right w:val="nil"/>
            </w:tcBorders>
            <w:shd w:val="clear" w:color="auto" w:fill="auto"/>
            <w:noWrap/>
            <w:vAlign w:val="bottom"/>
            <w:hideMark/>
          </w:tcPr>
          <w:p w:rsidR="00E9287D" w:rsidRDefault="00E9287D" w:rsidP="00E9287D">
            <w:pPr>
              <w:rPr>
                <w:b/>
                <w:bCs/>
                <w:sz w:val="28"/>
                <w:szCs w:val="28"/>
              </w:rPr>
            </w:pPr>
            <w:r>
              <w:rPr>
                <w:b/>
                <w:bCs/>
                <w:sz w:val="28"/>
                <w:szCs w:val="28"/>
              </w:rPr>
              <w:t>Total trade receivables</w:t>
            </w:r>
          </w:p>
        </w:tc>
        <w:tc>
          <w:tcPr>
            <w:tcW w:w="1531" w:type="dxa"/>
            <w:noWrap/>
          </w:tcPr>
          <w:p w:rsidR="00E9287D" w:rsidRDefault="00E9287D" w:rsidP="00E9287D">
            <w:pPr>
              <w:pBdr>
                <w:bottom w:val="single" w:sz="4" w:space="1" w:color="auto"/>
              </w:pBdr>
              <w:tabs>
                <w:tab w:val="decimal" w:pos="1247"/>
              </w:tabs>
              <w:rPr>
                <w:sz w:val="28"/>
                <w:szCs w:val="28"/>
              </w:rPr>
            </w:pPr>
            <w:r>
              <w:rPr>
                <w:sz w:val="28"/>
                <w:szCs w:val="28"/>
              </w:rPr>
              <w:t>573,680,245</w:t>
            </w:r>
          </w:p>
        </w:tc>
        <w:tc>
          <w:tcPr>
            <w:tcW w:w="1531" w:type="dxa"/>
            <w:tcBorders>
              <w:top w:val="nil"/>
              <w:left w:val="nil"/>
              <w:right w:val="nil"/>
            </w:tcBorders>
            <w:shd w:val="clear" w:color="auto" w:fill="auto"/>
            <w:noWrap/>
            <w:hideMark/>
          </w:tcPr>
          <w:p w:rsidR="00E9287D" w:rsidRDefault="00E9287D" w:rsidP="00E9287D">
            <w:pPr>
              <w:pBdr>
                <w:bottom w:val="single" w:sz="4" w:space="1" w:color="auto"/>
              </w:pBdr>
              <w:tabs>
                <w:tab w:val="decimal" w:pos="1247"/>
              </w:tabs>
              <w:rPr>
                <w:sz w:val="28"/>
                <w:szCs w:val="28"/>
              </w:rPr>
            </w:pPr>
            <w:r>
              <w:rPr>
                <w:sz w:val="28"/>
                <w:szCs w:val="28"/>
              </w:rPr>
              <w:t>761,086,446</w:t>
            </w:r>
          </w:p>
        </w:tc>
        <w:tc>
          <w:tcPr>
            <w:tcW w:w="1531" w:type="dxa"/>
            <w:noWrap/>
          </w:tcPr>
          <w:p w:rsidR="00E9287D" w:rsidRDefault="00E9287D" w:rsidP="00E9287D">
            <w:pPr>
              <w:pBdr>
                <w:bottom w:val="single" w:sz="4" w:space="1" w:color="auto"/>
              </w:pBdr>
              <w:tabs>
                <w:tab w:val="decimal" w:pos="1247"/>
              </w:tabs>
              <w:rPr>
                <w:sz w:val="28"/>
                <w:szCs w:val="28"/>
              </w:rPr>
            </w:pPr>
            <w:r>
              <w:rPr>
                <w:sz w:val="28"/>
                <w:szCs w:val="28"/>
              </w:rPr>
              <w:t>546,966,638</w:t>
            </w:r>
          </w:p>
        </w:tc>
        <w:tc>
          <w:tcPr>
            <w:tcW w:w="1531" w:type="dxa"/>
            <w:tcBorders>
              <w:top w:val="nil"/>
              <w:left w:val="nil"/>
              <w:right w:val="nil"/>
            </w:tcBorders>
            <w:shd w:val="clear" w:color="auto" w:fill="auto"/>
            <w:noWrap/>
            <w:hideMark/>
          </w:tcPr>
          <w:p w:rsidR="00E9287D" w:rsidRDefault="00E9287D" w:rsidP="00E9287D">
            <w:pPr>
              <w:pBdr>
                <w:bottom w:val="single" w:sz="4" w:space="1" w:color="auto"/>
              </w:pBdr>
              <w:tabs>
                <w:tab w:val="decimal" w:pos="1247"/>
              </w:tabs>
              <w:rPr>
                <w:sz w:val="28"/>
                <w:szCs w:val="28"/>
              </w:rPr>
            </w:pPr>
            <w:r>
              <w:rPr>
                <w:sz w:val="28"/>
                <w:szCs w:val="28"/>
              </w:rPr>
              <w:t>753,791,485</w:t>
            </w:r>
          </w:p>
        </w:tc>
      </w:tr>
      <w:tr w:rsidR="00E9287D" w:rsidRPr="00EC3422" w:rsidTr="0036725A">
        <w:trPr>
          <w:trHeight w:val="397"/>
        </w:trPr>
        <w:tc>
          <w:tcPr>
            <w:tcW w:w="3118" w:type="dxa"/>
            <w:tcBorders>
              <w:top w:val="nil"/>
              <w:left w:val="nil"/>
              <w:bottom w:val="nil"/>
              <w:right w:val="nil"/>
            </w:tcBorders>
            <w:shd w:val="clear" w:color="auto" w:fill="auto"/>
            <w:noWrap/>
            <w:vAlign w:val="bottom"/>
            <w:hideMark/>
          </w:tcPr>
          <w:p w:rsidR="00E9287D" w:rsidRDefault="00E9287D" w:rsidP="00E9287D">
            <w:pPr>
              <w:rPr>
                <w:sz w:val="28"/>
                <w:szCs w:val="28"/>
              </w:rPr>
            </w:pPr>
            <w:r>
              <w:rPr>
                <w:sz w:val="28"/>
                <w:szCs w:val="28"/>
              </w:rPr>
              <w:t>Less Allowance for doubtful accounts</w:t>
            </w:r>
          </w:p>
        </w:tc>
        <w:tc>
          <w:tcPr>
            <w:tcW w:w="1531" w:type="dxa"/>
            <w:noWrap/>
            <w:vAlign w:val="bottom"/>
          </w:tcPr>
          <w:p w:rsidR="00E9287D" w:rsidRDefault="00E9287D" w:rsidP="00E9287D">
            <w:pPr>
              <w:rPr>
                <w:sz w:val="28"/>
                <w:szCs w:val="28"/>
              </w:rPr>
            </w:pPr>
          </w:p>
        </w:tc>
        <w:tc>
          <w:tcPr>
            <w:tcW w:w="1531" w:type="dxa"/>
            <w:tcBorders>
              <w:left w:val="nil"/>
              <w:bottom w:val="nil"/>
              <w:right w:val="nil"/>
            </w:tcBorders>
            <w:shd w:val="clear" w:color="auto" w:fill="auto"/>
            <w:noWrap/>
            <w:vAlign w:val="bottom"/>
            <w:hideMark/>
          </w:tcPr>
          <w:p w:rsidR="00E9287D" w:rsidRPr="004C7DD0" w:rsidRDefault="00E9287D" w:rsidP="00E9287D">
            <w:pPr>
              <w:rPr>
                <w:sz w:val="28"/>
                <w:szCs w:val="28"/>
              </w:rPr>
            </w:pPr>
          </w:p>
        </w:tc>
        <w:tc>
          <w:tcPr>
            <w:tcW w:w="1531" w:type="dxa"/>
            <w:tcBorders>
              <w:left w:val="nil"/>
              <w:bottom w:val="nil"/>
              <w:right w:val="nil"/>
            </w:tcBorders>
            <w:shd w:val="clear" w:color="auto" w:fill="auto"/>
            <w:noWrap/>
            <w:vAlign w:val="bottom"/>
          </w:tcPr>
          <w:p w:rsidR="00E9287D" w:rsidRPr="00EC3422" w:rsidRDefault="00E9287D" w:rsidP="00E9287D">
            <w:pPr>
              <w:tabs>
                <w:tab w:val="decimal" w:pos="1247"/>
              </w:tabs>
              <w:rPr>
                <w:sz w:val="28"/>
                <w:szCs w:val="28"/>
              </w:rPr>
            </w:pPr>
          </w:p>
        </w:tc>
        <w:tc>
          <w:tcPr>
            <w:tcW w:w="1531" w:type="dxa"/>
            <w:tcBorders>
              <w:left w:val="nil"/>
              <w:bottom w:val="nil"/>
              <w:right w:val="nil"/>
            </w:tcBorders>
            <w:shd w:val="clear" w:color="auto" w:fill="auto"/>
            <w:noWrap/>
            <w:vAlign w:val="bottom"/>
            <w:hideMark/>
          </w:tcPr>
          <w:p w:rsidR="00E9287D" w:rsidRPr="00EC3422" w:rsidRDefault="00E9287D" w:rsidP="00E9287D">
            <w:pPr>
              <w:tabs>
                <w:tab w:val="decimal" w:pos="1247"/>
              </w:tabs>
              <w:rPr>
                <w:sz w:val="28"/>
                <w:szCs w:val="28"/>
              </w:rPr>
            </w:pPr>
          </w:p>
        </w:tc>
      </w:tr>
      <w:tr w:rsidR="00E9287D" w:rsidRPr="00EC3422" w:rsidTr="0036725A">
        <w:trPr>
          <w:trHeight w:val="397"/>
        </w:trPr>
        <w:tc>
          <w:tcPr>
            <w:tcW w:w="3118" w:type="dxa"/>
            <w:tcBorders>
              <w:top w:val="nil"/>
              <w:left w:val="nil"/>
              <w:bottom w:val="nil"/>
              <w:right w:val="nil"/>
            </w:tcBorders>
            <w:shd w:val="clear" w:color="auto" w:fill="auto"/>
            <w:noWrap/>
            <w:vAlign w:val="bottom"/>
            <w:hideMark/>
          </w:tcPr>
          <w:p w:rsidR="00E9287D" w:rsidRDefault="00E9287D" w:rsidP="00E9287D">
            <w:pPr>
              <w:rPr>
                <w:sz w:val="28"/>
                <w:szCs w:val="28"/>
              </w:rPr>
            </w:pPr>
            <w:r>
              <w:rPr>
                <w:sz w:val="28"/>
                <w:szCs w:val="28"/>
              </w:rPr>
              <w:t xml:space="preserve">   Beginning balance</w:t>
            </w:r>
          </w:p>
        </w:tc>
        <w:tc>
          <w:tcPr>
            <w:tcW w:w="1531" w:type="dxa"/>
            <w:noWrap/>
            <w:vAlign w:val="bottom"/>
          </w:tcPr>
          <w:p w:rsidR="00E9287D" w:rsidRDefault="00E9287D" w:rsidP="00E9287D">
            <w:pPr>
              <w:tabs>
                <w:tab w:val="decimal" w:pos="1247"/>
              </w:tabs>
              <w:rPr>
                <w:sz w:val="28"/>
                <w:szCs w:val="28"/>
              </w:rPr>
            </w:pPr>
            <w:r>
              <w:rPr>
                <w:sz w:val="28"/>
                <w:szCs w:val="28"/>
                <w:cs/>
              </w:rPr>
              <w:t>(</w:t>
            </w:r>
            <w:r>
              <w:rPr>
                <w:sz w:val="28"/>
                <w:szCs w:val="28"/>
              </w:rPr>
              <w:t>44,358,354</w:t>
            </w:r>
            <w:r>
              <w:rPr>
                <w:sz w:val="28"/>
                <w:szCs w:val="28"/>
                <w:cs/>
              </w:rPr>
              <w:t>)</w:t>
            </w:r>
          </w:p>
        </w:tc>
        <w:tc>
          <w:tcPr>
            <w:tcW w:w="1531" w:type="dxa"/>
            <w:tcBorders>
              <w:top w:val="nil"/>
              <w:left w:val="nil"/>
              <w:bottom w:val="nil"/>
              <w:right w:val="nil"/>
            </w:tcBorders>
            <w:shd w:val="clear" w:color="auto" w:fill="auto"/>
            <w:noWrap/>
            <w:vAlign w:val="bottom"/>
            <w:hideMark/>
          </w:tcPr>
          <w:p w:rsidR="00E9287D" w:rsidRPr="004C7DD0" w:rsidRDefault="00E9287D" w:rsidP="00E9287D">
            <w:pPr>
              <w:tabs>
                <w:tab w:val="decimal" w:pos="1247"/>
              </w:tabs>
              <w:rPr>
                <w:sz w:val="28"/>
                <w:szCs w:val="28"/>
              </w:rPr>
            </w:pPr>
            <w:r>
              <w:rPr>
                <w:sz w:val="28"/>
                <w:szCs w:val="28"/>
                <w:cs/>
              </w:rPr>
              <w:t>(</w:t>
            </w:r>
            <w:r>
              <w:rPr>
                <w:sz w:val="28"/>
                <w:szCs w:val="28"/>
              </w:rPr>
              <w:t>45,433,984</w:t>
            </w:r>
            <w:r>
              <w:rPr>
                <w:sz w:val="28"/>
                <w:szCs w:val="28"/>
                <w:cs/>
              </w:rPr>
              <w:t>)</w:t>
            </w:r>
          </w:p>
        </w:tc>
        <w:tc>
          <w:tcPr>
            <w:tcW w:w="1531" w:type="dxa"/>
            <w:noWrap/>
            <w:vAlign w:val="bottom"/>
          </w:tcPr>
          <w:p w:rsidR="00E9287D" w:rsidRDefault="00E9287D" w:rsidP="00E9287D">
            <w:pPr>
              <w:tabs>
                <w:tab w:val="decimal" w:pos="1247"/>
              </w:tabs>
              <w:rPr>
                <w:sz w:val="28"/>
                <w:szCs w:val="28"/>
              </w:rPr>
            </w:pPr>
            <w:r>
              <w:rPr>
                <w:sz w:val="28"/>
                <w:szCs w:val="28"/>
                <w:cs/>
              </w:rPr>
              <w:t>(</w:t>
            </w:r>
            <w:r>
              <w:rPr>
                <w:sz w:val="28"/>
                <w:szCs w:val="28"/>
              </w:rPr>
              <w:t>37,082,243</w:t>
            </w:r>
            <w:r>
              <w:rPr>
                <w:sz w:val="28"/>
                <w:szCs w:val="28"/>
                <w:cs/>
              </w:rPr>
              <w:t>)</w:t>
            </w:r>
          </w:p>
        </w:tc>
        <w:tc>
          <w:tcPr>
            <w:tcW w:w="1531" w:type="dxa"/>
            <w:tcBorders>
              <w:top w:val="nil"/>
              <w:left w:val="nil"/>
              <w:bottom w:val="nil"/>
              <w:right w:val="nil"/>
            </w:tcBorders>
            <w:shd w:val="clear" w:color="auto" w:fill="auto"/>
            <w:noWrap/>
            <w:vAlign w:val="bottom"/>
            <w:hideMark/>
          </w:tcPr>
          <w:p w:rsidR="00E9287D" w:rsidRDefault="00E9287D" w:rsidP="00E9287D">
            <w:pPr>
              <w:tabs>
                <w:tab w:val="decimal" w:pos="1247"/>
              </w:tabs>
              <w:rPr>
                <w:sz w:val="28"/>
                <w:szCs w:val="28"/>
              </w:rPr>
            </w:pPr>
            <w:r>
              <w:rPr>
                <w:sz w:val="28"/>
                <w:szCs w:val="28"/>
                <w:cs/>
              </w:rPr>
              <w:t>(</w:t>
            </w:r>
            <w:r>
              <w:rPr>
                <w:sz w:val="28"/>
                <w:szCs w:val="28"/>
              </w:rPr>
              <w:t>36,768,800</w:t>
            </w:r>
            <w:r>
              <w:rPr>
                <w:sz w:val="28"/>
                <w:szCs w:val="28"/>
                <w:cs/>
              </w:rPr>
              <w:t>)</w:t>
            </w:r>
          </w:p>
        </w:tc>
      </w:tr>
      <w:tr w:rsidR="00E9287D" w:rsidRPr="00EC3422" w:rsidTr="0036725A">
        <w:trPr>
          <w:trHeight w:val="397"/>
        </w:trPr>
        <w:tc>
          <w:tcPr>
            <w:tcW w:w="3118" w:type="dxa"/>
            <w:tcBorders>
              <w:top w:val="nil"/>
              <w:left w:val="nil"/>
              <w:bottom w:val="nil"/>
              <w:right w:val="nil"/>
            </w:tcBorders>
            <w:shd w:val="clear" w:color="auto" w:fill="auto"/>
            <w:noWrap/>
            <w:vAlign w:val="bottom"/>
            <w:hideMark/>
          </w:tcPr>
          <w:p w:rsidR="00E9287D" w:rsidRDefault="00017E6A" w:rsidP="00E9287D">
            <w:pPr>
              <w:rPr>
                <w:sz w:val="28"/>
                <w:szCs w:val="28"/>
              </w:rPr>
            </w:pPr>
            <w:r>
              <w:rPr>
                <w:sz w:val="28"/>
                <w:szCs w:val="28"/>
              </w:rPr>
              <w:t xml:space="preserve">   Increase during the periods</w:t>
            </w:r>
          </w:p>
        </w:tc>
        <w:tc>
          <w:tcPr>
            <w:tcW w:w="1531" w:type="dxa"/>
            <w:noWrap/>
            <w:vAlign w:val="bottom"/>
          </w:tcPr>
          <w:p w:rsidR="00E9287D" w:rsidRDefault="00E9287D" w:rsidP="00E9287D">
            <w:pPr>
              <w:tabs>
                <w:tab w:val="decimal" w:pos="1247"/>
              </w:tabs>
              <w:rPr>
                <w:sz w:val="28"/>
                <w:szCs w:val="28"/>
              </w:rPr>
            </w:pPr>
            <w:r>
              <w:rPr>
                <w:sz w:val="28"/>
                <w:szCs w:val="28"/>
                <w:cs/>
              </w:rPr>
              <w:t>(</w:t>
            </w:r>
            <w:r>
              <w:rPr>
                <w:sz w:val="28"/>
                <w:szCs w:val="28"/>
              </w:rPr>
              <w:t>4,891,803</w:t>
            </w:r>
            <w:r>
              <w:rPr>
                <w:sz w:val="28"/>
                <w:szCs w:val="28"/>
                <w:cs/>
              </w:rPr>
              <w:t>)</w:t>
            </w:r>
          </w:p>
        </w:tc>
        <w:tc>
          <w:tcPr>
            <w:tcW w:w="1531" w:type="dxa"/>
            <w:tcBorders>
              <w:top w:val="nil"/>
              <w:left w:val="nil"/>
              <w:right w:val="nil"/>
            </w:tcBorders>
            <w:shd w:val="clear" w:color="auto" w:fill="auto"/>
            <w:noWrap/>
            <w:vAlign w:val="bottom"/>
            <w:hideMark/>
          </w:tcPr>
          <w:p w:rsidR="00E9287D" w:rsidRDefault="00E9287D" w:rsidP="00E9287D">
            <w:pPr>
              <w:tabs>
                <w:tab w:val="decimal" w:pos="1247"/>
              </w:tabs>
              <w:rPr>
                <w:sz w:val="28"/>
                <w:szCs w:val="28"/>
              </w:rPr>
            </w:pPr>
            <w:r>
              <w:rPr>
                <w:sz w:val="28"/>
                <w:szCs w:val="28"/>
                <w:cs/>
              </w:rPr>
              <w:t>(</w:t>
            </w:r>
            <w:r>
              <w:rPr>
                <w:sz w:val="28"/>
                <w:szCs w:val="28"/>
              </w:rPr>
              <w:t>7,947,424</w:t>
            </w:r>
            <w:r>
              <w:rPr>
                <w:sz w:val="28"/>
                <w:szCs w:val="28"/>
                <w:cs/>
              </w:rPr>
              <w:t>)</w:t>
            </w:r>
          </w:p>
        </w:tc>
        <w:tc>
          <w:tcPr>
            <w:tcW w:w="1531" w:type="dxa"/>
            <w:noWrap/>
            <w:vAlign w:val="bottom"/>
          </w:tcPr>
          <w:p w:rsidR="00E9287D" w:rsidRDefault="00E9287D" w:rsidP="00E9287D">
            <w:pPr>
              <w:tabs>
                <w:tab w:val="decimal" w:pos="1247"/>
              </w:tabs>
              <w:rPr>
                <w:sz w:val="28"/>
                <w:szCs w:val="28"/>
              </w:rPr>
            </w:pPr>
            <w:r>
              <w:rPr>
                <w:sz w:val="28"/>
                <w:szCs w:val="28"/>
                <w:cs/>
              </w:rPr>
              <w:t>(</w:t>
            </w:r>
            <w:r>
              <w:rPr>
                <w:sz w:val="28"/>
                <w:szCs w:val="28"/>
              </w:rPr>
              <w:t>4,891,803</w:t>
            </w:r>
            <w:r>
              <w:rPr>
                <w:sz w:val="28"/>
                <w:szCs w:val="28"/>
                <w:cs/>
              </w:rPr>
              <w:t>)</w:t>
            </w:r>
          </w:p>
        </w:tc>
        <w:tc>
          <w:tcPr>
            <w:tcW w:w="1531" w:type="dxa"/>
            <w:tcBorders>
              <w:top w:val="nil"/>
              <w:left w:val="nil"/>
              <w:right w:val="nil"/>
            </w:tcBorders>
            <w:shd w:val="clear" w:color="auto" w:fill="auto"/>
            <w:noWrap/>
            <w:vAlign w:val="bottom"/>
            <w:hideMark/>
          </w:tcPr>
          <w:p w:rsidR="00E9287D" w:rsidRDefault="00E9287D" w:rsidP="00E9287D">
            <w:pPr>
              <w:tabs>
                <w:tab w:val="decimal" w:pos="1247"/>
              </w:tabs>
              <w:rPr>
                <w:sz w:val="28"/>
                <w:szCs w:val="28"/>
              </w:rPr>
            </w:pPr>
            <w:r>
              <w:rPr>
                <w:sz w:val="28"/>
                <w:szCs w:val="28"/>
                <w:cs/>
              </w:rPr>
              <w:t>(</w:t>
            </w:r>
            <w:r>
              <w:rPr>
                <w:sz w:val="28"/>
                <w:szCs w:val="28"/>
              </w:rPr>
              <w:t>7,947,424</w:t>
            </w:r>
            <w:r>
              <w:rPr>
                <w:sz w:val="28"/>
                <w:szCs w:val="28"/>
                <w:cs/>
              </w:rPr>
              <w:t>)</w:t>
            </w:r>
          </w:p>
        </w:tc>
      </w:tr>
      <w:tr w:rsidR="00E9287D" w:rsidRPr="00EC3422" w:rsidTr="0036725A">
        <w:trPr>
          <w:trHeight w:val="397"/>
        </w:trPr>
        <w:tc>
          <w:tcPr>
            <w:tcW w:w="3118" w:type="dxa"/>
            <w:tcBorders>
              <w:top w:val="nil"/>
              <w:left w:val="nil"/>
              <w:bottom w:val="nil"/>
              <w:right w:val="nil"/>
            </w:tcBorders>
            <w:shd w:val="clear" w:color="auto" w:fill="auto"/>
            <w:noWrap/>
            <w:vAlign w:val="bottom"/>
            <w:hideMark/>
          </w:tcPr>
          <w:p w:rsidR="00E9287D" w:rsidRDefault="00E9287D" w:rsidP="00E9287D">
            <w:pPr>
              <w:rPr>
                <w:sz w:val="28"/>
                <w:szCs w:val="28"/>
              </w:rPr>
            </w:pPr>
            <w:r>
              <w:rPr>
                <w:sz w:val="28"/>
                <w:szCs w:val="28"/>
              </w:rPr>
              <w:t xml:space="preserve">  </w:t>
            </w:r>
            <w:r w:rsidR="00017E6A">
              <w:rPr>
                <w:sz w:val="28"/>
                <w:szCs w:val="28"/>
              </w:rPr>
              <w:t xml:space="preserve"> Decrease during the periods</w:t>
            </w:r>
          </w:p>
        </w:tc>
        <w:tc>
          <w:tcPr>
            <w:tcW w:w="1531" w:type="dxa"/>
            <w:noWrap/>
            <w:vAlign w:val="bottom"/>
          </w:tcPr>
          <w:p w:rsidR="00E9287D" w:rsidRDefault="00E9287D" w:rsidP="00E9287D">
            <w:pPr>
              <w:pBdr>
                <w:bottom w:val="single" w:sz="4" w:space="1" w:color="auto"/>
              </w:pBdr>
              <w:tabs>
                <w:tab w:val="decimal" w:pos="1247"/>
              </w:tabs>
              <w:rPr>
                <w:sz w:val="28"/>
                <w:szCs w:val="28"/>
              </w:rPr>
            </w:pPr>
            <w:r>
              <w:rPr>
                <w:sz w:val="28"/>
                <w:szCs w:val="28"/>
              </w:rPr>
              <w:t>597,245</w:t>
            </w:r>
          </w:p>
        </w:tc>
        <w:tc>
          <w:tcPr>
            <w:tcW w:w="1531" w:type="dxa"/>
            <w:tcBorders>
              <w:top w:val="nil"/>
              <w:left w:val="nil"/>
              <w:right w:val="nil"/>
            </w:tcBorders>
            <w:shd w:val="clear" w:color="auto" w:fill="auto"/>
            <w:noWrap/>
            <w:vAlign w:val="bottom"/>
            <w:hideMark/>
          </w:tcPr>
          <w:p w:rsidR="00E9287D" w:rsidRDefault="00E9287D" w:rsidP="00E9287D">
            <w:pPr>
              <w:pBdr>
                <w:bottom w:val="single" w:sz="4" w:space="1" w:color="auto"/>
              </w:pBdr>
              <w:tabs>
                <w:tab w:val="decimal" w:pos="1247"/>
              </w:tabs>
              <w:rPr>
                <w:sz w:val="28"/>
                <w:szCs w:val="28"/>
              </w:rPr>
            </w:pPr>
            <w:r>
              <w:rPr>
                <w:sz w:val="28"/>
                <w:szCs w:val="28"/>
              </w:rPr>
              <w:t>9,023,054</w:t>
            </w:r>
          </w:p>
        </w:tc>
        <w:tc>
          <w:tcPr>
            <w:tcW w:w="1531" w:type="dxa"/>
            <w:noWrap/>
            <w:vAlign w:val="bottom"/>
          </w:tcPr>
          <w:p w:rsidR="00E9287D" w:rsidRDefault="00E9287D" w:rsidP="00E9287D">
            <w:pPr>
              <w:pBdr>
                <w:bottom w:val="single" w:sz="4" w:space="1" w:color="auto"/>
              </w:pBdr>
              <w:tabs>
                <w:tab w:val="decimal" w:pos="1247"/>
              </w:tabs>
              <w:rPr>
                <w:sz w:val="28"/>
                <w:szCs w:val="28"/>
              </w:rPr>
            </w:pPr>
            <w:r>
              <w:rPr>
                <w:sz w:val="28"/>
                <w:szCs w:val="28"/>
              </w:rPr>
              <w:t>520,890</w:t>
            </w:r>
          </w:p>
        </w:tc>
        <w:tc>
          <w:tcPr>
            <w:tcW w:w="1531" w:type="dxa"/>
            <w:tcBorders>
              <w:top w:val="nil"/>
              <w:left w:val="nil"/>
              <w:right w:val="nil"/>
            </w:tcBorders>
            <w:shd w:val="clear" w:color="auto" w:fill="auto"/>
            <w:noWrap/>
            <w:vAlign w:val="bottom"/>
            <w:hideMark/>
          </w:tcPr>
          <w:p w:rsidR="00E9287D" w:rsidRDefault="00E9287D" w:rsidP="00E9287D">
            <w:pPr>
              <w:pBdr>
                <w:bottom w:val="single" w:sz="4" w:space="1" w:color="auto"/>
              </w:pBdr>
              <w:tabs>
                <w:tab w:val="decimal" w:pos="1247"/>
              </w:tabs>
              <w:rPr>
                <w:sz w:val="28"/>
                <w:szCs w:val="28"/>
              </w:rPr>
            </w:pPr>
            <w:r>
              <w:rPr>
                <w:sz w:val="28"/>
                <w:szCs w:val="28"/>
              </w:rPr>
              <w:t>7,633,981</w:t>
            </w:r>
          </w:p>
        </w:tc>
      </w:tr>
      <w:tr w:rsidR="00E9287D" w:rsidRPr="00EC3422" w:rsidTr="0036725A">
        <w:trPr>
          <w:trHeight w:val="397"/>
        </w:trPr>
        <w:tc>
          <w:tcPr>
            <w:tcW w:w="3118" w:type="dxa"/>
            <w:tcBorders>
              <w:top w:val="nil"/>
              <w:left w:val="nil"/>
              <w:bottom w:val="nil"/>
              <w:right w:val="nil"/>
            </w:tcBorders>
            <w:shd w:val="clear" w:color="auto" w:fill="auto"/>
            <w:noWrap/>
            <w:vAlign w:val="bottom"/>
            <w:hideMark/>
          </w:tcPr>
          <w:p w:rsidR="00E9287D" w:rsidRDefault="00E9287D" w:rsidP="00E9287D">
            <w:pPr>
              <w:rPr>
                <w:sz w:val="28"/>
                <w:szCs w:val="28"/>
              </w:rPr>
            </w:pPr>
            <w:r>
              <w:rPr>
                <w:sz w:val="28"/>
                <w:szCs w:val="28"/>
              </w:rPr>
              <w:t xml:space="preserve">   Ending balance</w:t>
            </w:r>
          </w:p>
        </w:tc>
        <w:tc>
          <w:tcPr>
            <w:tcW w:w="1531" w:type="dxa"/>
            <w:noWrap/>
            <w:vAlign w:val="bottom"/>
          </w:tcPr>
          <w:p w:rsidR="00E9287D" w:rsidRDefault="00E9287D" w:rsidP="00E9287D">
            <w:pPr>
              <w:pBdr>
                <w:bottom w:val="single" w:sz="4" w:space="1" w:color="auto"/>
              </w:pBdr>
              <w:tabs>
                <w:tab w:val="decimal" w:pos="1247"/>
              </w:tabs>
              <w:rPr>
                <w:sz w:val="28"/>
                <w:szCs w:val="28"/>
              </w:rPr>
            </w:pPr>
            <w:r>
              <w:rPr>
                <w:sz w:val="28"/>
                <w:szCs w:val="28"/>
                <w:cs/>
              </w:rPr>
              <w:t>(</w:t>
            </w:r>
            <w:r>
              <w:rPr>
                <w:sz w:val="28"/>
                <w:szCs w:val="28"/>
              </w:rPr>
              <w:t>48,652,912</w:t>
            </w:r>
            <w:r>
              <w:rPr>
                <w:sz w:val="28"/>
                <w:szCs w:val="28"/>
                <w:cs/>
              </w:rPr>
              <w:t>)</w:t>
            </w:r>
          </w:p>
        </w:tc>
        <w:tc>
          <w:tcPr>
            <w:tcW w:w="1531" w:type="dxa"/>
            <w:tcBorders>
              <w:left w:val="nil"/>
              <w:right w:val="nil"/>
            </w:tcBorders>
            <w:shd w:val="clear" w:color="auto" w:fill="auto"/>
            <w:noWrap/>
            <w:vAlign w:val="bottom"/>
            <w:hideMark/>
          </w:tcPr>
          <w:p w:rsidR="00E9287D" w:rsidRDefault="00E9287D" w:rsidP="00E9287D">
            <w:pPr>
              <w:pBdr>
                <w:bottom w:val="single" w:sz="4" w:space="1" w:color="auto"/>
              </w:pBdr>
              <w:tabs>
                <w:tab w:val="decimal" w:pos="1247"/>
              </w:tabs>
              <w:rPr>
                <w:sz w:val="28"/>
                <w:szCs w:val="28"/>
              </w:rPr>
            </w:pPr>
            <w:r>
              <w:rPr>
                <w:sz w:val="28"/>
                <w:szCs w:val="28"/>
                <w:cs/>
              </w:rPr>
              <w:t>(</w:t>
            </w:r>
            <w:r>
              <w:rPr>
                <w:sz w:val="28"/>
                <w:szCs w:val="28"/>
              </w:rPr>
              <w:t>44,358,354</w:t>
            </w:r>
            <w:r>
              <w:rPr>
                <w:sz w:val="28"/>
                <w:szCs w:val="28"/>
                <w:cs/>
              </w:rPr>
              <w:t>)</w:t>
            </w:r>
          </w:p>
        </w:tc>
        <w:tc>
          <w:tcPr>
            <w:tcW w:w="1531" w:type="dxa"/>
            <w:noWrap/>
            <w:vAlign w:val="bottom"/>
          </w:tcPr>
          <w:p w:rsidR="00E9287D" w:rsidRDefault="00E9287D" w:rsidP="00E9287D">
            <w:pPr>
              <w:pBdr>
                <w:bottom w:val="single" w:sz="4" w:space="1" w:color="auto"/>
              </w:pBdr>
              <w:tabs>
                <w:tab w:val="decimal" w:pos="1247"/>
              </w:tabs>
              <w:rPr>
                <w:sz w:val="28"/>
                <w:szCs w:val="28"/>
              </w:rPr>
            </w:pPr>
            <w:r>
              <w:rPr>
                <w:sz w:val="28"/>
                <w:szCs w:val="28"/>
                <w:cs/>
              </w:rPr>
              <w:t>(</w:t>
            </w:r>
            <w:r>
              <w:rPr>
                <w:sz w:val="28"/>
                <w:szCs w:val="28"/>
              </w:rPr>
              <w:t>41,453,156</w:t>
            </w:r>
            <w:r>
              <w:rPr>
                <w:sz w:val="28"/>
                <w:szCs w:val="28"/>
                <w:cs/>
              </w:rPr>
              <w:t>)</w:t>
            </w:r>
          </w:p>
        </w:tc>
        <w:tc>
          <w:tcPr>
            <w:tcW w:w="1531" w:type="dxa"/>
            <w:tcBorders>
              <w:left w:val="nil"/>
              <w:right w:val="nil"/>
            </w:tcBorders>
            <w:shd w:val="clear" w:color="auto" w:fill="auto"/>
            <w:noWrap/>
            <w:vAlign w:val="bottom"/>
            <w:hideMark/>
          </w:tcPr>
          <w:p w:rsidR="00E9287D" w:rsidRDefault="00E9287D" w:rsidP="00E9287D">
            <w:pPr>
              <w:pBdr>
                <w:bottom w:val="single" w:sz="4" w:space="1" w:color="auto"/>
              </w:pBdr>
              <w:tabs>
                <w:tab w:val="decimal" w:pos="1247"/>
              </w:tabs>
              <w:rPr>
                <w:sz w:val="28"/>
                <w:szCs w:val="28"/>
              </w:rPr>
            </w:pPr>
            <w:r>
              <w:rPr>
                <w:sz w:val="28"/>
                <w:szCs w:val="28"/>
                <w:cs/>
              </w:rPr>
              <w:t>(</w:t>
            </w:r>
            <w:r>
              <w:rPr>
                <w:sz w:val="28"/>
                <w:szCs w:val="28"/>
              </w:rPr>
              <w:t>37,082,243</w:t>
            </w:r>
            <w:r>
              <w:rPr>
                <w:sz w:val="28"/>
                <w:szCs w:val="28"/>
                <w:cs/>
              </w:rPr>
              <w:t>)</w:t>
            </w:r>
          </w:p>
        </w:tc>
      </w:tr>
      <w:tr w:rsidR="00E9287D" w:rsidRPr="00EC3422" w:rsidTr="0036725A">
        <w:trPr>
          <w:trHeight w:val="397"/>
        </w:trPr>
        <w:tc>
          <w:tcPr>
            <w:tcW w:w="3118" w:type="dxa"/>
            <w:tcBorders>
              <w:top w:val="nil"/>
              <w:left w:val="nil"/>
              <w:bottom w:val="nil"/>
              <w:right w:val="nil"/>
            </w:tcBorders>
            <w:shd w:val="clear" w:color="auto" w:fill="auto"/>
            <w:noWrap/>
            <w:vAlign w:val="bottom"/>
            <w:hideMark/>
          </w:tcPr>
          <w:p w:rsidR="00E9287D" w:rsidRDefault="00E9287D" w:rsidP="00E9287D">
            <w:pPr>
              <w:rPr>
                <w:b/>
                <w:bCs/>
                <w:sz w:val="28"/>
                <w:szCs w:val="28"/>
              </w:rPr>
            </w:pPr>
            <w:r>
              <w:rPr>
                <w:b/>
                <w:bCs/>
                <w:sz w:val="28"/>
                <w:szCs w:val="28"/>
              </w:rPr>
              <w:t xml:space="preserve">Total trade receivables </w:t>
            </w:r>
            <w:r w:rsidRPr="006F2B0A">
              <w:rPr>
                <w:b/>
                <w:bCs/>
                <w:sz w:val="28"/>
                <w:szCs w:val="28"/>
                <w:cs/>
              </w:rPr>
              <w:t xml:space="preserve">- </w:t>
            </w:r>
            <w:r>
              <w:rPr>
                <w:b/>
                <w:bCs/>
                <w:sz w:val="28"/>
                <w:szCs w:val="28"/>
              </w:rPr>
              <w:t>net</w:t>
            </w:r>
          </w:p>
        </w:tc>
        <w:tc>
          <w:tcPr>
            <w:tcW w:w="1531" w:type="dxa"/>
            <w:noWrap/>
            <w:vAlign w:val="bottom"/>
          </w:tcPr>
          <w:p w:rsidR="00E9287D" w:rsidRDefault="00E9287D" w:rsidP="00E9287D">
            <w:pPr>
              <w:pBdr>
                <w:bottom w:val="single" w:sz="4" w:space="1" w:color="auto"/>
              </w:pBdr>
              <w:tabs>
                <w:tab w:val="decimal" w:pos="1247"/>
              </w:tabs>
              <w:rPr>
                <w:sz w:val="28"/>
                <w:szCs w:val="28"/>
              </w:rPr>
            </w:pPr>
            <w:r>
              <w:rPr>
                <w:sz w:val="28"/>
                <w:szCs w:val="28"/>
              </w:rPr>
              <w:t>525,027,333</w:t>
            </w:r>
          </w:p>
        </w:tc>
        <w:tc>
          <w:tcPr>
            <w:tcW w:w="1531" w:type="dxa"/>
            <w:tcBorders>
              <w:left w:val="nil"/>
              <w:right w:val="nil"/>
            </w:tcBorders>
            <w:shd w:val="clear" w:color="auto" w:fill="auto"/>
            <w:noWrap/>
            <w:vAlign w:val="bottom"/>
            <w:hideMark/>
          </w:tcPr>
          <w:p w:rsidR="00E9287D" w:rsidRDefault="00E9287D" w:rsidP="00E9287D">
            <w:pPr>
              <w:pBdr>
                <w:bottom w:val="single" w:sz="4" w:space="1" w:color="auto"/>
              </w:pBdr>
              <w:tabs>
                <w:tab w:val="decimal" w:pos="1247"/>
              </w:tabs>
              <w:rPr>
                <w:sz w:val="28"/>
                <w:szCs w:val="28"/>
              </w:rPr>
            </w:pPr>
            <w:r>
              <w:rPr>
                <w:sz w:val="28"/>
                <w:szCs w:val="28"/>
              </w:rPr>
              <w:t>716,728,092</w:t>
            </w:r>
          </w:p>
        </w:tc>
        <w:tc>
          <w:tcPr>
            <w:tcW w:w="1531" w:type="dxa"/>
            <w:noWrap/>
            <w:vAlign w:val="bottom"/>
          </w:tcPr>
          <w:p w:rsidR="00E9287D" w:rsidRDefault="00E9287D" w:rsidP="00E9287D">
            <w:pPr>
              <w:pBdr>
                <w:bottom w:val="single" w:sz="4" w:space="1" w:color="auto"/>
              </w:pBdr>
              <w:tabs>
                <w:tab w:val="decimal" w:pos="1247"/>
              </w:tabs>
              <w:rPr>
                <w:sz w:val="28"/>
                <w:szCs w:val="28"/>
              </w:rPr>
            </w:pPr>
            <w:r>
              <w:rPr>
                <w:sz w:val="28"/>
                <w:szCs w:val="28"/>
              </w:rPr>
              <w:t>505,513,482</w:t>
            </w:r>
          </w:p>
        </w:tc>
        <w:tc>
          <w:tcPr>
            <w:tcW w:w="1531" w:type="dxa"/>
            <w:tcBorders>
              <w:left w:val="nil"/>
              <w:right w:val="nil"/>
            </w:tcBorders>
            <w:shd w:val="clear" w:color="auto" w:fill="auto"/>
            <w:noWrap/>
            <w:vAlign w:val="bottom"/>
            <w:hideMark/>
          </w:tcPr>
          <w:p w:rsidR="00E9287D" w:rsidRDefault="00E9287D" w:rsidP="00E9287D">
            <w:pPr>
              <w:pBdr>
                <w:bottom w:val="single" w:sz="4" w:space="1" w:color="auto"/>
              </w:pBdr>
              <w:tabs>
                <w:tab w:val="decimal" w:pos="1247"/>
              </w:tabs>
              <w:rPr>
                <w:sz w:val="28"/>
                <w:szCs w:val="28"/>
              </w:rPr>
            </w:pPr>
            <w:r>
              <w:rPr>
                <w:sz w:val="28"/>
                <w:szCs w:val="28"/>
              </w:rPr>
              <w:t>716,709,242</w:t>
            </w:r>
          </w:p>
        </w:tc>
      </w:tr>
      <w:tr w:rsidR="00E9287D" w:rsidRPr="00EC3422" w:rsidTr="00513136">
        <w:trPr>
          <w:trHeight w:val="397"/>
        </w:trPr>
        <w:tc>
          <w:tcPr>
            <w:tcW w:w="3118" w:type="dxa"/>
            <w:tcBorders>
              <w:top w:val="nil"/>
              <w:left w:val="nil"/>
              <w:bottom w:val="nil"/>
              <w:right w:val="nil"/>
            </w:tcBorders>
            <w:shd w:val="clear" w:color="auto" w:fill="auto"/>
            <w:noWrap/>
            <w:vAlign w:val="bottom"/>
            <w:hideMark/>
          </w:tcPr>
          <w:p w:rsidR="00E9287D" w:rsidRDefault="00E9287D" w:rsidP="00E9287D">
            <w:pPr>
              <w:rPr>
                <w:b/>
                <w:bCs/>
                <w:sz w:val="28"/>
                <w:szCs w:val="28"/>
              </w:rPr>
            </w:pPr>
            <w:r>
              <w:rPr>
                <w:b/>
                <w:bCs/>
                <w:sz w:val="28"/>
                <w:szCs w:val="28"/>
              </w:rPr>
              <w:t xml:space="preserve">Other current receivables </w:t>
            </w:r>
          </w:p>
        </w:tc>
        <w:tc>
          <w:tcPr>
            <w:tcW w:w="1531" w:type="dxa"/>
            <w:tcBorders>
              <w:left w:val="nil"/>
              <w:bottom w:val="nil"/>
              <w:right w:val="nil"/>
            </w:tcBorders>
            <w:shd w:val="clear" w:color="auto" w:fill="auto"/>
            <w:noWrap/>
            <w:vAlign w:val="bottom"/>
          </w:tcPr>
          <w:p w:rsidR="00E9287D" w:rsidRPr="00EC3422" w:rsidRDefault="00E9287D" w:rsidP="00E9287D">
            <w:pPr>
              <w:tabs>
                <w:tab w:val="decimal" w:pos="1247"/>
              </w:tabs>
              <w:rPr>
                <w:sz w:val="28"/>
                <w:szCs w:val="28"/>
              </w:rPr>
            </w:pPr>
          </w:p>
        </w:tc>
        <w:tc>
          <w:tcPr>
            <w:tcW w:w="1531" w:type="dxa"/>
            <w:tcBorders>
              <w:left w:val="nil"/>
              <w:bottom w:val="nil"/>
              <w:right w:val="nil"/>
            </w:tcBorders>
            <w:shd w:val="clear" w:color="auto" w:fill="auto"/>
            <w:noWrap/>
            <w:vAlign w:val="bottom"/>
            <w:hideMark/>
          </w:tcPr>
          <w:p w:rsidR="00E9287D" w:rsidRPr="00EC3422" w:rsidRDefault="00E9287D" w:rsidP="00E9287D">
            <w:pPr>
              <w:tabs>
                <w:tab w:val="decimal" w:pos="1247"/>
              </w:tabs>
              <w:rPr>
                <w:sz w:val="28"/>
                <w:szCs w:val="28"/>
              </w:rPr>
            </w:pPr>
          </w:p>
        </w:tc>
        <w:tc>
          <w:tcPr>
            <w:tcW w:w="1531" w:type="dxa"/>
            <w:tcBorders>
              <w:left w:val="nil"/>
              <w:bottom w:val="nil"/>
              <w:right w:val="nil"/>
            </w:tcBorders>
            <w:shd w:val="clear" w:color="auto" w:fill="auto"/>
            <w:noWrap/>
            <w:vAlign w:val="bottom"/>
          </w:tcPr>
          <w:p w:rsidR="00E9287D" w:rsidRPr="00EC3422" w:rsidRDefault="00E9287D" w:rsidP="00E9287D">
            <w:pPr>
              <w:tabs>
                <w:tab w:val="decimal" w:pos="1247"/>
              </w:tabs>
              <w:rPr>
                <w:sz w:val="28"/>
                <w:szCs w:val="28"/>
              </w:rPr>
            </w:pPr>
          </w:p>
        </w:tc>
        <w:tc>
          <w:tcPr>
            <w:tcW w:w="1531" w:type="dxa"/>
            <w:tcBorders>
              <w:left w:val="nil"/>
              <w:bottom w:val="nil"/>
              <w:right w:val="nil"/>
            </w:tcBorders>
            <w:shd w:val="clear" w:color="auto" w:fill="auto"/>
            <w:noWrap/>
            <w:vAlign w:val="bottom"/>
            <w:hideMark/>
          </w:tcPr>
          <w:p w:rsidR="00E9287D" w:rsidRPr="00EC3422" w:rsidRDefault="00E9287D" w:rsidP="00E9287D">
            <w:pPr>
              <w:tabs>
                <w:tab w:val="decimal" w:pos="1247"/>
              </w:tabs>
              <w:rPr>
                <w:sz w:val="28"/>
                <w:szCs w:val="28"/>
              </w:rPr>
            </w:pPr>
          </w:p>
        </w:tc>
      </w:tr>
      <w:tr w:rsidR="00E9287D" w:rsidRPr="00EC3422" w:rsidTr="0036725A">
        <w:trPr>
          <w:trHeight w:val="397"/>
        </w:trPr>
        <w:tc>
          <w:tcPr>
            <w:tcW w:w="3118" w:type="dxa"/>
            <w:tcBorders>
              <w:top w:val="nil"/>
              <w:left w:val="nil"/>
              <w:bottom w:val="nil"/>
              <w:right w:val="nil"/>
            </w:tcBorders>
            <w:shd w:val="clear" w:color="auto" w:fill="auto"/>
            <w:noWrap/>
            <w:vAlign w:val="bottom"/>
            <w:hideMark/>
          </w:tcPr>
          <w:p w:rsidR="00E9287D" w:rsidRDefault="00E9287D" w:rsidP="00E9287D">
            <w:pPr>
              <w:rPr>
                <w:sz w:val="28"/>
                <w:szCs w:val="28"/>
              </w:rPr>
            </w:pPr>
            <w:r>
              <w:rPr>
                <w:sz w:val="28"/>
                <w:szCs w:val="28"/>
              </w:rPr>
              <w:t xml:space="preserve">   Retention receivables</w:t>
            </w:r>
          </w:p>
        </w:tc>
        <w:tc>
          <w:tcPr>
            <w:tcW w:w="1531" w:type="dxa"/>
            <w:noWrap/>
            <w:vAlign w:val="bottom"/>
          </w:tcPr>
          <w:p w:rsidR="00E9287D" w:rsidRDefault="00E9287D" w:rsidP="00E9287D">
            <w:pPr>
              <w:tabs>
                <w:tab w:val="decimal" w:pos="1247"/>
              </w:tabs>
              <w:rPr>
                <w:sz w:val="28"/>
                <w:szCs w:val="28"/>
              </w:rPr>
            </w:pPr>
            <w:r>
              <w:rPr>
                <w:sz w:val="28"/>
                <w:szCs w:val="28"/>
              </w:rPr>
              <w:t>39,119,166</w:t>
            </w:r>
          </w:p>
        </w:tc>
        <w:tc>
          <w:tcPr>
            <w:tcW w:w="1531" w:type="dxa"/>
            <w:tcBorders>
              <w:top w:val="nil"/>
              <w:left w:val="nil"/>
              <w:bottom w:val="nil"/>
              <w:right w:val="nil"/>
            </w:tcBorders>
            <w:shd w:val="clear" w:color="auto" w:fill="auto"/>
            <w:noWrap/>
            <w:vAlign w:val="bottom"/>
            <w:hideMark/>
          </w:tcPr>
          <w:p w:rsidR="00E9287D" w:rsidRDefault="00E9287D" w:rsidP="00E9287D">
            <w:pPr>
              <w:tabs>
                <w:tab w:val="decimal" w:pos="1247"/>
              </w:tabs>
              <w:rPr>
                <w:sz w:val="28"/>
                <w:szCs w:val="28"/>
              </w:rPr>
            </w:pPr>
            <w:r>
              <w:rPr>
                <w:sz w:val="28"/>
                <w:szCs w:val="28"/>
              </w:rPr>
              <w:t>29,880,200</w:t>
            </w:r>
          </w:p>
        </w:tc>
        <w:tc>
          <w:tcPr>
            <w:tcW w:w="1531" w:type="dxa"/>
            <w:noWrap/>
            <w:vAlign w:val="bottom"/>
          </w:tcPr>
          <w:p w:rsidR="00E9287D" w:rsidRDefault="00E9287D" w:rsidP="00E9287D">
            <w:pPr>
              <w:tabs>
                <w:tab w:val="decimal" w:pos="1247"/>
              </w:tabs>
              <w:rPr>
                <w:sz w:val="28"/>
                <w:szCs w:val="28"/>
              </w:rPr>
            </w:pPr>
            <w:r>
              <w:rPr>
                <w:sz w:val="28"/>
                <w:szCs w:val="28"/>
              </w:rPr>
              <w:t>39,119,166</w:t>
            </w:r>
          </w:p>
        </w:tc>
        <w:tc>
          <w:tcPr>
            <w:tcW w:w="1531" w:type="dxa"/>
            <w:tcBorders>
              <w:top w:val="nil"/>
              <w:left w:val="nil"/>
              <w:bottom w:val="nil"/>
              <w:right w:val="nil"/>
            </w:tcBorders>
            <w:shd w:val="clear" w:color="auto" w:fill="auto"/>
            <w:noWrap/>
            <w:vAlign w:val="bottom"/>
            <w:hideMark/>
          </w:tcPr>
          <w:p w:rsidR="00E9287D" w:rsidRDefault="00E9287D" w:rsidP="00E9287D">
            <w:pPr>
              <w:tabs>
                <w:tab w:val="decimal" w:pos="1247"/>
              </w:tabs>
              <w:rPr>
                <w:sz w:val="28"/>
                <w:szCs w:val="28"/>
              </w:rPr>
            </w:pPr>
            <w:r>
              <w:rPr>
                <w:sz w:val="28"/>
                <w:szCs w:val="28"/>
              </w:rPr>
              <w:t>29,880,200</w:t>
            </w:r>
          </w:p>
        </w:tc>
      </w:tr>
      <w:tr w:rsidR="00E9287D" w:rsidRPr="00EC3422" w:rsidTr="0036725A">
        <w:trPr>
          <w:trHeight w:val="397"/>
        </w:trPr>
        <w:tc>
          <w:tcPr>
            <w:tcW w:w="3118" w:type="dxa"/>
            <w:tcBorders>
              <w:top w:val="nil"/>
              <w:left w:val="nil"/>
              <w:bottom w:val="nil"/>
              <w:right w:val="nil"/>
            </w:tcBorders>
            <w:shd w:val="clear" w:color="auto" w:fill="auto"/>
            <w:noWrap/>
            <w:vAlign w:val="bottom"/>
            <w:hideMark/>
          </w:tcPr>
          <w:p w:rsidR="00E9287D" w:rsidRDefault="00E9287D" w:rsidP="00E9287D">
            <w:pPr>
              <w:rPr>
                <w:sz w:val="28"/>
                <w:szCs w:val="28"/>
              </w:rPr>
            </w:pPr>
            <w:r>
              <w:rPr>
                <w:sz w:val="28"/>
                <w:szCs w:val="28"/>
              </w:rPr>
              <w:t xml:space="preserve">   Advance payments</w:t>
            </w:r>
          </w:p>
        </w:tc>
        <w:tc>
          <w:tcPr>
            <w:tcW w:w="1531" w:type="dxa"/>
            <w:noWrap/>
            <w:vAlign w:val="bottom"/>
          </w:tcPr>
          <w:p w:rsidR="00E9287D" w:rsidRDefault="00E9287D" w:rsidP="00E9287D">
            <w:pPr>
              <w:tabs>
                <w:tab w:val="decimal" w:pos="1247"/>
              </w:tabs>
              <w:rPr>
                <w:sz w:val="28"/>
                <w:szCs w:val="28"/>
              </w:rPr>
            </w:pPr>
            <w:r>
              <w:rPr>
                <w:sz w:val="28"/>
                <w:szCs w:val="28"/>
              </w:rPr>
              <w:t>2,672,187</w:t>
            </w:r>
          </w:p>
        </w:tc>
        <w:tc>
          <w:tcPr>
            <w:tcW w:w="1531" w:type="dxa"/>
            <w:tcBorders>
              <w:top w:val="nil"/>
              <w:left w:val="nil"/>
              <w:bottom w:val="nil"/>
              <w:right w:val="nil"/>
            </w:tcBorders>
            <w:shd w:val="clear" w:color="auto" w:fill="auto"/>
            <w:noWrap/>
            <w:vAlign w:val="bottom"/>
            <w:hideMark/>
          </w:tcPr>
          <w:p w:rsidR="00E9287D" w:rsidRDefault="00E9287D" w:rsidP="00E9287D">
            <w:pPr>
              <w:tabs>
                <w:tab w:val="decimal" w:pos="1247"/>
              </w:tabs>
              <w:rPr>
                <w:sz w:val="28"/>
                <w:szCs w:val="28"/>
              </w:rPr>
            </w:pPr>
            <w:r>
              <w:rPr>
                <w:sz w:val="28"/>
                <w:szCs w:val="28"/>
              </w:rPr>
              <w:t>5,376,889</w:t>
            </w:r>
          </w:p>
        </w:tc>
        <w:tc>
          <w:tcPr>
            <w:tcW w:w="1531" w:type="dxa"/>
            <w:noWrap/>
            <w:vAlign w:val="bottom"/>
          </w:tcPr>
          <w:p w:rsidR="00E9287D" w:rsidRDefault="00E9287D" w:rsidP="00E9287D">
            <w:pPr>
              <w:tabs>
                <w:tab w:val="decimal" w:pos="1247"/>
              </w:tabs>
              <w:rPr>
                <w:sz w:val="28"/>
                <w:szCs w:val="28"/>
              </w:rPr>
            </w:pPr>
            <w:r>
              <w:rPr>
                <w:sz w:val="28"/>
                <w:szCs w:val="28"/>
              </w:rPr>
              <w:t>2,672,187</w:t>
            </w:r>
          </w:p>
        </w:tc>
        <w:tc>
          <w:tcPr>
            <w:tcW w:w="1531" w:type="dxa"/>
            <w:tcBorders>
              <w:top w:val="nil"/>
              <w:left w:val="nil"/>
              <w:bottom w:val="nil"/>
              <w:right w:val="nil"/>
            </w:tcBorders>
            <w:shd w:val="clear" w:color="auto" w:fill="auto"/>
            <w:noWrap/>
            <w:vAlign w:val="bottom"/>
            <w:hideMark/>
          </w:tcPr>
          <w:p w:rsidR="00E9287D" w:rsidRDefault="00E9287D" w:rsidP="00E9287D">
            <w:pPr>
              <w:tabs>
                <w:tab w:val="decimal" w:pos="1247"/>
              </w:tabs>
              <w:rPr>
                <w:sz w:val="28"/>
                <w:szCs w:val="28"/>
              </w:rPr>
            </w:pPr>
            <w:r>
              <w:rPr>
                <w:sz w:val="28"/>
                <w:szCs w:val="28"/>
              </w:rPr>
              <w:t>5,376,889</w:t>
            </w:r>
          </w:p>
        </w:tc>
      </w:tr>
      <w:tr w:rsidR="00E9287D" w:rsidRPr="00EC3422" w:rsidTr="0036725A">
        <w:trPr>
          <w:trHeight w:val="397"/>
        </w:trPr>
        <w:tc>
          <w:tcPr>
            <w:tcW w:w="3118" w:type="dxa"/>
            <w:tcBorders>
              <w:top w:val="nil"/>
              <w:left w:val="nil"/>
              <w:bottom w:val="nil"/>
              <w:right w:val="nil"/>
            </w:tcBorders>
            <w:shd w:val="clear" w:color="auto" w:fill="auto"/>
            <w:noWrap/>
            <w:vAlign w:val="bottom"/>
            <w:hideMark/>
          </w:tcPr>
          <w:p w:rsidR="00E9287D" w:rsidRDefault="00E9287D" w:rsidP="00E9287D">
            <w:pPr>
              <w:rPr>
                <w:sz w:val="28"/>
                <w:szCs w:val="28"/>
              </w:rPr>
            </w:pPr>
            <w:r>
              <w:rPr>
                <w:sz w:val="28"/>
                <w:szCs w:val="28"/>
              </w:rPr>
              <w:t xml:space="preserve">   Deposit receivables</w:t>
            </w:r>
          </w:p>
        </w:tc>
        <w:tc>
          <w:tcPr>
            <w:tcW w:w="1531" w:type="dxa"/>
            <w:noWrap/>
            <w:vAlign w:val="bottom"/>
          </w:tcPr>
          <w:p w:rsidR="00E9287D" w:rsidRDefault="00E9287D" w:rsidP="00E9287D">
            <w:pPr>
              <w:tabs>
                <w:tab w:val="decimal" w:pos="1247"/>
              </w:tabs>
              <w:rPr>
                <w:sz w:val="28"/>
                <w:szCs w:val="28"/>
              </w:rPr>
            </w:pPr>
            <w:r>
              <w:rPr>
                <w:sz w:val="28"/>
                <w:szCs w:val="28"/>
              </w:rPr>
              <w:t>9,594,878</w:t>
            </w:r>
          </w:p>
        </w:tc>
        <w:tc>
          <w:tcPr>
            <w:tcW w:w="1531" w:type="dxa"/>
            <w:tcBorders>
              <w:top w:val="nil"/>
              <w:left w:val="nil"/>
              <w:bottom w:val="nil"/>
              <w:right w:val="nil"/>
            </w:tcBorders>
            <w:shd w:val="clear" w:color="auto" w:fill="auto"/>
            <w:noWrap/>
            <w:vAlign w:val="bottom"/>
            <w:hideMark/>
          </w:tcPr>
          <w:p w:rsidR="00E9287D" w:rsidRDefault="00E9287D" w:rsidP="00E9287D">
            <w:pPr>
              <w:tabs>
                <w:tab w:val="decimal" w:pos="1247"/>
              </w:tabs>
              <w:rPr>
                <w:sz w:val="28"/>
                <w:szCs w:val="28"/>
              </w:rPr>
            </w:pPr>
            <w:r>
              <w:rPr>
                <w:sz w:val="28"/>
                <w:szCs w:val="28"/>
              </w:rPr>
              <w:t>10,997,786</w:t>
            </w:r>
          </w:p>
        </w:tc>
        <w:tc>
          <w:tcPr>
            <w:tcW w:w="1531" w:type="dxa"/>
            <w:noWrap/>
            <w:vAlign w:val="bottom"/>
          </w:tcPr>
          <w:p w:rsidR="00E9287D" w:rsidRDefault="00E9287D" w:rsidP="00E9287D">
            <w:pPr>
              <w:tabs>
                <w:tab w:val="decimal" w:pos="1247"/>
              </w:tabs>
              <w:rPr>
                <w:sz w:val="28"/>
                <w:szCs w:val="28"/>
              </w:rPr>
            </w:pPr>
            <w:r>
              <w:rPr>
                <w:sz w:val="28"/>
                <w:szCs w:val="28"/>
              </w:rPr>
              <w:t>9,591,978</w:t>
            </w:r>
          </w:p>
        </w:tc>
        <w:tc>
          <w:tcPr>
            <w:tcW w:w="1531" w:type="dxa"/>
            <w:tcBorders>
              <w:top w:val="nil"/>
              <w:left w:val="nil"/>
              <w:bottom w:val="nil"/>
              <w:right w:val="nil"/>
            </w:tcBorders>
            <w:shd w:val="clear" w:color="auto" w:fill="auto"/>
            <w:noWrap/>
            <w:vAlign w:val="bottom"/>
            <w:hideMark/>
          </w:tcPr>
          <w:p w:rsidR="00E9287D" w:rsidRDefault="00E9287D" w:rsidP="00E9287D">
            <w:pPr>
              <w:tabs>
                <w:tab w:val="decimal" w:pos="1247"/>
              </w:tabs>
              <w:rPr>
                <w:sz w:val="28"/>
                <w:szCs w:val="28"/>
              </w:rPr>
            </w:pPr>
            <w:r>
              <w:rPr>
                <w:sz w:val="28"/>
                <w:szCs w:val="28"/>
              </w:rPr>
              <w:t>10,801,749</w:t>
            </w:r>
          </w:p>
        </w:tc>
      </w:tr>
      <w:tr w:rsidR="00E9287D" w:rsidRPr="00EC3422" w:rsidTr="0036725A">
        <w:trPr>
          <w:trHeight w:val="397"/>
        </w:trPr>
        <w:tc>
          <w:tcPr>
            <w:tcW w:w="3118" w:type="dxa"/>
            <w:tcBorders>
              <w:top w:val="nil"/>
              <w:left w:val="nil"/>
              <w:bottom w:val="nil"/>
              <w:right w:val="nil"/>
            </w:tcBorders>
            <w:shd w:val="clear" w:color="auto" w:fill="auto"/>
            <w:noWrap/>
            <w:vAlign w:val="center"/>
            <w:hideMark/>
          </w:tcPr>
          <w:p w:rsidR="00E9287D" w:rsidRDefault="00E9287D" w:rsidP="00E9287D">
            <w:pPr>
              <w:rPr>
                <w:sz w:val="28"/>
                <w:szCs w:val="28"/>
              </w:rPr>
            </w:pPr>
            <w:r>
              <w:rPr>
                <w:sz w:val="28"/>
                <w:szCs w:val="28"/>
              </w:rPr>
              <w:t xml:space="preserve">   Advance payment for goods</w:t>
            </w:r>
          </w:p>
        </w:tc>
        <w:tc>
          <w:tcPr>
            <w:tcW w:w="1531" w:type="dxa"/>
            <w:noWrap/>
            <w:vAlign w:val="bottom"/>
          </w:tcPr>
          <w:p w:rsidR="00E9287D" w:rsidRDefault="00E9287D" w:rsidP="00E9287D">
            <w:pPr>
              <w:tabs>
                <w:tab w:val="decimal" w:pos="1247"/>
              </w:tabs>
              <w:rPr>
                <w:sz w:val="28"/>
                <w:szCs w:val="28"/>
              </w:rPr>
            </w:pPr>
            <w:r>
              <w:rPr>
                <w:sz w:val="28"/>
                <w:szCs w:val="28"/>
              </w:rPr>
              <w:t>830,382</w:t>
            </w:r>
          </w:p>
        </w:tc>
        <w:tc>
          <w:tcPr>
            <w:tcW w:w="1531" w:type="dxa"/>
            <w:tcBorders>
              <w:top w:val="nil"/>
              <w:left w:val="nil"/>
              <w:bottom w:val="nil"/>
              <w:right w:val="nil"/>
            </w:tcBorders>
            <w:shd w:val="clear" w:color="auto" w:fill="auto"/>
            <w:noWrap/>
            <w:vAlign w:val="bottom"/>
            <w:hideMark/>
          </w:tcPr>
          <w:p w:rsidR="00E9287D" w:rsidRDefault="00E9287D" w:rsidP="00E9287D">
            <w:pPr>
              <w:tabs>
                <w:tab w:val="decimal" w:pos="1247"/>
              </w:tabs>
              <w:rPr>
                <w:sz w:val="28"/>
                <w:szCs w:val="28"/>
              </w:rPr>
            </w:pPr>
            <w:r>
              <w:rPr>
                <w:sz w:val="28"/>
                <w:szCs w:val="28"/>
              </w:rPr>
              <w:t>2,165,824</w:t>
            </w:r>
          </w:p>
        </w:tc>
        <w:tc>
          <w:tcPr>
            <w:tcW w:w="1531" w:type="dxa"/>
            <w:noWrap/>
            <w:vAlign w:val="bottom"/>
          </w:tcPr>
          <w:p w:rsidR="00E9287D" w:rsidRDefault="00E9287D" w:rsidP="00E9287D">
            <w:pPr>
              <w:tabs>
                <w:tab w:val="decimal" w:pos="1247"/>
              </w:tabs>
              <w:rPr>
                <w:sz w:val="28"/>
                <w:szCs w:val="28"/>
              </w:rPr>
            </w:pPr>
            <w:r>
              <w:rPr>
                <w:sz w:val="28"/>
                <w:szCs w:val="28"/>
              </w:rPr>
              <w:t>830,382</w:t>
            </w:r>
          </w:p>
        </w:tc>
        <w:tc>
          <w:tcPr>
            <w:tcW w:w="1531" w:type="dxa"/>
            <w:tcBorders>
              <w:top w:val="nil"/>
              <w:left w:val="nil"/>
              <w:bottom w:val="nil"/>
              <w:right w:val="nil"/>
            </w:tcBorders>
            <w:shd w:val="clear" w:color="auto" w:fill="auto"/>
            <w:noWrap/>
            <w:vAlign w:val="bottom"/>
            <w:hideMark/>
          </w:tcPr>
          <w:p w:rsidR="00E9287D" w:rsidRDefault="00E9287D" w:rsidP="00E9287D">
            <w:pPr>
              <w:tabs>
                <w:tab w:val="decimal" w:pos="1247"/>
              </w:tabs>
              <w:rPr>
                <w:sz w:val="28"/>
                <w:szCs w:val="28"/>
              </w:rPr>
            </w:pPr>
            <w:r>
              <w:rPr>
                <w:sz w:val="28"/>
                <w:szCs w:val="28"/>
              </w:rPr>
              <w:t>2,165,824</w:t>
            </w:r>
          </w:p>
        </w:tc>
      </w:tr>
      <w:tr w:rsidR="00E9287D" w:rsidRPr="00EC3422" w:rsidTr="0036725A">
        <w:trPr>
          <w:trHeight w:val="397"/>
        </w:trPr>
        <w:tc>
          <w:tcPr>
            <w:tcW w:w="3118" w:type="dxa"/>
            <w:tcBorders>
              <w:top w:val="nil"/>
              <w:left w:val="nil"/>
              <w:bottom w:val="nil"/>
              <w:right w:val="nil"/>
            </w:tcBorders>
            <w:shd w:val="clear" w:color="auto" w:fill="auto"/>
            <w:noWrap/>
            <w:vAlign w:val="center"/>
            <w:hideMark/>
          </w:tcPr>
          <w:p w:rsidR="00E9287D" w:rsidRDefault="00E9287D" w:rsidP="00E9287D">
            <w:pPr>
              <w:rPr>
                <w:sz w:val="28"/>
                <w:szCs w:val="28"/>
              </w:rPr>
            </w:pPr>
            <w:r>
              <w:rPr>
                <w:sz w:val="28"/>
                <w:szCs w:val="28"/>
              </w:rPr>
              <w:t xml:space="preserve">   Prepaid other expenses</w:t>
            </w:r>
          </w:p>
        </w:tc>
        <w:tc>
          <w:tcPr>
            <w:tcW w:w="1531" w:type="dxa"/>
            <w:noWrap/>
            <w:vAlign w:val="bottom"/>
          </w:tcPr>
          <w:p w:rsidR="00E9287D" w:rsidRDefault="00E9287D" w:rsidP="00E9287D">
            <w:pPr>
              <w:tabs>
                <w:tab w:val="decimal" w:pos="1247"/>
              </w:tabs>
              <w:rPr>
                <w:sz w:val="28"/>
                <w:szCs w:val="28"/>
              </w:rPr>
            </w:pPr>
            <w:r>
              <w:rPr>
                <w:sz w:val="28"/>
                <w:szCs w:val="28"/>
              </w:rPr>
              <w:t>6,428,447</w:t>
            </w:r>
          </w:p>
        </w:tc>
        <w:tc>
          <w:tcPr>
            <w:tcW w:w="1531" w:type="dxa"/>
            <w:tcBorders>
              <w:top w:val="nil"/>
              <w:left w:val="nil"/>
              <w:bottom w:val="nil"/>
              <w:right w:val="nil"/>
            </w:tcBorders>
            <w:shd w:val="clear" w:color="auto" w:fill="auto"/>
            <w:noWrap/>
            <w:vAlign w:val="bottom"/>
            <w:hideMark/>
          </w:tcPr>
          <w:p w:rsidR="00E9287D" w:rsidRDefault="00E9287D" w:rsidP="00E9287D">
            <w:pPr>
              <w:tabs>
                <w:tab w:val="decimal" w:pos="1247"/>
              </w:tabs>
              <w:rPr>
                <w:sz w:val="28"/>
                <w:szCs w:val="28"/>
              </w:rPr>
            </w:pPr>
            <w:r>
              <w:rPr>
                <w:sz w:val="28"/>
                <w:szCs w:val="28"/>
              </w:rPr>
              <w:t>3,830,365</w:t>
            </w:r>
          </w:p>
        </w:tc>
        <w:tc>
          <w:tcPr>
            <w:tcW w:w="1531" w:type="dxa"/>
            <w:noWrap/>
            <w:vAlign w:val="bottom"/>
          </w:tcPr>
          <w:p w:rsidR="00E9287D" w:rsidRDefault="00E9287D" w:rsidP="00E9287D">
            <w:pPr>
              <w:tabs>
                <w:tab w:val="decimal" w:pos="1247"/>
              </w:tabs>
              <w:rPr>
                <w:sz w:val="28"/>
                <w:szCs w:val="28"/>
              </w:rPr>
            </w:pPr>
            <w:r>
              <w:rPr>
                <w:sz w:val="28"/>
                <w:szCs w:val="28"/>
              </w:rPr>
              <w:t>6,428,447</w:t>
            </w:r>
          </w:p>
        </w:tc>
        <w:tc>
          <w:tcPr>
            <w:tcW w:w="1531" w:type="dxa"/>
            <w:tcBorders>
              <w:top w:val="nil"/>
              <w:left w:val="nil"/>
              <w:bottom w:val="nil"/>
              <w:right w:val="nil"/>
            </w:tcBorders>
            <w:shd w:val="clear" w:color="auto" w:fill="auto"/>
            <w:noWrap/>
            <w:vAlign w:val="bottom"/>
            <w:hideMark/>
          </w:tcPr>
          <w:p w:rsidR="00E9287D" w:rsidRDefault="00E9287D" w:rsidP="00E9287D">
            <w:pPr>
              <w:tabs>
                <w:tab w:val="decimal" w:pos="1247"/>
              </w:tabs>
              <w:rPr>
                <w:sz w:val="28"/>
                <w:szCs w:val="28"/>
              </w:rPr>
            </w:pPr>
            <w:r>
              <w:rPr>
                <w:sz w:val="28"/>
                <w:szCs w:val="28"/>
              </w:rPr>
              <w:t>3,829,877</w:t>
            </w:r>
          </w:p>
        </w:tc>
      </w:tr>
      <w:tr w:rsidR="00E9287D" w:rsidRPr="00EC3422" w:rsidTr="0036725A">
        <w:trPr>
          <w:trHeight w:val="397"/>
        </w:trPr>
        <w:tc>
          <w:tcPr>
            <w:tcW w:w="3118" w:type="dxa"/>
            <w:tcBorders>
              <w:top w:val="nil"/>
              <w:left w:val="nil"/>
              <w:bottom w:val="nil"/>
              <w:right w:val="nil"/>
            </w:tcBorders>
            <w:shd w:val="clear" w:color="auto" w:fill="auto"/>
            <w:noWrap/>
            <w:vAlign w:val="center"/>
            <w:hideMark/>
          </w:tcPr>
          <w:p w:rsidR="00E9287D" w:rsidRDefault="00E9287D" w:rsidP="00E9287D">
            <w:pPr>
              <w:rPr>
                <w:sz w:val="28"/>
                <w:szCs w:val="28"/>
              </w:rPr>
            </w:pPr>
            <w:r>
              <w:rPr>
                <w:sz w:val="28"/>
                <w:szCs w:val="28"/>
              </w:rPr>
              <w:t xml:space="preserve">   Accrued interest income</w:t>
            </w:r>
          </w:p>
        </w:tc>
        <w:tc>
          <w:tcPr>
            <w:tcW w:w="1531" w:type="dxa"/>
            <w:noWrap/>
            <w:vAlign w:val="bottom"/>
          </w:tcPr>
          <w:p w:rsidR="00E9287D" w:rsidRDefault="00E9287D" w:rsidP="00E9287D">
            <w:pPr>
              <w:tabs>
                <w:tab w:val="decimal" w:pos="1247"/>
              </w:tabs>
              <w:rPr>
                <w:sz w:val="28"/>
                <w:szCs w:val="28"/>
              </w:rPr>
            </w:pPr>
            <w:r>
              <w:rPr>
                <w:sz w:val="28"/>
                <w:szCs w:val="28"/>
              </w:rPr>
              <w:t>644,136</w:t>
            </w:r>
          </w:p>
        </w:tc>
        <w:tc>
          <w:tcPr>
            <w:tcW w:w="1531" w:type="dxa"/>
            <w:tcBorders>
              <w:top w:val="nil"/>
              <w:left w:val="nil"/>
              <w:bottom w:val="nil"/>
              <w:right w:val="nil"/>
            </w:tcBorders>
            <w:shd w:val="clear" w:color="auto" w:fill="auto"/>
            <w:noWrap/>
            <w:vAlign w:val="bottom"/>
            <w:hideMark/>
          </w:tcPr>
          <w:p w:rsidR="00E9287D" w:rsidRDefault="00E9287D" w:rsidP="00E9287D">
            <w:pPr>
              <w:tabs>
                <w:tab w:val="decimal" w:pos="1247"/>
              </w:tabs>
              <w:rPr>
                <w:sz w:val="28"/>
                <w:szCs w:val="28"/>
              </w:rPr>
            </w:pPr>
            <w:r>
              <w:rPr>
                <w:sz w:val="28"/>
                <w:szCs w:val="28"/>
              </w:rPr>
              <w:t>548,421</w:t>
            </w:r>
          </w:p>
        </w:tc>
        <w:tc>
          <w:tcPr>
            <w:tcW w:w="1531" w:type="dxa"/>
            <w:noWrap/>
            <w:vAlign w:val="bottom"/>
          </w:tcPr>
          <w:p w:rsidR="00E9287D" w:rsidRDefault="00E9287D" w:rsidP="00E9287D">
            <w:pPr>
              <w:tabs>
                <w:tab w:val="decimal" w:pos="1247"/>
              </w:tabs>
              <w:rPr>
                <w:sz w:val="28"/>
                <w:szCs w:val="28"/>
              </w:rPr>
            </w:pPr>
            <w:r>
              <w:rPr>
                <w:sz w:val="28"/>
                <w:szCs w:val="28"/>
              </w:rPr>
              <w:t>1,387,835</w:t>
            </w:r>
          </w:p>
        </w:tc>
        <w:tc>
          <w:tcPr>
            <w:tcW w:w="1531" w:type="dxa"/>
            <w:tcBorders>
              <w:top w:val="nil"/>
              <w:left w:val="nil"/>
              <w:bottom w:val="nil"/>
              <w:right w:val="nil"/>
            </w:tcBorders>
            <w:shd w:val="clear" w:color="auto" w:fill="auto"/>
            <w:noWrap/>
            <w:vAlign w:val="bottom"/>
            <w:hideMark/>
          </w:tcPr>
          <w:p w:rsidR="00E9287D" w:rsidRDefault="00E9287D" w:rsidP="00E9287D">
            <w:pPr>
              <w:tabs>
                <w:tab w:val="decimal" w:pos="1247"/>
              </w:tabs>
              <w:rPr>
                <w:sz w:val="28"/>
                <w:szCs w:val="28"/>
              </w:rPr>
            </w:pPr>
            <w:r>
              <w:rPr>
                <w:sz w:val="28"/>
                <w:szCs w:val="28"/>
              </w:rPr>
              <w:t>1,292,119</w:t>
            </w:r>
          </w:p>
        </w:tc>
      </w:tr>
      <w:tr w:rsidR="00E9287D" w:rsidRPr="00EC3422" w:rsidTr="0036725A">
        <w:trPr>
          <w:trHeight w:val="397"/>
        </w:trPr>
        <w:tc>
          <w:tcPr>
            <w:tcW w:w="3118" w:type="dxa"/>
            <w:tcBorders>
              <w:top w:val="nil"/>
              <w:left w:val="nil"/>
              <w:bottom w:val="nil"/>
              <w:right w:val="nil"/>
            </w:tcBorders>
            <w:shd w:val="clear" w:color="auto" w:fill="auto"/>
            <w:noWrap/>
            <w:vAlign w:val="center"/>
            <w:hideMark/>
          </w:tcPr>
          <w:p w:rsidR="00E9287D" w:rsidRDefault="00E9287D" w:rsidP="00E9287D">
            <w:pPr>
              <w:rPr>
                <w:sz w:val="28"/>
                <w:szCs w:val="28"/>
              </w:rPr>
            </w:pPr>
            <w:r w:rsidRPr="006F2B0A">
              <w:rPr>
                <w:sz w:val="28"/>
                <w:szCs w:val="28"/>
                <w:cs/>
              </w:rPr>
              <w:t xml:space="preserve">   </w:t>
            </w:r>
            <w:r w:rsidRPr="00797ECB">
              <w:rPr>
                <w:sz w:val="28"/>
                <w:szCs w:val="28"/>
              </w:rPr>
              <w:t>Undued input tax</w:t>
            </w:r>
          </w:p>
        </w:tc>
        <w:tc>
          <w:tcPr>
            <w:tcW w:w="1531" w:type="dxa"/>
            <w:noWrap/>
            <w:vAlign w:val="bottom"/>
          </w:tcPr>
          <w:p w:rsidR="00E9287D" w:rsidRDefault="00E9287D" w:rsidP="00E9287D">
            <w:pPr>
              <w:tabs>
                <w:tab w:val="decimal" w:pos="1247"/>
              </w:tabs>
              <w:rPr>
                <w:sz w:val="28"/>
                <w:szCs w:val="28"/>
              </w:rPr>
            </w:pPr>
            <w:r>
              <w:rPr>
                <w:sz w:val="28"/>
                <w:szCs w:val="28"/>
              </w:rPr>
              <w:t>1,693,238</w:t>
            </w:r>
          </w:p>
        </w:tc>
        <w:tc>
          <w:tcPr>
            <w:tcW w:w="1531" w:type="dxa"/>
            <w:tcBorders>
              <w:top w:val="nil"/>
              <w:left w:val="nil"/>
              <w:bottom w:val="nil"/>
              <w:right w:val="nil"/>
            </w:tcBorders>
            <w:shd w:val="clear" w:color="auto" w:fill="auto"/>
            <w:noWrap/>
            <w:vAlign w:val="bottom"/>
            <w:hideMark/>
          </w:tcPr>
          <w:p w:rsidR="00E9287D" w:rsidRDefault="00E9287D" w:rsidP="00E9287D">
            <w:pPr>
              <w:tabs>
                <w:tab w:val="decimal" w:pos="1247"/>
              </w:tabs>
              <w:rPr>
                <w:sz w:val="28"/>
                <w:szCs w:val="28"/>
              </w:rPr>
            </w:pPr>
            <w:r>
              <w:rPr>
                <w:sz w:val="28"/>
                <w:szCs w:val="28"/>
              </w:rPr>
              <w:t>1,813,264</w:t>
            </w:r>
          </w:p>
        </w:tc>
        <w:tc>
          <w:tcPr>
            <w:tcW w:w="1531" w:type="dxa"/>
            <w:noWrap/>
            <w:vAlign w:val="bottom"/>
          </w:tcPr>
          <w:p w:rsidR="00E9287D" w:rsidRDefault="00E9287D" w:rsidP="00E9287D">
            <w:pPr>
              <w:tabs>
                <w:tab w:val="decimal" w:pos="1247"/>
              </w:tabs>
              <w:rPr>
                <w:sz w:val="28"/>
                <w:szCs w:val="28"/>
              </w:rPr>
            </w:pPr>
            <w:r>
              <w:rPr>
                <w:sz w:val="28"/>
                <w:szCs w:val="28"/>
              </w:rPr>
              <w:t>1,687,846</w:t>
            </w:r>
          </w:p>
        </w:tc>
        <w:tc>
          <w:tcPr>
            <w:tcW w:w="1531" w:type="dxa"/>
            <w:tcBorders>
              <w:top w:val="nil"/>
              <w:left w:val="nil"/>
              <w:bottom w:val="nil"/>
              <w:right w:val="nil"/>
            </w:tcBorders>
            <w:shd w:val="clear" w:color="auto" w:fill="auto"/>
            <w:noWrap/>
            <w:vAlign w:val="bottom"/>
            <w:hideMark/>
          </w:tcPr>
          <w:p w:rsidR="00E9287D" w:rsidRDefault="00E9287D" w:rsidP="00E9287D">
            <w:pPr>
              <w:tabs>
                <w:tab w:val="decimal" w:pos="1247"/>
              </w:tabs>
              <w:rPr>
                <w:sz w:val="28"/>
                <w:szCs w:val="28"/>
              </w:rPr>
            </w:pPr>
            <w:r>
              <w:rPr>
                <w:sz w:val="28"/>
                <w:szCs w:val="28"/>
              </w:rPr>
              <w:t>1,429,872</w:t>
            </w:r>
          </w:p>
        </w:tc>
      </w:tr>
      <w:tr w:rsidR="00E9287D" w:rsidRPr="00EC3422" w:rsidTr="0036725A">
        <w:trPr>
          <w:trHeight w:val="397"/>
        </w:trPr>
        <w:tc>
          <w:tcPr>
            <w:tcW w:w="3118" w:type="dxa"/>
            <w:tcBorders>
              <w:top w:val="nil"/>
              <w:left w:val="nil"/>
              <w:bottom w:val="nil"/>
              <w:right w:val="nil"/>
            </w:tcBorders>
            <w:shd w:val="clear" w:color="auto" w:fill="auto"/>
            <w:noWrap/>
            <w:vAlign w:val="bottom"/>
            <w:hideMark/>
          </w:tcPr>
          <w:p w:rsidR="00E9287D" w:rsidRDefault="00E9287D" w:rsidP="00E9287D">
            <w:pPr>
              <w:rPr>
                <w:sz w:val="28"/>
                <w:szCs w:val="28"/>
              </w:rPr>
            </w:pPr>
            <w:r>
              <w:rPr>
                <w:sz w:val="28"/>
                <w:szCs w:val="28"/>
              </w:rPr>
              <w:t xml:space="preserve">   Revenue Department receivable</w:t>
            </w:r>
          </w:p>
        </w:tc>
        <w:tc>
          <w:tcPr>
            <w:tcW w:w="1531" w:type="dxa"/>
            <w:noWrap/>
            <w:vAlign w:val="bottom"/>
          </w:tcPr>
          <w:p w:rsidR="00E9287D" w:rsidRDefault="00E9287D" w:rsidP="00E9287D">
            <w:pPr>
              <w:tabs>
                <w:tab w:val="decimal" w:pos="1247"/>
              </w:tabs>
              <w:rPr>
                <w:sz w:val="28"/>
                <w:szCs w:val="28"/>
              </w:rPr>
            </w:pPr>
            <w:r>
              <w:rPr>
                <w:sz w:val="28"/>
                <w:szCs w:val="28"/>
              </w:rPr>
              <w:t>2,281,799</w:t>
            </w:r>
          </w:p>
        </w:tc>
        <w:tc>
          <w:tcPr>
            <w:tcW w:w="1531" w:type="dxa"/>
            <w:tcBorders>
              <w:top w:val="nil"/>
              <w:left w:val="nil"/>
              <w:right w:val="nil"/>
            </w:tcBorders>
            <w:shd w:val="clear" w:color="auto" w:fill="auto"/>
            <w:noWrap/>
            <w:vAlign w:val="bottom"/>
            <w:hideMark/>
          </w:tcPr>
          <w:p w:rsidR="00E9287D" w:rsidRDefault="00E9287D" w:rsidP="00E9287D">
            <w:pPr>
              <w:tabs>
                <w:tab w:val="decimal" w:pos="1247"/>
              </w:tabs>
              <w:rPr>
                <w:sz w:val="28"/>
                <w:szCs w:val="28"/>
              </w:rPr>
            </w:pPr>
            <w:r>
              <w:rPr>
                <w:sz w:val="28"/>
                <w:szCs w:val="28"/>
              </w:rPr>
              <w:t>807,311</w:t>
            </w:r>
          </w:p>
        </w:tc>
        <w:tc>
          <w:tcPr>
            <w:tcW w:w="1531" w:type="dxa"/>
            <w:noWrap/>
            <w:vAlign w:val="bottom"/>
          </w:tcPr>
          <w:p w:rsidR="00E9287D" w:rsidRDefault="00E9287D" w:rsidP="00E9287D">
            <w:pPr>
              <w:tabs>
                <w:tab w:val="decimal" w:pos="1247"/>
              </w:tabs>
              <w:rPr>
                <w:sz w:val="28"/>
                <w:szCs w:val="28"/>
              </w:rPr>
            </w:pPr>
            <w:r>
              <w:rPr>
                <w:sz w:val="28"/>
                <w:szCs w:val="28"/>
                <w:cs/>
              </w:rPr>
              <w:t>-</w:t>
            </w:r>
          </w:p>
        </w:tc>
        <w:tc>
          <w:tcPr>
            <w:tcW w:w="1531" w:type="dxa"/>
            <w:tcBorders>
              <w:top w:val="nil"/>
              <w:left w:val="nil"/>
              <w:right w:val="nil"/>
            </w:tcBorders>
            <w:shd w:val="clear" w:color="auto" w:fill="auto"/>
            <w:noWrap/>
            <w:vAlign w:val="bottom"/>
            <w:hideMark/>
          </w:tcPr>
          <w:p w:rsidR="00E9287D" w:rsidRDefault="00E9287D" w:rsidP="00E9287D">
            <w:pPr>
              <w:tabs>
                <w:tab w:val="decimal" w:pos="1247"/>
              </w:tabs>
              <w:rPr>
                <w:sz w:val="28"/>
                <w:szCs w:val="28"/>
              </w:rPr>
            </w:pPr>
            <w:r>
              <w:rPr>
                <w:sz w:val="28"/>
                <w:szCs w:val="28"/>
                <w:cs/>
              </w:rPr>
              <w:t>-</w:t>
            </w:r>
          </w:p>
        </w:tc>
      </w:tr>
      <w:tr w:rsidR="00E9287D" w:rsidRPr="00EC3422" w:rsidTr="0036725A">
        <w:trPr>
          <w:trHeight w:val="397"/>
        </w:trPr>
        <w:tc>
          <w:tcPr>
            <w:tcW w:w="3118" w:type="dxa"/>
            <w:tcBorders>
              <w:top w:val="nil"/>
              <w:left w:val="nil"/>
              <w:bottom w:val="nil"/>
              <w:right w:val="nil"/>
            </w:tcBorders>
            <w:shd w:val="clear" w:color="auto" w:fill="auto"/>
            <w:noWrap/>
            <w:vAlign w:val="bottom"/>
            <w:hideMark/>
          </w:tcPr>
          <w:p w:rsidR="00E9287D" w:rsidRDefault="00E9287D" w:rsidP="00E9287D">
            <w:pPr>
              <w:rPr>
                <w:sz w:val="28"/>
                <w:szCs w:val="28"/>
              </w:rPr>
            </w:pPr>
            <w:r>
              <w:rPr>
                <w:sz w:val="28"/>
                <w:szCs w:val="28"/>
              </w:rPr>
              <w:t xml:space="preserve">   Other</w:t>
            </w:r>
          </w:p>
        </w:tc>
        <w:tc>
          <w:tcPr>
            <w:tcW w:w="1531" w:type="dxa"/>
            <w:noWrap/>
            <w:vAlign w:val="bottom"/>
          </w:tcPr>
          <w:p w:rsidR="00E9287D" w:rsidRDefault="00E9287D" w:rsidP="00E9287D">
            <w:pPr>
              <w:pBdr>
                <w:bottom w:val="single" w:sz="4" w:space="1" w:color="auto"/>
              </w:pBdr>
              <w:tabs>
                <w:tab w:val="decimal" w:pos="1247"/>
              </w:tabs>
              <w:rPr>
                <w:sz w:val="28"/>
                <w:szCs w:val="28"/>
              </w:rPr>
            </w:pPr>
            <w:r>
              <w:rPr>
                <w:sz w:val="28"/>
                <w:szCs w:val="28"/>
              </w:rPr>
              <w:t>3,582,041</w:t>
            </w:r>
          </w:p>
        </w:tc>
        <w:tc>
          <w:tcPr>
            <w:tcW w:w="1531" w:type="dxa"/>
            <w:tcBorders>
              <w:top w:val="nil"/>
              <w:left w:val="nil"/>
              <w:right w:val="nil"/>
            </w:tcBorders>
            <w:shd w:val="clear" w:color="auto" w:fill="auto"/>
            <w:noWrap/>
            <w:vAlign w:val="bottom"/>
            <w:hideMark/>
          </w:tcPr>
          <w:p w:rsidR="00E9287D" w:rsidRDefault="00E9287D" w:rsidP="00E9287D">
            <w:pPr>
              <w:pBdr>
                <w:bottom w:val="single" w:sz="4" w:space="1" w:color="auto"/>
              </w:pBdr>
              <w:tabs>
                <w:tab w:val="decimal" w:pos="1247"/>
              </w:tabs>
              <w:rPr>
                <w:sz w:val="28"/>
                <w:szCs w:val="28"/>
              </w:rPr>
            </w:pPr>
            <w:r>
              <w:rPr>
                <w:sz w:val="28"/>
                <w:szCs w:val="28"/>
              </w:rPr>
              <w:t>3,394,114</w:t>
            </w:r>
          </w:p>
        </w:tc>
        <w:tc>
          <w:tcPr>
            <w:tcW w:w="1531" w:type="dxa"/>
            <w:noWrap/>
            <w:vAlign w:val="bottom"/>
          </w:tcPr>
          <w:p w:rsidR="00E9287D" w:rsidRDefault="00E9287D" w:rsidP="00E9287D">
            <w:pPr>
              <w:pBdr>
                <w:bottom w:val="single" w:sz="4" w:space="1" w:color="auto"/>
              </w:pBdr>
              <w:tabs>
                <w:tab w:val="decimal" w:pos="1247"/>
              </w:tabs>
              <w:rPr>
                <w:sz w:val="28"/>
                <w:szCs w:val="28"/>
              </w:rPr>
            </w:pPr>
            <w:r>
              <w:rPr>
                <w:sz w:val="28"/>
                <w:szCs w:val="28"/>
              </w:rPr>
              <w:t>1,122,334</w:t>
            </w:r>
          </w:p>
        </w:tc>
        <w:tc>
          <w:tcPr>
            <w:tcW w:w="1531" w:type="dxa"/>
            <w:tcBorders>
              <w:top w:val="nil"/>
              <w:left w:val="nil"/>
              <w:right w:val="nil"/>
            </w:tcBorders>
            <w:shd w:val="clear" w:color="auto" w:fill="auto"/>
            <w:noWrap/>
            <w:vAlign w:val="bottom"/>
            <w:hideMark/>
          </w:tcPr>
          <w:p w:rsidR="00E9287D" w:rsidRDefault="00E9287D" w:rsidP="00E9287D">
            <w:pPr>
              <w:pBdr>
                <w:bottom w:val="single" w:sz="4" w:space="1" w:color="auto"/>
              </w:pBdr>
              <w:tabs>
                <w:tab w:val="decimal" w:pos="1247"/>
              </w:tabs>
              <w:rPr>
                <w:sz w:val="28"/>
                <w:szCs w:val="28"/>
              </w:rPr>
            </w:pPr>
            <w:r>
              <w:rPr>
                <w:sz w:val="28"/>
                <w:szCs w:val="28"/>
              </w:rPr>
              <w:t>1,108,071</w:t>
            </w:r>
          </w:p>
        </w:tc>
      </w:tr>
      <w:tr w:rsidR="00E9287D" w:rsidRPr="00EC3422" w:rsidTr="0036725A">
        <w:trPr>
          <w:trHeight w:val="397"/>
        </w:trPr>
        <w:tc>
          <w:tcPr>
            <w:tcW w:w="3118" w:type="dxa"/>
            <w:tcBorders>
              <w:top w:val="nil"/>
              <w:left w:val="nil"/>
              <w:bottom w:val="nil"/>
              <w:right w:val="nil"/>
            </w:tcBorders>
            <w:shd w:val="clear" w:color="auto" w:fill="auto"/>
            <w:noWrap/>
            <w:vAlign w:val="bottom"/>
            <w:hideMark/>
          </w:tcPr>
          <w:p w:rsidR="00E9287D" w:rsidRDefault="00E9287D" w:rsidP="00E9287D">
            <w:pPr>
              <w:rPr>
                <w:b/>
                <w:bCs/>
                <w:sz w:val="28"/>
                <w:szCs w:val="28"/>
              </w:rPr>
            </w:pPr>
            <w:r>
              <w:rPr>
                <w:b/>
                <w:bCs/>
                <w:sz w:val="28"/>
                <w:szCs w:val="28"/>
              </w:rPr>
              <w:t>Total other current receivables</w:t>
            </w:r>
          </w:p>
        </w:tc>
        <w:tc>
          <w:tcPr>
            <w:tcW w:w="1531" w:type="dxa"/>
            <w:noWrap/>
            <w:vAlign w:val="bottom"/>
          </w:tcPr>
          <w:p w:rsidR="00E9287D" w:rsidRDefault="00E9287D" w:rsidP="00E9287D">
            <w:pPr>
              <w:pBdr>
                <w:bottom w:val="single" w:sz="4" w:space="1" w:color="auto"/>
              </w:pBdr>
              <w:tabs>
                <w:tab w:val="decimal" w:pos="1247"/>
              </w:tabs>
              <w:rPr>
                <w:sz w:val="28"/>
                <w:szCs w:val="28"/>
              </w:rPr>
            </w:pPr>
            <w:r>
              <w:rPr>
                <w:sz w:val="28"/>
                <w:szCs w:val="28"/>
              </w:rPr>
              <w:t>66,846,274</w:t>
            </w:r>
          </w:p>
        </w:tc>
        <w:tc>
          <w:tcPr>
            <w:tcW w:w="1531" w:type="dxa"/>
            <w:tcBorders>
              <w:top w:val="nil"/>
              <w:left w:val="nil"/>
              <w:right w:val="nil"/>
            </w:tcBorders>
            <w:shd w:val="clear" w:color="auto" w:fill="auto"/>
            <w:noWrap/>
            <w:vAlign w:val="bottom"/>
            <w:hideMark/>
          </w:tcPr>
          <w:p w:rsidR="00E9287D" w:rsidRPr="00A85969" w:rsidRDefault="00E9287D" w:rsidP="00E9287D">
            <w:pPr>
              <w:pBdr>
                <w:bottom w:val="single" w:sz="4" w:space="1" w:color="auto"/>
              </w:pBdr>
              <w:tabs>
                <w:tab w:val="decimal" w:pos="1247"/>
              </w:tabs>
              <w:rPr>
                <w:sz w:val="28"/>
                <w:szCs w:val="28"/>
              </w:rPr>
            </w:pPr>
            <w:r w:rsidRPr="00A85969">
              <w:rPr>
                <w:sz w:val="28"/>
                <w:szCs w:val="28"/>
              </w:rPr>
              <w:t>58,814,174</w:t>
            </w:r>
          </w:p>
        </w:tc>
        <w:tc>
          <w:tcPr>
            <w:tcW w:w="1531" w:type="dxa"/>
            <w:noWrap/>
            <w:vAlign w:val="bottom"/>
          </w:tcPr>
          <w:p w:rsidR="00E9287D" w:rsidRDefault="00E9287D" w:rsidP="00E9287D">
            <w:pPr>
              <w:pBdr>
                <w:bottom w:val="single" w:sz="4" w:space="1" w:color="auto"/>
              </w:pBdr>
              <w:tabs>
                <w:tab w:val="decimal" w:pos="1247"/>
              </w:tabs>
              <w:rPr>
                <w:sz w:val="28"/>
                <w:szCs w:val="28"/>
              </w:rPr>
            </w:pPr>
            <w:r>
              <w:rPr>
                <w:sz w:val="28"/>
                <w:szCs w:val="28"/>
              </w:rPr>
              <w:t>62,840,175</w:t>
            </w:r>
          </w:p>
        </w:tc>
        <w:tc>
          <w:tcPr>
            <w:tcW w:w="1531" w:type="dxa"/>
            <w:tcBorders>
              <w:top w:val="nil"/>
              <w:left w:val="nil"/>
              <w:right w:val="nil"/>
            </w:tcBorders>
            <w:shd w:val="clear" w:color="auto" w:fill="auto"/>
            <w:noWrap/>
            <w:vAlign w:val="bottom"/>
            <w:hideMark/>
          </w:tcPr>
          <w:p w:rsidR="00E9287D" w:rsidRPr="00A85969" w:rsidRDefault="00E9287D" w:rsidP="00E9287D">
            <w:pPr>
              <w:pBdr>
                <w:bottom w:val="single" w:sz="4" w:space="1" w:color="auto"/>
              </w:pBdr>
              <w:tabs>
                <w:tab w:val="decimal" w:pos="1247"/>
              </w:tabs>
              <w:rPr>
                <w:sz w:val="28"/>
                <w:szCs w:val="28"/>
              </w:rPr>
            </w:pPr>
            <w:r w:rsidRPr="00A85969">
              <w:rPr>
                <w:sz w:val="28"/>
                <w:szCs w:val="28"/>
              </w:rPr>
              <w:t>55,884,601</w:t>
            </w:r>
          </w:p>
        </w:tc>
      </w:tr>
      <w:tr w:rsidR="00E9287D" w:rsidRPr="00EC3422" w:rsidTr="0036725A">
        <w:trPr>
          <w:trHeight w:val="397"/>
        </w:trPr>
        <w:tc>
          <w:tcPr>
            <w:tcW w:w="3118" w:type="dxa"/>
            <w:tcBorders>
              <w:top w:val="nil"/>
              <w:left w:val="nil"/>
              <w:bottom w:val="nil"/>
              <w:right w:val="nil"/>
            </w:tcBorders>
            <w:shd w:val="clear" w:color="auto" w:fill="auto"/>
            <w:noWrap/>
            <w:vAlign w:val="bottom"/>
            <w:hideMark/>
          </w:tcPr>
          <w:p w:rsidR="00E9287D" w:rsidRDefault="00E9287D" w:rsidP="00E9287D">
            <w:pPr>
              <w:jc w:val="left"/>
              <w:rPr>
                <w:b/>
                <w:bCs/>
                <w:sz w:val="28"/>
                <w:szCs w:val="28"/>
              </w:rPr>
            </w:pPr>
            <w:r>
              <w:rPr>
                <w:b/>
                <w:bCs/>
                <w:sz w:val="28"/>
                <w:szCs w:val="28"/>
              </w:rPr>
              <w:t xml:space="preserve">Total trade and other current </w:t>
            </w:r>
            <w:r>
              <w:rPr>
                <w:b/>
                <w:bCs/>
                <w:sz w:val="28"/>
                <w:szCs w:val="28"/>
              </w:rPr>
              <w:br/>
            </w:r>
            <w:r>
              <w:rPr>
                <w:b/>
                <w:bCs/>
                <w:sz w:val="28"/>
                <w:szCs w:val="28"/>
                <w:cs/>
              </w:rPr>
              <w:t xml:space="preserve">   </w:t>
            </w:r>
            <w:r>
              <w:rPr>
                <w:b/>
                <w:bCs/>
                <w:sz w:val="28"/>
                <w:szCs w:val="28"/>
              </w:rPr>
              <w:t>receivables</w:t>
            </w:r>
          </w:p>
        </w:tc>
        <w:tc>
          <w:tcPr>
            <w:tcW w:w="1531" w:type="dxa"/>
            <w:noWrap/>
          </w:tcPr>
          <w:p w:rsidR="00E9287D" w:rsidRDefault="00E9287D" w:rsidP="00E9287D">
            <w:pPr>
              <w:pBdr>
                <w:bottom w:val="double" w:sz="4" w:space="1" w:color="auto"/>
              </w:pBdr>
              <w:tabs>
                <w:tab w:val="decimal" w:pos="1247"/>
              </w:tabs>
              <w:rPr>
                <w:sz w:val="28"/>
                <w:szCs w:val="28"/>
              </w:rPr>
            </w:pPr>
          </w:p>
          <w:p w:rsidR="00E9287D" w:rsidRDefault="00E9287D" w:rsidP="00E9287D">
            <w:pPr>
              <w:pBdr>
                <w:bottom w:val="double" w:sz="4" w:space="1" w:color="auto"/>
              </w:pBdr>
              <w:tabs>
                <w:tab w:val="decimal" w:pos="1247"/>
              </w:tabs>
              <w:rPr>
                <w:sz w:val="28"/>
                <w:szCs w:val="28"/>
              </w:rPr>
            </w:pPr>
            <w:r>
              <w:rPr>
                <w:sz w:val="28"/>
                <w:szCs w:val="28"/>
              </w:rPr>
              <w:t>591,873,607</w:t>
            </w:r>
          </w:p>
        </w:tc>
        <w:tc>
          <w:tcPr>
            <w:tcW w:w="1531" w:type="dxa"/>
            <w:tcBorders>
              <w:left w:val="nil"/>
              <w:right w:val="nil"/>
            </w:tcBorders>
            <w:shd w:val="clear" w:color="auto" w:fill="auto"/>
            <w:noWrap/>
            <w:hideMark/>
          </w:tcPr>
          <w:p w:rsidR="00E9287D" w:rsidRDefault="00E9287D" w:rsidP="00E9287D">
            <w:pPr>
              <w:pBdr>
                <w:bottom w:val="double" w:sz="4" w:space="1" w:color="auto"/>
              </w:pBdr>
              <w:tabs>
                <w:tab w:val="decimal" w:pos="1247"/>
              </w:tabs>
              <w:rPr>
                <w:sz w:val="28"/>
                <w:szCs w:val="28"/>
              </w:rPr>
            </w:pPr>
          </w:p>
          <w:p w:rsidR="00E9287D" w:rsidRDefault="00E9287D" w:rsidP="00E9287D">
            <w:pPr>
              <w:pBdr>
                <w:bottom w:val="double" w:sz="4" w:space="1" w:color="auto"/>
              </w:pBdr>
              <w:tabs>
                <w:tab w:val="decimal" w:pos="1247"/>
              </w:tabs>
              <w:rPr>
                <w:sz w:val="28"/>
                <w:szCs w:val="28"/>
              </w:rPr>
            </w:pPr>
            <w:r>
              <w:rPr>
                <w:sz w:val="28"/>
                <w:szCs w:val="28"/>
              </w:rPr>
              <w:t>775,542,266</w:t>
            </w:r>
          </w:p>
        </w:tc>
        <w:tc>
          <w:tcPr>
            <w:tcW w:w="1531" w:type="dxa"/>
            <w:noWrap/>
          </w:tcPr>
          <w:p w:rsidR="00E9287D" w:rsidRDefault="00E9287D" w:rsidP="00E9287D">
            <w:pPr>
              <w:pBdr>
                <w:bottom w:val="double" w:sz="4" w:space="1" w:color="auto"/>
              </w:pBdr>
              <w:tabs>
                <w:tab w:val="decimal" w:pos="1247"/>
              </w:tabs>
              <w:rPr>
                <w:sz w:val="28"/>
                <w:szCs w:val="28"/>
              </w:rPr>
            </w:pPr>
          </w:p>
          <w:p w:rsidR="00E9287D" w:rsidRDefault="00E9287D" w:rsidP="00E9287D">
            <w:pPr>
              <w:pBdr>
                <w:bottom w:val="double" w:sz="4" w:space="1" w:color="auto"/>
              </w:pBdr>
              <w:tabs>
                <w:tab w:val="decimal" w:pos="1247"/>
              </w:tabs>
              <w:rPr>
                <w:sz w:val="28"/>
                <w:szCs w:val="28"/>
              </w:rPr>
            </w:pPr>
            <w:r>
              <w:rPr>
                <w:sz w:val="28"/>
                <w:szCs w:val="28"/>
              </w:rPr>
              <w:t>568,353,657</w:t>
            </w:r>
          </w:p>
        </w:tc>
        <w:tc>
          <w:tcPr>
            <w:tcW w:w="1531" w:type="dxa"/>
            <w:tcBorders>
              <w:left w:val="nil"/>
              <w:right w:val="nil"/>
            </w:tcBorders>
            <w:shd w:val="clear" w:color="auto" w:fill="auto"/>
            <w:noWrap/>
            <w:hideMark/>
          </w:tcPr>
          <w:p w:rsidR="00E9287D" w:rsidRDefault="00E9287D" w:rsidP="00E9287D">
            <w:pPr>
              <w:pBdr>
                <w:bottom w:val="double" w:sz="4" w:space="1" w:color="auto"/>
              </w:pBdr>
              <w:tabs>
                <w:tab w:val="decimal" w:pos="1247"/>
              </w:tabs>
              <w:rPr>
                <w:sz w:val="28"/>
                <w:szCs w:val="28"/>
              </w:rPr>
            </w:pPr>
          </w:p>
          <w:p w:rsidR="00E9287D" w:rsidRDefault="00E9287D" w:rsidP="00E9287D">
            <w:pPr>
              <w:pBdr>
                <w:bottom w:val="double" w:sz="4" w:space="1" w:color="auto"/>
              </w:pBdr>
              <w:tabs>
                <w:tab w:val="decimal" w:pos="1247"/>
              </w:tabs>
              <w:rPr>
                <w:sz w:val="28"/>
                <w:szCs w:val="28"/>
              </w:rPr>
            </w:pPr>
            <w:r>
              <w:rPr>
                <w:sz w:val="28"/>
                <w:szCs w:val="28"/>
              </w:rPr>
              <w:t>772,593,843</w:t>
            </w:r>
          </w:p>
        </w:tc>
      </w:tr>
    </w:tbl>
    <w:p w:rsidR="00C946E6" w:rsidRPr="005A777C" w:rsidRDefault="00C946E6" w:rsidP="00C946E6">
      <w:pPr>
        <w:ind w:right="-1135"/>
        <w:rPr>
          <w:rFonts w:eastAsia="SimSun"/>
          <w:sz w:val="28"/>
          <w:szCs w:val="28"/>
          <w:highlight w:val="yellow"/>
        </w:rPr>
      </w:pPr>
    </w:p>
    <w:p w:rsidR="00C6513D" w:rsidRDefault="00C6513D" w:rsidP="00270BB6">
      <w:pPr>
        <w:spacing w:before="120"/>
        <w:ind w:left="567"/>
        <w:jc w:val="both"/>
        <w:rPr>
          <w:sz w:val="28"/>
          <w:szCs w:val="28"/>
        </w:rPr>
      </w:pPr>
      <w:r w:rsidRPr="00270BB6">
        <w:rPr>
          <w:rFonts w:eastAsia="SimSun"/>
          <w:sz w:val="28"/>
          <w:szCs w:val="28"/>
        </w:rPr>
        <w:lastRenderedPageBreak/>
        <w:t>The Company has trade receivable</w:t>
      </w:r>
      <w:r w:rsidR="00AC287D" w:rsidRPr="00270BB6">
        <w:rPr>
          <w:rFonts w:eastAsia="SimSun"/>
          <w:sz w:val="28"/>
          <w:szCs w:val="28"/>
        </w:rPr>
        <w:t>s</w:t>
      </w:r>
      <w:r w:rsidRPr="00270BB6">
        <w:rPr>
          <w:rFonts w:eastAsia="SimSun"/>
          <w:sz w:val="28"/>
          <w:szCs w:val="28"/>
        </w:rPr>
        <w:t xml:space="preserve"> classified by age analysis as follows</w:t>
      </w:r>
      <w:r w:rsidRPr="006F2B0A">
        <w:rPr>
          <w:rFonts w:eastAsia="SimSun"/>
          <w:sz w:val="28"/>
          <w:szCs w:val="28"/>
          <w:cs/>
        </w:rPr>
        <w:t>:</w:t>
      </w:r>
    </w:p>
    <w:tbl>
      <w:tblPr>
        <w:tblW w:w="9129" w:type="dxa"/>
        <w:tblInd w:w="567" w:type="dxa"/>
        <w:tblCellMar>
          <w:left w:w="57" w:type="dxa"/>
          <w:right w:w="57" w:type="dxa"/>
        </w:tblCellMar>
        <w:tblLook w:val="04A0" w:firstRow="1" w:lastRow="0" w:firstColumn="1" w:lastColumn="0" w:noHBand="0" w:noVBand="1"/>
      </w:tblPr>
      <w:tblGrid>
        <w:gridCol w:w="3005"/>
        <w:gridCol w:w="1531"/>
        <w:gridCol w:w="1531"/>
        <w:gridCol w:w="1531"/>
        <w:gridCol w:w="1531"/>
      </w:tblGrid>
      <w:tr w:rsidR="00EE0FE7" w:rsidTr="00EE0FE7">
        <w:trPr>
          <w:trHeight w:val="369"/>
        </w:trPr>
        <w:tc>
          <w:tcPr>
            <w:tcW w:w="3005" w:type="dxa"/>
            <w:noWrap/>
            <w:vAlign w:val="bottom"/>
            <w:hideMark/>
          </w:tcPr>
          <w:p w:rsidR="00EE0FE7" w:rsidRDefault="00EE0FE7" w:rsidP="00504ED3">
            <w:pPr>
              <w:rPr>
                <w:rFonts w:ascii="Times New Roman" w:hAnsi="Times New Roman" w:cs="Times New Roman"/>
                <w:sz w:val="20"/>
                <w:szCs w:val="20"/>
              </w:rPr>
            </w:pPr>
          </w:p>
        </w:tc>
        <w:tc>
          <w:tcPr>
            <w:tcW w:w="6124" w:type="dxa"/>
            <w:gridSpan w:val="4"/>
            <w:noWrap/>
            <w:vAlign w:val="bottom"/>
            <w:hideMark/>
          </w:tcPr>
          <w:p w:rsidR="00EE0FE7" w:rsidRDefault="00017E6A" w:rsidP="00504ED3">
            <w:pPr>
              <w:pBdr>
                <w:bottom w:val="single" w:sz="4" w:space="0" w:color="auto"/>
              </w:pBdr>
              <w:spacing w:before="120"/>
              <w:jc w:val="center"/>
              <w:rPr>
                <w:sz w:val="28"/>
                <w:szCs w:val="28"/>
              </w:rPr>
            </w:pPr>
            <w:r>
              <w:rPr>
                <w:color w:val="000000"/>
                <w:sz w:val="28"/>
                <w:szCs w:val="28"/>
              </w:rPr>
              <w:t>Unit</w:t>
            </w:r>
            <w:r w:rsidR="00EE0FE7">
              <w:rPr>
                <w:color w:val="000000"/>
                <w:sz w:val="28"/>
                <w:szCs w:val="28"/>
                <w:cs/>
              </w:rPr>
              <w:t xml:space="preserve">: </w:t>
            </w:r>
            <w:r w:rsidR="00EE0FE7">
              <w:rPr>
                <w:color w:val="000000"/>
                <w:sz w:val="28"/>
                <w:szCs w:val="28"/>
              </w:rPr>
              <w:t>Baht</w:t>
            </w:r>
          </w:p>
        </w:tc>
      </w:tr>
      <w:tr w:rsidR="00EE0FE7" w:rsidTr="00EE0FE7">
        <w:trPr>
          <w:trHeight w:val="369"/>
        </w:trPr>
        <w:tc>
          <w:tcPr>
            <w:tcW w:w="3005" w:type="dxa"/>
            <w:noWrap/>
            <w:vAlign w:val="bottom"/>
            <w:hideMark/>
          </w:tcPr>
          <w:p w:rsidR="00EE0FE7" w:rsidRDefault="00EE0FE7" w:rsidP="00504ED3">
            <w:pPr>
              <w:rPr>
                <w:sz w:val="28"/>
                <w:szCs w:val="28"/>
              </w:rPr>
            </w:pPr>
          </w:p>
        </w:tc>
        <w:tc>
          <w:tcPr>
            <w:tcW w:w="3062" w:type="dxa"/>
            <w:gridSpan w:val="2"/>
            <w:noWrap/>
            <w:vAlign w:val="bottom"/>
            <w:hideMark/>
          </w:tcPr>
          <w:p w:rsidR="00EE0FE7" w:rsidRDefault="00EE0FE7" w:rsidP="00504ED3">
            <w:pPr>
              <w:pBdr>
                <w:bottom w:val="single" w:sz="4" w:space="0" w:color="auto"/>
              </w:pBdr>
              <w:jc w:val="center"/>
              <w:rPr>
                <w:sz w:val="28"/>
                <w:szCs w:val="28"/>
              </w:rPr>
            </w:pPr>
            <w:r>
              <w:rPr>
                <w:sz w:val="28"/>
                <w:szCs w:val="28"/>
              </w:rPr>
              <w:t>Consolidated financial statements</w:t>
            </w:r>
          </w:p>
        </w:tc>
        <w:tc>
          <w:tcPr>
            <w:tcW w:w="3062" w:type="dxa"/>
            <w:gridSpan w:val="2"/>
            <w:noWrap/>
            <w:vAlign w:val="bottom"/>
            <w:hideMark/>
          </w:tcPr>
          <w:p w:rsidR="00EE0FE7" w:rsidRDefault="00EE0FE7" w:rsidP="00504ED3">
            <w:pPr>
              <w:pBdr>
                <w:bottom w:val="single" w:sz="4" w:space="0" w:color="auto"/>
              </w:pBdr>
              <w:jc w:val="center"/>
              <w:rPr>
                <w:sz w:val="28"/>
                <w:szCs w:val="28"/>
              </w:rPr>
            </w:pPr>
            <w:r>
              <w:rPr>
                <w:sz w:val="28"/>
                <w:szCs w:val="28"/>
              </w:rPr>
              <w:t>Separate financial statements</w:t>
            </w:r>
          </w:p>
        </w:tc>
      </w:tr>
      <w:tr w:rsidR="00EE0FE7" w:rsidTr="00EE0FE7">
        <w:trPr>
          <w:trHeight w:val="369"/>
        </w:trPr>
        <w:tc>
          <w:tcPr>
            <w:tcW w:w="3005" w:type="dxa"/>
            <w:noWrap/>
            <w:vAlign w:val="bottom"/>
            <w:hideMark/>
          </w:tcPr>
          <w:p w:rsidR="00EE0FE7" w:rsidRDefault="00EE0FE7" w:rsidP="00504ED3">
            <w:pPr>
              <w:rPr>
                <w:sz w:val="28"/>
                <w:szCs w:val="28"/>
              </w:rPr>
            </w:pPr>
          </w:p>
        </w:tc>
        <w:tc>
          <w:tcPr>
            <w:tcW w:w="1531" w:type="dxa"/>
            <w:noWrap/>
            <w:vAlign w:val="bottom"/>
            <w:hideMark/>
          </w:tcPr>
          <w:p w:rsidR="00EE0FE7" w:rsidRDefault="00EE0FE7" w:rsidP="00504ED3">
            <w:pPr>
              <w:pBdr>
                <w:bottom w:val="single" w:sz="4" w:space="1" w:color="auto"/>
              </w:pBdr>
              <w:jc w:val="center"/>
              <w:rPr>
                <w:spacing w:val="-4"/>
                <w:sz w:val="28"/>
                <w:szCs w:val="28"/>
              </w:rPr>
            </w:pPr>
            <w:r>
              <w:rPr>
                <w:spacing w:val="-4"/>
                <w:sz w:val="28"/>
                <w:szCs w:val="28"/>
              </w:rPr>
              <w:t>March 31, 2019</w:t>
            </w:r>
          </w:p>
        </w:tc>
        <w:tc>
          <w:tcPr>
            <w:tcW w:w="1531" w:type="dxa"/>
            <w:noWrap/>
            <w:vAlign w:val="bottom"/>
            <w:hideMark/>
          </w:tcPr>
          <w:p w:rsidR="00EE0FE7" w:rsidRDefault="00EE0FE7" w:rsidP="00504ED3">
            <w:pPr>
              <w:pBdr>
                <w:bottom w:val="single" w:sz="4" w:space="1" w:color="auto"/>
              </w:pBdr>
              <w:jc w:val="center"/>
              <w:rPr>
                <w:spacing w:val="-4"/>
                <w:sz w:val="28"/>
                <w:szCs w:val="28"/>
              </w:rPr>
            </w:pPr>
            <w:r>
              <w:rPr>
                <w:spacing w:val="-4"/>
                <w:sz w:val="28"/>
                <w:szCs w:val="28"/>
              </w:rPr>
              <w:t>December 31, 2018</w:t>
            </w:r>
          </w:p>
        </w:tc>
        <w:tc>
          <w:tcPr>
            <w:tcW w:w="1531" w:type="dxa"/>
            <w:noWrap/>
            <w:vAlign w:val="bottom"/>
            <w:hideMark/>
          </w:tcPr>
          <w:p w:rsidR="00EE0FE7" w:rsidRDefault="00EE0FE7" w:rsidP="00504ED3">
            <w:pPr>
              <w:pBdr>
                <w:bottom w:val="single" w:sz="4" w:space="1" w:color="auto"/>
              </w:pBdr>
              <w:jc w:val="center"/>
              <w:rPr>
                <w:spacing w:val="-4"/>
                <w:sz w:val="28"/>
                <w:szCs w:val="28"/>
              </w:rPr>
            </w:pPr>
            <w:r>
              <w:rPr>
                <w:spacing w:val="-4"/>
                <w:sz w:val="28"/>
                <w:szCs w:val="28"/>
              </w:rPr>
              <w:t>March 31, 2019</w:t>
            </w:r>
          </w:p>
        </w:tc>
        <w:tc>
          <w:tcPr>
            <w:tcW w:w="1531" w:type="dxa"/>
            <w:noWrap/>
            <w:vAlign w:val="bottom"/>
            <w:hideMark/>
          </w:tcPr>
          <w:p w:rsidR="00EE0FE7" w:rsidRDefault="00EE0FE7" w:rsidP="00504ED3">
            <w:pPr>
              <w:pBdr>
                <w:bottom w:val="single" w:sz="4" w:space="1" w:color="auto"/>
              </w:pBdr>
              <w:jc w:val="center"/>
              <w:rPr>
                <w:spacing w:val="-4"/>
                <w:sz w:val="28"/>
                <w:szCs w:val="28"/>
              </w:rPr>
            </w:pPr>
            <w:r>
              <w:rPr>
                <w:spacing w:val="-4"/>
                <w:sz w:val="28"/>
                <w:szCs w:val="28"/>
              </w:rPr>
              <w:t>December 31, 2018</w:t>
            </w:r>
          </w:p>
        </w:tc>
      </w:tr>
      <w:tr w:rsidR="00EE0FE7" w:rsidTr="00EE0FE7">
        <w:trPr>
          <w:trHeight w:val="369"/>
        </w:trPr>
        <w:tc>
          <w:tcPr>
            <w:tcW w:w="3005" w:type="dxa"/>
            <w:noWrap/>
            <w:vAlign w:val="bottom"/>
            <w:hideMark/>
          </w:tcPr>
          <w:p w:rsidR="00EE0FE7" w:rsidRDefault="00EE0FE7" w:rsidP="00504ED3">
            <w:pPr>
              <w:jc w:val="left"/>
              <w:rPr>
                <w:spacing w:val="-4"/>
                <w:sz w:val="28"/>
                <w:szCs w:val="28"/>
              </w:rPr>
            </w:pPr>
            <w:r>
              <w:rPr>
                <w:b/>
                <w:bCs/>
                <w:spacing w:val="-4"/>
                <w:sz w:val="28"/>
                <w:szCs w:val="28"/>
              </w:rPr>
              <w:t>Trade receivables – related companies</w:t>
            </w:r>
          </w:p>
        </w:tc>
        <w:tc>
          <w:tcPr>
            <w:tcW w:w="1531" w:type="dxa"/>
            <w:noWrap/>
            <w:vAlign w:val="bottom"/>
            <w:hideMark/>
          </w:tcPr>
          <w:p w:rsidR="00EE0FE7" w:rsidRPr="0060352C" w:rsidRDefault="00EE0FE7" w:rsidP="00504ED3">
            <w:pPr>
              <w:tabs>
                <w:tab w:val="decimal" w:pos="1247"/>
              </w:tabs>
              <w:rPr>
                <w:sz w:val="28"/>
                <w:szCs w:val="28"/>
              </w:rPr>
            </w:pPr>
          </w:p>
        </w:tc>
        <w:tc>
          <w:tcPr>
            <w:tcW w:w="1531" w:type="dxa"/>
            <w:noWrap/>
            <w:vAlign w:val="bottom"/>
            <w:hideMark/>
          </w:tcPr>
          <w:p w:rsidR="00EE0FE7" w:rsidRPr="00F12EF1" w:rsidRDefault="00EE0FE7" w:rsidP="00504ED3">
            <w:pPr>
              <w:tabs>
                <w:tab w:val="decimal" w:pos="1247"/>
              </w:tabs>
              <w:rPr>
                <w:sz w:val="28"/>
                <w:szCs w:val="28"/>
              </w:rPr>
            </w:pPr>
          </w:p>
        </w:tc>
        <w:tc>
          <w:tcPr>
            <w:tcW w:w="1531" w:type="dxa"/>
            <w:noWrap/>
            <w:vAlign w:val="bottom"/>
            <w:hideMark/>
          </w:tcPr>
          <w:p w:rsidR="00EE0FE7" w:rsidRPr="00F12EF1" w:rsidRDefault="00EE0FE7" w:rsidP="00504ED3">
            <w:pPr>
              <w:tabs>
                <w:tab w:val="decimal" w:pos="1247"/>
              </w:tabs>
              <w:rPr>
                <w:sz w:val="28"/>
                <w:szCs w:val="28"/>
              </w:rPr>
            </w:pPr>
          </w:p>
        </w:tc>
        <w:tc>
          <w:tcPr>
            <w:tcW w:w="1531" w:type="dxa"/>
            <w:noWrap/>
            <w:vAlign w:val="bottom"/>
            <w:hideMark/>
          </w:tcPr>
          <w:p w:rsidR="00EE0FE7" w:rsidRPr="00F12EF1" w:rsidRDefault="00EE0FE7" w:rsidP="00504ED3">
            <w:pPr>
              <w:tabs>
                <w:tab w:val="decimal" w:pos="1247"/>
              </w:tabs>
              <w:rPr>
                <w:sz w:val="28"/>
                <w:szCs w:val="28"/>
              </w:rPr>
            </w:pPr>
          </w:p>
        </w:tc>
      </w:tr>
      <w:tr w:rsidR="00EE0FE7" w:rsidTr="00EE0FE7">
        <w:trPr>
          <w:trHeight w:val="369"/>
        </w:trPr>
        <w:tc>
          <w:tcPr>
            <w:tcW w:w="3005" w:type="dxa"/>
            <w:noWrap/>
            <w:vAlign w:val="bottom"/>
            <w:hideMark/>
          </w:tcPr>
          <w:p w:rsidR="00EE0FE7" w:rsidRDefault="00EE0FE7" w:rsidP="00504ED3">
            <w:pPr>
              <w:jc w:val="left"/>
              <w:rPr>
                <w:spacing w:val="-4"/>
                <w:sz w:val="28"/>
                <w:szCs w:val="28"/>
              </w:rPr>
            </w:pPr>
            <w:r>
              <w:rPr>
                <w:spacing w:val="-4"/>
                <w:sz w:val="28"/>
                <w:szCs w:val="28"/>
              </w:rPr>
              <w:t>Over due</w:t>
            </w:r>
          </w:p>
        </w:tc>
        <w:tc>
          <w:tcPr>
            <w:tcW w:w="1531" w:type="dxa"/>
            <w:noWrap/>
            <w:vAlign w:val="bottom"/>
          </w:tcPr>
          <w:p w:rsidR="00EE0FE7" w:rsidRPr="0060352C" w:rsidRDefault="00EE0FE7" w:rsidP="00504ED3">
            <w:pPr>
              <w:tabs>
                <w:tab w:val="decimal" w:pos="1247"/>
              </w:tabs>
              <w:rPr>
                <w:sz w:val="28"/>
                <w:szCs w:val="28"/>
              </w:rPr>
            </w:pPr>
          </w:p>
        </w:tc>
        <w:tc>
          <w:tcPr>
            <w:tcW w:w="1531" w:type="dxa"/>
            <w:noWrap/>
            <w:vAlign w:val="bottom"/>
          </w:tcPr>
          <w:p w:rsidR="00EE0FE7" w:rsidRPr="00F12EF1" w:rsidRDefault="00EE0FE7" w:rsidP="00504ED3">
            <w:pPr>
              <w:tabs>
                <w:tab w:val="decimal" w:pos="1247"/>
              </w:tabs>
              <w:rPr>
                <w:sz w:val="28"/>
                <w:szCs w:val="28"/>
              </w:rPr>
            </w:pPr>
          </w:p>
        </w:tc>
        <w:tc>
          <w:tcPr>
            <w:tcW w:w="1531" w:type="dxa"/>
            <w:noWrap/>
            <w:vAlign w:val="bottom"/>
          </w:tcPr>
          <w:p w:rsidR="00EE0FE7" w:rsidRPr="00F12EF1" w:rsidRDefault="00EE0FE7" w:rsidP="00504ED3">
            <w:pPr>
              <w:tabs>
                <w:tab w:val="decimal" w:pos="1247"/>
              </w:tabs>
              <w:rPr>
                <w:sz w:val="28"/>
                <w:szCs w:val="28"/>
              </w:rPr>
            </w:pPr>
          </w:p>
        </w:tc>
        <w:tc>
          <w:tcPr>
            <w:tcW w:w="1531" w:type="dxa"/>
            <w:noWrap/>
            <w:vAlign w:val="bottom"/>
          </w:tcPr>
          <w:p w:rsidR="00EE0FE7" w:rsidRPr="00F12EF1" w:rsidRDefault="00EE0FE7" w:rsidP="00504ED3">
            <w:pPr>
              <w:tabs>
                <w:tab w:val="decimal" w:pos="1247"/>
              </w:tabs>
              <w:rPr>
                <w:sz w:val="28"/>
                <w:szCs w:val="28"/>
              </w:rPr>
            </w:pPr>
          </w:p>
        </w:tc>
      </w:tr>
      <w:tr w:rsidR="00EE0FE7" w:rsidTr="00EE0FE7">
        <w:trPr>
          <w:trHeight w:val="369"/>
        </w:trPr>
        <w:tc>
          <w:tcPr>
            <w:tcW w:w="3005" w:type="dxa"/>
            <w:noWrap/>
            <w:vAlign w:val="bottom"/>
            <w:hideMark/>
          </w:tcPr>
          <w:p w:rsidR="00EE0FE7" w:rsidRDefault="00EE0FE7" w:rsidP="00504ED3">
            <w:pPr>
              <w:jc w:val="left"/>
              <w:rPr>
                <w:spacing w:val="-4"/>
                <w:sz w:val="28"/>
                <w:szCs w:val="28"/>
              </w:rPr>
            </w:pPr>
            <w:r>
              <w:rPr>
                <w:spacing w:val="-4"/>
                <w:sz w:val="28"/>
                <w:szCs w:val="28"/>
              </w:rPr>
              <w:t xml:space="preserve">      Not over 3 months</w:t>
            </w:r>
          </w:p>
        </w:tc>
        <w:tc>
          <w:tcPr>
            <w:tcW w:w="1531" w:type="dxa"/>
            <w:noWrap/>
            <w:vAlign w:val="bottom"/>
          </w:tcPr>
          <w:p w:rsidR="00EE0FE7" w:rsidRDefault="00EE0FE7" w:rsidP="00504ED3">
            <w:pPr>
              <w:pBdr>
                <w:bottom w:val="single" w:sz="4" w:space="1" w:color="auto"/>
              </w:pBdr>
              <w:tabs>
                <w:tab w:val="decimal" w:pos="1247"/>
              </w:tabs>
              <w:rPr>
                <w:sz w:val="28"/>
                <w:szCs w:val="28"/>
              </w:rPr>
            </w:pPr>
            <w:r>
              <w:rPr>
                <w:sz w:val="28"/>
                <w:szCs w:val="28"/>
                <w:cs/>
              </w:rPr>
              <w:t>-</w:t>
            </w:r>
          </w:p>
        </w:tc>
        <w:tc>
          <w:tcPr>
            <w:tcW w:w="1531" w:type="dxa"/>
            <w:noWrap/>
            <w:vAlign w:val="bottom"/>
          </w:tcPr>
          <w:p w:rsidR="00EE0FE7" w:rsidRDefault="00EE0FE7" w:rsidP="00504ED3">
            <w:pPr>
              <w:pBdr>
                <w:bottom w:val="single" w:sz="4" w:space="1" w:color="auto"/>
              </w:pBdr>
              <w:tabs>
                <w:tab w:val="decimal" w:pos="1247"/>
              </w:tabs>
              <w:rPr>
                <w:sz w:val="28"/>
                <w:szCs w:val="28"/>
              </w:rPr>
            </w:pPr>
            <w:r>
              <w:rPr>
                <w:sz w:val="28"/>
                <w:szCs w:val="28"/>
              </w:rPr>
              <w:t>293,522</w:t>
            </w:r>
          </w:p>
        </w:tc>
        <w:tc>
          <w:tcPr>
            <w:tcW w:w="1531" w:type="dxa"/>
            <w:noWrap/>
            <w:vAlign w:val="bottom"/>
          </w:tcPr>
          <w:p w:rsidR="00EE0FE7" w:rsidRDefault="00EE0FE7" w:rsidP="00504ED3">
            <w:pPr>
              <w:pBdr>
                <w:bottom w:val="single" w:sz="4" w:space="1" w:color="auto"/>
              </w:pBdr>
              <w:tabs>
                <w:tab w:val="decimal" w:pos="1247"/>
              </w:tabs>
              <w:rPr>
                <w:sz w:val="28"/>
                <w:szCs w:val="28"/>
              </w:rPr>
            </w:pPr>
            <w:r>
              <w:rPr>
                <w:sz w:val="28"/>
                <w:szCs w:val="28"/>
                <w:cs/>
              </w:rPr>
              <w:t>-</w:t>
            </w:r>
          </w:p>
        </w:tc>
        <w:tc>
          <w:tcPr>
            <w:tcW w:w="1531" w:type="dxa"/>
            <w:noWrap/>
            <w:vAlign w:val="bottom"/>
          </w:tcPr>
          <w:p w:rsidR="00EE0FE7" w:rsidRDefault="00EE0FE7" w:rsidP="00504ED3">
            <w:pPr>
              <w:pBdr>
                <w:bottom w:val="single" w:sz="4" w:space="1" w:color="auto"/>
              </w:pBdr>
              <w:tabs>
                <w:tab w:val="decimal" w:pos="1247"/>
              </w:tabs>
              <w:rPr>
                <w:sz w:val="28"/>
                <w:szCs w:val="28"/>
              </w:rPr>
            </w:pPr>
            <w:r>
              <w:rPr>
                <w:sz w:val="28"/>
                <w:szCs w:val="28"/>
              </w:rPr>
              <w:t>293,522</w:t>
            </w:r>
          </w:p>
        </w:tc>
      </w:tr>
      <w:tr w:rsidR="00EE0FE7" w:rsidTr="00EE0FE7">
        <w:trPr>
          <w:trHeight w:val="369"/>
        </w:trPr>
        <w:tc>
          <w:tcPr>
            <w:tcW w:w="3005" w:type="dxa"/>
            <w:noWrap/>
            <w:vAlign w:val="bottom"/>
            <w:hideMark/>
          </w:tcPr>
          <w:p w:rsidR="00EE0FE7" w:rsidRDefault="00EE0FE7" w:rsidP="00504ED3">
            <w:pPr>
              <w:jc w:val="left"/>
              <w:rPr>
                <w:b/>
                <w:bCs/>
                <w:spacing w:val="-4"/>
                <w:sz w:val="28"/>
                <w:szCs w:val="28"/>
              </w:rPr>
            </w:pPr>
            <w:r>
              <w:rPr>
                <w:b/>
                <w:bCs/>
                <w:spacing w:val="-4"/>
                <w:sz w:val="28"/>
                <w:szCs w:val="28"/>
              </w:rPr>
              <w:t>Total trade receivables</w:t>
            </w:r>
            <w:r>
              <w:rPr>
                <w:spacing w:val="-4"/>
                <w:sz w:val="28"/>
                <w:szCs w:val="28"/>
                <w:cs/>
              </w:rPr>
              <w:t xml:space="preserve"> </w:t>
            </w:r>
            <w:r>
              <w:rPr>
                <w:b/>
                <w:bCs/>
                <w:spacing w:val="-4"/>
                <w:sz w:val="28"/>
                <w:szCs w:val="28"/>
              </w:rPr>
              <w:t xml:space="preserve">– related </w:t>
            </w:r>
          </w:p>
          <w:p w:rsidR="00EE0FE7" w:rsidRDefault="00EE0FE7" w:rsidP="00504ED3">
            <w:pPr>
              <w:jc w:val="left"/>
              <w:rPr>
                <w:spacing w:val="-4"/>
                <w:sz w:val="28"/>
                <w:szCs w:val="28"/>
              </w:rPr>
            </w:pPr>
            <w:r>
              <w:rPr>
                <w:b/>
                <w:bCs/>
                <w:spacing w:val="-4"/>
                <w:sz w:val="28"/>
                <w:szCs w:val="28"/>
              </w:rPr>
              <w:t xml:space="preserve">   companies</w:t>
            </w:r>
          </w:p>
        </w:tc>
        <w:tc>
          <w:tcPr>
            <w:tcW w:w="1531" w:type="dxa"/>
            <w:noWrap/>
            <w:vAlign w:val="bottom"/>
          </w:tcPr>
          <w:p w:rsidR="00EE0FE7" w:rsidRDefault="00EE0FE7" w:rsidP="00504ED3">
            <w:pPr>
              <w:pBdr>
                <w:bottom w:val="double" w:sz="4" w:space="1" w:color="auto"/>
              </w:pBdr>
              <w:tabs>
                <w:tab w:val="decimal" w:pos="1247"/>
              </w:tabs>
              <w:rPr>
                <w:sz w:val="28"/>
                <w:szCs w:val="28"/>
              </w:rPr>
            </w:pPr>
            <w:r>
              <w:rPr>
                <w:sz w:val="28"/>
                <w:szCs w:val="28"/>
                <w:cs/>
              </w:rPr>
              <w:t>-</w:t>
            </w:r>
          </w:p>
        </w:tc>
        <w:tc>
          <w:tcPr>
            <w:tcW w:w="1531" w:type="dxa"/>
            <w:noWrap/>
            <w:vAlign w:val="bottom"/>
          </w:tcPr>
          <w:p w:rsidR="00EE0FE7" w:rsidRDefault="00EE0FE7" w:rsidP="00504ED3">
            <w:pPr>
              <w:pBdr>
                <w:bottom w:val="double" w:sz="4" w:space="1" w:color="auto"/>
              </w:pBdr>
              <w:tabs>
                <w:tab w:val="decimal" w:pos="1247"/>
              </w:tabs>
              <w:rPr>
                <w:sz w:val="28"/>
                <w:szCs w:val="28"/>
              </w:rPr>
            </w:pPr>
            <w:r>
              <w:rPr>
                <w:sz w:val="28"/>
                <w:szCs w:val="28"/>
              </w:rPr>
              <w:t>293,522</w:t>
            </w:r>
          </w:p>
        </w:tc>
        <w:tc>
          <w:tcPr>
            <w:tcW w:w="1531" w:type="dxa"/>
            <w:noWrap/>
            <w:vAlign w:val="bottom"/>
          </w:tcPr>
          <w:p w:rsidR="00EE0FE7" w:rsidRDefault="00EE0FE7" w:rsidP="00504ED3">
            <w:pPr>
              <w:pBdr>
                <w:bottom w:val="double" w:sz="4" w:space="1" w:color="auto"/>
              </w:pBdr>
              <w:tabs>
                <w:tab w:val="decimal" w:pos="1247"/>
              </w:tabs>
              <w:rPr>
                <w:sz w:val="28"/>
                <w:szCs w:val="28"/>
              </w:rPr>
            </w:pPr>
            <w:r>
              <w:rPr>
                <w:sz w:val="28"/>
                <w:szCs w:val="28"/>
                <w:cs/>
              </w:rPr>
              <w:t>-</w:t>
            </w:r>
          </w:p>
        </w:tc>
        <w:tc>
          <w:tcPr>
            <w:tcW w:w="1531" w:type="dxa"/>
            <w:noWrap/>
            <w:vAlign w:val="bottom"/>
          </w:tcPr>
          <w:p w:rsidR="00EE0FE7" w:rsidRDefault="00EE0FE7" w:rsidP="00504ED3">
            <w:pPr>
              <w:pBdr>
                <w:bottom w:val="double" w:sz="4" w:space="1" w:color="auto"/>
              </w:pBdr>
              <w:tabs>
                <w:tab w:val="decimal" w:pos="1247"/>
              </w:tabs>
              <w:rPr>
                <w:sz w:val="28"/>
                <w:szCs w:val="28"/>
              </w:rPr>
            </w:pPr>
            <w:r>
              <w:rPr>
                <w:sz w:val="28"/>
                <w:szCs w:val="28"/>
              </w:rPr>
              <w:t>293,522</w:t>
            </w:r>
          </w:p>
        </w:tc>
      </w:tr>
      <w:tr w:rsidR="00EE0FE7" w:rsidTr="00EE0FE7">
        <w:trPr>
          <w:trHeight w:val="369"/>
        </w:trPr>
        <w:tc>
          <w:tcPr>
            <w:tcW w:w="3005" w:type="dxa"/>
            <w:noWrap/>
            <w:vAlign w:val="bottom"/>
            <w:hideMark/>
          </w:tcPr>
          <w:p w:rsidR="00EE0FE7" w:rsidRDefault="00EE0FE7" w:rsidP="00504ED3">
            <w:pPr>
              <w:jc w:val="left"/>
              <w:rPr>
                <w:spacing w:val="-4"/>
                <w:sz w:val="28"/>
                <w:szCs w:val="28"/>
              </w:rPr>
            </w:pPr>
            <w:r>
              <w:rPr>
                <w:b/>
                <w:bCs/>
                <w:spacing w:val="-4"/>
                <w:sz w:val="28"/>
                <w:szCs w:val="28"/>
              </w:rPr>
              <w:t>Trade receivables – other companies</w:t>
            </w:r>
          </w:p>
        </w:tc>
        <w:tc>
          <w:tcPr>
            <w:tcW w:w="1531" w:type="dxa"/>
            <w:noWrap/>
            <w:vAlign w:val="bottom"/>
          </w:tcPr>
          <w:p w:rsidR="00EE0FE7" w:rsidRPr="007630B6" w:rsidRDefault="00EE0FE7" w:rsidP="00504ED3">
            <w:pPr>
              <w:tabs>
                <w:tab w:val="decimal" w:pos="1247"/>
              </w:tabs>
              <w:rPr>
                <w:sz w:val="28"/>
                <w:szCs w:val="28"/>
              </w:rPr>
            </w:pPr>
          </w:p>
        </w:tc>
        <w:tc>
          <w:tcPr>
            <w:tcW w:w="1531" w:type="dxa"/>
            <w:noWrap/>
            <w:vAlign w:val="bottom"/>
          </w:tcPr>
          <w:p w:rsidR="00EE0FE7" w:rsidRPr="007630B6" w:rsidRDefault="00EE0FE7" w:rsidP="00504ED3">
            <w:pPr>
              <w:tabs>
                <w:tab w:val="decimal" w:pos="1247"/>
              </w:tabs>
              <w:rPr>
                <w:sz w:val="28"/>
                <w:szCs w:val="28"/>
              </w:rPr>
            </w:pPr>
          </w:p>
        </w:tc>
        <w:tc>
          <w:tcPr>
            <w:tcW w:w="1531" w:type="dxa"/>
            <w:noWrap/>
            <w:vAlign w:val="bottom"/>
          </w:tcPr>
          <w:p w:rsidR="00EE0FE7" w:rsidRPr="00F12EF1" w:rsidRDefault="00EE0FE7" w:rsidP="00504ED3">
            <w:pPr>
              <w:tabs>
                <w:tab w:val="decimal" w:pos="1247"/>
              </w:tabs>
              <w:rPr>
                <w:sz w:val="28"/>
                <w:szCs w:val="28"/>
              </w:rPr>
            </w:pPr>
          </w:p>
        </w:tc>
        <w:tc>
          <w:tcPr>
            <w:tcW w:w="1531" w:type="dxa"/>
            <w:noWrap/>
            <w:vAlign w:val="bottom"/>
          </w:tcPr>
          <w:p w:rsidR="00EE0FE7" w:rsidRPr="00F12EF1" w:rsidRDefault="00EE0FE7" w:rsidP="00504ED3">
            <w:pPr>
              <w:tabs>
                <w:tab w:val="decimal" w:pos="1247"/>
              </w:tabs>
              <w:rPr>
                <w:sz w:val="28"/>
                <w:szCs w:val="28"/>
              </w:rPr>
            </w:pPr>
          </w:p>
        </w:tc>
      </w:tr>
      <w:tr w:rsidR="00412A36" w:rsidTr="00EE0FE7">
        <w:trPr>
          <w:trHeight w:val="369"/>
        </w:trPr>
        <w:tc>
          <w:tcPr>
            <w:tcW w:w="3005" w:type="dxa"/>
            <w:noWrap/>
            <w:vAlign w:val="bottom"/>
            <w:hideMark/>
          </w:tcPr>
          <w:p w:rsidR="00412A36" w:rsidRDefault="00412A36" w:rsidP="00412A36">
            <w:pPr>
              <w:jc w:val="left"/>
              <w:rPr>
                <w:spacing w:val="-4"/>
                <w:sz w:val="28"/>
                <w:szCs w:val="28"/>
              </w:rPr>
            </w:pPr>
            <w:r>
              <w:rPr>
                <w:spacing w:val="-4"/>
                <w:sz w:val="28"/>
                <w:szCs w:val="28"/>
              </w:rPr>
              <w:t>Current</w:t>
            </w:r>
          </w:p>
        </w:tc>
        <w:tc>
          <w:tcPr>
            <w:tcW w:w="1531" w:type="dxa"/>
            <w:noWrap/>
            <w:vAlign w:val="bottom"/>
          </w:tcPr>
          <w:p w:rsidR="00412A36" w:rsidRPr="007A3FC7" w:rsidRDefault="00412A36" w:rsidP="00412A36">
            <w:pPr>
              <w:tabs>
                <w:tab w:val="decimal" w:pos="1247"/>
              </w:tabs>
              <w:rPr>
                <w:sz w:val="28"/>
                <w:szCs w:val="28"/>
              </w:rPr>
            </w:pPr>
            <w:r w:rsidRPr="008B32F4">
              <w:rPr>
                <w:sz w:val="28"/>
                <w:szCs w:val="28"/>
              </w:rPr>
              <w:t>276,195,057</w:t>
            </w:r>
          </w:p>
        </w:tc>
        <w:tc>
          <w:tcPr>
            <w:tcW w:w="1531" w:type="dxa"/>
            <w:noWrap/>
            <w:vAlign w:val="bottom"/>
          </w:tcPr>
          <w:p w:rsidR="00412A36" w:rsidRDefault="00412A36" w:rsidP="00412A36">
            <w:pPr>
              <w:tabs>
                <w:tab w:val="decimal" w:pos="1247"/>
              </w:tabs>
              <w:rPr>
                <w:sz w:val="28"/>
                <w:szCs w:val="28"/>
              </w:rPr>
            </w:pPr>
            <w:r>
              <w:rPr>
                <w:sz w:val="28"/>
                <w:szCs w:val="28"/>
              </w:rPr>
              <w:t>494,545,243</w:t>
            </w:r>
          </w:p>
        </w:tc>
        <w:tc>
          <w:tcPr>
            <w:tcW w:w="1531" w:type="dxa"/>
            <w:noWrap/>
            <w:vAlign w:val="bottom"/>
          </w:tcPr>
          <w:p w:rsidR="00412A36" w:rsidRPr="005129AC" w:rsidRDefault="00412A36" w:rsidP="00412A36">
            <w:pPr>
              <w:tabs>
                <w:tab w:val="decimal" w:pos="1247"/>
              </w:tabs>
              <w:rPr>
                <w:sz w:val="28"/>
                <w:szCs w:val="28"/>
              </w:rPr>
            </w:pPr>
            <w:r w:rsidRPr="005129AC">
              <w:rPr>
                <w:sz w:val="28"/>
                <w:szCs w:val="28"/>
              </w:rPr>
              <w:t xml:space="preserve">276,195,057 </w:t>
            </w:r>
          </w:p>
        </w:tc>
        <w:tc>
          <w:tcPr>
            <w:tcW w:w="1531" w:type="dxa"/>
            <w:noWrap/>
            <w:vAlign w:val="bottom"/>
          </w:tcPr>
          <w:p w:rsidR="00412A36" w:rsidRDefault="00412A36" w:rsidP="00412A36">
            <w:pPr>
              <w:tabs>
                <w:tab w:val="decimal" w:pos="1247"/>
              </w:tabs>
              <w:rPr>
                <w:sz w:val="28"/>
                <w:szCs w:val="28"/>
              </w:rPr>
            </w:pPr>
            <w:r>
              <w:rPr>
                <w:sz w:val="28"/>
                <w:szCs w:val="28"/>
              </w:rPr>
              <w:t>494,545,243</w:t>
            </w:r>
          </w:p>
        </w:tc>
      </w:tr>
      <w:tr w:rsidR="00412A36" w:rsidTr="00EE0FE7">
        <w:trPr>
          <w:trHeight w:val="369"/>
        </w:trPr>
        <w:tc>
          <w:tcPr>
            <w:tcW w:w="3005" w:type="dxa"/>
            <w:noWrap/>
            <w:vAlign w:val="bottom"/>
            <w:hideMark/>
          </w:tcPr>
          <w:p w:rsidR="00412A36" w:rsidRDefault="00412A36" w:rsidP="00412A36">
            <w:pPr>
              <w:jc w:val="left"/>
              <w:rPr>
                <w:spacing w:val="-4"/>
                <w:sz w:val="28"/>
                <w:szCs w:val="28"/>
              </w:rPr>
            </w:pPr>
            <w:r>
              <w:rPr>
                <w:spacing w:val="-4"/>
                <w:sz w:val="28"/>
                <w:szCs w:val="28"/>
              </w:rPr>
              <w:t>Over due</w:t>
            </w:r>
          </w:p>
        </w:tc>
        <w:tc>
          <w:tcPr>
            <w:tcW w:w="1531" w:type="dxa"/>
            <w:noWrap/>
            <w:vAlign w:val="bottom"/>
          </w:tcPr>
          <w:p w:rsidR="00412A36" w:rsidRPr="007A3FC7" w:rsidRDefault="00412A36" w:rsidP="00412A36">
            <w:pPr>
              <w:tabs>
                <w:tab w:val="decimal" w:pos="1247"/>
              </w:tabs>
              <w:rPr>
                <w:sz w:val="28"/>
                <w:szCs w:val="28"/>
              </w:rPr>
            </w:pPr>
          </w:p>
        </w:tc>
        <w:tc>
          <w:tcPr>
            <w:tcW w:w="1531" w:type="dxa"/>
            <w:noWrap/>
            <w:vAlign w:val="bottom"/>
          </w:tcPr>
          <w:p w:rsidR="00412A36" w:rsidRDefault="00412A36" w:rsidP="00412A36">
            <w:pPr>
              <w:tabs>
                <w:tab w:val="decimal" w:pos="1247"/>
              </w:tabs>
              <w:rPr>
                <w:sz w:val="28"/>
                <w:szCs w:val="28"/>
              </w:rPr>
            </w:pPr>
          </w:p>
        </w:tc>
        <w:tc>
          <w:tcPr>
            <w:tcW w:w="1531" w:type="dxa"/>
            <w:noWrap/>
            <w:vAlign w:val="bottom"/>
          </w:tcPr>
          <w:p w:rsidR="00412A36" w:rsidRPr="005129AC" w:rsidRDefault="00412A36" w:rsidP="00412A36">
            <w:pPr>
              <w:tabs>
                <w:tab w:val="decimal" w:pos="1247"/>
              </w:tabs>
              <w:rPr>
                <w:sz w:val="28"/>
                <w:szCs w:val="28"/>
              </w:rPr>
            </w:pPr>
            <w:r w:rsidRPr="005129AC">
              <w:rPr>
                <w:sz w:val="28"/>
                <w:szCs w:val="28"/>
              </w:rPr>
              <w:t> </w:t>
            </w:r>
          </w:p>
        </w:tc>
        <w:tc>
          <w:tcPr>
            <w:tcW w:w="1531" w:type="dxa"/>
            <w:noWrap/>
            <w:vAlign w:val="bottom"/>
          </w:tcPr>
          <w:p w:rsidR="00412A36" w:rsidRDefault="00412A36" w:rsidP="00412A36">
            <w:pPr>
              <w:tabs>
                <w:tab w:val="decimal" w:pos="1247"/>
              </w:tabs>
              <w:rPr>
                <w:sz w:val="28"/>
                <w:szCs w:val="28"/>
              </w:rPr>
            </w:pPr>
          </w:p>
        </w:tc>
      </w:tr>
      <w:tr w:rsidR="00412A36" w:rsidTr="00EE0FE7">
        <w:trPr>
          <w:trHeight w:val="369"/>
        </w:trPr>
        <w:tc>
          <w:tcPr>
            <w:tcW w:w="3005" w:type="dxa"/>
            <w:noWrap/>
            <w:vAlign w:val="bottom"/>
            <w:hideMark/>
          </w:tcPr>
          <w:p w:rsidR="00412A36" w:rsidRDefault="00412A36" w:rsidP="00412A36">
            <w:pPr>
              <w:jc w:val="left"/>
              <w:rPr>
                <w:spacing w:val="-4"/>
                <w:sz w:val="28"/>
                <w:szCs w:val="28"/>
              </w:rPr>
            </w:pPr>
            <w:r>
              <w:rPr>
                <w:spacing w:val="-4"/>
                <w:sz w:val="28"/>
                <w:szCs w:val="28"/>
              </w:rPr>
              <w:t xml:space="preserve">      Not over 3 months</w:t>
            </w:r>
          </w:p>
        </w:tc>
        <w:tc>
          <w:tcPr>
            <w:tcW w:w="1531" w:type="dxa"/>
            <w:noWrap/>
            <w:vAlign w:val="bottom"/>
          </w:tcPr>
          <w:p w:rsidR="00412A36" w:rsidRPr="007A3FC7" w:rsidRDefault="00412A36" w:rsidP="00412A36">
            <w:pPr>
              <w:tabs>
                <w:tab w:val="decimal" w:pos="1247"/>
              </w:tabs>
              <w:rPr>
                <w:sz w:val="28"/>
                <w:szCs w:val="28"/>
              </w:rPr>
            </w:pPr>
            <w:r w:rsidRPr="008B32F4">
              <w:rPr>
                <w:sz w:val="28"/>
                <w:szCs w:val="28"/>
              </w:rPr>
              <w:t>193,294,763</w:t>
            </w:r>
          </w:p>
        </w:tc>
        <w:tc>
          <w:tcPr>
            <w:tcW w:w="1531" w:type="dxa"/>
            <w:noWrap/>
            <w:vAlign w:val="bottom"/>
          </w:tcPr>
          <w:p w:rsidR="00412A36" w:rsidRDefault="00412A36" w:rsidP="00412A36">
            <w:pPr>
              <w:tabs>
                <w:tab w:val="decimal" w:pos="1247"/>
              </w:tabs>
              <w:rPr>
                <w:sz w:val="28"/>
                <w:szCs w:val="28"/>
                <w:lang w:eastAsia="th-TH"/>
              </w:rPr>
            </w:pPr>
            <w:r>
              <w:rPr>
                <w:sz w:val="28"/>
                <w:szCs w:val="28"/>
              </w:rPr>
              <w:t>189,941,608</w:t>
            </w:r>
          </w:p>
        </w:tc>
        <w:tc>
          <w:tcPr>
            <w:tcW w:w="1531" w:type="dxa"/>
            <w:noWrap/>
            <w:vAlign w:val="bottom"/>
          </w:tcPr>
          <w:p w:rsidR="00412A36" w:rsidRPr="005129AC" w:rsidRDefault="00412A36" w:rsidP="00412A36">
            <w:pPr>
              <w:tabs>
                <w:tab w:val="decimal" w:pos="1247"/>
              </w:tabs>
              <w:rPr>
                <w:sz w:val="28"/>
                <w:szCs w:val="28"/>
              </w:rPr>
            </w:pPr>
            <w:r>
              <w:rPr>
                <w:sz w:val="28"/>
                <w:szCs w:val="28"/>
              </w:rPr>
              <w:t>173,799,763</w:t>
            </w:r>
            <w:r w:rsidRPr="005129AC">
              <w:rPr>
                <w:sz w:val="28"/>
                <w:szCs w:val="28"/>
              </w:rPr>
              <w:t xml:space="preserve"> </w:t>
            </w:r>
          </w:p>
        </w:tc>
        <w:tc>
          <w:tcPr>
            <w:tcW w:w="1531" w:type="dxa"/>
            <w:noWrap/>
            <w:vAlign w:val="bottom"/>
          </w:tcPr>
          <w:p w:rsidR="00412A36" w:rsidRDefault="00412A36" w:rsidP="00412A36">
            <w:pPr>
              <w:tabs>
                <w:tab w:val="decimal" w:pos="1247"/>
              </w:tabs>
              <w:rPr>
                <w:sz w:val="28"/>
                <w:szCs w:val="28"/>
                <w:lang w:eastAsia="th-TH"/>
              </w:rPr>
            </w:pPr>
            <w:r>
              <w:rPr>
                <w:sz w:val="28"/>
                <w:szCs w:val="28"/>
              </w:rPr>
              <w:t>189,941,608</w:t>
            </w:r>
          </w:p>
        </w:tc>
      </w:tr>
      <w:tr w:rsidR="00412A36" w:rsidTr="00EE0FE7">
        <w:trPr>
          <w:trHeight w:val="369"/>
        </w:trPr>
        <w:tc>
          <w:tcPr>
            <w:tcW w:w="3005" w:type="dxa"/>
            <w:noWrap/>
            <w:vAlign w:val="bottom"/>
            <w:hideMark/>
          </w:tcPr>
          <w:p w:rsidR="00412A36" w:rsidRDefault="00412A36" w:rsidP="00412A36">
            <w:pPr>
              <w:jc w:val="left"/>
              <w:rPr>
                <w:spacing w:val="-4"/>
                <w:sz w:val="28"/>
                <w:szCs w:val="28"/>
              </w:rPr>
            </w:pPr>
            <w:r>
              <w:rPr>
                <w:spacing w:val="-4"/>
                <w:sz w:val="28"/>
                <w:szCs w:val="28"/>
              </w:rPr>
              <w:t xml:space="preserve">      3</w:t>
            </w:r>
            <w:r>
              <w:rPr>
                <w:spacing w:val="-4"/>
                <w:sz w:val="28"/>
                <w:szCs w:val="28"/>
                <w:cs/>
              </w:rPr>
              <w:t>-</w:t>
            </w:r>
            <w:r>
              <w:rPr>
                <w:spacing w:val="-4"/>
                <w:sz w:val="28"/>
                <w:szCs w:val="28"/>
              </w:rPr>
              <w:t>6 months</w:t>
            </w:r>
          </w:p>
        </w:tc>
        <w:tc>
          <w:tcPr>
            <w:tcW w:w="1531" w:type="dxa"/>
            <w:noWrap/>
            <w:vAlign w:val="bottom"/>
          </w:tcPr>
          <w:p w:rsidR="00412A36" w:rsidRPr="007A3FC7" w:rsidRDefault="00412A36" w:rsidP="00412A36">
            <w:pPr>
              <w:tabs>
                <w:tab w:val="decimal" w:pos="1247"/>
              </w:tabs>
              <w:rPr>
                <w:sz w:val="28"/>
                <w:szCs w:val="28"/>
              </w:rPr>
            </w:pPr>
            <w:r w:rsidRPr="008B32F4">
              <w:rPr>
                <w:sz w:val="28"/>
                <w:szCs w:val="28"/>
              </w:rPr>
              <w:t>33,084,399</w:t>
            </w:r>
          </w:p>
        </w:tc>
        <w:tc>
          <w:tcPr>
            <w:tcW w:w="1531" w:type="dxa"/>
            <w:noWrap/>
            <w:vAlign w:val="bottom"/>
          </w:tcPr>
          <w:p w:rsidR="00412A36" w:rsidRDefault="00412A36" w:rsidP="00412A36">
            <w:pPr>
              <w:tabs>
                <w:tab w:val="decimal" w:pos="1247"/>
              </w:tabs>
              <w:rPr>
                <w:sz w:val="28"/>
                <w:szCs w:val="28"/>
              </w:rPr>
            </w:pPr>
            <w:r>
              <w:rPr>
                <w:sz w:val="28"/>
                <w:szCs w:val="28"/>
              </w:rPr>
              <w:t>8,632,905</w:t>
            </w:r>
          </w:p>
        </w:tc>
        <w:tc>
          <w:tcPr>
            <w:tcW w:w="1531" w:type="dxa"/>
            <w:noWrap/>
            <w:vAlign w:val="bottom"/>
          </w:tcPr>
          <w:p w:rsidR="00412A36" w:rsidRPr="005129AC" w:rsidRDefault="00412A36" w:rsidP="00412A36">
            <w:pPr>
              <w:tabs>
                <w:tab w:val="decimal" w:pos="1247"/>
              </w:tabs>
              <w:rPr>
                <w:sz w:val="28"/>
                <w:szCs w:val="28"/>
              </w:rPr>
            </w:pPr>
            <w:r>
              <w:rPr>
                <w:sz w:val="28"/>
                <w:szCs w:val="28"/>
              </w:rPr>
              <w:t>33,084,399</w:t>
            </w:r>
            <w:r w:rsidRPr="005129AC">
              <w:rPr>
                <w:sz w:val="28"/>
                <w:szCs w:val="28"/>
              </w:rPr>
              <w:t xml:space="preserve"> </w:t>
            </w:r>
          </w:p>
        </w:tc>
        <w:tc>
          <w:tcPr>
            <w:tcW w:w="1531" w:type="dxa"/>
            <w:noWrap/>
            <w:vAlign w:val="bottom"/>
          </w:tcPr>
          <w:p w:rsidR="00412A36" w:rsidRDefault="00412A36" w:rsidP="00412A36">
            <w:pPr>
              <w:tabs>
                <w:tab w:val="decimal" w:pos="1247"/>
              </w:tabs>
              <w:rPr>
                <w:sz w:val="28"/>
                <w:szCs w:val="28"/>
              </w:rPr>
            </w:pPr>
            <w:r>
              <w:rPr>
                <w:sz w:val="28"/>
                <w:szCs w:val="28"/>
              </w:rPr>
              <w:t>8,632,905</w:t>
            </w:r>
          </w:p>
        </w:tc>
      </w:tr>
      <w:tr w:rsidR="00412A36" w:rsidTr="00EE0FE7">
        <w:trPr>
          <w:trHeight w:val="369"/>
        </w:trPr>
        <w:tc>
          <w:tcPr>
            <w:tcW w:w="3005" w:type="dxa"/>
            <w:noWrap/>
            <w:vAlign w:val="bottom"/>
            <w:hideMark/>
          </w:tcPr>
          <w:p w:rsidR="00412A36" w:rsidRDefault="00412A36" w:rsidP="00412A36">
            <w:pPr>
              <w:jc w:val="left"/>
              <w:rPr>
                <w:spacing w:val="-4"/>
                <w:sz w:val="28"/>
                <w:szCs w:val="28"/>
              </w:rPr>
            </w:pPr>
            <w:r>
              <w:rPr>
                <w:rFonts w:ascii="AngsanaUPC" w:hAnsi="AngsanaUPC" w:cs="AngsanaUPC"/>
                <w:spacing w:val="-4"/>
                <w:sz w:val="28"/>
                <w:szCs w:val="28"/>
              </w:rPr>
              <w:t xml:space="preserve">      6</w:t>
            </w:r>
            <w:r>
              <w:rPr>
                <w:rFonts w:ascii="AngsanaUPC" w:hAnsi="AngsanaUPC" w:cs="AngsanaUPC"/>
                <w:spacing w:val="-4"/>
                <w:sz w:val="28"/>
                <w:szCs w:val="28"/>
                <w:cs/>
              </w:rPr>
              <w:t>-</w:t>
            </w:r>
            <w:r>
              <w:rPr>
                <w:rFonts w:ascii="AngsanaUPC" w:hAnsi="AngsanaUPC" w:cs="AngsanaUPC"/>
                <w:spacing w:val="-4"/>
                <w:sz w:val="28"/>
                <w:szCs w:val="28"/>
              </w:rPr>
              <w:t>12 months</w:t>
            </w:r>
          </w:p>
        </w:tc>
        <w:tc>
          <w:tcPr>
            <w:tcW w:w="1531" w:type="dxa"/>
            <w:noWrap/>
            <w:vAlign w:val="bottom"/>
          </w:tcPr>
          <w:p w:rsidR="00412A36" w:rsidRPr="007A3FC7" w:rsidRDefault="00412A36" w:rsidP="00412A36">
            <w:pPr>
              <w:tabs>
                <w:tab w:val="decimal" w:pos="1247"/>
              </w:tabs>
              <w:rPr>
                <w:sz w:val="28"/>
                <w:szCs w:val="28"/>
              </w:rPr>
            </w:pPr>
            <w:r w:rsidRPr="008B32F4">
              <w:rPr>
                <w:sz w:val="28"/>
                <w:szCs w:val="28"/>
              </w:rPr>
              <w:t>21,622,713</w:t>
            </w:r>
          </w:p>
        </w:tc>
        <w:tc>
          <w:tcPr>
            <w:tcW w:w="1531" w:type="dxa"/>
            <w:noWrap/>
            <w:vAlign w:val="bottom"/>
          </w:tcPr>
          <w:p w:rsidR="00412A36" w:rsidRDefault="00412A36" w:rsidP="00412A36">
            <w:pPr>
              <w:tabs>
                <w:tab w:val="decimal" w:pos="1247"/>
              </w:tabs>
              <w:rPr>
                <w:sz w:val="28"/>
                <w:szCs w:val="28"/>
              </w:rPr>
            </w:pPr>
            <w:r>
              <w:rPr>
                <w:sz w:val="28"/>
                <w:szCs w:val="28"/>
              </w:rPr>
              <w:t>20,996,410</w:t>
            </w:r>
          </w:p>
        </w:tc>
        <w:tc>
          <w:tcPr>
            <w:tcW w:w="1531" w:type="dxa"/>
            <w:noWrap/>
            <w:vAlign w:val="bottom"/>
          </w:tcPr>
          <w:p w:rsidR="00412A36" w:rsidRPr="005129AC" w:rsidRDefault="00412A36" w:rsidP="00412A36">
            <w:pPr>
              <w:tabs>
                <w:tab w:val="decimal" w:pos="1247"/>
              </w:tabs>
              <w:rPr>
                <w:sz w:val="28"/>
                <w:szCs w:val="28"/>
              </w:rPr>
            </w:pPr>
            <w:r>
              <w:rPr>
                <w:sz w:val="28"/>
                <w:szCs w:val="28"/>
              </w:rPr>
              <w:t>21,622,713</w:t>
            </w:r>
            <w:r w:rsidRPr="005129AC">
              <w:rPr>
                <w:sz w:val="28"/>
                <w:szCs w:val="28"/>
              </w:rPr>
              <w:t xml:space="preserve"> </w:t>
            </w:r>
          </w:p>
        </w:tc>
        <w:tc>
          <w:tcPr>
            <w:tcW w:w="1531" w:type="dxa"/>
            <w:noWrap/>
            <w:vAlign w:val="bottom"/>
          </w:tcPr>
          <w:p w:rsidR="00412A36" w:rsidRDefault="00412A36" w:rsidP="00412A36">
            <w:pPr>
              <w:tabs>
                <w:tab w:val="decimal" w:pos="1247"/>
              </w:tabs>
              <w:rPr>
                <w:sz w:val="28"/>
                <w:szCs w:val="28"/>
              </w:rPr>
            </w:pPr>
            <w:r>
              <w:rPr>
                <w:sz w:val="28"/>
                <w:szCs w:val="28"/>
              </w:rPr>
              <w:t>20,996,410</w:t>
            </w:r>
          </w:p>
        </w:tc>
      </w:tr>
      <w:tr w:rsidR="00412A36" w:rsidTr="00EE0FE7">
        <w:trPr>
          <w:trHeight w:val="369"/>
        </w:trPr>
        <w:tc>
          <w:tcPr>
            <w:tcW w:w="3005" w:type="dxa"/>
            <w:noWrap/>
            <w:vAlign w:val="bottom"/>
            <w:hideMark/>
          </w:tcPr>
          <w:p w:rsidR="00412A36" w:rsidRDefault="00412A36" w:rsidP="00412A36">
            <w:pPr>
              <w:jc w:val="left"/>
              <w:rPr>
                <w:spacing w:val="-4"/>
                <w:sz w:val="28"/>
                <w:szCs w:val="28"/>
              </w:rPr>
            </w:pPr>
            <w:r>
              <w:rPr>
                <w:spacing w:val="-4"/>
                <w:sz w:val="28"/>
                <w:szCs w:val="28"/>
              </w:rPr>
              <w:t xml:space="preserve">      Over 12 months</w:t>
            </w:r>
          </w:p>
        </w:tc>
        <w:tc>
          <w:tcPr>
            <w:tcW w:w="1531" w:type="dxa"/>
            <w:noWrap/>
            <w:vAlign w:val="bottom"/>
          </w:tcPr>
          <w:p w:rsidR="00412A36" w:rsidRPr="007A3FC7" w:rsidRDefault="00412A36" w:rsidP="00412A36">
            <w:pPr>
              <w:pBdr>
                <w:bottom w:val="single" w:sz="4" w:space="1" w:color="auto"/>
              </w:pBdr>
              <w:tabs>
                <w:tab w:val="decimal" w:pos="1247"/>
              </w:tabs>
              <w:rPr>
                <w:sz w:val="28"/>
                <w:szCs w:val="28"/>
              </w:rPr>
            </w:pPr>
            <w:r w:rsidRPr="008B32F4">
              <w:rPr>
                <w:sz w:val="28"/>
                <w:szCs w:val="28"/>
              </w:rPr>
              <w:t>49,483,313</w:t>
            </w:r>
          </w:p>
        </w:tc>
        <w:tc>
          <w:tcPr>
            <w:tcW w:w="1531" w:type="dxa"/>
            <w:noWrap/>
            <w:vAlign w:val="bottom"/>
          </w:tcPr>
          <w:p w:rsidR="00412A36" w:rsidRDefault="00412A36" w:rsidP="00412A36">
            <w:pPr>
              <w:pBdr>
                <w:bottom w:val="single" w:sz="4" w:space="1" w:color="auto"/>
              </w:pBdr>
              <w:tabs>
                <w:tab w:val="decimal" w:pos="1247"/>
              </w:tabs>
              <w:rPr>
                <w:sz w:val="28"/>
                <w:szCs w:val="28"/>
              </w:rPr>
            </w:pPr>
            <w:r>
              <w:rPr>
                <w:sz w:val="28"/>
                <w:szCs w:val="28"/>
              </w:rPr>
              <w:t>46,676,758</w:t>
            </w:r>
          </w:p>
        </w:tc>
        <w:tc>
          <w:tcPr>
            <w:tcW w:w="1531" w:type="dxa"/>
            <w:noWrap/>
            <w:vAlign w:val="bottom"/>
          </w:tcPr>
          <w:p w:rsidR="00412A36" w:rsidRPr="005129AC" w:rsidRDefault="00412A36" w:rsidP="00412A36">
            <w:pPr>
              <w:pBdr>
                <w:bottom w:val="single" w:sz="4" w:space="1" w:color="auto"/>
              </w:pBdr>
              <w:tabs>
                <w:tab w:val="decimal" w:pos="1247"/>
              </w:tabs>
              <w:rPr>
                <w:sz w:val="28"/>
                <w:szCs w:val="28"/>
              </w:rPr>
            </w:pPr>
            <w:r>
              <w:rPr>
                <w:sz w:val="28"/>
                <w:szCs w:val="28"/>
              </w:rPr>
              <w:t>42,264,706</w:t>
            </w:r>
            <w:r w:rsidRPr="005129AC">
              <w:rPr>
                <w:sz w:val="28"/>
                <w:szCs w:val="28"/>
              </w:rPr>
              <w:t xml:space="preserve"> </w:t>
            </w:r>
          </w:p>
        </w:tc>
        <w:tc>
          <w:tcPr>
            <w:tcW w:w="1531" w:type="dxa"/>
            <w:noWrap/>
            <w:vAlign w:val="bottom"/>
          </w:tcPr>
          <w:p w:rsidR="00412A36" w:rsidRDefault="00412A36" w:rsidP="00412A36">
            <w:pPr>
              <w:pBdr>
                <w:bottom w:val="single" w:sz="4" w:space="1" w:color="auto"/>
              </w:pBdr>
              <w:tabs>
                <w:tab w:val="decimal" w:pos="1247"/>
              </w:tabs>
              <w:rPr>
                <w:sz w:val="28"/>
                <w:szCs w:val="28"/>
              </w:rPr>
            </w:pPr>
            <w:r>
              <w:rPr>
                <w:sz w:val="28"/>
                <w:szCs w:val="28"/>
              </w:rPr>
              <w:t>39,381,797</w:t>
            </w:r>
          </w:p>
        </w:tc>
      </w:tr>
      <w:tr w:rsidR="00B075A4" w:rsidTr="00EE0FE7">
        <w:trPr>
          <w:trHeight w:val="369"/>
        </w:trPr>
        <w:tc>
          <w:tcPr>
            <w:tcW w:w="3005" w:type="dxa"/>
            <w:noWrap/>
            <w:vAlign w:val="bottom"/>
            <w:hideMark/>
          </w:tcPr>
          <w:p w:rsidR="00B075A4" w:rsidRDefault="00B075A4" w:rsidP="00B075A4">
            <w:pPr>
              <w:jc w:val="left"/>
              <w:rPr>
                <w:b/>
                <w:bCs/>
                <w:spacing w:val="-4"/>
                <w:sz w:val="28"/>
                <w:szCs w:val="28"/>
              </w:rPr>
            </w:pPr>
            <w:r>
              <w:rPr>
                <w:b/>
                <w:bCs/>
                <w:spacing w:val="-4"/>
                <w:sz w:val="28"/>
                <w:szCs w:val="28"/>
              </w:rPr>
              <w:t>Total trade receivables</w:t>
            </w:r>
            <w:r>
              <w:rPr>
                <w:spacing w:val="-4"/>
                <w:sz w:val="28"/>
                <w:szCs w:val="28"/>
                <w:cs/>
              </w:rPr>
              <w:t xml:space="preserve"> </w:t>
            </w:r>
            <w:r>
              <w:rPr>
                <w:b/>
                <w:bCs/>
                <w:spacing w:val="-4"/>
                <w:sz w:val="28"/>
                <w:szCs w:val="28"/>
              </w:rPr>
              <w:t xml:space="preserve">– other </w:t>
            </w:r>
          </w:p>
          <w:p w:rsidR="00B075A4" w:rsidRDefault="00B075A4" w:rsidP="00B075A4">
            <w:pPr>
              <w:jc w:val="left"/>
              <w:rPr>
                <w:spacing w:val="-4"/>
                <w:sz w:val="28"/>
                <w:szCs w:val="28"/>
              </w:rPr>
            </w:pPr>
            <w:r>
              <w:rPr>
                <w:b/>
                <w:bCs/>
                <w:spacing w:val="-4"/>
                <w:sz w:val="28"/>
                <w:szCs w:val="28"/>
              </w:rPr>
              <w:t xml:space="preserve">   companies</w:t>
            </w:r>
          </w:p>
        </w:tc>
        <w:tc>
          <w:tcPr>
            <w:tcW w:w="1531" w:type="dxa"/>
            <w:noWrap/>
            <w:vAlign w:val="bottom"/>
          </w:tcPr>
          <w:p w:rsidR="00B075A4" w:rsidRDefault="00B075A4" w:rsidP="00B075A4">
            <w:pPr>
              <w:pBdr>
                <w:bottom w:val="double" w:sz="4" w:space="1" w:color="auto"/>
              </w:pBdr>
              <w:tabs>
                <w:tab w:val="decimal" w:pos="1247"/>
              </w:tabs>
              <w:rPr>
                <w:sz w:val="28"/>
                <w:szCs w:val="28"/>
              </w:rPr>
            </w:pPr>
            <w:r>
              <w:rPr>
                <w:sz w:val="28"/>
                <w:szCs w:val="28"/>
              </w:rPr>
              <w:t>573,680,245</w:t>
            </w:r>
          </w:p>
        </w:tc>
        <w:tc>
          <w:tcPr>
            <w:tcW w:w="1531" w:type="dxa"/>
            <w:noWrap/>
            <w:vAlign w:val="bottom"/>
          </w:tcPr>
          <w:p w:rsidR="00B075A4" w:rsidRDefault="00B075A4" w:rsidP="00B075A4">
            <w:pPr>
              <w:pBdr>
                <w:bottom w:val="double" w:sz="4" w:space="1" w:color="auto"/>
              </w:pBdr>
              <w:tabs>
                <w:tab w:val="decimal" w:pos="1247"/>
              </w:tabs>
              <w:rPr>
                <w:sz w:val="28"/>
                <w:szCs w:val="28"/>
              </w:rPr>
            </w:pPr>
            <w:r>
              <w:rPr>
                <w:sz w:val="28"/>
                <w:szCs w:val="28"/>
              </w:rPr>
              <w:t>760,792,924</w:t>
            </w:r>
          </w:p>
        </w:tc>
        <w:tc>
          <w:tcPr>
            <w:tcW w:w="1531" w:type="dxa"/>
            <w:noWrap/>
            <w:vAlign w:val="bottom"/>
          </w:tcPr>
          <w:p w:rsidR="00B075A4" w:rsidRPr="007A3FC7" w:rsidRDefault="00B075A4" w:rsidP="00B075A4">
            <w:pPr>
              <w:pBdr>
                <w:bottom w:val="double" w:sz="4" w:space="1" w:color="auto"/>
              </w:pBdr>
              <w:tabs>
                <w:tab w:val="decimal" w:pos="1247"/>
              </w:tabs>
              <w:jc w:val="left"/>
              <w:rPr>
                <w:sz w:val="28"/>
                <w:szCs w:val="28"/>
              </w:rPr>
            </w:pPr>
            <w:r w:rsidRPr="005129AC">
              <w:rPr>
                <w:sz w:val="28"/>
                <w:szCs w:val="28"/>
              </w:rPr>
              <w:t>546</w:t>
            </w:r>
            <w:r>
              <w:rPr>
                <w:sz w:val="28"/>
                <w:szCs w:val="28"/>
              </w:rPr>
              <w:t>,</w:t>
            </w:r>
            <w:r w:rsidRPr="005129AC">
              <w:rPr>
                <w:sz w:val="28"/>
                <w:szCs w:val="28"/>
              </w:rPr>
              <w:t>966</w:t>
            </w:r>
            <w:r>
              <w:rPr>
                <w:sz w:val="28"/>
                <w:szCs w:val="28"/>
              </w:rPr>
              <w:t>,</w:t>
            </w:r>
            <w:r w:rsidRPr="005129AC">
              <w:rPr>
                <w:sz w:val="28"/>
                <w:szCs w:val="28"/>
              </w:rPr>
              <w:t>638</w:t>
            </w:r>
          </w:p>
        </w:tc>
        <w:tc>
          <w:tcPr>
            <w:tcW w:w="1531" w:type="dxa"/>
            <w:noWrap/>
            <w:vAlign w:val="bottom"/>
          </w:tcPr>
          <w:p w:rsidR="00B075A4" w:rsidRDefault="00B075A4" w:rsidP="00B075A4">
            <w:pPr>
              <w:pBdr>
                <w:bottom w:val="double" w:sz="4" w:space="1" w:color="auto"/>
              </w:pBdr>
              <w:tabs>
                <w:tab w:val="decimal" w:pos="1247"/>
              </w:tabs>
              <w:rPr>
                <w:sz w:val="28"/>
                <w:szCs w:val="28"/>
              </w:rPr>
            </w:pPr>
            <w:r>
              <w:rPr>
                <w:sz w:val="28"/>
                <w:szCs w:val="28"/>
              </w:rPr>
              <w:t>753,497,963</w:t>
            </w:r>
          </w:p>
        </w:tc>
      </w:tr>
    </w:tbl>
    <w:p w:rsidR="002204DB" w:rsidRDefault="002204DB">
      <w:pPr>
        <w:rPr>
          <w:b/>
          <w:bCs/>
          <w:sz w:val="28"/>
          <w:szCs w:val="28"/>
        </w:rPr>
      </w:pPr>
      <w:bookmarkStart w:id="147" w:name="_MON_1504332941"/>
      <w:bookmarkStart w:id="148" w:name="_MON_1517297649"/>
      <w:bookmarkStart w:id="149" w:name="_MON_1541925801"/>
      <w:bookmarkStart w:id="150" w:name="_MON_1541925873"/>
      <w:bookmarkStart w:id="151" w:name="_MON_1517297687"/>
      <w:bookmarkStart w:id="152" w:name="_MON_1548331065"/>
      <w:bookmarkStart w:id="153" w:name="_MON_1548331099"/>
      <w:bookmarkStart w:id="154" w:name="_MON_1517310276"/>
      <w:bookmarkStart w:id="155" w:name="_MON_1548342504"/>
      <w:bookmarkStart w:id="156" w:name="_MON_1504332991"/>
      <w:bookmarkStart w:id="157" w:name="_MON_1504332995"/>
      <w:bookmarkStart w:id="158" w:name="_MON_1517829756"/>
      <w:bookmarkStart w:id="159" w:name="_MON_1517332900"/>
      <w:bookmarkStart w:id="160" w:name="_MON_1504333005"/>
      <w:bookmarkStart w:id="161" w:name="_MON_1482846613"/>
      <w:bookmarkStart w:id="162" w:name="_MON_1517383077"/>
      <w:bookmarkStart w:id="163" w:name="_MON_1517383085"/>
      <w:bookmarkStart w:id="164" w:name="_MON_1517383272"/>
      <w:bookmarkStart w:id="165" w:name="_MON_1482846593"/>
      <w:bookmarkStart w:id="166" w:name="_MON_1517417960"/>
      <w:bookmarkStart w:id="167" w:name="_MON_1508834307"/>
      <w:bookmarkStart w:id="168" w:name="_MON_1508834320"/>
      <w:bookmarkStart w:id="169" w:name="OLE_LINK25"/>
      <w:bookmarkStart w:id="170" w:name="OLE_LINK2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Pr>
          <w:b/>
          <w:bCs/>
          <w:sz w:val="28"/>
          <w:szCs w:val="28"/>
          <w:cs/>
        </w:rPr>
        <w:br w:type="page"/>
      </w:r>
    </w:p>
    <w:p w:rsidR="00C31232" w:rsidRPr="0045006D" w:rsidRDefault="005C31F8" w:rsidP="00B04FA7">
      <w:pPr>
        <w:pStyle w:val="ListParagraph"/>
        <w:numPr>
          <w:ilvl w:val="0"/>
          <w:numId w:val="22"/>
        </w:numPr>
        <w:tabs>
          <w:tab w:val="clear" w:pos="562"/>
        </w:tabs>
        <w:spacing w:before="240"/>
        <w:ind w:left="567" w:hanging="567"/>
        <w:contextualSpacing w:val="0"/>
        <w:jc w:val="both"/>
        <w:rPr>
          <w:b/>
          <w:bCs/>
          <w:sz w:val="28"/>
          <w:szCs w:val="28"/>
        </w:rPr>
      </w:pPr>
      <w:r w:rsidRPr="0045006D">
        <w:rPr>
          <w:b/>
          <w:bCs/>
          <w:sz w:val="28"/>
          <w:szCs w:val="28"/>
        </w:rPr>
        <w:lastRenderedPageBreak/>
        <w:t>MATERIALS FROM</w:t>
      </w:r>
      <w:r w:rsidR="00C868C6" w:rsidRPr="0045006D">
        <w:rPr>
          <w:b/>
          <w:bCs/>
          <w:sz w:val="28"/>
          <w:szCs w:val="28"/>
        </w:rPr>
        <w:t xml:space="preserve"> THE DECOMMISSIONING</w:t>
      </w:r>
      <w:r w:rsidRPr="0045006D">
        <w:rPr>
          <w:b/>
          <w:bCs/>
          <w:sz w:val="28"/>
          <w:szCs w:val="28"/>
        </w:rPr>
        <w:t xml:space="preserve"> POWER PLANT </w:t>
      </w:r>
      <w:r w:rsidRPr="006F2B0A">
        <w:rPr>
          <w:b/>
          <w:bCs/>
          <w:sz w:val="28"/>
          <w:szCs w:val="28"/>
          <w:cs/>
        </w:rPr>
        <w:t xml:space="preserve">- </w:t>
      </w:r>
      <w:r w:rsidR="00517F00" w:rsidRPr="0045006D">
        <w:rPr>
          <w:b/>
          <w:bCs/>
          <w:sz w:val="28"/>
          <w:szCs w:val="28"/>
        </w:rPr>
        <w:t>NET</w:t>
      </w:r>
    </w:p>
    <w:p w:rsidR="00625404" w:rsidRDefault="00625404" w:rsidP="00625404">
      <w:pPr>
        <w:spacing w:before="120"/>
        <w:ind w:left="539"/>
        <w:jc w:val="left"/>
        <w:rPr>
          <w:rFonts w:eastAsia="Cordia New"/>
          <w:sz w:val="28"/>
          <w:szCs w:val="28"/>
          <w:lang w:eastAsia="th-TH"/>
        </w:rPr>
      </w:pPr>
      <w:bookmarkStart w:id="171" w:name="_MON_1504333060"/>
      <w:bookmarkStart w:id="172" w:name="_MON_1504333070"/>
      <w:bookmarkStart w:id="173" w:name="_MON_1504333077"/>
      <w:bookmarkStart w:id="174" w:name="_MON_1504333032"/>
      <w:bookmarkEnd w:id="171"/>
      <w:bookmarkEnd w:id="172"/>
      <w:bookmarkEnd w:id="173"/>
      <w:bookmarkEnd w:id="174"/>
      <w:r w:rsidRPr="00625404">
        <w:rPr>
          <w:rFonts w:eastAsia="Cordia New"/>
          <w:sz w:val="28"/>
          <w:szCs w:val="28"/>
          <w:lang w:eastAsia="th-TH"/>
        </w:rPr>
        <w:t xml:space="preserve">Materials </w:t>
      </w:r>
      <w:r w:rsidRPr="00625404">
        <w:rPr>
          <w:sz w:val="28"/>
          <w:szCs w:val="28"/>
        </w:rPr>
        <w:t>from</w:t>
      </w:r>
      <w:r w:rsidRPr="00625404">
        <w:rPr>
          <w:rFonts w:eastAsia="Cordia New"/>
          <w:sz w:val="28"/>
          <w:szCs w:val="28"/>
          <w:lang w:eastAsia="th-TH"/>
        </w:rPr>
        <w:t xml:space="preserve"> the decommissioning power plant consisted of</w:t>
      </w:r>
      <w:r w:rsidRPr="00625404">
        <w:rPr>
          <w:rFonts w:eastAsia="Cordia New"/>
          <w:sz w:val="28"/>
          <w:szCs w:val="28"/>
          <w:cs/>
          <w:lang w:eastAsia="th-TH"/>
        </w:rPr>
        <w:t>:</w:t>
      </w:r>
    </w:p>
    <w:tbl>
      <w:tblPr>
        <w:tblW w:w="9191" w:type="dxa"/>
        <w:tblInd w:w="567" w:type="dxa"/>
        <w:tblLayout w:type="fixed"/>
        <w:tblCellMar>
          <w:left w:w="57" w:type="dxa"/>
          <w:right w:w="57" w:type="dxa"/>
        </w:tblCellMar>
        <w:tblLook w:val="04A0" w:firstRow="1" w:lastRow="0" w:firstColumn="1" w:lastColumn="0" w:noHBand="0" w:noVBand="1"/>
      </w:tblPr>
      <w:tblGrid>
        <w:gridCol w:w="3398"/>
        <w:gridCol w:w="1337"/>
        <w:gridCol w:w="1515"/>
        <w:gridCol w:w="16"/>
        <w:gridCol w:w="1394"/>
        <w:gridCol w:w="1515"/>
        <w:gridCol w:w="16"/>
      </w:tblGrid>
      <w:tr w:rsidR="00D63AC9" w:rsidTr="008C2D1E">
        <w:trPr>
          <w:gridAfter w:val="1"/>
          <w:wAfter w:w="16" w:type="dxa"/>
          <w:trHeight w:val="369"/>
        </w:trPr>
        <w:tc>
          <w:tcPr>
            <w:tcW w:w="3398" w:type="dxa"/>
            <w:noWrap/>
            <w:vAlign w:val="bottom"/>
            <w:hideMark/>
          </w:tcPr>
          <w:p w:rsidR="00D63AC9" w:rsidRDefault="00D63AC9">
            <w:pPr>
              <w:rPr>
                <w:rFonts w:ascii="Times New Roman" w:hAnsi="Times New Roman" w:cs="Times New Roman"/>
                <w:sz w:val="20"/>
                <w:szCs w:val="20"/>
              </w:rPr>
            </w:pPr>
          </w:p>
        </w:tc>
        <w:tc>
          <w:tcPr>
            <w:tcW w:w="5777" w:type="dxa"/>
            <w:gridSpan w:val="5"/>
            <w:noWrap/>
            <w:vAlign w:val="bottom"/>
            <w:hideMark/>
          </w:tcPr>
          <w:p w:rsidR="00D63AC9" w:rsidRDefault="00EE6FFC">
            <w:pPr>
              <w:pBdr>
                <w:bottom w:val="single" w:sz="4" w:space="1" w:color="auto"/>
              </w:pBdr>
              <w:spacing w:before="120"/>
              <w:jc w:val="center"/>
              <w:rPr>
                <w:sz w:val="28"/>
                <w:szCs w:val="28"/>
              </w:rPr>
            </w:pPr>
            <w:r>
              <w:rPr>
                <w:color w:val="000000"/>
                <w:sz w:val="28"/>
                <w:szCs w:val="28"/>
              </w:rPr>
              <w:t>Unit</w:t>
            </w:r>
            <w:r w:rsidR="00D63AC9">
              <w:rPr>
                <w:color w:val="000000"/>
                <w:sz w:val="28"/>
                <w:szCs w:val="28"/>
                <w:cs/>
              </w:rPr>
              <w:t xml:space="preserve">: </w:t>
            </w:r>
            <w:r w:rsidR="00D63AC9">
              <w:rPr>
                <w:color w:val="000000"/>
                <w:sz w:val="28"/>
                <w:szCs w:val="28"/>
              </w:rPr>
              <w:t>Baht</w:t>
            </w:r>
          </w:p>
        </w:tc>
      </w:tr>
      <w:tr w:rsidR="00D63AC9" w:rsidTr="008C2D1E">
        <w:trPr>
          <w:gridAfter w:val="1"/>
          <w:wAfter w:w="16" w:type="dxa"/>
          <w:trHeight w:val="369"/>
        </w:trPr>
        <w:tc>
          <w:tcPr>
            <w:tcW w:w="3398" w:type="dxa"/>
            <w:noWrap/>
            <w:vAlign w:val="bottom"/>
            <w:hideMark/>
          </w:tcPr>
          <w:p w:rsidR="00D63AC9" w:rsidRDefault="00D63AC9">
            <w:pPr>
              <w:rPr>
                <w:sz w:val="28"/>
                <w:szCs w:val="28"/>
              </w:rPr>
            </w:pPr>
          </w:p>
        </w:tc>
        <w:tc>
          <w:tcPr>
            <w:tcW w:w="2852" w:type="dxa"/>
            <w:gridSpan w:val="2"/>
            <w:noWrap/>
            <w:vAlign w:val="bottom"/>
            <w:hideMark/>
          </w:tcPr>
          <w:p w:rsidR="00D63AC9" w:rsidRDefault="00D63AC9">
            <w:pPr>
              <w:pBdr>
                <w:bottom w:val="single" w:sz="4" w:space="0" w:color="auto"/>
              </w:pBdr>
              <w:jc w:val="center"/>
              <w:rPr>
                <w:sz w:val="28"/>
                <w:szCs w:val="28"/>
              </w:rPr>
            </w:pPr>
            <w:r>
              <w:rPr>
                <w:sz w:val="28"/>
                <w:szCs w:val="28"/>
              </w:rPr>
              <w:t>Consolidated financial statements</w:t>
            </w:r>
          </w:p>
        </w:tc>
        <w:tc>
          <w:tcPr>
            <w:tcW w:w="2925" w:type="dxa"/>
            <w:gridSpan w:val="3"/>
            <w:noWrap/>
            <w:vAlign w:val="bottom"/>
            <w:hideMark/>
          </w:tcPr>
          <w:p w:rsidR="00D63AC9" w:rsidRDefault="00D63AC9">
            <w:pPr>
              <w:pBdr>
                <w:bottom w:val="single" w:sz="4" w:space="0" w:color="auto"/>
              </w:pBdr>
              <w:jc w:val="center"/>
              <w:rPr>
                <w:sz w:val="28"/>
                <w:szCs w:val="28"/>
              </w:rPr>
            </w:pPr>
            <w:r>
              <w:rPr>
                <w:sz w:val="28"/>
                <w:szCs w:val="28"/>
              </w:rPr>
              <w:t>Separate financial statements</w:t>
            </w:r>
          </w:p>
        </w:tc>
      </w:tr>
      <w:tr w:rsidR="00D63AC9" w:rsidTr="008C2D1E">
        <w:trPr>
          <w:trHeight w:val="369"/>
        </w:trPr>
        <w:tc>
          <w:tcPr>
            <w:tcW w:w="3398" w:type="dxa"/>
            <w:noWrap/>
            <w:vAlign w:val="bottom"/>
            <w:hideMark/>
          </w:tcPr>
          <w:p w:rsidR="00D63AC9" w:rsidRDefault="00D63AC9">
            <w:pPr>
              <w:rPr>
                <w:sz w:val="28"/>
                <w:szCs w:val="28"/>
              </w:rPr>
            </w:pPr>
          </w:p>
        </w:tc>
        <w:tc>
          <w:tcPr>
            <w:tcW w:w="1337" w:type="dxa"/>
            <w:noWrap/>
            <w:vAlign w:val="bottom"/>
            <w:hideMark/>
          </w:tcPr>
          <w:p w:rsidR="00D63AC9" w:rsidRDefault="00D63AC9">
            <w:pPr>
              <w:pBdr>
                <w:bottom w:val="single" w:sz="4" w:space="1" w:color="auto"/>
              </w:pBdr>
              <w:jc w:val="center"/>
              <w:rPr>
                <w:spacing w:val="-4"/>
                <w:sz w:val="28"/>
                <w:szCs w:val="28"/>
              </w:rPr>
            </w:pPr>
            <w:r>
              <w:rPr>
                <w:spacing w:val="-4"/>
                <w:sz w:val="28"/>
                <w:szCs w:val="28"/>
              </w:rPr>
              <w:t>March 31, 2019</w:t>
            </w:r>
          </w:p>
        </w:tc>
        <w:tc>
          <w:tcPr>
            <w:tcW w:w="1531" w:type="dxa"/>
            <w:gridSpan w:val="2"/>
            <w:noWrap/>
            <w:vAlign w:val="bottom"/>
            <w:hideMark/>
          </w:tcPr>
          <w:p w:rsidR="00D63AC9" w:rsidRDefault="00D63AC9">
            <w:pPr>
              <w:pBdr>
                <w:bottom w:val="single" w:sz="4" w:space="1" w:color="auto"/>
              </w:pBdr>
              <w:jc w:val="center"/>
              <w:rPr>
                <w:spacing w:val="-4"/>
                <w:sz w:val="28"/>
                <w:szCs w:val="28"/>
              </w:rPr>
            </w:pPr>
            <w:r>
              <w:rPr>
                <w:spacing w:val="-4"/>
                <w:sz w:val="28"/>
                <w:szCs w:val="28"/>
              </w:rPr>
              <w:t>December 31, 2018</w:t>
            </w:r>
          </w:p>
        </w:tc>
        <w:tc>
          <w:tcPr>
            <w:tcW w:w="1394" w:type="dxa"/>
            <w:noWrap/>
            <w:vAlign w:val="bottom"/>
            <w:hideMark/>
          </w:tcPr>
          <w:p w:rsidR="00D63AC9" w:rsidRDefault="00D63AC9">
            <w:pPr>
              <w:pBdr>
                <w:bottom w:val="single" w:sz="4" w:space="1" w:color="auto"/>
              </w:pBdr>
              <w:jc w:val="center"/>
              <w:rPr>
                <w:spacing w:val="-4"/>
                <w:sz w:val="28"/>
                <w:szCs w:val="28"/>
              </w:rPr>
            </w:pPr>
            <w:r>
              <w:rPr>
                <w:spacing w:val="-4"/>
                <w:sz w:val="28"/>
                <w:szCs w:val="28"/>
              </w:rPr>
              <w:t>March 31, 2019</w:t>
            </w:r>
          </w:p>
        </w:tc>
        <w:tc>
          <w:tcPr>
            <w:tcW w:w="1531" w:type="dxa"/>
            <w:gridSpan w:val="2"/>
            <w:noWrap/>
            <w:vAlign w:val="bottom"/>
            <w:hideMark/>
          </w:tcPr>
          <w:p w:rsidR="00D63AC9" w:rsidRDefault="00D63AC9">
            <w:pPr>
              <w:pBdr>
                <w:bottom w:val="single" w:sz="4" w:space="1" w:color="auto"/>
              </w:pBdr>
              <w:jc w:val="center"/>
              <w:rPr>
                <w:spacing w:val="-4"/>
                <w:sz w:val="28"/>
                <w:szCs w:val="28"/>
              </w:rPr>
            </w:pPr>
            <w:r>
              <w:rPr>
                <w:spacing w:val="-4"/>
                <w:sz w:val="28"/>
                <w:szCs w:val="28"/>
              </w:rPr>
              <w:t>December 31, 2018</w:t>
            </w:r>
          </w:p>
        </w:tc>
      </w:tr>
      <w:tr w:rsidR="00D63BD2" w:rsidTr="008C2D1E">
        <w:trPr>
          <w:trHeight w:val="369"/>
        </w:trPr>
        <w:tc>
          <w:tcPr>
            <w:tcW w:w="3398" w:type="dxa"/>
            <w:noWrap/>
            <w:vAlign w:val="bottom"/>
            <w:hideMark/>
          </w:tcPr>
          <w:p w:rsidR="00D63BD2" w:rsidRDefault="00D63BD2" w:rsidP="00D63BD2">
            <w:pPr>
              <w:jc w:val="left"/>
              <w:rPr>
                <w:sz w:val="28"/>
                <w:szCs w:val="28"/>
              </w:rPr>
            </w:pPr>
            <w:r>
              <w:rPr>
                <w:sz w:val="28"/>
                <w:szCs w:val="28"/>
              </w:rPr>
              <w:t xml:space="preserve">Cost of materials from the  </w:t>
            </w:r>
          </w:p>
          <w:p w:rsidR="00D63BD2" w:rsidRDefault="00D63BD2" w:rsidP="00D63BD2">
            <w:pPr>
              <w:jc w:val="left"/>
              <w:rPr>
                <w:sz w:val="28"/>
                <w:szCs w:val="28"/>
              </w:rPr>
            </w:pPr>
            <w:r>
              <w:rPr>
                <w:sz w:val="28"/>
                <w:szCs w:val="28"/>
              </w:rPr>
              <w:t xml:space="preserve">   decommissioning power plant</w:t>
            </w:r>
          </w:p>
        </w:tc>
        <w:tc>
          <w:tcPr>
            <w:tcW w:w="1337" w:type="dxa"/>
            <w:noWrap/>
            <w:vAlign w:val="bottom"/>
            <w:hideMark/>
          </w:tcPr>
          <w:p w:rsidR="00D63BD2" w:rsidRDefault="00D63BD2" w:rsidP="0059398B">
            <w:pPr>
              <w:tabs>
                <w:tab w:val="decimal" w:pos="1304"/>
              </w:tabs>
              <w:jc w:val="left"/>
              <w:rPr>
                <w:sz w:val="28"/>
                <w:szCs w:val="28"/>
              </w:rPr>
            </w:pPr>
            <w:r>
              <w:rPr>
                <w:sz w:val="28"/>
                <w:szCs w:val="28"/>
              </w:rPr>
              <w:t>378,479,959</w:t>
            </w:r>
          </w:p>
        </w:tc>
        <w:tc>
          <w:tcPr>
            <w:tcW w:w="1531" w:type="dxa"/>
            <w:gridSpan w:val="2"/>
            <w:noWrap/>
            <w:vAlign w:val="bottom"/>
            <w:hideMark/>
          </w:tcPr>
          <w:p w:rsidR="00D63BD2" w:rsidRDefault="00D63BD2" w:rsidP="00D63BD2">
            <w:pPr>
              <w:tabs>
                <w:tab w:val="decimal" w:pos="1304"/>
              </w:tabs>
              <w:jc w:val="left"/>
              <w:rPr>
                <w:sz w:val="28"/>
                <w:szCs w:val="28"/>
              </w:rPr>
            </w:pPr>
            <w:r>
              <w:rPr>
                <w:sz w:val="28"/>
                <w:szCs w:val="28"/>
              </w:rPr>
              <w:t>378,479,959</w:t>
            </w:r>
          </w:p>
        </w:tc>
        <w:tc>
          <w:tcPr>
            <w:tcW w:w="1394" w:type="dxa"/>
            <w:noWrap/>
            <w:vAlign w:val="bottom"/>
            <w:hideMark/>
          </w:tcPr>
          <w:p w:rsidR="00D63BD2" w:rsidRDefault="00D63BD2" w:rsidP="00D63BD2">
            <w:pPr>
              <w:tabs>
                <w:tab w:val="decimal" w:pos="1083"/>
              </w:tabs>
              <w:jc w:val="left"/>
              <w:rPr>
                <w:sz w:val="28"/>
                <w:szCs w:val="28"/>
              </w:rPr>
            </w:pPr>
            <w:r>
              <w:rPr>
                <w:sz w:val="28"/>
                <w:szCs w:val="28"/>
                <w:cs/>
              </w:rPr>
              <w:t>-</w:t>
            </w:r>
          </w:p>
        </w:tc>
        <w:tc>
          <w:tcPr>
            <w:tcW w:w="1531" w:type="dxa"/>
            <w:gridSpan w:val="2"/>
            <w:noWrap/>
            <w:vAlign w:val="bottom"/>
            <w:hideMark/>
          </w:tcPr>
          <w:p w:rsidR="00D63BD2" w:rsidRDefault="00D63BD2" w:rsidP="00D63BD2">
            <w:pPr>
              <w:tabs>
                <w:tab w:val="decimal" w:pos="1083"/>
              </w:tabs>
              <w:jc w:val="left"/>
              <w:rPr>
                <w:sz w:val="28"/>
                <w:szCs w:val="28"/>
              </w:rPr>
            </w:pPr>
            <w:r>
              <w:rPr>
                <w:sz w:val="28"/>
                <w:szCs w:val="28"/>
                <w:cs/>
              </w:rPr>
              <w:t>-</w:t>
            </w:r>
          </w:p>
        </w:tc>
      </w:tr>
      <w:tr w:rsidR="00D63BD2" w:rsidTr="008C2D1E">
        <w:trPr>
          <w:trHeight w:val="369"/>
        </w:trPr>
        <w:tc>
          <w:tcPr>
            <w:tcW w:w="3398" w:type="dxa"/>
            <w:noWrap/>
            <w:vAlign w:val="bottom"/>
            <w:hideMark/>
          </w:tcPr>
          <w:p w:rsidR="00D63BD2" w:rsidRDefault="00D63BD2" w:rsidP="00D63BD2">
            <w:pPr>
              <w:jc w:val="left"/>
              <w:rPr>
                <w:spacing w:val="-4"/>
                <w:sz w:val="28"/>
                <w:szCs w:val="28"/>
              </w:rPr>
            </w:pPr>
            <w:r>
              <w:rPr>
                <w:spacing w:val="-4"/>
                <w:sz w:val="28"/>
                <w:szCs w:val="28"/>
              </w:rPr>
              <w:t xml:space="preserve"> Less cost of materials from decommissioning </w:t>
            </w:r>
          </w:p>
          <w:p w:rsidR="00D63BD2" w:rsidRDefault="00D63BD2" w:rsidP="00D63BD2">
            <w:pPr>
              <w:jc w:val="left"/>
              <w:rPr>
                <w:spacing w:val="-4"/>
                <w:sz w:val="28"/>
                <w:szCs w:val="28"/>
              </w:rPr>
            </w:pPr>
            <w:r>
              <w:rPr>
                <w:spacing w:val="-4"/>
                <w:sz w:val="28"/>
                <w:szCs w:val="28"/>
              </w:rPr>
              <w:t xml:space="preserve">   transferred to cost of sales</w:t>
            </w:r>
          </w:p>
        </w:tc>
        <w:tc>
          <w:tcPr>
            <w:tcW w:w="1337" w:type="dxa"/>
            <w:noWrap/>
            <w:vAlign w:val="bottom"/>
            <w:hideMark/>
          </w:tcPr>
          <w:p w:rsidR="00D63BD2" w:rsidRDefault="00D63BD2" w:rsidP="0059398B">
            <w:pPr>
              <w:tabs>
                <w:tab w:val="decimal" w:pos="1304"/>
              </w:tabs>
              <w:jc w:val="left"/>
              <w:rPr>
                <w:sz w:val="28"/>
                <w:szCs w:val="28"/>
              </w:rPr>
            </w:pPr>
            <w:r>
              <w:rPr>
                <w:sz w:val="28"/>
                <w:szCs w:val="28"/>
                <w:cs/>
              </w:rPr>
              <w:t>(</w:t>
            </w:r>
            <w:r>
              <w:rPr>
                <w:sz w:val="28"/>
                <w:szCs w:val="28"/>
              </w:rPr>
              <w:t>308,359,075</w:t>
            </w:r>
            <w:r>
              <w:rPr>
                <w:sz w:val="28"/>
                <w:szCs w:val="28"/>
                <w:cs/>
              </w:rPr>
              <w:t>)</w:t>
            </w:r>
          </w:p>
        </w:tc>
        <w:tc>
          <w:tcPr>
            <w:tcW w:w="1531" w:type="dxa"/>
            <w:gridSpan w:val="2"/>
            <w:noWrap/>
            <w:vAlign w:val="bottom"/>
            <w:hideMark/>
          </w:tcPr>
          <w:p w:rsidR="00D63BD2" w:rsidRDefault="00D63BD2" w:rsidP="00D63BD2">
            <w:pPr>
              <w:tabs>
                <w:tab w:val="decimal" w:pos="1304"/>
              </w:tabs>
              <w:jc w:val="left"/>
              <w:rPr>
                <w:sz w:val="28"/>
                <w:szCs w:val="28"/>
              </w:rPr>
            </w:pPr>
            <w:r>
              <w:rPr>
                <w:sz w:val="28"/>
                <w:szCs w:val="28"/>
                <w:cs/>
              </w:rPr>
              <w:t>(</w:t>
            </w:r>
            <w:r>
              <w:rPr>
                <w:sz w:val="28"/>
                <w:szCs w:val="28"/>
              </w:rPr>
              <w:t>308,359,075</w:t>
            </w:r>
            <w:r>
              <w:rPr>
                <w:sz w:val="28"/>
                <w:szCs w:val="28"/>
                <w:cs/>
              </w:rPr>
              <w:t>)</w:t>
            </w:r>
          </w:p>
        </w:tc>
        <w:tc>
          <w:tcPr>
            <w:tcW w:w="1394" w:type="dxa"/>
            <w:noWrap/>
            <w:vAlign w:val="bottom"/>
            <w:hideMark/>
          </w:tcPr>
          <w:p w:rsidR="00D63BD2" w:rsidRDefault="00D63BD2" w:rsidP="00D63BD2">
            <w:pPr>
              <w:tabs>
                <w:tab w:val="decimal" w:pos="1083"/>
              </w:tabs>
              <w:jc w:val="left"/>
              <w:rPr>
                <w:sz w:val="28"/>
                <w:szCs w:val="28"/>
              </w:rPr>
            </w:pPr>
            <w:r>
              <w:rPr>
                <w:sz w:val="28"/>
                <w:szCs w:val="28"/>
                <w:cs/>
              </w:rPr>
              <w:t>-</w:t>
            </w:r>
          </w:p>
        </w:tc>
        <w:tc>
          <w:tcPr>
            <w:tcW w:w="1531" w:type="dxa"/>
            <w:gridSpan w:val="2"/>
            <w:noWrap/>
            <w:vAlign w:val="bottom"/>
            <w:hideMark/>
          </w:tcPr>
          <w:p w:rsidR="00D63BD2" w:rsidRDefault="00D63BD2" w:rsidP="00D63BD2">
            <w:pPr>
              <w:tabs>
                <w:tab w:val="decimal" w:pos="1083"/>
              </w:tabs>
              <w:jc w:val="left"/>
              <w:rPr>
                <w:sz w:val="28"/>
                <w:szCs w:val="28"/>
              </w:rPr>
            </w:pPr>
            <w:r>
              <w:rPr>
                <w:sz w:val="28"/>
                <w:szCs w:val="28"/>
                <w:cs/>
              </w:rPr>
              <w:t>-</w:t>
            </w:r>
          </w:p>
        </w:tc>
      </w:tr>
      <w:tr w:rsidR="00D63BD2" w:rsidTr="008C2D1E">
        <w:trPr>
          <w:trHeight w:val="369"/>
        </w:trPr>
        <w:tc>
          <w:tcPr>
            <w:tcW w:w="3398" w:type="dxa"/>
            <w:noWrap/>
            <w:vAlign w:val="bottom"/>
            <w:hideMark/>
          </w:tcPr>
          <w:p w:rsidR="00D63BD2" w:rsidRDefault="00D63BD2" w:rsidP="00D63BD2">
            <w:pPr>
              <w:jc w:val="left"/>
              <w:rPr>
                <w:sz w:val="28"/>
                <w:szCs w:val="28"/>
              </w:rPr>
            </w:pPr>
            <w:r>
              <w:rPr>
                <w:sz w:val="28"/>
                <w:szCs w:val="28"/>
              </w:rPr>
              <w:t>Less allowance for devaluations</w:t>
            </w:r>
          </w:p>
        </w:tc>
        <w:tc>
          <w:tcPr>
            <w:tcW w:w="1337" w:type="dxa"/>
            <w:noWrap/>
            <w:vAlign w:val="bottom"/>
            <w:hideMark/>
          </w:tcPr>
          <w:p w:rsidR="00D63BD2" w:rsidRDefault="00D63BD2" w:rsidP="0059398B">
            <w:pPr>
              <w:pBdr>
                <w:bottom w:val="single" w:sz="4" w:space="1" w:color="auto"/>
              </w:pBdr>
              <w:tabs>
                <w:tab w:val="decimal" w:pos="1304"/>
              </w:tabs>
              <w:jc w:val="left"/>
              <w:rPr>
                <w:sz w:val="28"/>
                <w:szCs w:val="28"/>
              </w:rPr>
            </w:pPr>
            <w:r>
              <w:rPr>
                <w:sz w:val="28"/>
                <w:szCs w:val="28"/>
                <w:cs/>
              </w:rPr>
              <w:t>(</w:t>
            </w:r>
            <w:r>
              <w:rPr>
                <w:sz w:val="28"/>
                <w:szCs w:val="28"/>
              </w:rPr>
              <w:t>18,456,333</w:t>
            </w:r>
            <w:r>
              <w:rPr>
                <w:sz w:val="28"/>
                <w:szCs w:val="28"/>
                <w:cs/>
              </w:rPr>
              <w:t>)</w:t>
            </w:r>
          </w:p>
        </w:tc>
        <w:tc>
          <w:tcPr>
            <w:tcW w:w="1531" w:type="dxa"/>
            <w:gridSpan w:val="2"/>
            <w:noWrap/>
            <w:vAlign w:val="bottom"/>
            <w:hideMark/>
          </w:tcPr>
          <w:p w:rsidR="00D63BD2" w:rsidRDefault="00D63BD2" w:rsidP="00D63BD2">
            <w:pPr>
              <w:pBdr>
                <w:bottom w:val="single" w:sz="4" w:space="1" w:color="auto"/>
              </w:pBdr>
              <w:tabs>
                <w:tab w:val="decimal" w:pos="1304"/>
              </w:tabs>
              <w:jc w:val="left"/>
              <w:rPr>
                <w:sz w:val="28"/>
                <w:szCs w:val="28"/>
              </w:rPr>
            </w:pPr>
            <w:r>
              <w:rPr>
                <w:sz w:val="28"/>
                <w:szCs w:val="28"/>
                <w:cs/>
              </w:rPr>
              <w:t>(</w:t>
            </w:r>
            <w:r>
              <w:rPr>
                <w:sz w:val="28"/>
                <w:szCs w:val="28"/>
              </w:rPr>
              <w:t>18,456,333</w:t>
            </w:r>
            <w:r>
              <w:rPr>
                <w:sz w:val="28"/>
                <w:szCs w:val="28"/>
                <w:cs/>
              </w:rPr>
              <w:t>)</w:t>
            </w:r>
          </w:p>
        </w:tc>
        <w:tc>
          <w:tcPr>
            <w:tcW w:w="1394" w:type="dxa"/>
            <w:noWrap/>
            <w:vAlign w:val="bottom"/>
            <w:hideMark/>
          </w:tcPr>
          <w:p w:rsidR="00D63BD2" w:rsidRDefault="00D63BD2" w:rsidP="00D63BD2">
            <w:pPr>
              <w:pBdr>
                <w:bottom w:val="single" w:sz="4" w:space="1" w:color="auto"/>
              </w:pBdr>
              <w:tabs>
                <w:tab w:val="decimal" w:pos="1083"/>
              </w:tabs>
              <w:jc w:val="left"/>
              <w:rPr>
                <w:sz w:val="28"/>
                <w:szCs w:val="28"/>
              </w:rPr>
            </w:pPr>
            <w:r>
              <w:rPr>
                <w:sz w:val="28"/>
                <w:szCs w:val="28"/>
                <w:cs/>
              </w:rPr>
              <w:t>-</w:t>
            </w:r>
          </w:p>
        </w:tc>
        <w:tc>
          <w:tcPr>
            <w:tcW w:w="1531" w:type="dxa"/>
            <w:gridSpan w:val="2"/>
            <w:noWrap/>
            <w:vAlign w:val="bottom"/>
            <w:hideMark/>
          </w:tcPr>
          <w:p w:rsidR="00D63BD2" w:rsidRDefault="00D63BD2" w:rsidP="00D63BD2">
            <w:pPr>
              <w:pBdr>
                <w:bottom w:val="single" w:sz="4" w:space="1" w:color="auto"/>
              </w:pBdr>
              <w:tabs>
                <w:tab w:val="decimal" w:pos="1083"/>
              </w:tabs>
              <w:jc w:val="left"/>
              <w:rPr>
                <w:sz w:val="28"/>
                <w:szCs w:val="28"/>
              </w:rPr>
            </w:pPr>
            <w:r>
              <w:rPr>
                <w:sz w:val="28"/>
                <w:szCs w:val="28"/>
                <w:cs/>
              </w:rPr>
              <w:t>-</w:t>
            </w:r>
          </w:p>
        </w:tc>
      </w:tr>
      <w:tr w:rsidR="00D63BD2" w:rsidTr="008C2D1E">
        <w:trPr>
          <w:trHeight w:val="369"/>
        </w:trPr>
        <w:tc>
          <w:tcPr>
            <w:tcW w:w="3398" w:type="dxa"/>
            <w:noWrap/>
            <w:vAlign w:val="bottom"/>
            <w:hideMark/>
          </w:tcPr>
          <w:p w:rsidR="00D63BD2" w:rsidRDefault="00D63BD2" w:rsidP="00D63BD2">
            <w:pPr>
              <w:jc w:val="left"/>
              <w:rPr>
                <w:b/>
                <w:bCs/>
                <w:sz w:val="28"/>
                <w:szCs w:val="28"/>
              </w:rPr>
            </w:pPr>
            <w:r>
              <w:rPr>
                <w:b/>
                <w:bCs/>
                <w:sz w:val="28"/>
                <w:szCs w:val="28"/>
              </w:rPr>
              <w:t xml:space="preserve">Materials from the decommissioning </w:t>
            </w:r>
          </w:p>
          <w:p w:rsidR="00D63BD2" w:rsidRDefault="00D63BD2" w:rsidP="00D63BD2">
            <w:pPr>
              <w:jc w:val="left"/>
              <w:rPr>
                <w:b/>
                <w:bCs/>
                <w:sz w:val="28"/>
                <w:szCs w:val="28"/>
              </w:rPr>
            </w:pPr>
            <w:r>
              <w:rPr>
                <w:b/>
                <w:bCs/>
                <w:sz w:val="28"/>
                <w:szCs w:val="28"/>
              </w:rPr>
              <w:t xml:space="preserve">   power plant </w:t>
            </w:r>
            <w:r>
              <w:rPr>
                <w:b/>
                <w:bCs/>
                <w:sz w:val="28"/>
                <w:szCs w:val="28"/>
                <w:cs/>
              </w:rPr>
              <w:t xml:space="preserve">- </w:t>
            </w:r>
            <w:r>
              <w:rPr>
                <w:b/>
                <w:bCs/>
                <w:sz w:val="28"/>
                <w:szCs w:val="28"/>
              </w:rPr>
              <w:t>net</w:t>
            </w:r>
          </w:p>
        </w:tc>
        <w:tc>
          <w:tcPr>
            <w:tcW w:w="1337" w:type="dxa"/>
            <w:noWrap/>
            <w:vAlign w:val="bottom"/>
            <w:hideMark/>
          </w:tcPr>
          <w:p w:rsidR="00D63BD2" w:rsidRDefault="00D63BD2" w:rsidP="0059398B">
            <w:pPr>
              <w:pBdr>
                <w:bottom w:val="double" w:sz="4" w:space="1" w:color="auto"/>
              </w:pBdr>
              <w:tabs>
                <w:tab w:val="decimal" w:pos="1304"/>
              </w:tabs>
              <w:jc w:val="left"/>
              <w:rPr>
                <w:sz w:val="28"/>
                <w:szCs w:val="28"/>
              </w:rPr>
            </w:pPr>
            <w:r>
              <w:rPr>
                <w:sz w:val="28"/>
                <w:szCs w:val="28"/>
              </w:rPr>
              <w:t>51,664,551</w:t>
            </w:r>
          </w:p>
        </w:tc>
        <w:tc>
          <w:tcPr>
            <w:tcW w:w="1531" w:type="dxa"/>
            <w:gridSpan w:val="2"/>
            <w:noWrap/>
            <w:vAlign w:val="bottom"/>
            <w:hideMark/>
          </w:tcPr>
          <w:p w:rsidR="00D63BD2" w:rsidRDefault="00D63BD2" w:rsidP="0059398B">
            <w:pPr>
              <w:pBdr>
                <w:bottom w:val="double" w:sz="4" w:space="1" w:color="auto"/>
              </w:pBdr>
              <w:tabs>
                <w:tab w:val="decimal" w:pos="1304"/>
              </w:tabs>
              <w:jc w:val="left"/>
              <w:rPr>
                <w:sz w:val="28"/>
                <w:szCs w:val="28"/>
              </w:rPr>
            </w:pPr>
            <w:r>
              <w:rPr>
                <w:sz w:val="28"/>
                <w:szCs w:val="28"/>
              </w:rPr>
              <w:t>51,664,551</w:t>
            </w:r>
          </w:p>
        </w:tc>
        <w:tc>
          <w:tcPr>
            <w:tcW w:w="1394" w:type="dxa"/>
            <w:noWrap/>
            <w:vAlign w:val="bottom"/>
            <w:hideMark/>
          </w:tcPr>
          <w:p w:rsidR="00D63BD2" w:rsidRDefault="00D63BD2" w:rsidP="00D63BD2">
            <w:pPr>
              <w:pBdr>
                <w:bottom w:val="double" w:sz="4" w:space="1" w:color="auto"/>
              </w:pBdr>
              <w:tabs>
                <w:tab w:val="decimal" w:pos="1083"/>
              </w:tabs>
              <w:jc w:val="left"/>
              <w:rPr>
                <w:sz w:val="28"/>
                <w:szCs w:val="28"/>
              </w:rPr>
            </w:pPr>
            <w:r>
              <w:rPr>
                <w:sz w:val="28"/>
                <w:szCs w:val="28"/>
                <w:cs/>
              </w:rPr>
              <w:t>-</w:t>
            </w:r>
          </w:p>
        </w:tc>
        <w:tc>
          <w:tcPr>
            <w:tcW w:w="1531" w:type="dxa"/>
            <w:gridSpan w:val="2"/>
            <w:noWrap/>
            <w:vAlign w:val="bottom"/>
            <w:hideMark/>
          </w:tcPr>
          <w:p w:rsidR="00D63BD2" w:rsidRDefault="00D63BD2" w:rsidP="00D63BD2">
            <w:pPr>
              <w:pBdr>
                <w:bottom w:val="double" w:sz="4" w:space="1" w:color="auto"/>
              </w:pBdr>
              <w:tabs>
                <w:tab w:val="decimal" w:pos="1083"/>
              </w:tabs>
              <w:jc w:val="left"/>
              <w:rPr>
                <w:sz w:val="28"/>
                <w:szCs w:val="28"/>
              </w:rPr>
            </w:pPr>
            <w:r>
              <w:rPr>
                <w:sz w:val="28"/>
                <w:szCs w:val="28"/>
                <w:cs/>
              </w:rPr>
              <w:t>-</w:t>
            </w:r>
          </w:p>
        </w:tc>
      </w:tr>
    </w:tbl>
    <w:p w:rsidR="00F155AF" w:rsidRDefault="00F155AF" w:rsidP="00F155AF">
      <w:pPr>
        <w:spacing w:before="240"/>
        <w:ind w:left="539"/>
        <w:rPr>
          <w:sz w:val="28"/>
          <w:szCs w:val="28"/>
        </w:rPr>
      </w:pPr>
      <w:bookmarkStart w:id="175" w:name="_MON_1517565530"/>
      <w:bookmarkStart w:id="176" w:name="_MON_1517332909"/>
      <w:bookmarkStart w:id="177" w:name="_MON_1517332939"/>
      <w:bookmarkStart w:id="178" w:name="_MON_1517333150"/>
      <w:bookmarkStart w:id="179" w:name="_MON_1517333178"/>
      <w:bookmarkStart w:id="180" w:name="_MON_1517333346"/>
      <w:bookmarkStart w:id="181" w:name="_MON_1508834523"/>
      <w:bookmarkStart w:id="182" w:name="_MON_1517379400"/>
      <w:bookmarkStart w:id="183" w:name="_MON_1504333048"/>
      <w:bookmarkStart w:id="184" w:name="_MON_1517383236"/>
      <w:bookmarkStart w:id="185" w:name="_MON_1517383258"/>
      <w:bookmarkStart w:id="186" w:name="_MON_1517297727"/>
      <w:bookmarkStart w:id="187" w:name="_MON_1517418058"/>
      <w:bookmarkStart w:id="188" w:name="_MON_1517418172"/>
      <w:bookmarkStart w:id="189" w:name="_MON_1517418257"/>
      <w:bookmarkStart w:id="190" w:name="_MON_1517418264"/>
      <w:bookmarkStart w:id="191" w:name="_MON_1517418288"/>
      <w:bookmarkStart w:id="192" w:name="_MON_1517418305"/>
      <w:bookmarkStart w:id="193" w:name="_MON_1517418322"/>
      <w:bookmarkStart w:id="194" w:name="_MON_1541925902"/>
      <w:bookmarkStart w:id="195" w:name="_MON_1541925944"/>
      <w:bookmarkStart w:id="196" w:name="_MON_1517297789"/>
      <w:bookmarkStart w:id="197" w:name="_MON_1548332727"/>
      <w:bookmarkStart w:id="198" w:name="_MON_1517487402"/>
      <w:bookmarkStart w:id="199" w:name="_MON_1517487450"/>
      <w:bookmarkStart w:id="200" w:name="_MON_1517487495"/>
      <w:bookmarkStart w:id="201" w:name="_MON_1517487513"/>
      <w:bookmarkStart w:id="202" w:name="_MON_1548672613"/>
      <w:bookmarkStart w:id="203" w:name="_MON_1517487588"/>
      <w:bookmarkStart w:id="204" w:name="_MON_1517487610"/>
      <w:bookmarkStart w:id="205" w:name="_MON_1517487641"/>
      <w:bookmarkStart w:id="206" w:name="_MON_1517487831"/>
      <w:bookmarkStart w:id="207" w:name="_MON_1517487859"/>
      <w:bookmarkStart w:id="208" w:name="_MON_1517487866"/>
      <w:bookmarkStart w:id="209" w:name="_MON_1517487874"/>
      <w:bookmarkStart w:id="210" w:name="_MON_1508834395"/>
      <w:bookmarkStart w:id="211" w:name="_MON_1508834410"/>
      <w:bookmarkStart w:id="212" w:name="_MON_1517565472"/>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sidRPr="00F155AF">
        <w:rPr>
          <w:sz w:val="28"/>
          <w:szCs w:val="28"/>
        </w:rPr>
        <w:t xml:space="preserve">During the year ended December </w:t>
      </w:r>
      <w:r w:rsidRPr="006F2B0A">
        <w:rPr>
          <w:sz w:val="28"/>
          <w:szCs w:val="28"/>
        </w:rPr>
        <w:t>31</w:t>
      </w:r>
      <w:r w:rsidRPr="00F155AF">
        <w:rPr>
          <w:sz w:val="28"/>
          <w:szCs w:val="28"/>
        </w:rPr>
        <w:t xml:space="preserve">, </w:t>
      </w:r>
      <w:r w:rsidRPr="006F2B0A">
        <w:rPr>
          <w:sz w:val="28"/>
          <w:szCs w:val="28"/>
        </w:rPr>
        <w:t>2017</w:t>
      </w:r>
      <w:r w:rsidRPr="00F155AF">
        <w:rPr>
          <w:sz w:val="28"/>
          <w:szCs w:val="28"/>
        </w:rPr>
        <w:t>, a joint venture</w:t>
      </w:r>
      <w:r w:rsidR="001C7096">
        <w:rPr>
          <w:sz w:val="28"/>
          <w:szCs w:val="28"/>
        </w:rPr>
        <w:t>, which is a</w:t>
      </w:r>
      <w:r w:rsidRPr="00F155AF">
        <w:rPr>
          <w:sz w:val="28"/>
          <w:szCs w:val="28"/>
        </w:rPr>
        <w:t xml:space="preserve"> subsidiary of the Company</w:t>
      </w:r>
      <w:r w:rsidR="001C7096">
        <w:rPr>
          <w:sz w:val="28"/>
          <w:szCs w:val="28"/>
        </w:rPr>
        <w:t>,</w:t>
      </w:r>
      <w:r w:rsidRPr="00F155AF">
        <w:rPr>
          <w:sz w:val="28"/>
          <w:szCs w:val="28"/>
        </w:rPr>
        <w:t xml:space="preserve"> ceased operations because the Bankruptcy Court ordered a freeze of the joint venture partner’s assets in a bankruptcy case on June </w:t>
      </w:r>
      <w:r w:rsidRPr="006F2B0A">
        <w:rPr>
          <w:sz w:val="28"/>
          <w:szCs w:val="28"/>
        </w:rPr>
        <w:t>20</w:t>
      </w:r>
      <w:r w:rsidRPr="00F155AF">
        <w:rPr>
          <w:sz w:val="28"/>
          <w:szCs w:val="28"/>
        </w:rPr>
        <w:t xml:space="preserve">, </w:t>
      </w:r>
      <w:r w:rsidRPr="006F2B0A">
        <w:rPr>
          <w:sz w:val="28"/>
          <w:szCs w:val="28"/>
        </w:rPr>
        <w:t>2017</w:t>
      </w:r>
      <w:r w:rsidRPr="006F2B0A">
        <w:rPr>
          <w:sz w:val="28"/>
          <w:szCs w:val="28"/>
          <w:cs/>
        </w:rPr>
        <w:t xml:space="preserve">. </w:t>
      </w:r>
      <w:r w:rsidRPr="00F155AF">
        <w:rPr>
          <w:sz w:val="28"/>
          <w:szCs w:val="28"/>
        </w:rPr>
        <w:t xml:space="preserve">The Company filed a petition with the Official Receiver regarding to the permission for continuing operation of </w:t>
      </w:r>
      <w:r w:rsidR="001C7096">
        <w:rPr>
          <w:sz w:val="28"/>
          <w:szCs w:val="28"/>
        </w:rPr>
        <w:t>the</w:t>
      </w:r>
      <w:r w:rsidR="00CA6F06">
        <w:rPr>
          <w:sz w:val="28"/>
          <w:szCs w:val="28"/>
        </w:rPr>
        <w:t xml:space="preserve"> </w:t>
      </w:r>
      <w:r w:rsidR="001C7096">
        <w:rPr>
          <w:sz w:val="28"/>
          <w:szCs w:val="28"/>
        </w:rPr>
        <w:t>subsidiary, but</w:t>
      </w:r>
      <w:r w:rsidRPr="00F155AF">
        <w:rPr>
          <w:sz w:val="28"/>
          <w:szCs w:val="28"/>
        </w:rPr>
        <w:t xml:space="preserve"> on September </w:t>
      </w:r>
      <w:r w:rsidRPr="006F2B0A">
        <w:rPr>
          <w:sz w:val="28"/>
          <w:szCs w:val="28"/>
        </w:rPr>
        <w:t>17</w:t>
      </w:r>
      <w:r w:rsidRPr="00F155AF">
        <w:rPr>
          <w:sz w:val="28"/>
          <w:szCs w:val="28"/>
        </w:rPr>
        <w:t xml:space="preserve">, </w:t>
      </w:r>
      <w:r w:rsidRPr="006F2B0A">
        <w:rPr>
          <w:sz w:val="28"/>
          <w:szCs w:val="28"/>
        </w:rPr>
        <w:t>2018</w:t>
      </w:r>
      <w:r w:rsidRPr="00F155AF">
        <w:rPr>
          <w:sz w:val="28"/>
          <w:szCs w:val="28"/>
        </w:rPr>
        <w:t>, the Official Receiver filed an objection with the Bankruptcy Court</w:t>
      </w:r>
      <w:r w:rsidRPr="00F155AF">
        <w:rPr>
          <w:sz w:val="28"/>
          <w:szCs w:val="28"/>
          <w:cs/>
        </w:rPr>
        <w:t>.</w:t>
      </w:r>
    </w:p>
    <w:p w:rsidR="003D5674" w:rsidRPr="0076614D" w:rsidRDefault="0076614D" w:rsidP="00BF7C92">
      <w:pPr>
        <w:spacing w:before="120"/>
        <w:ind w:left="539"/>
        <w:jc w:val="both"/>
        <w:rPr>
          <w:sz w:val="28"/>
          <w:szCs w:val="28"/>
        </w:rPr>
      </w:pPr>
      <w:r>
        <w:rPr>
          <w:sz w:val="28"/>
          <w:szCs w:val="28"/>
        </w:rPr>
        <w:t xml:space="preserve">On March 20, 2019, the Director </w:t>
      </w:r>
      <w:r w:rsidR="00BF7C92" w:rsidRPr="0076614D">
        <w:rPr>
          <w:sz w:val="28"/>
          <w:szCs w:val="28"/>
        </w:rPr>
        <w:t xml:space="preserve">of Bankruptcy Division considered </w:t>
      </w:r>
      <w:r w:rsidR="00F60DAD">
        <w:rPr>
          <w:sz w:val="28"/>
          <w:szCs w:val="28"/>
        </w:rPr>
        <w:t>approving the liquidation of a j</w:t>
      </w:r>
      <w:r w:rsidR="00BF7C92" w:rsidRPr="0076614D">
        <w:rPr>
          <w:sz w:val="28"/>
          <w:szCs w:val="28"/>
        </w:rPr>
        <w:t xml:space="preserve">oint </w:t>
      </w:r>
      <w:r w:rsidR="00F60DAD">
        <w:rPr>
          <w:sz w:val="28"/>
          <w:szCs w:val="28"/>
        </w:rPr>
        <w:t>v</w:t>
      </w:r>
      <w:r w:rsidR="00BF7C92" w:rsidRPr="0076614D">
        <w:rPr>
          <w:sz w:val="28"/>
          <w:szCs w:val="28"/>
        </w:rPr>
        <w:t>enture</w:t>
      </w:r>
      <w:r w:rsidR="008C2D1E">
        <w:rPr>
          <w:sz w:val="28"/>
          <w:szCs w:val="28"/>
        </w:rPr>
        <w:t xml:space="preserve"> </w:t>
      </w:r>
      <w:r w:rsidR="00C94303">
        <w:rPr>
          <w:sz w:val="28"/>
          <w:szCs w:val="28"/>
        </w:rPr>
        <w:t>where</w:t>
      </w:r>
      <w:r w:rsidR="008C2D1E">
        <w:rPr>
          <w:sz w:val="28"/>
          <w:szCs w:val="28"/>
        </w:rPr>
        <w:t>b</w:t>
      </w:r>
      <w:r w:rsidR="00C94303">
        <w:rPr>
          <w:sz w:val="28"/>
          <w:szCs w:val="28"/>
        </w:rPr>
        <w:t>y the C</w:t>
      </w:r>
      <w:r w:rsidR="00BF7C92" w:rsidRPr="0076614D">
        <w:rPr>
          <w:sz w:val="28"/>
          <w:szCs w:val="28"/>
        </w:rPr>
        <w:t>ompany must clarify</w:t>
      </w:r>
      <w:r w:rsidR="00C94303">
        <w:rPr>
          <w:sz w:val="28"/>
          <w:szCs w:val="28"/>
        </w:rPr>
        <w:t xml:space="preserve"> the desire for the liquidation</w:t>
      </w:r>
      <w:r w:rsidR="00BF7C92" w:rsidRPr="0076614D">
        <w:rPr>
          <w:sz w:val="28"/>
          <w:szCs w:val="28"/>
        </w:rPr>
        <w:t xml:space="preserve"> to propose to the creditors meeting</w:t>
      </w:r>
      <w:r w:rsidR="00BF7C92" w:rsidRPr="0076614D">
        <w:rPr>
          <w:sz w:val="28"/>
          <w:szCs w:val="28"/>
          <w:cs/>
        </w:rPr>
        <w:t xml:space="preserve">. </w:t>
      </w:r>
      <w:r w:rsidR="00C94303">
        <w:rPr>
          <w:sz w:val="28"/>
          <w:szCs w:val="28"/>
        </w:rPr>
        <w:t>The Company proposed</w:t>
      </w:r>
      <w:r w:rsidR="00BF7C92" w:rsidRPr="0076614D">
        <w:rPr>
          <w:sz w:val="28"/>
          <w:szCs w:val="28"/>
        </w:rPr>
        <w:t xml:space="preserve"> the liquidation plan to the Official Receiver on April 24, 2019</w:t>
      </w:r>
      <w:r w:rsidR="00BF7C92" w:rsidRPr="0076614D">
        <w:rPr>
          <w:sz w:val="28"/>
          <w:szCs w:val="28"/>
          <w:cs/>
        </w:rPr>
        <w:t>.</w:t>
      </w:r>
    </w:p>
    <w:p w:rsidR="00376D56" w:rsidRDefault="003D5674" w:rsidP="00BF7C92">
      <w:pPr>
        <w:spacing w:before="120"/>
        <w:ind w:left="539"/>
        <w:jc w:val="both"/>
        <w:rPr>
          <w:sz w:val="28"/>
          <w:szCs w:val="28"/>
        </w:rPr>
      </w:pPr>
      <w:r w:rsidRPr="0076614D">
        <w:rPr>
          <w:sz w:val="28"/>
          <w:szCs w:val="28"/>
        </w:rPr>
        <w:t>The managem</w:t>
      </w:r>
      <w:r w:rsidR="00C94303">
        <w:rPr>
          <w:sz w:val="28"/>
          <w:szCs w:val="28"/>
        </w:rPr>
        <w:t>ent and legal counsel of the C</w:t>
      </w:r>
      <w:r w:rsidRPr="0076614D">
        <w:rPr>
          <w:sz w:val="28"/>
          <w:szCs w:val="28"/>
        </w:rPr>
        <w:t xml:space="preserve">ompany have the opinion </w:t>
      </w:r>
      <w:r w:rsidR="00C94303">
        <w:rPr>
          <w:sz w:val="28"/>
          <w:szCs w:val="28"/>
        </w:rPr>
        <w:t xml:space="preserve">that </w:t>
      </w:r>
      <w:r w:rsidRPr="0076614D">
        <w:rPr>
          <w:sz w:val="28"/>
          <w:szCs w:val="28"/>
        </w:rPr>
        <w:t>the creditors will approve the liquidation plan and implement the liqui</w:t>
      </w:r>
      <w:r w:rsidR="00C94303">
        <w:rPr>
          <w:sz w:val="28"/>
          <w:szCs w:val="28"/>
        </w:rPr>
        <w:t>dation plan as proposed by the C</w:t>
      </w:r>
      <w:r w:rsidRPr="0076614D">
        <w:rPr>
          <w:sz w:val="28"/>
          <w:szCs w:val="28"/>
        </w:rPr>
        <w:t>ompany</w:t>
      </w:r>
      <w:r w:rsidRPr="0076614D">
        <w:rPr>
          <w:sz w:val="28"/>
          <w:szCs w:val="28"/>
          <w:cs/>
        </w:rPr>
        <w:t>.</w:t>
      </w:r>
      <w:r w:rsidR="00376D56">
        <w:rPr>
          <w:sz w:val="28"/>
          <w:szCs w:val="28"/>
          <w:cs/>
        </w:rPr>
        <w:br w:type="page"/>
      </w:r>
    </w:p>
    <w:p w:rsidR="00C6513D" w:rsidRPr="00B2533A" w:rsidRDefault="00C6513D" w:rsidP="00B04FA7">
      <w:pPr>
        <w:pStyle w:val="ListParagraph"/>
        <w:numPr>
          <w:ilvl w:val="0"/>
          <w:numId w:val="22"/>
        </w:numPr>
        <w:tabs>
          <w:tab w:val="clear" w:pos="562"/>
        </w:tabs>
        <w:spacing w:before="240"/>
        <w:ind w:left="567" w:hanging="567"/>
        <w:jc w:val="both"/>
        <w:rPr>
          <w:b/>
          <w:bCs/>
          <w:sz w:val="28"/>
          <w:szCs w:val="28"/>
        </w:rPr>
      </w:pPr>
      <w:r w:rsidRPr="00B2533A">
        <w:rPr>
          <w:b/>
          <w:bCs/>
          <w:sz w:val="28"/>
          <w:szCs w:val="28"/>
        </w:rPr>
        <w:lastRenderedPageBreak/>
        <w:t xml:space="preserve">INVENTORIES </w:t>
      </w:r>
      <w:bookmarkEnd w:id="169"/>
      <w:bookmarkEnd w:id="170"/>
      <w:r w:rsidRPr="006F2B0A">
        <w:rPr>
          <w:b/>
          <w:bCs/>
          <w:sz w:val="28"/>
          <w:szCs w:val="28"/>
          <w:cs/>
        </w:rPr>
        <w:t xml:space="preserve">- </w:t>
      </w:r>
      <w:r w:rsidRPr="00B2533A">
        <w:rPr>
          <w:b/>
          <w:bCs/>
          <w:sz w:val="28"/>
          <w:szCs w:val="28"/>
        </w:rPr>
        <w:t>NET</w:t>
      </w:r>
    </w:p>
    <w:p w:rsidR="001C2A19" w:rsidRPr="00B2533A" w:rsidRDefault="001D6FFA" w:rsidP="00B2533A">
      <w:pPr>
        <w:tabs>
          <w:tab w:val="left" w:pos="3177"/>
        </w:tabs>
        <w:spacing w:before="120"/>
        <w:ind w:left="567"/>
        <w:jc w:val="both"/>
        <w:rPr>
          <w:rFonts w:asciiTheme="majorBidi" w:hAnsiTheme="majorBidi" w:cstheme="majorBidi"/>
          <w:sz w:val="28"/>
          <w:szCs w:val="28"/>
        </w:rPr>
      </w:pPr>
      <w:r>
        <w:rPr>
          <w:rFonts w:asciiTheme="majorBidi" w:hAnsiTheme="majorBidi" w:cstheme="majorBidi"/>
          <w:sz w:val="28"/>
          <w:szCs w:val="28"/>
        </w:rPr>
        <w:t>Inventories consisted of</w:t>
      </w:r>
      <w:r>
        <w:rPr>
          <w:rFonts w:asciiTheme="majorBidi" w:hAnsiTheme="majorBidi"/>
          <w:sz w:val="28"/>
          <w:szCs w:val="28"/>
          <w:cs/>
        </w:rPr>
        <w:t>:</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B2533A" w:rsidRPr="00C934F8" w:rsidTr="00CD790D">
        <w:trPr>
          <w:trHeight w:val="397"/>
        </w:trPr>
        <w:tc>
          <w:tcPr>
            <w:tcW w:w="4252" w:type="dxa"/>
            <w:tcBorders>
              <w:top w:val="nil"/>
              <w:left w:val="nil"/>
              <w:bottom w:val="nil"/>
              <w:right w:val="nil"/>
            </w:tcBorders>
            <w:shd w:val="clear" w:color="auto" w:fill="auto"/>
            <w:noWrap/>
            <w:vAlign w:val="bottom"/>
            <w:hideMark/>
          </w:tcPr>
          <w:p w:rsidR="00B2533A" w:rsidRPr="00C934F8" w:rsidRDefault="00B2533A" w:rsidP="00B2533A">
            <w:pPr>
              <w:spacing w:before="120"/>
              <w:rPr>
                <w:sz w:val="28"/>
                <w:szCs w:val="28"/>
              </w:rPr>
            </w:pPr>
            <w:bookmarkStart w:id="213" w:name="_MON_1517749083"/>
            <w:bookmarkStart w:id="214" w:name="_MON_1548672573"/>
            <w:bookmarkStart w:id="215" w:name="_MON_1548672577"/>
            <w:bookmarkStart w:id="216" w:name="_MON_1541925967"/>
            <w:bookmarkStart w:id="217" w:name="_MON_1541925998"/>
            <w:bookmarkStart w:id="218" w:name="_MON_1541926014"/>
            <w:bookmarkStart w:id="219" w:name="_MON_1504333283"/>
            <w:bookmarkStart w:id="220" w:name="_MON_1548333032"/>
            <w:bookmarkStart w:id="221" w:name="_MON_1548333088"/>
            <w:bookmarkStart w:id="222" w:name="_MON_1548333097"/>
            <w:bookmarkStart w:id="223" w:name="_MON_1517297809"/>
            <w:bookmarkStart w:id="224" w:name="_MON_1508834650"/>
            <w:bookmarkStart w:id="225" w:name="_MON_1517493202"/>
            <w:bookmarkStart w:id="226" w:name="_MON_1482851054"/>
            <w:bookmarkStart w:id="227" w:name="_MON_1482851077"/>
            <w:bookmarkStart w:id="228" w:name="_MON_1482851046"/>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tc>
        <w:tc>
          <w:tcPr>
            <w:tcW w:w="3969" w:type="dxa"/>
            <w:gridSpan w:val="2"/>
            <w:tcBorders>
              <w:top w:val="nil"/>
              <w:left w:val="nil"/>
              <w:right w:val="nil"/>
            </w:tcBorders>
            <w:shd w:val="clear" w:color="auto" w:fill="auto"/>
            <w:vAlign w:val="bottom"/>
          </w:tcPr>
          <w:p w:rsidR="00B2533A" w:rsidRPr="00C934F8" w:rsidRDefault="00975F10" w:rsidP="00B2533A">
            <w:pPr>
              <w:pBdr>
                <w:bottom w:val="single" w:sz="4" w:space="0" w:color="auto"/>
                <w:between w:val="single" w:sz="4" w:space="1" w:color="auto"/>
              </w:pBdr>
              <w:spacing w:before="120"/>
              <w:jc w:val="center"/>
              <w:rPr>
                <w:sz w:val="28"/>
                <w:szCs w:val="28"/>
              </w:rPr>
            </w:pPr>
            <w:r>
              <w:rPr>
                <w:color w:val="000000"/>
                <w:sz w:val="28"/>
                <w:szCs w:val="28"/>
              </w:rPr>
              <w:t>Unit</w:t>
            </w:r>
            <w:r w:rsidRPr="006F2B0A">
              <w:rPr>
                <w:color w:val="000000"/>
                <w:sz w:val="28"/>
                <w:szCs w:val="28"/>
                <w:cs/>
              </w:rPr>
              <w:t xml:space="preserve">: </w:t>
            </w:r>
            <w:r w:rsidRPr="00203744">
              <w:rPr>
                <w:color w:val="000000"/>
                <w:sz w:val="28"/>
                <w:szCs w:val="28"/>
              </w:rPr>
              <w:t>Baht</w:t>
            </w:r>
          </w:p>
        </w:tc>
      </w:tr>
      <w:tr w:rsidR="00B2533A" w:rsidRPr="00C934F8" w:rsidTr="00CD790D">
        <w:trPr>
          <w:trHeight w:val="397"/>
        </w:trPr>
        <w:tc>
          <w:tcPr>
            <w:tcW w:w="4252" w:type="dxa"/>
            <w:tcBorders>
              <w:top w:val="nil"/>
              <w:left w:val="nil"/>
              <w:bottom w:val="nil"/>
              <w:right w:val="nil"/>
            </w:tcBorders>
            <w:shd w:val="clear" w:color="auto" w:fill="auto"/>
            <w:noWrap/>
            <w:vAlign w:val="bottom"/>
            <w:hideMark/>
          </w:tcPr>
          <w:p w:rsidR="00B2533A" w:rsidRPr="00C934F8" w:rsidRDefault="00B2533A" w:rsidP="00B2533A">
            <w:pPr>
              <w:rPr>
                <w:sz w:val="28"/>
                <w:szCs w:val="28"/>
              </w:rPr>
            </w:pPr>
          </w:p>
        </w:tc>
        <w:tc>
          <w:tcPr>
            <w:tcW w:w="3969" w:type="dxa"/>
            <w:gridSpan w:val="2"/>
            <w:tcBorders>
              <w:top w:val="nil"/>
              <w:left w:val="nil"/>
              <w:right w:val="nil"/>
            </w:tcBorders>
            <w:shd w:val="clear" w:color="auto" w:fill="auto"/>
            <w:noWrap/>
            <w:vAlign w:val="bottom"/>
            <w:hideMark/>
          </w:tcPr>
          <w:p w:rsidR="00B2533A" w:rsidRPr="00C934F8" w:rsidRDefault="00AE7108" w:rsidP="00B2533A">
            <w:pPr>
              <w:pBdr>
                <w:bottom w:val="single" w:sz="4" w:space="0" w:color="auto"/>
                <w:between w:val="single" w:sz="4" w:space="1" w:color="auto"/>
              </w:pBdr>
              <w:jc w:val="center"/>
              <w:rPr>
                <w:sz w:val="28"/>
                <w:szCs w:val="28"/>
              </w:rPr>
            </w:pPr>
            <w:r w:rsidRPr="0070447D">
              <w:rPr>
                <w:sz w:val="28"/>
                <w:szCs w:val="28"/>
              </w:rPr>
              <w:t>Consolidated and Separate financial statements</w:t>
            </w:r>
          </w:p>
        </w:tc>
      </w:tr>
      <w:tr w:rsidR="001D6FFA" w:rsidRPr="00C934F8" w:rsidTr="00CD790D">
        <w:trPr>
          <w:trHeight w:val="397"/>
        </w:trPr>
        <w:tc>
          <w:tcPr>
            <w:tcW w:w="4252" w:type="dxa"/>
            <w:tcBorders>
              <w:top w:val="nil"/>
              <w:left w:val="nil"/>
              <w:bottom w:val="nil"/>
              <w:right w:val="nil"/>
            </w:tcBorders>
            <w:shd w:val="clear" w:color="auto" w:fill="auto"/>
            <w:noWrap/>
            <w:vAlign w:val="bottom"/>
            <w:hideMark/>
          </w:tcPr>
          <w:p w:rsidR="001D6FFA" w:rsidRPr="00C934F8" w:rsidRDefault="001D6FFA" w:rsidP="001D6FFA">
            <w:pPr>
              <w:rPr>
                <w:sz w:val="28"/>
                <w:szCs w:val="28"/>
              </w:rPr>
            </w:pPr>
          </w:p>
        </w:tc>
        <w:tc>
          <w:tcPr>
            <w:tcW w:w="1984" w:type="dxa"/>
            <w:tcBorders>
              <w:top w:val="nil"/>
              <w:left w:val="nil"/>
              <w:right w:val="nil"/>
            </w:tcBorders>
            <w:shd w:val="clear" w:color="auto" w:fill="auto"/>
            <w:noWrap/>
            <w:vAlign w:val="bottom"/>
            <w:hideMark/>
          </w:tcPr>
          <w:p w:rsidR="001D6FFA" w:rsidRDefault="001D6FFA" w:rsidP="001D6FFA">
            <w:pPr>
              <w:pBdr>
                <w:bottom w:val="single" w:sz="4" w:space="1" w:color="auto"/>
              </w:pBdr>
              <w:jc w:val="center"/>
              <w:rPr>
                <w:sz w:val="28"/>
                <w:szCs w:val="28"/>
              </w:rPr>
            </w:pPr>
            <w:r>
              <w:rPr>
                <w:sz w:val="28"/>
                <w:szCs w:val="28"/>
              </w:rPr>
              <w:t>March 31, 2019</w:t>
            </w:r>
          </w:p>
        </w:tc>
        <w:tc>
          <w:tcPr>
            <w:tcW w:w="1985" w:type="dxa"/>
            <w:tcBorders>
              <w:top w:val="nil"/>
              <w:left w:val="nil"/>
              <w:right w:val="nil"/>
            </w:tcBorders>
            <w:shd w:val="clear" w:color="auto" w:fill="auto"/>
            <w:noWrap/>
            <w:vAlign w:val="bottom"/>
            <w:hideMark/>
          </w:tcPr>
          <w:p w:rsidR="001D6FFA" w:rsidRDefault="001D6FFA" w:rsidP="001D6FFA">
            <w:pPr>
              <w:pBdr>
                <w:bottom w:val="single" w:sz="4" w:space="1" w:color="auto"/>
              </w:pBdr>
              <w:jc w:val="center"/>
              <w:rPr>
                <w:sz w:val="28"/>
                <w:szCs w:val="28"/>
              </w:rPr>
            </w:pPr>
            <w:r>
              <w:rPr>
                <w:sz w:val="28"/>
                <w:szCs w:val="28"/>
              </w:rPr>
              <w:t>December 31, 2018</w:t>
            </w:r>
          </w:p>
        </w:tc>
      </w:tr>
      <w:tr w:rsidR="001D6FFA" w:rsidRPr="00C934F8" w:rsidTr="0036725A">
        <w:trPr>
          <w:trHeight w:val="397"/>
        </w:trPr>
        <w:tc>
          <w:tcPr>
            <w:tcW w:w="4252" w:type="dxa"/>
            <w:tcBorders>
              <w:top w:val="nil"/>
              <w:left w:val="nil"/>
              <w:bottom w:val="nil"/>
              <w:right w:val="nil"/>
            </w:tcBorders>
            <w:shd w:val="clear" w:color="auto" w:fill="auto"/>
            <w:noWrap/>
            <w:vAlign w:val="center"/>
            <w:hideMark/>
          </w:tcPr>
          <w:p w:rsidR="001D6FFA" w:rsidRPr="0070447D" w:rsidRDefault="001D6FFA" w:rsidP="001D6FFA">
            <w:pPr>
              <w:jc w:val="left"/>
              <w:rPr>
                <w:sz w:val="28"/>
                <w:szCs w:val="28"/>
              </w:rPr>
            </w:pPr>
            <w:r w:rsidRPr="0070447D">
              <w:rPr>
                <w:sz w:val="28"/>
                <w:szCs w:val="28"/>
              </w:rPr>
              <w:t>Finished goods</w:t>
            </w:r>
          </w:p>
        </w:tc>
        <w:tc>
          <w:tcPr>
            <w:tcW w:w="1984" w:type="dxa"/>
            <w:noWrap/>
            <w:vAlign w:val="center"/>
          </w:tcPr>
          <w:p w:rsidR="001D6FFA" w:rsidRDefault="001D6FFA" w:rsidP="001D6FFA">
            <w:pPr>
              <w:tabs>
                <w:tab w:val="decimal" w:pos="1758"/>
              </w:tabs>
              <w:rPr>
                <w:sz w:val="28"/>
                <w:szCs w:val="28"/>
              </w:rPr>
            </w:pPr>
            <w:r>
              <w:rPr>
                <w:sz w:val="28"/>
                <w:szCs w:val="28"/>
              </w:rPr>
              <w:t>61,177,017</w:t>
            </w:r>
          </w:p>
        </w:tc>
        <w:tc>
          <w:tcPr>
            <w:tcW w:w="1985" w:type="dxa"/>
            <w:tcBorders>
              <w:left w:val="nil"/>
              <w:bottom w:val="nil"/>
              <w:right w:val="nil"/>
            </w:tcBorders>
            <w:shd w:val="clear" w:color="auto" w:fill="auto"/>
            <w:noWrap/>
            <w:vAlign w:val="center"/>
            <w:hideMark/>
          </w:tcPr>
          <w:p w:rsidR="001D6FFA" w:rsidRDefault="001D6FFA" w:rsidP="001D6FFA">
            <w:pPr>
              <w:tabs>
                <w:tab w:val="decimal" w:pos="1758"/>
              </w:tabs>
              <w:rPr>
                <w:sz w:val="28"/>
                <w:szCs w:val="28"/>
              </w:rPr>
            </w:pPr>
            <w:r>
              <w:rPr>
                <w:sz w:val="28"/>
                <w:szCs w:val="28"/>
              </w:rPr>
              <w:t>46,964,662</w:t>
            </w:r>
          </w:p>
        </w:tc>
      </w:tr>
      <w:tr w:rsidR="001D6FFA" w:rsidRPr="00C934F8" w:rsidTr="0036725A">
        <w:trPr>
          <w:trHeight w:val="397"/>
        </w:trPr>
        <w:tc>
          <w:tcPr>
            <w:tcW w:w="4252" w:type="dxa"/>
            <w:tcBorders>
              <w:top w:val="nil"/>
              <w:left w:val="nil"/>
              <w:bottom w:val="nil"/>
              <w:right w:val="nil"/>
            </w:tcBorders>
            <w:shd w:val="clear" w:color="auto" w:fill="auto"/>
            <w:noWrap/>
            <w:vAlign w:val="center"/>
            <w:hideMark/>
          </w:tcPr>
          <w:p w:rsidR="001D6FFA" w:rsidRPr="0070447D" w:rsidRDefault="001D6FFA" w:rsidP="001D6FFA">
            <w:pPr>
              <w:jc w:val="left"/>
              <w:rPr>
                <w:sz w:val="28"/>
                <w:szCs w:val="28"/>
              </w:rPr>
            </w:pPr>
            <w:r w:rsidRPr="0070447D">
              <w:rPr>
                <w:sz w:val="28"/>
                <w:szCs w:val="28"/>
              </w:rPr>
              <w:t>Work in process</w:t>
            </w:r>
          </w:p>
        </w:tc>
        <w:tc>
          <w:tcPr>
            <w:tcW w:w="1984" w:type="dxa"/>
            <w:noWrap/>
            <w:vAlign w:val="center"/>
          </w:tcPr>
          <w:p w:rsidR="001D6FFA" w:rsidRDefault="001D6FFA" w:rsidP="001D6FFA">
            <w:pPr>
              <w:tabs>
                <w:tab w:val="decimal" w:pos="1758"/>
              </w:tabs>
              <w:rPr>
                <w:sz w:val="28"/>
                <w:szCs w:val="28"/>
              </w:rPr>
            </w:pPr>
            <w:r>
              <w:rPr>
                <w:sz w:val="28"/>
                <w:szCs w:val="28"/>
              </w:rPr>
              <w:t>121,073,286</w:t>
            </w:r>
          </w:p>
        </w:tc>
        <w:tc>
          <w:tcPr>
            <w:tcW w:w="1985" w:type="dxa"/>
            <w:tcBorders>
              <w:top w:val="nil"/>
              <w:left w:val="nil"/>
              <w:bottom w:val="nil"/>
              <w:right w:val="nil"/>
            </w:tcBorders>
            <w:shd w:val="clear" w:color="auto" w:fill="auto"/>
            <w:noWrap/>
            <w:vAlign w:val="center"/>
            <w:hideMark/>
          </w:tcPr>
          <w:p w:rsidR="001D6FFA" w:rsidRDefault="001D6FFA" w:rsidP="001D6FFA">
            <w:pPr>
              <w:tabs>
                <w:tab w:val="decimal" w:pos="1758"/>
              </w:tabs>
              <w:rPr>
                <w:sz w:val="28"/>
                <w:szCs w:val="28"/>
              </w:rPr>
            </w:pPr>
            <w:r>
              <w:rPr>
                <w:sz w:val="28"/>
                <w:szCs w:val="28"/>
              </w:rPr>
              <w:t>114,899,820</w:t>
            </w:r>
          </w:p>
        </w:tc>
      </w:tr>
      <w:tr w:rsidR="001D6FFA" w:rsidRPr="00C934F8" w:rsidTr="0036725A">
        <w:trPr>
          <w:trHeight w:val="397"/>
        </w:trPr>
        <w:tc>
          <w:tcPr>
            <w:tcW w:w="4252" w:type="dxa"/>
            <w:tcBorders>
              <w:top w:val="nil"/>
              <w:left w:val="nil"/>
              <w:bottom w:val="nil"/>
              <w:right w:val="nil"/>
            </w:tcBorders>
            <w:shd w:val="clear" w:color="auto" w:fill="auto"/>
            <w:noWrap/>
            <w:vAlign w:val="center"/>
            <w:hideMark/>
          </w:tcPr>
          <w:p w:rsidR="001D6FFA" w:rsidRPr="0070447D" w:rsidRDefault="001D6FFA" w:rsidP="001D6FFA">
            <w:pPr>
              <w:jc w:val="left"/>
              <w:rPr>
                <w:sz w:val="28"/>
                <w:szCs w:val="28"/>
              </w:rPr>
            </w:pPr>
            <w:r w:rsidRPr="0070447D">
              <w:rPr>
                <w:sz w:val="28"/>
                <w:szCs w:val="28"/>
              </w:rPr>
              <w:t>Raw material</w:t>
            </w:r>
          </w:p>
        </w:tc>
        <w:tc>
          <w:tcPr>
            <w:tcW w:w="1984" w:type="dxa"/>
            <w:noWrap/>
            <w:vAlign w:val="center"/>
          </w:tcPr>
          <w:p w:rsidR="001D6FFA" w:rsidRDefault="001D6FFA" w:rsidP="001D6FFA">
            <w:pPr>
              <w:tabs>
                <w:tab w:val="decimal" w:pos="1758"/>
              </w:tabs>
              <w:rPr>
                <w:sz w:val="28"/>
                <w:szCs w:val="28"/>
              </w:rPr>
            </w:pPr>
            <w:r>
              <w:rPr>
                <w:sz w:val="28"/>
                <w:szCs w:val="28"/>
              </w:rPr>
              <w:t>442,371,097</w:t>
            </w:r>
          </w:p>
        </w:tc>
        <w:tc>
          <w:tcPr>
            <w:tcW w:w="1985" w:type="dxa"/>
            <w:tcBorders>
              <w:top w:val="nil"/>
              <w:left w:val="nil"/>
              <w:bottom w:val="nil"/>
              <w:right w:val="nil"/>
            </w:tcBorders>
            <w:shd w:val="clear" w:color="auto" w:fill="auto"/>
            <w:noWrap/>
            <w:vAlign w:val="center"/>
            <w:hideMark/>
          </w:tcPr>
          <w:p w:rsidR="001D6FFA" w:rsidRDefault="001D6FFA" w:rsidP="001D6FFA">
            <w:pPr>
              <w:tabs>
                <w:tab w:val="decimal" w:pos="1758"/>
              </w:tabs>
              <w:rPr>
                <w:sz w:val="28"/>
                <w:szCs w:val="28"/>
              </w:rPr>
            </w:pPr>
            <w:r>
              <w:rPr>
                <w:sz w:val="28"/>
                <w:szCs w:val="28"/>
              </w:rPr>
              <w:t>537,276,385</w:t>
            </w:r>
          </w:p>
        </w:tc>
      </w:tr>
      <w:tr w:rsidR="001D6FFA" w:rsidRPr="00C934F8" w:rsidTr="0036725A">
        <w:trPr>
          <w:trHeight w:val="397"/>
        </w:trPr>
        <w:tc>
          <w:tcPr>
            <w:tcW w:w="4252" w:type="dxa"/>
            <w:tcBorders>
              <w:top w:val="nil"/>
              <w:left w:val="nil"/>
              <w:bottom w:val="nil"/>
              <w:right w:val="nil"/>
            </w:tcBorders>
            <w:shd w:val="clear" w:color="auto" w:fill="auto"/>
            <w:noWrap/>
            <w:vAlign w:val="center"/>
            <w:hideMark/>
          </w:tcPr>
          <w:p w:rsidR="001D6FFA" w:rsidRPr="0070447D" w:rsidRDefault="001D6FFA" w:rsidP="001D6FFA">
            <w:pPr>
              <w:jc w:val="left"/>
              <w:rPr>
                <w:sz w:val="28"/>
                <w:szCs w:val="28"/>
              </w:rPr>
            </w:pPr>
            <w:r w:rsidRPr="0070447D">
              <w:rPr>
                <w:sz w:val="28"/>
                <w:szCs w:val="28"/>
              </w:rPr>
              <w:t>Supplies</w:t>
            </w:r>
          </w:p>
        </w:tc>
        <w:tc>
          <w:tcPr>
            <w:tcW w:w="1984" w:type="dxa"/>
            <w:noWrap/>
            <w:vAlign w:val="center"/>
          </w:tcPr>
          <w:p w:rsidR="001D6FFA" w:rsidRDefault="001D6FFA" w:rsidP="001D6FFA">
            <w:pPr>
              <w:tabs>
                <w:tab w:val="decimal" w:pos="1758"/>
              </w:tabs>
              <w:rPr>
                <w:sz w:val="28"/>
                <w:szCs w:val="28"/>
              </w:rPr>
            </w:pPr>
            <w:r>
              <w:rPr>
                <w:sz w:val="28"/>
                <w:szCs w:val="28"/>
              </w:rPr>
              <w:t>41,333,831</w:t>
            </w:r>
          </w:p>
        </w:tc>
        <w:tc>
          <w:tcPr>
            <w:tcW w:w="1985" w:type="dxa"/>
            <w:tcBorders>
              <w:top w:val="nil"/>
              <w:left w:val="nil"/>
              <w:bottom w:val="nil"/>
              <w:right w:val="nil"/>
            </w:tcBorders>
            <w:shd w:val="clear" w:color="auto" w:fill="auto"/>
            <w:noWrap/>
            <w:vAlign w:val="center"/>
            <w:hideMark/>
          </w:tcPr>
          <w:p w:rsidR="001D6FFA" w:rsidRDefault="001D6FFA" w:rsidP="001D6FFA">
            <w:pPr>
              <w:tabs>
                <w:tab w:val="decimal" w:pos="1758"/>
              </w:tabs>
              <w:rPr>
                <w:sz w:val="28"/>
                <w:szCs w:val="28"/>
              </w:rPr>
            </w:pPr>
            <w:r>
              <w:rPr>
                <w:sz w:val="28"/>
                <w:szCs w:val="28"/>
              </w:rPr>
              <w:t>41,967,073</w:t>
            </w:r>
          </w:p>
        </w:tc>
      </w:tr>
      <w:tr w:rsidR="001D6FFA" w:rsidRPr="00C934F8" w:rsidTr="0036725A">
        <w:trPr>
          <w:trHeight w:val="397"/>
        </w:trPr>
        <w:tc>
          <w:tcPr>
            <w:tcW w:w="4252" w:type="dxa"/>
            <w:tcBorders>
              <w:top w:val="nil"/>
              <w:left w:val="nil"/>
              <w:bottom w:val="nil"/>
              <w:right w:val="nil"/>
            </w:tcBorders>
            <w:shd w:val="clear" w:color="auto" w:fill="auto"/>
            <w:noWrap/>
            <w:vAlign w:val="bottom"/>
            <w:hideMark/>
          </w:tcPr>
          <w:p w:rsidR="001D6FFA" w:rsidRPr="00C934F8" w:rsidRDefault="001D6FFA" w:rsidP="001D6FFA">
            <w:pPr>
              <w:rPr>
                <w:sz w:val="28"/>
                <w:szCs w:val="28"/>
              </w:rPr>
            </w:pPr>
            <w:r w:rsidRPr="0070447D">
              <w:rPr>
                <w:sz w:val="28"/>
                <w:szCs w:val="28"/>
              </w:rPr>
              <w:t>Goods in transit</w:t>
            </w:r>
          </w:p>
        </w:tc>
        <w:tc>
          <w:tcPr>
            <w:tcW w:w="1984" w:type="dxa"/>
            <w:noWrap/>
            <w:vAlign w:val="center"/>
          </w:tcPr>
          <w:p w:rsidR="001D6FFA" w:rsidRDefault="001D6FFA" w:rsidP="001D6FFA">
            <w:pPr>
              <w:tabs>
                <w:tab w:val="decimal" w:pos="1758"/>
              </w:tabs>
              <w:rPr>
                <w:sz w:val="28"/>
                <w:szCs w:val="28"/>
              </w:rPr>
            </w:pPr>
            <w:r>
              <w:rPr>
                <w:sz w:val="28"/>
                <w:szCs w:val="28"/>
              </w:rPr>
              <w:t>8,903</w:t>
            </w:r>
          </w:p>
        </w:tc>
        <w:tc>
          <w:tcPr>
            <w:tcW w:w="1985" w:type="dxa"/>
            <w:tcBorders>
              <w:top w:val="nil"/>
              <w:left w:val="nil"/>
              <w:right w:val="nil"/>
            </w:tcBorders>
            <w:shd w:val="clear" w:color="auto" w:fill="auto"/>
            <w:noWrap/>
            <w:vAlign w:val="center"/>
            <w:hideMark/>
          </w:tcPr>
          <w:p w:rsidR="001D6FFA" w:rsidRDefault="001D6FFA" w:rsidP="001D6FFA">
            <w:pPr>
              <w:tabs>
                <w:tab w:val="decimal" w:pos="1758"/>
              </w:tabs>
              <w:rPr>
                <w:sz w:val="28"/>
                <w:szCs w:val="28"/>
              </w:rPr>
            </w:pPr>
            <w:r>
              <w:rPr>
                <w:sz w:val="28"/>
                <w:szCs w:val="28"/>
              </w:rPr>
              <w:t>4,735,868</w:t>
            </w:r>
          </w:p>
        </w:tc>
      </w:tr>
      <w:tr w:rsidR="001D6FFA" w:rsidRPr="00C934F8" w:rsidTr="0036725A">
        <w:trPr>
          <w:trHeight w:val="397"/>
        </w:trPr>
        <w:tc>
          <w:tcPr>
            <w:tcW w:w="4252" w:type="dxa"/>
            <w:tcBorders>
              <w:top w:val="nil"/>
              <w:left w:val="nil"/>
              <w:bottom w:val="nil"/>
              <w:right w:val="nil"/>
            </w:tcBorders>
            <w:shd w:val="clear" w:color="auto" w:fill="auto"/>
            <w:noWrap/>
            <w:vAlign w:val="bottom"/>
            <w:hideMark/>
          </w:tcPr>
          <w:p w:rsidR="001D6FFA" w:rsidRPr="00C934F8" w:rsidRDefault="001D6FFA" w:rsidP="001D6FFA">
            <w:pPr>
              <w:rPr>
                <w:sz w:val="28"/>
                <w:szCs w:val="28"/>
              </w:rPr>
            </w:pPr>
            <w:r w:rsidRPr="0070447D">
              <w:rPr>
                <w:sz w:val="28"/>
                <w:szCs w:val="28"/>
              </w:rPr>
              <w:t>Goods under installation</w:t>
            </w:r>
          </w:p>
        </w:tc>
        <w:tc>
          <w:tcPr>
            <w:tcW w:w="1984" w:type="dxa"/>
            <w:noWrap/>
            <w:vAlign w:val="center"/>
          </w:tcPr>
          <w:p w:rsidR="001D6FFA" w:rsidRDefault="001D6FFA" w:rsidP="001D6FFA">
            <w:pPr>
              <w:pBdr>
                <w:bottom w:val="single" w:sz="4" w:space="1" w:color="auto"/>
              </w:pBdr>
              <w:tabs>
                <w:tab w:val="decimal" w:pos="1758"/>
              </w:tabs>
              <w:rPr>
                <w:sz w:val="28"/>
                <w:szCs w:val="28"/>
              </w:rPr>
            </w:pPr>
            <w:r>
              <w:rPr>
                <w:sz w:val="28"/>
                <w:szCs w:val="28"/>
              </w:rPr>
              <w:t>4,557,082</w:t>
            </w:r>
          </w:p>
        </w:tc>
        <w:tc>
          <w:tcPr>
            <w:tcW w:w="1985" w:type="dxa"/>
            <w:tcBorders>
              <w:top w:val="nil"/>
              <w:left w:val="nil"/>
              <w:right w:val="nil"/>
            </w:tcBorders>
            <w:shd w:val="clear" w:color="auto" w:fill="auto"/>
            <w:noWrap/>
            <w:vAlign w:val="center"/>
            <w:hideMark/>
          </w:tcPr>
          <w:p w:rsidR="001D6FFA" w:rsidRDefault="001D6FFA" w:rsidP="001D6FFA">
            <w:pPr>
              <w:pBdr>
                <w:bottom w:val="single" w:sz="4" w:space="1" w:color="auto"/>
              </w:pBdr>
              <w:tabs>
                <w:tab w:val="decimal" w:pos="1758"/>
              </w:tabs>
              <w:rPr>
                <w:sz w:val="28"/>
                <w:szCs w:val="28"/>
              </w:rPr>
            </w:pPr>
            <w:r>
              <w:rPr>
                <w:sz w:val="28"/>
                <w:szCs w:val="28"/>
              </w:rPr>
              <w:t>6,164,315</w:t>
            </w:r>
          </w:p>
        </w:tc>
      </w:tr>
      <w:tr w:rsidR="001D6FFA" w:rsidRPr="00C934F8" w:rsidTr="0036725A">
        <w:trPr>
          <w:trHeight w:val="397"/>
        </w:trPr>
        <w:tc>
          <w:tcPr>
            <w:tcW w:w="4252" w:type="dxa"/>
            <w:tcBorders>
              <w:top w:val="nil"/>
              <w:left w:val="nil"/>
              <w:bottom w:val="nil"/>
              <w:right w:val="nil"/>
            </w:tcBorders>
            <w:shd w:val="clear" w:color="auto" w:fill="auto"/>
            <w:noWrap/>
            <w:vAlign w:val="center"/>
            <w:hideMark/>
          </w:tcPr>
          <w:p w:rsidR="001D6FFA" w:rsidRPr="0070447D" w:rsidRDefault="001D6FFA" w:rsidP="001D6FFA">
            <w:pPr>
              <w:jc w:val="left"/>
              <w:rPr>
                <w:b/>
                <w:bCs/>
                <w:sz w:val="28"/>
                <w:szCs w:val="28"/>
              </w:rPr>
            </w:pPr>
            <w:r w:rsidRPr="0070447D">
              <w:rPr>
                <w:b/>
                <w:bCs/>
                <w:sz w:val="28"/>
                <w:szCs w:val="28"/>
              </w:rPr>
              <w:t>Total inventories</w:t>
            </w:r>
          </w:p>
        </w:tc>
        <w:tc>
          <w:tcPr>
            <w:tcW w:w="1984" w:type="dxa"/>
            <w:noWrap/>
            <w:vAlign w:val="bottom"/>
          </w:tcPr>
          <w:p w:rsidR="001D6FFA" w:rsidRDefault="001D6FFA" w:rsidP="001D6FFA">
            <w:pPr>
              <w:tabs>
                <w:tab w:val="decimal" w:pos="1758"/>
              </w:tabs>
              <w:rPr>
                <w:sz w:val="28"/>
                <w:szCs w:val="28"/>
              </w:rPr>
            </w:pPr>
            <w:r>
              <w:rPr>
                <w:sz w:val="28"/>
                <w:szCs w:val="28"/>
              </w:rPr>
              <w:t>670,521,216</w:t>
            </w:r>
          </w:p>
        </w:tc>
        <w:tc>
          <w:tcPr>
            <w:tcW w:w="1985" w:type="dxa"/>
            <w:tcBorders>
              <w:left w:val="nil"/>
              <w:right w:val="nil"/>
            </w:tcBorders>
            <w:shd w:val="clear" w:color="auto" w:fill="auto"/>
            <w:noWrap/>
            <w:vAlign w:val="bottom"/>
            <w:hideMark/>
          </w:tcPr>
          <w:p w:rsidR="001D6FFA" w:rsidRDefault="001D6FFA" w:rsidP="001D6FFA">
            <w:pPr>
              <w:tabs>
                <w:tab w:val="decimal" w:pos="1758"/>
              </w:tabs>
              <w:rPr>
                <w:sz w:val="28"/>
                <w:szCs w:val="28"/>
              </w:rPr>
            </w:pPr>
            <w:r>
              <w:rPr>
                <w:sz w:val="28"/>
                <w:szCs w:val="28"/>
              </w:rPr>
              <w:t>752,008,123</w:t>
            </w:r>
          </w:p>
        </w:tc>
      </w:tr>
      <w:tr w:rsidR="001D6FFA" w:rsidRPr="00C934F8" w:rsidTr="0036725A">
        <w:trPr>
          <w:trHeight w:val="397"/>
        </w:trPr>
        <w:tc>
          <w:tcPr>
            <w:tcW w:w="4252" w:type="dxa"/>
            <w:tcBorders>
              <w:top w:val="nil"/>
              <w:left w:val="nil"/>
              <w:bottom w:val="nil"/>
              <w:right w:val="nil"/>
            </w:tcBorders>
            <w:shd w:val="clear" w:color="auto" w:fill="auto"/>
            <w:noWrap/>
            <w:vAlign w:val="center"/>
            <w:hideMark/>
          </w:tcPr>
          <w:p w:rsidR="001D6FFA" w:rsidRPr="0070447D" w:rsidRDefault="001D6FFA" w:rsidP="001D6FFA">
            <w:pPr>
              <w:jc w:val="left"/>
              <w:rPr>
                <w:sz w:val="28"/>
                <w:szCs w:val="28"/>
              </w:rPr>
            </w:pPr>
            <w:r w:rsidRPr="0070447D">
              <w:rPr>
                <w:sz w:val="28"/>
                <w:szCs w:val="28"/>
              </w:rPr>
              <w:t>Less allowance for devaluations</w:t>
            </w:r>
          </w:p>
        </w:tc>
        <w:tc>
          <w:tcPr>
            <w:tcW w:w="1984" w:type="dxa"/>
            <w:noWrap/>
            <w:vAlign w:val="bottom"/>
          </w:tcPr>
          <w:p w:rsidR="001D6FFA" w:rsidRDefault="001D6FFA" w:rsidP="001D6FFA">
            <w:pPr>
              <w:pBdr>
                <w:bottom w:val="single" w:sz="4" w:space="1" w:color="auto"/>
              </w:pBdr>
              <w:tabs>
                <w:tab w:val="decimal" w:pos="1758"/>
              </w:tabs>
              <w:rPr>
                <w:sz w:val="28"/>
                <w:szCs w:val="28"/>
              </w:rPr>
            </w:pPr>
            <w:r>
              <w:rPr>
                <w:sz w:val="28"/>
                <w:szCs w:val="28"/>
                <w:cs/>
              </w:rPr>
              <w:t>(</w:t>
            </w:r>
            <w:r>
              <w:rPr>
                <w:sz w:val="28"/>
                <w:szCs w:val="28"/>
              </w:rPr>
              <w:t>64,301,715</w:t>
            </w:r>
            <w:r>
              <w:rPr>
                <w:sz w:val="28"/>
                <w:szCs w:val="28"/>
                <w:cs/>
              </w:rPr>
              <w:t>)</w:t>
            </w:r>
          </w:p>
        </w:tc>
        <w:tc>
          <w:tcPr>
            <w:tcW w:w="1985" w:type="dxa"/>
            <w:tcBorders>
              <w:top w:val="nil"/>
              <w:left w:val="nil"/>
              <w:right w:val="nil"/>
            </w:tcBorders>
            <w:shd w:val="clear" w:color="auto" w:fill="auto"/>
            <w:noWrap/>
            <w:vAlign w:val="bottom"/>
            <w:hideMark/>
          </w:tcPr>
          <w:p w:rsidR="001D6FFA" w:rsidRDefault="001D6FFA" w:rsidP="001D6FFA">
            <w:pPr>
              <w:pBdr>
                <w:bottom w:val="single" w:sz="4" w:space="1" w:color="auto"/>
              </w:pBdr>
              <w:tabs>
                <w:tab w:val="decimal" w:pos="1758"/>
              </w:tabs>
              <w:rPr>
                <w:sz w:val="28"/>
                <w:szCs w:val="28"/>
              </w:rPr>
            </w:pPr>
            <w:r>
              <w:rPr>
                <w:sz w:val="28"/>
                <w:szCs w:val="28"/>
                <w:cs/>
              </w:rPr>
              <w:t>(</w:t>
            </w:r>
            <w:r>
              <w:rPr>
                <w:sz w:val="28"/>
                <w:szCs w:val="28"/>
              </w:rPr>
              <w:t>63,141,535</w:t>
            </w:r>
            <w:r>
              <w:rPr>
                <w:sz w:val="28"/>
                <w:szCs w:val="28"/>
                <w:cs/>
              </w:rPr>
              <w:t>)</w:t>
            </w:r>
          </w:p>
        </w:tc>
      </w:tr>
      <w:tr w:rsidR="001D6FFA" w:rsidRPr="00C934F8" w:rsidTr="0036725A">
        <w:trPr>
          <w:trHeight w:val="397"/>
        </w:trPr>
        <w:tc>
          <w:tcPr>
            <w:tcW w:w="4252" w:type="dxa"/>
            <w:tcBorders>
              <w:top w:val="nil"/>
              <w:left w:val="nil"/>
              <w:bottom w:val="nil"/>
              <w:right w:val="nil"/>
            </w:tcBorders>
            <w:shd w:val="clear" w:color="auto" w:fill="auto"/>
            <w:noWrap/>
            <w:vAlign w:val="center"/>
            <w:hideMark/>
          </w:tcPr>
          <w:p w:rsidR="001D6FFA" w:rsidRPr="0070447D" w:rsidRDefault="001D6FFA" w:rsidP="001D6FFA">
            <w:pPr>
              <w:jc w:val="left"/>
              <w:rPr>
                <w:b/>
                <w:bCs/>
                <w:sz w:val="28"/>
                <w:szCs w:val="28"/>
              </w:rPr>
            </w:pPr>
            <w:r w:rsidRPr="0070447D">
              <w:rPr>
                <w:b/>
                <w:bCs/>
                <w:sz w:val="28"/>
                <w:szCs w:val="28"/>
              </w:rPr>
              <w:t xml:space="preserve">Total inventories </w:t>
            </w:r>
            <w:r w:rsidRPr="006F2B0A">
              <w:rPr>
                <w:b/>
                <w:bCs/>
                <w:sz w:val="28"/>
                <w:szCs w:val="28"/>
                <w:cs/>
              </w:rPr>
              <w:t xml:space="preserve">- </w:t>
            </w:r>
            <w:r w:rsidRPr="0070447D">
              <w:rPr>
                <w:b/>
                <w:bCs/>
                <w:sz w:val="28"/>
                <w:szCs w:val="28"/>
              </w:rPr>
              <w:t>net</w:t>
            </w:r>
          </w:p>
        </w:tc>
        <w:tc>
          <w:tcPr>
            <w:tcW w:w="1984" w:type="dxa"/>
            <w:noWrap/>
            <w:vAlign w:val="bottom"/>
          </w:tcPr>
          <w:p w:rsidR="001D6FFA" w:rsidRDefault="001D6FFA" w:rsidP="001D6FFA">
            <w:pPr>
              <w:pBdr>
                <w:bottom w:val="double" w:sz="4" w:space="1" w:color="auto"/>
              </w:pBdr>
              <w:tabs>
                <w:tab w:val="decimal" w:pos="1758"/>
              </w:tabs>
              <w:rPr>
                <w:sz w:val="28"/>
                <w:szCs w:val="28"/>
              </w:rPr>
            </w:pPr>
            <w:r>
              <w:rPr>
                <w:sz w:val="28"/>
                <w:szCs w:val="28"/>
              </w:rPr>
              <w:t>606,219,501</w:t>
            </w:r>
          </w:p>
        </w:tc>
        <w:tc>
          <w:tcPr>
            <w:tcW w:w="1985" w:type="dxa"/>
            <w:tcBorders>
              <w:left w:val="nil"/>
              <w:right w:val="nil"/>
            </w:tcBorders>
            <w:shd w:val="clear" w:color="auto" w:fill="auto"/>
            <w:noWrap/>
            <w:vAlign w:val="bottom"/>
            <w:hideMark/>
          </w:tcPr>
          <w:p w:rsidR="001D6FFA" w:rsidRDefault="001D6FFA" w:rsidP="001D6FFA">
            <w:pPr>
              <w:pBdr>
                <w:bottom w:val="double" w:sz="4" w:space="1" w:color="auto"/>
              </w:pBdr>
              <w:tabs>
                <w:tab w:val="decimal" w:pos="1758"/>
              </w:tabs>
              <w:rPr>
                <w:sz w:val="28"/>
                <w:szCs w:val="28"/>
              </w:rPr>
            </w:pPr>
            <w:r>
              <w:rPr>
                <w:sz w:val="28"/>
                <w:szCs w:val="28"/>
              </w:rPr>
              <w:t>688,866,588</w:t>
            </w:r>
          </w:p>
        </w:tc>
      </w:tr>
    </w:tbl>
    <w:p w:rsidR="006D3178" w:rsidRPr="00832B89" w:rsidRDefault="006D3178" w:rsidP="006D3178">
      <w:pPr>
        <w:numPr>
          <w:ilvl w:val="0"/>
          <w:numId w:val="22"/>
        </w:numPr>
        <w:tabs>
          <w:tab w:val="clear" w:pos="562"/>
        </w:tabs>
        <w:spacing w:before="240"/>
        <w:ind w:left="567" w:hanging="567"/>
        <w:jc w:val="both"/>
        <w:rPr>
          <w:b/>
          <w:bCs/>
          <w:sz w:val="28"/>
          <w:szCs w:val="28"/>
        </w:rPr>
      </w:pPr>
      <w:r>
        <w:rPr>
          <w:b/>
          <w:bCs/>
          <w:sz w:val="28"/>
          <w:szCs w:val="28"/>
        </w:rPr>
        <w:t>PROPERTY</w:t>
      </w:r>
      <w:r w:rsidRPr="00832B89">
        <w:rPr>
          <w:b/>
          <w:bCs/>
          <w:sz w:val="28"/>
          <w:szCs w:val="28"/>
        </w:rPr>
        <w:t xml:space="preserve">, PLANT AND EQUIPMENT </w:t>
      </w:r>
      <w:r w:rsidRPr="00832B89">
        <w:rPr>
          <w:b/>
          <w:bCs/>
          <w:sz w:val="28"/>
          <w:szCs w:val="28"/>
          <w:cs/>
        </w:rPr>
        <w:t xml:space="preserve">- </w:t>
      </w:r>
      <w:r w:rsidRPr="00832B89">
        <w:rPr>
          <w:b/>
          <w:bCs/>
          <w:sz w:val="28"/>
          <w:szCs w:val="28"/>
        </w:rPr>
        <w:t>NET</w:t>
      </w:r>
    </w:p>
    <w:p w:rsidR="006D3178" w:rsidRDefault="006D3178" w:rsidP="006D3178">
      <w:pPr>
        <w:pStyle w:val="ListParagraph"/>
        <w:tabs>
          <w:tab w:val="num" w:pos="567"/>
          <w:tab w:val="num" w:pos="600"/>
        </w:tabs>
        <w:spacing w:before="120"/>
        <w:ind w:left="600"/>
        <w:rPr>
          <w:rFonts w:asciiTheme="majorBidi" w:hAnsiTheme="majorBidi" w:cstheme="majorBidi"/>
          <w:sz w:val="28"/>
          <w:szCs w:val="28"/>
        </w:rPr>
      </w:pPr>
      <w:r w:rsidRPr="007D526E">
        <w:rPr>
          <w:rFonts w:asciiTheme="majorBidi" w:hAnsiTheme="majorBidi" w:cstheme="majorBidi"/>
          <w:sz w:val="28"/>
          <w:szCs w:val="28"/>
        </w:rPr>
        <w:t>Property, plant and equipment at March 31, 201</w:t>
      </w:r>
      <w:r w:rsidR="00DF736C">
        <w:rPr>
          <w:rFonts w:asciiTheme="majorBidi" w:hAnsiTheme="majorBidi" w:cstheme="majorBidi"/>
          <w:sz w:val="28"/>
          <w:szCs w:val="28"/>
        </w:rPr>
        <w:t>9</w:t>
      </w:r>
      <w:r w:rsidRPr="007D526E">
        <w:rPr>
          <w:rFonts w:asciiTheme="majorBidi" w:hAnsiTheme="majorBidi" w:cstheme="majorBidi"/>
          <w:sz w:val="28"/>
          <w:szCs w:val="28"/>
        </w:rPr>
        <w:t>, consisted of</w:t>
      </w:r>
      <w:r w:rsidRPr="007D526E">
        <w:rPr>
          <w:rFonts w:asciiTheme="majorBidi" w:hAnsiTheme="majorBidi"/>
          <w:sz w:val="28"/>
          <w:szCs w:val="28"/>
          <w:cs/>
        </w:rPr>
        <w:t>:</w:t>
      </w:r>
    </w:p>
    <w:tbl>
      <w:tblPr>
        <w:tblW w:w="8334" w:type="dxa"/>
        <w:tblInd w:w="567" w:type="dxa"/>
        <w:tblCellMar>
          <w:left w:w="57" w:type="dxa"/>
          <w:right w:w="57" w:type="dxa"/>
        </w:tblCellMar>
        <w:tblLook w:val="04A0" w:firstRow="1" w:lastRow="0" w:firstColumn="1" w:lastColumn="0" w:noHBand="0" w:noVBand="1"/>
      </w:tblPr>
      <w:tblGrid>
        <w:gridCol w:w="4365"/>
        <w:gridCol w:w="1984"/>
        <w:gridCol w:w="1985"/>
      </w:tblGrid>
      <w:tr w:rsidR="006D3178" w:rsidRPr="009A0D61" w:rsidTr="0036725A">
        <w:trPr>
          <w:trHeight w:val="340"/>
        </w:trPr>
        <w:tc>
          <w:tcPr>
            <w:tcW w:w="4365" w:type="dxa"/>
            <w:tcBorders>
              <w:top w:val="nil"/>
              <w:left w:val="nil"/>
              <w:bottom w:val="nil"/>
              <w:right w:val="nil"/>
            </w:tcBorders>
            <w:shd w:val="clear" w:color="auto" w:fill="auto"/>
            <w:noWrap/>
            <w:vAlign w:val="bottom"/>
            <w:hideMark/>
          </w:tcPr>
          <w:p w:rsidR="006D3178" w:rsidRPr="009A0D61" w:rsidRDefault="006D3178" w:rsidP="0036725A">
            <w:pPr>
              <w:spacing w:before="120"/>
              <w:jc w:val="center"/>
              <w:rPr>
                <w:sz w:val="28"/>
                <w:szCs w:val="28"/>
              </w:rPr>
            </w:pPr>
          </w:p>
        </w:tc>
        <w:tc>
          <w:tcPr>
            <w:tcW w:w="3969" w:type="dxa"/>
            <w:gridSpan w:val="2"/>
            <w:tcBorders>
              <w:top w:val="nil"/>
              <w:left w:val="nil"/>
              <w:right w:val="nil"/>
            </w:tcBorders>
            <w:shd w:val="clear" w:color="auto" w:fill="auto"/>
            <w:noWrap/>
            <w:vAlign w:val="bottom"/>
            <w:hideMark/>
          </w:tcPr>
          <w:p w:rsidR="006D3178" w:rsidRPr="009A0D61" w:rsidRDefault="00C150ED" w:rsidP="0036725A">
            <w:pPr>
              <w:pBdr>
                <w:bottom w:val="single" w:sz="4" w:space="1" w:color="auto"/>
              </w:pBdr>
              <w:spacing w:before="120"/>
              <w:jc w:val="center"/>
              <w:rPr>
                <w:sz w:val="28"/>
                <w:szCs w:val="28"/>
              </w:rPr>
            </w:pPr>
            <w:r>
              <w:rPr>
                <w:sz w:val="28"/>
                <w:szCs w:val="28"/>
              </w:rPr>
              <w:t>Unit</w:t>
            </w:r>
            <w:r w:rsidR="006D3178" w:rsidRPr="00B72FCD">
              <w:rPr>
                <w:sz w:val="28"/>
                <w:szCs w:val="28"/>
                <w:cs/>
              </w:rPr>
              <w:t xml:space="preserve">: </w:t>
            </w:r>
            <w:r w:rsidR="006D3178" w:rsidRPr="00B72FCD">
              <w:rPr>
                <w:sz w:val="28"/>
                <w:szCs w:val="28"/>
              </w:rPr>
              <w:t>Baht</w:t>
            </w:r>
          </w:p>
        </w:tc>
      </w:tr>
      <w:tr w:rsidR="006D3178" w:rsidRPr="009A0D61" w:rsidTr="0036725A">
        <w:trPr>
          <w:trHeight w:val="340"/>
        </w:trPr>
        <w:tc>
          <w:tcPr>
            <w:tcW w:w="4365" w:type="dxa"/>
            <w:tcBorders>
              <w:top w:val="nil"/>
              <w:left w:val="nil"/>
              <w:bottom w:val="nil"/>
              <w:right w:val="nil"/>
            </w:tcBorders>
            <w:shd w:val="clear" w:color="auto" w:fill="auto"/>
            <w:noWrap/>
            <w:vAlign w:val="bottom"/>
            <w:hideMark/>
          </w:tcPr>
          <w:p w:rsidR="006D3178" w:rsidRPr="009A0D61" w:rsidRDefault="006D3178" w:rsidP="0036725A">
            <w:pPr>
              <w:jc w:val="center"/>
              <w:rPr>
                <w:sz w:val="28"/>
                <w:szCs w:val="28"/>
              </w:rPr>
            </w:pPr>
          </w:p>
        </w:tc>
        <w:tc>
          <w:tcPr>
            <w:tcW w:w="1984" w:type="dxa"/>
            <w:tcBorders>
              <w:top w:val="nil"/>
              <w:left w:val="nil"/>
              <w:right w:val="nil"/>
            </w:tcBorders>
            <w:shd w:val="clear" w:color="auto" w:fill="auto"/>
            <w:noWrap/>
            <w:vAlign w:val="bottom"/>
            <w:hideMark/>
          </w:tcPr>
          <w:p w:rsidR="006D3178" w:rsidRPr="009A0D61" w:rsidRDefault="006D3178" w:rsidP="0036725A">
            <w:pPr>
              <w:pBdr>
                <w:bottom w:val="single" w:sz="4" w:space="1" w:color="auto"/>
              </w:pBdr>
              <w:jc w:val="center"/>
              <w:rPr>
                <w:sz w:val="28"/>
                <w:szCs w:val="28"/>
              </w:rPr>
            </w:pPr>
            <w:r w:rsidRPr="00B72FCD">
              <w:rPr>
                <w:sz w:val="28"/>
                <w:szCs w:val="28"/>
              </w:rPr>
              <w:t>Consolidated</w:t>
            </w:r>
            <w:r>
              <w:rPr>
                <w:sz w:val="28"/>
                <w:szCs w:val="28"/>
                <w:cs/>
              </w:rPr>
              <w:t xml:space="preserve"> </w:t>
            </w:r>
            <w:r w:rsidRPr="00B72FCD">
              <w:rPr>
                <w:sz w:val="28"/>
                <w:szCs w:val="28"/>
              </w:rPr>
              <w:t>financial statements</w:t>
            </w:r>
          </w:p>
        </w:tc>
        <w:tc>
          <w:tcPr>
            <w:tcW w:w="1985" w:type="dxa"/>
            <w:tcBorders>
              <w:top w:val="nil"/>
              <w:left w:val="nil"/>
              <w:right w:val="nil"/>
            </w:tcBorders>
            <w:shd w:val="clear" w:color="auto" w:fill="auto"/>
            <w:noWrap/>
            <w:vAlign w:val="bottom"/>
            <w:hideMark/>
          </w:tcPr>
          <w:p w:rsidR="006D3178" w:rsidRPr="009A0D61" w:rsidRDefault="006D3178" w:rsidP="0036725A">
            <w:pPr>
              <w:pBdr>
                <w:bottom w:val="single" w:sz="4" w:space="1" w:color="auto"/>
              </w:pBdr>
              <w:jc w:val="center"/>
              <w:rPr>
                <w:sz w:val="28"/>
                <w:szCs w:val="28"/>
              </w:rPr>
            </w:pPr>
            <w:r w:rsidRPr="00B72FCD">
              <w:rPr>
                <w:sz w:val="28"/>
                <w:szCs w:val="28"/>
              </w:rPr>
              <w:t>Separate financial statements</w:t>
            </w:r>
          </w:p>
        </w:tc>
      </w:tr>
      <w:tr w:rsidR="009C7161" w:rsidRPr="009A0D61" w:rsidTr="0036725A">
        <w:trPr>
          <w:trHeight w:val="340"/>
        </w:trPr>
        <w:tc>
          <w:tcPr>
            <w:tcW w:w="4365" w:type="dxa"/>
            <w:tcBorders>
              <w:top w:val="nil"/>
              <w:left w:val="nil"/>
              <w:bottom w:val="nil"/>
              <w:right w:val="nil"/>
            </w:tcBorders>
            <w:shd w:val="clear" w:color="auto" w:fill="auto"/>
            <w:noWrap/>
            <w:vAlign w:val="bottom"/>
            <w:hideMark/>
          </w:tcPr>
          <w:p w:rsidR="009C7161" w:rsidRPr="00DF736C" w:rsidRDefault="009C7161" w:rsidP="009C7161">
            <w:pPr>
              <w:rPr>
                <w:b/>
                <w:bCs/>
                <w:sz w:val="28"/>
                <w:szCs w:val="28"/>
              </w:rPr>
            </w:pPr>
            <w:r w:rsidRPr="00B72FCD">
              <w:rPr>
                <w:b/>
                <w:bCs/>
                <w:sz w:val="28"/>
                <w:szCs w:val="28"/>
              </w:rPr>
              <w:t xml:space="preserve">Net book value as at January </w:t>
            </w:r>
            <w:r>
              <w:rPr>
                <w:b/>
                <w:bCs/>
                <w:sz w:val="28"/>
                <w:szCs w:val="28"/>
              </w:rPr>
              <w:t>1</w:t>
            </w:r>
            <w:r w:rsidRPr="00B72FCD">
              <w:rPr>
                <w:b/>
                <w:bCs/>
                <w:sz w:val="28"/>
                <w:szCs w:val="28"/>
              </w:rPr>
              <w:t>,</w:t>
            </w:r>
            <w:r w:rsidR="00C150ED">
              <w:rPr>
                <w:b/>
                <w:bCs/>
                <w:sz w:val="28"/>
                <w:szCs w:val="28"/>
              </w:rPr>
              <w:t xml:space="preserve"> </w:t>
            </w:r>
            <w:r>
              <w:rPr>
                <w:b/>
                <w:bCs/>
                <w:sz w:val="28"/>
                <w:szCs w:val="28"/>
              </w:rPr>
              <w:t>2019</w:t>
            </w:r>
            <w:r w:rsidRPr="00B72FCD">
              <w:rPr>
                <w:b/>
                <w:bCs/>
                <w:sz w:val="28"/>
                <w:szCs w:val="28"/>
                <w:cs/>
              </w:rPr>
              <w:t xml:space="preserve"> </w:t>
            </w:r>
          </w:p>
        </w:tc>
        <w:tc>
          <w:tcPr>
            <w:tcW w:w="1984" w:type="dxa"/>
            <w:tcBorders>
              <w:left w:val="nil"/>
              <w:bottom w:val="nil"/>
              <w:right w:val="nil"/>
            </w:tcBorders>
            <w:shd w:val="clear" w:color="auto" w:fill="auto"/>
            <w:noWrap/>
            <w:vAlign w:val="bottom"/>
            <w:hideMark/>
          </w:tcPr>
          <w:p w:rsidR="009C7161" w:rsidRPr="000F3613" w:rsidRDefault="009C7161" w:rsidP="009C7161">
            <w:pPr>
              <w:tabs>
                <w:tab w:val="decimal" w:pos="1701"/>
              </w:tabs>
              <w:rPr>
                <w:sz w:val="28"/>
                <w:szCs w:val="28"/>
              </w:rPr>
            </w:pPr>
            <w:r w:rsidRPr="007A3FC7">
              <w:rPr>
                <w:sz w:val="28"/>
                <w:szCs w:val="28"/>
              </w:rPr>
              <w:t>655,107,309</w:t>
            </w:r>
          </w:p>
        </w:tc>
        <w:tc>
          <w:tcPr>
            <w:tcW w:w="1985" w:type="dxa"/>
            <w:tcBorders>
              <w:left w:val="nil"/>
              <w:bottom w:val="nil"/>
              <w:right w:val="nil"/>
            </w:tcBorders>
            <w:shd w:val="clear" w:color="auto" w:fill="auto"/>
            <w:noWrap/>
            <w:vAlign w:val="bottom"/>
            <w:hideMark/>
          </w:tcPr>
          <w:p w:rsidR="009C7161" w:rsidRPr="000F3613" w:rsidRDefault="009C7161" w:rsidP="009C7161">
            <w:pPr>
              <w:tabs>
                <w:tab w:val="decimal" w:pos="1701"/>
              </w:tabs>
              <w:rPr>
                <w:sz w:val="28"/>
                <w:szCs w:val="28"/>
              </w:rPr>
            </w:pPr>
            <w:r w:rsidRPr="007A3FC7">
              <w:rPr>
                <w:sz w:val="28"/>
                <w:szCs w:val="28"/>
              </w:rPr>
              <w:t>654,979,342</w:t>
            </w:r>
          </w:p>
        </w:tc>
      </w:tr>
      <w:tr w:rsidR="009C7161" w:rsidRPr="00D35C1B" w:rsidTr="0036725A">
        <w:trPr>
          <w:trHeight w:val="340"/>
        </w:trPr>
        <w:tc>
          <w:tcPr>
            <w:tcW w:w="4365" w:type="dxa"/>
            <w:tcBorders>
              <w:top w:val="nil"/>
              <w:left w:val="nil"/>
              <w:bottom w:val="nil"/>
              <w:right w:val="nil"/>
            </w:tcBorders>
            <w:shd w:val="clear" w:color="auto" w:fill="auto"/>
            <w:noWrap/>
            <w:vAlign w:val="bottom"/>
            <w:hideMark/>
          </w:tcPr>
          <w:p w:rsidR="009C7161" w:rsidRPr="00D35C1B" w:rsidRDefault="009C7161" w:rsidP="009C7161">
            <w:pPr>
              <w:rPr>
                <w:sz w:val="28"/>
                <w:szCs w:val="28"/>
              </w:rPr>
            </w:pPr>
            <w:r w:rsidRPr="00D35C1B">
              <w:rPr>
                <w:sz w:val="28"/>
                <w:szCs w:val="28"/>
                <w:cs/>
              </w:rPr>
              <w:t xml:space="preserve">   </w:t>
            </w:r>
            <w:r w:rsidRPr="0070447D">
              <w:rPr>
                <w:sz w:val="28"/>
                <w:szCs w:val="28"/>
              </w:rPr>
              <w:t xml:space="preserve">Acquisitions during the period </w:t>
            </w:r>
            <w:r w:rsidRPr="0070447D">
              <w:rPr>
                <w:sz w:val="28"/>
                <w:szCs w:val="28"/>
                <w:cs/>
              </w:rPr>
              <w:t>(</w:t>
            </w:r>
            <w:r w:rsidRPr="0070447D">
              <w:rPr>
                <w:sz w:val="28"/>
                <w:szCs w:val="28"/>
              </w:rPr>
              <w:t>Cost</w:t>
            </w:r>
            <w:r w:rsidRPr="0070447D">
              <w:rPr>
                <w:sz w:val="28"/>
                <w:szCs w:val="28"/>
                <w:cs/>
              </w:rPr>
              <w:t>)</w:t>
            </w:r>
          </w:p>
        </w:tc>
        <w:tc>
          <w:tcPr>
            <w:tcW w:w="1984" w:type="dxa"/>
            <w:tcBorders>
              <w:top w:val="nil"/>
              <w:left w:val="nil"/>
              <w:bottom w:val="nil"/>
              <w:right w:val="nil"/>
            </w:tcBorders>
            <w:shd w:val="clear" w:color="auto" w:fill="auto"/>
            <w:noWrap/>
            <w:vAlign w:val="bottom"/>
            <w:hideMark/>
          </w:tcPr>
          <w:p w:rsidR="009C7161" w:rsidRPr="000F3613" w:rsidRDefault="009C7161" w:rsidP="009C7161">
            <w:pPr>
              <w:tabs>
                <w:tab w:val="decimal" w:pos="1701"/>
              </w:tabs>
              <w:rPr>
                <w:sz w:val="28"/>
                <w:szCs w:val="28"/>
              </w:rPr>
            </w:pPr>
            <w:r>
              <w:rPr>
                <w:sz w:val="28"/>
                <w:szCs w:val="28"/>
              </w:rPr>
              <w:t>10,901,101</w:t>
            </w:r>
          </w:p>
        </w:tc>
        <w:tc>
          <w:tcPr>
            <w:tcW w:w="1985" w:type="dxa"/>
            <w:tcBorders>
              <w:top w:val="nil"/>
              <w:left w:val="nil"/>
              <w:bottom w:val="nil"/>
              <w:right w:val="nil"/>
            </w:tcBorders>
            <w:shd w:val="clear" w:color="auto" w:fill="auto"/>
            <w:noWrap/>
            <w:vAlign w:val="bottom"/>
            <w:hideMark/>
          </w:tcPr>
          <w:p w:rsidR="009C7161" w:rsidRPr="000F3613" w:rsidRDefault="009C7161" w:rsidP="009C7161">
            <w:pPr>
              <w:tabs>
                <w:tab w:val="decimal" w:pos="1701"/>
              </w:tabs>
              <w:rPr>
                <w:sz w:val="28"/>
                <w:szCs w:val="28"/>
              </w:rPr>
            </w:pPr>
            <w:r>
              <w:rPr>
                <w:sz w:val="28"/>
                <w:szCs w:val="28"/>
              </w:rPr>
              <w:t>10,901,101</w:t>
            </w:r>
          </w:p>
        </w:tc>
      </w:tr>
      <w:tr w:rsidR="009C7161" w:rsidRPr="00D35C1B" w:rsidTr="0036725A">
        <w:trPr>
          <w:trHeight w:val="340"/>
        </w:trPr>
        <w:tc>
          <w:tcPr>
            <w:tcW w:w="4365" w:type="dxa"/>
            <w:tcBorders>
              <w:top w:val="nil"/>
              <w:left w:val="nil"/>
              <w:bottom w:val="nil"/>
              <w:right w:val="nil"/>
            </w:tcBorders>
            <w:shd w:val="clear" w:color="auto" w:fill="auto"/>
            <w:noWrap/>
            <w:vAlign w:val="bottom"/>
            <w:hideMark/>
          </w:tcPr>
          <w:p w:rsidR="009C7161" w:rsidRPr="00D35C1B" w:rsidRDefault="009C7161" w:rsidP="009C7161">
            <w:pPr>
              <w:rPr>
                <w:sz w:val="28"/>
                <w:szCs w:val="28"/>
              </w:rPr>
            </w:pPr>
            <w:r w:rsidRPr="00D35C1B">
              <w:rPr>
                <w:sz w:val="28"/>
                <w:szCs w:val="28"/>
                <w:cs/>
              </w:rPr>
              <w:t xml:space="preserve">   </w:t>
            </w:r>
            <w:r>
              <w:rPr>
                <w:sz w:val="28"/>
                <w:szCs w:val="28"/>
              </w:rPr>
              <w:t>Depreciation for</w:t>
            </w:r>
            <w:r w:rsidRPr="00B72FCD">
              <w:rPr>
                <w:sz w:val="28"/>
                <w:szCs w:val="28"/>
              </w:rPr>
              <w:t xml:space="preserve"> the period</w:t>
            </w:r>
          </w:p>
        </w:tc>
        <w:tc>
          <w:tcPr>
            <w:tcW w:w="1984" w:type="dxa"/>
            <w:tcBorders>
              <w:top w:val="nil"/>
              <w:left w:val="nil"/>
              <w:right w:val="nil"/>
            </w:tcBorders>
            <w:shd w:val="clear" w:color="auto" w:fill="auto"/>
            <w:noWrap/>
            <w:vAlign w:val="bottom"/>
            <w:hideMark/>
          </w:tcPr>
          <w:p w:rsidR="009C7161" w:rsidRPr="000F3613" w:rsidRDefault="009C7161" w:rsidP="009C7161">
            <w:pPr>
              <w:tabs>
                <w:tab w:val="decimal" w:pos="1701"/>
              </w:tabs>
              <w:rPr>
                <w:sz w:val="28"/>
                <w:szCs w:val="28"/>
              </w:rPr>
            </w:pPr>
            <w:r>
              <w:rPr>
                <w:sz w:val="28"/>
                <w:szCs w:val="28"/>
                <w:cs/>
              </w:rPr>
              <w:t>(</w:t>
            </w:r>
            <w:r w:rsidRPr="00D816FA">
              <w:rPr>
                <w:sz w:val="28"/>
                <w:szCs w:val="28"/>
              </w:rPr>
              <w:t>12</w:t>
            </w:r>
            <w:r>
              <w:rPr>
                <w:sz w:val="28"/>
                <w:szCs w:val="28"/>
              </w:rPr>
              <w:t>,</w:t>
            </w:r>
            <w:r w:rsidRPr="00D816FA">
              <w:rPr>
                <w:sz w:val="28"/>
                <w:szCs w:val="28"/>
              </w:rPr>
              <w:t>327</w:t>
            </w:r>
            <w:r>
              <w:rPr>
                <w:sz w:val="28"/>
                <w:szCs w:val="28"/>
              </w:rPr>
              <w:t>,</w:t>
            </w:r>
            <w:r w:rsidRPr="00D816FA">
              <w:rPr>
                <w:sz w:val="28"/>
                <w:szCs w:val="28"/>
              </w:rPr>
              <w:t>318</w:t>
            </w:r>
            <w:r>
              <w:rPr>
                <w:sz w:val="28"/>
                <w:szCs w:val="28"/>
                <w:cs/>
              </w:rPr>
              <w:t>)</w:t>
            </w:r>
          </w:p>
        </w:tc>
        <w:tc>
          <w:tcPr>
            <w:tcW w:w="1985" w:type="dxa"/>
            <w:tcBorders>
              <w:top w:val="nil"/>
              <w:left w:val="nil"/>
              <w:right w:val="nil"/>
            </w:tcBorders>
            <w:shd w:val="clear" w:color="auto" w:fill="auto"/>
            <w:noWrap/>
            <w:vAlign w:val="bottom"/>
            <w:hideMark/>
          </w:tcPr>
          <w:p w:rsidR="009C7161" w:rsidRPr="000F3613" w:rsidRDefault="009C7161" w:rsidP="009C7161">
            <w:pPr>
              <w:tabs>
                <w:tab w:val="decimal" w:pos="1701"/>
              </w:tabs>
              <w:rPr>
                <w:sz w:val="28"/>
                <w:szCs w:val="28"/>
              </w:rPr>
            </w:pPr>
            <w:r>
              <w:rPr>
                <w:sz w:val="28"/>
                <w:szCs w:val="28"/>
                <w:cs/>
              </w:rPr>
              <w:t>(</w:t>
            </w:r>
            <w:r w:rsidRPr="009B2F3A">
              <w:rPr>
                <w:sz w:val="28"/>
                <w:szCs w:val="28"/>
              </w:rPr>
              <w:t>12</w:t>
            </w:r>
            <w:r>
              <w:rPr>
                <w:sz w:val="28"/>
                <w:szCs w:val="28"/>
              </w:rPr>
              <w:t>,</w:t>
            </w:r>
            <w:r w:rsidRPr="009B2F3A">
              <w:rPr>
                <w:sz w:val="28"/>
                <w:szCs w:val="28"/>
              </w:rPr>
              <w:t>249</w:t>
            </w:r>
            <w:r>
              <w:rPr>
                <w:sz w:val="28"/>
                <w:szCs w:val="28"/>
              </w:rPr>
              <w:t>,</w:t>
            </w:r>
            <w:r w:rsidRPr="009B2F3A">
              <w:rPr>
                <w:sz w:val="28"/>
                <w:szCs w:val="28"/>
              </w:rPr>
              <w:t>97</w:t>
            </w:r>
            <w:r>
              <w:rPr>
                <w:sz w:val="28"/>
                <w:szCs w:val="28"/>
              </w:rPr>
              <w:t>6</w:t>
            </w:r>
            <w:r>
              <w:rPr>
                <w:sz w:val="28"/>
                <w:szCs w:val="28"/>
                <w:cs/>
              </w:rPr>
              <w:t>)</w:t>
            </w:r>
          </w:p>
        </w:tc>
      </w:tr>
      <w:tr w:rsidR="009C7161" w:rsidRPr="00D35C1B" w:rsidTr="0036725A">
        <w:trPr>
          <w:trHeight w:val="340"/>
        </w:trPr>
        <w:tc>
          <w:tcPr>
            <w:tcW w:w="4365" w:type="dxa"/>
            <w:tcBorders>
              <w:top w:val="nil"/>
              <w:left w:val="nil"/>
              <w:bottom w:val="nil"/>
              <w:right w:val="nil"/>
            </w:tcBorders>
            <w:shd w:val="clear" w:color="auto" w:fill="auto"/>
            <w:noWrap/>
            <w:vAlign w:val="bottom"/>
            <w:hideMark/>
          </w:tcPr>
          <w:p w:rsidR="009C7161" w:rsidRPr="00D35C1B" w:rsidRDefault="009C7161" w:rsidP="009C7161">
            <w:pPr>
              <w:rPr>
                <w:sz w:val="28"/>
                <w:szCs w:val="28"/>
              </w:rPr>
            </w:pPr>
            <w:r w:rsidRPr="00D35C1B">
              <w:rPr>
                <w:sz w:val="28"/>
                <w:szCs w:val="28"/>
                <w:cs/>
              </w:rPr>
              <w:t xml:space="preserve">   </w:t>
            </w:r>
            <w:r w:rsidRPr="0070447D">
              <w:rPr>
                <w:sz w:val="28"/>
                <w:szCs w:val="28"/>
              </w:rPr>
              <w:t xml:space="preserve">Disposal during the period </w:t>
            </w:r>
            <w:r w:rsidRPr="0070447D">
              <w:rPr>
                <w:sz w:val="28"/>
                <w:szCs w:val="28"/>
                <w:cs/>
              </w:rPr>
              <w:t>(</w:t>
            </w:r>
            <w:r w:rsidRPr="0070447D">
              <w:rPr>
                <w:sz w:val="28"/>
                <w:szCs w:val="28"/>
              </w:rPr>
              <w:t>Book Value</w:t>
            </w:r>
            <w:r w:rsidRPr="0070447D">
              <w:rPr>
                <w:sz w:val="28"/>
                <w:szCs w:val="28"/>
                <w:cs/>
              </w:rPr>
              <w:t>)</w:t>
            </w:r>
          </w:p>
        </w:tc>
        <w:tc>
          <w:tcPr>
            <w:tcW w:w="1984" w:type="dxa"/>
            <w:tcBorders>
              <w:top w:val="nil"/>
              <w:left w:val="nil"/>
              <w:bottom w:val="nil"/>
              <w:right w:val="nil"/>
            </w:tcBorders>
            <w:shd w:val="clear" w:color="auto" w:fill="auto"/>
            <w:noWrap/>
            <w:vAlign w:val="bottom"/>
            <w:hideMark/>
          </w:tcPr>
          <w:p w:rsidR="009C7161" w:rsidRPr="000F3613" w:rsidRDefault="009C7161" w:rsidP="009C7161">
            <w:pPr>
              <w:pBdr>
                <w:bottom w:val="single" w:sz="4" w:space="1" w:color="auto"/>
              </w:pBdr>
              <w:tabs>
                <w:tab w:val="decimal" w:pos="1701"/>
              </w:tabs>
              <w:rPr>
                <w:sz w:val="28"/>
                <w:szCs w:val="28"/>
              </w:rPr>
            </w:pPr>
            <w:r>
              <w:rPr>
                <w:sz w:val="28"/>
                <w:szCs w:val="28"/>
                <w:cs/>
              </w:rPr>
              <w:t>(</w:t>
            </w:r>
            <w:r>
              <w:rPr>
                <w:sz w:val="28"/>
                <w:szCs w:val="28"/>
              </w:rPr>
              <w:t>10</w:t>
            </w:r>
            <w:r>
              <w:rPr>
                <w:sz w:val="28"/>
                <w:szCs w:val="28"/>
                <w:cs/>
              </w:rPr>
              <w:t>)</w:t>
            </w:r>
          </w:p>
        </w:tc>
        <w:tc>
          <w:tcPr>
            <w:tcW w:w="1985" w:type="dxa"/>
            <w:tcBorders>
              <w:top w:val="nil"/>
              <w:left w:val="nil"/>
              <w:bottom w:val="nil"/>
              <w:right w:val="nil"/>
            </w:tcBorders>
            <w:shd w:val="clear" w:color="auto" w:fill="auto"/>
            <w:noWrap/>
            <w:vAlign w:val="bottom"/>
            <w:hideMark/>
          </w:tcPr>
          <w:p w:rsidR="009C7161" w:rsidRPr="000F3613" w:rsidRDefault="009C7161" w:rsidP="009C7161">
            <w:pPr>
              <w:pBdr>
                <w:bottom w:val="single" w:sz="4" w:space="1" w:color="auto"/>
              </w:pBdr>
              <w:tabs>
                <w:tab w:val="decimal" w:pos="1701"/>
              </w:tabs>
              <w:rPr>
                <w:sz w:val="28"/>
                <w:szCs w:val="28"/>
              </w:rPr>
            </w:pPr>
            <w:r>
              <w:rPr>
                <w:sz w:val="28"/>
                <w:szCs w:val="28"/>
                <w:cs/>
              </w:rPr>
              <w:t>(</w:t>
            </w:r>
            <w:r>
              <w:rPr>
                <w:sz w:val="28"/>
                <w:szCs w:val="28"/>
              </w:rPr>
              <w:t>10</w:t>
            </w:r>
            <w:r>
              <w:rPr>
                <w:sz w:val="28"/>
                <w:szCs w:val="28"/>
                <w:cs/>
              </w:rPr>
              <w:t>)</w:t>
            </w:r>
          </w:p>
        </w:tc>
      </w:tr>
      <w:tr w:rsidR="009C7161" w:rsidRPr="00D35C1B" w:rsidTr="0036725A">
        <w:trPr>
          <w:trHeight w:val="340"/>
        </w:trPr>
        <w:tc>
          <w:tcPr>
            <w:tcW w:w="4365" w:type="dxa"/>
            <w:tcBorders>
              <w:top w:val="nil"/>
              <w:left w:val="nil"/>
              <w:bottom w:val="nil"/>
              <w:right w:val="nil"/>
            </w:tcBorders>
            <w:shd w:val="clear" w:color="auto" w:fill="auto"/>
            <w:noWrap/>
            <w:vAlign w:val="bottom"/>
            <w:hideMark/>
          </w:tcPr>
          <w:p w:rsidR="009C7161" w:rsidRPr="00D35C1B" w:rsidRDefault="009C7161" w:rsidP="009C7161">
            <w:pPr>
              <w:rPr>
                <w:b/>
                <w:bCs/>
                <w:sz w:val="28"/>
                <w:szCs w:val="28"/>
              </w:rPr>
            </w:pPr>
            <w:r w:rsidRPr="00B72FCD">
              <w:rPr>
                <w:b/>
                <w:bCs/>
                <w:sz w:val="28"/>
                <w:szCs w:val="28"/>
              </w:rPr>
              <w:t xml:space="preserve">Net book value as at March </w:t>
            </w:r>
            <w:r w:rsidRPr="00B72FCD">
              <w:rPr>
                <w:b/>
                <w:bCs/>
                <w:sz w:val="28"/>
                <w:szCs w:val="28"/>
                <w:cs/>
              </w:rPr>
              <w:t>31</w:t>
            </w:r>
            <w:r w:rsidRPr="00B72FCD">
              <w:rPr>
                <w:b/>
                <w:bCs/>
                <w:sz w:val="28"/>
                <w:szCs w:val="28"/>
              </w:rPr>
              <w:t xml:space="preserve">, </w:t>
            </w:r>
            <w:r>
              <w:rPr>
                <w:b/>
                <w:bCs/>
                <w:sz w:val="28"/>
                <w:szCs w:val="28"/>
                <w:cs/>
              </w:rPr>
              <w:t>201</w:t>
            </w:r>
            <w:r>
              <w:rPr>
                <w:b/>
                <w:bCs/>
                <w:sz w:val="28"/>
                <w:szCs w:val="28"/>
              </w:rPr>
              <w:t>9</w:t>
            </w:r>
          </w:p>
        </w:tc>
        <w:tc>
          <w:tcPr>
            <w:tcW w:w="1984" w:type="dxa"/>
            <w:tcBorders>
              <w:left w:val="nil"/>
              <w:right w:val="nil"/>
            </w:tcBorders>
            <w:shd w:val="clear" w:color="auto" w:fill="auto"/>
            <w:noWrap/>
            <w:vAlign w:val="bottom"/>
            <w:hideMark/>
          </w:tcPr>
          <w:p w:rsidR="009C7161" w:rsidRPr="000F3613" w:rsidRDefault="009C7161" w:rsidP="009C7161">
            <w:pPr>
              <w:pBdr>
                <w:bottom w:val="double" w:sz="6" w:space="1" w:color="auto"/>
              </w:pBdr>
              <w:tabs>
                <w:tab w:val="decimal" w:pos="1701"/>
              </w:tabs>
              <w:rPr>
                <w:sz w:val="28"/>
                <w:szCs w:val="28"/>
              </w:rPr>
            </w:pPr>
            <w:r>
              <w:rPr>
                <w:sz w:val="28"/>
                <w:szCs w:val="28"/>
              </w:rPr>
              <w:t>653,681,082</w:t>
            </w:r>
          </w:p>
        </w:tc>
        <w:tc>
          <w:tcPr>
            <w:tcW w:w="1985" w:type="dxa"/>
            <w:tcBorders>
              <w:left w:val="nil"/>
              <w:right w:val="nil"/>
            </w:tcBorders>
            <w:shd w:val="clear" w:color="auto" w:fill="auto"/>
            <w:noWrap/>
            <w:vAlign w:val="bottom"/>
            <w:hideMark/>
          </w:tcPr>
          <w:p w:rsidR="009C7161" w:rsidRPr="000F3613" w:rsidRDefault="009C7161" w:rsidP="009C7161">
            <w:pPr>
              <w:pBdr>
                <w:bottom w:val="double" w:sz="6" w:space="1" w:color="auto"/>
              </w:pBdr>
              <w:tabs>
                <w:tab w:val="decimal" w:pos="1701"/>
              </w:tabs>
              <w:rPr>
                <w:sz w:val="28"/>
                <w:szCs w:val="28"/>
              </w:rPr>
            </w:pPr>
            <w:r w:rsidRPr="009B2F3A">
              <w:rPr>
                <w:sz w:val="28"/>
                <w:szCs w:val="28"/>
              </w:rPr>
              <w:t>653</w:t>
            </w:r>
            <w:r>
              <w:rPr>
                <w:sz w:val="28"/>
                <w:szCs w:val="28"/>
              </w:rPr>
              <w:t>,</w:t>
            </w:r>
            <w:r w:rsidRPr="009B2F3A">
              <w:rPr>
                <w:sz w:val="28"/>
                <w:szCs w:val="28"/>
              </w:rPr>
              <w:t>630</w:t>
            </w:r>
            <w:r>
              <w:rPr>
                <w:sz w:val="28"/>
                <w:szCs w:val="28"/>
              </w:rPr>
              <w:t>,</w:t>
            </w:r>
            <w:r w:rsidRPr="009B2F3A">
              <w:rPr>
                <w:sz w:val="28"/>
                <w:szCs w:val="28"/>
              </w:rPr>
              <w:t>45</w:t>
            </w:r>
            <w:r>
              <w:rPr>
                <w:sz w:val="28"/>
                <w:szCs w:val="28"/>
              </w:rPr>
              <w:t>7</w:t>
            </w:r>
          </w:p>
        </w:tc>
      </w:tr>
    </w:tbl>
    <w:p w:rsidR="005B1DD4" w:rsidRDefault="006D3178" w:rsidP="006D3178">
      <w:pPr>
        <w:pStyle w:val="ListParagraph"/>
        <w:tabs>
          <w:tab w:val="num" w:pos="567"/>
          <w:tab w:val="num" w:pos="600"/>
        </w:tabs>
        <w:spacing w:before="120"/>
        <w:ind w:left="600"/>
        <w:rPr>
          <w:rStyle w:val="longtext"/>
          <w:rFonts w:asciiTheme="majorBidi" w:hAnsiTheme="majorBidi" w:cstheme="majorBidi"/>
          <w:sz w:val="28"/>
          <w:szCs w:val="28"/>
          <w:shd w:val="clear" w:color="auto" w:fill="FFFFFF"/>
        </w:rPr>
      </w:pPr>
      <w:bookmarkStart w:id="229" w:name="_MON_1517906489"/>
      <w:bookmarkStart w:id="230" w:name="_MON_1548335276"/>
      <w:bookmarkStart w:id="231" w:name="_MON_1548335367"/>
      <w:bookmarkStart w:id="232" w:name="_MON_1548335465"/>
      <w:bookmarkStart w:id="233" w:name="_MON_1548335562"/>
      <w:bookmarkStart w:id="234" w:name="_MON_1548335616"/>
      <w:bookmarkStart w:id="235" w:name="_MON_1548335633"/>
      <w:bookmarkStart w:id="236" w:name="_MON_1548335646"/>
      <w:bookmarkStart w:id="237" w:name="_MON_1548335670"/>
      <w:bookmarkStart w:id="238" w:name="_MON_1548335672"/>
      <w:bookmarkStart w:id="239" w:name="_MON_1548335694"/>
      <w:bookmarkStart w:id="240" w:name="_MON_1548335757"/>
      <w:bookmarkStart w:id="241" w:name="_MON_1548335839"/>
      <w:bookmarkStart w:id="242" w:name="_MON_1517906500"/>
      <w:bookmarkStart w:id="243" w:name="_MON_1517906504"/>
      <w:bookmarkStart w:id="244" w:name="_MON_1517906520"/>
      <w:bookmarkStart w:id="245" w:name="_MON_1517906528"/>
      <w:bookmarkStart w:id="246" w:name="_MON_1548673028"/>
      <w:bookmarkStart w:id="247" w:name="_MON_1548673046"/>
      <w:bookmarkStart w:id="248" w:name="_MON_1517906532"/>
      <w:bookmarkStart w:id="249" w:name="_MON_1517906556"/>
      <w:bookmarkStart w:id="250" w:name="_MON_1548747214"/>
      <w:bookmarkStart w:id="251" w:name="_MON_1517906579"/>
      <w:bookmarkStart w:id="252" w:name="_MON_1517906589"/>
      <w:bookmarkStart w:id="253" w:name="_MON_1517906597"/>
      <w:bookmarkStart w:id="254" w:name="_MON_1517906607"/>
      <w:bookmarkStart w:id="255" w:name="_MON_1548772576"/>
      <w:bookmarkStart w:id="256" w:name="_MON_1548772732"/>
      <w:bookmarkStart w:id="257" w:name="_MON_1517906633"/>
      <w:bookmarkStart w:id="258" w:name="_MON_1365606793"/>
      <w:bookmarkStart w:id="259" w:name="_MON_1365607005"/>
      <w:bookmarkStart w:id="260" w:name="_MON_1365608141"/>
      <w:bookmarkStart w:id="261" w:name="_MON_1365767322"/>
      <w:bookmarkStart w:id="262" w:name="_MON_1365767496"/>
      <w:bookmarkStart w:id="263" w:name="_MON_1365768182"/>
      <w:bookmarkStart w:id="264" w:name="_MON_1365768843"/>
      <w:bookmarkStart w:id="265" w:name="_MON_1365777438"/>
      <w:bookmarkStart w:id="266" w:name="_MON_1365781531"/>
      <w:bookmarkStart w:id="267" w:name="_MON_1365781585"/>
      <w:bookmarkStart w:id="268" w:name="_MON_1365781721"/>
      <w:bookmarkStart w:id="269" w:name="_MON_1365788467"/>
      <w:bookmarkStart w:id="270" w:name="_MON_1365791191"/>
      <w:bookmarkStart w:id="271" w:name="_MON_1365919987"/>
      <w:bookmarkStart w:id="272" w:name="_MON_1365933971"/>
      <w:bookmarkStart w:id="273" w:name="_MON_1365948909"/>
      <w:bookmarkStart w:id="274" w:name="_MON_1365949656"/>
      <w:bookmarkStart w:id="275" w:name="_MON_1369460225"/>
      <w:bookmarkStart w:id="276" w:name="_MON_1373387172"/>
      <w:bookmarkStart w:id="277" w:name="_MON_1373387255"/>
      <w:bookmarkStart w:id="278" w:name="_MON_1373387281"/>
      <w:bookmarkStart w:id="279" w:name="_MON_1373387328"/>
      <w:bookmarkStart w:id="280" w:name="_MON_1373389809"/>
      <w:bookmarkStart w:id="281" w:name="_MON_1373389844"/>
      <w:bookmarkStart w:id="282" w:name="_MON_1373389862"/>
      <w:bookmarkStart w:id="283" w:name="_MON_1373389874"/>
      <w:bookmarkStart w:id="284" w:name="_MON_1373389890"/>
      <w:bookmarkStart w:id="285" w:name="_MON_1373463387"/>
      <w:bookmarkStart w:id="286" w:name="_MON_1373463550"/>
      <w:bookmarkStart w:id="287" w:name="_MON_1373463631"/>
      <w:bookmarkStart w:id="288" w:name="_MON_1373463793"/>
      <w:bookmarkStart w:id="289" w:name="_MON_1373463863"/>
      <w:bookmarkStart w:id="290" w:name="_MON_1373464075"/>
      <w:bookmarkStart w:id="291" w:name="_MON_1373475405"/>
      <w:bookmarkStart w:id="292" w:name="_MON_1373709008"/>
      <w:bookmarkStart w:id="293" w:name="_MON_1381082847"/>
      <w:bookmarkStart w:id="294" w:name="_MON_1381238042"/>
      <w:bookmarkStart w:id="295" w:name="_MON_1381732629"/>
      <w:bookmarkStart w:id="296" w:name="_MON_1381839981"/>
      <w:bookmarkStart w:id="297" w:name="_MON_1382170186"/>
      <w:bookmarkStart w:id="298" w:name="_MON_1382170227"/>
      <w:bookmarkStart w:id="299" w:name="_MON_1382174234"/>
      <w:bookmarkStart w:id="300" w:name="_MON_1382183175"/>
      <w:bookmarkStart w:id="301" w:name="_MON_1396865836"/>
      <w:bookmarkStart w:id="302" w:name="_MON_1396865908"/>
      <w:bookmarkStart w:id="303" w:name="_MON_1397121281"/>
      <w:bookmarkStart w:id="304" w:name="_MON_1397121307"/>
      <w:bookmarkStart w:id="305" w:name="_MON_1397735742"/>
      <w:bookmarkStart w:id="306" w:name="_MON_1397735849"/>
      <w:bookmarkStart w:id="307" w:name="_MON_1397735859"/>
      <w:bookmarkStart w:id="308" w:name="_MON_1397735897"/>
      <w:bookmarkStart w:id="309" w:name="_MON_1397735936"/>
      <w:bookmarkStart w:id="310" w:name="_MON_1397809618"/>
      <w:bookmarkStart w:id="311" w:name="_MON_1397809623"/>
      <w:bookmarkStart w:id="312" w:name="_MON_1397809791"/>
      <w:bookmarkStart w:id="313" w:name="_MON_1397809795"/>
      <w:bookmarkStart w:id="314" w:name="_MON_1397810201"/>
      <w:bookmarkStart w:id="315" w:name="_MON_1397812597"/>
      <w:bookmarkStart w:id="316" w:name="_MON_1397812608"/>
      <w:bookmarkStart w:id="317" w:name="_MON_1397812750"/>
      <w:bookmarkStart w:id="318" w:name="_MON_1397816463"/>
      <w:bookmarkStart w:id="319" w:name="_MON_1397816723"/>
      <w:bookmarkStart w:id="320" w:name="_MON_1397816739"/>
      <w:bookmarkStart w:id="321" w:name="_MON_1397896580"/>
      <w:bookmarkStart w:id="322" w:name="_MON_1397896643"/>
      <w:bookmarkStart w:id="323" w:name="_MON_1397896679"/>
      <w:bookmarkStart w:id="324" w:name="_MON_1397896693"/>
      <w:bookmarkStart w:id="325" w:name="_MON_1397901138"/>
      <w:bookmarkStart w:id="326" w:name="_MON_1397915612"/>
      <w:bookmarkStart w:id="327" w:name="_MON_1397915671"/>
      <w:bookmarkStart w:id="328" w:name="_MON_1397915713"/>
      <w:bookmarkStart w:id="329" w:name="_MON_1400484386"/>
      <w:bookmarkStart w:id="330" w:name="_MON_1402686859"/>
      <w:bookmarkStart w:id="331" w:name="_MON_1402778990"/>
      <w:bookmarkStart w:id="332" w:name="_MON_1402779310"/>
      <w:bookmarkStart w:id="333" w:name="_MON_1402779347"/>
      <w:bookmarkStart w:id="334" w:name="_MON_1402779406"/>
      <w:bookmarkStart w:id="335" w:name="_MON_1402779427"/>
      <w:bookmarkStart w:id="336" w:name="_MON_1402815670"/>
      <w:bookmarkStart w:id="337" w:name="_MON_1402927175"/>
      <w:bookmarkStart w:id="338" w:name="_MON_1402927212"/>
      <w:bookmarkStart w:id="339" w:name="_MON_1403348098"/>
      <w:bookmarkStart w:id="340" w:name="_MON_1407567587"/>
      <w:bookmarkStart w:id="341" w:name="_MON_1409138633"/>
      <w:bookmarkStart w:id="342" w:name="_MON_1409138749"/>
      <w:bookmarkStart w:id="343" w:name="_MON_1409138810"/>
      <w:bookmarkStart w:id="344" w:name="_MON_1409141130"/>
      <w:bookmarkStart w:id="345" w:name="_MON_1409413020"/>
      <w:bookmarkStart w:id="346" w:name="_MON_1409998939"/>
      <w:bookmarkStart w:id="347" w:name="_MON_1428385504"/>
      <w:bookmarkStart w:id="348" w:name="_MON_1428385720"/>
      <w:bookmarkStart w:id="349" w:name="_MON_1428385966"/>
      <w:bookmarkStart w:id="350" w:name="_MON_1428385985"/>
      <w:bookmarkStart w:id="351" w:name="_MON_1428843939"/>
      <w:bookmarkStart w:id="352" w:name="_MON_1428843958"/>
      <w:bookmarkStart w:id="353" w:name="_MON_1428844066"/>
      <w:bookmarkStart w:id="354" w:name="_MON_1428844082"/>
      <w:bookmarkStart w:id="355" w:name="_MON_1428925894"/>
      <w:bookmarkStart w:id="356" w:name="_MON_1429443452"/>
      <w:bookmarkStart w:id="357" w:name="_MON_1429511400"/>
      <w:bookmarkStart w:id="358" w:name="_MON_1429782826"/>
      <w:bookmarkStart w:id="359" w:name="_MON_1430049126"/>
      <w:bookmarkStart w:id="360" w:name="_MON_1430049185"/>
      <w:bookmarkStart w:id="361" w:name="_MON_1434193091"/>
      <w:bookmarkStart w:id="362" w:name="_MON_1437310086"/>
      <w:bookmarkStart w:id="363" w:name="_MON_1437309667"/>
      <w:bookmarkStart w:id="364" w:name="_MON_1441524065"/>
      <w:bookmarkStart w:id="365" w:name="_MON_1445152528"/>
      <w:bookmarkStart w:id="366" w:name="_MON_1445171293"/>
      <w:bookmarkStart w:id="367" w:name="_MON_1445337860"/>
      <w:bookmarkStart w:id="368" w:name="_MON_1445338197"/>
      <w:bookmarkStart w:id="369" w:name="_MON_1445416295"/>
      <w:bookmarkStart w:id="370" w:name="_MON_1460650135"/>
      <w:bookmarkStart w:id="371" w:name="_MON_1461135412"/>
      <w:bookmarkStart w:id="372" w:name="_MON_1461397576"/>
      <w:bookmarkStart w:id="373" w:name="_MON_1461741578"/>
      <w:bookmarkStart w:id="374" w:name="_MON_1461741711"/>
      <w:bookmarkStart w:id="375" w:name="_MON_1461741822"/>
      <w:bookmarkStart w:id="376" w:name="_MON_1462039415"/>
      <w:bookmarkStart w:id="377" w:name="_MON_1490792547"/>
      <w:bookmarkStart w:id="378" w:name="_MON_1490792617"/>
      <w:bookmarkStart w:id="379" w:name="_MON_1490792646"/>
      <w:bookmarkStart w:id="380" w:name="_MON_1490792666"/>
      <w:bookmarkStart w:id="381" w:name="_MON_1490792698"/>
      <w:bookmarkStart w:id="382" w:name="_MON_1490792743"/>
      <w:bookmarkStart w:id="383" w:name="_MON_1492431269"/>
      <w:bookmarkStart w:id="384" w:name="_MON_1492431564"/>
      <w:bookmarkStart w:id="385" w:name="_MON_1492431580"/>
      <w:bookmarkStart w:id="386" w:name="_MON_1492431687"/>
      <w:bookmarkStart w:id="387" w:name="_MON_1492431886"/>
      <w:bookmarkStart w:id="388" w:name="_MON_1492535574"/>
      <w:bookmarkStart w:id="389" w:name="_MON_1492680011"/>
      <w:bookmarkStart w:id="390" w:name="_MON_1492680078"/>
      <w:bookmarkStart w:id="391" w:name="_MON_1492680190"/>
      <w:bookmarkStart w:id="392" w:name="_MON_1492680202"/>
      <w:bookmarkStart w:id="393" w:name="_MON_1492691420"/>
      <w:bookmarkStart w:id="394" w:name="_MON_1492776725"/>
      <w:bookmarkStart w:id="395" w:name="_MON_1492784088"/>
      <w:bookmarkStart w:id="396" w:name="_MON_1492787504"/>
      <w:bookmarkStart w:id="397" w:name="_MON_1492787616"/>
      <w:bookmarkStart w:id="398" w:name="_MON_1492787625"/>
      <w:bookmarkStart w:id="399" w:name="_MON_1492864014"/>
      <w:bookmarkStart w:id="400" w:name="_MON_1492867960"/>
      <w:bookmarkStart w:id="401" w:name="_MON_1492868009"/>
      <w:bookmarkStart w:id="402" w:name="_MON_1492887106"/>
      <w:bookmarkStart w:id="403" w:name="_MON_1521375143"/>
      <w:bookmarkStart w:id="404" w:name="_MON_1521524694"/>
      <w:bookmarkStart w:id="405" w:name="_MON_1523797508"/>
      <w:bookmarkStart w:id="406" w:name="_MON_1523797576"/>
      <w:bookmarkStart w:id="407" w:name="_MON_1523886502"/>
      <w:bookmarkStart w:id="408" w:name="_MON_1523887206"/>
      <w:bookmarkStart w:id="409" w:name="_MON_1523889483"/>
      <w:bookmarkStart w:id="410" w:name="_MON_1523889498"/>
      <w:bookmarkStart w:id="411" w:name="_MON_1523955283"/>
      <w:bookmarkStart w:id="412" w:name="_MON_1523959571"/>
      <w:bookmarkStart w:id="413" w:name="_MON_1523975196"/>
      <w:bookmarkStart w:id="414" w:name="_MON_1551194335"/>
      <w:bookmarkStart w:id="415" w:name="_MON_1551194356"/>
      <w:bookmarkStart w:id="416" w:name="_MON_1551194645"/>
      <w:bookmarkStart w:id="417" w:name="_MON_1554034913"/>
      <w:bookmarkStart w:id="418" w:name="_MON_1517906649"/>
      <w:bookmarkStart w:id="419" w:name="_MON_1517906730"/>
      <w:bookmarkStart w:id="420" w:name="_MON_1517906751"/>
      <w:bookmarkStart w:id="421" w:name="_MON_1555244158"/>
      <w:bookmarkStart w:id="422" w:name="_MON_1555248551"/>
      <w:bookmarkStart w:id="423" w:name="_MON_1555248567"/>
      <w:bookmarkStart w:id="424" w:name="_MON_1517906762"/>
      <w:bookmarkStart w:id="425" w:name="_MON_1517906789"/>
      <w:bookmarkStart w:id="426" w:name="_MON_1517906925"/>
      <w:bookmarkStart w:id="427" w:name="_MON_1517906933"/>
      <w:bookmarkStart w:id="428" w:name="_MON_1517906444"/>
      <w:bookmarkStart w:id="429" w:name="_MON_1517906467"/>
      <w:bookmarkStart w:id="430" w:name="_MON_1517906475"/>
      <w:bookmarkStart w:id="431" w:name="_MON_1541931379"/>
      <w:bookmarkStart w:id="432" w:name="_MON_1541931496"/>
      <w:bookmarkStart w:id="433" w:name="_MON_1541931540"/>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r w:rsidRPr="001A674A">
        <w:rPr>
          <w:rStyle w:val="longtext"/>
          <w:rFonts w:asciiTheme="majorBidi" w:hAnsiTheme="majorBidi" w:cstheme="majorBidi"/>
          <w:sz w:val="28"/>
          <w:szCs w:val="28"/>
          <w:shd w:val="clear" w:color="auto" w:fill="FFFFFF"/>
        </w:rPr>
        <w:t xml:space="preserve">Depreciation for the </w:t>
      </w:r>
      <w:r>
        <w:rPr>
          <w:rStyle w:val="longtext"/>
          <w:rFonts w:asciiTheme="majorBidi" w:hAnsiTheme="majorBidi" w:cstheme="majorBidi"/>
          <w:sz w:val="28"/>
          <w:szCs w:val="28"/>
          <w:shd w:val="clear" w:color="auto" w:fill="FFFFFF"/>
        </w:rPr>
        <w:t>three</w:t>
      </w:r>
      <w:r>
        <w:rPr>
          <w:rStyle w:val="longtext"/>
          <w:rFonts w:asciiTheme="majorBidi" w:hAnsiTheme="majorBidi"/>
          <w:sz w:val="28"/>
          <w:szCs w:val="28"/>
          <w:shd w:val="clear" w:color="auto" w:fill="FFFFFF"/>
          <w:cs/>
        </w:rPr>
        <w:t>-</w:t>
      </w:r>
      <w:r>
        <w:rPr>
          <w:rStyle w:val="longtext"/>
          <w:rFonts w:asciiTheme="majorBidi" w:hAnsiTheme="majorBidi" w:cstheme="majorBidi"/>
          <w:sz w:val="28"/>
          <w:szCs w:val="28"/>
          <w:shd w:val="clear" w:color="auto" w:fill="FFFFFF"/>
        </w:rPr>
        <w:t xml:space="preserve">month </w:t>
      </w:r>
      <w:r w:rsidRPr="001A674A">
        <w:rPr>
          <w:rStyle w:val="longtext"/>
          <w:rFonts w:asciiTheme="majorBidi" w:hAnsiTheme="majorBidi" w:cstheme="majorBidi"/>
          <w:sz w:val="28"/>
          <w:szCs w:val="28"/>
          <w:shd w:val="clear" w:color="auto" w:fill="FFFFFF"/>
        </w:rPr>
        <w:t>periods ended March 31, 201</w:t>
      </w:r>
      <w:r w:rsidR="009C7161">
        <w:rPr>
          <w:rStyle w:val="longtext"/>
          <w:rFonts w:asciiTheme="majorBidi" w:hAnsiTheme="majorBidi" w:cstheme="majorBidi"/>
          <w:sz w:val="28"/>
          <w:szCs w:val="28"/>
          <w:shd w:val="clear" w:color="auto" w:fill="FFFFFF"/>
        </w:rPr>
        <w:t>9</w:t>
      </w:r>
      <w:r>
        <w:rPr>
          <w:rStyle w:val="longtext"/>
          <w:rFonts w:asciiTheme="majorBidi" w:hAnsiTheme="majorBidi" w:cstheme="majorBidi"/>
          <w:sz w:val="28"/>
          <w:szCs w:val="28"/>
          <w:shd w:val="clear" w:color="auto" w:fill="FFFFFF"/>
        </w:rPr>
        <w:t xml:space="preserve"> and 201</w:t>
      </w:r>
      <w:r w:rsidR="009C7161">
        <w:rPr>
          <w:rStyle w:val="longtext"/>
          <w:sz w:val="28"/>
          <w:szCs w:val="28"/>
          <w:shd w:val="clear" w:color="auto" w:fill="FFFFFF"/>
        </w:rPr>
        <w:t>8</w:t>
      </w:r>
      <w:r>
        <w:rPr>
          <w:rStyle w:val="longtext"/>
          <w:sz w:val="28"/>
          <w:szCs w:val="28"/>
          <w:shd w:val="clear" w:color="auto" w:fill="FFFFFF"/>
          <w:cs/>
        </w:rPr>
        <w:t xml:space="preserve"> </w:t>
      </w:r>
      <w:r w:rsidRPr="00CC5D15">
        <w:rPr>
          <w:rStyle w:val="longtext"/>
          <w:sz w:val="28"/>
          <w:szCs w:val="28"/>
          <w:shd w:val="clear" w:color="auto" w:fill="FFFFFF"/>
        </w:rPr>
        <w:t xml:space="preserve">amounted </w:t>
      </w:r>
      <w:r w:rsidRPr="004C70E7">
        <w:rPr>
          <w:rStyle w:val="longtext"/>
          <w:sz w:val="28"/>
          <w:szCs w:val="28"/>
          <w:shd w:val="clear" w:color="auto" w:fill="FFFFFF"/>
        </w:rPr>
        <w:t xml:space="preserve">to Baht </w:t>
      </w:r>
      <w:r w:rsidR="009C7161">
        <w:rPr>
          <w:rStyle w:val="longtext"/>
          <w:sz w:val="28"/>
          <w:szCs w:val="28"/>
          <w:shd w:val="clear" w:color="auto" w:fill="FFFFFF"/>
        </w:rPr>
        <w:t>12</w:t>
      </w:r>
      <w:r w:rsidR="009C7161">
        <w:rPr>
          <w:rStyle w:val="longtext"/>
          <w:sz w:val="28"/>
          <w:szCs w:val="28"/>
          <w:shd w:val="clear" w:color="auto" w:fill="FFFFFF"/>
          <w:cs/>
        </w:rPr>
        <w:t>.</w:t>
      </w:r>
      <w:r w:rsidR="009C7161">
        <w:rPr>
          <w:rStyle w:val="longtext"/>
          <w:sz w:val="28"/>
          <w:szCs w:val="28"/>
          <w:shd w:val="clear" w:color="auto" w:fill="FFFFFF"/>
        </w:rPr>
        <w:t>33</w:t>
      </w:r>
      <w:r w:rsidRPr="004C70E7">
        <w:rPr>
          <w:rStyle w:val="longtext"/>
          <w:sz w:val="28"/>
          <w:szCs w:val="28"/>
          <w:shd w:val="clear" w:color="auto" w:fill="FFFFFF"/>
        </w:rPr>
        <w:t xml:space="preserve"> million and Baht </w:t>
      </w:r>
      <w:r w:rsidR="009C7161">
        <w:rPr>
          <w:rStyle w:val="longtext"/>
          <w:sz w:val="28"/>
          <w:szCs w:val="28"/>
          <w:shd w:val="clear" w:color="auto" w:fill="FFFFFF"/>
        </w:rPr>
        <w:t>12</w:t>
      </w:r>
      <w:r w:rsidR="009C7161">
        <w:rPr>
          <w:rStyle w:val="longtext"/>
          <w:sz w:val="28"/>
          <w:szCs w:val="28"/>
          <w:shd w:val="clear" w:color="auto" w:fill="FFFFFF"/>
          <w:cs/>
        </w:rPr>
        <w:t>.</w:t>
      </w:r>
      <w:r w:rsidR="009C7161">
        <w:rPr>
          <w:rStyle w:val="longtext"/>
          <w:sz w:val="28"/>
          <w:szCs w:val="28"/>
          <w:shd w:val="clear" w:color="auto" w:fill="FFFFFF"/>
        </w:rPr>
        <w:t>17</w:t>
      </w:r>
      <w:r w:rsidRPr="00B72FCD">
        <w:rPr>
          <w:rStyle w:val="longtext"/>
          <w:sz w:val="28"/>
          <w:szCs w:val="28"/>
          <w:shd w:val="clear" w:color="auto" w:fill="FFFFFF"/>
          <w:cs/>
        </w:rPr>
        <w:t xml:space="preserve"> </w:t>
      </w:r>
      <w:r w:rsidR="00663320">
        <w:rPr>
          <w:rStyle w:val="longtext"/>
          <w:sz w:val="28"/>
          <w:szCs w:val="28"/>
          <w:shd w:val="clear" w:color="auto" w:fill="FFFFFF"/>
        </w:rPr>
        <w:t>million</w:t>
      </w:r>
      <w:r w:rsidR="006118B3" w:rsidRPr="006118B3">
        <w:rPr>
          <w:rStyle w:val="longtext"/>
          <w:sz w:val="28"/>
          <w:szCs w:val="28"/>
          <w:shd w:val="clear" w:color="auto" w:fill="FFFFFF"/>
        </w:rPr>
        <w:t xml:space="preserve"> </w:t>
      </w:r>
      <w:r w:rsidR="006118B3" w:rsidRPr="004C70E7">
        <w:rPr>
          <w:rStyle w:val="longtext"/>
          <w:sz w:val="28"/>
          <w:szCs w:val="28"/>
          <w:shd w:val="clear" w:color="auto" w:fill="FFFFFF"/>
        </w:rPr>
        <w:t>for the consolidated financial statements</w:t>
      </w:r>
      <w:r w:rsidR="006118B3">
        <w:rPr>
          <w:rStyle w:val="longtext"/>
          <w:sz w:val="28"/>
          <w:szCs w:val="28"/>
          <w:shd w:val="clear" w:color="auto" w:fill="FFFFFF"/>
        </w:rPr>
        <w:t>, respectively</w:t>
      </w:r>
      <w:r w:rsidRPr="004C70E7">
        <w:rPr>
          <w:rStyle w:val="longtext"/>
          <w:sz w:val="28"/>
          <w:szCs w:val="28"/>
          <w:shd w:val="clear" w:color="auto" w:fill="FFFFFF"/>
        </w:rPr>
        <w:t xml:space="preserve">, and amounted to Baht </w:t>
      </w:r>
      <w:r w:rsidRPr="00B72FCD">
        <w:rPr>
          <w:rStyle w:val="longtext"/>
          <w:sz w:val="28"/>
          <w:szCs w:val="28"/>
          <w:shd w:val="clear" w:color="auto" w:fill="FFFFFF"/>
        </w:rPr>
        <w:t>12</w:t>
      </w:r>
      <w:r w:rsidRPr="00B72FCD">
        <w:rPr>
          <w:rStyle w:val="longtext"/>
          <w:sz w:val="28"/>
          <w:szCs w:val="28"/>
          <w:shd w:val="clear" w:color="auto" w:fill="FFFFFF"/>
          <w:cs/>
        </w:rPr>
        <w:t>.</w:t>
      </w:r>
      <w:r w:rsidR="009C7161">
        <w:rPr>
          <w:rStyle w:val="longtext"/>
          <w:sz w:val="28"/>
          <w:szCs w:val="28"/>
          <w:shd w:val="clear" w:color="auto" w:fill="FFFFFF"/>
        </w:rPr>
        <w:t>25</w:t>
      </w:r>
      <w:r w:rsidRPr="004C70E7">
        <w:rPr>
          <w:rStyle w:val="longtext"/>
          <w:sz w:val="28"/>
          <w:szCs w:val="28"/>
          <w:shd w:val="clear" w:color="auto" w:fill="FFFFFF"/>
        </w:rPr>
        <w:t xml:space="preserve"> million and Baht </w:t>
      </w:r>
      <w:r w:rsidR="009C7161">
        <w:rPr>
          <w:rStyle w:val="longtext"/>
          <w:sz w:val="28"/>
          <w:szCs w:val="28"/>
          <w:shd w:val="clear" w:color="auto" w:fill="FFFFFF"/>
        </w:rPr>
        <w:t>12</w:t>
      </w:r>
      <w:r w:rsidR="009C7161">
        <w:rPr>
          <w:rStyle w:val="longtext"/>
          <w:sz w:val="28"/>
          <w:szCs w:val="28"/>
          <w:shd w:val="clear" w:color="auto" w:fill="FFFFFF"/>
          <w:cs/>
        </w:rPr>
        <w:t>.</w:t>
      </w:r>
      <w:r w:rsidR="009C7161">
        <w:rPr>
          <w:rStyle w:val="longtext"/>
          <w:sz w:val="28"/>
          <w:szCs w:val="28"/>
          <w:shd w:val="clear" w:color="auto" w:fill="FFFFFF"/>
        </w:rPr>
        <w:t>08</w:t>
      </w:r>
      <w:r w:rsidRPr="00B72FCD">
        <w:rPr>
          <w:rStyle w:val="longtext"/>
          <w:sz w:val="28"/>
          <w:szCs w:val="28"/>
          <w:shd w:val="clear" w:color="auto" w:fill="FFFFFF"/>
          <w:cs/>
        </w:rPr>
        <w:t xml:space="preserve"> </w:t>
      </w:r>
      <w:r w:rsidRPr="004C70E7">
        <w:rPr>
          <w:rStyle w:val="longtext"/>
          <w:sz w:val="28"/>
          <w:szCs w:val="28"/>
          <w:shd w:val="clear" w:color="auto" w:fill="FFFFFF"/>
        </w:rPr>
        <w:t>million for the separate financial statements, respectively</w:t>
      </w:r>
      <w:r w:rsidRPr="00663320">
        <w:rPr>
          <w:rStyle w:val="longtext"/>
          <w:sz w:val="28"/>
          <w:szCs w:val="28"/>
          <w:shd w:val="clear" w:color="auto" w:fill="FFFFFF"/>
          <w:cs/>
        </w:rPr>
        <w:t>.</w:t>
      </w:r>
    </w:p>
    <w:p w:rsidR="006D3178" w:rsidRPr="0086426E" w:rsidRDefault="006D3178" w:rsidP="006D3178">
      <w:pPr>
        <w:pStyle w:val="ListParagraph"/>
        <w:tabs>
          <w:tab w:val="num" w:pos="567"/>
          <w:tab w:val="num" w:pos="600"/>
        </w:tabs>
        <w:spacing w:before="120"/>
        <w:ind w:left="600"/>
        <w:rPr>
          <w:rStyle w:val="longtext"/>
          <w:sz w:val="28"/>
          <w:szCs w:val="28"/>
          <w:shd w:val="clear" w:color="auto" w:fill="FFFFFF"/>
        </w:rPr>
      </w:pPr>
      <w:r w:rsidRPr="00AF1CC2">
        <w:rPr>
          <w:rStyle w:val="longtext"/>
          <w:rFonts w:asciiTheme="majorBidi" w:hAnsiTheme="majorBidi" w:cstheme="majorBidi"/>
          <w:sz w:val="28"/>
          <w:szCs w:val="28"/>
          <w:shd w:val="clear" w:color="auto" w:fill="FFFFFF"/>
        </w:rPr>
        <w:t>As at March 31, 201</w:t>
      </w:r>
      <w:r w:rsidR="009C7161">
        <w:rPr>
          <w:rStyle w:val="longtext"/>
          <w:rFonts w:asciiTheme="majorBidi" w:hAnsiTheme="majorBidi" w:cstheme="majorBidi"/>
          <w:sz w:val="28"/>
          <w:szCs w:val="28"/>
          <w:shd w:val="clear" w:color="auto" w:fill="FFFFFF"/>
        </w:rPr>
        <w:t>9</w:t>
      </w:r>
      <w:r w:rsidRPr="00AF1CC2">
        <w:rPr>
          <w:rStyle w:val="longtext"/>
          <w:rFonts w:asciiTheme="majorBidi" w:hAnsiTheme="majorBidi" w:cstheme="majorBidi"/>
          <w:sz w:val="28"/>
          <w:szCs w:val="28"/>
          <w:shd w:val="clear" w:color="auto" w:fill="FFFFFF"/>
        </w:rPr>
        <w:t xml:space="preserve"> and </w:t>
      </w:r>
      <w:r w:rsidRPr="006D3178">
        <w:rPr>
          <w:rStyle w:val="longtext"/>
          <w:sz w:val="28"/>
          <w:szCs w:val="28"/>
          <w:shd w:val="clear" w:color="auto" w:fill="FFFFFF"/>
        </w:rPr>
        <w:t>December</w:t>
      </w:r>
      <w:r>
        <w:rPr>
          <w:rStyle w:val="longtext"/>
          <w:rFonts w:asciiTheme="majorBidi" w:hAnsiTheme="majorBidi" w:cstheme="majorBidi"/>
          <w:sz w:val="28"/>
          <w:szCs w:val="28"/>
          <w:shd w:val="clear" w:color="auto" w:fill="FFFFFF"/>
        </w:rPr>
        <w:t xml:space="preserve"> 31, </w:t>
      </w:r>
      <w:r w:rsidRPr="00AF1CC2">
        <w:rPr>
          <w:rStyle w:val="longtext"/>
          <w:rFonts w:asciiTheme="majorBidi" w:hAnsiTheme="majorBidi" w:cstheme="majorBidi"/>
          <w:sz w:val="28"/>
          <w:szCs w:val="28"/>
          <w:shd w:val="clear" w:color="auto" w:fill="FFFFFF"/>
        </w:rPr>
        <w:t>201</w:t>
      </w:r>
      <w:r w:rsidR="009C7161">
        <w:rPr>
          <w:rStyle w:val="longtext"/>
          <w:rFonts w:asciiTheme="majorBidi" w:hAnsiTheme="majorBidi" w:cstheme="majorBidi"/>
          <w:sz w:val="28"/>
          <w:szCs w:val="28"/>
          <w:shd w:val="clear" w:color="auto" w:fill="FFFFFF"/>
        </w:rPr>
        <w:t>8</w:t>
      </w:r>
      <w:r w:rsidRPr="00B72FCD">
        <w:rPr>
          <w:rStyle w:val="longtext"/>
          <w:sz w:val="28"/>
          <w:szCs w:val="28"/>
        </w:rPr>
        <w:t xml:space="preserve">, the Group's machinery, equipment and vehicles, which have been fully depreciated but still in use, amounted to Baht </w:t>
      </w:r>
      <w:r w:rsidR="009C7161">
        <w:rPr>
          <w:rStyle w:val="longtext"/>
          <w:sz w:val="28"/>
          <w:szCs w:val="28"/>
        </w:rPr>
        <w:t>145</w:t>
      </w:r>
      <w:r w:rsidR="009C7161">
        <w:rPr>
          <w:rStyle w:val="longtext"/>
          <w:sz w:val="28"/>
          <w:szCs w:val="28"/>
          <w:cs/>
        </w:rPr>
        <w:t>.</w:t>
      </w:r>
      <w:r w:rsidR="009C7161">
        <w:rPr>
          <w:rStyle w:val="longtext"/>
          <w:sz w:val="28"/>
          <w:szCs w:val="28"/>
        </w:rPr>
        <w:t>46</w:t>
      </w:r>
      <w:r w:rsidRPr="00B72FCD">
        <w:rPr>
          <w:rStyle w:val="longtext"/>
          <w:sz w:val="28"/>
          <w:szCs w:val="28"/>
        </w:rPr>
        <w:t xml:space="preserve"> million and</w:t>
      </w:r>
      <w:r w:rsidRPr="0086426E">
        <w:rPr>
          <w:rStyle w:val="longtext"/>
          <w:sz w:val="28"/>
          <w:szCs w:val="28"/>
          <w:shd w:val="clear" w:color="auto" w:fill="FFFFFF"/>
        </w:rPr>
        <w:t xml:space="preserve"> Baht </w:t>
      </w:r>
      <w:r w:rsidR="009C7161">
        <w:rPr>
          <w:rStyle w:val="longtext"/>
          <w:sz w:val="28"/>
          <w:szCs w:val="28"/>
          <w:shd w:val="clear" w:color="auto" w:fill="FFFFFF"/>
        </w:rPr>
        <w:t>132</w:t>
      </w:r>
      <w:r w:rsidR="009C7161">
        <w:rPr>
          <w:rStyle w:val="longtext"/>
          <w:sz w:val="28"/>
          <w:szCs w:val="28"/>
          <w:shd w:val="clear" w:color="auto" w:fill="FFFFFF"/>
          <w:cs/>
        </w:rPr>
        <w:t>.</w:t>
      </w:r>
      <w:r w:rsidR="009C7161">
        <w:rPr>
          <w:rStyle w:val="longtext"/>
          <w:sz w:val="28"/>
          <w:szCs w:val="28"/>
          <w:shd w:val="clear" w:color="auto" w:fill="FFFFFF"/>
        </w:rPr>
        <w:t>58</w:t>
      </w:r>
      <w:r w:rsidRPr="0086426E">
        <w:rPr>
          <w:rStyle w:val="longtext"/>
          <w:sz w:val="28"/>
          <w:szCs w:val="28"/>
          <w:shd w:val="clear" w:color="auto" w:fill="FFFFFF"/>
        </w:rPr>
        <w:t xml:space="preserve"> million, respectively</w:t>
      </w:r>
      <w:r w:rsidRPr="0086426E">
        <w:rPr>
          <w:rStyle w:val="longtext"/>
          <w:sz w:val="28"/>
          <w:szCs w:val="28"/>
          <w:shd w:val="clear" w:color="auto" w:fill="FFFFFF"/>
          <w:cs/>
        </w:rPr>
        <w:t xml:space="preserve">. </w:t>
      </w:r>
    </w:p>
    <w:p w:rsidR="002204DB" w:rsidRDefault="006D3178" w:rsidP="009C7161">
      <w:pPr>
        <w:pStyle w:val="ListParagraph"/>
        <w:tabs>
          <w:tab w:val="num" w:pos="567"/>
          <w:tab w:val="num" w:pos="600"/>
        </w:tabs>
        <w:spacing w:before="120"/>
        <w:ind w:left="600"/>
        <w:jc w:val="both"/>
        <w:rPr>
          <w:rStyle w:val="longtext"/>
          <w:sz w:val="28"/>
          <w:szCs w:val="28"/>
        </w:rPr>
      </w:pPr>
      <w:r>
        <w:rPr>
          <w:rStyle w:val="longtext"/>
          <w:rFonts w:asciiTheme="majorBidi" w:hAnsiTheme="majorBidi" w:cstheme="majorBidi"/>
          <w:sz w:val="28"/>
          <w:szCs w:val="28"/>
          <w:shd w:val="clear" w:color="auto" w:fill="FFFFFF"/>
        </w:rPr>
        <w:t>As at March 31,</w:t>
      </w:r>
      <w:r w:rsidR="009C7161">
        <w:rPr>
          <w:rStyle w:val="longtext"/>
          <w:rFonts w:asciiTheme="majorBidi" w:hAnsiTheme="majorBidi" w:cstheme="majorBidi"/>
          <w:sz w:val="28"/>
          <w:szCs w:val="28"/>
          <w:shd w:val="clear" w:color="auto" w:fill="FFFFFF"/>
        </w:rPr>
        <w:t xml:space="preserve"> 2019</w:t>
      </w:r>
      <w:r w:rsidRPr="0086426E">
        <w:rPr>
          <w:rStyle w:val="longtext"/>
          <w:rFonts w:asciiTheme="majorBidi" w:hAnsiTheme="majorBidi" w:cstheme="majorBidi"/>
          <w:sz w:val="28"/>
          <w:szCs w:val="28"/>
          <w:shd w:val="clear" w:color="auto" w:fill="FFFFFF"/>
        </w:rPr>
        <w:t xml:space="preserve"> and December 31, 201</w:t>
      </w:r>
      <w:r w:rsidR="009C7161">
        <w:rPr>
          <w:rStyle w:val="longtext"/>
          <w:sz w:val="28"/>
          <w:szCs w:val="28"/>
        </w:rPr>
        <w:t>8</w:t>
      </w:r>
      <w:r w:rsidRPr="0086426E">
        <w:rPr>
          <w:rStyle w:val="longtext"/>
          <w:sz w:val="28"/>
          <w:szCs w:val="28"/>
        </w:rPr>
        <w:t xml:space="preserve">, </w:t>
      </w:r>
      <w:r>
        <w:rPr>
          <w:rStyle w:val="longtext"/>
          <w:sz w:val="28"/>
          <w:szCs w:val="28"/>
        </w:rPr>
        <w:t>p</w:t>
      </w:r>
      <w:r w:rsidRPr="0086426E">
        <w:rPr>
          <w:rStyle w:val="longtext"/>
          <w:sz w:val="28"/>
          <w:szCs w:val="28"/>
        </w:rPr>
        <w:t>art of the Company’s land and</w:t>
      </w:r>
      <w:r w:rsidR="006118B3">
        <w:rPr>
          <w:rStyle w:val="longtext"/>
          <w:sz w:val="28"/>
          <w:szCs w:val="28"/>
        </w:rPr>
        <w:t xml:space="preserve"> </w:t>
      </w:r>
      <w:r w:rsidRPr="0086426E">
        <w:rPr>
          <w:rStyle w:val="longtext"/>
          <w:sz w:val="28"/>
          <w:szCs w:val="28"/>
        </w:rPr>
        <w:t xml:space="preserve">buildings have been mortgaged as collateral for bank guarantees, bank overdrafts and loans from </w:t>
      </w:r>
      <w:r w:rsidR="006118B3">
        <w:rPr>
          <w:rStyle w:val="longtext"/>
          <w:sz w:val="28"/>
          <w:szCs w:val="28"/>
        </w:rPr>
        <w:t xml:space="preserve">a </w:t>
      </w:r>
      <w:r w:rsidRPr="0086426E">
        <w:rPr>
          <w:rStyle w:val="longtext"/>
          <w:sz w:val="28"/>
          <w:szCs w:val="28"/>
        </w:rPr>
        <w:t xml:space="preserve">financial institutions </w:t>
      </w:r>
      <w:r w:rsidRPr="0086426E">
        <w:rPr>
          <w:rStyle w:val="longtext"/>
          <w:sz w:val="28"/>
          <w:szCs w:val="28"/>
          <w:cs/>
        </w:rPr>
        <w:t>(</w:t>
      </w:r>
      <w:r w:rsidRPr="0086426E">
        <w:rPr>
          <w:rStyle w:val="longtext"/>
          <w:sz w:val="28"/>
          <w:szCs w:val="28"/>
        </w:rPr>
        <w:t>Notes 1</w:t>
      </w:r>
      <w:r w:rsidR="002204DB">
        <w:rPr>
          <w:rStyle w:val="longtext"/>
          <w:sz w:val="28"/>
          <w:szCs w:val="28"/>
        </w:rPr>
        <w:t>2</w:t>
      </w:r>
      <w:r w:rsidRPr="0086426E">
        <w:rPr>
          <w:rStyle w:val="longtext"/>
          <w:sz w:val="28"/>
          <w:szCs w:val="28"/>
        </w:rPr>
        <w:t xml:space="preserve"> and 1</w:t>
      </w:r>
      <w:r w:rsidR="002204DB">
        <w:rPr>
          <w:rStyle w:val="longtext"/>
          <w:sz w:val="28"/>
          <w:szCs w:val="28"/>
        </w:rPr>
        <w:t>5</w:t>
      </w:r>
      <w:r w:rsidRPr="0086426E">
        <w:rPr>
          <w:rStyle w:val="longtext"/>
          <w:sz w:val="28"/>
          <w:szCs w:val="28"/>
          <w:cs/>
        </w:rPr>
        <w:t>).</w:t>
      </w:r>
    </w:p>
    <w:p w:rsidR="002204DB" w:rsidRDefault="002204DB">
      <w:pPr>
        <w:rPr>
          <w:rStyle w:val="longtext"/>
          <w:sz w:val="28"/>
          <w:szCs w:val="28"/>
        </w:rPr>
      </w:pPr>
      <w:r>
        <w:rPr>
          <w:rStyle w:val="longtext"/>
          <w:sz w:val="28"/>
          <w:szCs w:val="28"/>
          <w:cs/>
        </w:rPr>
        <w:br w:type="page"/>
      </w:r>
    </w:p>
    <w:p w:rsidR="006A1110" w:rsidRPr="00A94FE7" w:rsidRDefault="008D44DB" w:rsidP="002204DB">
      <w:pPr>
        <w:numPr>
          <w:ilvl w:val="0"/>
          <w:numId w:val="22"/>
        </w:numPr>
        <w:tabs>
          <w:tab w:val="clear" w:pos="562"/>
        </w:tabs>
        <w:ind w:left="567" w:hanging="567"/>
        <w:jc w:val="both"/>
        <w:rPr>
          <w:sz w:val="28"/>
          <w:szCs w:val="28"/>
        </w:rPr>
      </w:pPr>
      <w:r w:rsidRPr="00A94FE7">
        <w:rPr>
          <w:b/>
          <w:bCs/>
          <w:sz w:val="28"/>
          <w:szCs w:val="28"/>
        </w:rPr>
        <w:lastRenderedPageBreak/>
        <w:t xml:space="preserve">INTANGIBLE ASSETS </w:t>
      </w:r>
      <w:r w:rsidR="006A1110" w:rsidRPr="006F2B0A">
        <w:rPr>
          <w:b/>
          <w:bCs/>
          <w:sz w:val="28"/>
          <w:szCs w:val="28"/>
        </w:rPr>
        <w:t>–</w:t>
      </w:r>
      <w:r w:rsidRPr="00A94FE7">
        <w:rPr>
          <w:b/>
          <w:bCs/>
          <w:sz w:val="28"/>
          <w:szCs w:val="28"/>
        </w:rPr>
        <w:t xml:space="preserve"> NET</w:t>
      </w:r>
    </w:p>
    <w:p w:rsidR="005E0651" w:rsidRDefault="005E0651" w:rsidP="005E0651">
      <w:pPr>
        <w:pStyle w:val="ListParagraph"/>
        <w:tabs>
          <w:tab w:val="num" w:pos="567"/>
          <w:tab w:val="num" w:pos="600"/>
        </w:tabs>
        <w:spacing w:before="120"/>
        <w:ind w:left="600"/>
        <w:rPr>
          <w:sz w:val="28"/>
          <w:szCs w:val="28"/>
        </w:rPr>
      </w:pPr>
      <w:r w:rsidRPr="005E0651">
        <w:rPr>
          <w:sz w:val="28"/>
          <w:szCs w:val="28"/>
        </w:rPr>
        <w:t xml:space="preserve">Intangible </w:t>
      </w:r>
      <w:r w:rsidRPr="005E0651">
        <w:rPr>
          <w:rStyle w:val="longtext"/>
        </w:rPr>
        <w:t>assets</w:t>
      </w:r>
      <w:r w:rsidRPr="005E0651">
        <w:rPr>
          <w:sz w:val="28"/>
          <w:szCs w:val="28"/>
        </w:rPr>
        <w:t xml:space="preserve"> as at </w:t>
      </w:r>
      <w:r w:rsidRPr="005E0651">
        <w:rPr>
          <w:rStyle w:val="longtext"/>
          <w:sz w:val="28"/>
          <w:szCs w:val="28"/>
          <w:shd w:val="clear" w:color="auto" w:fill="FFFFFF"/>
        </w:rPr>
        <w:t>March 31, 201</w:t>
      </w:r>
      <w:r w:rsidR="007A2274">
        <w:rPr>
          <w:sz w:val="28"/>
          <w:szCs w:val="28"/>
        </w:rPr>
        <w:t>9</w:t>
      </w:r>
      <w:r w:rsidRPr="005E0651">
        <w:rPr>
          <w:sz w:val="28"/>
          <w:szCs w:val="28"/>
        </w:rPr>
        <w:t>, consisted of</w:t>
      </w:r>
      <w:r w:rsidRPr="005E0651">
        <w:rPr>
          <w:sz w:val="28"/>
          <w:szCs w:val="28"/>
          <w:cs/>
        </w:rPr>
        <w:t>:</w:t>
      </w:r>
    </w:p>
    <w:tbl>
      <w:tblPr>
        <w:tblW w:w="8279" w:type="dxa"/>
        <w:tblInd w:w="567" w:type="dxa"/>
        <w:tblCellMar>
          <w:left w:w="57" w:type="dxa"/>
          <w:right w:w="57" w:type="dxa"/>
        </w:tblCellMar>
        <w:tblLook w:val="04A0" w:firstRow="1" w:lastRow="0" w:firstColumn="1" w:lastColumn="0" w:noHBand="0" w:noVBand="1"/>
      </w:tblPr>
      <w:tblGrid>
        <w:gridCol w:w="6011"/>
        <w:gridCol w:w="2268"/>
      </w:tblGrid>
      <w:tr w:rsidR="007A2274" w:rsidRPr="009A0D61" w:rsidTr="0036725A">
        <w:trPr>
          <w:trHeight w:val="411"/>
        </w:trPr>
        <w:tc>
          <w:tcPr>
            <w:tcW w:w="6011" w:type="dxa"/>
            <w:tcBorders>
              <w:top w:val="nil"/>
              <w:left w:val="nil"/>
              <w:bottom w:val="nil"/>
              <w:right w:val="nil"/>
            </w:tcBorders>
            <w:shd w:val="clear" w:color="auto" w:fill="auto"/>
            <w:noWrap/>
            <w:vAlign w:val="bottom"/>
            <w:hideMark/>
          </w:tcPr>
          <w:p w:rsidR="007A2274" w:rsidRPr="009A0D61" w:rsidRDefault="007A2274" w:rsidP="0036725A">
            <w:pPr>
              <w:spacing w:before="120"/>
              <w:jc w:val="center"/>
              <w:rPr>
                <w:sz w:val="28"/>
                <w:szCs w:val="28"/>
              </w:rPr>
            </w:pPr>
          </w:p>
        </w:tc>
        <w:tc>
          <w:tcPr>
            <w:tcW w:w="2268" w:type="dxa"/>
            <w:tcBorders>
              <w:top w:val="nil"/>
              <w:left w:val="nil"/>
              <w:right w:val="nil"/>
            </w:tcBorders>
            <w:shd w:val="clear" w:color="auto" w:fill="auto"/>
            <w:noWrap/>
            <w:vAlign w:val="bottom"/>
            <w:hideMark/>
          </w:tcPr>
          <w:p w:rsidR="007A2274" w:rsidRPr="009A0D61" w:rsidRDefault="007A2274" w:rsidP="00502903">
            <w:pPr>
              <w:pBdr>
                <w:bottom w:val="single" w:sz="4" w:space="1" w:color="auto"/>
              </w:pBdr>
              <w:spacing w:before="120"/>
              <w:jc w:val="center"/>
              <w:rPr>
                <w:sz w:val="28"/>
                <w:szCs w:val="28"/>
              </w:rPr>
            </w:pPr>
            <w:r w:rsidRPr="00E8233E">
              <w:rPr>
                <w:sz w:val="28"/>
                <w:szCs w:val="28"/>
              </w:rPr>
              <w:t>Unit</w:t>
            </w:r>
            <w:r w:rsidRPr="00E8233E">
              <w:rPr>
                <w:sz w:val="28"/>
                <w:szCs w:val="28"/>
                <w:cs/>
              </w:rPr>
              <w:t xml:space="preserve">: </w:t>
            </w:r>
            <w:r w:rsidRPr="00E8233E">
              <w:rPr>
                <w:sz w:val="28"/>
                <w:szCs w:val="28"/>
              </w:rPr>
              <w:t>Baht</w:t>
            </w:r>
          </w:p>
        </w:tc>
      </w:tr>
      <w:tr w:rsidR="007A2274" w:rsidRPr="009A0D61" w:rsidTr="0036725A">
        <w:trPr>
          <w:trHeight w:val="397"/>
        </w:trPr>
        <w:tc>
          <w:tcPr>
            <w:tcW w:w="6011" w:type="dxa"/>
            <w:tcBorders>
              <w:top w:val="nil"/>
              <w:left w:val="nil"/>
              <w:bottom w:val="nil"/>
              <w:right w:val="nil"/>
            </w:tcBorders>
            <w:shd w:val="clear" w:color="auto" w:fill="auto"/>
            <w:noWrap/>
            <w:vAlign w:val="bottom"/>
            <w:hideMark/>
          </w:tcPr>
          <w:p w:rsidR="007A2274" w:rsidRPr="009A0D61" w:rsidRDefault="007A2274" w:rsidP="0036725A">
            <w:pPr>
              <w:jc w:val="center"/>
              <w:rPr>
                <w:sz w:val="28"/>
                <w:szCs w:val="28"/>
              </w:rPr>
            </w:pPr>
          </w:p>
        </w:tc>
        <w:tc>
          <w:tcPr>
            <w:tcW w:w="2268" w:type="dxa"/>
            <w:tcBorders>
              <w:top w:val="nil"/>
              <w:left w:val="nil"/>
              <w:bottom w:val="nil"/>
              <w:right w:val="nil"/>
            </w:tcBorders>
            <w:shd w:val="clear" w:color="auto" w:fill="auto"/>
            <w:vAlign w:val="bottom"/>
            <w:hideMark/>
          </w:tcPr>
          <w:p w:rsidR="007A2274" w:rsidRPr="009A0D61" w:rsidRDefault="007A2274" w:rsidP="0036725A">
            <w:pPr>
              <w:pBdr>
                <w:bottom w:val="single" w:sz="4" w:space="1" w:color="auto"/>
              </w:pBdr>
              <w:jc w:val="center"/>
              <w:rPr>
                <w:sz w:val="28"/>
                <w:szCs w:val="28"/>
              </w:rPr>
            </w:pPr>
            <w:r w:rsidRPr="00E8233E">
              <w:rPr>
                <w:sz w:val="28"/>
                <w:szCs w:val="28"/>
              </w:rPr>
              <w:t>Consolidated and Separate financial statements</w:t>
            </w:r>
          </w:p>
        </w:tc>
      </w:tr>
      <w:tr w:rsidR="007A2274" w:rsidRPr="009A0D61" w:rsidTr="0036725A">
        <w:trPr>
          <w:trHeight w:val="397"/>
        </w:trPr>
        <w:tc>
          <w:tcPr>
            <w:tcW w:w="6011" w:type="dxa"/>
            <w:tcBorders>
              <w:top w:val="nil"/>
              <w:left w:val="nil"/>
              <w:bottom w:val="nil"/>
              <w:right w:val="nil"/>
            </w:tcBorders>
            <w:shd w:val="clear" w:color="auto" w:fill="auto"/>
            <w:noWrap/>
            <w:vAlign w:val="bottom"/>
            <w:hideMark/>
          </w:tcPr>
          <w:p w:rsidR="007A2274" w:rsidRPr="00BE177F" w:rsidRDefault="007A2274" w:rsidP="0036725A">
            <w:pPr>
              <w:jc w:val="left"/>
              <w:rPr>
                <w:b/>
                <w:bCs/>
                <w:sz w:val="28"/>
                <w:szCs w:val="28"/>
              </w:rPr>
            </w:pPr>
            <w:r w:rsidRPr="00E8233E">
              <w:rPr>
                <w:b/>
                <w:bCs/>
                <w:sz w:val="28"/>
                <w:szCs w:val="28"/>
              </w:rPr>
              <w:t xml:space="preserve">Balance as at January </w:t>
            </w:r>
            <w:r w:rsidRPr="00E8233E">
              <w:rPr>
                <w:b/>
                <w:bCs/>
                <w:sz w:val="28"/>
                <w:szCs w:val="28"/>
                <w:cs/>
              </w:rPr>
              <w:t>1</w:t>
            </w:r>
            <w:r w:rsidRPr="00E8233E">
              <w:rPr>
                <w:b/>
                <w:bCs/>
                <w:sz w:val="28"/>
                <w:szCs w:val="28"/>
              </w:rPr>
              <w:t xml:space="preserve">, </w:t>
            </w:r>
            <w:r>
              <w:rPr>
                <w:b/>
                <w:bCs/>
                <w:sz w:val="28"/>
                <w:szCs w:val="28"/>
                <w:cs/>
              </w:rPr>
              <w:t>201</w:t>
            </w:r>
            <w:r>
              <w:rPr>
                <w:b/>
                <w:bCs/>
                <w:sz w:val="28"/>
                <w:szCs w:val="28"/>
              </w:rPr>
              <w:t>9</w:t>
            </w:r>
          </w:p>
        </w:tc>
        <w:tc>
          <w:tcPr>
            <w:tcW w:w="2268" w:type="dxa"/>
            <w:tcBorders>
              <w:top w:val="nil"/>
              <w:left w:val="nil"/>
              <w:bottom w:val="nil"/>
              <w:right w:val="nil"/>
            </w:tcBorders>
            <w:shd w:val="clear" w:color="auto" w:fill="auto"/>
            <w:noWrap/>
            <w:vAlign w:val="bottom"/>
            <w:hideMark/>
          </w:tcPr>
          <w:p w:rsidR="007A2274" w:rsidRPr="00BE177F" w:rsidRDefault="002765F5" w:rsidP="0036725A">
            <w:pPr>
              <w:tabs>
                <w:tab w:val="decimal" w:pos="1985"/>
              </w:tabs>
              <w:jc w:val="left"/>
              <w:rPr>
                <w:sz w:val="28"/>
                <w:szCs w:val="28"/>
              </w:rPr>
            </w:pPr>
            <w:r w:rsidRPr="007A3FC7">
              <w:rPr>
                <w:sz w:val="28"/>
                <w:szCs w:val="28"/>
              </w:rPr>
              <w:t>8,024,147</w:t>
            </w:r>
          </w:p>
        </w:tc>
      </w:tr>
      <w:tr w:rsidR="007A2274" w:rsidRPr="009A0D61" w:rsidTr="0036725A">
        <w:trPr>
          <w:trHeight w:val="397"/>
        </w:trPr>
        <w:tc>
          <w:tcPr>
            <w:tcW w:w="6011" w:type="dxa"/>
            <w:tcBorders>
              <w:top w:val="nil"/>
              <w:left w:val="nil"/>
              <w:bottom w:val="nil"/>
              <w:right w:val="nil"/>
            </w:tcBorders>
            <w:shd w:val="clear" w:color="auto" w:fill="auto"/>
            <w:noWrap/>
            <w:vAlign w:val="bottom"/>
            <w:hideMark/>
          </w:tcPr>
          <w:p w:rsidR="007A2274" w:rsidRPr="009A0D61" w:rsidRDefault="007A2274" w:rsidP="0036725A">
            <w:pPr>
              <w:jc w:val="left"/>
              <w:rPr>
                <w:sz w:val="28"/>
                <w:szCs w:val="28"/>
              </w:rPr>
            </w:pPr>
            <w:r w:rsidRPr="0070447D">
              <w:rPr>
                <w:sz w:val="28"/>
                <w:szCs w:val="28"/>
              </w:rPr>
              <w:t xml:space="preserve">Acquisitions during the period </w:t>
            </w:r>
            <w:r w:rsidRPr="0070447D">
              <w:rPr>
                <w:sz w:val="28"/>
                <w:szCs w:val="28"/>
                <w:cs/>
              </w:rPr>
              <w:t>(</w:t>
            </w:r>
            <w:r w:rsidRPr="0070447D">
              <w:rPr>
                <w:sz w:val="28"/>
                <w:szCs w:val="28"/>
              </w:rPr>
              <w:t>Cost</w:t>
            </w:r>
            <w:r w:rsidRPr="0070447D">
              <w:rPr>
                <w:sz w:val="28"/>
                <w:szCs w:val="28"/>
                <w:cs/>
              </w:rPr>
              <w:t>)</w:t>
            </w:r>
          </w:p>
        </w:tc>
        <w:tc>
          <w:tcPr>
            <w:tcW w:w="2268" w:type="dxa"/>
            <w:tcBorders>
              <w:top w:val="nil"/>
              <w:left w:val="nil"/>
              <w:bottom w:val="nil"/>
              <w:right w:val="nil"/>
            </w:tcBorders>
            <w:shd w:val="clear" w:color="auto" w:fill="auto"/>
            <w:noWrap/>
            <w:vAlign w:val="bottom"/>
            <w:hideMark/>
          </w:tcPr>
          <w:p w:rsidR="007A2274" w:rsidRPr="00BE177F" w:rsidRDefault="002765F5" w:rsidP="0036725A">
            <w:pPr>
              <w:tabs>
                <w:tab w:val="decimal" w:pos="1985"/>
              </w:tabs>
              <w:jc w:val="left"/>
              <w:rPr>
                <w:sz w:val="28"/>
                <w:szCs w:val="28"/>
              </w:rPr>
            </w:pPr>
            <w:r w:rsidRPr="009013F7">
              <w:rPr>
                <w:sz w:val="28"/>
                <w:szCs w:val="28"/>
              </w:rPr>
              <w:t>340</w:t>
            </w:r>
            <w:r>
              <w:rPr>
                <w:sz w:val="28"/>
                <w:szCs w:val="28"/>
              </w:rPr>
              <w:t>,</w:t>
            </w:r>
            <w:r w:rsidRPr="009013F7">
              <w:rPr>
                <w:sz w:val="28"/>
                <w:szCs w:val="28"/>
              </w:rPr>
              <w:t>900</w:t>
            </w:r>
          </w:p>
        </w:tc>
      </w:tr>
      <w:tr w:rsidR="007A2274" w:rsidRPr="009A0D61" w:rsidTr="0036725A">
        <w:trPr>
          <w:trHeight w:val="397"/>
        </w:trPr>
        <w:tc>
          <w:tcPr>
            <w:tcW w:w="6011" w:type="dxa"/>
            <w:tcBorders>
              <w:top w:val="nil"/>
              <w:left w:val="nil"/>
              <w:bottom w:val="nil"/>
              <w:right w:val="nil"/>
            </w:tcBorders>
            <w:shd w:val="clear" w:color="auto" w:fill="auto"/>
            <w:noWrap/>
            <w:vAlign w:val="bottom"/>
            <w:hideMark/>
          </w:tcPr>
          <w:p w:rsidR="007A2274" w:rsidRPr="009A0D61" w:rsidRDefault="007A2274" w:rsidP="0036725A">
            <w:pPr>
              <w:jc w:val="left"/>
              <w:rPr>
                <w:sz w:val="28"/>
                <w:szCs w:val="28"/>
              </w:rPr>
            </w:pPr>
            <w:r>
              <w:rPr>
                <w:sz w:val="28"/>
                <w:szCs w:val="28"/>
              </w:rPr>
              <w:t>Amortization for</w:t>
            </w:r>
            <w:r w:rsidRPr="00E8233E">
              <w:rPr>
                <w:sz w:val="28"/>
                <w:szCs w:val="28"/>
              </w:rPr>
              <w:t xml:space="preserve"> the period</w:t>
            </w:r>
          </w:p>
        </w:tc>
        <w:tc>
          <w:tcPr>
            <w:tcW w:w="2268" w:type="dxa"/>
            <w:tcBorders>
              <w:top w:val="nil"/>
              <w:left w:val="nil"/>
              <w:right w:val="nil"/>
            </w:tcBorders>
            <w:shd w:val="clear" w:color="auto" w:fill="auto"/>
            <w:noWrap/>
            <w:vAlign w:val="bottom"/>
            <w:hideMark/>
          </w:tcPr>
          <w:p w:rsidR="007A2274" w:rsidRPr="00BE177F" w:rsidRDefault="002765F5" w:rsidP="002765F5">
            <w:pPr>
              <w:pBdr>
                <w:bottom w:val="single" w:sz="4" w:space="1" w:color="auto"/>
              </w:pBdr>
              <w:tabs>
                <w:tab w:val="decimal" w:pos="1985"/>
              </w:tabs>
              <w:jc w:val="left"/>
              <w:rPr>
                <w:sz w:val="28"/>
                <w:szCs w:val="28"/>
              </w:rPr>
            </w:pPr>
            <w:r>
              <w:rPr>
                <w:sz w:val="28"/>
                <w:szCs w:val="28"/>
                <w:cs/>
              </w:rPr>
              <w:t>(</w:t>
            </w:r>
            <w:r w:rsidRPr="009013F7">
              <w:rPr>
                <w:sz w:val="28"/>
                <w:szCs w:val="28"/>
              </w:rPr>
              <w:t>798</w:t>
            </w:r>
            <w:r>
              <w:rPr>
                <w:sz w:val="28"/>
                <w:szCs w:val="28"/>
              </w:rPr>
              <w:t>,</w:t>
            </w:r>
            <w:r w:rsidRPr="009013F7">
              <w:rPr>
                <w:sz w:val="28"/>
                <w:szCs w:val="28"/>
              </w:rPr>
              <w:t>33</w:t>
            </w:r>
            <w:r>
              <w:rPr>
                <w:sz w:val="28"/>
                <w:szCs w:val="28"/>
              </w:rPr>
              <w:t>8</w:t>
            </w:r>
            <w:r>
              <w:rPr>
                <w:sz w:val="28"/>
                <w:szCs w:val="28"/>
                <w:cs/>
              </w:rPr>
              <w:t>)</w:t>
            </w:r>
          </w:p>
        </w:tc>
      </w:tr>
      <w:tr w:rsidR="007A2274" w:rsidRPr="009A0D61" w:rsidTr="0036725A">
        <w:trPr>
          <w:trHeight w:val="397"/>
        </w:trPr>
        <w:tc>
          <w:tcPr>
            <w:tcW w:w="6011" w:type="dxa"/>
            <w:tcBorders>
              <w:top w:val="nil"/>
              <w:left w:val="nil"/>
              <w:bottom w:val="nil"/>
              <w:right w:val="nil"/>
            </w:tcBorders>
            <w:shd w:val="clear" w:color="auto" w:fill="auto"/>
            <w:noWrap/>
            <w:vAlign w:val="bottom"/>
            <w:hideMark/>
          </w:tcPr>
          <w:p w:rsidR="007A2274" w:rsidRPr="00BE177F" w:rsidRDefault="007A2274" w:rsidP="0036725A">
            <w:pPr>
              <w:jc w:val="left"/>
              <w:rPr>
                <w:b/>
                <w:bCs/>
                <w:sz w:val="28"/>
                <w:szCs w:val="28"/>
              </w:rPr>
            </w:pPr>
            <w:r w:rsidRPr="00E8233E">
              <w:rPr>
                <w:b/>
                <w:bCs/>
                <w:sz w:val="28"/>
                <w:szCs w:val="28"/>
              </w:rPr>
              <w:t xml:space="preserve">Balance as at March </w:t>
            </w:r>
            <w:r w:rsidRPr="00E8233E">
              <w:rPr>
                <w:b/>
                <w:bCs/>
                <w:sz w:val="28"/>
                <w:szCs w:val="28"/>
                <w:cs/>
              </w:rPr>
              <w:t>31</w:t>
            </w:r>
            <w:r w:rsidRPr="00E8233E">
              <w:rPr>
                <w:b/>
                <w:bCs/>
                <w:sz w:val="28"/>
                <w:szCs w:val="28"/>
              </w:rPr>
              <w:t xml:space="preserve">, </w:t>
            </w:r>
            <w:r>
              <w:rPr>
                <w:b/>
                <w:bCs/>
                <w:sz w:val="28"/>
                <w:szCs w:val="28"/>
                <w:cs/>
              </w:rPr>
              <w:t>201</w:t>
            </w:r>
            <w:r>
              <w:rPr>
                <w:b/>
                <w:bCs/>
                <w:sz w:val="28"/>
                <w:szCs w:val="28"/>
              </w:rPr>
              <w:t>9</w:t>
            </w:r>
          </w:p>
        </w:tc>
        <w:tc>
          <w:tcPr>
            <w:tcW w:w="2268" w:type="dxa"/>
            <w:tcBorders>
              <w:top w:val="nil"/>
              <w:left w:val="nil"/>
              <w:right w:val="nil"/>
            </w:tcBorders>
            <w:shd w:val="clear" w:color="auto" w:fill="auto"/>
            <w:noWrap/>
            <w:vAlign w:val="bottom"/>
            <w:hideMark/>
          </w:tcPr>
          <w:p w:rsidR="007A2274" w:rsidRPr="00BE177F" w:rsidRDefault="00C94303" w:rsidP="0036725A">
            <w:pPr>
              <w:pBdr>
                <w:bottom w:val="double" w:sz="6" w:space="1" w:color="auto"/>
              </w:pBdr>
              <w:tabs>
                <w:tab w:val="decimal" w:pos="1985"/>
              </w:tabs>
              <w:jc w:val="left"/>
              <w:rPr>
                <w:sz w:val="28"/>
                <w:szCs w:val="28"/>
              </w:rPr>
            </w:pPr>
            <w:r>
              <w:rPr>
                <w:sz w:val="28"/>
                <w:szCs w:val="28"/>
              </w:rPr>
              <w:t>7,566,709</w:t>
            </w:r>
          </w:p>
        </w:tc>
      </w:tr>
    </w:tbl>
    <w:p w:rsidR="002D730C" w:rsidRPr="0035106F" w:rsidRDefault="002D730C" w:rsidP="002D730C">
      <w:pPr>
        <w:spacing w:before="240"/>
        <w:ind w:left="567"/>
        <w:jc w:val="both"/>
        <w:rPr>
          <w:rStyle w:val="longtext"/>
          <w:shd w:val="clear" w:color="auto" w:fill="FFFFFF"/>
        </w:rPr>
      </w:pPr>
      <w:bookmarkStart w:id="434" w:name="_MON_1508843576"/>
      <w:bookmarkStart w:id="435" w:name="_MON_1508843520"/>
      <w:bookmarkStart w:id="436" w:name="_MON_1541932047"/>
      <w:bookmarkStart w:id="437" w:name="_MON_1517299152"/>
      <w:bookmarkStart w:id="438" w:name="_MON_1548335871"/>
      <w:bookmarkStart w:id="439" w:name="_MON_1548335878"/>
      <w:bookmarkStart w:id="440" w:name="_MON_1548336154"/>
      <w:bookmarkStart w:id="441" w:name="_MON_1517299180"/>
      <w:bookmarkStart w:id="442" w:name="_MON_1517299192"/>
      <w:bookmarkStart w:id="443" w:name="_MON_1517299220"/>
      <w:bookmarkStart w:id="444" w:name="_MON_1517299234"/>
      <w:bookmarkStart w:id="445" w:name="_MON_1482910162"/>
      <w:bookmarkStart w:id="446" w:name="OLE_LINK5"/>
      <w:bookmarkStart w:id="447" w:name="OLE_LINK9"/>
      <w:bookmarkEnd w:id="434"/>
      <w:bookmarkEnd w:id="435"/>
      <w:bookmarkEnd w:id="436"/>
      <w:bookmarkEnd w:id="437"/>
      <w:bookmarkEnd w:id="438"/>
      <w:bookmarkEnd w:id="439"/>
      <w:bookmarkEnd w:id="440"/>
      <w:bookmarkEnd w:id="441"/>
      <w:bookmarkEnd w:id="442"/>
      <w:bookmarkEnd w:id="443"/>
      <w:bookmarkEnd w:id="444"/>
      <w:bookmarkEnd w:id="445"/>
      <w:r w:rsidRPr="0035106F">
        <w:rPr>
          <w:rStyle w:val="longtext"/>
          <w:sz w:val="28"/>
          <w:szCs w:val="28"/>
          <w:shd w:val="clear" w:color="auto" w:fill="FFFFFF"/>
        </w:rPr>
        <w:t>The Company entered into four license agreements with two companies in France</w:t>
      </w:r>
      <w:r w:rsidRPr="006F2B0A">
        <w:rPr>
          <w:rStyle w:val="longtext"/>
          <w:sz w:val="28"/>
          <w:szCs w:val="28"/>
          <w:shd w:val="clear" w:color="auto" w:fill="FFFFFF"/>
          <w:cs/>
        </w:rPr>
        <w:t xml:space="preserve">. </w:t>
      </w:r>
      <w:r w:rsidRPr="0035106F">
        <w:rPr>
          <w:rStyle w:val="longtext"/>
          <w:sz w:val="28"/>
          <w:szCs w:val="28"/>
          <w:shd w:val="clear" w:color="auto" w:fill="FFFFFF"/>
        </w:rPr>
        <w:t>The Company has been allowed from owner of the rights to produce and sell certain products in Thailand and has been provided the technical assistance and training through the life of the contract period of 3 years</w:t>
      </w:r>
      <w:r w:rsidRPr="006F2B0A">
        <w:rPr>
          <w:rStyle w:val="longtext"/>
          <w:sz w:val="28"/>
          <w:szCs w:val="28"/>
          <w:shd w:val="clear" w:color="auto" w:fill="FFFFFF"/>
          <w:cs/>
        </w:rPr>
        <w:t>.</w:t>
      </w:r>
    </w:p>
    <w:p w:rsidR="00F92070" w:rsidRPr="00AC1457" w:rsidRDefault="00F92070" w:rsidP="00B04FA7">
      <w:pPr>
        <w:pStyle w:val="ListParagraph"/>
        <w:numPr>
          <w:ilvl w:val="0"/>
          <w:numId w:val="22"/>
        </w:numPr>
        <w:tabs>
          <w:tab w:val="clear" w:pos="562"/>
        </w:tabs>
        <w:spacing w:before="240"/>
        <w:ind w:left="567" w:hanging="567"/>
        <w:jc w:val="left"/>
        <w:rPr>
          <w:b/>
          <w:bCs/>
          <w:sz w:val="28"/>
          <w:szCs w:val="28"/>
        </w:rPr>
      </w:pPr>
      <w:r w:rsidRPr="00AC1457">
        <w:rPr>
          <w:b/>
          <w:bCs/>
          <w:sz w:val="28"/>
          <w:szCs w:val="28"/>
        </w:rPr>
        <w:t>DEF</w:t>
      </w:r>
      <w:r w:rsidR="0035106F">
        <w:rPr>
          <w:b/>
          <w:bCs/>
          <w:sz w:val="28"/>
          <w:szCs w:val="28"/>
        </w:rPr>
        <w:t xml:space="preserve">ERRED TAX ASSETS </w:t>
      </w:r>
      <w:r w:rsidR="0035106F" w:rsidRPr="006F2B0A">
        <w:rPr>
          <w:b/>
          <w:bCs/>
          <w:sz w:val="28"/>
          <w:szCs w:val="28"/>
          <w:cs/>
        </w:rPr>
        <w:t xml:space="preserve">- </w:t>
      </w:r>
      <w:r w:rsidR="0035106F">
        <w:rPr>
          <w:b/>
          <w:bCs/>
          <w:sz w:val="28"/>
          <w:szCs w:val="28"/>
        </w:rPr>
        <w:t>NET</w:t>
      </w:r>
    </w:p>
    <w:p w:rsidR="006A1110" w:rsidRPr="00AC1457" w:rsidRDefault="002D730C" w:rsidP="00AC1457">
      <w:pPr>
        <w:spacing w:before="120"/>
        <w:ind w:left="567"/>
        <w:jc w:val="both"/>
        <w:rPr>
          <w:sz w:val="28"/>
          <w:szCs w:val="28"/>
        </w:rPr>
      </w:pPr>
      <w:r w:rsidRPr="001331D1">
        <w:rPr>
          <w:rFonts w:asciiTheme="majorBidi" w:hAnsiTheme="majorBidi" w:cstheme="majorBidi"/>
          <w:sz w:val="28"/>
          <w:szCs w:val="28"/>
        </w:rPr>
        <w:t>Movements in deferred tax assets an</w:t>
      </w:r>
      <w:r>
        <w:rPr>
          <w:rFonts w:asciiTheme="majorBidi" w:hAnsiTheme="majorBidi" w:cstheme="majorBidi"/>
          <w:sz w:val="28"/>
          <w:szCs w:val="28"/>
        </w:rPr>
        <w:t>d liabilities during the period</w:t>
      </w:r>
      <w:r w:rsidRPr="001331D1">
        <w:rPr>
          <w:rFonts w:asciiTheme="majorBidi" w:hAnsiTheme="majorBidi" w:cstheme="majorBidi"/>
          <w:sz w:val="28"/>
          <w:szCs w:val="28"/>
        </w:rPr>
        <w:t xml:space="preserve"> were as follows</w:t>
      </w:r>
      <w:r w:rsidR="00F92070" w:rsidRPr="006F2B0A">
        <w:rPr>
          <w:sz w:val="28"/>
          <w:szCs w:val="28"/>
          <w:cs/>
        </w:rPr>
        <w:t>:</w:t>
      </w:r>
    </w:p>
    <w:tbl>
      <w:tblPr>
        <w:tblW w:w="9274" w:type="dxa"/>
        <w:tblInd w:w="567" w:type="dxa"/>
        <w:tblCellMar>
          <w:left w:w="57" w:type="dxa"/>
          <w:right w:w="57" w:type="dxa"/>
        </w:tblCellMar>
        <w:tblLook w:val="04A0" w:firstRow="1" w:lastRow="0" w:firstColumn="1" w:lastColumn="0" w:noHBand="0" w:noVBand="1"/>
      </w:tblPr>
      <w:tblGrid>
        <w:gridCol w:w="3458"/>
        <w:gridCol w:w="1417"/>
        <w:gridCol w:w="1393"/>
        <w:gridCol w:w="1417"/>
        <w:gridCol w:w="1589"/>
      </w:tblGrid>
      <w:tr w:rsidR="00AC1457" w:rsidRPr="00C60BBF" w:rsidTr="0005646C">
        <w:trPr>
          <w:trHeight w:val="578"/>
        </w:trPr>
        <w:tc>
          <w:tcPr>
            <w:tcW w:w="3458" w:type="dxa"/>
            <w:tcBorders>
              <w:top w:val="nil"/>
              <w:left w:val="nil"/>
              <w:bottom w:val="nil"/>
              <w:right w:val="nil"/>
            </w:tcBorders>
            <w:shd w:val="clear" w:color="auto" w:fill="auto"/>
            <w:noWrap/>
            <w:vAlign w:val="bottom"/>
            <w:hideMark/>
          </w:tcPr>
          <w:p w:rsidR="00AC1457" w:rsidRPr="00C60BBF" w:rsidRDefault="00AC1457" w:rsidP="00AC1457">
            <w:pPr>
              <w:rPr>
                <w:sz w:val="28"/>
                <w:szCs w:val="28"/>
              </w:rPr>
            </w:pPr>
            <w:bookmarkStart w:id="448" w:name="_MON_1508843778"/>
            <w:bookmarkStart w:id="449" w:name="_MON_1541932174"/>
            <w:bookmarkStart w:id="450" w:name="_MON_1508843790"/>
            <w:bookmarkStart w:id="451" w:name="_MON_1548336200"/>
            <w:bookmarkStart w:id="452" w:name="_MON_1548336281"/>
            <w:bookmarkStart w:id="453" w:name="_MON_1548336516"/>
            <w:bookmarkStart w:id="454" w:name="_MON_1548336557"/>
            <w:bookmarkStart w:id="455" w:name="_MON_1548336642"/>
            <w:bookmarkStart w:id="456" w:name="_MON_1548336898"/>
            <w:bookmarkStart w:id="457" w:name="_MON_1508843931"/>
            <w:bookmarkStart w:id="458" w:name="_MON_1504333580"/>
            <w:bookmarkStart w:id="459" w:name="_MON_1517299277"/>
            <w:bookmarkStart w:id="460" w:name="_MON_1517310454"/>
            <w:bookmarkStart w:id="461" w:name="_MON_1504333612"/>
            <w:bookmarkStart w:id="462" w:name="_MON_1482911196"/>
            <w:bookmarkStart w:id="463" w:name="_MON_1482911233"/>
            <w:bookmarkStart w:id="464" w:name="_MON_1517380552"/>
            <w:bookmarkStart w:id="465" w:name="_MON_1508843682"/>
            <w:bookmarkStart w:id="466" w:name="_MON_1508843747"/>
            <w:bookmarkStart w:id="467" w:name="_MON_1517418913"/>
            <w:bookmarkStart w:id="468" w:name="_MON_1517418988"/>
            <w:bookmarkStart w:id="469" w:name="_MON_1517419156"/>
            <w:bookmarkStart w:id="470" w:name="_MON_1517419181"/>
            <w:bookmarkStart w:id="471" w:name="_MON_1517419204"/>
            <w:bookmarkStart w:id="472" w:name="_MON_1517419214"/>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tc>
        <w:tc>
          <w:tcPr>
            <w:tcW w:w="5816" w:type="dxa"/>
            <w:gridSpan w:val="4"/>
            <w:tcBorders>
              <w:top w:val="nil"/>
              <w:left w:val="nil"/>
              <w:right w:val="nil"/>
            </w:tcBorders>
            <w:shd w:val="clear" w:color="auto" w:fill="auto"/>
            <w:noWrap/>
            <w:vAlign w:val="bottom"/>
            <w:hideMark/>
          </w:tcPr>
          <w:p w:rsidR="00AC1457" w:rsidRPr="00046BEE" w:rsidRDefault="00975F10" w:rsidP="00AC1457">
            <w:pPr>
              <w:pBdr>
                <w:bottom w:val="single" w:sz="4" w:space="1" w:color="auto"/>
              </w:pBdr>
              <w:jc w:val="center"/>
              <w:rPr>
                <w:sz w:val="28"/>
                <w:szCs w:val="28"/>
                <w:cs/>
              </w:rPr>
            </w:pPr>
            <w:r>
              <w:rPr>
                <w:color w:val="000000"/>
                <w:sz w:val="28"/>
                <w:szCs w:val="28"/>
              </w:rPr>
              <w:t>Unit</w:t>
            </w:r>
            <w:r w:rsidRPr="006F2B0A">
              <w:rPr>
                <w:color w:val="000000"/>
                <w:sz w:val="28"/>
                <w:szCs w:val="28"/>
                <w:cs/>
              </w:rPr>
              <w:t xml:space="preserve">: </w:t>
            </w:r>
            <w:r w:rsidRPr="00203744">
              <w:rPr>
                <w:color w:val="000000"/>
                <w:sz w:val="28"/>
                <w:szCs w:val="28"/>
              </w:rPr>
              <w:t>Baht</w:t>
            </w:r>
          </w:p>
        </w:tc>
      </w:tr>
      <w:tr w:rsidR="00AC1457" w:rsidRPr="00C60BBF" w:rsidTr="0005646C">
        <w:trPr>
          <w:trHeight w:val="369"/>
        </w:trPr>
        <w:tc>
          <w:tcPr>
            <w:tcW w:w="3458" w:type="dxa"/>
            <w:tcBorders>
              <w:top w:val="nil"/>
              <w:left w:val="nil"/>
              <w:bottom w:val="nil"/>
              <w:right w:val="nil"/>
            </w:tcBorders>
            <w:shd w:val="clear" w:color="auto" w:fill="auto"/>
            <w:noWrap/>
            <w:vAlign w:val="bottom"/>
            <w:hideMark/>
          </w:tcPr>
          <w:p w:rsidR="00AC1457" w:rsidRPr="00C60BBF" w:rsidRDefault="00AC1457" w:rsidP="00AC1457">
            <w:pPr>
              <w:rPr>
                <w:sz w:val="28"/>
                <w:szCs w:val="28"/>
              </w:rPr>
            </w:pPr>
          </w:p>
        </w:tc>
        <w:tc>
          <w:tcPr>
            <w:tcW w:w="5816" w:type="dxa"/>
            <w:gridSpan w:val="4"/>
            <w:tcBorders>
              <w:top w:val="nil"/>
              <w:left w:val="nil"/>
              <w:right w:val="nil"/>
            </w:tcBorders>
            <w:shd w:val="clear" w:color="auto" w:fill="auto"/>
            <w:noWrap/>
            <w:vAlign w:val="bottom"/>
            <w:hideMark/>
          </w:tcPr>
          <w:p w:rsidR="00AC1457" w:rsidRPr="00046BEE" w:rsidRDefault="00AC1457" w:rsidP="00AC1457">
            <w:pPr>
              <w:pBdr>
                <w:bottom w:val="single" w:sz="4" w:space="1" w:color="auto"/>
              </w:pBdr>
              <w:jc w:val="center"/>
              <w:rPr>
                <w:sz w:val="28"/>
                <w:szCs w:val="28"/>
                <w:cs/>
              </w:rPr>
            </w:pPr>
            <w:r w:rsidRPr="0070447D">
              <w:rPr>
                <w:sz w:val="28"/>
                <w:szCs w:val="28"/>
              </w:rPr>
              <w:t>Consolidated financial statement</w:t>
            </w:r>
          </w:p>
        </w:tc>
      </w:tr>
      <w:tr w:rsidR="00AC1457" w:rsidRPr="00D32B7E" w:rsidTr="00BF6A11">
        <w:trPr>
          <w:trHeight w:val="369"/>
        </w:trPr>
        <w:tc>
          <w:tcPr>
            <w:tcW w:w="3458" w:type="dxa"/>
            <w:tcBorders>
              <w:top w:val="nil"/>
              <w:left w:val="nil"/>
              <w:bottom w:val="nil"/>
              <w:right w:val="nil"/>
            </w:tcBorders>
            <w:shd w:val="clear" w:color="auto" w:fill="auto"/>
            <w:noWrap/>
            <w:vAlign w:val="bottom"/>
            <w:hideMark/>
          </w:tcPr>
          <w:p w:rsidR="00AC1457" w:rsidRPr="00C60BBF" w:rsidRDefault="00AC1457" w:rsidP="00AC1457">
            <w:pPr>
              <w:rPr>
                <w:b/>
                <w:bCs/>
                <w:sz w:val="28"/>
                <w:szCs w:val="28"/>
              </w:rPr>
            </w:pPr>
          </w:p>
        </w:tc>
        <w:tc>
          <w:tcPr>
            <w:tcW w:w="1417" w:type="dxa"/>
            <w:vMerge w:val="restart"/>
            <w:tcBorders>
              <w:top w:val="nil"/>
              <w:left w:val="nil"/>
              <w:right w:val="nil"/>
            </w:tcBorders>
            <w:shd w:val="clear" w:color="auto" w:fill="auto"/>
            <w:noWrap/>
            <w:vAlign w:val="bottom"/>
            <w:hideMark/>
          </w:tcPr>
          <w:p w:rsidR="00AC1457" w:rsidRDefault="00AC1457" w:rsidP="00AC1457">
            <w:pPr>
              <w:pBdr>
                <w:bottom w:val="single" w:sz="4" w:space="1" w:color="auto"/>
              </w:pBdr>
              <w:jc w:val="center"/>
              <w:rPr>
                <w:rFonts w:eastAsiaTheme="minorHAnsi"/>
                <w:color w:val="000000"/>
                <w:sz w:val="28"/>
                <w:szCs w:val="28"/>
              </w:rPr>
            </w:pPr>
            <w:r w:rsidRPr="005F4A70">
              <w:rPr>
                <w:rFonts w:eastAsiaTheme="minorHAnsi"/>
                <w:color w:val="000000"/>
                <w:sz w:val="28"/>
                <w:szCs w:val="28"/>
              </w:rPr>
              <w:t xml:space="preserve">As at </w:t>
            </w:r>
          </w:p>
          <w:p w:rsidR="00AC1457" w:rsidRPr="00046BEE" w:rsidRDefault="00AC1457" w:rsidP="0005646C">
            <w:pPr>
              <w:pBdr>
                <w:bottom w:val="single" w:sz="4" w:space="1" w:color="auto"/>
              </w:pBdr>
              <w:jc w:val="center"/>
              <w:rPr>
                <w:rFonts w:eastAsiaTheme="minorHAnsi"/>
                <w:color w:val="000000"/>
                <w:sz w:val="28"/>
                <w:szCs w:val="28"/>
                <w:cs/>
              </w:rPr>
            </w:pPr>
            <w:r w:rsidRPr="005F4A70">
              <w:rPr>
                <w:rFonts w:eastAsiaTheme="minorHAnsi"/>
                <w:color w:val="000000"/>
                <w:sz w:val="28"/>
                <w:szCs w:val="28"/>
              </w:rPr>
              <w:t>January 1,</w:t>
            </w:r>
            <w:r w:rsidRPr="006F2B0A">
              <w:rPr>
                <w:rFonts w:eastAsiaTheme="minorHAnsi"/>
                <w:color w:val="000000"/>
                <w:sz w:val="28"/>
                <w:szCs w:val="28"/>
                <w:cs/>
              </w:rPr>
              <w:t xml:space="preserve"> </w:t>
            </w:r>
            <w:r w:rsidRPr="005F4A70">
              <w:rPr>
                <w:rFonts w:eastAsiaTheme="minorHAnsi"/>
                <w:color w:val="000000"/>
                <w:sz w:val="28"/>
                <w:szCs w:val="28"/>
              </w:rPr>
              <w:t>20</w:t>
            </w:r>
            <w:r w:rsidR="002D730C">
              <w:rPr>
                <w:rFonts w:eastAsiaTheme="minorHAnsi" w:hint="cs"/>
                <w:color w:val="000000"/>
                <w:sz w:val="28"/>
                <w:szCs w:val="28"/>
              </w:rPr>
              <w:t>19</w:t>
            </w:r>
          </w:p>
        </w:tc>
        <w:tc>
          <w:tcPr>
            <w:tcW w:w="2810" w:type="dxa"/>
            <w:gridSpan w:val="2"/>
            <w:tcBorders>
              <w:top w:val="nil"/>
              <w:left w:val="nil"/>
              <w:right w:val="nil"/>
            </w:tcBorders>
            <w:vAlign w:val="bottom"/>
          </w:tcPr>
          <w:p w:rsidR="00AC1457" w:rsidRPr="00046BEE" w:rsidRDefault="00AC1457" w:rsidP="00AC1457">
            <w:pPr>
              <w:pBdr>
                <w:bottom w:val="single" w:sz="4" w:space="1" w:color="auto"/>
              </w:pBdr>
              <w:jc w:val="center"/>
              <w:rPr>
                <w:sz w:val="28"/>
                <w:szCs w:val="28"/>
                <w:cs/>
              </w:rPr>
            </w:pPr>
            <w:r w:rsidRPr="0070447D">
              <w:rPr>
                <w:sz w:val="28"/>
                <w:szCs w:val="28"/>
              </w:rPr>
              <w:t xml:space="preserve">Movements increase </w:t>
            </w:r>
            <w:r w:rsidRPr="006F2B0A">
              <w:rPr>
                <w:sz w:val="28"/>
                <w:szCs w:val="28"/>
                <w:cs/>
              </w:rPr>
              <w:t>(</w:t>
            </w:r>
            <w:r w:rsidRPr="0070447D">
              <w:rPr>
                <w:sz w:val="28"/>
                <w:szCs w:val="28"/>
              </w:rPr>
              <w:t>decrease</w:t>
            </w:r>
            <w:r w:rsidRPr="006F2B0A">
              <w:rPr>
                <w:sz w:val="28"/>
                <w:szCs w:val="28"/>
                <w:cs/>
              </w:rPr>
              <w:t>)</w:t>
            </w:r>
          </w:p>
        </w:tc>
        <w:tc>
          <w:tcPr>
            <w:tcW w:w="1589" w:type="dxa"/>
            <w:vMerge w:val="restart"/>
            <w:tcBorders>
              <w:top w:val="nil"/>
              <w:left w:val="nil"/>
              <w:right w:val="nil"/>
            </w:tcBorders>
            <w:vAlign w:val="bottom"/>
          </w:tcPr>
          <w:p w:rsidR="00AC1457" w:rsidRDefault="00AC1457" w:rsidP="00AC1457">
            <w:pPr>
              <w:pBdr>
                <w:bottom w:val="single" w:sz="4" w:space="1" w:color="auto"/>
              </w:pBdr>
              <w:jc w:val="center"/>
              <w:rPr>
                <w:sz w:val="28"/>
                <w:szCs w:val="28"/>
              </w:rPr>
            </w:pPr>
          </w:p>
          <w:p w:rsidR="00AC1457" w:rsidRDefault="00AC1457" w:rsidP="00AC1457">
            <w:pPr>
              <w:pBdr>
                <w:bottom w:val="single" w:sz="4" w:space="1" w:color="auto"/>
              </w:pBdr>
              <w:jc w:val="center"/>
              <w:rPr>
                <w:rFonts w:eastAsiaTheme="minorHAnsi"/>
                <w:color w:val="000000"/>
                <w:sz w:val="28"/>
                <w:szCs w:val="28"/>
              </w:rPr>
            </w:pPr>
            <w:r>
              <w:rPr>
                <w:rFonts w:eastAsiaTheme="minorHAnsi"/>
                <w:color w:val="000000"/>
                <w:sz w:val="28"/>
                <w:szCs w:val="28"/>
              </w:rPr>
              <w:t>As at</w:t>
            </w:r>
          </w:p>
          <w:p w:rsidR="00AC1457" w:rsidRPr="00C60BBF" w:rsidRDefault="0017233D" w:rsidP="00631CE2">
            <w:pPr>
              <w:pBdr>
                <w:bottom w:val="single" w:sz="4" w:space="1" w:color="auto"/>
              </w:pBdr>
              <w:jc w:val="center"/>
              <w:rPr>
                <w:sz w:val="28"/>
                <w:szCs w:val="28"/>
              </w:rPr>
            </w:pPr>
            <w:r>
              <w:rPr>
                <w:rFonts w:eastAsiaTheme="minorHAnsi"/>
                <w:color w:val="000000"/>
                <w:sz w:val="28"/>
                <w:szCs w:val="28"/>
              </w:rPr>
              <w:t>March</w:t>
            </w:r>
            <w:r w:rsidR="0005646C">
              <w:rPr>
                <w:rFonts w:eastAsiaTheme="minorHAnsi"/>
                <w:color w:val="000000"/>
                <w:sz w:val="28"/>
                <w:szCs w:val="28"/>
              </w:rPr>
              <w:t xml:space="preserve"> 31, </w:t>
            </w:r>
            <w:r w:rsidR="00AC1457" w:rsidRPr="005F4A70">
              <w:rPr>
                <w:rFonts w:eastAsiaTheme="minorHAnsi"/>
                <w:color w:val="000000"/>
                <w:sz w:val="28"/>
                <w:szCs w:val="28"/>
              </w:rPr>
              <w:t>201</w:t>
            </w:r>
            <w:r w:rsidR="002D730C">
              <w:rPr>
                <w:rFonts w:eastAsiaTheme="minorHAnsi" w:hint="cs"/>
                <w:color w:val="000000"/>
                <w:sz w:val="28"/>
                <w:szCs w:val="28"/>
              </w:rPr>
              <w:t>9</w:t>
            </w:r>
          </w:p>
        </w:tc>
      </w:tr>
      <w:tr w:rsidR="00AC1457" w:rsidRPr="00C60BBF" w:rsidTr="00BF6A11">
        <w:trPr>
          <w:trHeight w:val="367"/>
        </w:trPr>
        <w:tc>
          <w:tcPr>
            <w:tcW w:w="3458" w:type="dxa"/>
            <w:tcBorders>
              <w:top w:val="nil"/>
              <w:left w:val="nil"/>
              <w:bottom w:val="nil"/>
              <w:right w:val="nil"/>
            </w:tcBorders>
            <w:shd w:val="clear" w:color="auto" w:fill="auto"/>
            <w:noWrap/>
            <w:vAlign w:val="bottom"/>
            <w:hideMark/>
          </w:tcPr>
          <w:p w:rsidR="00AC1457" w:rsidRPr="00C60BBF" w:rsidRDefault="00AC1457" w:rsidP="00AC1457">
            <w:pPr>
              <w:rPr>
                <w:sz w:val="28"/>
                <w:szCs w:val="28"/>
              </w:rPr>
            </w:pPr>
          </w:p>
        </w:tc>
        <w:tc>
          <w:tcPr>
            <w:tcW w:w="1417" w:type="dxa"/>
            <w:vMerge/>
            <w:tcBorders>
              <w:left w:val="nil"/>
              <w:bottom w:val="nil"/>
              <w:right w:val="nil"/>
            </w:tcBorders>
            <w:shd w:val="clear" w:color="auto" w:fill="auto"/>
            <w:noWrap/>
            <w:vAlign w:val="bottom"/>
            <w:hideMark/>
          </w:tcPr>
          <w:p w:rsidR="00AC1457" w:rsidRPr="00D32B7E" w:rsidRDefault="00AC1457" w:rsidP="00AC1457">
            <w:pPr>
              <w:jc w:val="center"/>
              <w:rPr>
                <w:sz w:val="28"/>
                <w:szCs w:val="28"/>
              </w:rPr>
            </w:pPr>
          </w:p>
        </w:tc>
        <w:tc>
          <w:tcPr>
            <w:tcW w:w="1393" w:type="dxa"/>
            <w:tcBorders>
              <w:top w:val="nil"/>
              <w:left w:val="nil"/>
              <w:bottom w:val="nil"/>
              <w:right w:val="nil"/>
            </w:tcBorders>
            <w:vAlign w:val="bottom"/>
          </w:tcPr>
          <w:p w:rsidR="00AC1457" w:rsidRPr="00046BEE" w:rsidRDefault="00AC1457" w:rsidP="00AC1457">
            <w:pPr>
              <w:pBdr>
                <w:bottom w:val="single" w:sz="4" w:space="1" w:color="auto"/>
              </w:pBdr>
              <w:jc w:val="center"/>
              <w:rPr>
                <w:sz w:val="28"/>
                <w:szCs w:val="28"/>
                <w:cs/>
              </w:rPr>
            </w:pPr>
            <w:r w:rsidRPr="0070447D">
              <w:rPr>
                <w:sz w:val="28"/>
                <w:szCs w:val="28"/>
              </w:rPr>
              <w:t>Profit or loss</w:t>
            </w:r>
          </w:p>
        </w:tc>
        <w:tc>
          <w:tcPr>
            <w:tcW w:w="1417" w:type="dxa"/>
            <w:tcBorders>
              <w:top w:val="nil"/>
              <w:left w:val="nil"/>
              <w:bottom w:val="nil"/>
              <w:right w:val="nil"/>
            </w:tcBorders>
            <w:vAlign w:val="bottom"/>
          </w:tcPr>
          <w:p w:rsidR="00AC1457" w:rsidRPr="00D32B7E" w:rsidRDefault="00AC1457" w:rsidP="00AC1457">
            <w:pPr>
              <w:pBdr>
                <w:bottom w:val="single" w:sz="4" w:space="1" w:color="auto"/>
              </w:pBdr>
              <w:jc w:val="center"/>
              <w:rPr>
                <w:sz w:val="28"/>
                <w:szCs w:val="28"/>
              </w:rPr>
            </w:pPr>
            <w:r w:rsidRPr="0070447D">
              <w:rPr>
                <w:sz w:val="28"/>
                <w:szCs w:val="28"/>
              </w:rPr>
              <w:t>Other</w:t>
            </w:r>
            <w:r w:rsidRPr="006F2B0A">
              <w:rPr>
                <w:sz w:val="28"/>
                <w:szCs w:val="28"/>
                <w:cs/>
              </w:rPr>
              <w:t xml:space="preserve"> </w:t>
            </w:r>
            <w:r w:rsidRPr="0070447D">
              <w:rPr>
                <w:sz w:val="28"/>
                <w:szCs w:val="28"/>
              </w:rPr>
              <w:t>comprehensive income</w:t>
            </w:r>
          </w:p>
        </w:tc>
        <w:tc>
          <w:tcPr>
            <w:tcW w:w="1589" w:type="dxa"/>
            <w:vMerge/>
            <w:tcBorders>
              <w:left w:val="nil"/>
              <w:bottom w:val="nil"/>
              <w:right w:val="nil"/>
            </w:tcBorders>
          </w:tcPr>
          <w:p w:rsidR="00AC1457" w:rsidRPr="00D32B7E" w:rsidRDefault="00AC1457" w:rsidP="00AC1457">
            <w:pPr>
              <w:jc w:val="center"/>
              <w:rPr>
                <w:sz w:val="28"/>
                <w:szCs w:val="28"/>
              </w:rPr>
            </w:pPr>
          </w:p>
        </w:tc>
      </w:tr>
      <w:tr w:rsidR="00195DF2" w:rsidRPr="00C60BBF" w:rsidTr="00BF6A11">
        <w:trPr>
          <w:trHeight w:val="369"/>
        </w:trPr>
        <w:tc>
          <w:tcPr>
            <w:tcW w:w="3458" w:type="dxa"/>
            <w:tcBorders>
              <w:top w:val="nil"/>
              <w:left w:val="nil"/>
              <w:bottom w:val="nil"/>
              <w:right w:val="nil"/>
            </w:tcBorders>
            <w:shd w:val="clear" w:color="auto" w:fill="auto"/>
            <w:noWrap/>
            <w:vAlign w:val="bottom"/>
            <w:hideMark/>
          </w:tcPr>
          <w:p w:rsidR="00195DF2" w:rsidRPr="00046BEE" w:rsidRDefault="00195DF2" w:rsidP="00195DF2">
            <w:pPr>
              <w:rPr>
                <w:b/>
                <w:bCs/>
                <w:sz w:val="28"/>
                <w:szCs w:val="28"/>
                <w:cs/>
              </w:rPr>
            </w:pPr>
          </w:p>
        </w:tc>
        <w:tc>
          <w:tcPr>
            <w:tcW w:w="1417" w:type="dxa"/>
            <w:tcBorders>
              <w:left w:val="nil"/>
              <w:right w:val="nil"/>
            </w:tcBorders>
            <w:shd w:val="clear" w:color="auto" w:fill="auto"/>
            <w:noWrap/>
            <w:vAlign w:val="bottom"/>
            <w:hideMark/>
          </w:tcPr>
          <w:p w:rsidR="00195DF2" w:rsidRPr="00D32B7E" w:rsidRDefault="00195DF2" w:rsidP="00195DF2">
            <w:pPr>
              <w:tabs>
                <w:tab w:val="decimal" w:pos="1217"/>
              </w:tabs>
              <w:rPr>
                <w:sz w:val="28"/>
                <w:szCs w:val="28"/>
              </w:rPr>
            </w:pPr>
          </w:p>
        </w:tc>
        <w:tc>
          <w:tcPr>
            <w:tcW w:w="1393" w:type="dxa"/>
            <w:tcBorders>
              <w:left w:val="nil"/>
              <w:right w:val="nil"/>
            </w:tcBorders>
            <w:vAlign w:val="bottom"/>
          </w:tcPr>
          <w:p w:rsidR="00195DF2" w:rsidRPr="00D32B7E" w:rsidRDefault="00195DF2" w:rsidP="00195DF2">
            <w:pPr>
              <w:tabs>
                <w:tab w:val="decimal" w:pos="1217"/>
              </w:tabs>
              <w:rPr>
                <w:sz w:val="28"/>
                <w:szCs w:val="28"/>
              </w:rPr>
            </w:pPr>
          </w:p>
        </w:tc>
        <w:tc>
          <w:tcPr>
            <w:tcW w:w="1417" w:type="dxa"/>
            <w:tcBorders>
              <w:left w:val="nil"/>
              <w:right w:val="nil"/>
            </w:tcBorders>
            <w:vAlign w:val="bottom"/>
          </w:tcPr>
          <w:p w:rsidR="00195DF2" w:rsidRPr="00D32B7E" w:rsidRDefault="00195DF2" w:rsidP="00195DF2">
            <w:pPr>
              <w:tabs>
                <w:tab w:val="decimal" w:pos="1217"/>
              </w:tabs>
              <w:rPr>
                <w:sz w:val="28"/>
                <w:szCs w:val="28"/>
              </w:rPr>
            </w:pPr>
          </w:p>
        </w:tc>
        <w:tc>
          <w:tcPr>
            <w:tcW w:w="1589" w:type="dxa"/>
            <w:tcBorders>
              <w:left w:val="nil"/>
              <w:right w:val="nil"/>
            </w:tcBorders>
            <w:vAlign w:val="bottom"/>
          </w:tcPr>
          <w:p w:rsidR="00195DF2" w:rsidRPr="00D32B7E" w:rsidRDefault="00195DF2" w:rsidP="00195DF2">
            <w:pPr>
              <w:tabs>
                <w:tab w:val="decimal" w:pos="1387"/>
              </w:tabs>
              <w:rPr>
                <w:sz w:val="28"/>
                <w:szCs w:val="28"/>
              </w:rPr>
            </w:pPr>
          </w:p>
        </w:tc>
      </w:tr>
      <w:tr w:rsidR="00195DF2" w:rsidRPr="00C60BBF" w:rsidTr="00BF6A11">
        <w:trPr>
          <w:trHeight w:val="369"/>
        </w:trPr>
        <w:tc>
          <w:tcPr>
            <w:tcW w:w="3458" w:type="dxa"/>
            <w:tcBorders>
              <w:top w:val="nil"/>
              <w:left w:val="nil"/>
              <w:bottom w:val="nil"/>
              <w:right w:val="nil"/>
            </w:tcBorders>
            <w:shd w:val="clear" w:color="auto" w:fill="auto"/>
            <w:noWrap/>
            <w:vAlign w:val="bottom"/>
          </w:tcPr>
          <w:p w:rsidR="00195DF2" w:rsidRPr="0070447D" w:rsidRDefault="005A4DCA" w:rsidP="00195DF2">
            <w:pPr>
              <w:jc w:val="left"/>
              <w:rPr>
                <w:b/>
                <w:bCs/>
                <w:sz w:val="28"/>
                <w:szCs w:val="28"/>
              </w:rPr>
            </w:pPr>
            <w:r>
              <w:rPr>
                <w:b/>
                <w:bCs/>
                <w:sz w:val="28"/>
                <w:szCs w:val="28"/>
              </w:rPr>
              <w:t xml:space="preserve">Deferred </w:t>
            </w:r>
            <w:r w:rsidR="00195DF2" w:rsidRPr="0070447D">
              <w:rPr>
                <w:b/>
                <w:bCs/>
                <w:sz w:val="28"/>
                <w:szCs w:val="28"/>
              </w:rPr>
              <w:t>tax assets</w:t>
            </w:r>
          </w:p>
        </w:tc>
        <w:tc>
          <w:tcPr>
            <w:tcW w:w="1417" w:type="dxa"/>
            <w:tcBorders>
              <w:left w:val="nil"/>
              <w:right w:val="nil"/>
            </w:tcBorders>
            <w:shd w:val="clear" w:color="auto" w:fill="auto"/>
            <w:noWrap/>
            <w:vAlign w:val="bottom"/>
          </w:tcPr>
          <w:p w:rsidR="00195DF2" w:rsidRPr="00D32B7E" w:rsidRDefault="00195DF2" w:rsidP="00195DF2">
            <w:pPr>
              <w:tabs>
                <w:tab w:val="decimal" w:pos="1217"/>
              </w:tabs>
              <w:rPr>
                <w:sz w:val="28"/>
                <w:szCs w:val="28"/>
              </w:rPr>
            </w:pPr>
          </w:p>
        </w:tc>
        <w:tc>
          <w:tcPr>
            <w:tcW w:w="1393" w:type="dxa"/>
            <w:tcBorders>
              <w:left w:val="nil"/>
              <w:right w:val="nil"/>
            </w:tcBorders>
            <w:shd w:val="clear" w:color="auto" w:fill="auto"/>
            <w:vAlign w:val="bottom"/>
          </w:tcPr>
          <w:p w:rsidR="00195DF2" w:rsidRPr="00D32B7E" w:rsidRDefault="00195DF2" w:rsidP="00195DF2">
            <w:pPr>
              <w:tabs>
                <w:tab w:val="decimal" w:pos="1217"/>
              </w:tabs>
              <w:rPr>
                <w:sz w:val="28"/>
                <w:szCs w:val="28"/>
              </w:rPr>
            </w:pPr>
          </w:p>
        </w:tc>
        <w:tc>
          <w:tcPr>
            <w:tcW w:w="1417" w:type="dxa"/>
            <w:tcBorders>
              <w:left w:val="nil"/>
              <w:right w:val="nil"/>
            </w:tcBorders>
            <w:shd w:val="clear" w:color="auto" w:fill="auto"/>
            <w:vAlign w:val="bottom"/>
          </w:tcPr>
          <w:p w:rsidR="00195DF2" w:rsidRPr="00D32B7E" w:rsidRDefault="00195DF2" w:rsidP="00195DF2">
            <w:pPr>
              <w:tabs>
                <w:tab w:val="decimal" w:pos="1217"/>
              </w:tabs>
              <w:rPr>
                <w:sz w:val="28"/>
                <w:szCs w:val="28"/>
              </w:rPr>
            </w:pPr>
          </w:p>
        </w:tc>
        <w:tc>
          <w:tcPr>
            <w:tcW w:w="1589" w:type="dxa"/>
            <w:tcBorders>
              <w:left w:val="nil"/>
              <w:right w:val="nil"/>
            </w:tcBorders>
            <w:shd w:val="clear" w:color="auto" w:fill="auto"/>
            <w:vAlign w:val="bottom"/>
          </w:tcPr>
          <w:p w:rsidR="00195DF2" w:rsidRPr="00D32B7E" w:rsidRDefault="00195DF2" w:rsidP="00195DF2">
            <w:pPr>
              <w:tabs>
                <w:tab w:val="decimal" w:pos="1387"/>
              </w:tabs>
              <w:rPr>
                <w:sz w:val="28"/>
                <w:szCs w:val="28"/>
              </w:rPr>
            </w:pPr>
          </w:p>
        </w:tc>
      </w:tr>
      <w:tr w:rsidR="00195DF2" w:rsidRPr="00C60BBF" w:rsidTr="00BF6A11">
        <w:trPr>
          <w:trHeight w:val="369"/>
        </w:trPr>
        <w:tc>
          <w:tcPr>
            <w:tcW w:w="3458" w:type="dxa"/>
            <w:tcBorders>
              <w:top w:val="nil"/>
              <w:left w:val="nil"/>
              <w:bottom w:val="nil"/>
              <w:right w:val="nil"/>
            </w:tcBorders>
            <w:shd w:val="clear" w:color="auto" w:fill="auto"/>
            <w:noWrap/>
            <w:vAlign w:val="bottom"/>
          </w:tcPr>
          <w:p w:rsidR="00195DF2" w:rsidRPr="00F84139" w:rsidRDefault="00195DF2" w:rsidP="00195DF2">
            <w:pPr>
              <w:jc w:val="left"/>
              <w:rPr>
                <w:sz w:val="28"/>
                <w:szCs w:val="28"/>
              </w:rPr>
            </w:pPr>
            <w:r w:rsidRPr="00083C15">
              <w:rPr>
                <w:sz w:val="28"/>
                <w:szCs w:val="28"/>
              </w:rPr>
              <w:t xml:space="preserve">Trade and </w:t>
            </w:r>
            <w:r>
              <w:rPr>
                <w:sz w:val="28"/>
                <w:szCs w:val="28"/>
              </w:rPr>
              <w:t>other current receivables</w:t>
            </w:r>
          </w:p>
        </w:tc>
        <w:tc>
          <w:tcPr>
            <w:tcW w:w="1417" w:type="dxa"/>
            <w:tcBorders>
              <w:left w:val="nil"/>
              <w:right w:val="nil"/>
            </w:tcBorders>
            <w:shd w:val="clear" w:color="auto" w:fill="auto"/>
            <w:noWrap/>
          </w:tcPr>
          <w:p w:rsidR="00195DF2" w:rsidRDefault="00195DF2" w:rsidP="00195DF2">
            <w:pPr>
              <w:tabs>
                <w:tab w:val="decimal" w:pos="1217"/>
              </w:tabs>
              <w:rPr>
                <w:sz w:val="28"/>
                <w:szCs w:val="28"/>
              </w:rPr>
            </w:pPr>
            <w:r>
              <w:rPr>
                <w:sz w:val="28"/>
                <w:szCs w:val="28"/>
              </w:rPr>
              <w:t>8,044,688</w:t>
            </w:r>
          </w:p>
        </w:tc>
        <w:tc>
          <w:tcPr>
            <w:tcW w:w="1393" w:type="dxa"/>
            <w:tcBorders>
              <w:left w:val="nil"/>
              <w:right w:val="nil"/>
            </w:tcBorders>
            <w:shd w:val="clear" w:color="auto" w:fill="auto"/>
          </w:tcPr>
          <w:p w:rsidR="00195DF2" w:rsidRPr="00C0565C" w:rsidRDefault="00195DF2" w:rsidP="00195DF2">
            <w:pPr>
              <w:tabs>
                <w:tab w:val="decimal" w:pos="1217"/>
              </w:tabs>
              <w:rPr>
                <w:sz w:val="28"/>
                <w:szCs w:val="28"/>
              </w:rPr>
            </w:pPr>
            <w:r w:rsidRPr="00C0565C">
              <w:rPr>
                <w:sz w:val="28"/>
                <w:szCs w:val="28"/>
              </w:rPr>
              <w:t>922,911</w:t>
            </w:r>
          </w:p>
        </w:tc>
        <w:tc>
          <w:tcPr>
            <w:tcW w:w="1417" w:type="dxa"/>
            <w:tcBorders>
              <w:left w:val="nil"/>
              <w:right w:val="nil"/>
            </w:tcBorders>
            <w:shd w:val="clear" w:color="auto" w:fill="auto"/>
          </w:tcPr>
          <w:p w:rsidR="00195DF2" w:rsidRPr="00C0565C" w:rsidRDefault="00195DF2" w:rsidP="00195DF2">
            <w:pPr>
              <w:tabs>
                <w:tab w:val="decimal" w:pos="1217"/>
              </w:tabs>
              <w:rPr>
                <w:sz w:val="28"/>
                <w:szCs w:val="28"/>
              </w:rPr>
            </w:pPr>
            <w:r w:rsidRPr="00C0565C">
              <w:rPr>
                <w:sz w:val="28"/>
                <w:szCs w:val="28"/>
                <w:cs/>
              </w:rPr>
              <w:t>-</w:t>
            </w:r>
          </w:p>
        </w:tc>
        <w:tc>
          <w:tcPr>
            <w:tcW w:w="1589" w:type="dxa"/>
            <w:tcBorders>
              <w:left w:val="nil"/>
              <w:right w:val="nil"/>
            </w:tcBorders>
            <w:shd w:val="clear" w:color="auto" w:fill="auto"/>
          </w:tcPr>
          <w:p w:rsidR="00195DF2" w:rsidRPr="00C0565C" w:rsidRDefault="00195DF2" w:rsidP="00195DF2">
            <w:pPr>
              <w:tabs>
                <w:tab w:val="decimal" w:pos="1387"/>
              </w:tabs>
              <w:rPr>
                <w:sz w:val="28"/>
                <w:szCs w:val="28"/>
              </w:rPr>
            </w:pPr>
            <w:r w:rsidRPr="00C0565C">
              <w:rPr>
                <w:sz w:val="28"/>
                <w:szCs w:val="28"/>
              </w:rPr>
              <w:t>8,967,599</w:t>
            </w:r>
          </w:p>
        </w:tc>
      </w:tr>
      <w:tr w:rsidR="00195DF2" w:rsidRPr="00C60BBF" w:rsidTr="00BF6A11">
        <w:trPr>
          <w:trHeight w:val="369"/>
        </w:trPr>
        <w:tc>
          <w:tcPr>
            <w:tcW w:w="3458" w:type="dxa"/>
            <w:tcBorders>
              <w:top w:val="nil"/>
              <w:left w:val="nil"/>
              <w:bottom w:val="nil"/>
              <w:right w:val="nil"/>
            </w:tcBorders>
            <w:shd w:val="clear" w:color="auto" w:fill="auto"/>
            <w:noWrap/>
            <w:vAlign w:val="bottom"/>
          </w:tcPr>
          <w:p w:rsidR="00195DF2" w:rsidRPr="00F84139" w:rsidRDefault="00195DF2" w:rsidP="00195DF2">
            <w:pPr>
              <w:jc w:val="left"/>
              <w:rPr>
                <w:sz w:val="28"/>
                <w:szCs w:val="28"/>
              </w:rPr>
            </w:pPr>
            <w:r>
              <w:rPr>
                <w:sz w:val="28"/>
                <w:szCs w:val="28"/>
              </w:rPr>
              <w:t>I</w:t>
            </w:r>
            <w:r w:rsidRPr="00083C15">
              <w:rPr>
                <w:sz w:val="28"/>
                <w:szCs w:val="28"/>
              </w:rPr>
              <w:t xml:space="preserve">nventories </w:t>
            </w:r>
          </w:p>
        </w:tc>
        <w:tc>
          <w:tcPr>
            <w:tcW w:w="1417" w:type="dxa"/>
            <w:tcBorders>
              <w:left w:val="nil"/>
              <w:right w:val="nil"/>
            </w:tcBorders>
            <w:shd w:val="clear" w:color="auto" w:fill="auto"/>
            <w:noWrap/>
          </w:tcPr>
          <w:p w:rsidR="00195DF2" w:rsidRDefault="00195DF2" w:rsidP="00195DF2">
            <w:pPr>
              <w:tabs>
                <w:tab w:val="decimal" w:pos="1217"/>
              </w:tabs>
              <w:rPr>
                <w:sz w:val="28"/>
                <w:szCs w:val="28"/>
              </w:rPr>
            </w:pPr>
            <w:r>
              <w:rPr>
                <w:sz w:val="28"/>
                <w:szCs w:val="28"/>
              </w:rPr>
              <w:t>12,579,992</w:t>
            </w:r>
          </w:p>
        </w:tc>
        <w:tc>
          <w:tcPr>
            <w:tcW w:w="1393" w:type="dxa"/>
            <w:tcBorders>
              <w:left w:val="nil"/>
              <w:right w:val="nil"/>
            </w:tcBorders>
            <w:shd w:val="clear" w:color="auto" w:fill="auto"/>
          </w:tcPr>
          <w:p w:rsidR="00195DF2" w:rsidRPr="00C0565C" w:rsidRDefault="00195DF2" w:rsidP="00195DF2">
            <w:pPr>
              <w:tabs>
                <w:tab w:val="decimal" w:pos="1217"/>
              </w:tabs>
              <w:rPr>
                <w:sz w:val="28"/>
                <w:szCs w:val="28"/>
              </w:rPr>
            </w:pPr>
            <w:r w:rsidRPr="00C0565C">
              <w:rPr>
                <w:sz w:val="28"/>
                <w:szCs w:val="28"/>
              </w:rPr>
              <w:t>280,351</w:t>
            </w:r>
          </w:p>
        </w:tc>
        <w:tc>
          <w:tcPr>
            <w:tcW w:w="1417" w:type="dxa"/>
            <w:tcBorders>
              <w:left w:val="nil"/>
              <w:right w:val="nil"/>
            </w:tcBorders>
            <w:shd w:val="clear" w:color="auto" w:fill="auto"/>
          </w:tcPr>
          <w:p w:rsidR="00195DF2" w:rsidRPr="00C0565C" w:rsidRDefault="00195DF2" w:rsidP="00195DF2">
            <w:pPr>
              <w:tabs>
                <w:tab w:val="decimal" w:pos="1217"/>
              </w:tabs>
              <w:rPr>
                <w:sz w:val="28"/>
                <w:szCs w:val="28"/>
              </w:rPr>
            </w:pPr>
            <w:r w:rsidRPr="00C0565C">
              <w:rPr>
                <w:sz w:val="28"/>
                <w:szCs w:val="28"/>
                <w:cs/>
              </w:rPr>
              <w:t>-</w:t>
            </w:r>
          </w:p>
        </w:tc>
        <w:tc>
          <w:tcPr>
            <w:tcW w:w="1589" w:type="dxa"/>
            <w:tcBorders>
              <w:left w:val="nil"/>
              <w:right w:val="nil"/>
            </w:tcBorders>
            <w:shd w:val="clear" w:color="auto" w:fill="auto"/>
          </w:tcPr>
          <w:p w:rsidR="00195DF2" w:rsidRPr="00C0565C" w:rsidRDefault="00195DF2" w:rsidP="00195DF2">
            <w:pPr>
              <w:tabs>
                <w:tab w:val="decimal" w:pos="1387"/>
              </w:tabs>
              <w:rPr>
                <w:sz w:val="28"/>
                <w:szCs w:val="28"/>
              </w:rPr>
            </w:pPr>
            <w:r w:rsidRPr="00C0565C">
              <w:rPr>
                <w:sz w:val="28"/>
                <w:szCs w:val="28"/>
              </w:rPr>
              <w:t>12,860,343</w:t>
            </w:r>
          </w:p>
        </w:tc>
      </w:tr>
      <w:tr w:rsidR="00195DF2" w:rsidRPr="00C60BBF" w:rsidTr="00BF6A11">
        <w:trPr>
          <w:trHeight w:val="369"/>
        </w:trPr>
        <w:tc>
          <w:tcPr>
            <w:tcW w:w="3458" w:type="dxa"/>
            <w:tcBorders>
              <w:top w:val="nil"/>
              <w:left w:val="nil"/>
              <w:bottom w:val="nil"/>
              <w:right w:val="nil"/>
            </w:tcBorders>
            <w:shd w:val="clear" w:color="auto" w:fill="auto"/>
            <w:noWrap/>
            <w:vAlign w:val="bottom"/>
          </w:tcPr>
          <w:p w:rsidR="00195DF2" w:rsidRDefault="00195DF2" w:rsidP="00195DF2">
            <w:pPr>
              <w:jc w:val="left"/>
              <w:rPr>
                <w:sz w:val="28"/>
                <w:szCs w:val="28"/>
              </w:rPr>
            </w:pPr>
            <w:r w:rsidRPr="00FC7164">
              <w:rPr>
                <w:sz w:val="28"/>
                <w:szCs w:val="28"/>
              </w:rPr>
              <w:t>Non</w:t>
            </w:r>
            <w:r w:rsidRPr="00FC7164">
              <w:rPr>
                <w:sz w:val="28"/>
                <w:szCs w:val="28"/>
                <w:cs/>
              </w:rPr>
              <w:t>-</w:t>
            </w:r>
            <w:r w:rsidRPr="00FC7164">
              <w:rPr>
                <w:sz w:val="28"/>
                <w:szCs w:val="28"/>
              </w:rPr>
              <w:t>current provisions for</w:t>
            </w:r>
          </w:p>
          <w:p w:rsidR="00195DF2" w:rsidRPr="00F84139" w:rsidRDefault="00195DF2" w:rsidP="00195DF2">
            <w:pPr>
              <w:jc w:val="left"/>
              <w:rPr>
                <w:sz w:val="28"/>
                <w:szCs w:val="28"/>
              </w:rPr>
            </w:pPr>
            <w:r w:rsidRPr="00FC7164">
              <w:rPr>
                <w:sz w:val="28"/>
                <w:szCs w:val="28"/>
                <w:cs/>
              </w:rPr>
              <w:t xml:space="preserve"> </w:t>
            </w:r>
            <w:r>
              <w:rPr>
                <w:sz w:val="28"/>
                <w:szCs w:val="28"/>
                <w:cs/>
              </w:rPr>
              <w:t xml:space="preserve">  </w:t>
            </w:r>
            <w:r w:rsidRPr="00FC7164">
              <w:rPr>
                <w:sz w:val="28"/>
                <w:szCs w:val="28"/>
              </w:rPr>
              <w:t>employee benefits</w:t>
            </w:r>
          </w:p>
        </w:tc>
        <w:tc>
          <w:tcPr>
            <w:tcW w:w="1417" w:type="dxa"/>
            <w:tcBorders>
              <w:left w:val="nil"/>
              <w:right w:val="nil"/>
            </w:tcBorders>
            <w:shd w:val="clear" w:color="auto" w:fill="auto"/>
            <w:noWrap/>
          </w:tcPr>
          <w:p w:rsidR="00195DF2" w:rsidRDefault="00195DF2" w:rsidP="00195DF2">
            <w:pPr>
              <w:pBdr>
                <w:bottom w:val="single" w:sz="4" w:space="1" w:color="auto"/>
              </w:pBdr>
              <w:tabs>
                <w:tab w:val="decimal" w:pos="1217"/>
              </w:tabs>
              <w:rPr>
                <w:sz w:val="28"/>
                <w:szCs w:val="28"/>
              </w:rPr>
            </w:pPr>
          </w:p>
          <w:p w:rsidR="00195DF2" w:rsidRDefault="00195DF2" w:rsidP="00195DF2">
            <w:pPr>
              <w:pBdr>
                <w:bottom w:val="single" w:sz="4" w:space="1" w:color="auto"/>
              </w:pBdr>
              <w:tabs>
                <w:tab w:val="decimal" w:pos="1217"/>
              </w:tabs>
              <w:rPr>
                <w:sz w:val="28"/>
                <w:szCs w:val="28"/>
              </w:rPr>
            </w:pPr>
            <w:r>
              <w:rPr>
                <w:sz w:val="28"/>
                <w:szCs w:val="28"/>
              </w:rPr>
              <w:t>4,493,837</w:t>
            </w:r>
          </w:p>
        </w:tc>
        <w:tc>
          <w:tcPr>
            <w:tcW w:w="1393" w:type="dxa"/>
            <w:tcBorders>
              <w:left w:val="nil"/>
              <w:right w:val="nil"/>
            </w:tcBorders>
            <w:shd w:val="clear" w:color="auto" w:fill="auto"/>
          </w:tcPr>
          <w:p w:rsidR="00195DF2" w:rsidRPr="00C0565C" w:rsidRDefault="00195DF2" w:rsidP="00195DF2">
            <w:pPr>
              <w:pBdr>
                <w:bottom w:val="single" w:sz="4" w:space="1" w:color="auto"/>
              </w:pBdr>
              <w:tabs>
                <w:tab w:val="decimal" w:pos="1217"/>
              </w:tabs>
              <w:rPr>
                <w:sz w:val="28"/>
                <w:szCs w:val="28"/>
              </w:rPr>
            </w:pPr>
          </w:p>
          <w:p w:rsidR="00195DF2" w:rsidRPr="00C0565C" w:rsidRDefault="00195DF2" w:rsidP="00195DF2">
            <w:pPr>
              <w:pBdr>
                <w:bottom w:val="single" w:sz="4" w:space="1" w:color="auto"/>
              </w:pBdr>
              <w:tabs>
                <w:tab w:val="decimal" w:pos="1217"/>
              </w:tabs>
              <w:rPr>
                <w:sz w:val="28"/>
                <w:szCs w:val="28"/>
              </w:rPr>
            </w:pPr>
            <w:r w:rsidRPr="00C0565C">
              <w:rPr>
                <w:sz w:val="28"/>
                <w:szCs w:val="28"/>
              </w:rPr>
              <w:t>163,990</w:t>
            </w:r>
          </w:p>
        </w:tc>
        <w:tc>
          <w:tcPr>
            <w:tcW w:w="1417" w:type="dxa"/>
            <w:tcBorders>
              <w:left w:val="nil"/>
              <w:right w:val="nil"/>
            </w:tcBorders>
            <w:shd w:val="clear" w:color="auto" w:fill="auto"/>
          </w:tcPr>
          <w:p w:rsidR="00195DF2" w:rsidRPr="00C0565C" w:rsidRDefault="00195DF2" w:rsidP="00195DF2">
            <w:pPr>
              <w:pBdr>
                <w:bottom w:val="single" w:sz="4" w:space="1" w:color="auto"/>
              </w:pBdr>
              <w:tabs>
                <w:tab w:val="decimal" w:pos="1217"/>
              </w:tabs>
              <w:rPr>
                <w:sz w:val="28"/>
                <w:szCs w:val="28"/>
              </w:rPr>
            </w:pPr>
          </w:p>
          <w:p w:rsidR="00195DF2" w:rsidRPr="00C0565C" w:rsidRDefault="00195DF2" w:rsidP="00195DF2">
            <w:pPr>
              <w:pBdr>
                <w:bottom w:val="single" w:sz="4" w:space="1" w:color="auto"/>
              </w:pBdr>
              <w:tabs>
                <w:tab w:val="decimal" w:pos="1217"/>
              </w:tabs>
              <w:rPr>
                <w:sz w:val="28"/>
                <w:szCs w:val="28"/>
              </w:rPr>
            </w:pPr>
            <w:r w:rsidRPr="00C0565C">
              <w:rPr>
                <w:sz w:val="28"/>
                <w:szCs w:val="28"/>
                <w:cs/>
              </w:rPr>
              <w:t>(</w:t>
            </w:r>
            <w:r w:rsidRPr="00C0565C">
              <w:rPr>
                <w:sz w:val="28"/>
                <w:szCs w:val="28"/>
              </w:rPr>
              <w:t>105,158</w:t>
            </w:r>
            <w:r w:rsidRPr="00C0565C">
              <w:rPr>
                <w:sz w:val="28"/>
                <w:szCs w:val="28"/>
                <w:cs/>
              </w:rPr>
              <w:t>)</w:t>
            </w:r>
          </w:p>
        </w:tc>
        <w:tc>
          <w:tcPr>
            <w:tcW w:w="1589" w:type="dxa"/>
            <w:tcBorders>
              <w:left w:val="nil"/>
              <w:right w:val="nil"/>
            </w:tcBorders>
            <w:shd w:val="clear" w:color="auto" w:fill="auto"/>
          </w:tcPr>
          <w:p w:rsidR="00195DF2" w:rsidRPr="00C0565C" w:rsidRDefault="00195DF2" w:rsidP="00195DF2">
            <w:pPr>
              <w:pBdr>
                <w:bottom w:val="single" w:sz="4" w:space="1" w:color="auto"/>
              </w:pBdr>
              <w:tabs>
                <w:tab w:val="decimal" w:pos="1387"/>
              </w:tabs>
              <w:rPr>
                <w:sz w:val="28"/>
                <w:szCs w:val="28"/>
              </w:rPr>
            </w:pPr>
          </w:p>
          <w:p w:rsidR="00195DF2" w:rsidRPr="00C0565C" w:rsidRDefault="00195DF2" w:rsidP="00195DF2">
            <w:pPr>
              <w:pBdr>
                <w:bottom w:val="single" w:sz="4" w:space="1" w:color="auto"/>
              </w:pBdr>
              <w:tabs>
                <w:tab w:val="decimal" w:pos="1387"/>
              </w:tabs>
              <w:rPr>
                <w:sz w:val="28"/>
                <w:szCs w:val="28"/>
              </w:rPr>
            </w:pPr>
            <w:r w:rsidRPr="00C0565C">
              <w:rPr>
                <w:sz w:val="28"/>
                <w:szCs w:val="28"/>
              </w:rPr>
              <w:t>4,552,669</w:t>
            </w:r>
          </w:p>
        </w:tc>
      </w:tr>
      <w:tr w:rsidR="00195DF2" w:rsidRPr="00C60BBF" w:rsidTr="00BF6A11">
        <w:trPr>
          <w:trHeight w:val="369"/>
        </w:trPr>
        <w:tc>
          <w:tcPr>
            <w:tcW w:w="3458" w:type="dxa"/>
            <w:tcBorders>
              <w:top w:val="nil"/>
              <w:left w:val="nil"/>
              <w:bottom w:val="nil"/>
              <w:right w:val="nil"/>
            </w:tcBorders>
            <w:shd w:val="clear" w:color="auto" w:fill="auto"/>
            <w:noWrap/>
            <w:vAlign w:val="bottom"/>
          </w:tcPr>
          <w:p w:rsidR="00195DF2" w:rsidRPr="0070447D" w:rsidRDefault="00195DF2" w:rsidP="00195DF2">
            <w:pPr>
              <w:jc w:val="left"/>
              <w:rPr>
                <w:b/>
                <w:bCs/>
                <w:sz w:val="28"/>
                <w:szCs w:val="28"/>
              </w:rPr>
            </w:pPr>
            <w:r w:rsidRPr="0070447D">
              <w:rPr>
                <w:b/>
                <w:bCs/>
                <w:sz w:val="28"/>
                <w:szCs w:val="28"/>
              </w:rPr>
              <w:t xml:space="preserve">Total deferred tax assets </w:t>
            </w:r>
          </w:p>
        </w:tc>
        <w:tc>
          <w:tcPr>
            <w:tcW w:w="1417" w:type="dxa"/>
            <w:tcBorders>
              <w:left w:val="nil"/>
              <w:right w:val="nil"/>
            </w:tcBorders>
            <w:shd w:val="clear" w:color="auto" w:fill="auto"/>
            <w:noWrap/>
          </w:tcPr>
          <w:p w:rsidR="00195DF2" w:rsidRDefault="00195DF2" w:rsidP="00195DF2">
            <w:pPr>
              <w:pBdr>
                <w:bottom w:val="single" w:sz="4" w:space="1" w:color="auto"/>
              </w:pBdr>
              <w:tabs>
                <w:tab w:val="decimal" w:pos="1217"/>
              </w:tabs>
              <w:rPr>
                <w:sz w:val="28"/>
                <w:szCs w:val="28"/>
              </w:rPr>
            </w:pPr>
            <w:r>
              <w:rPr>
                <w:sz w:val="28"/>
                <w:szCs w:val="28"/>
              </w:rPr>
              <w:t>25,118,517</w:t>
            </w:r>
          </w:p>
        </w:tc>
        <w:tc>
          <w:tcPr>
            <w:tcW w:w="1393" w:type="dxa"/>
            <w:tcBorders>
              <w:left w:val="nil"/>
              <w:right w:val="nil"/>
            </w:tcBorders>
            <w:shd w:val="clear" w:color="auto" w:fill="auto"/>
          </w:tcPr>
          <w:p w:rsidR="00195DF2" w:rsidRPr="00C0565C" w:rsidRDefault="00195DF2" w:rsidP="00195DF2">
            <w:pPr>
              <w:pBdr>
                <w:bottom w:val="single" w:sz="4" w:space="1" w:color="auto"/>
              </w:pBdr>
              <w:tabs>
                <w:tab w:val="decimal" w:pos="1217"/>
              </w:tabs>
              <w:rPr>
                <w:sz w:val="28"/>
                <w:szCs w:val="28"/>
              </w:rPr>
            </w:pPr>
            <w:r w:rsidRPr="00C0565C">
              <w:rPr>
                <w:sz w:val="28"/>
                <w:szCs w:val="28"/>
              </w:rPr>
              <w:t>1,367,252</w:t>
            </w:r>
          </w:p>
        </w:tc>
        <w:tc>
          <w:tcPr>
            <w:tcW w:w="1417" w:type="dxa"/>
            <w:tcBorders>
              <w:left w:val="nil"/>
              <w:right w:val="nil"/>
            </w:tcBorders>
            <w:shd w:val="clear" w:color="auto" w:fill="auto"/>
          </w:tcPr>
          <w:p w:rsidR="00195DF2" w:rsidRPr="00C0565C" w:rsidRDefault="00195DF2" w:rsidP="00195DF2">
            <w:pPr>
              <w:pBdr>
                <w:bottom w:val="single" w:sz="4" w:space="1" w:color="auto"/>
              </w:pBdr>
              <w:tabs>
                <w:tab w:val="decimal" w:pos="1217"/>
              </w:tabs>
              <w:rPr>
                <w:sz w:val="28"/>
                <w:szCs w:val="28"/>
              </w:rPr>
            </w:pPr>
            <w:r w:rsidRPr="00C0565C">
              <w:rPr>
                <w:sz w:val="28"/>
                <w:szCs w:val="28"/>
                <w:cs/>
              </w:rPr>
              <w:t>(</w:t>
            </w:r>
            <w:r w:rsidRPr="00C0565C">
              <w:rPr>
                <w:sz w:val="28"/>
                <w:szCs w:val="28"/>
              </w:rPr>
              <w:t>105,158</w:t>
            </w:r>
            <w:r w:rsidRPr="00C0565C">
              <w:rPr>
                <w:sz w:val="28"/>
                <w:szCs w:val="28"/>
                <w:cs/>
              </w:rPr>
              <w:t>)</w:t>
            </w:r>
          </w:p>
        </w:tc>
        <w:tc>
          <w:tcPr>
            <w:tcW w:w="1589" w:type="dxa"/>
            <w:tcBorders>
              <w:left w:val="nil"/>
              <w:right w:val="nil"/>
            </w:tcBorders>
            <w:shd w:val="clear" w:color="auto" w:fill="auto"/>
          </w:tcPr>
          <w:p w:rsidR="00195DF2" w:rsidRPr="00C0565C" w:rsidRDefault="00195DF2" w:rsidP="00195DF2">
            <w:pPr>
              <w:pBdr>
                <w:bottom w:val="single" w:sz="4" w:space="1" w:color="auto"/>
              </w:pBdr>
              <w:tabs>
                <w:tab w:val="decimal" w:pos="1387"/>
              </w:tabs>
              <w:rPr>
                <w:sz w:val="28"/>
                <w:szCs w:val="28"/>
              </w:rPr>
            </w:pPr>
            <w:r w:rsidRPr="00C0565C">
              <w:rPr>
                <w:sz w:val="28"/>
                <w:szCs w:val="28"/>
              </w:rPr>
              <w:t>26,380,611</w:t>
            </w:r>
          </w:p>
        </w:tc>
      </w:tr>
      <w:tr w:rsidR="00195DF2" w:rsidRPr="00C60BBF" w:rsidTr="00BF6A11">
        <w:trPr>
          <w:trHeight w:val="369"/>
        </w:trPr>
        <w:tc>
          <w:tcPr>
            <w:tcW w:w="3458" w:type="dxa"/>
            <w:tcBorders>
              <w:top w:val="nil"/>
              <w:left w:val="nil"/>
              <w:bottom w:val="nil"/>
              <w:right w:val="nil"/>
            </w:tcBorders>
            <w:shd w:val="clear" w:color="auto" w:fill="auto"/>
            <w:noWrap/>
            <w:vAlign w:val="bottom"/>
          </w:tcPr>
          <w:p w:rsidR="00195DF2" w:rsidRPr="0070447D" w:rsidRDefault="00195DF2" w:rsidP="00195DF2">
            <w:pPr>
              <w:jc w:val="left"/>
              <w:rPr>
                <w:b/>
                <w:bCs/>
                <w:sz w:val="28"/>
                <w:szCs w:val="28"/>
              </w:rPr>
            </w:pPr>
            <w:r w:rsidRPr="0070447D">
              <w:rPr>
                <w:b/>
                <w:bCs/>
                <w:sz w:val="28"/>
                <w:szCs w:val="28"/>
              </w:rPr>
              <w:t>Deferred tax liabilities</w:t>
            </w:r>
          </w:p>
        </w:tc>
        <w:tc>
          <w:tcPr>
            <w:tcW w:w="1417" w:type="dxa"/>
            <w:tcBorders>
              <w:left w:val="nil"/>
              <w:right w:val="nil"/>
            </w:tcBorders>
            <w:shd w:val="clear" w:color="auto" w:fill="auto"/>
            <w:noWrap/>
            <w:vAlign w:val="bottom"/>
          </w:tcPr>
          <w:p w:rsidR="00195DF2" w:rsidRPr="00D32B7E" w:rsidRDefault="00195DF2" w:rsidP="00195DF2">
            <w:pPr>
              <w:tabs>
                <w:tab w:val="decimal" w:pos="1217"/>
              </w:tabs>
              <w:rPr>
                <w:sz w:val="28"/>
                <w:szCs w:val="28"/>
              </w:rPr>
            </w:pPr>
          </w:p>
        </w:tc>
        <w:tc>
          <w:tcPr>
            <w:tcW w:w="1393" w:type="dxa"/>
            <w:tcBorders>
              <w:left w:val="nil"/>
              <w:right w:val="nil"/>
            </w:tcBorders>
            <w:shd w:val="clear" w:color="auto" w:fill="auto"/>
            <w:vAlign w:val="bottom"/>
          </w:tcPr>
          <w:p w:rsidR="00195DF2" w:rsidRPr="007A3FC7" w:rsidRDefault="00195DF2" w:rsidP="00195DF2">
            <w:pPr>
              <w:tabs>
                <w:tab w:val="decimal" w:pos="1217"/>
              </w:tabs>
              <w:rPr>
                <w:sz w:val="28"/>
                <w:szCs w:val="28"/>
              </w:rPr>
            </w:pPr>
          </w:p>
        </w:tc>
        <w:tc>
          <w:tcPr>
            <w:tcW w:w="1417" w:type="dxa"/>
            <w:tcBorders>
              <w:left w:val="nil"/>
              <w:right w:val="nil"/>
            </w:tcBorders>
            <w:shd w:val="clear" w:color="auto" w:fill="auto"/>
            <w:vAlign w:val="bottom"/>
          </w:tcPr>
          <w:p w:rsidR="00195DF2" w:rsidRPr="007A3FC7" w:rsidRDefault="00195DF2" w:rsidP="00195DF2">
            <w:pPr>
              <w:tabs>
                <w:tab w:val="decimal" w:pos="1217"/>
              </w:tabs>
              <w:rPr>
                <w:sz w:val="28"/>
                <w:szCs w:val="28"/>
              </w:rPr>
            </w:pPr>
          </w:p>
        </w:tc>
        <w:tc>
          <w:tcPr>
            <w:tcW w:w="1589" w:type="dxa"/>
            <w:tcBorders>
              <w:left w:val="nil"/>
              <w:right w:val="nil"/>
            </w:tcBorders>
            <w:shd w:val="clear" w:color="auto" w:fill="auto"/>
            <w:vAlign w:val="bottom"/>
          </w:tcPr>
          <w:p w:rsidR="00195DF2" w:rsidRPr="007A3FC7" w:rsidRDefault="00195DF2" w:rsidP="00195DF2">
            <w:pPr>
              <w:tabs>
                <w:tab w:val="decimal" w:pos="1387"/>
              </w:tabs>
              <w:rPr>
                <w:sz w:val="28"/>
                <w:szCs w:val="28"/>
              </w:rPr>
            </w:pPr>
          </w:p>
        </w:tc>
      </w:tr>
      <w:tr w:rsidR="00D040FF" w:rsidRPr="00C60BBF" w:rsidTr="0036725A">
        <w:trPr>
          <w:trHeight w:val="369"/>
        </w:trPr>
        <w:tc>
          <w:tcPr>
            <w:tcW w:w="3458" w:type="dxa"/>
            <w:tcBorders>
              <w:top w:val="nil"/>
              <w:left w:val="nil"/>
              <w:bottom w:val="nil"/>
              <w:right w:val="nil"/>
            </w:tcBorders>
            <w:shd w:val="clear" w:color="auto" w:fill="auto"/>
            <w:noWrap/>
            <w:vAlign w:val="bottom"/>
          </w:tcPr>
          <w:p w:rsidR="00D040FF" w:rsidRPr="0070447D" w:rsidRDefault="00D040FF" w:rsidP="00D040FF">
            <w:pPr>
              <w:jc w:val="left"/>
              <w:rPr>
                <w:sz w:val="28"/>
                <w:szCs w:val="28"/>
              </w:rPr>
            </w:pPr>
            <w:r w:rsidRPr="0070447D">
              <w:rPr>
                <w:sz w:val="28"/>
                <w:szCs w:val="28"/>
              </w:rPr>
              <w:t xml:space="preserve">Property, plant and equipment </w:t>
            </w:r>
            <w:r w:rsidRPr="006F2B0A">
              <w:rPr>
                <w:sz w:val="28"/>
                <w:szCs w:val="28"/>
                <w:cs/>
              </w:rPr>
              <w:t>(</w:t>
            </w:r>
            <w:r w:rsidRPr="0070447D">
              <w:rPr>
                <w:sz w:val="28"/>
                <w:szCs w:val="28"/>
              </w:rPr>
              <w:t>depreciation</w:t>
            </w:r>
            <w:r w:rsidRPr="006F2B0A">
              <w:rPr>
                <w:sz w:val="28"/>
                <w:szCs w:val="28"/>
                <w:cs/>
              </w:rPr>
              <w:t>)</w:t>
            </w:r>
          </w:p>
        </w:tc>
        <w:tc>
          <w:tcPr>
            <w:tcW w:w="1417" w:type="dxa"/>
            <w:tcBorders>
              <w:left w:val="nil"/>
              <w:right w:val="nil"/>
            </w:tcBorders>
            <w:shd w:val="clear" w:color="auto" w:fill="auto"/>
            <w:noWrap/>
          </w:tcPr>
          <w:p w:rsidR="00D040FF" w:rsidRDefault="00D040FF" w:rsidP="00D040FF">
            <w:pPr>
              <w:pBdr>
                <w:bottom w:val="single" w:sz="4" w:space="1" w:color="auto"/>
              </w:pBdr>
              <w:tabs>
                <w:tab w:val="decimal" w:pos="1217"/>
              </w:tabs>
              <w:rPr>
                <w:sz w:val="28"/>
                <w:szCs w:val="28"/>
              </w:rPr>
            </w:pPr>
            <w:r>
              <w:rPr>
                <w:sz w:val="28"/>
                <w:szCs w:val="28"/>
              </w:rPr>
              <w:t>2,195,740</w:t>
            </w:r>
          </w:p>
        </w:tc>
        <w:tc>
          <w:tcPr>
            <w:tcW w:w="1393" w:type="dxa"/>
            <w:tcBorders>
              <w:left w:val="nil"/>
              <w:right w:val="nil"/>
            </w:tcBorders>
            <w:shd w:val="clear" w:color="auto" w:fill="auto"/>
          </w:tcPr>
          <w:p w:rsidR="00D040FF" w:rsidRPr="00C0565C" w:rsidRDefault="00D040FF" w:rsidP="00D040FF">
            <w:pPr>
              <w:pBdr>
                <w:bottom w:val="single" w:sz="4" w:space="1" w:color="auto"/>
              </w:pBdr>
              <w:tabs>
                <w:tab w:val="decimal" w:pos="1217"/>
              </w:tabs>
              <w:rPr>
                <w:sz w:val="28"/>
                <w:szCs w:val="28"/>
              </w:rPr>
            </w:pPr>
            <w:r w:rsidRPr="00C0565C">
              <w:rPr>
                <w:sz w:val="28"/>
                <w:szCs w:val="28"/>
                <w:cs/>
              </w:rPr>
              <w:t>(</w:t>
            </w:r>
            <w:r w:rsidRPr="00C0565C">
              <w:rPr>
                <w:sz w:val="28"/>
                <w:szCs w:val="28"/>
              </w:rPr>
              <w:t>146,038</w:t>
            </w:r>
            <w:r w:rsidRPr="00C0565C">
              <w:rPr>
                <w:sz w:val="28"/>
                <w:szCs w:val="28"/>
                <w:cs/>
              </w:rPr>
              <w:t>)</w:t>
            </w:r>
          </w:p>
        </w:tc>
        <w:tc>
          <w:tcPr>
            <w:tcW w:w="1417" w:type="dxa"/>
            <w:tcBorders>
              <w:left w:val="nil"/>
              <w:right w:val="nil"/>
            </w:tcBorders>
            <w:shd w:val="clear" w:color="auto" w:fill="auto"/>
          </w:tcPr>
          <w:p w:rsidR="00D040FF" w:rsidRPr="00C0565C" w:rsidRDefault="00D040FF" w:rsidP="00D040FF">
            <w:pPr>
              <w:pBdr>
                <w:bottom w:val="single" w:sz="4" w:space="1" w:color="auto"/>
              </w:pBdr>
              <w:tabs>
                <w:tab w:val="decimal" w:pos="1217"/>
              </w:tabs>
              <w:rPr>
                <w:sz w:val="28"/>
                <w:szCs w:val="28"/>
              </w:rPr>
            </w:pPr>
            <w:r w:rsidRPr="00C0565C">
              <w:rPr>
                <w:sz w:val="28"/>
                <w:szCs w:val="28"/>
                <w:cs/>
              </w:rPr>
              <w:t>-</w:t>
            </w:r>
          </w:p>
        </w:tc>
        <w:tc>
          <w:tcPr>
            <w:tcW w:w="1589" w:type="dxa"/>
            <w:tcBorders>
              <w:left w:val="nil"/>
              <w:right w:val="nil"/>
            </w:tcBorders>
            <w:shd w:val="clear" w:color="auto" w:fill="auto"/>
          </w:tcPr>
          <w:p w:rsidR="00D040FF" w:rsidRPr="00C0565C" w:rsidRDefault="00D040FF" w:rsidP="00D040FF">
            <w:pPr>
              <w:pBdr>
                <w:bottom w:val="single" w:sz="4" w:space="1" w:color="auto"/>
              </w:pBdr>
              <w:tabs>
                <w:tab w:val="decimal" w:pos="1387"/>
              </w:tabs>
              <w:rPr>
                <w:sz w:val="28"/>
                <w:szCs w:val="28"/>
              </w:rPr>
            </w:pPr>
            <w:r w:rsidRPr="00C0565C">
              <w:rPr>
                <w:sz w:val="28"/>
                <w:szCs w:val="28"/>
              </w:rPr>
              <w:t>2,049,702</w:t>
            </w:r>
          </w:p>
        </w:tc>
      </w:tr>
      <w:tr w:rsidR="00D040FF" w:rsidRPr="00C60BBF" w:rsidTr="00BF6A11">
        <w:trPr>
          <w:trHeight w:val="369"/>
        </w:trPr>
        <w:tc>
          <w:tcPr>
            <w:tcW w:w="3458" w:type="dxa"/>
            <w:tcBorders>
              <w:top w:val="nil"/>
              <w:left w:val="nil"/>
              <w:bottom w:val="nil"/>
              <w:right w:val="nil"/>
            </w:tcBorders>
            <w:shd w:val="clear" w:color="auto" w:fill="auto"/>
            <w:noWrap/>
            <w:vAlign w:val="bottom"/>
          </w:tcPr>
          <w:p w:rsidR="00D040FF" w:rsidRPr="0070447D" w:rsidRDefault="00D040FF" w:rsidP="00D040FF">
            <w:pPr>
              <w:jc w:val="left"/>
              <w:rPr>
                <w:b/>
                <w:bCs/>
                <w:sz w:val="28"/>
                <w:szCs w:val="28"/>
              </w:rPr>
            </w:pPr>
            <w:r w:rsidRPr="0070447D">
              <w:rPr>
                <w:b/>
                <w:bCs/>
                <w:sz w:val="28"/>
                <w:szCs w:val="28"/>
              </w:rPr>
              <w:t>Total deferred tax liabilities</w:t>
            </w:r>
          </w:p>
        </w:tc>
        <w:tc>
          <w:tcPr>
            <w:tcW w:w="1417" w:type="dxa"/>
            <w:tcBorders>
              <w:left w:val="nil"/>
              <w:right w:val="nil"/>
            </w:tcBorders>
            <w:shd w:val="clear" w:color="auto" w:fill="auto"/>
            <w:noWrap/>
          </w:tcPr>
          <w:p w:rsidR="00D040FF" w:rsidRDefault="00D040FF" w:rsidP="00D040FF">
            <w:pPr>
              <w:pBdr>
                <w:bottom w:val="single" w:sz="4" w:space="1" w:color="auto"/>
              </w:pBdr>
              <w:tabs>
                <w:tab w:val="decimal" w:pos="1217"/>
              </w:tabs>
              <w:rPr>
                <w:sz w:val="28"/>
                <w:szCs w:val="28"/>
              </w:rPr>
            </w:pPr>
            <w:r>
              <w:rPr>
                <w:sz w:val="28"/>
                <w:szCs w:val="28"/>
              </w:rPr>
              <w:t>2,195,740</w:t>
            </w:r>
          </w:p>
        </w:tc>
        <w:tc>
          <w:tcPr>
            <w:tcW w:w="1393" w:type="dxa"/>
            <w:tcBorders>
              <w:left w:val="nil"/>
              <w:right w:val="nil"/>
            </w:tcBorders>
            <w:shd w:val="clear" w:color="auto" w:fill="auto"/>
          </w:tcPr>
          <w:p w:rsidR="00D040FF" w:rsidRPr="00C0565C" w:rsidRDefault="00D040FF" w:rsidP="00D040FF">
            <w:pPr>
              <w:pBdr>
                <w:bottom w:val="single" w:sz="4" w:space="1" w:color="auto"/>
              </w:pBdr>
              <w:tabs>
                <w:tab w:val="decimal" w:pos="1217"/>
              </w:tabs>
              <w:rPr>
                <w:sz w:val="28"/>
                <w:szCs w:val="28"/>
              </w:rPr>
            </w:pPr>
            <w:r w:rsidRPr="00C0565C">
              <w:rPr>
                <w:sz w:val="28"/>
                <w:szCs w:val="28"/>
                <w:cs/>
              </w:rPr>
              <w:t>(</w:t>
            </w:r>
            <w:r w:rsidRPr="00C0565C">
              <w:rPr>
                <w:sz w:val="28"/>
                <w:szCs w:val="28"/>
              </w:rPr>
              <w:t>146,038</w:t>
            </w:r>
            <w:r w:rsidRPr="00C0565C">
              <w:rPr>
                <w:sz w:val="28"/>
                <w:szCs w:val="28"/>
                <w:cs/>
              </w:rPr>
              <w:t>)</w:t>
            </w:r>
          </w:p>
        </w:tc>
        <w:tc>
          <w:tcPr>
            <w:tcW w:w="1417" w:type="dxa"/>
            <w:tcBorders>
              <w:left w:val="nil"/>
              <w:right w:val="nil"/>
            </w:tcBorders>
            <w:shd w:val="clear" w:color="auto" w:fill="auto"/>
          </w:tcPr>
          <w:p w:rsidR="00D040FF" w:rsidRPr="00C0565C" w:rsidRDefault="00D040FF" w:rsidP="00D040FF">
            <w:pPr>
              <w:pBdr>
                <w:bottom w:val="single" w:sz="4" w:space="1" w:color="auto"/>
              </w:pBdr>
              <w:tabs>
                <w:tab w:val="decimal" w:pos="1217"/>
              </w:tabs>
              <w:rPr>
                <w:sz w:val="28"/>
                <w:szCs w:val="28"/>
              </w:rPr>
            </w:pPr>
            <w:r w:rsidRPr="00C0565C">
              <w:rPr>
                <w:sz w:val="28"/>
                <w:szCs w:val="28"/>
                <w:cs/>
              </w:rPr>
              <w:t>-</w:t>
            </w:r>
          </w:p>
        </w:tc>
        <w:tc>
          <w:tcPr>
            <w:tcW w:w="1589" w:type="dxa"/>
            <w:tcBorders>
              <w:left w:val="nil"/>
              <w:right w:val="nil"/>
            </w:tcBorders>
            <w:shd w:val="clear" w:color="auto" w:fill="auto"/>
          </w:tcPr>
          <w:p w:rsidR="00D040FF" w:rsidRPr="00C0565C" w:rsidRDefault="00D040FF" w:rsidP="00D040FF">
            <w:pPr>
              <w:pBdr>
                <w:bottom w:val="single" w:sz="4" w:space="1" w:color="auto"/>
              </w:pBdr>
              <w:tabs>
                <w:tab w:val="decimal" w:pos="1387"/>
              </w:tabs>
              <w:rPr>
                <w:sz w:val="28"/>
                <w:szCs w:val="28"/>
              </w:rPr>
            </w:pPr>
            <w:r w:rsidRPr="00C0565C">
              <w:rPr>
                <w:sz w:val="28"/>
                <w:szCs w:val="28"/>
              </w:rPr>
              <w:t>2,049,702</w:t>
            </w:r>
          </w:p>
        </w:tc>
      </w:tr>
      <w:tr w:rsidR="00D040FF" w:rsidRPr="00C60BBF" w:rsidTr="00BF6A11">
        <w:trPr>
          <w:trHeight w:val="369"/>
        </w:trPr>
        <w:tc>
          <w:tcPr>
            <w:tcW w:w="3458" w:type="dxa"/>
            <w:tcBorders>
              <w:top w:val="nil"/>
              <w:left w:val="nil"/>
              <w:bottom w:val="nil"/>
              <w:right w:val="nil"/>
            </w:tcBorders>
            <w:shd w:val="clear" w:color="auto" w:fill="auto"/>
            <w:noWrap/>
            <w:vAlign w:val="bottom"/>
          </w:tcPr>
          <w:p w:rsidR="00D040FF" w:rsidRPr="0070447D" w:rsidRDefault="00D040FF" w:rsidP="00D040FF">
            <w:pPr>
              <w:jc w:val="left"/>
              <w:rPr>
                <w:b/>
                <w:bCs/>
                <w:sz w:val="28"/>
                <w:szCs w:val="28"/>
              </w:rPr>
            </w:pPr>
            <w:r w:rsidRPr="0070447D">
              <w:rPr>
                <w:b/>
                <w:bCs/>
                <w:sz w:val="28"/>
                <w:szCs w:val="28"/>
              </w:rPr>
              <w:t xml:space="preserve">Deferred tax assets </w:t>
            </w:r>
            <w:r w:rsidRPr="006F2B0A">
              <w:rPr>
                <w:b/>
                <w:bCs/>
                <w:sz w:val="28"/>
                <w:szCs w:val="28"/>
                <w:cs/>
              </w:rPr>
              <w:t xml:space="preserve">- </w:t>
            </w:r>
            <w:r w:rsidRPr="0070447D">
              <w:rPr>
                <w:b/>
                <w:bCs/>
                <w:sz w:val="28"/>
                <w:szCs w:val="28"/>
              </w:rPr>
              <w:t>net</w:t>
            </w:r>
          </w:p>
        </w:tc>
        <w:tc>
          <w:tcPr>
            <w:tcW w:w="1417" w:type="dxa"/>
            <w:tcBorders>
              <w:left w:val="nil"/>
              <w:right w:val="nil"/>
            </w:tcBorders>
            <w:shd w:val="clear" w:color="auto" w:fill="auto"/>
            <w:noWrap/>
          </w:tcPr>
          <w:p w:rsidR="00D040FF" w:rsidRDefault="00D040FF" w:rsidP="00D040FF">
            <w:pPr>
              <w:pBdr>
                <w:bottom w:val="double" w:sz="4" w:space="1" w:color="auto"/>
              </w:pBdr>
              <w:tabs>
                <w:tab w:val="decimal" w:pos="1217"/>
              </w:tabs>
              <w:rPr>
                <w:sz w:val="28"/>
                <w:szCs w:val="28"/>
              </w:rPr>
            </w:pPr>
            <w:r>
              <w:rPr>
                <w:sz w:val="28"/>
                <w:szCs w:val="28"/>
              </w:rPr>
              <w:t>22,922,777</w:t>
            </w:r>
          </w:p>
        </w:tc>
        <w:tc>
          <w:tcPr>
            <w:tcW w:w="1393" w:type="dxa"/>
            <w:tcBorders>
              <w:left w:val="nil"/>
              <w:right w:val="nil"/>
            </w:tcBorders>
            <w:shd w:val="clear" w:color="auto" w:fill="auto"/>
          </w:tcPr>
          <w:p w:rsidR="00D040FF" w:rsidRPr="00C0565C" w:rsidRDefault="00D040FF" w:rsidP="00D040FF">
            <w:pPr>
              <w:pBdr>
                <w:bottom w:val="double" w:sz="4" w:space="1" w:color="auto"/>
              </w:pBdr>
              <w:tabs>
                <w:tab w:val="decimal" w:pos="1217"/>
              </w:tabs>
              <w:rPr>
                <w:sz w:val="28"/>
                <w:szCs w:val="28"/>
              </w:rPr>
            </w:pPr>
            <w:r w:rsidRPr="00C0565C">
              <w:rPr>
                <w:sz w:val="28"/>
                <w:szCs w:val="28"/>
              </w:rPr>
              <w:t>1,513,290</w:t>
            </w:r>
          </w:p>
        </w:tc>
        <w:tc>
          <w:tcPr>
            <w:tcW w:w="1417" w:type="dxa"/>
            <w:tcBorders>
              <w:left w:val="nil"/>
              <w:right w:val="nil"/>
            </w:tcBorders>
            <w:shd w:val="clear" w:color="auto" w:fill="auto"/>
          </w:tcPr>
          <w:p w:rsidR="00D040FF" w:rsidRPr="00C0565C" w:rsidRDefault="00D040FF" w:rsidP="00D040FF">
            <w:pPr>
              <w:pBdr>
                <w:bottom w:val="double" w:sz="4" w:space="1" w:color="auto"/>
              </w:pBdr>
              <w:tabs>
                <w:tab w:val="decimal" w:pos="1217"/>
              </w:tabs>
              <w:rPr>
                <w:sz w:val="28"/>
                <w:szCs w:val="28"/>
              </w:rPr>
            </w:pPr>
            <w:r w:rsidRPr="00C0565C">
              <w:rPr>
                <w:sz w:val="28"/>
                <w:szCs w:val="28"/>
                <w:cs/>
              </w:rPr>
              <w:t>(</w:t>
            </w:r>
            <w:r w:rsidRPr="00C0565C">
              <w:rPr>
                <w:sz w:val="28"/>
                <w:szCs w:val="28"/>
              </w:rPr>
              <w:t>105,158</w:t>
            </w:r>
            <w:r w:rsidRPr="00C0565C">
              <w:rPr>
                <w:sz w:val="28"/>
                <w:szCs w:val="28"/>
                <w:cs/>
              </w:rPr>
              <w:t>)</w:t>
            </w:r>
          </w:p>
        </w:tc>
        <w:tc>
          <w:tcPr>
            <w:tcW w:w="1589" w:type="dxa"/>
            <w:tcBorders>
              <w:left w:val="nil"/>
              <w:right w:val="nil"/>
            </w:tcBorders>
            <w:shd w:val="clear" w:color="auto" w:fill="auto"/>
          </w:tcPr>
          <w:p w:rsidR="00D040FF" w:rsidRPr="00C0565C" w:rsidRDefault="00D040FF" w:rsidP="00D040FF">
            <w:pPr>
              <w:pBdr>
                <w:bottom w:val="double" w:sz="4" w:space="1" w:color="auto"/>
              </w:pBdr>
              <w:tabs>
                <w:tab w:val="decimal" w:pos="1387"/>
              </w:tabs>
              <w:rPr>
                <w:sz w:val="28"/>
                <w:szCs w:val="28"/>
              </w:rPr>
            </w:pPr>
            <w:r w:rsidRPr="00C0565C">
              <w:rPr>
                <w:sz w:val="28"/>
                <w:szCs w:val="28"/>
              </w:rPr>
              <w:t>24,330,909</w:t>
            </w:r>
          </w:p>
        </w:tc>
      </w:tr>
    </w:tbl>
    <w:p w:rsidR="00D96057" w:rsidRPr="00D96057" w:rsidRDefault="00D96057" w:rsidP="005C6ADB">
      <w:pPr>
        <w:spacing w:before="120"/>
        <w:ind w:left="567"/>
        <w:jc w:val="both"/>
        <w:rPr>
          <w:rFonts w:asciiTheme="majorBidi" w:hAnsiTheme="majorBidi" w:cstheme="majorBidi"/>
          <w:sz w:val="28"/>
          <w:szCs w:val="28"/>
        </w:rPr>
      </w:pPr>
      <w:r w:rsidRPr="00AF1CC2">
        <w:rPr>
          <w:rFonts w:asciiTheme="majorBidi" w:hAnsiTheme="majorBidi" w:cstheme="majorBidi"/>
          <w:sz w:val="28"/>
          <w:szCs w:val="28"/>
        </w:rPr>
        <w:lastRenderedPageBreak/>
        <w:t>As at March 31, 201</w:t>
      </w:r>
      <w:r>
        <w:rPr>
          <w:rFonts w:asciiTheme="majorBidi" w:hAnsiTheme="majorBidi" w:cstheme="majorBidi"/>
          <w:sz w:val="28"/>
          <w:szCs w:val="28"/>
        </w:rPr>
        <w:t>9</w:t>
      </w:r>
      <w:r w:rsidRPr="00AF1CC2">
        <w:rPr>
          <w:rFonts w:asciiTheme="majorBidi" w:hAnsiTheme="majorBidi"/>
          <w:sz w:val="28"/>
          <w:szCs w:val="28"/>
          <w:cs/>
        </w:rPr>
        <w:t xml:space="preserve"> </w:t>
      </w:r>
      <w:r w:rsidRPr="005C6ADB">
        <w:rPr>
          <w:rFonts w:asciiTheme="majorBidi" w:hAnsiTheme="majorBidi" w:cstheme="majorBidi"/>
          <w:sz w:val="28"/>
          <w:szCs w:val="28"/>
        </w:rPr>
        <w:t>and December 31, 2</w:t>
      </w:r>
      <w:r w:rsidRPr="00AF1CC2">
        <w:rPr>
          <w:rFonts w:asciiTheme="majorBidi" w:hAnsiTheme="majorBidi" w:cstheme="majorBidi"/>
          <w:sz w:val="28"/>
          <w:szCs w:val="28"/>
        </w:rPr>
        <w:t>01</w:t>
      </w:r>
      <w:r>
        <w:rPr>
          <w:rFonts w:asciiTheme="majorBidi" w:hAnsiTheme="majorBidi" w:cstheme="majorBidi"/>
          <w:sz w:val="28"/>
          <w:szCs w:val="28"/>
        </w:rPr>
        <w:t xml:space="preserve">8, </w:t>
      </w:r>
      <w:r w:rsidR="003C710A">
        <w:rPr>
          <w:rFonts w:asciiTheme="majorBidi" w:hAnsiTheme="majorBidi" w:cstheme="majorBidi"/>
          <w:sz w:val="28"/>
          <w:szCs w:val="28"/>
        </w:rPr>
        <w:t xml:space="preserve">three and </w:t>
      </w:r>
      <w:r>
        <w:rPr>
          <w:rFonts w:asciiTheme="majorBidi" w:hAnsiTheme="majorBidi" w:cstheme="majorBidi"/>
          <w:sz w:val="28"/>
          <w:szCs w:val="28"/>
        </w:rPr>
        <w:t>two</w:t>
      </w:r>
      <w:r w:rsidRPr="00AF1CC2">
        <w:rPr>
          <w:rFonts w:asciiTheme="majorBidi" w:hAnsiTheme="majorBidi" w:cstheme="majorBidi"/>
          <w:sz w:val="28"/>
          <w:szCs w:val="28"/>
        </w:rPr>
        <w:t xml:space="preserve"> subsidiar</w:t>
      </w:r>
      <w:r>
        <w:rPr>
          <w:rFonts w:asciiTheme="majorBidi" w:hAnsiTheme="majorBidi" w:cstheme="majorBidi"/>
          <w:sz w:val="28"/>
          <w:szCs w:val="28"/>
        </w:rPr>
        <w:t>ies</w:t>
      </w:r>
      <w:r w:rsidRPr="00AF1CC2">
        <w:rPr>
          <w:rFonts w:asciiTheme="majorBidi" w:hAnsiTheme="majorBidi" w:cstheme="majorBidi"/>
          <w:sz w:val="28"/>
          <w:szCs w:val="28"/>
        </w:rPr>
        <w:t xml:space="preserve"> ha</w:t>
      </w:r>
      <w:r>
        <w:rPr>
          <w:rFonts w:asciiTheme="majorBidi" w:hAnsiTheme="majorBidi" w:cstheme="majorBidi"/>
          <w:sz w:val="28"/>
          <w:szCs w:val="28"/>
        </w:rPr>
        <w:t>ve</w:t>
      </w:r>
      <w:r w:rsidRPr="00AF1CC2">
        <w:rPr>
          <w:rFonts w:asciiTheme="majorBidi" w:hAnsiTheme="majorBidi" w:cstheme="majorBidi"/>
          <w:sz w:val="28"/>
          <w:szCs w:val="28"/>
        </w:rPr>
        <w:t xml:space="preserve"> unutilized tax loss carried forward of </w:t>
      </w:r>
      <w:r w:rsidRPr="00B230C3">
        <w:rPr>
          <w:rFonts w:asciiTheme="majorBidi" w:hAnsiTheme="majorBidi" w:cstheme="majorBidi"/>
          <w:sz w:val="28"/>
          <w:szCs w:val="28"/>
        </w:rPr>
        <w:t xml:space="preserve">Baht </w:t>
      </w:r>
      <w:r w:rsidR="00F359D4">
        <w:rPr>
          <w:rFonts w:asciiTheme="majorBidi" w:hAnsiTheme="majorBidi" w:cstheme="majorBidi"/>
          <w:sz w:val="28"/>
          <w:szCs w:val="28"/>
        </w:rPr>
        <w:t>29</w:t>
      </w:r>
      <w:r w:rsidR="00F359D4">
        <w:rPr>
          <w:rFonts w:asciiTheme="majorBidi" w:hAnsiTheme="majorBidi"/>
          <w:sz w:val="28"/>
          <w:szCs w:val="28"/>
          <w:cs/>
        </w:rPr>
        <w:t>.</w:t>
      </w:r>
      <w:r w:rsidR="00F359D4">
        <w:rPr>
          <w:rFonts w:asciiTheme="majorBidi" w:hAnsiTheme="majorBidi" w:cstheme="majorBidi"/>
          <w:sz w:val="28"/>
          <w:szCs w:val="28"/>
        </w:rPr>
        <w:t>29</w:t>
      </w:r>
      <w:r w:rsidRPr="00B230C3">
        <w:rPr>
          <w:rFonts w:asciiTheme="majorBidi" w:hAnsiTheme="majorBidi" w:cstheme="majorBidi"/>
          <w:sz w:val="28"/>
          <w:szCs w:val="28"/>
        </w:rPr>
        <w:t xml:space="preserve"> million</w:t>
      </w:r>
      <w:r w:rsidRPr="00D96057">
        <w:rPr>
          <w:rFonts w:asciiTheme="majorBidi" w:hAnsiTheme="majorBidi" w:cstheme="majorBidi"/>
          <w:sz w:val="28"/>
          <w:szCs w:val="28"/>
        </w:rPr>
        <w:t xml:space="preserve"> and</w:t>
      </w:r>
      <w:r w:rsidRPr="005C6ADB">
        <w:rPr>
          <w:rFonts w:asciiTheme="majorBidi" w:hAnsiTheme="majorBidi" w:cstheme="majorBidi"/>
          <w:sz w:val="28"/>
          <w:szCs w:val="28"/>
        </w:rPr>
        <w:t xml:space="preserve"> Baht 27</w:t>
      </w:r>
      <w:r w:rsidRPr="005C6ADB">
        <w:rPr>
          <w:rFonts w:asciiTheme="majorBidi" w:hAnsiTheme="majorBidi"/>
          <w:sz w:val="28"/>
          <w:szCs w:val="28"/>
          <w:cs/>
        </w:rPr>
        <w:t>.</w:t>
      </w:r>
      <w:r w:rsidRPr="005C6ADB">
        <w:rPr>
          <w:rFonts w:asciiTheme="majorBidi" w:hAnsiTheme="majorBidi" w:cstheme="majorBidi"/>
          <w:sz w:val="28"/>
          <w:szCs w:val="28"/>
        </w:rPr>
        <w:t>67 million, respectively</w:t>
      </w:r>
      <w:r w:rsidRPr="005C6ADB">
        <w:rPr>
          <w:rFonts w:asciiTheme="majorBidi" w:hAnsiTheme="majorBidi"/>
          <w:sz w:val="28"/>
          <w:szCs w:val="28"/>
          <w:cs/>
        </w:rPr>
        <w:t xml:space="preserve">. </w:t>
      </w:r>
      <w:r w:rsidRPr="00AF1CC2">
        <w:rPr>
          <w:rFonts w:asciiTheme="majorBidi" w:hAnsiTheme="majorBidi" w:cstheme="majorBidi"/>
          <w:sz w:val="28"/>
          <w:szCs w:val="28"/>
        </w:rPr>
        <w:t xml:space="preserve">Due to the uncertainty of the utilization, </w:t>
      </w:r>
      <w:r>
        <w:rPr>
          <w:rFonts w:asciiTheme="majorBidi" w:hAnsiTheme="majorBidi" w:cstheme="majorBidi"/>
          <w:sz w:val="28"/>
          <w:szCs w:val="28"/>
        </w:rPr>
        <w:t xml:space="preserve">therefore, </w:t>
      </w:r>
      <w:r w:rsidRPr="00AF1CC2">
        <w:rPr>
          <w:rFonts w:asciiTheme="majorBidi" w:hAnsiTheme="majorBidi" w:cstheme="majorBidi"/>
          <w:sz w:val="28"/>
          <w:szCs w:val="28"/>
        </w:rPr>
        <w:t>the ma</w:t>
      </w:r>
      <w:r>
        <w:rPr>
          <w:rFonts w:asciiTheme="majorBidi" w:hAnsiTheme="majorBidi" w:cstheme="majorBidi"/>
          <w:sz w:val="28"/>
          <w:szCs w:val="28"/>
        </w:rPr>
        <w:t>nagement</w:t>
      </w:r>
      <w:r w:rsidRPr="00AF1CC2">
        <w:rPr>
          <w:rFonts w:asciiTheme="majorBidi" w:hAnsiTheme="majorBidi" w:cstheme="majorBidi"/>
          <w:sz w:val="28"/>
          <w:szCs w:val="28"/>
        </w:rPr>
        <w:t xml:space="preserve"> considers not to recognize this deferred tax</w:t>
      </w:r>
      <w:r>
        <w:rPr>
          <w:rFonts w:asciiTheme="majorBidi" w:hAnsiTheme="majorBidi"/>
          <w:sz w:val="28"/>
          <w:szCs w:val="28"/>
          <w:cs/>
        </w:rPr>
        <w:t>.</w:t>
      </w:r>
    </w:p>
    <w:tbl>
      <w:tblPr>
        <w:tblW w:w="9245" w:type="dxa"/>
        <w:tblInd w:w="567" w:type="dxa"/>
        <w:tblCellMar>
          <w:left w:w="57" w:type="dxa"/>
          <w:right w:w="57" w:type="dxa"/>
        </w:tblCellMar>
        <w:tblLook w:val="04A0" w:firstRow="1" w:lastRow="0" w:firstColumn="1" w:lastColumn="0" w:noHBand="0" w:noVBand="1"/>
      </w:tblPr>
      <w:tblGrid>
        <w:gridCol w:w="3459"/>
        <w:gridCol w:w="1417"/>
        <w:gridCol w:w="1393"/>
        <w:gridCol w:w="1393"/>
        <w:gridCol w:w="1583"/>
      </w:tblGrid>
      <w:tr w:rsidR="00AC1457" w:rsidRPr="00C60BBF" w:rsidTr="00F359D4">
        <w:trPr>
          <w:trHeight w:val="578"/>
        </w:trPr>
        <w:tc>
          <w:tcPr>
            <w:tcW w:w="3459" w:type="dxa"/>
            <w:tcBorders>
              <w:top w:val="nil"/>
              <w:left w:val="nil"/>
              <w:bottom w:val="nil"/>
              <w:right w:val="nil"/>
            </w:tcBorders>
            <w:shd w:val="clear" w:color="auto" w:fill="auto"/>
            <w:noWrap/>
            <w:vAlign w:val="bottom"/>
            <w:hideMark/>
          </w:tcPr>
          <w:p w:rsidR="00AC1457" w:rsidRPr="00C60BBF" w:rsidRDefault="00AC1457" w:rsidP="00AC1457">
            <w:pPr>
              <w:rPr>
                <w:sz w:val="28"/>
                <w:szCs w:val="28"/>
              </w:rPr>
            </w:pPr>
          </w:p>
        </w:tc>
        <w:tc>
          <w:tcPr>
            <w:tcW w:w="5786" w:type="dxa"/>
            <w:gridSpan w:val="4"/>
            <w:tcBorders>
              <w:top w:val="nil"/>
              <w:left w:val="nil"/>
              <w:right w:val="nil"/>
            </w:tcBorders>
            <w:shd w:val="clear" w:color="auto" w:fill="auto"/>
            <w:noWrap/>
            <w:vAlign w:val="bottom"/>
            <w:hideMark/>
          </w:tcPr>
          <w:p w:rsidR="00AC1457" w:rsidRPr="00046BEE" w:rsidRDefault="00975F10" w:rsidP="00AC1457">
            <w:pPr>
              <w:pBdr>
                <w:bottom w:val="single" w:sz="4" w:space="1" w:color="auto"/>
              </w:pBdr>
              <w:jc w:val="center"/>
              <w:rPr>
                <w:sz w:val="28"/>
                <w:szCs w:val="28"/>
                <w:cs/>
              </w:rPr>
            </w:pPr>
            <w:r>
              <w:rPr>
                <w:color w:val="000000"/>
                <w:sz w:val="28"/>
                <w:szCs w:val="28"/>
              </w:rPr>
              <w:t>Unit</w:t>
            </w:r>
            <w:r w:rsidRPr="006F2B0A">
              <w:rPr>
                <w:color w:val="000000"/>
                <w:sz w:val="28"/>
                <w:szCs w:val="28"/>
                <w:cs/>
              </w:rPr>
              <w:t xml:space="preserve">: </w:t>
            </w:r>
            <w:r w:rsidRPr="00203744">
              <w:rPr>
                <w:color w:val="000000"/>
                <w:sz w:val="28"/>
                <w:szCs w:val="28"/>
              </w:rPr>
              <w:t>Baht</w:t>
            </w:r>
          </w:p>
        </w:tc>
      </w:tr>
      <w:tr w:rsidR="00AC1457" w:rsidRPr="00C60BBF" w:rsidTr="00F359D4">
        <w:trPr>
          <w:trHeight w:val="369"/>
        </w:trPr>
        <w:tc>
          <w:tcPr>
            <w:tcW w:w="3459" w:type="dxa"/>
            <w:tcBorders>
              <w:top w:val="nil"/>
              <w:left w:val="nil"/>
              <w:bottom w:val="nil"/>
              <w:right w:val="nil"/>
            </w:tcBorders>
            <w:shd w:val="clear" w:color="auto" w:fill="auto"/>
            <w:noWrap/>
            <w:vAlign w:val="bottom"/>
            <w:hideMark/>
          </w:tcPr>
          <w:p w:rsidR="00AC1457" w:rsidRPr="00C60BBF" w:rsidRDefault="00AC1457" w:rsidP="00AC1457">
            <w:pPr>
              <w:rPr>
                <w:sz w:val="28"/>
                <w:szCs w:val="28"/>
              </w:rPr>
            </w:pPr>
          </w:p>
        </w:tc>
        <w:tc>
          <w:tcPr>
            <w:tcW w:w="5786" w:type="dxa"/>
            <w:gridSpan w:val="4"/>
            <w:tcBorders>
              <w:top w:val="nil"/>
              <w:left w:val="nil"/>
              <w:right w:val="nil"/>
            </w:tcBorders>
            <w:shd w:val="clear" w:color="auto" w:fill="auto"/>
            <w:noWrap/>
            <w:vAlign w:val="bottom"/>
            <w:hideMark/>
          </w:tcPr>
          <w:p w:rsidR="00AC1457" w:rsidRPr="00046BEE" w:rsidRDefault="00AC1457" w:rsidP="00AC1457">
            <w:pPr>
              <w:pBdr>
                <w:bottom w:val="single" w:sz="4" w:space="1" w:color="auto"/>
              </w:pBdr>
              <w:jc w:val="center"/>
              <w:rPr>
                <w:sz w:val="28"/>
                <w:szCs w:val="28"/>
                <w:cs/>
              </w:rPr>
            </w:pPr>
            <w:r w:rsidRPr="0070447D">
              <w:rPr>
                <w:sz w:val="28"/>
                <w:szCs w:val="28"/>
              </w:rPr>
              <w:t>Separate financial statement</w:t>
            </w:r>
          </w:p>
        </w:tc>
      </w:tr>
      <w:tr w:rsidR="00AC1457" w:rsidRPr="00D32B7E" w:rsidTr="00F359D4">
        <w:trPr>
          <w:trHeight w:val="369"/>
        </w:trPr>
        <w:tc>
          <w:tcPr>
            <w:tcW w:w="3459" w:type="dxa"/>
            <w:tcBorders>
              <w:top w:val="nil"/>
              <w:left w:val="nil"/>
              <w:bottom w:val="nil"/>
              <w:right w:val="nil"/>
            </w:tcBorders>
            <w:shd w:val="clear" w:color="auto" w:fill="auto"/>
            <w:noWrap/>
            <w:vAlign w:val="bottom"/>
            <w:hideMark/>
          </w:tcPr>
          <w:p w:rsidR="00AC1457" w:rsidRPr="00C60BBF" w:rsidRDefault="00AC1457" w:rsidP="00AC1457">
            <w:pPr>
              <w:rPr>
                <w:b/>
                <w:bCs/>
                <w:sz w:val="28"/>
                <w:szCs w:val="28"/>
              </w:rPr>
            </w:pPr>
          </w:p>
        </w:tc>
        <w:tc>
          <w:tcPr>
            <w:tcW w:w="1417" w:type="dxa"/>
            <w:vMerge w:val="restart"/>
            <w:tcBorders>
              <w:top w:val="nil"/>
              <w:left w:val="nil"/>
              <w:right w:val="nil"/>
            </w:tcBorders>
            <w:shd w:val="clear" w:color="auto" w:fill="auto"/>
            <w:noWrap/>
            <w:vAlign w:val="bottom"/>
            <w:hideMark/>
          </w:tcPr>
          <w:p w:rsidR="00AC1457" w:rsidRDefault="00AC1457" w:rsidP="00AC1457">
            <w:pPr>
              <w:pBdr>
                <w:bottom w:val="single" w:sz="4" w:space="1" w:color="auto"/>
              </w:pBdr>
              <w:jc w:val="center"/>
              <w:rPr>
                <w:rFonts w:eastAsiaTheme="minorHAnsi"/>
                <w:color w:val="000000"/>
                <w:sz w:val="28"/>
                <w:szCs w:val="28"/>
              </w:rPr>
            </w:pPr>
            <w:r w:rsidRPr="005F4A70">
              <w:rPr>
                <w:rFonts w:eastAsiaTheme="minorHAnsi"/>
                <w:color w:val="000000"/>
                <w:sz w:val="28"/>
                <w:szCs w:val="28"/>
              </w:rPr>
              <w:t xml:space="preserve">As at </w:t>
            </w:r>
          </w:p>
          <w:p w:rsidR="00AC1457" w:rsidRPr="00046BEE" w:rsidRDefault="00AC1457" w:rsidP="001E236C">
            <w:pPr>
              <w:pBdr>
                <w:bottom w:val="single" w:sz="4" w:space="1" w:color="auto"/>
              </w:pBdr>
              <w:jc w:val="center"/>
              <w:rPr>
                <w:rFonts w:eastAsiaTheme="minorHAnsi"/>
                <w:color w:val="000000"/>
                <w:sz w:val="28"/>
                <w:szCs w:val="28"/>
                <w:cs/>
              </w:rPr>
            </w:pPr>
            <w:r w:rsidRPr="005F4A70">
              <w:rPr>
                <w:rFonts w:eastAsiaTheme="minorHAnsi"/>
                <w:color w:val="000000"/>
                <w:sz w:val="28"/>
                <w:szCs w:val="28"/>
              </w:rPr>
              <w:t>January 1,</w:t>
            </w:r>
            <w:r w:rsidRPr="006F2B0A">
              <w:rPr>
                <w:rFonts w:eastAsiaTheme="minorHAnsi"/>
                <w:color w:val="000000"/>
                <w:sz w:val="28"/>
                <w:szCs w:val="28"/>
                <w:cs/>
              </w:rPr>
              <w:t xml:space="preserve"> </w:t>
            </w:r>
            <w:r w:rsidRPr="005F4A70">
              <w:rPr>
                <w:rFonts w:eastAsiaTheme="minorHAnsi"/>
                <w:color w:val="000000"/>
                <w:sz w:val="28"/>
                <w:szCs w:val="28"/>
              </w:rPr>
              <w:t>201</w:t>
            </w:r>
            <w:r w:rsidR="0017233D">
              <w:rPr>
                <w:rFonts w:eastAsiaTheme="minorHAnsi" w:hint="cs"/>
                <w:color w:val="000000"/>
                <w:sz w:val="28"/>
                <w:szCs w:val="28"/>
              </w:rPr>
              <w:t>9</w:t>
            </w:r>
          </w:p>
        </w:tc>
        <w:tc>
          <w:tcPr>
            <w:tcW w:w="2786" w:type="dxa"/>
            <w:gridSpan w:val="2"/>
            <w:tcBorders>
              <w:top w:val="nil"/>
              <w:left w:val="nil"/>
              <w:right w:val="nil"/>
            </w:tcBorders>
            <w:vAlign w:val="bottom"/>
          </w:tcPr>
          <w:p w:rsidR="00AC1457" w:rsidRPr="00046BEE" w:rsidRDefault="00AC1457" w:rsidP="00AC1457">
            <w:pPr>
              <w:pBdr>
                <w:bottom w:val="single" w:sz="4" w:space="1" w:color="auto"/>
              </w:pBdr>
              <w:jc w:val="center"/>
              <w:rPr>
                <w:sz w:val="28"/>
                <w:szCs w:val="28"/>
                <w:cs/>
              </w:rPr>
            </w:pPr>
            <w:r w:rsidRPr="0070447D">
              <w:rPr>
                <w:sz w:val="28"/>
                <w:szCs w:val="28"/>
              </w:rPr>
              <w:t xml:space="preserve">Movements increase </w:t>
            </w:r>
            <w:r w:rsidRPr="006F2B0A">
              <w:rPr>
                <w:sz w:val="28"/>
                <w:szCs w:val="28"/>
                <w:cs/>
              </w:rPr>
              <w:t>(</w:t>
            </w:r>
            <w:r w:rsidRPr="0070447D">
              <w:rPr>
                <w:sz w:val="28"/>
                <w:szCs w:val="28"/>
              </w:rPr>
              <w:t>decrease</w:t>
            </w:r>
            <w:r w:rsidRPr="006F2B0A">
              <w:rPr>
                <w:sz w:val="28"/>
                <w:szCs w:val="28"/>
                <w:cs/>
              </w:rPr>
              <w:t>)</w:t>
            </w:r>
          </w:p>
        </w:tc>
        <w:tc>
          <w:tcPr>
            <w:tcW w:w="1583" w:type="dxa"/>
            <w:vMerge w:val="restart"/>
            <w:tcBorders>
              <w:top w:val="nil"/>
              <w:left w:val="nil"/>
              <w:right w:val="nil"/>
            </w:tcBorders>
            <w:vAlign w:val="bottom"/>
          </w:tcPr>
          <w:p w:rsidR="00AC1457" w:rsidRDefault="00AC1457" w:rsidP="00AC1457">
            <w:pPr>
              <w:pBdr>
                <w:bottom w:val="single" w:sz="4" w:space="1" w:color="auto"/>
              </w:pBdr>
              <w:jc w:val="center"/>
              <w:rPr>
                <w:rFonts w:eastAsiaTheme="minorHAnsi"/>
                <w:color w:val="000000"/>
                <w:sz w:val="28"/>
                <w:szCs w:val="28"/>
              </w:rPr>
            </w:pPr>
            <w:r>
              <w:rPr>
                <w:rFonts w:eastAsiaTheme="minorHAnsi"/>
                <w:color w:val="000000"/>
                <w:sz w:val="28"/>
                <w:szCs w:val="28"/>
              </w:rPr>
              <w:t>As at</w:t>
            </w:r>
          </w:p>
          <w:p w:rsidR="00AC1457" w:rsidRPr="00C60BBF" w:rsidRDefault="0017233D" w:rsidP="0017233D">
            <w:pPr>
              <w:pBdr>
                <w:bottom w:val="single" w:sz="4" w:space="1" w:color="auto"/>
              </w:pBdr>
              <w:jc w:val="center"/>
              <w:rPr>
                <w:sz w:val="28"/>
                <w:szCs w:val="28"/>
              </w:rPr>
            </w:pPr>
            <w:r>
              <w:rPr>
                <w:rFonts w:eastAsiaTheme="minorHAnsi"/>
                <w:color w:val="000000"/>
                <w:sz w:val="28"/>
                <w:szCs w:val="28"/>
              </w:rPr>
              <w:t>March</w:t>
            </w:r>
            <w:r w:rsidR="00AC1457">
              <w:rPr>
                <w:rFonts w:eastAsiaTheme="minorHAnsi"/>
                <w:color w:val="000000"/>
                <w:sz w:val="28"/>
                <w:szCs w:val="28"/>
              </w:rPr>
              <w:t xml:space="preserve"> 31, </w:t>
            </w:r>
            <w:r w:rsidR="00AC1457" w:rsidRPr="005F4A70">
              <w:rPr>
                <w:rFonts w:eastAsiaTheme="minorHAnsi"/>
                <w:color w:val="000000"/>
                <w:sz w:val="28"/>
                <w:szCs w:val="28"/>
              </w:rPr>
              <w:t>201</w:t>
            </w:r>
            <w:r>
              <w:rPr>
                <w:rFonts w:eastAsiaTheme="minorHAnsi"/>
                <w:color w:val="000000"/>
                <w:sz w:val="28"/>
                <w:szCs w:val="28"/>
              </w:rPr>
              <w:t>9</w:t>
            </w:r>
          </w:p>
        </w:tc>
      </w:tr>
      <w:tr w:rsidR="00AC1457" w:rsidRPr="00C60BBF" w:rsidTr="00F359D4">
        <w:trPr>
          <w:trHeight w:val="367"/>
        </w:trPr>
        <w:tc>
          <w:tcPr>
            <w:tcW w:w="3459" w:type="dxa"/>
            <w:tcBorders>
              <w:top w:val="nil"/>
              <w:left w:val="nil"/>
              <w:bottom w:val="nil"/>
              <w:right w:val="nil"/>
            </w:tcBorders>
            <w:shd w:val="clear" w:color="auto" w:fill="auto"/>
            <w:noWrap/>
            <w:vAlign w:val="bottom"/>
            <w:hideMark/>
          </w:tcPr>
          <w:p w:rsidR="00AC1457" w:rsidRPr="00C60BBF" w:rsidRDefault="00AC1457" w:rsidP="00AC1457">
            <w:pPr>
              <w:rPr>
                <w:sz w:val="28"/>
                <w:szCs w:val="28"/>
              </w:rPr>
            </w:pPr>
          </w:p>
        </w:tc>
        <w:tc>
          <w:tcPr>
            <w:tcW w:w="1417" w:type="dxa"/>
            <w:vMerge/>
            <w:tcBorders>
              <w:left w:val="nil"/>
              <w:bottom w:val="nil"/>
              <w:right w:val="nil"/>
            </w:tcBorders>
            <w:shd w:val="clear" w:color="auto" w:fill="auto"/>
            <w:noWrap/>
            <w:vAlign w:val="bottom"/>
            <w:hideMark/>
          </w:tcPr>
          <w:p w:rsidR="00AC1457" w:rsidRPr="00D32B7E" w:rsidRDefault="00AC1457" w:rsidP="00AC1457">
            <w:pPr>
              <w:jc w:val="center"/>
              <w:rPr>
                <w:sz w:val="28"/>
                <w:szCs w:val="28"/>
              </w:rPr>
            </w:pPr>
          </w:p>
        </w:tc>
        <w:tc>
          <w:tcPr>
            <w:tcW w:w="1393" w:type="dxa"/>
            <w:tcBorders>
              <w:top w:val="nil"/>
              <w:left w:val="nil"/>
              <w:bottom w:val="nil"/>
              <w:right w:val="nil"/>
            </w:tcBorders>
            <w:vAlign w:val="bottom"/>
          </w:tcPr>
          <w:p w:rsidR="00AC1457" w:rsidRPr="00046BEE" w:rsidRDefault="00AC1457" w:rsidP="00AC1457">
            <w:pPr>
              <w:pBdr>
                <w:bottom w:val="single" w:sz="4" w:space="1" w:color="auto"/>
              </w:pBdr>
              <w:jc w:val="center"/>
              <w:rPr>
                <w:sz w:val="28"/>
                <w:szCs w:val="28"/>
                <w:cs/>
              </w:rPr>
            </w:pPr>
            <w:r w:rsidRPr="0070447D">
              <w:rPr>
                <w:sz w:val="28"/>
                <w:szCs w:val="28"/>
              </w:rPr>
              <w:t>Profit or loss</w:t>
            </w:r>
          </w:p>
        </w:tc>
        <w:tc>
          <w:tcPr>
            <w:tcW w:w="1393" w:type="dxa"/>
            <w:tcBorders>
              <w:top w:val="nil"/>
              <w:left w:val="nil"/>
              <w:bottom w:val="nil"/>
              <w:right w:val="nil"/>
            </w:tcBorders>
            <w:vAlign w:val="bottom"/>
          </w:tcPr>
          <w:p w:rsidR="00AC1457" w:rsidRPr="00D32B7E" w:rsidRDefault="00AC1457" w:rsidP="00AC1457">
            <w:pPr>
              <w:pBdr>
                <w:bottom w:val="single" w:sz="4" w:space="1" w:color="auto"/>
              </w:pBdr>
              <w:jc w:val="center"/>
              <w:rPr>
                <w:sz w:val="28"/>
                <w:szCs w:val="28"/>
              </w:rPr>
            </w:pPr>
            <w:r w:rsidRPr="0070447D">
              <w:rPr>
                <w:sz w:val="28"/>
                <w:szCs w:val="28"/>
              </w:rPr>
              <w:t>Other</w:t>
            </w:r>
            <w:r w:rsidRPr="006F2B0A">
              <w:rPr>
                <w:sz w:val="28"/>
                <w:szCs w:val="28"/>
                <w:cs/>
              </w:rPr>
              <w:t xml:space="preserve"> </w:t>
            </w:r>
            <w:r w:rsidRPr="0070447D">
              <w:rPr>
                <w:sz w:val="28"/>
                <w:szCs w:val="28"/>
              </w:rPr>
              <w:t>comprehensive income</w:t>
            </w:r>
          </w:p>
        </w:tc>
        <w:tc>
          <w:tcPr>
            <w:tcW w:w="1583" w:type="dxa"/>
            <w:vMerge/>
            <w:tcBorders>
              <w:left w:val="nil"/>
              <w:bottom w:val="nil"/>
              <w:right w:val="nil"/>
            </w:tcBorders>
          </w:tcPr>
          <w:p w:rsidR="00AC1457" w:rsidRPr="00D32B7E" w:rsidRDefault="00AC1457" w:rsidP="00AC1457">
            <w:pPr>
              <w:jc w:val="center"/>
              <w:rPr>
                <w:sz w:val="28"/>
                <w:szCs w:val="28"/>
              </w:rPr>
            </w:pPr>
          </w:p>
        </w:tc>
      </w:tr>
      <w:tr w:rsidR="00AC1457" w:rsidRPr="00C60BBF" w:rsidTr="00F359D4">
        <w:trPr>
          <w:trHeight w:val="369"/>
        </w:trPr>
        <w:tc>
          <w:tcPr>
            <w:tcW w:w="3459" w:type="dxa"/>
            <w:tcBorders>
              <w:top w:val="nil"/>
              <w:left w:val="nil"/>
              <w:bottom w:val="nil"/>
              <w:right w:val="nil"/>
            </w:tcBorders>
            <w:shd w:val="clear" w:color="auto" w:fill="auto"/>
            <w:noWrap/>
            <w:vAlign w:val="bottom"/>
            <w:hideMark/>
          </w:tcPr>
          <w:p w:rsidR="00AC1457" w:rsidRPr="00046BEE" w:rsidRDefault="00AC1457" w:rsidP="00AC1457">
            <w:pPr>
              <w:rPr>
                <w:b/>
                <w:bCs/>
                <w:sz w:val="28"/>
                <w:szCs w:val="28"/>
                <w:cs/>
              </w:rPr>
            </w:pPr>
          </w:p>
        </w:tc>
        <w:tc>
          <w:tcPr>
            <w:tcW w:w="1417" w:type="dxa"/>
            <w:tcBorders>
              <w:left w:val="nil"/>
              <w:right w:val="nil"/>
            </w:tcBorders>
            <w:shd w:val="clear" w:color="auto" w:fill="auto"/>
            <w:noWrap/>
            <w:vAlign w:val="bottom"/>
            <w:hideMark/>
          </w:tcPr>
          <w:p w:rsidR="00AC1457" w:rsidRPr="00D32B7E" w:rsidRDefault="00AC1457" w:rsidP="00AC1457">
            <w:pPr>
              <w:jc w:val="left"/>
              <w:rPr>
                <w:sz w:val="28"/>
                <w:szCs w:val="28"/>
              </w:rPr>
            </w:pPr>
          </w:p>
        </w:tc>
        <w:tc>
          <w:tcPr>
            <w:tcW w:w="1393" w:type="dxa"/>
            <w:tcBorders>
              <w:left w:val="nil"/>
              <w:right w:val="nil"/>
            </w:tcBorders>
            <w:shd w:val="clear" w:color="auto" w:fill="auto"/>
            <w:vAlign w:val="bottom"/>
          </w:tcPr>
          <w:p w:rsidR="00AC1457" w:rsidRPr="00D32B7E" w:rsidRDefault="00AC1457" w:rsidP="00AC1457">
            <w:pPr>
              <w:jc w:val="left"/>
              <w:rPr>
                <w:sz w:val="28"/>
                <w:szCs w:val="28"/>
              </w:rPr>
            </w:pPr>
          </w:p>
        </w:tc>
        <w:tc>
          <w:tcPr>
            <w:tcW w:w="1393" w:type="dxa"/>
            <w:tcBorders>
              <w:left w:val="nil"/>
              <w:right w:val="nil"/>
            </w:tcBorders>
            <w:shd w:val="clear" w:color="auto" w:fill="auto"/>
            <w:vAlign w:val="bottom"/>
          </w:tcPr>
          <w:p w:rsidR="00AC1457" w:rsidRPr="00D32B7E" w:rsidRDefault="00AC1457" w:rsidP="00AC1457">
            <w:pPr>
              <w:jc w:val="left"/>
              <w:rPr>
                <w:sz w:val="28"/>
                <w:szCs w:val="28"/>
              </w:rPr>
            </w:pPr>
          </w:p>
        </w:tc>
        <w:tc>
          <w:tcPr>
            <w:tcW w:w="1583" w:type="dxa"/>
            <w:tcBorders>
              <w:left w:val="nil"/>
              <w:right w:val="nil"/>
            </w:tcBorders>
            <w:shd w:val="clear" w:color="auto" w:fill="auto"/>
            <w:vAlign w:val="bottom"/>
          </w:tcPr>
          <w:p w:rsidR="00AC1457" w:rsidRPr="00D32B7E" w:rsidRDefault="00AC1457" w:rsidP="00AC1457">
            <w:pPr>
              <w:jc w:val="left"/>
              <w:rPr>
                <w:sz w:val="28"/>
                <w:szCs w:val="28"/>
              </w:rPr>
            </w:pPr>
          </w:p>
        </w:tc>
      </w:tr>
      <w:tr w:rsidR="00F54183" w:rsidRPr="00C60BBF" w:rsidTr="00F359D4">
        <w:trPr>
          <w:trHeight w:val="369"/>
        </w:trPr>
        <w:tc>
          <w:tcPr>
            <w:tcW w:w="3459" w:type="dxa"/>
            <w:tcBorders>
              <w:top w:val="nil"/>
              <w:left w:val="nil"/>
              <w:bottom w:val="nil"/>
              <w:right w:val="nil"/>
            </w:tcBorders>
            <w:shd w:val="clear" w:color="auto" w:fill="auto"/>
            <w:noWrap/>
            <w:vAlign w:val="bottom"/>
          </w:tcPr>
          <w:p w:rsidR="00F54183" w:rsidRPr="0070447D" w:rsidRDefault="007D645D" w:rsidP="00F54183">
            <w:pPr>
              <w:jc w:val="left"/>
              <w:rPr>
                <w:b/>
                <w:bCs/>
                <w:sz w:val="28"/>
                <w:szCs w:val="28"/>
              </w:rPr>
            </w:pPr>
            <w:r>
              <w:rPr>
                <w:b/>
                <w:bCs/>
                <w:sz w:val="28"/>
                <w:szCs w:val="28"/>
              </w:rPr>
              <w:t xml:space="preserve">Deferred </w:t>
            </w:r>
            <w:r w:rsidR="00F54183" w:rsidRPr="0070447D">
              <w:rPr>
                <w:b/>
                <w:bCs/>
                <w:sz w:val="28"/>
                <w:szCs w:val="28"/>
              </w:rPr>
              <w:t>tax assets</w:t>
            </w:r>
          </w:p>
        </w:tc>
        <w:tc>
          <w:tcPr>
            <w:tcW w:w="1417" w:type="dxa"/>
            <w:tcBorders>
              <w:left w:val="nil"/>
              <w:right w:val="nil"/>
            </w:tcBorders>
            <w:shd w:val="clear" w:color="auto" w:fill="auto"/>
            <w:noWrap/>
            <w:vAlign w:val="bottom"/>
          </w:tcPr>
          <w:p w:rsidR="00F54183" w:rsidRPr="00D32B7E" w:rsidRDefault="00F54183" w:rsidP="00F54183">
            <w:pPr>
              <w:tabs>
                <w:tab w:val="decimal" w:pos="1217"/>
              </w:tabs>
              <w:rPr>
                <w:sz w:val="28"/>
                <w:szCs w:val="28"/>
              </w:rPr>
            </w:pPr>
          </w:p>
        </w:tc>
        <w:tc>
          <w:tcPr>
            <w:tcW w:w="1393" w:type="dxa"/>
            <w:tcBorders>
              <w:left w:val="nil"/>
              <w:right w:val="nil"/>
            </w:tcBorders>
            <w:shd w:val="clear" w:color="auto" w:fill="auto"/>
            <w:vAlign w:val="bottom"/>
          </w:tcPr>
          <w:p w:rsidR="00F54183" w:rsidRPr="00D32B7E" w:rsidRDefault="00F54183" w:rsidP="00F54183">
            <w:pPr>
              <w:tabs>
                <w:tab w:val="decimal" w:pos="1217"/>
              </w:tabs>
              <w:rPr>
                <w:sz w:val="28"/>
                <w:szCs w:val="28"/>
              </w:rPr>
            </w:pPr>
          </w:p>
        </w:tc>
        <w:tc>
          <w:tcPr>
            <w:tcW w:w="1393" w:type="dxa"/>
            <w:tcBorders>
              <w:left w:val="nil"/>
              <w:right w:val="nil"/>
            </w:tcBorders>
            <w:shd w:val="clear" w:color="auto" w:fill="auto"/>
            <w:vAlign w:val="bottom"/>
          </w:tcPr>
          <w:p w:rsidR="00F54183" w:rsidRPr="00D32B7E" w:rsidRDefault="00F54183" w:rsidP="00F54183">
            <w:pPr>
              <w:tabs>
                <w:tab w:val="decimal" w:pos="1217"/>
              </w:tabs>
              <w:rPr>
                <w:sz w:val="28"/>
                <w:szCs w:val="28"/>
              </w:rPr>
            </w:pPr>
          </w:p>
        </w:tc>
        <w:tc>
          <w:tcPr>
            <w:tcW w:w="1583" w:type="dxa"/>
            <w:tcBorders>
              <w:left w:val="nil"/>
              <w:right w:val="nil"/>
            </w:tcBorders>
            <w:shd w:val="clear" w:color="auto" w:fill="auto"/>
            <w:vAlign w:val="bottom"/>
          </w:tcPr>
          <w:p w:rsidR="00F54183" w:rsidRPr="00D32B7E" w:rsidRDefault="00F54183" w:rsidP="00F359D4">
            <w:pPr>
              <w:tabs>
                <w:tab w:val="decimal" w:pos="1217"/>
              </w:tabs>
              <w:rPr>
                <w:sz w:val="28"/>
                <w:szCs w:val="28"/>
              </w:rPr>
            </w:pPr>
          </w:p>
        </w:tc>
      </w:tr>
      <w:tr w:rsidR="00617F2A" w:rsidRPr="00C60BBF" w:rsidTr="00F359D4">
        <w:trPr>
          <w:trHeight w:val="369"/>
        </w:trPr>
        <w:tc>
          <w:tcPr>
            <w:tcW w:w="3459" w:type="dxa"/>
            <w:tcBorders>
              <w:top w:val="nil"/>
              <w:left w:val="nil"/>
              <w:bottom w:val="nil"/>
              <w:right w:val="nil"/>
            </w:tcBorders>
            <w:shd w:val="clear" w:color="auto" w:fill="auto"/>
            <w:noWrap/>
            <w:vAlign w:val="bottom"/>
          </w:tcPr>
          <w:p w:rsidR="00617F2A" w:rsidRPr="00F84139" w:rsidRDefault="00617F2A" w:rsidP="00617F2A">
            <w:pPr>
              <w:jc w:val="left"/>
              <w:rPr>
                <w:sz w:val="28"/>
                <w:szCs w:val="28"/>
              </w:rPr>
            </w:pPr>
            <w:r w:rsidRPr="00083C15">
              <w:rPr>
                <w:sz w:val="28"/>
                <w:szCs w:val="28"/>
              </w:rPr>
              <w:t xml:space="preserve">Trade and </w:t>
            </w:r>
            <w:r>
              <w:rPr>
                <w:sz w:val="28"/>
                <w:szCs w:val="28"/>
              </w:rPr>
              <w:t>other current receivables</w:t>
            </w:r>
          </w:p>
        </w:tc>
        <w:tc>
          <w:tcPr>
            <w:tcW w:w="1417" w:type="dxa"/>
            <w:tcBorders>
              <w:left w:val="nil"/>
              <w:right w:val="nil"/>
            </w:tcBorders>
            <w:shd w:val="clear" w:color="auto" w:fill="auto"/>
            <w:noWrap/>
          </w:tcPr>
          <w:p w:rsidR="00617F2A" w:rsidRPr="007A3FC7" w:rsidRDefault="00617F2A" w:rsidP="00617F2A">
            <w:pPr>
              <w:tabs>
                <w:tab w:val="decimal" w:pos="1217"/>
              </w:tabs>
              <w:rPr>
                <w:sz w:val="28"/>
                <w:szCs w:val="28"/>
              </w:rPr>
            </w:pPr>
            <w:r w:rsidRPr="007A3FC7">
              <w:rPr>
                <w:sz w:val="28"/>
                <w:szCs w:val="28"/>
              </w:rPr>
              <w:t>7,310,248</w:t>
            </w:r>
          </w:p>
        </w:tc>
        <w:tc>
          <w:tcPr>
            <w:tcW w:w="1393" w:type="dxa"/>
            <w:tcBorders>
              <w:left w:val="nil"/>
              <w:right w:val="nil"/>
            </w:tcBorders>
            <w:shd w:val="clear" w:color="auto" w:fill="auto"/>
          </w:tcPr>
          <w:p w:rsidR="00617F2A" w:rsidRPr="007A3FC7" w:rsidRDefault="00617F2A" w:rsidP="00617F2A">
            <w:pPr>
              <w:tabs>
                <w:tab w:val="decimal" w:pos="1217"/>
              </w:tabs>
              <w:rPr>
                <w:sz w:val="28"/>
                <w:szCs w:val="28"/>
              </w:rPr>
            </w:pPr>
            <w:r>
              <w:rPr>
                <w:sz w:val="28"/>
                <w:szCs w:val="28"/>
              </w:rPr>
              <w:t>938,182</w:t>
            </w:r>
          </w:p>
        </w:tc>
        <w:tc>
          <w:tcPr>
            <w:tcW w:w="1393" w:type="dxa"/>
            <w:tcBorders>
              <w:left w:val="nil"/>
              <w:right w:val="nil"/>
            </w:tcBorders>
            <w:shd w:val="clear" w:color="auto" w:fill="auto"/>
          </w:tcPr>
          <w:p w:rsidR="00617F2A" w:rsidRPr="00786A1B" w:rsidRDefault="00617F2A" w:rsidP="00617F2A">
            <w:pPr>
              <w:tabs>
                <w:tab w:val="decimal" w:pos="1217"/>
              </w:tabs>
              <w:rPr>
                <w:sz w:val="28"/>
                <w:szCs w:val="28"/>
              </w:rPr>
            </w:pPr>
            <w:r>
              <w:rPr>
                <w:sz w:val="28"/>
                <w:szCs w:val="28"/>
                <w:cs/>
              </w:rPr>
              <w:t>-</w:t>
            </w:r>
          </w:p>
        </w:tc>
        <w:tc>
          <w:tcPr>
            <w:tcW w:w="1583" w:type="dxa"/>
            <w:tcBorders>
              <w:left w:val="nil"/>
              <w:right w:val="nil"/>
            </w:tcBorders>
            <w:shd w:val="clear" w:color="auto" w:fill="auto"/>
          </w:tcPr>
          <w:p w:rsidR="00617F2A" w:rsidRPr="00E12C4A" w:rsidRDefault="00617F2A" w:rsidP="00617F2A">
            <w:pPr>
              <w:tabs>
                <w:tab w:val="decimal" w:pos="1361"/>
              </w:tabs>
              <w:rPr>
                <w:sz w:val="28"/>
                <w:szCs w:val="28"/>
              </w:rPr>
            </w:pPr>
            <w:r>
              <w:rPr>
                <w:sz w:val="28"/>
                <w:szCs w:val="28"/>
              </w:rPr>
              <w:t>8,248,430</w:t>
            </w:r>
          </w:p>
        </w:tc>
      </w:tr>
      <w:tr w:rsidR="00617F2A" w:rsidRPr="00C60BBF" w:rsidTr="00F359D4">
        <w:trPr>
          <w:trHeight w:val="369"/>
        </w:trPr>
        <w:tc>
          <w:tcPr>
            <w:tcW w:w="3459" w:type="dxa"/>
            <w:tcBorders>
              <w:top w:val="nil"/>
              <w:left w:val="nil"/>
              <w:bottom w:val="nil"/>
              <w:right w:val="nil"/>
            </w:tcBorders>
            <w:shd w:val="clear" w:color="auto" w:fill="auto"/>
            <w:noWrap/>
            <w:vAlign w:val="bottom"/>
          </w:tcPr>
          <w:p w:rsidR="00617F2A" w:rsidRPr="00F84139" w:rsidRDefault="00617F2A" w:rsidP="00617F2A">
            <w:pPr>
              <w:jc w:val="left"/>
              <w:rPr>
                <w:sz w:val="28"/>
                <w:szCs w:val="28"/>
              </w:rPr>
            </w:pPr>
            <w:r>
              <w:rPr>
                <w:sz w:val="28"/>
                <w:szCs w:val="28"/>
              </w:rPr>
              <w:t>I</w:t>
            </w:r>
            <w:r w:rsidRPr="00083C15">
              <w:rPr>
                <w:sz w:val="28"/>
                <w:szCs w:val="28"/>
              </w:rPr>
              <w:t xml:space="preserve">nventories </w:t>
            </w:r>
          </w:p>
        </w:tc>
        <w:tc>
          <w:tcPr>
            <w:tcW w:w="1417" w:type="dxa"/>
            <w:tcBorders>
              <w:left w:val="nil"/>
              <w:right w:val="nil"/>
            </w:tcBorders>
            <w:shd w:val="clear" w:color="auto" w:fill="auto"/>
            <w:noWrap/>
          </w:tcPr>
          <w:p w:rsidR="00617F2A" w:rsidRPr="007A3FC7" w:rsidRDefault="00617F2A" w:rsidP="00617F2A">
            <w:pPr>
              <w:tabs>
                <w:tab w:val="decimal" w:pos="1217"/>
              </w:tabs>
              <w:rPr>
                <w:sz w:val="28"/>
                <w:szCs w:val="28"/>
              </w:rPr>
            </w:pPr>
            <w:r w:rsidRPr="007A3FC7">
              <w:rPr>
                <w:sz w:val="28"/>
                <w:szCs w:val="28"/>
              </w:rPr>
              <w:t>12,579,992</w:t>
            </w:r>
          </w:p>
        </w:tc>
        <w:tc>
          <w:tcPr>
            <w:tcW w:w="1393" w:type="dxa"/>
            <w:tcBorders>
              <w:left w:val="nil"/>
              <w:right w:val="nil"/>
            </w:tcBorders>
            <w:shd w:val="clear" w:color="auto" w:fill="auto"/>
          </w:tcPr>
          <w:p w:rsidR="00617F2A" w:rsidRPr="00CC0223" w:rsidRDefault="00617F2A" w:rsidP="00617F2A">
            <w:pPr>
              <w:tabs>
                <w:tab w:val="decimal" w:pos="1217"/>
              </w:tabs>
              <w:rPr>
                <w:sz w:val="28"/>
                <w:szCs w:val="28"/>
              </w:rPr>
            </w:pPr>
            <w:r w:rsidRPr="00CC0223">
              <w:rPr>
                <w:sz w:val="28"/>
                <w:szCs w:val="28"/>
              </w:rPr>
              <w:t>280,351</w:t>
            </w:r>
          </w:p>
        </w:tc>
        <w:tc>
          <w:tcPr>
            <w:tcW w:w="1393" w:type="dxa"/>
            <w:tcBorders>
              <w:left w:val="nil"/>
              <w:right w:val="nil"/>
            </w:tcBorders>
            <w:shd w:val="clear" w:color="auto" w:fill="auto"/>
          </w:tcPr>
          <w:p w:rsidR="00617F2A" w:rsidRPr="00786A1B" w:rsidRDefault="00617F2A" w:rsidP="00617F2A">
            <w:pPr>
              <w:tabs>
                <w:tab w:val="decimal" w:pos="1217"/>
              </w:tabs>
              <w:rPr>
                <w:sz w:val="28"/>
                <w:szCs w:val="28"/>
              </w:rPr>
            </w:pPr>
            <w:r>
              <w:rPr>
                <w:sz w:val="28"/>
                <w:szCs w:val="28"/>
                <w:cs/>
              </w:rPr>
              <w:t>-</w:t>
            </w:r>
          </w:p>
        </w:tc>
        <w:tc>
          <w:tcPr>
            <w:tcW w:w="1583" w:type="dxa"/>
            <w:tcBorders>
              <w:left w:val="nil"/>
              <w:right w:val="nil"/>
            </w:tcBorders>
            <w:shd w:val="clear" w:color="auto" w:fill="auto"/>
          </w:tcPr>
          <w:p w:rsidR="00617F2A" w:rsidRPr="00E12C4A" w:rsidRDefault="00617F2A" w:rsidP="00617F2A">
            <w:pPr>
              <w:tabs>
                <w:tab w:val="decimal" w:pos="1361"/>
              </w:tabs>
              <w:rPr>
                <w:sz w:val="28"/>
                <w:szCs w:val="28"/>
              </w:rPr>
            </w:pPr>
            <w:r>
              <w:rPr>
                <w:sz w:val="28"/>
                <w:szCs w:val="28"/>
              </w:rPr>
              <w:t>12,860,343</w:t>
            </w:r>
          </w:p>
        </w:tc>
      </w:tr>
      <w:tr w:rsidR="00617F2A" w:rsidRPr="00C60BBF" w:rsidTr="00F359D4">
        <w:trPr>
          <w:trHeight w:val="369"/>
        </w:trPr>
        <w:tc>
          <w:tcPr>
            <w:tcW w:w="3459" w:type="dxa"/>
            <w:tcBorders>
              <w:top w:val="nil"/>
              <w:left w:val="nil"/>
              <w:bottom w:val="nil"/>
              <w:right w:val="nil"/>
            </w:tcBorders>
            <w:shd w:val="clear" w:color="auto" w:fill="auto"/>
            <w:noWrap/>
            <w:vAlign w:val="bottom"/>
          </w:tcPr>
          <w:p w:rsidR="00617F2A" w:rsidRPr="00F84139" w:rsidRDefault="00CA6F06" w:rsidP="00617F2A">
            <w:pPr>
              <w:jc w:val="left"/>
              <w:rPr>
                <w:sz w:val="28"/>
                <w:szCs w:val="28"/>
              </w:rPr>
            </w:pPr>
            <w:r>
              <w:rPr>
                <w:sz w:val="28"/>
                <w:szCs w:val="28"/>
              </w:rPr>
              <w:t>Investments in subsidiary</w:t>
            </w:r>
          </w:p>
        </w:tc>
        <w:tc>
          <w:tcPr>
            <w:tcW w:w="1417" w:type="dxa"/>
            <w:tcBorders>
              <w:left w:val="nil"/>
              <w:right w:val="nil"/>
            </w:tcBorders>
            <w:shd w:val="clear" w:color="auto" w:fill="auto"/>
            <w:noWrap/>
          </w:tcPr>
          <w:p w:rsidR="00617F2A" w:rsidRPr="007A3FC7" w:rsidRDefault="00617F2A" w:rsidP="00617F2A">
            <w:pPr>
              <w:tabs>
                <w:tab w:val="decimal" w:pos="1217"/>
              </w:tabs>
              <w:rPr>
                <w:sz w:val="28"/>
                <w:szCs w:val="28"/>
              </w:rPr>
            </w:pPr>
            <w:r w:rsidRPr="007A3FC7">
              <w:rPr>
                <w:sz w:val="28"/>
                <w:szCs w:val="28"/>
              </w:rPr>
              <w:t>200,000</w:t>
            </w:r>
          </w:p>
        </w:tc>
        <w:tc>
          <w:tcPr>
            <w:tcW w:w="1393" w:type="dxa"/>
            <w:tcBorders>
              <w:left w:val="nil"/>
              <w:right w:val="nil"/>
            </w:tcBorders>
            <w:shd w:val="clear" w:color="auto" w:fill="auto"/>
          </w:tcPr>
          <w:p w:rsidR="00617F2A" w:rsidRPr="007A3FC7" w:rsidRDefault="00617F2A" w:rsidP="00617F2A">
            <w:pPr>
              <w:tabs>
                <w:tab w:val="decimal" w:pos="1217"/>
              </w:tabs>
              <w:rPr>
                <w:sz w:val="28"/>
                <w:szCs w:val="28"/>
              </w:rPr>
            </w:pPr>
            <w:r>
              <w:rPr>
                <w:sz w:val="28"/>
                <w:szCs w:val="28"/>
                <w:cs/>
              </w:rPr>
              <w:t>-</w:t>
            </w:r>
          </w:p>
        </w:tc>
        <w:tc>
          <w:tcPr>
            <w:tcW w:w="1393" w:type="dxa"/>
            <w:tcBorders>
              <w:left w:val="nil"/>
              <w:right w:val="nil"/>
            </w:tcBorders>
            <w:shd w:val="clear" w:color="auto" w:fill="auto"/>
          </w:tcPr>
          <w:p w:rsidR="00617F2A" w:rsidRPr="00786A1B" w:rsidRDefault="00617F2A" w:rsidP="00617F2A">
            <w:pPr>
              <w:tabs>
                <w:tab w:val="decimal" w:pos="1217"/>
              </w:tabs>
              <w:rPr>
                <w:sz w:val="28"/>
                <w:szCs w:val="28"/>
              </w:rPr>
            </w:pPr>
            <w:r>
              <w:rPr>
                <w:sz w:val="28"/>
                <w:szCs w:val="28"/>
                <w:cs/>
              </w:rPr>
              <w:t>-</w:t>
            </w:r>
          </w:p>
        </w:tc>
        <w:tc>
          <w:tcPr>
            <w:tcW w:w="1583" w:type="dxa"/>
            <w:tcBorders>
              <w:left w:val="nil"/>
              <w:right w:val="nil"/>
            </w:tcBorders>
            <w:shd w:val="clear" w:color="auto" w:fill="auto"/>
          </w:tcPr>
          <w:p w:rsidR="00617F2A" w:rsidRPr="00E12C4A" w:rsidRDefault="00617F2A" w:rsidP="00617F2A">
            <w:pPr>
              <w:tabs>
                <w:tab w:val="decimal" w:pos="1361"/>
              </w:tabs>
              <w:rPr>
                <w:sz w:val="28"/>
                <w:szCs w:val="28"/>
              </w:rPr>
            </w:pPr>
            <w:r w:rsidRPr="00E12C4A">
              <w:rPr>
                <w:sz w:val="28"/>
                <w:szCs w:val="28"/>
              </w:rPr>
              <w:t>200,000</w:t>
            </w:r>
          </w:p>
        </w:tc>
      </w:tr>
      <w:tr w:rsidR="00617F2A" w:rsidRPr="00C60BBF" w:rsidTr="00F359D4">
        <w:trPr>
          <w:trHeight w:val="369"/>
        </w:trPr>
        <w:tc>
          <w:tcPr>
            <w:tcW w:w="3459" w:type="dxa"/>
            <w:tcBorders>
              <w:top w:val="nil"/>
              <w:left w:val="nil"/>
              <w:bottom w:val="nil"/>
              <w:right w:val="nil"/>
            </w:tcBorders>
            <w:shd w:val="clear" w:color="auto" w:fill="auto"/>
            <w:noWrap/>
            <w:vAlign w:val="bottom"/>
          </w:tcPr>
          <w:p w:rsidR="00617F2A" w:rsidRDefault="00617F2A" w:rsidP="00617F2A">
            <w:pPr>
              <w:jc w:val="left"/>
              <w:rPr>
                <w:sz w:val="28"/>
                <w:szCs w:val="28"/>
              </w:rPr>
            </w:pPr>
            <w:r w:rsidRPr="00FC7164">
              <w:rPr>
                <w:sz w:val="28"/>
                <w:szCs w:val="28"/>
              </w:rPr>
              <w:t>Non</w:t>
            </w:r>
            <w:r w:rsidRPr="00FC7164">
              <w:rPr>
                <w:sz w:val="28"/>
                <w:szCs w:val="28"/>
                <w:cs/>
              </w:rPr>
              <w:t>-</w:t>
            </w:r>
            <w:r w:rsidRPr="00FC7164">
              <w:rPr>
                <w:sz w:val="28"/>
                <w:szCs w:val="28"/>
              </w:rPr>
              <w:t>current provisions for</w:t>
            </w:r>
          </w:p>
          <w:p w:rsidR="00617F2A" w:rsidRPr="00F84139" w:rsidRDefault="00617F2A" w:rsidP="00617F2A">
            <w:pPr>
              <w:jc w:val="left"/>
              <w:rPr>
                <w:sz w:val="28"/>
                <w:szCs w:val="28"/>
              </w:rPr>
            </w:pPr>
            <w:r w:rsidRPr="00FC7164">
              <w:rPr>
                <w:sz w:val="28"/>
                <w:szCs w:val="28"/>
                <w:cs/>
              </w:rPr>
              <w:t xml:space="preserve"> </w:t>
            </w:r>
            <w:r>
              <w:rPr>
                <w:sz w:val="28"/>
                <w:szCs w:val="28"/>
                <w:cs/>
              </w:rPr>
              <w:t xml:space="preserve">  </w:t>
            </w:r>
            <w:r w:rsidRPr="00FC7164">
              <w:rPr>
                <w:sz w:val="28"/>
                <w:szCs w:val="28"/>
              </w:rPr>
              <w:t>employee benefits</w:t>
            </w:r>
          </w:p>
        </w:tc>
        <w:tc>
          <w:tcPr>
            <w:tcW w:w="1417" w:type="dxa"/>
            <w:tcBorders>
              <w:left w:val="nil"/>
              <w:right w:val="nil"/>
            </w:tcBorders>
            <w:shd w:val="clear" w:color="auto" w:fill="auto"/>
            <w:noWrap/>
          </w:tcPr>
          <w:p w:rsidR="00617F2A" w:rsidRPr="007A3FC7" w:rsidRDefault="00617F2A" w:rsidP="00617F2A">
            <w:pPr>
              <w:pBdr>
                <w:bottom w:val="single" w:sz="4" w:space="1" w:color="auto"/>
              </w:pBdr>
              <w:tabs>
                <w:tab w:val="decimal" w:pos="1217"/>
              </w:tabs>
              <w:rPr>
                <w:sz w:val="28"/>
                <w:szCs w:val="28"/>
              </w:rPr>
            </w:pPr>
          </w:p>
          <w:p w:rsidR="00617F2A" w:rsidRPr="007A3FC7" w:rsidRDefault="00617F2A" w:rsidP="00617F2A">
            <w:pPr>
              <w:pBdr>
                <w:bottom w:val="single" w:sz="4" w:space="1" w:color="auto"/>
              </w:pBdr>
              <w:tabs>
                <w:tab w:val="decimal" w:pos="1217"/>
              </w:tabs>
              <w:rPr>
                <w:sz w:val="28"/>
                <w:szCs w:val="28"/>
              </w:rPr>
            </w:pPr>
            <w:r w:rsidRPr="007A3FC7">
              <w:rPr>
                <w:sz w:val="28"/>
                <w:szCs w:val="28"/>
              </w:rPr>
              <w:t>4,493,837</w:t>
            </w:r>
          </w:p>
        </w:tc>
        <w:tc>
          <w:tcPr>
            <w:tcW w:w="1393" w:type="dxa"/>
            <w:tcBorders>
              <w:left w:val="nil"/>
              <w:right w:val="nil"/>
            </w:tcBorders>
            <w:shd w:val="clear" w:color="auto" w:fill="auto"/>
          </w:tcPr>
          <w:p w:rsidR="00617F2A" w:rsidRPr="00CC0223" w:rsidRDefault="00617F2A" w:rsidP="00617F2A">
            <w:pPr>
              <w:pBdr>
                <w:bottom w:val="single" w:sz="4" w:space="1" w:color="auto"/>
              </w:pBdr>
              <w:tabs>
                <w:tab w:val="decimal" w:pos="1217"/>
              </w:tabs>
              <w:rPr>
                <w:sz w:val="28"/>
                <w:szCs w:val="28"/>
              </w:rPr>
            </w:pPr>
          </w:p>
          <w:p w:rsidR="00617F2A" w:rsidRPr="00CC0223" w:rsidRDefault="00617F2A" w:rsidP="00617F2A">
            <w:pPr>
              <w:pBdr>
                <w:bottom w:val="single" w:sz="4" w:space="1" w:color="auto"/>
              </w:pBdr>
              <w:tabs>
                <w:tab w:val="decimal" w:pos="1217"/>
              </w:tabs>
              <w:rPr>
                <w:sz w:val="28"/>
                <w:szCs w:val="28"/>
              </w:rPr>
            </w:pPr>
            <w:r w:rsidRPr="00CC0223">
              <w:rPr>
                <w:sz w:val="28"/>
                <w:szCs w:val="28"/>
              </w:rPr>
              <w:t>163,990</w:t>
            </w:r>
          </w:p>
        </w:tc>
        <w:tc>
          <w:tcPr>
            <w:tcW w:w="1393" w:type="dxa"/>
            <w:tcBorders>
              <w:left w:val="nil"/>
              <w:right w:val="nil"/>
            </w:tcBorders>
            <w:shd w:val="clear" w:color="auto" w:fill="auto"/>
          </w:tcPr>
          <w:p w:rsidR="00617F2A" w:rsidRPr="00CC0223" w:rsidRDefault="00617F2A" w:rsidP="00617F2A">
            <w:pPr>
              <w:pBdr>
                <w:bottom w:val="single" w:sz="4" w:space="1" w:color="auto"/>
              </w:pBdr>
              <w:tabs>
                <w:tab w:val="decimal" w:pos="1217"/>
              </w:tabs>
              <w:rPr>
                <w:sz w:val="28"/>
                <w:szCs w:val="28"/>
              </w:rPr>
            </w:pPr>
          </w:p>
          <w:p w:rsidR="00617F2A" w:rsidRPr="00CC0223" w:rsidRDefault="00617F2A" w:rsidP="00617F2A">
            <w:pPr>
              <w:pBdr>
                <w:bottom w:val="single" w:sz="4" w:space="1" w:color="auto"/>
              </w:pBdr>
              <w:tabs>
                <w:tab w:val="decimal" w:pos="1217"/>
              </w:tabs>
              <w:rPr>
                <w:sz w:val="28"/>
                <w:szCs w:val="28"/>
              </w:rPr>
            </w:pPr>
            <w:r w:rsidRPr="00CC0223">
              <w:rPr>
                <w:sz w:val="28"/>
                <w:szCs w:val="28"/>
                <w:cs/>
              </w:rPr>
              <w:t>(</w:t>
            </w:r>
            <w:r w:rsidRPr="00CC0223">
              <w:rPr>
                <w:sz w:val="28"/>
                <w:szCs w:val="28"/>
              </w:rPr>
              <w:t>105,158</w:t>
            </w:r>
            <w:r w:rsidRPr="00CC0223">
              <w:rPr>
                <w:sz w:val="28"/>
                <w:szCs w:val="28"/>
                <w:cs/>
              </w:rPr>
              <w:t>)</w:t>
            </w:r>
          </w:p>
        </w:tc>
        <w:tc>
          <w:tcPr>
            <w:tcW w:w="1583" w:type="dxa"/>
            <w:tcBorders>
              <w:left w:val="nil"/>
              <w:right w:val="nil"/>
            </w:tcBorders>
            <w:shd w:val="clear" w:color="auto" w:fill="auto"/>
          </w:tcPr>
          <w:p w:rsidR="00617F2A" w:rsidRPr="00E12C4A" w:rsidRDefault="00617F2A" w:rsidP="00617F2A">
            <w:pPr>
              <w:pBdr>
                <w:bottom w:val="single" w:sz="4" w:space="1" w:color="auto"/>
              </w:pBdr>
              <w:tabs>
                <w:tab w:val="decimal" w:pos="1361"/>
              </w:tabs>
              <w:rPr>
                <w:sz w:val="28"/>
                <w:szCs w:val="28"/>
              </w:rPr>
            </w:pPr>
          </w:p>
          <w:p w:rsidR="00617F2A" w:rsidRPr="00E12C4A" w:rsidRDefault="00617F2A" w:rsidP="00617F2A">
            <w:pPr>
              <w:pBdr>
                <w:bottom w:val="single" w:sz="4" w:space="1" w:color="auto"/>
              </w:pBdr>
              <w:tabs>
                <w:tab w:val="decimal" w:pos="1361"/>
              </w:tabs>
              <w:rPr>
                <w:sz w:val="28"/>
                <w:szCs w:val="28"/>
              </w:rPr>
            </w:pPr>
            <w:r>
              <w:rPr>
                <w:sz w:val="28"/>
                <w:szCs w:val="28"/>
              </w:rPr>
              <w:t>4,552,669</w:t>
            </w:r>
          </w:p>
        </w:tc>
      </w:tr>
      <w:tr w:rsidR="00617F2A" w:rsidRPr="00C60BBF" w:rsidTr="00F359D4">
        <w:trPr>
          <w:trHeight w:val="369"/>
        </w:trPr>
        <w:tc>
          <w:tcPr>
            <w:tcW w:w="3459" w:type="dxa"/>
            <w:tcBorders>
              <w:top w:val="nil"/>
              <w:left w:val="nil"/>
              <w:bottom w:val="nil"/>
              <w:right w:val="nil"/>
            </w:tcBorders>
            <w:shd w:val="clear" w:color="auto" w:fill="auto"/>
            <w:noWrap/>
            <w:vAlign w:val="bottom"/>
          </w:tcPr>
          <w:p w:rsidR="00617F2A" w:rsidRPr="0070447D" w:rsidRDefault="00617F2A" w:rsidP="00617F2A">
            <w:pPr>
              <w:jc w:val="left"/>
              <w:rPr>
                <w:b/>
                <w:bCs/>
                <w:sz w:val="28"/>
                <w:szCs w:val="28"/>
              </w:rPr>
            </w:pPr>
            <w:r w:rsidRPr="0070447D">
              <w:rPr>
                <w:b/>
                <w:bCs/>
                <w:sz w:val="28"/>
                <w:szCs w:val="28"/>
              </w:rPr>
              <w:t xml:space="preserve">Total deferred tax assets </w:t>
            </w:r>
          </w:p>
        </w:tc>
        <w:tc>
          <w:tcPr>
            <w:tcW w:w="1417" w:type="dxa"/>
            <w:tcBorders>
              <w:left w:val="nil"/>
              <w:right w:val="nil"/>
            </w:tcBorders>
            <w:shd w:val="clear" w:color="auto" w:fill="auto"/>
            <w:noWrap/>
          </w:tcPr>
          <w:p w:rsidR="00617F2A" w:rsidRPr="007A3FC7" w:rsidRDefault="00617F2A" w:rsidP="00617F2A">
            <w:pPr>
              <w:pBdr>
                <w:bottom w:val="single" w:sz="4" w:space="1" w:color="auto"/>
              </w:pBdr>
              <w:tabs>
                <w:tab w:val="decimal" w:pos="1217"/>
              </w:tabs>
              <w:rPr>
                <w:sz w:val="28"/>
                <w:szCs w:val="28"/>
              </w:rPr>
            </w:pPr>
            <w:r w:rsidRPr="007A3FC7">
              <w:rPr>
                <w:sz w:val="28"/>
                <w:szCs w:val="28"/>
              </w:rPr>
              <w:t>24,584,077</w:t>
            </w:r>
          </w:p>
        </w:tc>
        <w:tc>
          <w:tcPr>
            <w:tcW w:w="1393" w:type="dxa"/>
            <w:tcBorders>
              <w:left w:val="nil"/>
              <w:right w:val="nil"/>
            </w:tcBorders>
            <w:shd w:val="clear" w:color="auto" w:fill="auto"/>
          </w:tcPr>
          <w:p w:rsidR="00617F2A" w:rsidRPr="007A3FC7" w:rsidRDefault="00617F2A" w:rsidP="00617F2A">
            <w:pPr>
              <w:pBdr>
                <w:bottom w:val="single" w:sz="4" w:space="1" w:color="auto"/>
              </w:pBdr>
              <w:tabs>
                <w:tab w:val="decimal" w:pos="1217"/>
              </w:tabs>
              <w:rPr>
                <w:sz w:val="28"/>
                <w:szCs w:val="28"/>
              </w:rPr>
            </w:pPr>
            <w:r>
              <w:rPr>
                <w:sz w:val="28"/>
                <w:szCs w:val="28"/>
              </w:rPr>
              <w:t>1,382,523</w:t>
            </w:r>
          </w:p>
        </w:tc>
        <w:tc>
          <w:tcPr>
            <w:tcW w:w="1393" w:type="dxa"/>
            <w:tcBorders>
              <w:left w:val="nil"/>
              <w:right w:val="nil"/>
            </w:tcBorders>
            <w:shd w:val="clear" w:color="auto" w:fill="auto"/>
          </w:tcPr>
          <w:p w:rsidR="00617F2A" w:rsidRPr="007A3FC7" w:rsidRDefault="00617F2A" w:rsidP="00617F2A">
            <w:pPr>
              <w:pBdr>
                <w:bottom w:val="single" w:sz="4" w:space="1" w:color="auto"/>
              </w:pBdr>
              <w:tabs>
                <w:tab w:val="decimal" w:pos="1217"/>
              </w:tabs>
              <w:rPr>
                <w:sz w:val="28"/>
                <w:szCs w:val="28"/>
              </w:rPr>
            </w:pPr>
            <w:r w:rsidRPr="00CC0223">
              <w:rPr>
                <w:sz w:val="28"/>
                <w:szCs w:val="28"/>
                <w:cs/>
              </w:rPr>
              <w:t>(</w:t>
            </w:r>
            <w:r w:rsidRPr="00CC0223">
              <w:rPr>
                <w:sz w:val="28"/>
                <w:szCs w:val="28"/>
              </w:rPr>
              <w:t>105,158</w:t>
            </w:r>
            <w:r w:rsidRPr="00CC0223">
              <w:rPr>
                <w:sz w:val="28"/>
                <w:szCs w:val="28"/>
                <w:cs/>
              </w:rPr>
              <w:t>)</w:t>
            </w:r>
          </w:p>
        </w:tc>
        <w:tc>
          <w:tcPr>
            <w:tcW w:w="1583" w:type="dxa"/>
            <w:tcBorders>
              <w:left w:val="nil"/>
              <w:right w:val="nil"/>
            </w:tcBorders>
            <w:shd w:val="clear" w:color="auto" w:fill="auto"/>
          </w:tcPr>
          <w:p w:rsidR="00617F2A" w:rsidRPr="00E12C4A" w:rsidRDefault="007A1CF7" w:rsidP="00617F2A">
            <w:pPr>
              <w:pBdr>
                <w:bottom w:val="single" w:sz="4" w:space="1" w:color="auto"/>
              </w:pBdr>
              <w:tabs>
                <w:tab w:val="decimal" w:pos="1361"/>
              </w:tabs>
              <w:rPr>
                <w:sz w:val="28"/>
                <w:szCs w:val="28"/>
              </w:rPr>
            </w:pPr>
            <w:r>
              <w:rPr>
                <w:sz w:val="28"/>
                <w:szCs w:val="28"/>
              </w:rPr>
              <w:t>25,861</w:t>
            </w:r>
            <w:r w:rsidR="00617F2A">
              <w:rPr>
                <w:sz w:val="28"/>
                <w:szCs w:val="28"/>
              </w:rPr>
              <w:t>,442</w:t>
            </w:r>
          </w:p>
        </w:tc>
      </w:tr>
      <w:tr w:rsidR="00F359D4" w:rsidRPr="00C60BBF" w:rsidTr="00F359D4">
        <w:trPr>
          <w:trHeight w:val="369"/>
        </w:trPr>
        <w:tc>
          <w:tcPr>
            <w:tcW w:w="3459" w:type="dxa"/>
            <w:tcBorders>
              <w:top w:val="nil"/>
              <w:left w:val="nil"/>
              <w:bottom w:val="nil"/>
              <w:right w:val="nil"/>
            </w:tcBorders>
            <w:shd w:val="clear" w:color="auto" w:fill="auto"/>
            <w:noWrap/>
            <w:vAlign w:val="bottom"/>
          </w:tcPr>
          <w:p w:rsidR="00F359D4" w:rsidRPr="0070447D" w:rsidRDefault="00F359D4" w:rsidP="00F359D4">
            <w:pPr>
              <w:jc w:val="left"/>
              <w:rPr>
                <w:b/>
                <w:bCs/>
                <w:sz w:val="28"/>
                <w:szCs w:val="28"/>
              </w:rPr>
            </w:pPr>
            <w:r w:rsidRPr="0070447D">
              <w:rPr>
                <w:b/>
                <w:bCs/>
                <w:sz w:val="28"/>
                <w:szCs w:val="28"/>
              </w:rPr>
              <w:t>Deferred tax liabilities</w:t>
            </w:r>
          </w:p>
        </w:tc>
        <w:tc>
          <w:tcPr>
            <w:tcW w:w="1417" w:type="dxa"/>
            <w:tcBorders>
              <w:left w:val="nil"/>
              <w:right w:val="nil"/>
            </w:tcBorders>
            <w:shd w:val="clear" w:color="auto" w:fill="auto"/>
            <w:noWrap/>
            <w:vAlign w:val="bottom"/>
          </w:tcPr>
          <w:p w:rsidR="00F359D4" w:rsidRPr="00786A1B" w:rsidRDefault="00F359D4" w:rsidP="00F359D4">
            <w:pPr>
              <w:tabs>
                <w:tab w:val="decimal" w:pos="1217"/>
              </w:tabs>
              <w:rPr>
                <w:sz w:val="28"/>
                <w:szCs w:val="28"/>
              </w:rPr>
            </w:pPr>
          </w:p>
        </w:tc>
        <w:tc>
          <w:tcPr>
            <w:tcW w:w="1393" w:type="dxa"/>
            <w:tcBorders>
              <w:left w:val="nil"/>
              <w:right w:val="nil"/>
            </w:tcBorders>
            <w:shd w:val="clear" w:color="auto" w:fill="auto"/>
            <w:vAlign w:val="bottom"/>
          </w:tcPr>
          <w:p w:rsidR="00F359D4" w:rsidRPr="00786A1B" w:rsidRDefault="00F359D4" w:rsidP="00F359D4">
            <w:pPr>
              <w:tabs>
                <w:tab w:val="decimal" w:pos="1217"/>
              </w:tabs>
              <w:rPr>
                <w:sz w:val="28"/>
                <w:szCs w:val="28"/>
              </w:rPr>
            </w:pPr>
          </w:p>
        </w:tc>
        <w:tc>
          <w:tcPr>
            <w:tcW w:w="1393" w:type="dxa"/>
            <w:tcBorders>
              <w:left w:val="nil"/>
              <w:right w:val="nil"/>
            </w:tcBorders>
            <w:shd w:val="clear" w:color="auto" w:fill="auto"/>
            <w:vAlign w:val="bottom"/>
          </w:tcPr>
          <w:p w:rsidR="00F359D4" w:rsidRPr="00786A1B" w:rsidRDefault="00F359D4" w:rsidP="00F359D4">
            <w:pPr>
              <w:tabs>
                <w:tab w:val="decimal" w:pos="1217"/>
              </w:tabs>
              <w:rPr>
                <w:sz w:val="28"/>
                <w:szCs w:val="28"/>
              </w:rPr>
            </w:pPr>
          </w:p>
        </w:tc>
        <w:tc>
          <w:tcPr>
            <w:tcW w:w="1583" w:type="dxa"/>
            <w:tcBorders>
              <w:left w:val="nil"/>
              <w:right w:val="nil"/>
            </w:tcBorders>
            <w:shd w:val="clear" w:color="auto" w:fill="auto"/>
            <w:vAlign w:val="bottom"/>
          </w:tcPr>
          <w:p w:rsidR="00F359D4" w:rsidRPr="00786A1B" w:rsidRDefault="00F359D4" w:rsidP="00F359D4">
            <w:pPr>
              <w:tabs>
                <w:tab w:val="decimal" w:pos="1361"/>
              </w:tabs>
              <w:rPr>
                <w:sz w:val="28"/>
                <w:szCs w:val="28"/>
              </w:rPr>
            </w:pPr>
          </w:p>
        </w:tc>
      </w:tr>
      <w:tr w:rsidR="00F359D4" w:rsidRPr="00C60BBF" w:rsidTr="00F359D4">
        <w:trPr>
          <w:trHeight w:val="369"/>
        </w:trPr>
        <w:tc>
          <w:tcPr>
            <w:tcW w:w="3459" w:type="dxa"/>
            <w:tcBorders>
              <w:top w:val="nil"/>
              <w:left w:val="nil"/>
              <w:bottom w:val="nil"/>
              <w:right w:val="nil"/>
            </w:tcBorders>
            <w:shd w:val="clear" w:color="auto" w:fill="auto"/>
            <w:noWrap/>
            <w:vAlign w:val="bottom"/>
          </w:tcPr>
          <w:p w:rsidR="00F359D4" w:rsidRPr="0070447D" w:rsidRDefault="00F359D4" w:rsidP="00F359D4">
            <w:pPr>
              <w:jc w:val="left"/>
              <w:rPr>
                <w:sz w:val="28"/>
                <w:szCs w:val="28"/>
              </w:rPr>
            </w:pPr>
            <w:r w:rsidRPr="0070447D">
              <w:rPr>
                <w:sz w:val="28"/>
                <w:szCs w:val="28"/>
              </w:rPr>
              <w:t xml:space="preserve">Property, plant and equipment </w:t>
            </w:r>
            <w:r w:rsidRPr="006F2B0A">
              <w:rPr>
                <w:sz w:val="28"/>
                <w:szCs w:val="28"/>
                <w:cs/>
              </w:rPr>
              <w:t>(</w:t>
            </w:r>
            <w:r w:rsidRPr="0070447D">
              <w:rPr>
                <w:sz w:val="28"/>
                <w:szCs w:val="28"/>
              </w:rPr>
              <w:t>depreciation</w:t>
            </w:r>
            <w:r w:rsidRPr="006F2B0A">
              <w:rPr>
                <w:sz w:val="28"/>
                <w:szCs w:val="28"/>
                <w:cs/>
              </w:rPr>
              <w:t>)</w:t>
            </w:r>
          </w:p>
        </w:tc>
        <w:tc>
          <w:tcPr>
            <w:tcW w:w="1417" w:type="dxa"/>
            <w:tcBorders>
              <w:left w:val="nil"/>
              <w:right w:val="nil"/>
            </w:tcBorders>
            <w:shd w:val="clear" w:color="auto" w:fill="auto"/>
            <w:noWrap/>
          </w:tcPr>
          <w:p w:rsidR="00F359D4" w:rsidRPr="007A3FC7" w:rsidRDefault="00F359D4" w:rsidP="00F359D4">
            <w:pPr>
              <w:pBdr>
                <w:bottom w:val="single" w:sz="4" w:space="1" w:color="auto"/>
              </w:pBdr>
              <w:tabs>
                <w:tab w:val="decimal" w:pos="1217"/>
              </w:tabs>
              <w:rPr>
                <w:sz w:val="28"/>
                <w:szCs w:val="28"/>
              </w:rPr>
            </w:pPr>
            <w:r w:rsidRPr="007A3FC7">
              <w:rPr>
                <w:sz w:val="28"/>
                <w:szCs w:val="28"/>
              </w:rPr>
              <w:t>2,195,740</w:t>
            </w:r>
          </w:p>
        </w:tc>
        <w:tc>
          <w:tcPr>
            <w:tcW w:w="1393" w:type="dxa"/>
            <w:tcBorders>
              <w:left w:val="nil"/>
              <w:right w:val="nil"/>
            </w:tcBorders>
            <w:shd w:val="clear" w:color="auto" w:fill="auto"/>
          </w:tcPr>
          <w:p w:rsidR="00F359D4" w:rsidRPr="00CC0223" w:rsidRDefault="00F359D4" w:rsidP="00F359D4">
            <w:pPr>
              <w:pBdr>
                <w:bottom w:val="single" w:sz="4" w:space="1" w:color="auto"/>
              </w:pBdr>
              <w:tabs>
                <w:tab w:val="decimal" w:pos="1217"/>
              </w:tabs>
              <w:rPr>
                <w:sz w:val="28"/>
                <w:szCs w:val="28"/>
              </w:rPr>
            </w:pPr>
            <w:r w:rsidRPr="00CC0223">
              <w:rPr>
                <w:sz w:val="28"/>
                <w:szCs w:val="28"/>
                <w:cs/>
              </w:rPr>
              <w:t>(</w:t>
            </w:r>
            <w:r w:rsidRPr="00CC0223">
              <w:rPr>
                <w:sz w:val="28"/>
                <w:szCs w:val="28"/>
              </w:rPr>
              <w:t>146,038</w:t>
            </w:r>
            <w:r w:rsidRPr="00CC0223">
              <w:rPr>
                <w:sz w:val="28"/>
                <w:szCs w:val="28"/>
                <w:cs/>
              </w:rPr>
              <w:t>)</w:t>
            </w:r>
          </w:p>
        </w:tc>
        <w:tc>
          <w:tcPr>
            <w:tcW w:w="1393" w:type="dxa"/>
            <w:tcBorders>
              <w:left w:val="nil"/>
              <w:right w:val="nil"/>
            </w:tcBorders>
            <w:shd w:val="clear" w:color="auto" w:fill="auto"/>
          </w:tcPr>
          <w:p w:rsidR="00F359D4" w:rsidRPr="00786A1B" w:rsidRDefault="00F359D4" w:rsidP="00F359D4">
            <w:pPr>
              <w:pBdr>
                <w:bottom w:val="single" w:sz="4" w:space="1" w:color="auto"/>
              </w:pBdr>
              <w:tabs>
                <w:tab w:val="decimal" w:pos="1217"/>
              </w:tabs>
              <w:rPr>
                <w:sz w:val="28"/>
                <w:szCs w:val="28"/>
              </w:rPr>
            </w:pPr>
            <w:r>
              <w:rPr>
                <w:sz w:val="28"/>
                <w:szCs w:val="28"/>
                <w:cs/>
              </w:rPr>
              <w:t>-</w:t>
            </w:r>
          </w:p>
        </w:tc>
        <w:tc>
          <w:tcPr>
            <w:tcW w:w="1583" w:type="dxa"/>
            <w:tcBorders>
              <w:left w:val="nil"/>
              <w:right w:val="nil"/>
            </w:tcBorders>
            <w:shd w:val="clear" w:color="auto" w:fill="auto"/>
          </w:tcPr>
          <w:p w:rsidR="00F359D4" w:rsidRPr="00CC0223" w:rsidRDefault="00F359D4" w:rsidP="00F359D4">
            <w:pPr>
              <w:pBdr>
                <w:bottom w:val="single" w:sz="4" w:space="1" w:color="auto"/>
              </w:pBdr>
              <w:tabs>
                <w:tab w:val="decimal" w:pos="1361"/>
              </w:tabs>
              <w:rPr>
                <w:sz w:val="28"/>
                <w:szCs w:val="28"/>
              </w:rPr>
            </w:pPr>
            <w:r w:rsidRPr="00CC0223">
              <w:rPr>
                <w:sz w:val="28"/>
                <w:szCs w:val="28"/>
              </w:rPr>
              <w:t>2,049,702</w:t>
            </w:r>
          </w:p>
        </w:tc>
      </w:tr>
      <w:tr w:rsidR="00F359D4" w:rsidRPr="00C60BBF" w:rsidTr="00F359D4">
        <w:trPr>
          <w:trHeight w:val="369"/>
        </w:trPr>
        <w:tc>
          <w:tcPr>
            <w:tcW w:w="3459" w:type="dxa"/>
            <w:tcBorders>
              <w:top w:val="nil"/>
              <w:left w:val="nil"/>
              <w:bottom w:val="nil"/>
              <w:right w:val="nil"/>
            </w:tcBorders>
            <w:shd w:val="clear" w:color="auto" w:fill="auto"/>
            <w:noWrap/>
            <w:vAlign w:val="bottom"/>
          </w:tcPr>
          <w:p w:rsidR="00F359D4" w:rsidRPr="0070447D" w:rsidRDefault="00F359D4" w:rsidP="00F359D4">
            <w:pPr>
              <w:jc w:val="left"/>
              <w:rPr>
                <w:b/>
                <w:bCs/>
                <w:sz w:val="28"/>
                <w:szCs w:val="28"/>
              </w:rPr>
            </w:pPr>
            <w:r w:rsidRPr="0070447D">
              <w:rPr>
                <w:b/>
                <w:bCs/>
                <w:sz w:val="28"/>
                <w:szCs w:val="28"/>
              </w:rPr>
              <w:t>Total deferred tax liabilities</w:t>
            </w:r>
          </w:p>
        </w:tc>
        <w:tc>
          <w:tcPr>
            <w:tcW w:w="1417" w:type="dxa"/>
            <w:tcBorders>
              <w:left w:val="nil"/>
              <w:right w:val="nil"/>
            </w:tcBorders>
            <w:shd w:val="clear" w:color="auto" w:fill="auto"/>
            <w:noWrap/>
          </w:tcPr>
          <w:p w:rsidR="00F359D4" w:rsidRPr="007A3FC7" w:rsidRDefault="00F359D4" w:rsidP="00F359D4">
            <w:pPr>
              <w:pBdr>
                <w:bottom w:val="single" w:sz="4" w:space="1" w:color="auto"/>
              </w:pBdr>
              <w:tabs>
                <w:tab w:val="decimal" w:pos="1217"/>
              </w:tabs>
              <w:rPr>
                <w:sz w:val="28"/>
                <w:szCs w:val="28"/>
              </w:rPr>
            </w:pPr>
            <w:r w:rsidRPr="007A3FC7">
              <w:rPr>
                <w:sz w:val="28"/>
                <w:szCs w:val="28"/>
              </w:rPr>
              <w:t>2,195,740</w:t>
            </w:r>
          </w:p>
        </w:tc>
        <w:tc>
          <w:tcPr>
            <w:tcW w:w="1393" w:type="dxa"/>
            <w:tcBorders>
              <w:left w:val="nil"/>
              <w:right w:val="nil"/>
            </w:tcBorders>
            <w:shd w:val="clear" w:color="auto" w:fill="auto"/>
          </w:tcPr>
          <w:p w:rsidR="00F359D4" w:rsidRPr="00CC0223" w:rsidRDefault="00F359D4" w:rsidP="00F359D4">
            <w:pPr>
              <w:pBdr>
                <w:bottom w:val="single" w:sz="4" w:space="1" w:color="auto"/>
              </w:pBdr>
              <w:tabs>
                <w:tab w:val="decimal" w:pos="1217"/>
              </w:tabs>
              <w:rPr>
                <w:sz w:val="28"/>
                <w:szCs w:val="28"/>
              </w:rPr>
            </w:pPr>
            <w:r w:rsidRPr="00CC0223">
              <w:rPr>
                <w:sz w:val="28"/>
                <w:szCs w:val="28"/>
                <w:cs/>
              </w:rPr>
              <w:t>(</w:t>
            </w:r>
            <w:r w:rsidRPr="00CC0223">
              <w:rPr>
                <w:sz w:val="28"/>
                <w:szCs w:val="28"/>
              </w:rPr>
              <w:t>146,038</w:t>
            </w:r>
            <w:r w:rsidRPr="00CC0223">
              <w:rPr>
                <w:sz w:val="28"/>
                <w:szCs w:val="28"/>
                <w:cs/>
              </w:rPr>
              <w:t>)</w:t>
            </w:r>
          </w:p>
        </w:tc>
        <w:tc>
          <w:tcPr>
            <w:tcW w:w="1393" w:type="dxa"/>
            <w:tcBorders>
              <w:left w:val="nil"/>
              <w:right w:val="nil"/>
            </w:tcBorders>
            <w:shd w:val="clear" w:color="auto" w:fill="auto"/>
          </w:tcPr>
          <w:p w:rsidR="00F359D4" w:rsidRPr="00786A1B" w:rsidRDefault="00F359D4" w:rsidP="00F359D4">
            <w:pPr>
              <w:pBdr>
                <w:bottom w:val="single" w:sz="4" w:space="1" w:color="auto"/>
              </w:pBdr>
              <w:tabs>
                <w:tab w:val="decimal" w:pos="1217"/>
              </w:tabs>
              <w:rPr>
                <w:sz w:val="28"/>
                <w:szCs w:val="28"/>
              </w:rPr>
            </w:pPr>
            <w:r>
              <w:rPr>
                <w:sz w:val="28"/>
                <w:szCs w:val="28"/>
                <w:cs/>
              </w:rPr>
              <w:t>-</w:t>
            </w:r>
          </w:p>
        </w:tc>
        <w:tc>
          <w:tcPr>
            <w:tcW w:w="1583" w:type="dxa"/>
            <w:tcBorders>
              <w:left w:val="nil"/>
              <w:right w:val="nil"/>
            </w:tcBorders>
            <w:shd w:val="clear" w:color="auto" w:fill="auto"/>
          </w:tcPr>
          <w:p w:rsidR="00F359D4" w:rsidRPr="00CC0223" w:rsidRDefault="00F359D4" w:rsidP="00F359D4">
            <w:pPr>
              <w:pBdr>
                <w:bottom w:val="single" w:sz="4" w:space="1" w:color="auto"/>
              </w:pBdr>
              <w:tabs>
                <w:tab w:val="decimal" w:pos="1361"/>
              </w:tabs>
              <w:rPr>
                <w:sz w:val="28"/>
                <w:szCs w:val="28"/>
              </w:rPr>
            </w:pPr>
            <w:r w:rsidRPr="00CC0223">
              <w:rPr>
                <w:sz w:val="28"/>
                <w:szCs w:val="28"/>
              </w:rPr>
              <w:t>2,049,702</w:t>
            </w:r>
          </w:p>
        </w:tc>
      </w:tr>
      <w:tr w:rsidR="00F359D4" w:rsidRPr="00C60BBF" w:rsidTr="00F359D4">
        <w:trPr>
          <w:trHeight w:val="369"/>
        </w:trPr>
        <w:tc>
          <w:tcPr>
            <w:tcW w:w="3459" w:type="dxa"/>
            <w:tcBorders>
              <w:top w:val="nil"/>
              <w:left w:val="nil"/>
              <w:bottom w:val="nil"/>
              <w:right w:val="nil"/>
            </w:tcBorders>
            <w:shd w:val="clear" w:color="auto" w:fill="auto"/>
            <w:noWrap/>
            <w:vAlign w:val="bottom"/>
          </w:tcPr>
          <w:p w:rsidR="00F359D4" w:rsidRPr="0070447D" w:rsidRDefault="00F359D4" w:rsidP="00F359D4">
            <w:pPr>
              <w:jc w:val="left"/>
              <w:rPr>
                <w:b/>
                <w:bCs/>
                <w:sz w:val="28"/>
                <w:szCs w:val="28"/>
              </w:rPr>
            </w:pPr>
            <w:r w:rsidRPr="0070447D">
              <w:rPr>
                <w:b/>
                <w:bCs/>
                <w:sz w:val="28"/>
                <w:szCs w:val="28"/>
              </w:rPr>
              <w:t xml:space="preserve">Deferred tax assets </w:t>
            </w:r>
            <w:r w:rsidRPr="006F2B0A">
              <w:rPr>
                <w:b/>
                <w:bCs/>
                <w:sz w:val="28"/>
                <w:szCs w:val="28"/>
                <w:cs/>
              </w:rPr>
              <w:t xml:space="preserve">- </w:t>
            </w:r>
            <w:r w:rsidRPr="0070447D">
              <w:rPr>
                <w:b/>
                <w:bCs/>
                <w:sz w:val="28"/>
                <w:szCs w:val="28"/>
              </w:rPr>
              <w:t>net</w:t>
            </w:r>
          </w:p>
        </w:tc>
        <w:tc>
          <w:tcPr>
            <w:tcW w:w="1417" w:type="dxa"/>
            <w:tcBorders>
              <w:left w:val="nil"/>
              <w:right w:val="nil"/>
            </w:tcBorders>
            <w:shd w:val="clear" w:color="auto" w:fill="auto"/>
            <w:noWrap/>
          </w:tcPr>
          <w:p w:rsidR="00F359D4" w:rsidRPr="007A3FC7" w:rsidRDefault="00F359D4" w:rsidP="00F359D4">
            <w:pPr>
              <w:pBdr>
                <w:bottom w:val="double" w:sz="4" w:space="1" w:color="auto"/>
              </w:pBdr>
              <w:tabs>
                <w:tab w:val="decimal" w:pos="1217"/>
              </w:tabs>
              <w:rPr>
                <w:sz w:val="28"/>
                <w:szCs w:val="28"/>
              </w:rPr>
            </w:pPr>
            <w:r w:rsidRPr="007A3FC7">
              <w:rPr>
                <w:sz w:val="28"/>
                <w:szCs w:val="28"/>
              </w:rPr>
              <w:t>22,388,337</w:t>
            </w:r>
          </w:p>
        </w:tc>
        <w:tc>
          <w:tcPr>
            <w:tcW w:w="1393" w:type="dxa"/>
            <w:tcBorders>
              <w:left w:val="nil"/>
              <w:right w:val="nil"/>
            </w:tcBorders>
            <w:shd w:val="clear" w:color="auto" w:fill="auto"/>
          </w:tcPr>
          <w:p w:rsidR="00F359D4" w:rsidRPr="007A3FC7" w:rsidRDefault="00F359D4" w:rsidP="00F359D4">
            <w:pPr>
              <w:pBdr>
                <w:bottom w:val="double" w:sz="4" w:space="1" w:color="auto"/>
              </w:pBdr>
              <w:tabs>
                <w:tab w:val="decimal" w:pos="1217"/>
              </w:tabs>
              <w:rPr>
                <w:sz w:val="28"/>
                <w:szCs w:val="28"/>
              </w:rPr>
            </w:pPr>
            <w:r>
              <w:rPr>
                <w:sz w:val="28"/>
                <w:szCs w:val="28"/>
              </w:rPr>
              <w:t>1,528,561</w:t>
            </w:r>
          </w:p>
        </w:tc>
        <w:tc>
          <w:tcPr>
            <w:tcW w:w="1393" w:type="dxa"/>
            <w:tcBorders>
              <w:left w:val="nil"/>
              <w:right w:val="nil"/>
            </w:tcBorders>
            <w:shd w:val="clear" w:color="auto" w:fill="auto"/>
          </w:tcPr>
          <w:p w:rsidR="00F359D4" w:rsidRPr="007A3FC7" w:rsidRDefault="00F359D4" w:rsidP="00F359D4">
            <w:pPr>
              <w:pBdr>
                <w:bottom w:val="double" w:sz="4" w:space="1" w:color="auto"/>
              </w:pBdr>
              <w:tabs>
                <w:tab w:val="decimal" w:pos="1217"/>
              </w:tabs>
              <w:rPr>
                <w:sz w:val="28"/>
                <w:szCs w:val="28"/>
              </w:rPr>
            </w:pPr>
            <w:r w:rsidRPr="00CC0223">
              <w:rPr>
                <w:sz w:val="28"/>
                <w:szCs w:val="28"/>
                <w:cs/>
              </w:rPr>
              <w:t>(</w:t>
            </w:r>
            <w:r w:rsidRPr="00CC0223">
              <w:rPr>
                <w:sz w:val="28"/>
                <w:szCs w:val="28"/>
              </w:rPr>
              <w:t>105,158</w:t>
            </w:r>
            <w:r w:rsidRPr="00CC0223">
              <w:rPr>
                <w:sz w:val="28"/>
                <w:szCs w:val="28"/>
                <w:cs/>
              </w:rPr>
              <w:t>)</w:t>
            </w:r>
          </w:p>
        </w:tc>
        <w:tc>
          <w:tcPr>
            <w:tcW w:w="1583" w:type="dxa"/>
            <w:tcBorders>
              <w:left w:val="nil"/>
              <w:right w:val="nil"/>
            </w:tcBorders>
            <w:shd w:val="clear" w:color="auto" w:fill="auto"/>
          </w:tcPr>
          <w:p w:rsidR="00F359D4" w:rsidRPr="007A3FC7" w:rsidRDefault="00F359D4" w:rsidP="00F359D4">
            <w:pPr>
              <w:pBdr>
                <w:bottom w:val="double" w:sz="4" w:space="1" w:color="auto"/>
              </w:pBdr>
              <w:tabs>
                <w:tab w:val="decimal" w:pos="1361"/>
              </w:tabs>
              <w:rPr>
                <w:sz w:val="28"/>
                <w:szCs w:val="28"/>
              </w:rPr>
            </w:pPr>
            <w:r>
              <w:rPr>
                <w:sz w:val="28"/>
                <w:szCs w:val="28"/>
              </w:rPr>
              <w:t>23,811,740</w:t>
            </w:r>
          </w:p>
        </w:tc>
      </w:tr>
    </w:tbl>
    <w:p w:rsidR="00F359D4" w:rsidRPr="00F359D4" w:rsidRDefault="00F359D4" w:rsidP="00F359D4">
      <w:pPr>
        <w:spacing w:before="120"/>
        <w:ind w:left="567"/>
        <w:jc w:val="both"/>
        <w:rPr>
          <w:rFonts w:asciiTheme="majorBidi" w:hAnsiTheme="majorBidi" w:cstheme="majorBidi"/>
          <w:sz w:val="28"/>
          <w:szCs w:val="28"/>
        </w:rPr>
      </w:pPr>
      <w:bookmarkStart w:id="473" w:name="_MON_1517831748"/>
      <w:bookmarkStart w:id="474" w:name="_MON_1548335883"/>
      <w:bookmarkStart w:id="475" w:name="_MON_1548336265"/>
      <w:bookmarkStart w:id="476" w:name="_MON_1548336699"/>
      <w:bookmarkStart w:id="477" w:name="_MON_1548336719"/>
      <w:bookmarkStart w:id="478" w:name="_MON_1548336909"/>
      <w:bookmarkStart w:id="479" w:name="_MON_1548336922"/>
      <w:bookmarkStart w:id="480" w:name="_MON_1517565983"/>
      <w:bookmarkStart w:id="481" w:name="_MON_1517566002"/>
      <w:bookmarkStart w:id="482" w:name="_MON_1517419242"/>
      <w:bookmarkStart w:id="483" w:name="_MON_1541932277"/>
      <w:bookmarkStart w:id="484" w:name="_MON_1517299376"/>
      <w:bookmarkStart w:id="485" w:name="_MON_1504333629"/>
      <w:bookmarkStart w:id="486" w:name="_MON_1504333657"/>
      <w:bookmarkStart w:id="487" w:name="_MON_1482911416"/>
      <w:bookmarkStart w:id="488" w:name="_MON_1517380602"/>
      <w:bookmarkStart w:id="489" w:name="_MON_1517380618"/>
      <w:bookmarkStart w:id="490" w:name="_MON_148291146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46"/>
      <w:bookmarkEnd w:id="447"/>
      <w:r w:rsidRPr="00F359D4">
        <w:rPr>
          <w:rFonts w:asciiTheme="majorBidi" w:hAnsiTheme="majorBidi" w:cstheme="majorBidi"/>
          <w:sz w:val="28"/>
          <w:szCs w:val="28"/>
        </w:rPr>
        <w:t xml:space="preserve">Income tax expenses for </w:t>
      </w:r>
      <w:r>
        <w:rPr>
          <w:rFonts w:asciiTheme="majorBidi" w:hAnsiTheme="majorBidi" w:cstheme="majorBidi"/>
          <w:sz w:val="28"/>
          <w:szCs w:val="28"/>
        </w:rPr>
        <w:t>the three</w:t>
      </w:r>
      <w:r w:rsidRPr="00F359D4">
        <w:rPr>
          <w:rFonts w:asciiTheme="majorBidi" w:hAnsiTheme="majorBidi"/>
          <w:sz w:val="28"/>
          <w:szCs w:val="28"/>
          <w:cs/>
        </w:rPr>
        <w:t>-</w:t>
      </w:r>
      <w:r w:rsidRPr="00F359D4">
        <w:rPr>
          <w:rFonts w:asciiTheme="majorBidi" w:hAnsiTheme="majorBidi" w:cstheme="majorBidi"/>
          <w:sz w:val="28"/>
          <w:szCs w:val="28"/>
        </w:rPr>
        <w:t xml:space="preserve">month periods ended </w:t>
      </w:r>
      <w:r>
        <w:rPr>
          <w:rFonts w:asciiTheme="majorBidi" w:hAnsiTheme="majorBidi" w:cstheme="majorBidi"/>
          <w:sz w:val="28"/>
          <w:szCs w:val="28"/>
        </w:rPr>
        <w:t>Ma</w:t>
      </w:r>
      <w:r w:rsidRPr="00F359D4">
        <w:rPr>
          <w:rFonts w:asciiTheme="majorBidi" w:hAnsiTheme="majorBidi" w:cstheme="majorBidi"/>
          <w:sz w:val="28"/>
          <w:szCs w:val="28"/>
        </w:rPr>
        <w:t>r</w:t>
      </w:r>
      <w:r>
        <w:rPr>
          <w:rFonts w:asciiTheme="majorBidi" w:hAnsiTheme="majorBidi" w:cstheme="majorBidi"/>
          <w:sz w:val="28"/>
          <w:szCs w:val="28"/>
        </w:rPr>
        <w:t>ch</w:t>
      </w:r>
      <w:r w:rsidRPr="00F359D4">
        <w:rPr>
          <w:rFonts w:asciiTheme="majorBidi" w:hAnsiTheme="majorBidi"/>
          <w:sz w:val="28"/>
          <w:szCs w:val="28"/>
          <w:cs/>
        </w:rPr>
        <w:t xml:space="preserve"> </w:t>
      </w:r>
      <w:r>
        <w:rPr>
          <w:rFonts w:asciiTheme="majorBidi" w:hAnsiTheme="majorBidi" w:cstheme="majorBidi"/>
          <w:sz w:val="28"/>
          <w:szCs w:val="28"/>
        </w:rPr>
        <w:t>31</w:t>
      </w:r>
      <w:r w:rsidRPr="00F359D4">
        <w:rPr>
          <w:rFonts w:asciiTheme="majorBidi" w:hAnsiTheme="majorBidi" w:cstheme="majorBidi"/>
          <w:sz w:val="28"/>
          <w:szCs w:val="28"/>
        </w:rPr>
        <w:t>, were as follows</w:t>
      </w:r>
      <w:r w:rsidRPr="00F359D4">
        <w:rPr>
          <w:rFonts w:asciiTheme="majorBidi" w:hAnsiTheme="majorBidi"/>
          <w:sz w:val="28"/>
          <w:szCs w:val="28"/>
          <w:cs/>
        </w:rPr>
        <w:t>:</w:t>
      </w:r>
    </w:p>
    <w:tbl>
      <w:tblPr>
        <w:tblW w:w="9412" w:type="dxa"/>
        <w:tblInd w:w="567" w:type="dxa"/>
        <w:tblCellMar>
          <w:left w:w="57" w:type="dxa"/>
          <w:right w:w="57" w:type="dxa"/>
        </w:tblCellMar>
        <w:tblLook w:val="04A0" w:firstRow="1" w:lastRow="0" w:firstColumn="1" w:lastColumn="0" w:noHBand="0" w:noVBand="1"/>
      </w:tblPr>
      <w:tblGrid>
        <w:gridCol w:w="3288"/>
        <w:gridCol w:w="1531"/>
        <w:gridCol w:w="1531"/>
        <w:gridCol w:w="1531"/>
        <w:gridCol w:w="1531"/>
      </w:tblGrid>
      <w:tr w:rsidR="00F359D4" w:rsidRPr="00AC1758" w:rsidTr="00F359D4">
        <w:trPr>
          <w:trHeight w:val="369"/>
        </w:trPr>
        <w:tc>
          <w:tcPr>
            <w:tcW w:w="3288" w:type="dxa"/>
            <w:tcBorders>
              <w:top w:val="nil"/>
              <w:left w:val="nil"/>
              <w:bottom w:val="nil"/>
              <w:right w:val="nil"/>
            </w:tcBorders>
            <w:shd w:val="clear" w:color="auto" w:fill="auto"/>
            <w:noWrap/>
            <w:vAlign w:val="bottom"/>
            <w:hideMark/>
          </w:tcPr>
          <w:p w:rsidR="00F359D4" w:rsidRPr="00AC1758" w:rsidRDefault="00F359D4" w:rsidP="00BD19D7">
            <w:pPr>
              <w:spacing w:before="120"/>
              <w:jc w:val="center"/>
              <w:rPr>
                <w:sz w:val="28"/>
                <w:szCs w:val="28"/>
              </w:rPr>
            </w:pPr>
          </w:p>
        </w:tc>
        <w:tc>
          <w:tcPr>
            <w:tcW w:w="6124" w:type="dxa"/>
            <w:gridSpan w:val="4"/>
            <w:tcBorders>
              <w:left w:val="nil"/>
              <w:bottom w:val="nil"/>
              <w:right w:val="nil"/>
            </w:tcBorders>
            <w:shd w:val="clear" w:color="auto" w:fill="auto"/>
            <w:noWrap/>
            <w:vAlign w:val="bottom"/>
            <w:hideMark/>
          </w:tcPr>
          <w:p w:rsidR="00F359D4" w:rsidRPr="00AC1758" w:rsidRDefault="00F359D4" w:rsidP="00BD19D7">
            <w:pPr>
              <w:pBdr>
                <w:bottom w:val="single" w:sz="4" w:space="1" w:color="auto"/>
              </w:pBdr>
              <w:spacing w:before="120"/>
              <w:jc w:val="center"/>
              <w:rPr>
                <w:sz w:val="28"/>
                <w:szCs w:val="28"/>
              </w:rPr>
            </w:pPr>
            <w:r w:rsidRPr="00B230C3">
              <w:rPr>
                <w:sz w:val="28"/>
                <w:szCs w:val="28"/>
              </w:rPr>
              <w:t>Unit</w:t>
            </w:r>
            <w:r w:rsidRPr="00B230C3">
              <w:rPr>
                <w:sz w:val="28"/>
                <w:szCs w:val="28"/>
                <w:cs/>
              </w:rPr>
              <w:t xml:space="preserve">:  </w:t>
            </w:r>
            <w:r w:rsidRPr="00B230C3">
              <w:rPr>
                <w:sz w:val="28"/>
                <w:szCs w:val="28"/>
              </w:rPr>
              <w:t>Baht</w:t>
            </w:r>
          </w:p>
        </w:tc>
      </w:tr>
      <w:tr w:rsidR="00F359D4" w:rsidRPr="00AC1758" w:rsidTr="00BD19D7">
        <w:trPr>
          <w:trHeight w:val="369"/>
        </w:trPr>
        <w:tc>
          <w:tcPr>
            <w:tcW w:w="3288" w:type="dxa"/>
            <w:tcBorders>
              <w:top w:val="nil"/>
              <w:left w:val="nil"/>
              <w:bottom w:val="nil"/>
              <w:right w:val="nil"/>
            </w:tcBorders>
            <w:shd w:val="clear" w:color="auto" w:fill="auto"/>
            <w:noWrap/>
            <w:vAlign w:val="bottom"/>
            <w:hideMark/>
          </w:tcPr>
          <w:p w:rsidR="00F359D4" w:rsidRPr="00AC1758" w:rsidRDefault="00F359D4" w:rsidP="00BD19D7">
            <w:pPr>
              <w:jc w:val="center"/>
              <w:rPr>
                <w:sz w:val="28"/>
                <w:szCs w:val="28"/>
              </w:rPr>
            </w:pPr>
          </w:p>
        </w:tc>
        <w:tc>
          <w:tcPr>
            <w:tcW w:w="3062" w:type="dxa"/>
            <w:gridSpan w:val="2"/>
            <w:tcBorders>
              <w:top w:val="nil"/>
              <w:left w:val="nil"/>
              <w:bottom w:val="nil"/>
              <w:right w:val="nil"/>
            </w:tcBorders>
            <w:shd w:val="clear" w:color="auto" w:fill="auto"/>
            <w:noWrap/>
            <w:vAlign w:val="bottom"/>
            <w:hideMark/>
          </w:tcPr>
          <w:p w:rsidR="00F359D4" w:rsidRPr="00E37448" w:rsidRDefault="00F359D4" w:rsidP="00BD19D7">
            <w:pPr>
              <w:pBdr>
                <w:bottom w:val="single" w:sz="4" w:space="1" w:color="auto"/>
              </w:pBdr>
              <w:jc w:val="center"/>
              <w:rPr>
                <w:sz w:val="28"/>
                <w:szCs w:val="28"/>
                <w:cs/>
              </w:rPr>
            </w:pPr>
            <w:r w:rsidRPr="00B230C3">
              <w:rPr>
                <w:sz w:val="28"/>
                <w:szCs w:val="28"/>
              </w:rPr>
              <w:t>Consolidated financial statements</w:t>
            </w:r>
          </w:p>
        </w:tc>
        <w:tc>
          <w:tcPr>
            <w:tcW w:w="3062" w:type="dxa"/>
            <w:gridSpan w:val="2"/>
            <w:tcBorders>
              <w:top w:val="nil"/>
              <w:left w:val="nil"/>
              <w:bottom w:val="nil"/>
              <w:right w:val="nil"/>
            </w:tcBorders>
            <w:shd w:val="clear" w:color="auto" w:fill="auto"/>
            <w:noWrap/>
            <w:vAlign w:val="bottom"/>
            <w:hideMark/>
          </w:tcPr>
          <w:p w:rsidR="00F359D4" w:rsidRPr="00AC1758" w:rsidRDefault="00F359D4" w:rsidP="00BD19D7">
            <w:pPr>
              <w:pBdr>
                <w:bottom w:val="single" w:sz="4" w:space="1" w:color="auto"/>
              </w:pBdr>
              <w:jc w:val="center"/>
              <w:rPr>
                <w:sz w:val="28"/>
                <w:szCs w:val="28"/>
              </w:rPr>
            </w:pPr>
            <w:r w:rsidRPr="00B230C3">
              <w:rPr>
                <w:sz w:val="28"/>
                <w:szCs w:val="28"/>
              </w:rPr>
              <w:t>Separate financial statements</w:t>
            </w:r>
          </w:p>
        </w:tc>
      </w:tr>
      <w:tr w:rsidR="00F359D4" w:rsidRPr="00AC1758" w:rsidTr="00BD19D7">
        <w:trPr>
          <w:trHeight w:val="369"/>
        </w:trPr>
        <w:tc>
          <w:tcPr>
            <w:tcW w:w="3288" w:type="dxa"/>
            <w:tcBorders>
              <w:top w:val="nil"/>
              <w:left w:val="nil"/>
              <w:bottom w:val="nil"/>
              <w:right w:val="nil"/>
            </w:tcBorders>
            <w:shd w:val="clear" w:color="auto" w:fill="auto"/>
            <w:noWrap/>
            <w:vAlign w:val="bottom"/>
            <w:hideMark/>
          </w:tcPr>
          <w:p w:rsidR="00F359D4" w:rsidRPr="00AC1758" w:rsidRDefault="00F359D4" w:rsidP="00BD19D7">
            <w:pPr>
              <w:jc w:val="center"/>
              <w:rPr>
                <w:sz w:val="28"/>
                <w:szCs w:val="28"/>
              </w:rPr>
            </w:pPr>
          </w:p>
        </w:tc>
        <w:tc>
          <w:tcPr>
            <w:tcW w:w="1531" w:type="dxa"/>
            <w:tcBorders>
              <w:top w:val="nil"/>
              <w:left w:val="nil"/>
              <w:bottom w:val="nil"/>
              <w:right w:val="nil"/>
            </w:tcBorders>
            <w:shd w:val="clear" w:color="auto" w:fill="auto"/>
            <w:noWrap/>
            <w:vAlign w:val="bottom"/>
            <w:hideMark/>
          </w:tcPr>
          <w:p w:rsidR="00F359D4" w:rsidRPr="00AC1758" w:rsidRDefault="00F359D4" w:rsidP="00BD19D7">
            <w:pPr>
              <w:pBdr>
                <w:bottom w:val="single" w:sz="4" w:space="1" w:color="auto"/>
              </w:pBdr>
              <w:jc w:val="center"/>
              <w:rPr>
                <w:sz w:val="28"/>
                <w:szCs w:val="28"/>
              </w:rPr>
            </w:pPr>
            <w:r w:rsidRPr="00AC1758">
              <w:rPr>
                <w:sz w:val="28"/>
                <w:szCs w:val="28"/>
              </w:rPr>
              <w:t>2</w:t>
            </w:r>
            <w:r>
              <w:rPr>
                <w:sz w:val="28"/>
                <w:szCs w:val="28"/>
              </w:rPr>
              <w:t>019</w:t>
            </w:r>
          </w:p>
        </w:tc>
        <w:tc>
          <w:tcPr>
            <w:tcW w:w="1531" w:type="dxa"/>
            <w:tcBorders>
              <w:top w:val="nil"/>
              <w:left w:val="nil"/>
              <w:bottom w:val="nil"/>
              <w:right w:val="nil"/>
            </w:tcBorders>
            <w:shd w:val="clear" w:color="auto" w:fill="auto"/>
            <w:noWrap/>
            <w:vAlign w:val="bottom"/>
            <w:hideMark/>
          </w:tcPr>
          <w:p w:rsidR="00F359D4" w:rsidRPr="00AC1758" w:rsidRDefault="00F359D4" w:rsidP="00BD19D7">
            <w:pPr>
              <w:pBdr>
                <w:bottom w:val="single" w:sz="4" w:space="1" w:color="auto"/>
              </w:pBdr>
              <w:jc w:val="center"/>
              <w:rPr>
                <w:sz w:val="28"/>
                <w:szCs w:val="28"/>
              </w:rPr>
            </w:pPr>
            <w:r>
              <w:rPr>
                <w:sz w:val="28"/>
                <w:szCs w:val="28"/>
              </w:rPr>
              <w:t>2018</w:t>
            </w:r>
          </w:p>
        </w:tc>
        <w:tc>
          <w:tcPr>
            <w:tcW w:w="1531" w:type="dxa"/>
            <w:tcBorders>
              <w:top w:val="nil"/>
              <w:left w:val="nil"/>
              <w:bottom w:val="nil"/>
              <w:right w:val="nil"/>
            </w:tcBorders>
            <w:shd w:val="clear" w:color="auto" w:fill="auto"/>
            <w:noWrap/>
            <w:vAlign w:val="bottom"/>
            <w:hideMark/>
          </w:tcPr>
          <w:p w:rsidR="00F359D4" w:rsidRPr="00AC1758" w:rsidRDefault="00F359D4" w:rsidP="00BD19D7">
            <w:pPr>
              <w:pBdr>
                <w:bottom w:val="single" w:sz="4" w:space="1" w:color="auto"/>
              </w:pBdr>
              <w:jc w:val="center"/>
              <w:rPr>
                <w:sz w:val="28"/>
                <w:szCs w:val="28"/>
              </w:rPr>
            </w:pPr>
            <w:r>
              <w:rPr>
                <w:sz w:val="28"/>
                <w:szCs w:val="28"/>
              </w:rPr>
              <w:t>2019</w:t>
            </w:r>
          </w:p>
        </w:tc>
        <w:tc>
          <w:tcPr>
            <w:tcW w:w="1531" w:type="dxa"/>
            <w:tcBorders>
              <w:top w:val="nil"/>
              <w:left w:val="nil"/>
              <w:bottom w:val="nil"/>
              <w:right w:val="nil"/>
            </w:tcBorders>
            <w:shd w:val="clear" w:color="auto" w:fill="auto"/>
            <w:noWrap/>
            <w:vAlign w:val="bottom"/>
            <w:hideMark/>
          </w:tcPr>
          <w:p w:rsidR="00F359D4" w:rsidRPr="00AC1758" w:rsidRDefault="00F359D4" w:rsidP="00BD19D7">
            <w:pPr>
              <w:pBdr>
                <w:bottom w:val="single" w:sz="4" w:space="1" w:color="auto"/>
              </w:pBdr>
              <w:jc w:val="center"/>
              <w:rPr>
                <w:sz w:val="28"/>
                <w:szCs w:val="28"/>
              </w:rPr>
            </w:pPr>
            <w:r>
              <w:rPr>
                <w:sz w:val="28"/>
                <w:szCs w:val="28"/>
              </w:rPr>
              <w:t>2018</w:t>
            </w:r>
          </w:p>
        </w:tc>
      </w:tr>
      <w:tr w:rsidR="00F359D4" w:rsidRPr="00AC1758" w:rsidTr="00BD19D7">
        <w:trPr>
          <w:trHeight w:val="369"/>
        </w:trPr>
        <w:tc>
          <w:tcPr>
            <w:tcW w:w="3288" w:type="dxa"/>
            <w:tcBorders>
              <w:top w:val="nil"/>
              <w:left w:val="nil"/>
              <w:bottom w:val="nil"/>
              <w:right w:val="nil"/>
            </w:tcBorders>
            <w:shd w:val="clear" w:color="auto" w:fill="auto"/>
            <w:noWrap/>
            <w:vAlign w:val="bottom"/>
            <w:hideMark/>
          </w:tcPr>
          <w:p w:rsidR="00F359D4" w:rsidRPr="00E37448" w:rsidRDefault="00F359D4" w:rsidP="00F359D4">
            <w:pPr>
              <w:jc w:val="left"/>
              <w:rPr>
                <w:sz w:val="28"/>
                <w:szCs w:val="28"/>
                <w:cs/>
              </w:rPr>
            </w:pPr>
            <w:r w:rsidRPr="00B230C3">
              <w:rPr>
                <w:sz w:val="28"/>
                <w:szCs w:val="28"/>
              </w:rPr>
              <w:t xml:space="preserve">Current </w:t>
            </w:r>
            <w:r w:rsidR="00CA6F06">
              <w:rPr>
                <w:sz w:val="28"/>
                <w:szCs w:val="28"/>
              </w:rPr>
              <w:t xml:space="preserve">income </w:t>
            </w:r>
            <w:r w:rsidRPr="00B230C3">
              <w:rPr>
                <w:sz w:val="28"/>
                <w:szCs w:val="28"/>
              </w:rPr>
              <w:t>tax</w:t>
            </w:r>
            <w:r w:rsidR="00CA6F06">
              <w:rPr>
                <w:sz w:val="28"/>
                <w:szCs w:val="28"/>
              </w:rPr>
              <w:t xml:space="preserve"> expenses</w:t>
            </w:r>
          </w:p>
        </w:tc>
        <w:tc>
          <w:tcPr>
            <w:tcW w:w="1531" w:type="dxa"/>
            <w:tcBorders>
              <w:top w:val="nil"/>
              <w:left w:val="nil"/>
              <w:right w:val="nil"/>
            </w:tcBorders>
            <w:shd w:val="clear" w:color="auto" w:fill="auto"/>
            <w:noWrap/>
            <w:vAlign w:val="bottom"/>
          </w:tcPr>
          <w:p w:rsidR="00F359D4" w:rsidRPr="00314CA0" w:rsidRDefault="00F359D4" w:rsidP="00F359D4">
            <w:pPr>
              <w:tabs>
                <w:tab w:val="decimal" w:pos="1134"/>
              </w:tabs>
              <w:jc w:val="center"/>
              <w:rPr>
                <w:sz w:val="28"/>
                <w:szCs w:val="28"/>
              </w:rPr>
            </w:pPr>
            <w:r>
              <w:rPr>
                <w:sz w:val="28"/>
                <w:szCs w:val="28"/>
              </w:rPr>
              <w:t>13,990,236</w:t>
            </w:r>
          </w:p>
        </w:tc>
        <w:tc>
          <w:tcPr>
            <w:tcW w:w="1531" w:type="dxa"/>
            <w:noWrap/>
            <w:vAlign w:val="bottom"/>
            <w:hideMark/>
          </w:tcPr>
          <w:p w:rsidR="00F359D4" w:rsidRPr="00314CA0" w:rsidRDefault="00F359D4" w:rsidP="00F359D4">
            <w:pPr>
              <w:tabs>
                <w:tab w:val="decimal" w:pos="1134"/>
              </w:tabs>
              <w:jc w:val="center"/>
              <w:rPr>
                <w:sz w:val="28"/>
                <w:szCs w:val="28"/>
              </w:rPr>
            </w:pPr>
            <w:r w:rsidRPr="00314CA0">
              <w:rPr>
                <w:sz w:val="28"/>
                <w:szCs w:val="28"/>
              </w:rPr>
              <w:t>12,865,174</w:t>
            </w:r>
          </w:p>
        </w:tc>
        <w:tc>
          <w:tcPr>
            <w:tcW w:w="1531" w:type="dxa"/>
            <w:tcBorders>
              <w:top w:val="nil"/>
              <w:left w:val="nil"/>
              <w:right w:val="nil"/>
            </w:tcBorders>
            <w:shd w:val="clear" w:color="auto" w:fill="auto"/>
            <w:noWrap/>
            <w:vAlign w:val="bottom"/>
          </w:tcPr>
          <w:p w:rsidR="00F359D4" w:rsidRPr="00314CA0" w:rsidRDefault="00F359D4" w:rsidP="00D46EF9">
            <w:pPr>
              <w:tabs>
                <w:tab w:val="decimal" w:pos="1134"/>
              </w:tabs>
              <w:jc w:val="center"/>
              <w:rPr>
                <w:sz w:val="28"/>
                <w:szCs w:val="28"/>
              </w:rPr>
            </w:pPr>
            <w:r>
              <w:rPr>
                <w:sz w:val="28"/>
                <w:szCs w:val="28"/>
              </w:rPr>
              <w:t>13,033,373</w:t>
            </w:r>
          </w:p>
        </w:tc>
        <w:tc>
          <w:tcPr>
            <w:tcW w:w="1531" w:type="dxa"/>
            <w:noWrap/>
            <w:vAlign w:val="bottom"/>
            <w:hideMark/>
          </w:tcPr>
          <w:p w:rsidR="00F359D4" w:rsidRPr="00314CA0" w:rsidRDefault="00F359D4" w:rsidP="00D46EF9">
            <w:pPr>
              <w:tabs>
                <w:tab w:val="decimal" w:pos="1134"/>
              </w:tabs>
              <w:jc w:val="center"/>
              <w:rPr>
                <w:sz w:val="28"/>
                <w:szCs w:val="28"/>
              </w:rPr>
            </w:pPr>
            <w:r w:rsidRPr="00271FD6">
              <w:rPr>
                <w:sz w:val="28"/>
                <w:szCs w:val="28"/>
              </w:rPr>
              <w:t>12</w:t>
            </w:r>
            <w:r w:rsidRPr="00314CA0">
              <w:rPr>
                <w:sz w:val="28"/>
                <w:szCs w:val="28"/>
              </w:rPr>
              <w:t>,442,105</w:t>
            </w:r>
          </w:p>
        </w:tc>
      </w:tr>
      <w:tr w:rsidR="00F359D4" w:rsidRPr="00AC1758" w:rsidTr="00BD19D7">
        <w:trPr>
          <w:trHeight w:val="369"/>
        </w:trPr>
        <w:tc>
          <w:tcPr>
            <w:tcW w:w="3288" w:type="dxa"/>
            <w:tcBorders>
              <w:top w:val="nil"/>
              <w:left w:val="nil"/>
              <w:bottom w:val="nil"/>
              <w:right w:val="nil"/>
            </w:tcBorders>
            <w:shd w:val="clear" w:color="auto" w:fill="auto"/>
            <w:noWrap/>
            <w:vAlign w:val="bottom"/>
            <w:hideMark/>
          </w:tcPr>
          <w:p w:rsidR="00F359D4" w:rsidRPr="00E37448" w:rsidRDefault="00F359D4" w:rsidP="00F359D4">
            <w:pPr>
              <w:jc w:val="left"/>
              <w:rPr>
                <w:sz w:val="28"/>
                <w:szCs w:val="28"/>
                <w:cs/>
              </w:rPr>
            </w:pPr>
            <w:r w:rsidRPr="00B230C3">
              <w:rPr>
                <w:sz w:val="28"/>
                <w:szCs w:val="28"/>
              </w:rPr>
              <w:t xml:space="preserve">Deferred </w:t>
            </w:r>
            <w:r w:rsidR="00CA6F06">
              <w:rPr>
                <w:sz w:val="28"/>
                <w:szCs w:val="28"/>
              </w:rPr>
              <w:t xml:space="preserve">income </w:t>
            </w:r>
            <w:r w:rsidRPr="00B230C3">
              <w:rPr>
                <w:sz w:val="28"/>
                <w:szCs w:val="28"/>
              </w:rPr>
              <w:t>tax</w:t>
            </w:r>
            <w:r w:rsidR="00CA6F06">
              <w:rPr>
                <w:sz w:val="28"/>
                <w:szCs w:val="28"/>
              </w:rPr>
              <w:t xml:space="preserve"> expenses</w:t>
            </w:r>
          </w:p>
        </w:tc>
        <w:tc>
          <w:tcPr>
            <w:tcW w:w="1531" w:type="dxa"/>
            <w:tcBorders>
              <w:top w:val="nil"/>
              <w:left w:val="nil"/>
              <w:bottom w:val="nil"/>
              <w:right w:val="nil"/>
            </w:tcBorders>
            <w:shd w:val="clear" w:color="auto" w:fill="auto"/>
            <w:noWrap/>
            <w:vAlign w:val="bottom"/>
          </w:tcPr>
          <w:p w:rsidR="00F359D4" w:rsidRPr="00314CA0" w:rsidRDefault="00F359D4" w:rsidP="00F359D4">
            <w:pPr>
              <w:pBdr>
                <w:bottom w:val="single" w:sz="4" w:space="1" w:color="auto"/>
              </w:pBdr>
              <w:tabs>
                <w:tab w:val="decimal" w:pos="1191"/>
              </w:tabs>
              <w:jc w:val="center"/>
              <w:rPr>
                <w:sz w:val="28"/>
                <w:szCs w:val="28"/>
              </w:rPr>
            </w:pPr>
            <w:r>
              <w:rPr>
                <w:sz w:val="28"/>
                <w:szCs w:val="28"/>
                <w:cs/>
              </w:rPr>
              <w:t>(</w:t>
            </w:r>
            <w:r>
              <w:rPr>
                <w:sz w:val="28"/>
                <w:szCs w:val="28"/>
              </w:rPr>
              <w:t>1,513,290</w:t>
            </w:r>
            <w:r>
              <w:rPr>
                <w:sz w:val="28"/>
                <w:szCs w:val="28"/>
                <w:cs/>
              </w:rPr>
              <w:t>)</w:t>
            </w:r>
          </w:p>
        </w:tc>
        <w:tc>
          <w:tcPr>
            <w:tcW w:w="1531" w:type="dxa"/>
            <w:noWrap/>
            <w:vAlign w:val="bottom"/>
            <w:hideMark/>
          </w:tcPr>
          <w:p w:rsidR="00F359D4" w:rsidRPr="00314CA0" w:rsidRDefault="00F359D4" w:rsidP="00D46EF9">
            <w:pPr>
              <w:pBdr>
                <w:bottom w:val="single" w:sz="4" w:space="1" w:color="auto"/>
              </w:pBdr>
              <w:tabs>
                <w:tab w:val="decimal" w:pos="1191"/>
              </w:tabs>
              <w:jc w:val="center"/>
              <w:rPr>
                <w:sz w:val="28"/>
                <w:szCs w:val="28"/>
              </w:rPr>
            </w:pPr>
            <w:r w:rsidRPr="00314CA0">
              <w:rPr>
                <w:sz w:val="28"/>
                <w:szCs w:val="28"/>
                <w:cs/>
              </w:rPr>
              <w:t>(</w:t>
            </w:r>
            <w:r w:rsidRPr="00314CA0">
              <w:rPr>
                <w:sz w:val="28"/>
                <w:szCs w:val="28"/>
              </w:rPr>
              <w:t>291,817</w:t>
            </w:r>
            <w:r w:rsidRPr="00314CA0">
              <w:rPr>
                <w:sz w:val="28"/>
                <w:szCs w:val="28"/>
                <w:cs/>
              </w:rPr>
              <w:t>)</w:t>
            </w:r>
          </w:p>
        </w:tc>
        <w:tc>
          <w:tcPr>
            <w:tcW w:w="1531" w:type="dxa"/>
            <w:tcBorders>
              <w:top w:val="nil"/>
              <w:left w:val="nil"/>
              <w:bottom w:val="nil"/>
              <w:right w:val="nil"/>
            </w:tcBorders>
            <w:shd w:val="clear" w:color="auto" w:fill="auto"/>
            <w:noWrap/>
            <w:vAlign w:val="bottom"/>
          </w:tcPr>
          <w:p w:rsidR="00F359D4" w:rsidRPr="00314CA0" w:rsidRDefault="00F359D4" w:rsidP="00D46EF9">
            <w:pPr>
              <w:pBdr>
                <w:bottom w:val="single" w:sz="4" w:space="1" w:color="auto"/>
              </w:pBdr>
              <w:tabs>
                <w:tab w:val="decimal" w:pos="1191"/>
              </w:tabs>
              <w:jc w:val="center"/>
              <w:rPr>
                <w:sz w:val="28"/>
                <w:szCs w:val="28"/>
              </w:rPr>
            </w:pPr>
            <w:r>
              <w:rPr>
                <w:sz w:val="28"/>
                <w:szCs w:val="28"/>
                <w:cs/>
              </w:rPr>
              <w:t>(</w:t>
            </w:r>
            <w:r>
              <w:rPr>
                <w:sz w:val="28"/>
                <w:szCs w:val="28"/>
              </w:rPr>
              <w:t>1,528,561</w:t>
            </w:r>
            <w:r>
              <w:rPr>
                <w:sz w:val="28"/>
                <w:szCs w:val="28"/>
                <w:cs/>
              </w:rPr>
              <w:t>)</w:t>
            </w:r>
          </w:p>
        </w:tc>
        <w:tc>
          <w:tcPr>
            <w:tcW w:w="1531" w:type="dxa"/>
            <w:noWrap/>
            <w:vAlign w:val="bottom"/>
            <w:hideMark/>
          </w:tcPr>
          <w:p w:rsidR="00F359D4" w:rsidRPr="00314CA0" w:rsidRDefault="00F359D4" w:rsidP="00D46EF9">
            <w:pPr>
              <w:pBdr>
                <w:bottom w:val="single" w:sz="4" w:space="1" w:color="auto"/>
              </w:pBdr>
              <w:tabs>
                <w:tab w:val="decimal" w:pos="1191"/>
              </w:tabs>
              <w:jc w:val="center"/>
              <w:rPr>
                <w:sz w:val="28"/>
                <w:szCs w:val="28"/>
              </w:rPr>
            </w:pPr>
            <w:r w:rsidRPr="00314CA0">
              <w:rPr>
                <w:sz w:val="28"/>
                <w:szCs w:val="28"/>
                <w:cs/>
              </w:rPr>
              <w:t>(</w:t>
            </w:r>
            <w:r w:rsidRPr="00314CA0">
              <w:rPr>
                <w:sz w:val="28"/>
                <w:szCs w:val="28"/>
              </w:rPr>
              <w:t>303,817</w:t>
            </w:r>
            <w:r w:rsidRPr="00314CA0">
              <w:rPr>
                <w:sz w:val="28"/>
                <w:szCs w:val="28"/>
                <w:cs/>
              </w:rPr>
              <w:t>)</w:t>
            </w:r>
          </w:p>
        </w:tc>
      </w:tr>
      <w:tr w:rsidR="00F359D4" w:rsidRPr="00AC1758" w:rsidTr="00BD19D7">
        <w:trPr>
          <w:trHeight w:val="369"/>
        </w:trPr>
        <w:tc>
          <w:tcPr>
            <w:tcW w:w="3288" w:type="dxa"/>
            <w:tcBorders>
              <w:top w:val="nil"/>
              <w:left w:val="nil"/>
              <w:bottom w:val="nil"/>
              <w:right w:val="nil"/>
            </w:tcBorders>
            <w:shd w:val="clear" w:color="auto" w:fill="auto"/>
            <w:noWrap/>
            <w:vAlign w:val="bottom"/>
            <w:hideMark/>
          </w:tcPr>
          <w:p w:rsidR="00F359D4" w:rsidRPr="00E37448" w:rsidRDefault="00F359D4" w:rsidP="00F359D4">
            <w:pPr>
              <w:jc w:val="left"/>
              <w:rPr>
                <w:sz w:val="28"/>
                <w:szCs w:val="28"/>
              </w:rPr>
            </w:pPr>
            <w:r w:rsidRPr="00B230C3">
              <w:rPr>
                <w:sz w:val="28"/>
                <w:szCs w:val="28"/>
              </w:rPr>
              <w:t>Income tax expenses</w:t>
            </w:r>
          </w:p>
        </w:tc>
        <w:tc>
          <w:tcPr>
            <w:tcW w:w="1531" w:type="dxa"/>
            <w:tcBorders>
              <w:top w:val="nil"/>
              <w:left w:val="nil"/>
              <w:right w:val="nil"/>
            </w:tcBorders>
            <w:shd w:val="clear" w:color="auto" w:fill="auto"/>
            <w:noWrap/>
            <w:vAlign w:val="bottom"/>
          </w:tcPr>
          <w:p w:rsidR="00F359D4" w:rsidRPr="00314CA0" w:rsidRDefault="00F359D4" w:rsidP="00F359D4">
            <w:pPr>
              <w:pBdr>
                <w:bottom w:val="double" w:sz="6" w:space="1" w:color="auto"/>
              </w:pBdr>
              <w:tabs>
                <w:tab w:val="decimal" w:pos="1134"/>
              </w:tabs>
              <w:jc w:val="center"/>
              <w:rPr>
                <w:sz w:val="28"/>
                <w:szCs w:val="28"/>
              </w:rPr>
            </w:pPr>
            <w:r>
              <w:rPr>
                <w:sz w:val="28"/>
                <w:szCs w:val="28"/>
              </w:rPr>
              <w:t>12,476,946</w:t>
            </w:r>
          </w:p>
        </w:tc>
        <w:tc>
          <w:tcPr>
            <w:tcW w:w="1531" w:type="dxa"/>
            <w:noWrap/>
            <w:vAlign w:val="bottom"/>
            <w:hideMark/>
          </w:tcPr>
          <w:p w:rsidR="00F359D4" w:rsidRPr="00314CA0" w:rsidRDefault="00F359D4" w:rsidP="00F359D4">
            <w:pPr>
              <w:pBdr>
                <w:bottom w:val="double" w:sz="6" w:space="1" w:color="auto"/>
              </w:pBdr>
              <w:tabs>
                <w:tab w:val="decimal" w:pos="1134"/>
              </w:tabs>
              <w:jc w:val="center"/>
              <w:rPr>
                <w:sz w:val="28"/>
                <w:szCs w:val="28"/>
              </w:rPr>
            </w:pPr>
            <w:r w:rsidRPr="00314CA0">
              <w:rPr>
                <w:sz w:val="28"/>
                <w:szCs w:val="28"/>
              </w:rPr>
              <w:t>12,573,357</w:t>
            </w:r>
          </w:p>
        </w:tc>
        <w:tc>
          <w:tcPr>
            <w:tcW w:w="1531" w:type="dxa"/>
            <w:tcBorders>
              <w:top w:val="nil"/>
              <w:left w:val="nil"/>
              <w:right w:val="nil"/>
            </w:tcBorders>
            <w:shd w:val="clear" w:color="auto" w:fill="auto"/>
            <w:noWrap/>
            <w:vAlign w:val="bottom"/>
          </w:tcPr>
          <w:p w:rsidR="00F359D4" w:rsidRPr="00314CA0" w:rsidRDefault="00F359D4" w:rsidP="00D46EF9">
            <w:pPr>
              <w:pBdr>
                <w:bottom w:val="double" w:sz="6" w:space="1" w:color="auto"/>
              </w:pBdr>
              <w:tabs>
                <w:tab w:val="decimal" w:pos="1134"/>
              </w:tabs>
              <w:jc w:val="center"/>
              <w:rPr>
                <w:sz w:val="28"/>
                <w:szCs w:val="28"/>
              </w:rPr>
            </w:pPr>
            <w:r>
              <w:rPr>
                <w:sz w:val="28"/>
                <w:szCs w:val="28"/>
              </w:rPr>
              <w:t>11,504,812</w:t>
            </w:r>
          </w:p>
        </w:tc>
        <w:tc>
          <w:tcPr>
            <w:tcW w:w="1531" w:type="dxa"/>
            <w:noWrap/>
            <w:vAlign w:val="bottom"/>
            <w:hideMark/>
          </w:tcPr>
          <w:p w:rsidR="00F359D4" w:rsidRPr="00314CA0" w:rsidRDefault="00F359D4" w:rsidP="00D46EF9">
            <w:pPr>
              <w:pBdr>
                <w:bottom w:val="double" w:sz="6" w:space="1" w:color="auto"/>
              </w:pBdr>
              <w:tabs>
                <w:tab w:val="decimal" w:pos="1134"/>
              </w:tabs>
              <w:jc w:val="center"/>
              <w:rPr>
                <w:sz w:val="28"/>
                <w:szCs w:val="28"/>
              </w:rPr>
            </w:pPr>
            <w:r w:rsidRPr="00314CA0">
              <w:rPr>
                <w:sz w:val="28"/>
                <w:szCs w:val="28"/>
              </w:rPr>
              <w:t>12,138,288</w:t>
            </w:r>
          </w:p>
        </w:tc>
      </w:tr>
    </w:tbl>
    <w:p w:rsidR="00AC1457" w:rsidRPr="00F359D4" w:rsidRDefault="00F359D4" w:rsidP="00F359D4">
      <w:pPr>
        <w:spacing w:before="120"/>
        <w:ind w:left="567"/>
        <w:jc w:val="both"/>
        <w:rPr>
          <w:rFonts w:asciiTheme="majorBidi" w:hAnsiTheme="majorBidi" w:cstheme="majorBidi"/>
          <w:sz w:val="28"/>
          <w:szCs w:val="28"/>
        </w:rPr>
      </w:pPr>
      <w:bookmarkStart w:id="491" w:name="_MON_1523958364"/>
      <w:bookmarkStart w:id="492" w:name="_MON_1555340301"/>
      <w:bookmarkStart w:id="493" w:name="_MON_1482911546"/>
      <w:bookmarkStart w:id="494" w:name="_MON_1524467364"/>
      <w:bookmarkStart w:id="495" w:name="_MON_1521525298"/>
      <w:bookmarkStart w:id="496" w:name="_MON_1523955733"/>
      <w:bookmarkEnd w:id="491"/>
      <w:bookmarkEnd w:id="492"/>
      <w:bookmarkEnd w:id="493"/>
      <w:bookmarkEnd w:id="494"/>
      <w:bookmarkEnd w:id="495"/>
      <w:bookmarkEnd w:id="496"/>
      <w:r w:rsidRPr="00F359D4">
        <w:rPr>
          <w:rFonts w:asciiTheme="majorBidi" w:hAnsiTheme="majorBidi" w:cstheme="majorBidi"/>
          <w:sz w:val="28"/>
          <w:szCs w:val="28"/>
        </w:rPr>
        <w:t>The Group used income tax rate of 20</w:t>
      </w:r>
      <w:r w:rsidRPr="00F359D4">
        <w:rPr>
          <w:rFonts w:asciiTheme="majorBidi" w:hAnsiTheme="majorBidi"/>
          <w:sz w:val="28"/>
          <w:szCs w:val="28"/>
          <w:cs/>
        </w:rPr>
        <w:t xml:space="preserve">% </w:t>
      </w:r>
      <w:r w:rsidRPr="00F359D4">
        <w:rPr>
          <w:rFonts w:asciiTheme="majorBidi" w:hAnsiTheme="majorBidi" w:cstheme="majorBidi"/>
          <w:sz w:val="28"/>
          <w:szCs w:val="28"/>
        </w:rPr>
        <w:t xml:space="preserve">for the calculation of corporate income tax for the </w:t>
      </w:r>
      <w:r w:rsidR="00D46EF9">
        <w:rPr>
          <w:rFonts w:asciiTheme="majorBidi" w:hAnsiTheme="majorBidi" w:cstheme="majorBidi"/>
          <w:sz w:val="28"/>
          <w:szCs w:val="28"/>
        </w:rPr>
        <w:t>three</w:t>
      </w:r>
      <w:r w:rsidRPr="00F359D4">
        <w:rPr>
          <w:rFonts w:asciiTheme="majorBidi" w:hAnsiTheme="majorBidi"/>
          <w:sz w:val="28"/>
          <w:szCs w:val="28"/>
          <w:cs/>
        </w:rPr>
        <w:t>-</w:t>
      </w:r>
      <w:r w:rsidRPr="00F359D4">
        <w:rPr>
          <w:rFonts w:asciiTheme="majorBidi" w:hAnsiTheme="majorBidi" w:cstheme="majorBidi"/>
          <w:sz w:val="28"/>
          <w:szCs w:val="28"/>
        </w:rPr>
        <w:t xml:space="preserve">month periods ended </w:t>
      </w:r>
      <w:r w:rsidR="00D46EF9">
        <w:rPr>
          <w:rFonts w:asciiTheme="majorBidi" w:hAnsiTheme="majorBidi" w:cstheme="majorBidi"/>
          <w:sz w:val="28"/>
          <w:szCs w:val="28"/>
        </w:rPr>
        <w:t>March 31</w:t>
      </w:r>
      <w:r w:rsidRPr="00F359D4">
        <w:rPr>
          <w:rFonts w:asciiTheme="majorBidi" w:hAnsiTheme="majorBidi" w:cstheme="majorBidi"/>
          <w:sz w:val="28"/>
          <w:szCs w:val="28"/>
        </w:rPr>
        <w:t>, 201</w:t>
      </w:r>
      <w:r w:rsidR="00D46EF9">
        <w:rPr>
          <w:rFonts w:asciiTheme="majorBidi" w:hAnsiTheme="majorBidi" w:cstheme="majorBidi"/>
          <w:sz w:val="28"/>
          <w:szCs w:val="28"/>
        </w:rPr>
        <w:t>9</w:t>
      </w:r>
      <w:r w:rsidRPr="00F359D4">
        <w:rPr>
          <w:rFonts w:asciiTheme="majorBidi" w:hAnsiTheme="majorBidi" w:cstheme="majorBidi"/>
          <w:sz w:val="28"/>
          <w:szCs w:val="28"/>
        </w:rPr>
        <w:t xml:space="preserve"> and 201</w:t>
      </w:r>
      <w:r w:rsidR="00D46EF9">
        <w:rPr>
          <w:rFonts w:asciiTheme="majorBidi" w:hAnsiTheme="majorBidi" w:cstheme="majorBidi"/>
          <w:sz w:val="28"/>
          <w:szCs w:val="28"/>
        </w:rPr>
        <w:t>8</w:t>
      </w:r>
      <w:r>
        <w:rPr>
          <w:rFonts w:asciiTheme="majorBidi" w:hAnsiTheme="majorBidi"/>
          <w:sz w:val="28"/>
          <w:szCs w:val="28"/>
          <w:cs/>
        </w:rPr>
        <w:t>.</w:t>
      </w:r>
      <w:r w:rsidR="00AC1457" w:rsidRPr="00F359D4">
        <w:rPr>
          <w:rFonts w:asciiTheme="majorBidi" w:hAnsiTheme="majorBidi"/>
          <w:sz w:val="28"/>
          <w:szCs w:val="28"/>
          <w:cs/>
        </w:rPr>
        <w:br w:type="page"/>
      </w:r>
    </w:p>
    <w:p w:rsidR="009C16C2" w:rsidRPr="00677CAE" w:rsidRDefault="009C16C2" w:rsidP="00B04FA7">
      <w:pPr>
        <w:numPr>
          <w:ilvl w:val="0"/>
          <w:numId w:val="22"/>
        </w:numPr>
        <w:tabs>
          <w:tab w:val="clear" w:pos="562"/>
        </w:tabs>
        <w:spacing w:before="240"/>
        <w:ind w:left="567" w:hanging="567"/>
        <w:jc w:val="both"/>
        <w:rPr>
          <w:sz w:val="28"/>
          <w:szCs w:val="28"/>
        </w:rPr>
      </w:pPr>
      <w:r w:rsidRPr="00677CAE">
        <w:rPr>
          <w:b/>
          <w:bCs/>
          <w:sz w:val="28"/>
          <w:szCs w:val="28"/>
        </w:rPr>
        <w:lastRenderedPageBreak/>
        <w:t>BANK OVERDRAFTS AND SHORT</w:t>
      </w:r>
      <w:r w:rsidRPr="006F2B0A">
        <w:rPr>
          <w:b/>
          <w:bCs/>
          <w:sz w:val="28"/>
          <w:szCs w:val="28"/>
        </w:rPr>
        <w:t>–</w:t>
      </w:r>
      <w:r w:rsidRPr="00677CAE">
        <w:rPr>
          <w:b/>
          <w:bCs/>
          <w:sz w:val="28"/>
          <w:szCs w:val="28"/>
        </w:rPr>
        <w:t>TERM LOANS FROM FINANCIAL INSTITUTIONS</w:t>
      </w:r>
    </w:p>
    <w:p w:rsidR="009C16C2" w:rsidRPr="00D46EF9" w:rsidRDefault="00D46EF9" w:rsidP="00677CAE">
      <w:pPr>
        <w:spacing w:before="120"/>
        <w:ind w:left="567"/>
        <w:jc w:val="both"/>
        <w:rPr>
          <w:rFonts w:asciiTheme="majorBidi" w:hAnsiTheme="majorBidi" w:cstheme="majorBidi"/>
          <w:sz w:val="28"/>
          <w:szCs w:val="28"/>
        </w:rPr>
      </w:pPr>
      <w:r w:rsidRPr="00D46EF9">
        <w:rPr>
          <w:rFonts w:asciiTheme="majorBidi" w:hAnsiTheme="majorBidi" w:cstheme="majorBidi"/>
          <w:sz w:val="28"/>
          <w:szCs w:val="28"/>
        </w:rPr>
        <w:t>Bank overdrafts and short</w:t>
      </w:r>
      <w:r w:rsidRPr="00D46EF9">
        <w:rPr>
          <w:rFonts w:asciiTheme="majorBidi" w:hAnsiTheme="majorBidi"/>
          <w:sz w:val="28"/>
          <w:szCs w:val="28"/>
          <w:cs/>
        </w:rPr>
        <w:t>-</w:t>
      </w:r>
      <w:r w:rsidRPr="00D46EF9">
        <w:rPr>
          <w:rFonts w:asciiTheme="majorBidi" w:hAnsiTheme="majorBidi" w:cstheme="majorBidi"/>
          <w:sz w:val="28"/>
          <w:szCs w:val="28"/>
        </w:rPr>
        <w:t>term loans from financial institutions consisted of</w:t>
      </w:r>
      <w:r w:rsidRPr="00D46EF9">
        <w:rPr>
          <w:rFonts w:asciiTheme="majorBidi" w:hAnsiTheme="majorBidi"/>
          <w:sz w:val="28"/>
          <w:szCs w:val="28"/>
          <w:cs/>
        </w:rPr>
        <w:t>:</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677CAE" w:rsidRPr="002837CB" w:rsidTr="00677CAE">
        <w:trPr>
          <w:trHeight w:val="340"/>
        </w:trPr>
        <w:tc>
          <w:tcPr>
            <w:tcW w:w="4252" w:type="dxa"/>
            <w:tcBorders>
              <w:top w:val="nil"/>
              <w:left w:val="nil"/>
              <w:bottom w:val="nil"/>
              <w:right w:val="nil"/>
            </w:tcBorders>
            <w:shd w:val="clear" w:color="auto" w:fill="auto"/>
            <w:noWrap/>
            <w:vAlign w:val="center"/>
            <w:hideMark/>
          </w:tcPr>
          <w:p w:rsidR="00677CAE" w:rsidRPr="002837CB" w:rsidRDefault="00677CAE" w:rsidP="00677CAE">
            <w:pPr>
              <w:spacing w:before="120"/>
              <w:rPr>
                <w:sz w:val="28"/>
                <w:szCs w:val="28"/>
              </w:rPr>
            </w:pPr>
          </w:p>
        </w:tc>
        <w:tc>
          <w:tcPr>
            <w:tcW w:w="3969" w:type="dxa"/>
            <w:gridSpan w:val="2"/>
            <w:tcBorders>
              <w:top w:val="nil"/>
              <w:left w:val="nil"/>
              <w:right w:val="nil"/>
            </w:tcBorders>
            <w:shd w:val="clear" w:color="auto" w:fill="auto"/>
            <w:noWrap/>
            <w:vAlign w:val="bottom"/>
            <w:hideMark/>
          </w:tcPr>
          <w:p w:rsidR="00677CAE" w:rsidRPr="002837CB" w:rsidRDefault="00975F10" w:rsidP="00677CAE">
            <w:pPr>
              <w:pBdr>
                <w:bottom w:val="single" w:sz="4" w:space="1" w:color="auto"/>
              </w:pBdr>
              <w:spacing w:before="120"/>
              <w:jc w:val="center"/>
              <w:rPr>
                <w:sz w:val="28"/>
                <w:szCs w:val="28"/>
              </w:rPr>
            </w:pPr>
            <w:r>
              <w:rPr>
                <w:color w:val="000000"/>
                <w:sz w:val="28"/>
                <w:szCs w:val="28"/>
              </w:rPr>
              <w:t>Unit</w:t>
            </w:r>
            <w:r w:rsidRPr="006F2B0A">
              <w:rPr>
                <w:color w:val="000000"/>
                <w:sz w:val="28"/>
                <w:szCs w:val="28"/>
                <w:cs/>
              </w:rPr>
              <w:t xml:space="preserve">: </w:t>
            </w:r>
            <w:r w:rsidRPr="00203744">
              <w:rPr>
                <w:color w:val="000000"/>
                <w:sz w:val="28"/>
                <w:szCs w:val="28"/>
              </w:rPr>
              <w:t>Baht</w:t>
            </w:r>
          </w:p>
        </w:tc>
      </w:tr>
      <w:tr w:rsidR="00677CAE" w:rsidRPr="002837CB" w:rsidTr="00677CAE">
        <w:trPr>
          <w:trHeight w:val="340"/>
        </w:trPr>
        <w:tc>
          <w:tcPr>
            <w:tcW w:w="4252" w:type="dxa"/>
            <w:tcBorders>
              <w:top w:val="nil"/>
              <w:left w:val="nil"/>
              <w:bottom w:val="nil"/>
              <w:right w:val="nil"/>
            </w:tcBorders>
            <w:shd w:val="clear" w:color="auto" w:fill="auto"/>
            <w:noWrap/>
            <w:vAlign w:val="center"/>
            <w:hideMark/>
          </w:tcPr>
          <w:p w:rsidR="00677CAE" w:rsidRPr="002837CB" w:rsidRDefault="00677CAE" w:rsidP="00677CAE">
            <w:pPr>
              <w:rPr>
                <w:sz w:val="28"/>
                <w:szCs w:val="28"/>
              </w:rPr>
            </w:pPr>
          </w:p>
        </w:tc>
        <w:tc>
          <w:tcPr>
            <w:tcW w:w="3969" w:type="dxa"/>
            <w:gridSpan w:val="2"/>
            <w:tcBorders>
              <w:top w:val="nil"/>
              <w:left w:val="nil"/>
              <w:right w:val="nil"/>
            </w:tcBorders>
            <w:shd w:val="clear" w:color="auto" w:fill="auto"/>
            <w:noWrap/>
            <w:vAlign w:val="bottom"/>
            <w:hideMark/>
          </w:tcPr>
          <w:p w:rsidR="00677CAE" w:rsidRPr="002837CB" w:rsidRDefault="00677CAE" w:rsidP="00677CAE">
            <w:pPr>
              <w:pBdr>
                <w:bottom w:val="single" w:sz="4" w:space="1" w:color="auto"/>
              </w:pBdr>
              <w:jc w:val="center"/>
              <w:rPr>
                <w:sz w:val="28"/>
                <w:szCs w:val="28"/>
              </w:rPr>
            </w:pPr>
            <w:r w:rsidRPr="0070447D">
              <w:rPr>
                <w:sz w:val="28"/>
                <w:szCs w:val="28"/>
              </w:rPr>
              <w:t>Consolidated and Separate financial statements</w:t>
            </w:r>
          </w:p>
        </w:tc>
      </w:tr>
      <w:tr w:rsidR="00D46EF9" w:rsidRPr="002837CB" w:rsidTr="00677CAE">
        <w:trPr>
          <w:trHeight w:val="340"/>
        </w:trPr>
        <w:tc>
          <w:tcPr>
            <w:tcW w:w="4252" w:type="dxa"/>
            <w:tcBorders>
              <w:top w:val="nil"/>
              <w:left w:val="nil"/>
              <w:bottom w:val="nil"/>
              <w:right w:val="nil"/>
            </w:tcBorders>
            <w:shd w:val="clear" w:color="auto" w:fill="auto"/>
            <w:noWrap/>
            <w:vAlign w:val="center"/>
            <w:hideMark/>
          </w:tcPr>
          <w:p w:rsidR="00D46EF9" w:rsidRPr="002837CB" w:rsidRDefault="00D46EF9" w:rsidP="00D46EF9">
            <w:pPr>
              <w:rPr>
                <w:sz w:val="28"/>
                <w:szCs w:val="28"/>
              </w:rPr>
            </w:pPr>
          </w:p>
        </w:tc>
        <w:tc>
          <w:tcPr>
            <w:tcW w:w="1984" w:type="dxa"/>
            <w:tcBorders>
              <w:top w:val="nil"/>
              <w:left w:val="nil"/>
              <w:right w:val="nil"/>
            </w:tcBorders>
            <w:shd w:val="clear" w:color="auto" w:fill="auto"/>
            <w:noWrap/>
            <w:vAlign w:val="bottom"/>
            <w:hideMark/>
          </w:tcPr>
          <w:p w:rsidR="00D46EF9" w:rsidRPr="00A62B7B" w:rsidRDefault="00D46EF9" w:rsidP="00D46EF9">
            <w:pPr>
              <w:pBdr>
                <w:bottom w:val="single" w:sz="4" w:space="1" w:color="auto"/>
              </w:pBdr>
              <w:jc w:val="center"/>
              <w:rPr>
                <w:sz w:val="28"/>
                <w:szCs w:val="28"/>
              </w:rPr>
            </w:pPr>
            <w:r>
              <w:rPr>
                <w:sz w:val="28"/>
                <w:szCs w:val="28"/>
              </w:rPr>
              <w:t>March 31</w:t>
            </w:r>
            <w:r w:rsidRPr="0070447D">
              <w:rPr>
                <w:sz w:val="28"/>
                <w:szCs w:val="28"/>
              </w:rPr>
              <w:t>,</w:t>
            </w:r>
            <w:r>
              <w:rPr>
                <w:sz w:val="28"/>
                <w:szCs w:val="28"/>
              </w:rPr>
              <w:t xml:space="preserve"> 2019</w:t>
            </w:r>
          </w:p>
        </w:tc>
        <w:tc>
          <w:tcPr>
            <w:tcW w:w="1985" w:type="dxa"/>
            <w:tcBorders>
              <w:top w:val="nil"/>
              <w:left w:val="nil"/>
              <w:right w:val="nil"/>
            </w:tcBorders>
            <w:shd w:val="clear" w:color="auto" w:fill="auto"/>
            <w:noWrap/>
            <w:vAlign w:val="bottom"/>
            <w:hideMark/>
          </w:tcPr>
          <w:p w:rsidR="00D46EF9" w:rsidRPr="00A62B7B" w:rsidRDefault="00D46EF9" w:rsidP="00D46EF9">
            <w:pPr>
              <w:pBdr>
                <w:bottom w:val="single" w:sz="4" w:space="1" w:color="auto"/>
              </w:pBdr>
              <w:jc w:val="center"/>
              <w:rPr>
                <w:sz w:val="28"/>
                <w:szCs w:val="28"/>
              </w:rPr>
            </w:pPr>
            <w:r>
              <w:rPr>
                <w:sz w:val="28"/>
                <w:szCs w:val="28"/>
              </w:rPr>
              <w:t>December 31, 2018</w:t>
            </w:r>
          </w:p>
        </w:tc>
      </w:tr>
      <w:tr w:rsidR="00D46EF9" w:rsidRPr="002837CB" w:rsidTr="00E0625B">
        <w:trPr>
          <w:trHeight w:val="340"/>
        </w:trPr>
        <w:tc>
          <w:tcPr>
            <w:tcW w:w="4252" w:type="dxa"/>
            <w:tcBorders>
              <w:top w:val="nil"/>
              <w:left w:val="nil"/>
              <w:bottom w:val="nil"/>
              <w:right w:val="nil"/>
            </w:tcBorders>
            <w:shd w:val="clear" w:color="auto" w:fill="auto"/>
            <w:noWrap/>
            <w:hideMark/>
          </w:tcPr>
          <w:p w:rsidR="00D46EF9" w:rsidRDefault="00D46EF9" w:rsidP="00D46EF9">
            <w:pPr>
              <w:rPr>
                <w:sz w:val="28"/>
                <w:szCs w:val="28"/>
              </w:rPr>
            </w:pPr>
            <w:r>
              <w:rPr>
                <w:sz w:val="28"/>
                <w:szCs w:val="28"/>
              </w:rPr>
              <w:t>Bank overdrafts</w:t>
            </w:r>
          </w:p>
        </w:tc>
        <w:tc>
          <w:tcPr>
            <w:tcW w:w="1984" w:type="dxa"/>
            <w:tcBorders>
              <w:left w:val="nil"/>
              <w:bottom w:val="nil"/>
              <w:right w:val="nil"/>
            </w:tcBorders>
            <w:shd w:val="clear" w:color="auto" w:fill="auto"/>
            <w:noWrap/>
            <w:vAlign w:val="bottom"/>
          </w:tcPr>
          <w:p w:rsidR="00D46EF9" w:rsidRPr="007A3FC7" w:rsidRDefault="00D46EF9" w:rsidP="00D46EF9">
            <w:pPr>
              <w:tabs>
                <w:tab w:val="decimal" w:pos="1702"/>
              </w:tabs>
              <w:rPr>
                <w:sz w:val="28"/>
                <w:szCs w:val="28"/>
              </w:rPr>
            </w:pPr>
            <w:r>
              <w:rPr>
                <w:sz w:val="28"/>
                <w:szCs w:val="28"/>
              </w:rPr>
              <w:t>23,196,819</w:t>
            </w:r>
          </w:p>
        </w:tc>
        <w:tc>
          <w:tcPr>
            <w:tcW w:w="1985" w:type="dxa"/>
            <w:tcBorders>
              <w:left w:val="nil"/>
              <w:bottom w:val="nil"/>
              <w:right w:val="nil"/>
            </w:tcBorders>
            <w:shd w:val="clear" w:color="auto" w:fill="auto"/>
            <w:noWrap/>
            <w:vAlign w:val="bottom"/>
            <w:hideMark/>
          </w:tcPr>
          <w:p w:rsidR="00D46EF9" w:rsidRPr="007A3FC7" w:rsidRDefault="00D46EF9" w:rsidP="00D46EF9">
            <w:pPr>
              <w:tabs>
                <w:tab w:val="decimal" w:pos="1702"/>
              </w:tabs>
              <w:rPr>
                <w:sz w:val="28"/>
                <w:szCs w:val="28"/>
              </w:rPr>
            </w:pPr>
            <w:r w:rsidRPr="007A3FC7">
              <w:rPr>
                <w:sz w:val="28"/>
                <w:szCs w:val="28"/>
                <w:cs/>
              </w:rPr>
              <w:t>-</w:t>
            </w:r>
          </w:p>
        </w:tc>
      </w:tr>
      <w:tr w:rsidR="00D46EF9" w:rsidRPr="002837CB" w:rsidTr="00E0625B">
        <w:trPr>
          <w:trHeight w:val="340"/>
        </w:trPr>
        <w:tc>
          <w:tcPr>
            <w:tcW w:w="4252" w:type="dxa"/>
            <w:tcBorders>
              <w:top w:val="nil"/>
              <w:left w:val="nil"/>
              <w:bottom w:val="nil"/>
              <w:right w:val="nil"/>
            </w:tcBorders>
            <w:shd w:val="clear" w:color="auto" w:fill="auto"/>
            <w:hideMark/>
          </w:tcPr>
          <w:p w:rsidR="00D46EF9" w:rsidRDefault="00D46EF9" w:rsidP="00D46EF9">
            <w:pPr>
              <w:rPr>
                <w:sz w:val="28"/>
                <w:szCs w:val="28"/>
              </w:rPr>
            </w:pPr>
            <w:r w:rsidRPr="00F54183">
              <w:rPr>
                <w:sz w:val="28"/>
                <w:szCs w:val="28"/>
              </w:rPr>
              <w:t>Promissory note</w:t>
            </w:r>
          </w:p>
        </w:tc>
        <w:tc>
          <w:tcPr>
            <w:tcW w:w="1984" w:type="dxa"/>
            <w:tcBorders>
              <w:top w:val="nil"/>
              <w:left w:val="nil"/>
              <w:bottom w:val="nil"/>
              <w:right w:val="nil"/>
            </w:tcBorders>
            <w:shd w:val="clear" w:color="auto" w:fill="auto"/>
            <w:noWrap/>
            <w:vAlign w:val="bottom"/>
          </w:tcPr>
          <w:p w:rsidR="00D46EF9" w:rsidRPr="007A3FC7" w:rsidRDefault="00D46EF9" w:rsidP="00D46EF9">
            <w:pPr>
              <w:pBdr>
                <w:bottom w:val="single" w:sz="4" w:space="1" w:color="auto"/>
              </w:pBdr>
              <w:tabs>
                <w:tab w:val="decimal" w:pos="1702"/>
              </w:tabs>
              <w:rPr>
                <w:sz w:val="28"/>
                <w:szCs w:val="28"/>
              </w:rPr>
            </w:pPr>
            <w:r>
              <w:rPr>
                <w:sz w:val="28"/>
                <w:szCs w:val="28"/>
                <w:cs/>
              </w:rPr>
              <w:t>-</w:t>
            </w:r>
          </w:p>
        </w:tc>
        <w:tc>
          <w:tcPr>
            <w:tcW w:w="1985" w:type="dxa"/>
            <w:tcBorders>
              <w:top w:val="nil"/>
              <w:left w:val="nil"/>
              <w:bottom w:val="nil"/>
              <w:right w:val="nil"/>
            </w:tcBorders>
            <w:shd w:val="clear" w:color="auto" w:fill="auto"/>
            <w:noWrap/>
            <w:vAlign w:val="bottom"/>
            <w:hideMark/>
          </w:tcPr>
          <w:p w:rsidR="00D46EF9" w:rsidRPr="007A3FC7" w:rsidRDefault="00D46EF9" w:rsidP="00D46EF9">
            <w:pPr>
              <w:pBdr>
                <w:bottom w:val="single" w:sz="4" w:space="1" w:color="auto"/>
              </w:pBdr>
              <w:tabs>
                <w:tab w:val="decimal" w:pos="1702"/>
              </w:tabs>
              <w:rPr>
                <w:sz w:val="28"/>
                <w:szCs w:val="28"/>
              </w:rPr>
            </w:pPr>
            <w:r w:rsidRPr="007A3FC7">
              <w:rPr>
                <w:sz w:val="28"/>
                <w:szCs w:val="28"/>
              </w:rPr>
              <w:t>240,000,000</w:t>
            </w:r>
          </w:p>
        </w:tc>
      </w:tr>
      <w:tr w:rsidR="00D46EF9" w:rsidRPr="002837CB" w:rsidTr="00E0625B">
        <w:trPr>
          <w:trHeight w:val="340"/>
        </w:trPr>
        <w:tc>
          <w:tcPr>
            <w:tcW w:w="4252" w:type="dxa"/>
            <w:tcBorders>
              <w:top w:val="nil"/>
              <w:left w:val="nil"/>
              <w:bottom w:val="nil"/>
              <w:right w:val="nil"/>
            </w:tcBorders>
            <w:shd w:val="clear" w:color="auto" w:fill="auto"/>
            <w:vAlign w:val="bottom"/>
            <w:hideMark/>
          </w:tcPr>
          <w:p w:rsidR="00D46EF9" w:rsidRDefault="00D46EF9" w:rsidP="00D46EF9">
            <w:pPr>
              <w:rPr>
                <w:b/>
                <w:bCs/>
                <w:sz w:val="28"/>
                <w:szCs w:val="28"/>
              </w:rPr>
            </w:pPr>
            <w:r>
              <w:rPr>
                <w:b/>
                <w:bCs/>
                <w:sz w:val="28"/>
                <w:szCs w:val="28"/>
              </w:rPr>
              <w:t>Total bank overdraft and short</w:t>
            </w:r>
            <w:r w:rsidRPr="006F2B0A">
              <w:rPr>
                <w:b/>
                <w:bCs/>
                <w:sz w:val="28"/>
                <w:szCs w:val="28"/>
                <w:cs/>
              </w:rPr>
              <w:t>-</w:t>
            </w:r>
            <w:r>
              <w:rPr>
                <w:b/>
                <w:bCs/>
                <w:sz w:val="28"/>
                <w:szCs w:val="28"/>
              </w:rPr>
              <w:t xml:space="preserve">term </w:t>
            </w:r>
          </w:p>
        </w:tc>
        <w:tc>
          <w:tcPr>
            <w:tcW w:w="1984" w:type="dxa"/>
            <w:tcBorders>
              <w:left w:val="nil"/>
              <w:bottom w:val="nil"/>
              <w:right w:val="nil"/>
            </w:tcBorders>
            <w:shd w:val="clear" w:color="auto" w:fill="auto"/>
            <w:noWrap/>
            <w:vAlign w:val="bottom"/>
          </w:tcPr>
          <w:p w:rsidR="00D46EF9" w:rsidRPr="007A3FC7" w:rsidRDefault="00D46EF9" w:rsidP="00D46EF9">
            <w:pPr>
              <w:tabs>
                <w:tab w:val="decimal" w:pos="1702"/>
              </w:tabs>
              <w:rPr>
                <w:sz w:val="28"/>
                <w:szCs w:val="28"/>
              </w:rPr>
            </w:pPr>
          </w:p>
        </w:tc>
        <w:tc>
          <w:tcPr>
            <w:tcW w:w="1985" w:type="dxa"/>
            <w:tcBorders>
              <w:left w:val="nil"/>
              <w:bottom w:val="nil"/>
              <w:right w:val="nil"/>
            </w:tcBorders>
            <w:shd w:val="clear" w:color="auto" w:fill="auto"/>
            <w:noWrap/>
            <w:vAlign w:val="bottom"/>
            <w:hideMark/>
          </w:tcPr>
          <w:p w:rsidR="00D46EF9" w:rsidRPr="007A3FC7" w:rsidRDefault="00D46EF9" w:rsidP="00D46EF9">
            <w:pPr>
              <w:tabs>
                <w:tab w:val="decimal" w:pos="1702"/>
              </w:tabs>
              <w:rPr>
                <w:sz w:val="28"/>
                <w:szCs w:val="28"/>
              </w:rPr>
            </w:pPr>
          </w:p>
        </w:tc>
      </w:tr>
      <w:tr w:rsidR="00D46EF9" w:rsidRPr="002837CB" w:rsidTr="00E0625B">
        <w:trPr>
          <w:trHeight w:val="340"/>
        </w:trPr>
        <w:tc>
          <w:tcPr>
            <w:tcW w:w="4252" w:type="dxa"/>
            <w:tcBorders>
              <w:top w:val="nil"/>
              <w:left w:val="nil"/>
              <w:bottom w:val="nil"/>
              <w:right w:val="nil"/>
            </w:tcBorders>
            <w:shd w:val="clear" w:color="auto" w:fill="auto"/>
            <w:noWrap/>
            <w:vAlign w:val="bottom"/>
            <w:hideMark/>
          </w:tcPr>
          <w:p w:rsidR="00D46EF9" w:rsidRDefault="00D46EF9" w:rsidP="00D46EF9">
            <w:pPr>
              <w:ind w:firstLineChars="100" w:firstLine="281"/>
              <w:rPr>
                <w:b/>
                <w:bCs/>
                <w:sz w:val="28"/>
                <w:szCs w:val="28"/>
              </w:rPr>
            </w:pPr>
            <w:r>
              <w:rPr>
                <w:b/>
                <w:bCs/>
                <w:sz w:val="28"/>
                <w:szCs w:val="28"/>
              </w:rPr>
              <w:t>loan from financial institutions</w:t>
            </w:r>
          </w:p>
        </w:tc>
        <w:tc>
          <w:tcPr>
            <w:tcW w:w="1984" w:type="dxa"/>
            <w:tcBorders>
              <w:left w:val="nil"/>
              <w:right w:val="nil"/>
            </w:tcBorders>
            <w:shd w:val="clear" w:color="auto" w:fill="auto"/>
            <w:noWrap/>
            <w:vAlign w:val="bottom"/>
          </w:tcPr>
          <w:p w:rsidR="00D46EF9" w:rsidRPr="007A3FC7" w:rsidRDefault="00D46EF9" w:rsidP="00D46EF9">
            <w:pPr>
              <w:pBdr>
                <w:bottom w:val="double" w:sz="4" w:space="1" w:color="auto"/>
              </w:pBdr>
              <w:tabs>
                <w:tab w:val="decimal" w:pos="1702"/>
              </w:tabs>
              <w:rPr>
                <w:sz w:val="28"/>
                <w:szCs w:val="28"/>
              </w:rPr>
            </w:pPr>
            <w:r>
              <w:rPr>
                <w:sz w:val="28"/>
                <w:szCs w:val="28"/>
              </w:rPr>
              <w:t>23,196,819</w:t>
            </w:r>
          </w:p>
        </w:tc>
        <w:tc>
          <w:tcPr>
            <w:tcW w:w="1985" w:type="dxa"/>
            <w:tcBorders>
              <w:left w:val="nil"/>
              <w:right w:val="nil"/>
            </w:tcBorders>
            <w:shd w:val="clear" w:color="auto" w:fill="auto"/>
            <w:noWrap/>
            <w:vAlign w:val="bottom"/>
            <w:hideMark/>
          </w:tcPr>
          <w:p w:rsidR="00D46EF9" w:rsidRPr="007A3FC7" w:rsidRDefault="00D46EF9" w:rsidP="00D46EF9">
            <w:pPr>
              <w:pBdr>
                <w:bottom w:val="double" w:sz="4" w:space="1" w:color="auto"/>
              </w:pBdr>
              <w:tabs>
                <w:tab w:val="decimal" w:pos="1702"/>
              </w:tabs>
              <w:rPr>
                <w:sz w:val="28"/>
                <w:szCs w:val="28"/>
              </w:rPr>
            </w:pPr>
            <w:r w:rsidRPr="007A3FC7">
              <w:rPr>
                <w:sz w:val="28"/>
                <w:szCs w:val="28"/>
              </w:rPr>
              <w:t>240,000,000</w:t>
            </w:r>
          </w:p>
        </w:tc>
      </w:tr>
    </w:tbl>
    <w:p w:rsidR="00D46EF9" w:rsidRPr="00D46EF9" w:rsidRDefault="00D46EF9" w:rsidP="00D46EF9">
      <w:pPr>
        <w:spacing w:before="120"/>
        <w:ind w:left="567"/>
        <w:jc w:val="both"/>
        <w:rPr>
          <w:rFonts w:asciiTheme="majorBidi" w:hAnsiTheme="majorBidi" w:cstheme="majorBidi"/>
          <w:sz w:val="28"/>
          <w:szCs w:val="28"/>
        </w:rPr>
      </w:pPr>
      <w:bookmarkStart w:id="497" w:name="_MON_1508845573"/>
      <w:bookmarkStart w:id="498" w:name="_MON_1508845519"/>
      <w:bookmarkStart w:id="499" w:name="_MON_1517299659"/>
      <w:bookmarkStart w:id="500" w:name="_MON_1517299757"/>
      <w:bookmarkStart w:id="501" w:name="_MON_1517299769"/>
      <w:bookmarkStart w:id="502" w:name="_MON_1517419307"/>
      <w:bookmarkStart w:id="503" w:name="_MON_1541932384"/>
      <w:bookmarkStart w:id="504" w:name="_MON_1517299774"/>
      <w:bookmarkStart w:id="505" w:name="_MON_1504333843"/>
      <w:bookmarkStart w:id="506" w:name="_MON_1504333694"/>
      <w:bookmarkEnd w:id="497"/>
      <w:bookmarkEnd w:id="498"/>
      <w:bookmarkEnd w:id="499"/>
      <w:bookmarkEnd w:id="500"/>
      <w:bookmarkEnd w:id="501"/>
      <w:bookmarkEnd w:id="502"/>
      <w:bookmarkEnd w:id="503"/>
      <w:bookmarkEnd w:id="504"/>
      <w:bookmarkEnd w:id="505"/>
      <w:bookmarkEnd w:id="506"/>
      <w:r w:rsidRPr="00D46EF9">
        <w:rPr>
          <w:rFonts w:asciiTheme="majorBidi" w:hAnsiTheme="majorBidi" w:cstheme="majorBidi"/>
          <w:sz w:val="28"/>
          <w:szCs w:val="28"/>
        </w:rPr>
        <w:t xml:space="preserve">As at </w:t>
      </w:r>
      <w:r>
        <w:rPr>
          <w:rFonts w:asciiTheme="majorBidi" w:hAnsiTheme="majorBidi" w:cstheme="majorBidi"/>
          <w:sz w:val="28"/>
          <w:szCs w:val="28"/>
        </w:rPr>
        <w:t>March 31</w:t>
      </w:r>
      <w:r w:rsidRPr="00D46EF9">
        <w:rPr>
          <w:rFonts w:asciiTheme="majorBidi" w:hAnsiTheme="majorBidi" w:cstheme="majorBidi"/>
          <w:sz w:val="28"/>
          <w:szCs w:val="28"/>
        </w:rPr>
        <w:t>, 201</w:t>
      </w:r>
      <w:r>
        <w:rPr>
          <w:rFonts w:asciiTheme="majorBidi" w:hAnsiTheme="majorBidi" w:cstheme="majorBidi"/>
          <w:sz w:val="28"/>
          <w:szCs w:val="28"/>
        </w:rPr>
        <w:t>9</w:t>
      </w:r>
      <w:r w:rsidRPr="00D46EF9">
        <w:rPr>
          <w:rFonts w:asciiTheme="majorBidi" w:hAnsiTheme="majorBidi" w:cstheme="majorBidi"/>
          <w:sz w:val="28"/>
          <w:szCs w:val="28"/>
        </w:rPr>
        <w:t xml:space="preserve"> and December 31, 201</w:t>
      </w:r>
      <w:r>
        <w:rPr>
          <w:rFonts w:asciiTheme="majorBidi" w:hAnsiTheme="majorBidi" w:cstheme="majorBidi"/>
          <w:sz w:val="28"/>
          <w:szCs w:val="28"/>
        </w:rPr>
        <w:t>8</w:t>
      </w:r>
      <w:r w:rsidRPr="00D46EF9">
        <w:rPr>
          <w:rFonts w:asciiTheme="majorBidi" w:hAnsiTheme="majorBidi" w:cstheme="majorBidi"/>
          <w:sz w:val="28"/>
          <w:szCs w:val="28"/>
        </w:rPr>
        <w:t xml:space="preserve">, the Company and its subsidiaries have credit facilities </w:t>
      </w:r>
      <w:r w:rsidR="008362D6">
        <w:rPr>
          <w:rFonts w:asciiTheme="majorBidi" w:hAnsiTheme="majorBidi" w:cstheme="majorBidi"/>
          <w:sz w:val="28"/>
          <w:szCs w:val="28"/>
        </w:rPr>
        <w:t>lin</w:t>
      </w:r>
      <w:r w:rsidR="00C94303">
        <w:rPr>
          <w:rFonts w:asciiTheme="majorBidi" w:hAnsiTheme="majorBidi" w:cstheme="majorBidi"/>
          <w:sz w:val="28"/>
          <w:szCs w:val="28"/>
        </w:rPr>
        <w:t xml:space="preserve">e </w:t>
      </w:r>
      <w:r w:rsidRPr="00D46EF9">
        <w:rPr>
          <w:rFonts w:asciiTheme="majorBidi" w:hAnsiTheme="majorBidi" w:cstheme="majorBidi"/>
          <w:sz w:val="28"/>
          <w:szCs w:val="28"/>
        </w:rPr>
        <w:t>from financial institutions in the form of bank overdrafts, short</w:t>
      </w:r>
      <w:r w:rsidRPr="00D46EF9">
        <w:rPr>
          <w:rFonts w:asciiTheme="majorBidi" w:hAnsiTheme="majorBidi"/>
          <w:sz w:val="28"/>
          <w:szCs w:val="28"/>
          <w:cs/>
        </w:rPr>
        <w:t>-</w:t>
      </w:r>
      <w:r w:rsidRPr="00D46EF9">
        <w:rPr>
          <w:rFonts w:asciiTheme="majorBidi" w:hAnsiTheme="majorBidi" w:cstheme="majorBidi"/>
          <w:sz w:val="28"/>
          <w:szCs w:val="28"/>
        </w:rPr>
        <w:t>term loans, promissory notes, long</w:t>
      </w:r>
      <w:r w:rsidRPr="00D46EF9">
        <w:rPr>
          <w:rFonts w:asciiTheme="majorBidi" w:hAnsiTheme="majorBidi"/>
          <w:sz w:val="28"/>
          <w:szCs w:val="28"/>
          <w:cs/>
        </w:rPr>
        <w:t>-</w:t>
      </w:r>
      <w:r w:rsidRPr="00D46EF9">
        <w:rPr>
          <w:rFonts w:asciiTheme="majorBidi" w:hAnsiTheme="majorBidi" w:cstheme="majorBidi"/>
          <w:sz w:val="28"/>
          <w:szCs w:val="28"/>
        </w:rPr>
        <w:t>term loans, and letters of guarantee as follows</w:t>
      </w:r>
      <w:r w:rsidRPr="00D46EF9">
        <w:rPr>
          <w:rFonts w:asciiTheme="majorBidi" w:hAnsiTheme="majorBidi"/>
          <w:sz w:val="28"/>
          <w:szCs w:val="28"/>
          <w:cs/>
        </w:rPr>
        <w:t>:</w:t>
      </w:r>
      <w:bookmarkStart w:id="507" w:name="_GoBack"/>
      <w:bookmarkEnd w:id="507"/>
    </w:p>
    <w:tbl>
      <w:tblPr>
        <w:tblW w:w="8448" w:type="dxa"/>
        <w:tblInd w:w="534" w:type="dxa"/>
        <w:tblLayout w:type="fixed"/>
        <w:tblCellMar>
          <w:left w:w="57" w:type="dxa"/>
          <w:right w:w="57" w:type="dxa"/>
        </w:tblCellMar>
        <w:tblLook w:val="0000" w:firstRow="0" w:lastRow="0" w:firstColumn="0" w:lastColumn="0" w:noHBand="0" w:noVBand="0"/>
      </w:tblPr>
      <w:tblGrid>
        <w:gridCol w:w="4479"/>
        <w:gridCol w:w="1984"/>
        <w:gridCol w:w="1985"/>
      </w:tblGrid>
      <w:tr w:rsidR="00D46EF9" w:rsidRPr="0070447D" w:rsidTr="00504ED3">
        <w:trPr>
          <w:trHeight w:val="397"/>
        </w:trPr>
        <w:tc>
          <w:tcPr>
            <w:tcW w:w="4479" w:type="dxa"/>
            <w:tcBorders>
              <w:top w:val="nil"/>
              <w:left w:val="nil"/>
              <w:bottom w:val="nil"/>
              <w:right w:val="nil"/>
            </w:tcBorders>
            <w:shd w:val="clear" w:color="auto" w:fill="auto"/>
            <w:vAlign w:val="center"/>
          </w:tcPr>
          <w:p w:rsidR="00D46EF9" w:rsidRPr="0070447D" w:rsidRDefault="00D46EF9" w:rsidP="00504ED3">
            <w:pPr>
              <w:spacing w:before="120"/>
              <w:jc w:val="left"/>
              <w:rPr>
                <w:sz w:val="28"/>
                <w:szCs w:val="28"/>
              </w:rPr>
            </w:pPr>
            <w:r w:rsidRPr="0070447D">
              <w:rPr>
                <w:sz w:val="28"/>
                <w:szCs w:val="28"/>
                <w:cs/>
              </w:rPr>
              <w:br w:type="page"/>
            </w:r>
          </w:p>
        </w:tc>
        <w:tc>
          <w:tcPr>
            <w:tcW w:w="3969" w:type="dxa"/>
            <w:gridSpan w:val="2"/>
            <w:tcBorders>
              <w:top w:val="nil"/>
              <w:left w:val="nil"/>
              <w:bottom w:val="nil"/>
              <w:right w:val="nil"/>
            </w:tcBorders>
            <w:shd w:val="clear" w:color="auto" w:fill="auto"/>
            <w:vAlign w:val="bottom"/>
          </w:tcPr>
          <w:p w:rsidR="00D46EF9" w:rsidRPr="0070447D" w:rsidRDefault="00D46EF9" w:rsidP="00504ED3">
            <w:pPr>
              <w:pBdr>
                <w:bottom w:val="single" w:sz="4" w:space="0" w:color="auto"/>
              </w:pBdr>
              <w:spacing w:before="120" w:line="216" w:lineRule="auto"/>
              <w:jc w:val="center"/>
              <w:rPr>
                <w:sz w:val="28"/>
                <w:szCs w:val="28"/>
              </w:rPr>
            </w:pPr>
            <w:r>
              <w:rPr>
                <w:sz w:val="28"/>
                <w:szCs w:val="28"/>
              </w:rPr>
              <w:t>Unit</w:t>
            </w:r>
            <w:r w:rsidRPr="0070447D">
              <w:rPr>
                <w:sz w:val="28"/>
                <w:szCs w:val="28"/>
                <w:cs/>
              </w:rPr>
              <w:t xml:space="preserve">: </w:t>
            </w:r>
            <w:r w:rsidRPr="0070447D">
              <w:rPr>
                <w:sz w:val="28"/>
                <w:szCs w:val="28"/>
              </w:rPr>
              <w:t>Million Baht</w:t>
            </w:r>
          </w:p>
        </w:tc>
      </w:tr>
      <w:tr w:rsidR="00D46EF9" w:rsidRPr="0070447D" w:rsidTr="00504ED3">
        <w:trPr>
          <w:trHeight w:val="397"/>
        </w:trPr>
        <w:tc>
          <w:tcPr>
            <w:tcW w:w="4479" w:type="dxa"/>
            <w:tcBorders>
              <w:top w:val="nil"/>
              <w:left w:val="nil"/>
              <w:bottom w:val="nil"/>
              <w:right w:val="nil"/>
            </w:tcBorders>
            <w:shd w:val="clear" w:color="auto" w:fill="auto"/>
            <w:vAlign w:val="center"/>
          </w:tcPr>
          <w:p w:rsidR="00D46EF9" w:rsidRPr="0070447D" w:rsidRDefault="00D46EF9" w:rsidP="00504ED3">
            <w:pPr>
              <w:jc w:val="left"/>
              <w:rPr>
                <w:sz w:val="28"/>
                <w:szCs w:val="28"/>
              </w:rPr>
            </w:pPr>
          </w:p>
        </w:tc>
        <w:tc>
          <w:tcPr>
            <w:tcW w:w="1984" w:type="dxa"/>
            <w:tcBorders>
              <w:left w:val="nil"/>
              <w:right w:val="nil"/>
            </w:tcBorders>
            <w:shd w:val="clear" w:color="auto" w:fill="auto"/>
            <w:vAlign w:val="bottom"/>
          </w:tcPr>
          <w:p w:rsidR="00D46EF9" w:rsidRPr="00A62B7B" w:rsidRDefault="00D46EF9" w:rsidP="00504ED3">
            <w:pPr>
              <w:pBdr>
                <w:bottom w:val="single" w:sz="4" w:space="1" w:color="auto"/>
              </w:pBdr>
              <w:jc w:val="center"/>
              <w:rPr>
                <w:sz w:val="28"/>
                <w:szCs w:val="28"/>
              </w:rPr>
            </w:pPr>
            <w:r>
              <w:rPr>
                <w:sz w:val="28"/>
                <w:szCs w:val="28"/>
              </w:rPr>
              <w:t>March 31</w:t>
            </w:r>
            <w:r w:rsidRPr="0070447D">
              <w:rPr>
                <w:sz w:val="28"/>
                <w:szCs w:val="28"/>
              </w:rPr>
              <w:t>,</w:t>
            </w:r>
            <w:r>
              <w:rPr>
                <w:sz w:val="28"/>
                <w:szCs w:val="28"/>
              </w:rPr>
              <w:t xml:space="preserve"> 2019</w:t>
            </w:r>
          </w:p>
        </w:tc>
        <w:tc>
          <w:tcPr>
            <w:tcW w:w="1985" w:type="dxa"/>
            <w:tcBorders>
              <w:left w:val="nil"/>
              <w:right w:val="nil"/>
            </w:tcBorders>
            <w:shd w:val="clear" w:color="auto" w:fill="auto"/>
            <w:vAlign w:val="bottom"/>
          </w:tcPr>
          <w:p w:rsidR="00D46EF9" w:rsidRPr="00A62B7B" w:rsidRDefault="00D46EF9" w:rsidP="00504ED3">
            <w:pPr>
              <w:pBdr>
                <w:bottom w:val="single" w:sz="4" w:space="1" w:color="auto"/>
              </w:pBdr>
              <w:jc w:val="center"/>
              <w:rPr>
                <w:sz w:val="28"/>
                <w:szCs w:val="28"/>
              </w:rPr>
            </w:pPr>
            <w:r>
              <w:rPr>
                <w:sz w:val="28"/>
                <w:szCs w:val="28"/>
              </w:rPr>
              <w:t>December 31, 2018</w:t>
            </w:r>
          </w:p>
        </w:tc>
      </w:tr>
      <w:tr w:rsidR="00D46EF9" w:rsidRPr="0070447D" w:rsidTr="00504ED3">
        <w:trPr>
          <w:trHeight w:val="397"/>
        </w:trPr>
        <w:tc>
          <w:tcPr>
            <w:tcW w:w="4479" w:type="dxa"/>
            <w:tcBorders>
              <w:top w:val="nil"/>
              <w:left w:val="nil"/>
              <w:bottom w:val="nil"/>
              <w:right w:val="nil"/>
            </w:tcBorders>
            <w:shd w:val="clear" w:color="auto" w:fill="auto"/>
            <w:vAlign w:val="center"/>
          </w:tcPr>
          <w:p w:rsidR="00D46EF9" w:rsidRPr="0070447D" w:rsidRDefault="00D46EF9" w:rsidP="00504ED3">
            <w:pPr>
              <w:jc w:val="left"/>
              <w:rPr>
                <w:sz w:val="28"/>
                <w:szCs w:val="28"/>
              </w:rPr>
            </w:pPr>
            <w:r w:rsidRPr="0070447D">
              <w:rPr>
                <w:sz w:val="28"/>
                <w:szCs w:val="28"/>
              </w:rPr>
              <w:t>Asefa PCL</w:t>
            </w:r>
            <w:r w:rsidRPr="0070447D">
              <w:rPr>
                <w:sz w:val="28"/>
                <w:szCs w:val="28"/>
                <w:cs/>
              </w:rPr>
              <w:t xml:space="preserve">. </w:t>
            </w:r>
            <w:r w:rsidRPr="0070447D">
              <w:rPr>
                <w:sz w:val="28"/>
                <w:szCs w:val="28"/>
              </w:rPr>
              <w:t>and its subsidiaries</w:t>
            </w:r>
          </w:p>
        </w:tc>
        <w:tc>
          <w:tcPr>
            <w:tcW w:w="1984" w:type="dxa"/>
            <w:tcBorders>
              <w:left w:val="nil"/>
              <w:right w:val="nil"/>
            </w:tcBorders>
            <w:shd w:val="clear" w:color="auto" w:fill="auto"/>
            <w:vAlign w:val="bottom"/>
          </w:tcPr>
          <w:p w:rsidR="00D46EF9" w:rsidRPr="007036CF" w:rsidRDefault="00D46EF9" w:rsidP="00504ED3">
            <w:pPr>
              <w:spacing w:line="216" w:lineRule="auto"/>
              <w:jc w:val="center"/>
              <w:rPr>
                <w:rStyle w:val="hps"/>
                <w:sz w:val="28"/>
                <w:szCs w:val="28"/>
              </w:rPr>
            </w:pPr>
            <w:r w:rsidRPr="007036CF">
              <w:rPr>
                <w:rStyle w:val="hps"/>
                <w:sz w:val="28"/>
                <w:szCs w:val="28"/>
              </w:rPr>
              <w:t>2,666</w:t>
            </w:r>
          </w:p>
        </w:tc>
        <w:tc>
          <w:tcPr>
            <w:tcW w:w="1985" w:type="dxa"/>
            <w:tcBorders>
              <w:left w:val="nil"/>
              <w:bottom w:val="nil"/>
              <w:right w:val="nil"/>
            </w:tcBorders>
            <w:shd w:val="clear" w:color="auto" w:fill="auto"/>
            <w:vAlign w:val="bottom"/>
          </w:tcPr>
          <w:p w:rsidR="00D46EF9" w:rsidRPr="007036CF" w:rsidRDefault="00D46EF9" w:rsidP="00504ED3">
            <w:pPr>
              <w:spacing w:line="216" w:lineRule="auto"/>
              <w:jc w:val="center"/>
              <w:rPr>
                <w:rStyle w:val="hps"/>
                <w:sz w:val="28"/>
                <w:szCs w:val="28"/>
              </w:rPr>
            </w:pPr>
            <w:r w:rsidRPr="007036CF">
              <w:rPr>
                <w:rStyle w:val="hps"/>
                <w:sz w:val="28"/>
                <w:szCs w:val="28"/>
              </w:rPr>
              <w:t>2,666</w:t>
            </w:r>
          </w:p>
        </w:tc>
      </w:tr>
      <w:tr w:rsidR="00D46EF9" w:rsidRPr="0070447D" w:rsidTr="00504ED3">
        <w:trPr>
          <w:trHeight w:val="397"/>
        </w:trPr>
        <w:tc>
          <w:tcPr>
            <w:tcW w:w="4479" w:type="dxa"/>
            <w:tcBorders>
              <w:top w:val="nil"/>
              <w:left w:val="nil"/>
              <w:bottom w:val="nil"/>
              <w:right w:val="nil"/>
            </w:tcBorders>
            <w:shd w:val="clear" w:color="auto" w:fill="auto"/>
            <w:vAlign w:val="center"/>
          </w:tcPr>
          <w:p w:rsidR="00D46EF9" w:rsidRPr="0070447D" w:rsidRDefault="00D46EF9" w:rsidP="00504ED3">
            <w:pPr>
              <w:jc w:val="left"/>
              <w:rPr>
                <w:sz w:val="28"/>
                <w:szCs w:val="28"/>
              </w:rPr>
            </w:pPr>
            <w:r w:rsidRPr="0070447D">
              <w:rPr>
                <w:sz w:val="28"/>
                <w:szCs w:val="28"/>
              </w:rPr>
              <w:t>Asefa PCL</w:t>
            </w:r>
            <w:r w:rsidRPr="0070447D">
              <w:rPr>
                <w:sz w:val="28"/>
                <w:szCs w:val="28"/>
                <w:cs/>
              </w:rPr>
              <w:t>.</w:t>
            </w:r>
          </w:p>
        </w:tc>
        <w:tc>
          <w:tcPr>
            <w:tcW w:w="1984" w:type="dxa"/>
            <w:tcBorders>
              <w:left w:val="nil"/>
              <w:bottom w:val="nil"/>
              <w:right w:val="nil"/>
            </w:tcBorders>
            <w:shd w:val="clear" w:color="auto" w:fill="auto"/>
            <w:vAlign w:val="bottom"/>
          </w:tcPr>
          <w:p w:rsidR="00D46EF9" w:rsidRPr="007036CF" w:rsidRDefault="00D46EF9" w:rsidP="00504ED3">
            <w:pPr>
              <w:spacing w:line="216" w:lineRule="auto"/>
              <w:jc w:val="center"/>
              <w:rPr>
                <w:rStyle w:val="hps"/>
                <w:sz w:val="28"/>
                <w:szCs w:val="28"/>
              </w:rPr>
            </w:pPr>
            <w:r w:rsidRPr="007036CF">
              <w:rPr>
                <w:rStyle w:val="hps"/>
                <w:sz w:val="28"/>
                <w:szCs w:val="28"/>
              </w:rPr>
              <w:t>2,666</w:t>
            </w:r>
          </w:p>
        </w:tc>
        <w:tc>
          <w:tcPr>
            <w:tcW w:w="1985" w:type="dxa"/>
            <w:tcBorders>
              <w:top w:val="nil"/>
              <w:left w:val="nil"/>
              <w:bottom w:val="nil"/>
              <w:right w:val="nil"/>
            </w:tcBorders>
            <w:shd w:val="clear" w:color="auto" w:fill="auto"/>
            <w:vAlign w:val="bottom"/>
          </w:tcPr>
          <w:p w:rsidR="00D46EF9" w:rsidRPr="007036CF" w:rsidRDefault="00D46EF9" w:rsidP="00504ED3">
            <w:pPr>
              <w:spacing w:line="216" w:lineRule="auto"/>
              <w:jc w:val="center"/>
              <w:rPr>
                <w:rStyle w:val="hps"/>
                <w:sz w:val="28"/>
                <w:szCs w:val="28"/>
              </w:rPr>
            </w:pPr>
            <w:r w:rsidRPr="007036CF">
              <w:rPr>
                <w:rStyle w:val="hps"/>
                <w:sz w:val="28"/>
                <w:szCs w:val="28"/>
              </w:rPr>
              <w:t>2,666</w:t>
            </w:r>
          </w:p>
        </w:tc>
      </w:tr>
    </w:tbl>
    <w:p w:rsidR="00DB73BC" w:rsidRPr="005A777C" w:rsidRDefault="00D46EF9" w:rsidP="00D46EF9">
      <w:pPr>
        <w:spacing w:before="120"/>
        <w:ind w:left="567"/>
        <w:jc w:val="both"/>
        <w:rPr>
          <w:rStyle w:val="hps"/>
          <w:sz w:val="28"/>
          <w:szCs w:val="28"/>
          <w:highlight w:val="yellow"/>
        </w:rPr>
      </w:pPr>
      <w:bookmarkStart w:id="508" w:name="_MON_1504333765"/>
      <w:bookmarkStart w:id="509" w:name="_MON_1504333828"/>
      <w:bookmarkStart w:id="510" w:name="_MON_1508845638"/>
      <w:bookmarkEnd w:id="508"/>
      <w:bookmarkEnd w:id="509"/>
      <w:bookmarkEnd w:id="510"/>
      <w:r w:rsidRPr="00D46EF9">
        <w:rPr>
          <w:rFonts w:asciiTheme="majorBidi" w:hAnsiTheme="majorBidi" w:cstheme="majorBidi"/>
          <w:sz w:val="28"/>
          <w:szCs w:val="28"/>
        </w:rPr>
        <w:t>The interest rate and repayment periods are defined in the contract</w:t>
      </w:r>
      <w:r w:rsidRPr="00D46EF9">
        <w:rPr>
          <w:rFonts w:asciiTheme="majorBidi" w:hAnsiTheme="majorBidi"/>
          <w:sz w:val="28"/>
          <w:szCs w:val="28"/>
          <w:cs/>
        </w:rPr>
        <w:t xml:space="preserve">. </w:t>
      </w:r>
      <w:r w:rsidRPr="00D46EF9">
        <w:rPr>
          <w:rFonts w:asciiTheme="majorBidi" w:hAnsiTheme="majorBidi" w:cstheme="majorBidi"/>
          <w:sz w:val="28"/>
          <w:szCs w:val="28"/>
        </w:rPr>
        <w:t>These credit facilities are secured by mortgage of the Company’s land a</w:t>
      </w:r>
      <w:r w:rsidR="002204DB">
        <w:rPr>
          <w:rFonts w:asciiTheme="majorBidi" w:hAnsiTheme="majorBidi" w:cstheme="majorBidi"/>
          <w:sz w:val="28"/>
          <w:szCs w:val="28"/>
        </w:rPr>
        <w:t xml:space="preserve">nd building </w:t>
      </w:r>
      <w:r w:rsidR="002204DB">
        <w:rPr>
          <w:rFonts w:asciiTheme="majorBidi" w:hAnsiTheme="majorBidi"/>
          <w:sz w:val="28"/>
          <w:szCs w:val="28"/>
          <w:cs/>
        </w:rPr>
        <w:t>(</w:t>
      </w:r>
      <w:r w:rsidR="002204DB">
        <w:rPr>
          <w:rFonts w:asciiTheme="majorBidi" w:hAnsiTheme="majorBidi" w:cstheme="majorBidi"/>
          <w:sz w:val="28"/>
          <w:szCs w:val="28"/>
        </w:rPr>
        <w:t>Note 9</w:t>
      </w:r>
      <w:r w:rsidRPr="00D46EF9">
        <w:rPr>
          <w:rFonts w:asciiTheme="majorBidi" w:hAnsiTheme="majorBidi"/>
          <w:sz w:val="28"/>
          <w:szCs w:val="28"/>
          <w:cs/>
        </w:rPr>
        <w:t>)</w:t>
      </w:r>
      <w:r w:rsidRPr="00D46EF9">
        <w:rPr>
          <w:rFonts w:asciiTheme="majorBidi" w:hAnsiTheme="majorBidi" w:cstheme="majorBidi"/>
          <w:sz w:val="28"/>
          <w:szCs w:val="28"/>
        </w:rPr>
        <w:t>, and restricted deposits at financial institutions</w:t>
      </w:r>
      <w:r w:rsidRPr="00D46EF9">
        <w:rPr>
          <w:rFonts w:asciiTheme="majorBidi" w:hAnsiTheme="majorBidi"/>
          <w:sz w:val="28"/>
          <w:szCs w:val="28"/>
          <w:cs/>
        </w:rPr>
        <w:t xml:space="preserve">. </w:t>
      </w:r>
      <w:r w:rsidRPr="00D46EF9">
        <w:rPr>
          <w:rFonts w:asciiTheme="majorBidi" w:hAnsiTheme="majorBidi" w:cstheme="majorBidi"/>
          <w:sz w:val="28"/>
          <w:szCs w:val="28"/>
        </w:rPr>
        <w:t>The Company and its subsidiaries must comply with certain conditions and restrictions stipulated in the agreements</w:t>
      </w:r>
      <w:r w:rsidRPr="00D46EF9">
        <w:rPr>
          <w:rFonts w:asciiTheme="majorBidi" w:hAnsiTheme="majorBidi"/>
          <w:sz w:val="28"/>
          <w:szCs w:val="28"/>
          <w:cs/>
        </w:rPr>
        <w:t>.</w:t>
      </w:r>
      <w:r w:rsidR="00DB73BC" w:rsidRPr="006F2B0A">
        <w:rPr>
          <w:rStyle w:val="hps"/>
          <w:sz w:val="28"/>
          <w:szCs w:val="28"/>
          <w:cs/>
        </w:rPr>
        <w:br w:type="page"/>
      </w:r>
    </w:p>
    <w:p w:rsidR="005B66F2" w:rsidRPr="00677CAE" w:rsidRDefault="005B66F2" w:rsidP="00B04FA7">
      <w:pPr>
        <w:numPr>
          <w:ilvl w:val="0"/>
          <w:numId w:val="22"/>
        </w:numPr>
        <w:tabs>
          <w:tab w:val="clear" w:pos="562"/>
        </w:tabs>
        <w:spacing w:before="240"/>
        <w:ind w:left="567" w:hanging="567"/>
        <w:jc w:val="both"/>
        <w:rPr>
          <w:b/>
          <w:bCs/>
          <w:sz w:val="28"/>
          <w:szCs w:val="28"/>
        </w:rPr>
      </w:pPr>
      <w:r w:rsidRPr="00677CAE">
        <w:rPr>
          <w:b/>
          <w:bCs/>
          <w:sz w:val="28"/>
          <w:szCs w:val="28"/>
        </w:rPr>
        <w:lastRenderedPageBreak/>
        <w:t>TRADE AND OTHER</w:t>
      </w:r>
      <w:r w:rsidR="009F7C80">
        <w:rPr>
          <w:b/>
          <w:bCs/>
          <w:sz w:val="28"/>
          <w:szCs w:val="28"/>
        </w:rPr>
        <w:t xml:space="preserve"> CURRENT</w:t>
      </w:r>
      <w:r w:rsidRPr="00677CAE">
        <w:rPr>
          <w:b/>
          <w:bCs/>
          <w:sz w:val="28"/>
          <w:szCs w:val="28"/>
        </w:rPr>
        <w:t xml:space="preserve"> PAYABLES</w:t>
      </w:r>
    </w:p>
    <w:p w:rsidR="006C7311" w:rsidRPr="006C7311" w:rsidRDefault="006C7311" w:rsidP="006C7311">
      <w:pPr>
        <w:spacing w:before="120"/>
        <w:ind w:left="567"/>
        <w:jc w:val="both"/>
        <w:rPr>
          <w:rFonts w:asciiTheme="majorBidi" w:hAnsiTheme="majorBidi" w:cstheme="majorBidi"/>
          <w:sz w:val="28"/>
          <w:szCs w:val="28"/>
        </w:rPr>
      </w:pPr>
      <w:r w:rsidRPr="006C7311">
        <w:rPr>
          <w:rFonts w:asciiTheme="majorBidi" w:hAnsiTheme="majorBidi" w:cstheme="majorBidi"/>
          <w:sz w:val="28"/>
          <w:szCs w:val="28"/>
        </w:rPr>
        <w:t>Trade and other current payables consisted of</w:t>
      </w:r>
      <w:r w:rsidRPr="006C7311">
        <w:rPr>
          <w:rFonts w:asciiTheme="majorBidi" w:hAnsiTheme="majorBidi"/>
          <w:sz w:val="28"/>
          <w:szCs w:val="28"/>
          <w:cs/>
        </w:rPr>
        <w:t>:</w:t>
      </w:r>
    </w:p>
    <w:tbl>
      <w:tblPr>
        <w:tblW w:w="9412" w:type="dxa"/>
        <w:tblInd w:w="534" w:type="dxa"/>
        <w:tblLayout w:type="fixed"/>
        <w:tblCellMar>
          <w:left w:w="57" w:type="dxa"/>
          <w:right w:w="57" w:type="dxa"/>
        </w:tblCellMar>
        <w:tblLook w:val="04A0" w:firstRow="1" w:lastRow="0" w:firstColumn="1" w:lastColumn="0" w:noHBand="0" w:noVBand="1"/>
      </w:tblPr>
      <w:tblGrid>
        <w:gridCol w:w="3061"/>
        <w:gridCol w:w="1587"/>
        <w:gridCol w:w="1588"/>
        <w:gridCol w:w="1587"/>
        <w:gridCol w:w="1589"/>
      </w:tblGrid>
      <w:tr w:rsidR="007B1ECB" w:rsidRPr="0070447D" w:rsidTr="00504ED3">
        <w:trPr>
          <w:trHeight w:val="420"/>
        </w:trPr>
        <w:tc>
          <w:tcPr>
            <w:tcW w:w="3061" w:type="dxa"/>
            <w:tcBorders>
              <w:top w:val="nil"/>
              <w:left w:val="nil"/>
              <w:bottom w:val="nil"/>
              <w:right w:val="nil"/>
            </w:tcBorders>
            <w:shd w:val="clear" w:color="auto" w:fill="auto"/>
            <w:noWrap/>
            <w:vAlign w:val="bottom"/>
            <w:hideMark/>
          </w:tcPr>
          <w:p w:rsidR="007B1ECB" w:rsidRPr="0070447D" w:rsidRDefault="007B1ECB" w:rsidP="00504ED3">
            <w:pPr>
              <w:spacing w:before="120"/>
              <w:jc w:val="left"/>
              <w:rPr>
                <w:color w:val="000000"/>
                <w:sz w:val="28"/>
                <w:szCs w:val="28"/>
              </w:rPr>
            </w:pPr>
          </w:p>
        </w:tc>
        <w:tc>
          <w:tcPr>
            <w:tcW w:w="6351" w:type="dxa"/>
            <w:gridSpan w:val="4"/>
            <w:tcBorders>
              <w:top w:val="nil"/>
              <w:left w:val="nil"/>
              <w:right w:val="nil"/>
            </w:tcBorders>
            <w:shd w:val="clear" w:color="auto" w:fill="auto"/>
            <w:noWrap/>
            <w:vAlign w:val="bottom"/>
            <w:hideMark/>
          </w:tcPr>
          <w:p w:rsidR="007B1ECB" w:rsidRPr="0070447D" w:rsidRDefault="007B1ECB" w:rsidP="00504ED3">
            <w:pPr>
              <w:pBdr>
                <w:bottom w:val="single" w:sz="4" w:space="1" w:color="auto"/>
              </w:pBdr>
              <w:spacing w:before="120"/>
              <w:jc w:val="center"/>
              <w:rPr>
                <w:color w:val="000000"/>
                <w:sz w:val="28"/>
                <w:szCs w:val="28"/>
              </w:rPr>
            </w:pPr>
            <w:r>
              <w:rPr>
                <w:color w:val="000000"/>
                <w:sz w:val="28"/>
                <w:szCs w:val="28"/>
              </w:rPr>
              <w:t>Unit</w:t>
            </w:r>
            <w:r w:rsidRPr="0070447D">
              <w:rPr>
                <w:color w:val="000000"/>
                <w:sz w:val="28"/>
                <w:szCs w:val="28"/>
                <w:cs/>
              </w:rPr>
              <w:t xml:space="preserve">: </w:t>
            </w:r>
            <w:r w:rsidRPr="0070447D">
              <w:rPr>
                <w:color w:val="000000"/>
                <w:sz w:val="28"/>
                <w:szCs w:val="28"/>
              </w:rPr>
              <w:t>Baht</w:t>
            </w:r>
          </w:p>
        </w:tc>
      </w:tr>
      <w:tr w:rsidR="007B1ECB" w:rsidRPr="0070447D" w:rsidTr="00504ED3">
        <w:trPr>
          <w:trHeight w:val="397"/>
        </w:trPr>
        <w:tc>
          <w:tcPr>
            <w:tcW w:w="3061" w:type="dxa"/>
            <w:tcBorders>
              <w:top w:val="nil"/>
              <w:left w:val="nil"/>
              <w:bottom w:val="nil"/>
              <w:right w:val="nil"/>
            </w:tcBorders>
            <w:shd w:val="clear" w:color="auto" w:fill="auto"/>
            <w:noWrap/>
            <w:vAlign w:val="bottom"/>
            <w:hideMark/>
          </w:tcPr>
          <w:p w:rsidR="007B1ECB" w:rsidRPr="0070447D" w:rsidRDefault="007B1ECB" w:rsidP="00504ED3">
            <w:pPr>
              <w:jc w:val="left"/>
              <w:rPr>
                <w:color w:val="000000"/>
                <w:sz w:val="28"/>
                <w:szCs w:val="28"/>
              </w:rPr>
            </w:pPr>
          </w:p>
        </w:tc>
        <w:tc>
          <w:tcPr>
            <w:tcW w:w="3175" w:type="dxa"/>
            <w:gridSpan w:val="2"/>
            <w:tcBorders>
              <w:left w:val="nil"/>
              <w:right w:val="nil"/>
            </w:tcBorders>
            <w:shd w:val="clear" w:color="auto" w:fill="auto"/>
            <w:noWrap/>
            <w:vAlign w:val="bottom"/>
            <w:hideMark/>
          </w:tcPr>
          <w:p w:rsidR="007B1ECB" w:rsidRPr="0070447D" w:rsidRDefault="007B1ECB" w:rsidP="00504ED3">
            <w:pPr>
              <w:pBdr>
                <w:bottom w:val="single" w:sz="4" w:space="1" w:color="auto"/>
              </w:pBdr>
              <w:jc w:val="center"/>
              <w:rPr>
                <w:sz w:val="28"/>
                <w:szCs w:val="28"/>
              </w:rPr>
            </w:pPr>
            <w:r w:rsidRPr="0070447D">
              <w:rPr>
                <w:sz w:val="28"/>
                <w:szCs w:val="28"/>
              </w:rPr>
              <w:t>Consolidated financial statements</w:t>
            </w:r>
          </w:p>
        </w:tc>
        <w:tc>
          <w:tcPr>
            <w:tcW w:w="3176" w:type="dxa"/>
            <w:gridSpan w:val="2"/>
            <w:tcBorders>
              <w:left w:val="nil"/>
              <w:right w:val="nil"/>
            </w:tcBorders>
            <w:shd w:val="clear" w:color="auto" w:fill="auto"/>
            <w:noWrap/>
            <w:vAlign w:val="bottom"/>
            <w:hideMark/>
          </w:tcPr>
          <w:p w:rsidR="007B1ECB" w:rsidRPr="0070447D" w:rsidRDefault="007B1ECB" w:rsidP="00504ED3">
            <w:pPr>
              <w:pBdr>
                <w:bottom w:val="single" w:sz="4" w:space="1" w:color="auto"/>
              </w:pBdr>
              <w:jc w:val="center"/>
              <w:rPr>
                <w:sz w:val="28"/>
                <w:szCs w:val="28"/>
              </w:rPr>
            </w:pPr>
            <w:r w:rsidRPr="0070447D">
              <w:rPr>
                <w:sz w:val="28"/>
                <w:szCs w:val="28"/>
              </w:rPr>
              <w:t>Separate financial statements</w:t>
            </w:r>
          </w:p>
        </w:tc>
      </w:tr>
      <w:tr w:rsidR="007B1ECB" w:rsidRPr="0070447D" w:rsidTr="00504ED3">
        <w:trPr>
          <w:trHeight w:val="397"/>
        </w:trPr>
        <w:tc>
          <w:tcPr>
            <w:tcW w:w="3061" w:type="dxa"/>
            <w:tcBorders>
              <w:top w:val="nil"/>
              <w:left w:val="nil"/>
              <w:bottom w:val="nil"/>
              <w:right w:val="nil"/>
            </w:tcBorders>
            <w:shd w:val="clear" w:color="auto" w:fill="auto"/>
            <w:noWrap/>
            <w:vAlign w:val="bottom"/>
            <w:hideMark/>
          </w:tcPr>
          <w:p w:rsidR="007B1ECB" w:rsidRPr="0070447D" w:rsidRDefault="007B1ECB" w:rsidP="00504ED3">
            <w:pPr>
              <w:jc w:val="left"/>
              <w:rPr>
                <w:color w:val="000000"/>
                <w:sz w:val="28"/>
                <w:szCs w:val="28"/>
              </w:rPr>
            </w:pPr>
          </w:p>
        </w:tc>
        <w:tc>
          <w:tcPr>
            <w:tcW w:w="1587" w:type="dxa"/>
            <w:tcBorders>
              <w:top w:val="nil"/>
              <w:left w:val="nil"/>
              <w:right w:val="nil"/>
            </w:tcBorders>
            <w:shd w:val="clear" w:color="000000" w:fill="FFFFFF"/>
            <w:noWrap/>
            <w:vAlign w:val="bottom"/>
            <w:hideMark/>
          </w:tcPr>
          <w:p w:rsidR="007B1ECB" w:rsidRPr="0070447D" w:rsidRDefault="007B1ECB" w:rsidP="00504ED3">
            <w:pPr>
              <w:pBdr>
                <w:bottom w:val="single" w:sz="4" w:space="1" w:color="auto"/>
              </w:pBdr>
              <w:jc w:val="center"/>
              <w:rPr>
                <w:sz w:val="28"/>
                <w:szCs w:val="28"/>
              </w:rPr>
            </w:pPr>
            <w:r>
              <w:rPr>
                <w:sz w:val="28"/>
                <w:szCs w:val="28"/>
              </w:rPr>
              <w:t>March 31</w:t>
            </w:r>
            <w:r w:rsidRPr="0070447D">
              <w:rPr>
                <w:sz w:val="28"/>
                <w:szCs w:val="28"/>
              </w:rPr>
              <w:t>, 201</w:t>
            </w:r>
            <w:r>
              <w:rPr>
                <w:sz w:val="28"/>
                <w:szCs w:val="28"/>
              </w:rPr>
              <w:t>9</w:t>
            </w:r>
          </w:p>
        </w:tc>
        <w:tc>
          <w:tcPr>
            <w:tcW w:w="1588" w:type="dxa"/>
            <w:tcBorders>
              <w:top w:val="nil"/>
              <w:left w:val="nil"/>
              <w:right w:val="nil"/>
            </w:tcBorders>
            <w:shd w:val="clear" w:color="000000" w:fill="FFFFFF"/>
            <w:noWrap/>
            <w:vAlign w:val="bottom"/>
            <w:hideMark/>
          </w:tcPr>
          <w:p w:rsidR="007B1ECB" w:rsidRPr="0070447D" w:rsidRDefault="007B1ECB" w:rsidP="00504ED3">
            <w:pPr>
              <w:pBdr>
                <w:bottom w:val="single" w:sz="4" w:space="1" w:color="auto"/>
              </w:pBdr>
              <w:jc w:val="center"/>
              <w:rPr>
                <w:sz w:val="28"/>
                <w:szCs w:val="28"/>
              </w:rPr>
            </w:pPr>
            <w:r w:rsidRPr="0070447D">
              <w:rPr>
                <w:sz w:val="28"/>
                <w:szCs w:val="28"/>
              </w:rPr>
              <w:t>December 31, 201</w:t>
            </w:r>
            <w:r>
              <w:rPr>
                <w:sz w:val="28"/>
                <w:szCs w:val="28"/>
              </w:rPr>
              <w:t>8</w:t>
            </w:r>
          </w:p>
        </w:tc>
        <w:tc>
          <w:tcPr>
            <w:tcW w:w="1587" w:type="dxa"/>
            <w:tcBorders>
              <w:top w:val="nil"/>
              <w:left w:val="nil"/>
              <w:right w:val="nil"/>
            </w:tcBorders>
            <w:shd w:val="clear" w:color="auto" w:fill="auto"/>
            <w:noWrap/>
            <w:vAlign w:val="bottom"/>
            <w:hideMark/>
          </w:tcPr>
          <w:p w:rsidR="007B1ECB" w:rsidRPr="0070447D" w:rsidRDefault="007B1ECB" w:rsidP="00504ED3">
            <w:pPr>
              <w:pBdr>
                <w:bottom w:val="single" w:sz="4" w:space="1" w:color="auto"/>
              </w:pBdr>
              <w:jc w:val="center"/>
              <w:rPr>
                <w:sz w:val="28"/>
                <w:szCs w:val="28"/>
              </w:rPr>
            </w:pPr>
            <w:r>
              <w:rPr>
                <w:sz w:val="28"/>
                <w:szCs w:val="28"/>
              </w:rPr>
              <w:t>March 31</w:t>
            </w:r>
            <w:r w:rsidRPr="0070447D">
              <w:rPr>
                <w:sz w:val="28"/>
                <w:szCs w:val="28"/>
              </w:rPr>
              <w:t>, 201</w:t>
            </w:r>
            <w:r>
              <w:rPr>
                <w:sz w:val="28"/>
                <w:szCs w:val="28"/>
              </w:rPr>
              <w:t>9</w:t>
            </w:r>
          </w:p>
        </w:tc>
        <w:tc>
          <w:tcPr>
            <w:tcW w:w="1589" w:type="dxa"/>
            <w:tcBorders>
              <w:top w:val="nil"/>
              <w:left w:val="nil"/>
              <w:right w:val="nil"/>
            </w:tcBorders>
            <w:shd w:val="clear" w:color="auto" w:fill="auto"/>
            <w:noWrap/>
            <w:vAlign w:val="bottom"/>
            <w:hideMark/>
          </w:tcPr>
          <w:p w:rsidR="007B1ECB" w:rsidRPr="0070447D" w:rsidRDefault="007B1ECB" w:rsidP="00504ED3">
            <w:pPr>
              <w:pBdr>
                <w:bottom w:val="single" w:sz="4" w:space="1" w:color="auto"/>
              </w:pBdr>
              <w:jc w:val="center"/>
              <w:rPr>
                <w:sz w:val="28"/>
                <w:szCs w:val="28"/>
              </w:rPr>
            </w:pPr>
            <w:r w:rsidRPr="0070447D">
              <w:rPr>
                <w:sz w:val="28"/>
                <w:szCs w:val="28"/>
              </w:rPr>
              <w:t>December 31, 201</w:t>
            </w:r>
            <w:r>
              <w:rPr>
                <w:sz w:val="28"/>
                <w:szCs w:val="28"/>
              </w:rPr>
              <w:t>8</w:t>
            </w:r>
          </w:p>
        </w:tc>
      </w:tr>
      <w:tr w:rsidR="007B1ECB" w:rsidRPr="0070447D" w:rsidTr="00504ED3">
        <w:trPr>
          <w:trHeight w:val="397"/>
        </w:trPr>
        <w:tc>
          <w:tcPr>
            <w:tcW w:w="3061" w:type="dxa"/>
            <w:tcBorders>
              <w:top w:val="nil"/>
              <w:left w:val="nil"/>
              <w:bottom w:val="nil"/>
              <w:right w:val="nil"/>
            </w:tcBorders>
            <w:shd w:val="clear" w:color="auto" w:fill="auto"/>
            <w:noWrap/>
            <w:vAlign w:val="bottom"/>
            <w:hideMark/>
          </w:tcPr>
          <w:p w:rsidR="007B1ECB" w:rsidRPr="0070447D" w:rsidRDefault="007B1ECB" w:rsidP="00504ED3">
            <w:pPr>
              <w:jc w:val="left"/>
              <w:rPr>
                <w:b/>
                <w:bCs/>
                <w:sz w:val="28"/>
                <w:szCs w:val="28"/>
              </w:rPr>
            </w:pPr>
            <w:r w:rsidRPr="0070447D">
              <w:rPr>
                <w:b/>
                <w:bCs/>
                <w:sz w:val="28"/>
                <w:szCs w:val="28"/>
              </w:rPr>
              <w:t>Trade payables</w:t>
            </w:r>
          </w:p>
        </w:tc>
        <w:tc>
          <w:tcPr>
            <w:tcW w:w="1587" w:type="dxa"/>
            <w:tcBorders>
              <w:left w:val="nil"/>
              <w:bottom w:val="nil"/>
              <w:right w:val="nil"/>
            </w:tcBorders>
            <w:shd w:val="clear" w:color="auto" w:fill="auto"/>
            <w:noWrap/>
            <w:vAlign w:val="bottom"/>
            <w:hideMark/>
          </w:tcPr>
          <w:p w:rsidR="007B1ECB" w:rsidRPr="0070447D" w:rsidRDefault="007B1ECB" w:rsidP="00504ED3">
            <w:pPr>
              <w:tabs>
                <w:tab w:val="decimal" w:pos="1361"/>
              </w:tabs>
              <w:jc w:val="left"/>
              <w:rPr>
                <w:sz w:val="28"/>
                <w:szCs w:val="28"/>
              </w:rPr>
            </w:pPr>
          </w:p>
        </w:tc>
        <w:tc>
          <w:tcPr>
            <w:tcW w:w="1588" w:type="dxa"/>
            <w:tcBorders>
              <w:left w:val="nil"/>
              <w:bottom w:val="nil"/>
              <w:right w:val="nil"/>
            </w:tcBorders>
            <w:shd w:val="clear" w:color="auto" w:fill="auto"/>
            <w:noWrap/>
            <w:vAlign w:val="bottom"/>
            <w:hideMark/>
          </w:tcPr>
          <w:p w:rsidR="007B1ECB" w:rsidRPr="0070447D" w:rsidRDefault="007B1ECB" w:rsidP="00504ED3">
            <w:pPr>
              <w:tabs>
                <w:tab w:val="decimal" w:pos="1361"/>
              </w:tabs>
              <w:jc w:val="left"/>
              <w:rPr>
                <w:sz w:val="28"/>
                <w:szCs w:val="28"/>
              </w:rPr>
            </w:pPr>
          </w:p>
        </w:tc>
        <w:tc>
          <w:tcPr>
            <w:tcW w:w="1587" w:type="dxa"/>
            <w:tcBorders>
              <w:left w:val="nil"/>
              <w:bottom w:val="nil"/>
              <w:right w:val="nil"/>
            </w:tcBorders>
            <w:shd w:val="clear" w:color="auto" w:fill="auto"/>
            <w:noWrap/>
            <w:vAlign w:val="bottom"/>
            <w:hideMark/>
          </w:tcPr>
          <w:p w:rsidR="007B1ECB" w:rsidRPr="0070447D" w:rsidRDefault="007B1ECB" w:rsidP="00504ED3">
            <w:pPr>
              <w:tabs>
                <w:tab w:val="decimal" w:pos="1361"/>
              </w:tabs>
              <w:jc w:val="left"/>
              <w:rPr>
                <w:sz w:val="28"/>
                <w:szCs w:val="28"/>
              </w:rPr>
            </w:pPr>
          </w:p>
        </w:tc>
        <w:tc>
          <w:tcPr>
            <w:tcW w:w="1589" w:type="dxa"/>
            <w:tcBorders>
              <w:left w:val="nil"/>
              <w:bottom w:val="nil"/>
              <w:right w:val="nil"/>
            </w:tcBorders>
            <w:shd w:val="clear" w:color="auto" w:fill="auto"/>
            <w:noWrap/>
            <w:vAlign w:val="bottom"/>
            <w:hideMark/>
          </w:tcPr>
          <w:p w:rsidR="007B1ECB" w:rsidRPr="0070447D" w:rsidRDefault="007B1ECB" w:rsidP="00504ED3">
            <w:pPr>
              <w:tabs>
                <w:tab w:val="decimal" w:pos="1361"/>
              </w:tabs>
              <w:jc w:val="left"/>
              <w:rPr>
                <w:sz w:val="28"/>
                <w:szCs w:val="28"/>
              </w:rPr>
            </w:pPr>
          </w:p>
        </w:tc>
      </w:tr>
      <w:tr w:rsidR="007B1ECB" w:rsidRPr="0070447D" w:rsidTr="00504ED3">
        <w:trPr>
          <w:trHeight w:val="397"/>
        </w:trPr>
        <w:tc>
          <w:tcPr>
            <w:tcW w:w="3061" w:type="dxa"/>
            <w:tcBorders>
              <w:top w:val="nil"/>
              <w:left w:val="nil"/>
              <w:bottom w:val="nil"/>
              <w:right w:val="nil"/>
            </w:tcBorders>
            <w:shd w:val="clear" w:color="auto" w:fill="auto"/>
            <w:noWrap/>
            <w:vAlign w:val="bottom"/>
            <w:hideMark/>
          </w:tcPr>
          <w:p w:rsidR="007B1ECB" w:rsidRPr="0070447D" w:rsidRDefault="007B1ECB" w:rsidP="00504ED3">
            <w:pPr>
              <w:jc w:val="left"/>
              <w:rPr>
                <w:sz w:val="28"/>
                <w:szCs w:val="28"/>
              </w:rPr>
            </w:pPr>
            <w:r>
              <w:rPr>
                <w:sz w:val="28"/>
                <w:szCs w:val="28"/>
                <w:cs/>
              </w:rPr>
              <w:t xml:space="preserve">   </w:t>
            </w:r>
            <w:r w:rsidRPr="0070447D">
              <w:rPr>
                <w:sz w:val="28"/>
                <w:szCs w:val="28"/>
              </w:rPr>
              <w:t xml:space="preserve">Trade payables </w:t>
            </w:r>
            <w:r w:rsidRPr="0070447D">
              <w:rPr>
                <w:sz w:val="28"/>
                <w:szCs w:val="28"/>
                <w:cs/>
              </w:rPr>
              <w:t xml:space="preserve">- </w:t>
            </w:r>
            <w:r w:rsidRPr="0070447D">
              <w:rPr>
                <w:sz w:val="28"/>
                <w:szCs w:val="28"/>
              </w:rPr>
              <w:t>related companies</w:t>
            </w:r>
          </w:p>
        </w:tc>
        <w:tc>
          <w:tcPr>
            <w:tcW w:w="1587" w:type="dxa"/>
            <w:tcBorders>
              <w:top w:val="nil"/>
              <w:left w:val="nil"/>
              <w:right w:val="nil"/>
            </w:tcBorders>
            <w:shd w:val="clear" w:color="auto" w:fill="auto"/>
            <w:noWrap/>
            <w:vAlign w:val="bottom"/>
          </w:tcPr>
          <w:p w:rsidR="007B1ECB" w:rsidRPr="007A3FC7" w:rsidRDefault="007B1ECB" w:rsidP="00504ED3">
            <w:pPr>
              <w:tabs>
                <w:tab w:val="decimal" w:pos="1361"/>
              </w:tabs>
              <w:jc w:val="left"/>
              <w:rPr>
                <w:sz w:val="28"/>
                <w:szCs w:val="28"/>
              </w:rPr>
            </w:pPr>
            <w:r>
              <w:rPr>
                <w:sz w:val="28"/>
                <w:szCs w:val="28"/>
              </w:rPr>
              <w:t>17,291,200</w:t>
            </w:r>
          </w:p>
        </w:tc>
        <w:tc>
          <w:tcPr>
            <w:tcW w:w="1588" w:type="dxa"/>
            <w:tcBorders>
              <w:top w:val="nil"/>
              <w:left w:val="nil"/>
              <w:right w:val="nil"/>
            </w:tcBorders>
            <w:shd w:val="clear" w:color="auto" w:fill="auto"/>
            <w:noWrap/>
            <w:vAlign w:val="bottom"/>
            <w:hideMark/>
          </w:tcPr>
          <w:p w:rsidR="007B1ECB" w:rsidRPr="007A3FC7" w:rsidRDefault="007B1ECB" w:rsidP="00504ED3">
            <w:pPr>
              <w:tabs>
                <w:tab w:val="decimal" w:pos="1361"/>
              </w:tabs>
              <w:jc w:val="left"/>
              <w:rPr>
                <w:sz w:val="28"/>
                <w:szCs w:val="28"/>
              </w:rPr>
            </w:pPr>
            <w:r w:rsidRPr="007A3FC7">
              <w:rPr>
                <w:sz w:val="28"/>
                <w:szCs w:val="28"/>
              </w:rPr>
              <w:t>3,213,290</w:t>
            </w:r>
          </w:p>
        </w:tc>
        <w:tc>
          <w:tcPr>
            <w:tcW w:w="1587" w:type="dxa"/>
            <w:tcBorders>
              <w:top w:val="nil"/>
              <w:left w:val="nil"/>
              <w:right w:val="nil"/>
            </w:tcBorders>
            <w:shd w:val="clear" w:color="auto" w:fill="auto"/>
            <w:noWrap/>
            <w:vAlign w:val="bottom"/>
          </w:tcPr>
          <w:p w:rsidR="007B1ECB" w:rsidRPr="00D54EE7" w:rsidRDefault="007B1ECB" w:rsidP="00504ED3">
            <w:pPr>
              <w:tabs>
                <w:tab w:val="decimal" w:pos="1361"/>
              </w:tabs>
              <w:jc w:val="left"/>
              <w:rPr>
                <w:sz w:val="28"/>
                <w:szCs w:val="28"/>
              </w:rPr>
            </w:pPr>
            <w:r w:rsidRPr="00D54EE7">
              <w:rPr>
                <w:sz w:val="28"/>
                <w:szCs w:val="28"/>
              </w:rPr>
              <w:t xml:space="preserve">17,291,200 </w:t>
            </w:r>
          </w:p>
        </w:tc>
        <w:tc>
          <w:tcPr>
            <w:tcW w:w="1589" w:type="dxa"/>
            <w:tcBorders>
              <w:top w:val="nil"/>
              <w:left w:val="nil"/>
              <w:right w:val="nil"/>
            </w:tcBorders>
            <w:shd w:val="clear" w:color="auto" w:fill="auto"/>
            <w:noWrap/>
            <w:vAlign w:val="bottom"/>
            <w:hideMark/>
          </w:tcPr>
          <w:p w:rsidR="007B1ECB" w:rsidRPr="007A3FC7" w:rsidRDefault="007B1ECB" w:rsidP="00504ED3">
            <w:pPr>
              <w:tabs>
                <w:tab w:val="decimal" w:pos="1361"/>
              </w:tabs>
              <w:jc w:val="left"/>
              <w:rPr>
                <w:sz w:val="28"/>
                <w:szCs w:val="28"/>
              </w:rPr>
            </w:pPr>
            <w:r w:rsidRPr="007A3FC7">
              <w:rPr>
                <w:sz w:val="28"/>
                <w:szCs w:val="28"/>
              </w:rPr>
              <w:t>3,213,290</w:t>
            </w:r>
          </w:p>
        </w:tc>
      </w:tr>
      <w:tr w:rsidR="007B1ECB" w:rsidRPr="0070447D" w:rsidTr="00504ED3">
        <w:trPr>
          <w:trHeight w:val="397"/>
        </w:trPr>
        <w:tc>
          <w:tcPr>
            <w:tcW w:w="3061" w:type="dxa"/>
            <w:tcBorders>
              <w:top w:val="nil"/>
              <w:left w:val="nil"/>
              <w:bottom w:val="nil"/>
              <w:right w:val="nil"/>
            </w:tcBorders>
            <w:shd w:val="clear" w:color="auto" w:fill="auto"/>
            <w:noWrap/>
            <w:vAlign w:val="bottom"/>
            <w:hideMark/>
          </w:tcPr>
          <w:p w:rsidR="007B1ECB" w:rsidRPr="0070447D" w:rsidRDefault="007B1ECB" w:rsidP="00504ED3">
            <w:pPr>
              <w:jc w:val="left"/>
              <w:rPr>
                <w:sz w:val="28"/>
                <w:szCs w:val="28"/>
              </w:rPr>
            </w:pPr>
            <w:r>
              <w:rPr>
                <w:sz w:val="28"/>
                <w:szCs w:val="28"/>
                <w:cs/>
              </w:rPr>
              <w:t xml:space="preserve">   </w:t>
            </w:r>
            <w:r w:rsidRPr="0070447D">
              <w:rPr>
                <w:sz w:val="28"/>
                <w:szCs w:val="28"/>
              </w:rPr>
              <w:t xml:space="preserve">Trade payables </w:t>
            </w:r>
            <w:r w:rsidRPr="0070447D">
              <w:rPr>
                <w:sz w:val="28"/>
                <w:szCs w:val="28"/>
                <w:cs/>
              </w:rPr>
              <w:t xml:space="preserve">- </w:t>
            </w:r>
            <w:r w:rsidRPr="0070447D">
              <w:rPr>
                <w:sz w:val="28"/>
                <w:szCs w:val="28"/>
              </w:rPr>
              <w:t>others</w:t>
            </w:r>
          </w:p>
        </w:tc>
        <w:tc>
          <w:tcPr>
            <w:tcW w:w="1587" w:type="dxa"/>
            <w:tcBorders>
              <w:top w:val="nil"/>
              <w:left w:val="nil"/>
              <w:bottom w:val="nil"/>
              <w:right w:val="nil"/>
            </w:tcBorders>
            <w:shd w:val="clear" w:color="auto" w:fill="auto"/>
            <w:noWrap/>
            <w:vAlign w:val="bottom"/>
          </w:tcPr>
          <w:p w:rsidR="007B1ECB" w:rsidRPr="007A3FC7" w:rsidRDefault="007B1ECB" w:rsidP="00504ED3">
            <w:pPr>
              <w:pBdr>
                <w:bottom w:val="single" w:sz="4" w:space="1" w:color="auto"/>
              </w:pBdr>
              <w:tabs>
                <w:tab w:val="decimal" w:pos="1361"/>
              </w:tabs>
              <w:jc w:val="left"/>
              <w:rPr>
                <w:sz w:val="28"/>
                <w:szCs w:val="28"/>
              </w:rPr>
            </w:pPr>
            <w:r>
              <w:rPr>
                <w:sz w:val="28"/>
                <w:szCs w:val="28"/>
              </w:rPr>
              <w:t>253,144,311</w:t>
            </w:r>
          </w:p>
        </w:tc>
        <w:tc>
          <w:tcPr>
            <w:tcW w:w="1588" w:type="dxa"/>
            <w:tcBorders>
              <w:top w:val="nil"/>
              <w:left w:val="nil"/>
              <w:bottom w:val="nil"/>
              <w:right w:val="nil"/>
            </w:tcBorders>
            <w:shd w:val="clear" w:color="auto" w:fill="auto"/>
            <w:noWrap/>
            <w:vAlign w:val="bottom"/>
            <w:hideMark/>
          </w:tcPr>
          <w:p w:rsidR="007B1ECB" w:rsidRPr="007A3FC7" w:rsidRDefault="007B1ECB" w:rsidP="00504ED3">
            <w:pPr>
              <w:pBdr>
                <w:bottom w:val="single" w:sz="4" w:space="1" w:color="auto"/>
              </w:pBdr>
              <w:tabs>
                <w:tab w:val="decimal" w:pos="1361"/>
              </w:tabs>
              <w:jc w:val="left"/>
              <w:rPr>
                <w:sz w:val="28"/>
                <w:szCs w:val="28"/>
              </w:rPr>
            </w:pPr>
            <w:r w:rsidRPr="007A3FC7">
              <w:rPr>
                <w:sz w:val="28"/>
                <w:szCs w:val="28"/>
              </w:rPr>
              <w:t>417,843,909</w:t>
            </w:r>
          </w:p>
        </w:tc>
        <w:tc>
          <w:tcPr>
            <w:tcW w:w="1587" w:type="dxa"/>
            <w:tcBorders>
              <w:top w:val="nil"/>
              <w:left w:val="nil"/>
              <w:bottom w:val="nil"/>
              <w:right w:val="nil"/>
            </w:tcBorders>
            <w:shd w:val="clear" w:color="auto" w:fill="auto"/>
            <w:noWrap/>
            <w:vAlign w:val="bottom"/>
          </w:tcPr>
          <w:p w:rsidR="007B1ECB" w:rsidRPr="00D54EE7" w:rsidRDefault="007B1ECB" w:rsidP="00504ED3">
            <w:pPr>
              <w:pBdr>
                <w:bottom w:val="single" w:sz="4" w:space="1" w:color="auto"/>
              </w:pBdr>
              <w:tabs>
                <w:tab w:val="decimal" w:pos="1361"/>
              </w:tabs>
              <w:jc w:val="left"/>
              <w:rPr>
                <w:sz w:val="28"/>
                <w:szCs w:val="28"/>
              </w:rPr>
            </w:pPr>
            <w:r>
              <w:rPr>
                <w:sz w:val="28"/>
                <w:szCs w:val="28"/>
              </w:rPr>
              <w:t>219,541,876</w:t>
            </w:r>
            <w:r w:rsidRPr="00D54EE7">
              <w:rPr>
                <w:sz w:val="28"/>
                <w:szCs w:val="28"/>
                <w:cs/>
              </w:rPr>
              <w:t xml:space="preserve"> </w:t>
            </w:r>
          </w:p>
        </w:tc>
        <w:tc>
          <w:tcPr>
            <w:tcW w:w="1589" w:type="dxa"/>
            <w:tcBorders>
              <w:top w:val="nil"/>
              <w:left w:val="nil"/>
              <w:bottom w:val="nil"/>
              <w:right w:val="nil"/>
            </w:tcBorders>
            <w:shd w:val="clear" w:color="auto" w:fill="auto"/>
            <w:noWrap/>
            <w:vAlign w:val="bottom"/>
            <w:hideMark/>
          </w:tcPr>
          <w:p w:rsidR="007B1ECB" w:rsidRPr="007A3FC7" w:rsidRDefault="007B1ECB" w:rsidP="00504ED3">
            <w:pPr>
              <w:pBdr>
                <w:bottom w:val="single" w:sz="4" w:space="1" w:color="auto"/>
              </w:pBdr>
              <w:tabs>
                <w:tab w:val="decimal" w:pos="1361"/>
              </w:tabs>
              <w:jc w:val="left"/>
              <w:rPr>
                <w:sz w:val="28"/>
                <w:szCs w:val="28"/>
              </w:rPr>
            </w:pPr>
            <w:r w:rsidRPr="007A3FC7">
              <w:rPr>
                <w:sz w:val="28"/>
                <w:szCs w:val="28"/>
              </w:rPr>
              <w:t>403,330,706</w:t>
            </w:r>
          </w:p>
        </w:tc>
      </w:tr>
      <w:tr w:rsidR="007B1ECB" w:rsidRPr="0070447D" w:rsidTr="00504ED3">
        <w:trPr>
          <w:trHeight w:val="397"/>
        </w:trPr>
        <w:tc>
          <w:tcPr>
            <w:tcW w:w="3061" w:type="dxa"/>
            <w:tcBorders>
              <w:top w:val="nil"/>
              <w:left w:val="nil"/>
              <w:bottom w:val="nil"/>
              <w:right w:val="nil"/>
            </w:tcBorders>
            <w:shd w:val="clear" w:color="auto" w:fill="auto"/>
            <w:noWrap/>
            <w:vAlign w:val="bottom"/>
            <w:hideMark/>
          </w:tcPr>
          <w:p w:rsidR="007B1ECB" w:rsidRPr="0070447D" w:rsidRDefault="007B1ECB" w:rsidP="00504ED3">
            <w:pPr>
              <w:jc w:val="left"/>
              <w:rPr>
                <w:b/>
                <w:bCs/>
                <w:sz w:val="28"/>
                <w:szCs w:val="28"/>
              </w:rPr>
            </w:pPr>
            <w:r w:rsidRPr="0070447D">
              <w:rPr>
                <w:b/>
                <w:bCs/>
                <w:sz w:val="28"/>
                <w:szCs w:val="28"/>
              </w:rPr>
              <w:t>Total trade payables</w:t>
            </w:r>
          </w:p>
        </w:tc>
        <w:tc>
          <w:tcPr>
            <w:tcW w:w="1587" w:type="dxa"/>
            <w:tcBorders>
              <w:left w:val="nil"/>
              <w:right w:val="nil"/>
            </w:tcBorders>
            <w:shd w:val="clear" w:color="auto" w:fill="auto"/>
            <w:noWrap/>
            <w:vAlign w:val="bottom"/>
          </w:tcPr>
          <w:p w:rsidR="007B1ECB" w:rsidRPr="007A3FC7" w:rsidRDefault="007B1ECB" w:rsidP="00504ED3">
            <w:pPr>
              <w:pBdr>
                <w:bottom w:val="single" w:sz="4" w:space="1" w:color="auto"/>
              </w:pBdr>
              <w:tabs>
                <w:tab w:val="decimal" w:pos="1361"/>
              </w:tabs>
              <w:jc w:val="left"/>
              <w:rPr>
                <w:sz w:val="28"/>
                <w:szCs w:val="28"/>
              </w:rPr>
            </w:pPr>
            <w:r>
              <w:rPr>
                <w:sz w:val="28"/>
                <w:szCs w:val="28"/>
              </w:rPr>
              <w:t>270,435,511</w:t>
            </w:r>
          </w:p>
        </w:tc>
        <w:tc>
          <w:tcPr>
            <w:tcW w:w="1588" w:type="dxa"/>
            <w:tcBorders>
              <w:left w:val="nil"/>
              <w:right w:val="nil"/>
            </w:tcBorders>
            <w:shd w:val="clear" w:color="auto" w:fill="auto"/>
            <w:noWrap/>
            <w:vAlign w:val="bottom"/>
            <w:hideMark/>
          </w:tcPr>
          <w:p w:rsidR="007B1ECB" w:rsidRPr="007A3FC7" w:rsidRDefault="007B1ECB" w:rsidP="00504ED3">
            <w:pPr>
              <w:pBdr>
                <w:bottom w:val="single" w:sz="4" w:space="1" w:color="auto"/>
              </w:pBdr>
              <w:tabs>
                <w:tab w:val="decimal" w:pos="1361"/>
              </w:tabs>
              <w:jc w:val="left"/>
              <w:rPr>
                <w:sz w:val="28"/>
                <w:szCs w:val="28"/>
              </w:rPr>
            </w:pPr>
            <w:r w:rsidRPr="007A3FC7">
              <w:rPr>
                <w:sz w:val="28"/>
                <w:szCs w:val="28"/>
              </w:rPr>
              <w:t>421,057,199</w:t>
            </w:r>
          </w:p>
        </w:tc>
        <w:tc>
          <w:tcPr>
            <w:tcW w:w="1587" w:type="dxa"/>
            <w:tcBorders>
              <w:left w:val="nil"/>
              <w:right w:val="nil"/>
            </w:tcBorders>
            <w:shd w:val="clear" w:color="auto" w:fill="auto"/>
            <w:noWrap/>
            <w:vAlign w:val="bottom"/>
          </w:tcPr>
          <w:p w:rsidR="007B1ECB" w:rsidRPr="007A3FC7" w:rsidRDefault="007B1ECB" w:rsidP="00504ED3">
            <w:pPr>
              <w:pBdr>
                <w:bottom w:val="single" w:sz="4" w:space="1" w:color="auto"/>
              </w:pBdr>
              <w:tabs>
                <w:tab w:val="decimal" w:pos="1361"/>
              </w:tabs>
              <w:jc w:val="left"/>
              <w:rPr>
                <w:sz w:val="28"/>
                <w:szCs w:val="28"/>
              </w:rPr>
            </w:pPr>
            <w:r>
              <w:rPr>
                <w:sz w:val="28"/>
                <w:szCs w:val="28"/>
              </w:rPr>
              <w:t>236,833,076</w:t>
            </w:r>
          </w:p>
        </w:tc>
        <w:tc>
          <w:tcPr>
            <w:tcW w:w="1589" w:type="dxa"/>
            <w:tcBorders>
              <w:left w:val="nil"/>
              <w:right w:val="nil"/>
            </w:tcBorders>
            <w:shd w:val="clear" w:color="auto" w:fill="auto"/>
            <w:noWrap/>
            <w:vAlign w:val="bottom"/>
            <w:hideMark/>
          </w:tcPr>
          <w:p w:rsidR="007B1ECB" w:rsidRPr="007A3FC7" w:rsidRDefault="007B1ECB" w:rsidP="00504ED3">
            <w:pPr>
              <w:pBdr>
                <w:bottom w:val="single" w:sz="4" w:space="1" w:color="auto"/>
              </w:pBdr>
              <w:tabs>
                <w:tab w:val="decimal" w:pos="1361"/>
              </w:tabs>
              <w:jc w:val="left"/>
              <w:rPr>
                <w:sz w:val="28"/>
                <w:szCs w:val="28"/>
              </w:rPr>
            </w:pPr>
            <w:r w:rsidRPr="007A3FC7">
              <w:rPr>
                <w:sz w:val="28"/>
                <w:szCs w:val="28"/>
              </w:rPr>
              <w:t>406,543,996</w:t>
            </w:r>
          </w:p>
        </w:tc>
      </w:tr>
      <w:tr w:rsidR="007B1ECB" w:rsidRPr="0070447D" w:rsidTr="00504ED3">
        <w:trPr>
          <w:trHeight w:val="397"/>
        </w:trPr>
        <w:tc>
          <w:tcPr>
            <w:tcW w:w="3061" w:type="dxa"/>
            <w:tcBorders>
              <w:top w:val="nil"/>
              <w:left w:val="nil"/>
              <w:bottom w:val="nil"/>
              <w:right w:val="nil"/>
            </w:tcBorders>
            <w:shd w:val="clear" w:color="auto" w:fill="auto"/>
            <w:noWrap/>
            <w:vAlign w:val="bottom"/>
            <w:hideMark/>
          </w:tcPr>
          <w:p w:rsidR="007B1ECB" w:rsidRPr="0070447D" w:rsidRDefault="007B1ECB" w:rsidP="00504ED3">
            <w:pPr>
              <w:jc w:val="left"/>
              <w:rPr>
                <w:b/>
                <w:bCs/>
                <w:sz w:val="28"/>
                <w:szCs w:val="28"/>
              </w:rPr>
            </w:pPr>
            <w:r w:rsidRPr="0070447D">
              <w:rPr>
                <w:b/>
                <w:bCs/>
                <w:sz w:val="28"/>
                <w:szCs w:val="28"/>
              </w:rPr>
              <w:t>Other</w:t>
            </w:r>
            <w:r>
              <w:rPr>
                <w:b/>
                <w:bCs/>
                <w:sz w:val="28"/>
                <w:szCs w:val="28"/>
              </w:rPr>
              <w:t xml:space="preserve"> current</w:t>
            </w:r>
            <w:r w:rsidRPr="0070447D">
              <w:rPr>
                <w:b/>
                <w:bCs/>
                <w:sz w:val="28"/>
                <w:szCs w:val="28"/>
              </w:rPr>
              <w:t xml:space="preserve"> payables</w:t>
            </w:r>
          </w:p>
        </w:tc>
        <w:tc>
          <w:tcPr>
            <w:tcW w:w="1587" w:type="dxa"/>
            <w:tcBorders>
              <w:left w:val="nil"/>
              <w:bottom w:val="nil"/>
              <w:right w:val="nil"/>
            </w:tcBorders>
            <w:shd w:val="clear" w:color="auto" w:fill="auto"/>
            <w:noWrap/>
            <w:vAlign w:val="bottom"/>
          </w:tcPr>
          <w:p w:rsidR="007B1ECB" w:rsidRPr="007A3FC7" w:rsidRDefault="007B1ECB" w:rsidP="00504ED3">
            <w:pPr>
              <w:tabs>
                <w:tab w:val="decimal" w:pos="1361"/>
              </w:tabs>
              <w:jc w:val="left"/>
              <w:rPr>
                <w:sz w:val="28"/>
                <w:szCs w:val="28"/>
              </w:rPr>
            </w:pPr>
          </w:p>
        </w:tc>
        <w:tc>
          <w:tcPr>
            <w:tcW w:w="1588" w:type="dxa"/>
            <w:tcBorders>
              <w:left w:val="nil"/>
              <w:bottom w:val="nil"/>
              <w:right w:val="nil"/>
            </w:tcBorders>
            <w:shd w:val="clear" w:color="auto" w:fill="auto"/>
            <w:noWrap/>
            <w:vAlign w:val="bottom"/>
            <w:hideMark/>
          </w:tcPr>
          <w:p w:rsidR="007B1ECB" w:rsidRPr="007A3FC7" w:rsidRDefault="007B1ECB" w:rsidP="00504ED3">
            <w:pPr>
              <w:tabs>
                <w:tab w:val="decimal" w:pos="1361"/>
              </w:tabs>
              <w:jc w:val="left"/>
              <w:rPr>
                <w:sz w:val="28"/>
                <w:szCs w:val="28"/>
              </w:rPr>
            </w:pPr>
          </w:p>
        </w:tc>
        <w:tc>
          <w:tcPr>
            <w:tcW w:w="1587" w:type="dxa"/>
            <w:tcBorders>
              <w:left w:val="nil"/>
              <w:bottom w:val="nil"/>
              <w:right w:val="nil"/>
            </w:tcBorders>
            <w:shd w:val="clear" w:color="auto" w:fill="auto"/>
            <w:noWrap/>
            <w:vAlign w:val="bottom"/>
          </w:tcPr>
          <w:p w:rsidR="007B1ECB" w:rsidRPr="007A3FC7" w:rsidRDefault="007B1ECB" w:rsidP="00504ED3">
            <w:pPr>
              <w:tabs>
                <w:tab w:val="decimal" w:pos="1361"/>
              </w:tabs>
              <w:jc w:val="left"/>
              <w:rPr>
                <w:sz w:val="28"/>
                <w:szCs w:val="28"/>
              </w:rPr>
            </w:pPr>
          </w:p>
        </w:tc>
        <w:tc>
          <w:tcPr>
            <w:tcW w:w="1589" w:type="dxa"/>
            <w:tcBorders>
              <w:left w:val="nil"/>
              <w:bottom w:val="nil"/>
              <w:right w:val="nil"/>
            </w:tcBorders>
            <w:shd w:val="clear" w:color="auto" w:fill="auto"/>
            <w:noWrap/>
            <w:vAlign w:val="bottom"/>
            <w:hideMark/>
          </w:tcPr>
          <w:p w:rsidR="007B1ECB" w:rsidRPr="007A3FC7" w:rsidRDefault="007B1ECB" w:rsidP="00504ED3">
            <w:pPr>
              <w:tabs>
                <w:tab w:val="decimal" w:pos="1361"/>
              </w:tabs>
              <w:jc w:val="left"/>
              <w:rPr>
                <w:sz w:val="28"/>
                <w:szCs w:val="28"/>
              </w:rPr>
            </w:pPr>
          </w:p>
        </w:tc>
      </w:tr>
      <w:tr w:rsidR="007B1ECB" w:rsidRPr="0070447D" w:rsidTr="00504ED3">
        <w:trPr>
          <w:trHeight w:val="397"/>
        </w:trPr>
        <w:tc>
          <w:tcPr>
            <w:tcW w:w="3061" w:type="dxa"/>
            <w:tcBorders>
              <w:top w:val="nil"/>
              <w:left w:val="nil"/>
              <w:bottom w:val="nil"/>
              <w:right w:val="nil"/>
            </w:tcBorders>
            <w:shd w:val="clear" w:color="auto" w:fill="auto"/>
            <w:noWrap/>
            <w:vAlign w:val="bottom"/>
            <w:hideMark/>
          </w:tcPr>
          <w:p w:rsidR="007B1ECB" w:rsidRPr="0070447D" w:rsidRDefault="007B1ECB" w:rsidP="00504ED3">
            <w:pPr>
              <w:jc w:val="left"/>
              <w:rPr>
                <w:sz w:val="28"/>
                <w:szCs w:val="28"/>
              </w:rPr>
            </w:pPr>
            <w:r>
              <w:rPr>
                <w:sz w:val="28"/>
                <w:szCs w:val="28"/>
                <w:cs/>
              </w:rPr>
              <w:t xml:space="preserve">   </w:t>
            </w:r>
            <w:r w:rsidRPr="0070447D">
              <w:rPr>
                <w:sz w:val="28"/>
                <w:szCs w:val="28"/>
              </w:rPr>
              <w:t>Advances received for goods</w:t>
            </w:r>
          </w:p>
        </w:tc>
        <w:tc>
          <w:tcPr>
            <w:tcW w:w="1587" w:type="dxa"/>
            <w:tcBorders>
              <w:top w:val="nil"/>
              <w:left w:val="nil"/>
              <w:bottom w:val="nil"/>
              <w:right w:val="nil"/>
            </w:tcBorders>
            <w:shd w:val="clear" w:color="auto" w:fill="auto"/>
            <w:noWrap/>
            <w:vAlign w:val="bottom"/>
          </w:tcPr>
          <w:p w:rsidR="007B1ECB" w:rsidRPr="007A3FC7" w:rsidRDefault="007B1ECB" w:rsidP="00504ED3">
            <w:pPr>
              <w:tabs>
                <w:tab w:val="decimal" w:pos="1361"/>
              </w:tabs>
              <w:jc w:val="left"/>
              <w:rPr>
                <w:sz w:val="28"/>
                <w:szCs w:val="28"/>
              </w:rPr>
            </w:pPr>
            <w:r w:rsidRPr="00D54EE7">
              <w:rPr>
                <w:sz w:val="28"/>
                <w:szCs w:val="28"/>
              </w:rPr>
              <w:t>74,551,918</w:t>
            </w:r>
          </w:p>
        </w:tc>
        <w:tc>
          <w:tcPr>
            <w:tcW w:w="1588" w:type="dxa"/>
            <w:tcBorders>
              <w:top w:val="nil"/>
              <w:left w:val="nil"/>
              <w:bottom w:val="nil"/>
              <w:right w:val="nil"/>
            </w:tcBorders>
            <w:shd w:val="clear" w:color="auto" w:fill="auto"/>
            <w:noWrap/>
            <w:vAlign w:val="bottom"/>
            <w:hideMark/>
          </w:tcPr>
          <w:p w:rsidR="007B1ECB" w:rsidRPr="007A3FC7" w:rsidRDefault="007B1ECB" w:rsidP="00504ED3">
            <w:pPr>
              <w:tabs>
                <w:tab w:val="decimal" w:pos="1361"/>
              </w:tabs>
              <w:jc w:val="left"/>
              <w:rPr>
                <w:sz w:val="28"/>
                <w:szCs w:val="28"/>
              </w:rPr>
            </w:pPr>
            <w:r w:rsidRPr="007A3FC7">
              <w:rPr>
                <w:sz w:val="28"/>
                <w:szCs w:val="28"/>
              </w:rPr>
              <w:t>51,420,456</w:t>
            </w:r>
          </w:p>
        </w:tc>
        <w:tc>
          <w:tcPr>
            <w:tcW w:w="1587" w:type="dxa"/>
            <w:tcBorders>
              <w:top w:val="nil"/>
              <w:left w:val="nil"/>
              <w:bottom w:val="nil"/>
              <w:right w:val="nil"/>
            </w:tcBorders>
            <w:shd w:val="clear" w:color="auto" w:fill="auto"/>
            <w:noWrap/>
            <w:vAlign w:val="bottom"/>
          </w:tcPr>
          <w:p w:rsidR="007B1ECB" w:rsidRPr="00D54EE7" w:rsidRDefault="007B1ECB" w:rsidP="00504ED3">
            <w:pPr>
              <w:tabs>
                <w:tab w:val="decimal" w:pos="1361"/>
              </w:tabs>
              <w:jc w:val="left"/>
              <w:rPr>
                <w:sz w:val="28"/>
                <w:szCs w:val="28"/>
              </w:rPr>
            </w:pPr>
            <w:r w:rsidRPr="00D54EE7">
              <w:rPr>
                <w:sz w:val="28"/>
                <w:szCs w:val="28"/>
              </w:rPr>
              <w:t xml:space="preserve">74,551,918 </w:t>
            </w:r>
          </w:p>
        </w:tc>
        <w:tc>
          <w:tcPr>
            <w:tcW w:w="1589" w:type="dxa"/>
            <w:tcBorders>
              <w:top w:val="nil"/>
              <w:left w:val="nil"/>
              <w:bottom w:val="nil"/>
              <w:right w:val="nil"/>
            </w:tcBorders>
            <w:shd w:val="clear" w:color="auto" w:fill="auto"/>
            <w:noWrap/>
            <w:vAlign w:val="bottom"/>
            <w:hideMark/>
          </w:tcPr>
          <w:p w:rsidR="007B1ECB" w:rsidRPr="007A3FC7" w:rsidRDefault="007B1ECB" w:rsidP="00504ED3">
            <w:pPr>
              <w:tabs>
                <w:tab w:val="decimal" w:pos="1361"/>
              </w:tabs>
              <w:jc w:val="left"/>
              <w:rPr>
                <w:sz w:val="28"/>
                <w:szCs w:val="28"/>
              </w:rPr>
            </w:pPr>
            <w:r w:rsidRPr="007A3FC7">
              <w:rPr>
                <w:sz w:val="28"/>
                <w:szCs w:val="28"/>
              </w:rPr>
              <w:t>51,420,456</w:t>
            </w:r>
          </w:p>
        </w:tc>
      </w:tr>
      <w:tr w:rsidR="007B1ECB" w:rsidRPr="0070447D" w:rsidTr="00504ED3">
        <w:trPr>
          <w:trHeight w:val="397"/>
        </w:trPr>
        <w:tc>
          <w:tcPr>
            <w:tcW w:w="3061" w:type="dxa"/>
            <w:tcBorders>
              <w:top w:val="nil"/>
              <w:left w:val="nil"/>
              <w:bottom w:val="nil"/>
              <w:right w:val="nil"/>
            </w:tcBorders>
            <w:shd w:val="clear" w:color="auto" w:fill="auto"/>
            <w:noWrap/>
            <w:vAlign w:val="bottom"/>
            <w:hideMark/>
          </w:tcPr>
          <w:p w:rsidR="007B1ECB" w:rsidRDefault="007B1ECB" w:rsidP="00504ED3">
            <w:pPr>
              <w:jc w:val="left"/>
              <w:rPr>
                <w:sz w:val="28"/>
                <w:szCs w:val="28"/>
              </w:rPr>
            </w:pPr>
            <w:r>
              <w:rPr>
                <w:sz w:val="28"/>
                <w:szCs w:val="28"/>
                <w:cs/>
              </w:rPr>
              <w:t xml:space="preserve">   </w:t>
            </w:r>
            <w:r w:rsidRPr="005808A8">
              <w:rPr>
                <w:sz w:val="28"/>
                <w:szCs w:val="28"/>
              </w:rPr>
              <w:t xml:space="preserve">Revenue from contract received </w:t>
            </w:r>
          </w:p>
          <w:p w:rsidR="007B1ECB" w:rsidRDefault="007B1ECB" w:rsidP="00504ED3">
            <w:pPr>
              <w:jc w:val="left"/>
              <w:rPr>
                <w:sz w:val="28"/>
                <w:szCs w:val="28"/>
              </w:rPr>
            </w:pPr>
            <w:r>
              <w:rPr>
                <w:sz w:val="28"/>
                <w:szCs w:val="28"/>
                <w:cs/>
              </w:rPr>
              <w:t xml:space="preserve">      </w:t>
            </w:r>
            <w:r w:rsidRPr="005808A8">
              <w:rPr>
                <w:sz w:val="28"/>
                <w:szCs w:val="28"/>
              </w:rPr>
              <w:t>in advance</w:t>
            </w:r>
          </w:p>
        </w:tc>
        <w:tc>
          <w:tcPr>
            <w:tcW w:w="1587" w:type="dxa"/>
            <w:tcBorders>
              <w:top w:val="nil"/>
              <w:left w:val="nil"/>
              <w:bottom w:val="nil"/>
              <w:right w:val="nil"/>
            </w:tcBorders>
            <w:shd w:val="clear" w:color="auto" w:fill="auto"/>
            <w:noWrap/>
            <w:vAlign w:val="bottom"/>
          </w:tcPr>
          <w:p w:rsidR="007B1ECB" w:rsidRPr="007A3FC7" w:rsidRDefault="007B1ECB" w:rsidP="00504ED3">
            <w:pPr>
              <w:tabs>
                <w:tab w:val="decimal" w:pos="1361"/>
              </w:tabs>
              <w:jc w:val="left"/>
              <w:rPr>
                <w:sz w:val="28"/>
                <w:szCs w:val="28"/>
              </w:rPr>
            </w:pPr>
            <w:r w:rsidRPr="00D54EE7">
              <w:rPr>
                <w:sz w:val="28"/>
                <w:szCs w:val="28"/>
              </w:rPr>
              <w:t>19,251,383</w:t>
            </w:r>
          </w:p>
        </w:tc>
        <w:tc>
          <w:tcPr>
            <w:tcW w:w="1588" w:type="dxa"/>
            <w:tcBorders>
              <w:top w:val="nil"/>
              <w:left w:val="nil"/>
              <w:bottom w:val="nil"/>
              <w:right w:val="nil"/>
            </w:tcBorders>
            <w:shd w:val="clear" w:color="auto" w:fill="auto"/>
            <w:noWrap/>
            <w:vAlign w:val="bottom"/>
            <w:hideMark/>
          </w:tcPr>
          <w:p w:rsidR="007B1ECB" w:rsidRPr="007A3FC7" w:rsidRDefault="007B1ECB" w:rsidP="00504ED3">
            <w:pPr>
              <w:tabs>
                <w:tab w:val="decimal" w:pos="1361"/>
              </w:tabs>
              <w:jc w:val="left"/>
              <w:rPr>
                <w:sz w:val="28"/>
                <w:szCs w:val="28"/>
              </w:rPr>
            </w:pPr>
            <w:r w:rsidRPr="007A3FC7">
              <w:rPr>
                <w:sz w:val="28"/>
                <w:szCs w:val="28"/>
              </w:rPr>
              <w:t>23,262,253</w:t>
            </w:r>
          </w:p>
        </w:tc>
        <w:tc>
          <w:tcPr>
            <w:tcW w:w="1587" w:type="dxa"/>
            <w:tcBorders>
              <w:top w:val="nil"/>
              <w:left w:val="nil"/>
              <w:bottom w:val="nil"/>
              <w:right w:val="nil"/>
            </w:tcBorders>
            <w:shd w:val="clear" w:color="auto" w:fill="auto"/>
            <w:noWrap/>
            <w:vAlign w:val="bottom"/>
          </w:tcPr>
          <w:p w:rsidR="007B1ECB" w:rsidRPr="00D54EE7" w:rsidRDefault="007B1ECB" w:rsidP="00504ED3">
            <w:pPr>
              <w:tabs>
                <w:tab w:val="decimal" w:pos="1361"/>
              </w:tabs>
              <w:jc w:val="left"/>
              <w:rPr>
                <w:sz w:val="28"/>
                <w:szCs w:val="28"/>
              </w:rPr>
            </w:pPr>
            <w:r w:rsidRPr="00D54EE7">
              <w:rPr>
                <w:sz w:val="28"/>
                <w:szCs w:val="28"/>
              </w:rPr>
              <w:t xml:space="preserve">19,251,383 </w:t>
            </w:r>
          </w:p>
        </w:tc>
        <w:tc>
          <w:tcPr>
            <w:tcW w:w="1589" w:type="dxa"/>
            <w:tcBorders>
              <w:top w:val="nil"/>
              <w:left w:val="nil"/>
              <w:bottom w:val="nil"/>
              <w:right w:val="nil"/>
            </w:tcBorders>
            <w:shd w:val="clear" w:color="auto" w:fill="auto"/>
            <w:noWrap/>
            <w:vAlign w:val="bottom"/>
            <w:hideMark/>
          </w:tcPr>
          <w:p w:rsidR="007B1ECB" w:rsidRPr="007A3FC7" w:rsidRDefault="007B1ECB" w:rsidP="00504ED3">
            <w:pPr>
              <w:tabs>
                <w:tab w:val="decimal" w:pos="1361"/>
              </w:tabs>
              <w:jc w:val="left"/>
              <w:rPr>
                <w:sz w:val="28"/>
                <w:szCs w:val="28"/>
              </w:rPr>
            </w:pPr>
            <w:r w:rsidRPr="007A3FC7">
              <w:rPr>
                <w:sz w:val="28"/>
                <w:szCs w:val="28"/>
              </w:rPr>
              <w:t>23,262,253</w:t>
            </w:r>
          </w:p>
        </w:tc>
      </w:tr>
      <w:tr w:rsidR="007B1ECB" w:rsidRPr="0070447D" w:rsidTr="00504ED3">
        <w:trPr>
          <w:trHeight w:val="397"/>
        </w:trPr>
        <w:tc>
          <w:tcPr>
            <w:tcW w:w="3061" w:type="dxa"/>
            <w:tcBorders>
              <w:top w:val="nil"/>
              <w:left w:val="nil"/>
              <w:bottom w:val="nil"/>
              <w:right w:val="nil"/>
            </w:tcBorders>
            <w:shd w:val="clear" w:color="auto" w:fill="auto"/>
            <w:noWrap/>
            <w:vAlign w:val="bottom"/>
            <w:hideMark/>
          </w:tcPr>
          <w:p w:rsidR="007B1ECB" w:rsidRPr="00E37448" w:rsidRDefault="007B1ECB" w:rsidP="00504ED3">
            <w:pPr>
              <w:jc w:val="left"/>
              <w:rPr>
                <w:sz w:val="28"/>
                <w:szCs w:val="28"/>
                <w:cs/>
              </w:rPr>
            </w:pPr>
            <w:r>
              <w:rPr>
                <w:sz w:val="28"/>
                <w:szCs w:val="28"/>
                <w:cs/>
              </w:rPr>
              <w:t xml:space="preserve">   </w:t>
            </w:r>
            <w:r w:rsidRPr="0070447D">
              <w:rPr>
                <w:sz w:val="28"/>
                <w:szCs w:val="28"/>
              </w:rPr>
              <w:t>Accrued royalty expenses</w:t>
            </w:r>
          </w:p>
        </w:tc>
        <w:tc>
          <w:tcPr>
            <w:tcW w:w="1587" w:type="dxa"/>
            <w:tcBorders>
              <w:top w:val="nil"/>
              <w:left w:val="nil"/>
              <w:bottom w:val="nil"/>
              <w:right w:val="nil"/>
            </w:tcBorders>
            <w:shd w:val="clear" w:color="auto" w:fill="auto"/>
            <w:noWrap/>
            <w:vAlign w:val="bottom"/>
          </w:tcPr>
          <w:p w:rsidR="007B1ECB" w:rsidRPr="007A3FC7" w:rsidRDefault="007B1ECB" w:rsidP="00504ED3">
            <w:pPr>
              <w:tabs>
                <w:tab w:val="decimal" w:pos="1361"/>
              </w:tabs>
              <w:jc w:val="left"/>
              <w:rPr>
                <w:sz w:val="28"/>
                <w:szCs w:val="28"/>
              </w:rPr>
            </w:pPr>
            <w:r>
              <w:rPr>
                <w:sz w:val="28"/>
                <w:szCs w:val="28"/>
              </w:rPr>
              <w:t>9,457,688</w:t>
            </w:r>
          </w:p>
        </w:tc>
        <w:tc>
          <w:tcPr>
            <w:tcW w:w="1588" w:type="dxa"/>
            <w:tcBorders>
              <w:top w:val="nil"/>
              <w:left w:val="nil"/>
              <w:bottom w:val="nil"/>
              <w:right w:val="nil"/>
            </w:tcBorders>
            <w:shd w:val="clear" w:color="auto" w:fill="auto"/>
            <w:noWrap/>
            <w:vAlign w:val="bottom"/>
            <w:hideMark/>
          </w:tcPr>
          <w:p w:rsidR="007B1ECB" w:rsidRPr="007A3FC7" w:rsidRDefault="007B1ECB" w:rsidP="00504ED3">
            <w:pPr>
              <w:tabs>
                <w:tab w:val="decimal" w:pos="1361"/>
              </w:tabs>
              <w:jc w:val="left"/>
              <w:rPr>
                <w:sz w:val="28"/>
                <w:szCs w:val="28"/>
              </w:rPr>
            </w:pPr>
            <w:r w:rsidRPr="007A3FC7">
              <w:rPr>
                <w:sz w:val="28"/>
                <w:szCs w:val="28"/>
              </w:rPr>
              <w:t>7,567,276</w:t>
            </w:r>
          </w:p>
        </w:tc>
        <w:tc>
          <w:tcPr>
            <w:tcW w:w="1587" w:type="dxa"/>
            <w:tcBorders>
              <w:top w:val="nil"/>
              <w:left w:val="nil"/>
              <w:bottom w:val="nil"/>
              <w:right w:val="nil"/>
            </w:tcBorders>
            <w:shd w:val="clear" w:color="auto" w:fill="auto"/>
            <w:noWrap/>
            <w:vAlign w:val="bottom"/>
          </w:tcPr>
          <w:p w:rsidR="007B1ECB" w:rsidRPr="00D54EE7" w:rsidRDefault="007B1ECB" w:rsidP="00504ED3">
            <w:pPr>
              <w:tabs>
                <w:tab w:val="decimal" w:pos="1361"/>
              </w:tabs>
              <w:jc w:val="left"/>
              <w:rPr>
                <w:sz w:val="28"/>
                <w:szCs w:val="28"/>
              </w:rPr>
            </w:pPr>
            <w:r w:rsidRPr="00D54EE7">
              <w:rPr>
                <w:sz w:val="28"/>
                <w:szCs w:val="28"/>
              </w:rPr>
              <w:t xml:space="preserve">9,457,688 </w:t>
            </w:r>
          </w:p>
        </w:tc>
        <w:tc>
          <w:tcPr>
            <w:tcW w:w="1589" w:type="dxa"/>
            <w:tcBorders>
              <w:top w:val="nil"/>
              <w:left w:val="nil"/>
              <w:bottom w:val="nil"/>
              <w:right w:val="nil"/>
            </w:tcBorders>
            <w:shd w:val="clear" w:color="auto" w:fill="auto"/>
            <w:noWrap/>
            <w:vAlign w:val="bottom"/>
            <w:hideMark/>
          </w:tcPr>
          <w:p w:rsidR="007B1ECB" w:rsidRPr="007A3FC7" w:rsidRDefault="007B1ECB" w:rsidP="00504ED3">
            <w:pPr>
              <w:tabs>
                <w:tab w:val="decimal" w:pos="1361"/>
              </w:tabs>
              <w:jc w:val="left"/>
              <w:rPr>
                <w:sz w:val="28"/>
                <w:szCs w:val="28"/>
              </w:rPr>
            </w:pPr>
            <w:r w:rsidRPr="007A3FC7">
              <w:rPr>
                <w:sz w:val="28"/>
                <w:szCs w:val="28"/>
              </w:rPr>
              <w:t>7,567,276</w:t>
            </w:r>
          </w:p>
        </w:tc>
      </w:tr>
      <w:tr w:rsidR="007B1ECB" w:rsidRPr="0070447D" w:rsidTr="00504ED3">
        <w:trPr>
          <w:trHeight w:val="397"/>
        </w:trPr>
        <w:tc>
          <w:tcPr>
            <w:tcW w:w="3061" w:type="dxa"/>
            <w:tcBorders>
              <w:top w:val="nil"/>
              <w:left w:val="nil"/>
              <w:bottom w:val="nil"/>
              <w:right w:val="nil"/>
            </w:tcBorders>
            <w:shd w:val="clear" w:color="auto" w:fill="auto"/>
            <w:noWrap/>
            <w:vAlign w:val="bottom"/>
            <w:hideMark/>
          </w:tcPr>
          <w:p w:rsidR="007B1ECB" w:rsidRPr="0070447D" w:rsidRDefault="007B1ECB" w:rsidP="00504ED3">
            <w:pPr>
              <w:jc w:val="left"/>
              <w:rPr>
                <w:sz w:val="28"/>
                <w:szCs w:val="28"/>
              </w:rPr>
            </w:pPr>
            <w:r>
              <w:rPr>
                <w:sz w:val="28"/>
                <w:szCs w:val="28"/>
                <w:cs/>
              </w:rPr>
              <w:t xml:space="preserve">   </w:t>
            </w:r>
            <w:r w:rsidRPr="0070447D">
              <w:rPr>
                <w:sz w:val="28"/>
                <w:szCs w:val="28"/>
              </w:rPr>
              <w:t>Accrued commission expenses</w:t>
            </w:r>
          </w:p>
        </w:tc>
        <w:tc>
          <w:tcPr>
            <w:tcW w:w="1587" w:type="dxa"/>
            <w:tcBorders>
              <w:top w:val="nil"/>
              <w:left w:val="nil"/>
              <w:bottom w:val="nil"/>
              <w:right w:val="nil"/>
            </w:tcBorders>
            <w:shd w:val="clear" w:color="auto" w:fill="auto"/>
            <w:noWrap/>
            <w:vAlign w:val="bottom"/>
          </w:tcPr>
          <w:p w:rsidR="007B1ECB" w:rsidRPr="007A3FC7" w:rsidRDefault="007B1ECB" w:rsidP="00504ED3">
            <w:pPr>
              <w:tabs>
                <w:tab w:val="decimal" w:pos="1361"/>
              </w:tabs>
              <w:jc w:val="left"/>
              <w:rPr>
                <w:sz w:val="28"/>
                <w:szCs w:val="28"/>
              </w:rPr>
            </w:pPr>
            <w:r>
              <w:rPr>
                <w:sz w:val="28"/>
                <w:szCs w:val="28"/>
              </w:rPr>
              <w:t>25,549,399</w:t>
            </w:r>
          </w:p>
        </w:tc>
        <w:tc>
          <w:tcPr>
            <w:tcW w:w="1588" w:type="dxa"/>
            <w:tcBorders>
              <w:top w:val="nil"/>
              <w:left w:val="nil"/>
              <w:bottom w:val="nil"/>
              <w:right w:val="nil"/>
            </w:tcBorders>
            <w:shd w:val="clear" w:color="auto" w:fill="auto"/>
            <w:noWrap/>
            <w:vAlign w:val="bottom"/>
            <w:hideMark/>
          </w:tcPr>
          <w:p w:rsidR="007B1ECB" w:rsidRPr="007A3FC7" w:rsidRDefault="007B1ECB" w:rsidP="00504ED3">
            <w:pPr>
              <w:tabs>
                <w:tab w:val="decimal" w:pos="1361"/>
              </w:tabs>
              <w:jc w:val="left"/>
              <w:rPr>
                <w:sz w:val="28"/>
                <w:szCs w:val="28"/>
              </w:rPr>
            </w:pPr>
            <w:r w:rsidRPr="007A3FC7">
              <w:rPr>
                <w:sz w:val="28"/>
                <w:szCs w:val="28"/>
              </w:rPr>
              <w:t>30,126,527</w:t>
            </w:r>
          </w:p>
        </w:tc>
        <w:tc>
          <w:tcPr>
            <w:tcW w:w="1587" w:type="dxa"/>
            <w:tcBorders>
              <w:top w:val="nil"/>
              <w:left w:val="nil"/>
              <w:bottom w:val="nil"/>
              <w:right w:val="nil"/>
            </w:tcBorders>
            <w:shd w:val="clear" w:color="auto" w:fill="auto"/>
            <w:noWrap/>
            <w:vAlign w:val="bottom"/>
          </w:tcPr>
          <w:p w:rsidR="007B1ECB" w:rsidRPr="00D54EE7" w:rsidRDefault="007B1ECB" w:rsidP="00504ED3">
            <w:pPr>
              <w:tabs>
                <w:tab w:val="decimal" w:pos="1361"/>
              </w:tabs>
              <w:jc w:val="left"/>
              <w:rPr>
                <w:sz w:val="28"/>
                <w:szCs w:val="28"/>
              </w:rPr>
            </w:pPr>
            <w:r w:rsidRPr="00D54EE7">
              <w:rPr>
                <w:sz w:val="28"/>
                <w:szCs w:val="28"/>
              </w:rPr>
              <w:t xml:space="preserve">25,549,399 </w:t>
            </w:r>
          </w:p>
        </w:tc>
        <w:tc>
          <w:tcPr>
            <w:tcW w:w="1589" w:type="dxa"/>
            <w:tcBorders>
              <w:top w:val="nil"/>
              <w:left w:val="nil"/>
              <w:bottom w:val="nil"/>
              <w:right w:val="nil"/>
            </w:tcBorders>
            <w:shd w:val="clear" w:color="auto" w:fill="auto"/>
            <w:noWrap/>
            <w:vAlign w:val="bottom"/>
            <w:hideMark/>
          </w:tcPr>
          <w:p w:rsidR="007B1ECB" w:rsidRPr="007A3FC7" w:rsidRDefault="007B1ECB" w:rsidP="00504ED3">
            <w:pPr>
              <w:tabs>
                <w:tab w:val="decimal" w:pos="1361"/>
              </w:tabs>
              <w:jc w:val="left"/>
              <w:rPr>
                <w:sz w:val="28"/>
                <w:szCs w:val="28"/>
              </w:rPr>
            </w:pPr>
            <w:r w:rsidRPr="007A3FC7">
              <w:rPr>
                <w:sz w:val="28"/>
                <w:szCs w:val="28"/>
              </w:rPr>
              <w:t>30,126,527</w:t>
            </w:r>
          </w:p>
        </w:tc>
      </w:tr>
      <w:tr w:rsidR="007B1ECB" w:rsidRPr="0070447D" w:rsidTr="00504ED3">
        <w:trPr>
          <w:trHeight w:val="397"/>
        </w:trPr>
        <w:tc>
          <w:tcPr>
            <w:tcW w:w="3061" w:type="dxa"/>
            <w:tcBorders>
              <w:top w:val="nil"/>
              <w:left w:val="nil"/>
              <w:bottom w:val="nil"/>
              <w:right w:val="nil"/>
            </w:tcBorders>
            <w:shd w:val="clear" w:color="auto" w:fill="auto"/>
            <w:noWrap/>
            <w:vAlign w:val="bottom"/>
            <w:hideMark/>
          </w:tcPr>
          <w:p w:rsidR="007B1ECB" w:rsidRPr="0070447D" w:rsidRDefault="007B1ECB" w:rsidP="00504ED3">
            <w:pPr>
              <w:jc w:val="left"/>
              <w:rPr>
                <w:sz w:val="28"/>
                <w:szCs w:val="28"/>
              </w:rPr>
            </w:pPr>
            <w:r>
              <w:rPr>
                <w:sz w:val="28"/>
                <w:szCs w:val="28"/>
                <w:cs/>
              </w:rPr>
              <w:t xml:space="preserve">   </w:t>
            </w:r>
            <w:r w:rsidRPr="0070447D">
              <w:rPr>
                <w:sz w:val="28"/>
                <w:szCs w:val="28"/>
              </w:rPr>
              <w:t>Accrued plate expenses</w:t>
            </w:r>
          </w:p>
        </w:tc>
        <w:tc>
          <w:tcPr>
            <w:tcW w:w="1587" w:type="dxa"/>
            <w:tcBorders>
              <w:top w:val="nil"/>
              <w:left w:val="nil"/>
              <w:bottom w:val="nil"/>
              <w:right w:val="nil"/>
            </w:tcBorders>
            <w:shd w:val="clear" w:color="auto" w:fill="auto"/>
            <w:noWrap/>
            <w:vAlign w:val="bottom"/>
          </w:tcPr>
          <w:p w:rsidR="007B1ECB" w:rsidRPr="007A3FC7" w:rsidRDefault="007B1ECB" w:rsidP="00504ED3">
            <w:pPr>
              <w:tabs>
                <w:tab w:val="decimal" w:pos="1361"/>
              </w:tabs>
              <w:jc w:val="left"/>
              <w:rPr>
                <w:sz w:val="28"/>
                <w:szCs w:val="28"/>
              </w:rPr>
            </w:pPr>
            <w:r w:rsidRPr="00D54EE7">
              <w:rPr>
                <w:sz w:val="28"/>
                <w:szCs w:val="28"/>
              </w:rPr>
              <w:t>775,534</w:t>
            </w:r>
          </w:p>
        </w:tc>
        <w:tc>
          <w:tcPr>
            <w:tcW w:w="1588" w:type="dxa"/>
            <w:tcBorders>
              <w:top w:val="nil"/>
              <w:left w:val="nil"/>
              <w:bottom w:val="nil"/>
              <w:right w:val="nil"/>
            </w:tcBorders>
            <w:shd w:val="clear" w:color="auto" w:fill="auto"/>
            <w:noWrap/>
            <w:vAlign w:val="bottom"/>
            <w:hideMark/>
          </w:tcPr>
          <w:p w:rsidR="007B1ECB" w:rsidRPr="007A3FC7" w:rsidRDefault="007B1ECB" w:rsidP="00504ED3">
            <w:pPr>
              <w:tabs>
                <w:tab w:val="decimal" w:pos="1361"/>
              </w:tabs>
              <w:jc w:val="left"/>
              <w:rPr>
                <w:sz w:val="28"/>
                <w:szCs w:val="28"/>
              </w:rPr>
            </w:pPr>
            <w:r w:rsidRPr="007A3FC7">
              <w:rPr>
                <w:sz w:val="28"/>
                <w:szCs w:val="28"/>
              </w:rPr>
              <w:t>398,131</w:t>
            </w:r>
          </w:p>
        </w:tc>
        <w:tc>
          <w:tcPr>
            <w:tcW w:w="1587" w:type="dxa"/>
            <w:tcBorders>
              <w:top w:val="nil"/>
              <w:left w:val="nil"/>
              <w:bottom w:val="nil"/>
              <w:right w:val="nil"/>
            </w:tcBorders>
            <w:shd w:val="clear" w:color="auto" w:fill="auto"/>
            <w:noWrap/>
            <w:vAlign w:val="bottom"/>
          </w:tcPr>
          <w:p w:rsidR="007B1ECB" w:rsidRPr="00D54EE7" w:rsidRDefault="007B1ECB" w:rsidP="00504ED3">
            <w:pPr>
              <w:tabs>
                <w:tab w:val="decimal" w:pos="1361"/>
              </w:tabs>
              <w:jc w:val="left"/>
              <w:rPr>
                <w:sz w:val="28"/>
                <w:szCs w:val="28"/>
              </w:rPr>
            </w:pPr>
            <w:r w:rsidRPr="00D54EE7">
              <w:rPr>
                <w:sz w:val="28"/>
                <w:szCs w:val="28"/>
              </w:rPr>
              <w:t xml:space="preserve">775,534 </w:t>
            </w:r>
          </w:p>
        </w:tc>
        <w:tc>
          <w:tcPr>
            <w:tcW w:w="1589" w:type="dxa"/>
            <w:tcBorders>
              <w:top w:val="nil"/>
              <w:left w:val="nil"/>
              <w:bottom w:val="nil"/>
              <w:right w:val="nil"/>
            </w:tcBorders>
            <w:shd w:val="clear" w:color="auto" w:fill="auto"/>
            <w:noWrap/>
            <w:vAlign w:val="bottom"/>
            <w:hideMark/>
          </w:tcPr>
          <w:p w:rsidR="007B1ECB" w:rsidRPr="007A3FC7" w:rsidRDefault="007B1ECB" w:rsidP="00504ED3">
            <w:pPr>
              <w:tabs>
                <w:tab w:val="decimal" w:pos="1361"/>
              </w:tabs>
              <w:jc w:val="left"/>
              <w:rPr>
                <w:sz w:val="28"/>
                <w:szCs w:val="28"/>
              </w:rPr>
            </w:pPr>
            <w:r w:rsidRPr="007A3FC7">
              <w:rPr>
                <w:sz w:val="28"/>
                <w:szCs w:val="28"/>
              </w:rPr>
              <w:t>398,131</w:t>
            </w:r>
          </w:p>
        </w:tc>
      </w:tr>
      <w:tr w:rsidR="007B1ECB" w:rsidRPr="0070447D" w:rsidTr="00504ED3">
        <w:trPr>
          <w:trHeight w:val="397"/>
        </w:trPr>
        <w:tc>
          <w:tcPr>
            <w:tcW w:w="3061" w:type="dxa"/>
            <w:tcBorders>
              <w:top w:val="nil"/>
              <w:left w:val="nil"/>
              <w:bottom w:val="nil"/>
              <w:right w:val="nil"/>
            </w:tcBorders>
            <w:shd w:val="clear" w:color="auto" w:fill="auto"/>
            <w:noWrap/>
            <w:vAlign w:val="bottom"/>
            <w:hideMark/>
          </w:tcPr>
          <w:p w:rsidR="007B1ECB" w:rsidRPr="0070447D" w:rsidRDefault="007B1ECB" w:rsidP="00504ED3">
            <w:pPr>
              <w:jc w:val="left"/>
              <w:rPr>
                <w:sz w:val="28"/>
                <w:szCs w:val="28"/>
              </w:rPr>
            </w:pPr>
            <w:r>
              <w:rPr>
                <w:sz w:val="28"/>
                <w:szCs w:val="28"/>
                <w:cs/>
              </w:rPr>
              <w:t xml:space="preserve">   </w:t>
            </w:r>
            <w:r w:rsidRPr="0070447D">
              <w:rPr>
                <w:sz w:val="28"/>
                <w:szCs w:val="28"/>
              </w:rPr>
              <w:t>Accrued sub</w:t>
            </w:r>
            <w:r w:rsidRPr="0070447D">
              <w:rPr>
                <w:sz w:val="28"/>
                <w:szCs w:val="28"/>
                <w:cs/>
              </w:rPr>
              <w:t>-</w:t>
            </w:r>
            <w:r w:rsidRPr="0070447D">
              <w:rPr>
                <w:sz w:val="28"/>
                <w:szCs w:val="28"/>
              </w:rPr>
              <w:t>contractors expenses</w:t>
            </w:r>
          </w:p>
        </w:tc>
        <w:tc>
          <w:tcPr>
            <w:tcW w:w="1587" w:type="dxa"/>
            <w:tcBorders>
              <w:top w:val="nil"/>
              <w:left w:val="nil"/>
              <w:bottom w:val="nil"/>
              <w:right w:val="nil"/>
            </w:tcBorders>
            <w:shd w:val="clear" w:color="auto" w:fill="auto"/>
            <w:noWrap/>
            <w:vAlign w:val="bottom"/>
          </w:tcPr>
          <w:p w:rsidR="007B1ECB" w:rsidRPr="00D54EE7" w:rsidRDefault="007B1ECB" w:rsidP="00504ED3">
            <w:pPr>
              <w:tabs>
                <w:tab w:val="decimal" w:pos="1361"/>
              </w:tabs>
              <w:jc w:val="left"/>
              <w:rPr>
                <w:sz w:val="28"/>
                <w:szCs w:val="28"/>
              </w:rPr>
            </w:pPr>
            <w:r>
              <w:rPr>
                <w:sz w:val="28"/>
                <w:szCs w:val="28"/>
              </w:rPr>
              <w:t>19,169,511</w:t>
            </w:r>
            <w:r w:rsidRPr="00D54EE7">
              <w:rPr>
                <w:sz w:val="28"/>
                <w:szCs w:val="28"/>
                <w:cs/>
              </w:rPr>
              <w:t xml:space="preserve"> </w:t>
            </w:r>
          </w:p>
        </w:tc>
        <w:tc>
          <w:tcPr>
            <w:tcW w:w="1588" w:type="dxa"/>
            <w:tcBorders>
              <w:top w:val="nil"/>
              <w:left w:val="nil"/>
              <w:bottom w:val="nil"/>
              <w:right w:val="nil"/>
            </w:tcBorders>
            <w:shd w:val="clear" w:color="auto" w:fill="auto"/>
            <w:noWrap/>
            <w:vAlign w:val="bottom"/>
            <w:hideMark/>
          </w:tcPr>
          <w:p w:rsidR="007B1ECB" w:rsidRPr="007A3FC7" w:rsidRDefault="007B1ECB" w:rsidP="00504ED3">
            <w:pPr>
              <w:tabs>
                <w:tab w:val="decimal" w:pos="1361"/>
              </w:tabs>
              <w:jc w:val="left"/>
              <w:rPr>
                <w:sz w:val="28"/>
                <w:szCs w:val="28"/>
              </w:rPr>
            </w:pPr>
            <w:r w:rsidRPr="007A3FC7">
              <w:rPr>
                <w:sz w:val="28"/>
                <w:szCs w:val="28"/>
              </w:rPr>
              <w:t>37,099,335</w:t>
            </w:r>
          </w:p>
        </w:tc>
        <w:tc>
          <w:tcPr>
            <w:tcW w:w="1587" w:type="dxa"/>
            <w:tcBorders>
              <w:top w:val="nil"/>
              <w:left w:val="nil"/>
              <w:bottom w:val="nil"/>
              <w:right w:val="nil"/>
            </w:tcBorders>
            <w:shd w:val="clear" w:color="auto" w:fill="auto"/>
            <w:noWrap/>
            <w:vAlign w:val="bottom"/>
          </w:tcPr>
          <w:p w:rsidR="007B1ECB" w:rsidRPr="00D54EE7" w:rsidRDefault="007B1ECB" w:rsidP="00504ED3">
            <w:pPr>
              <w:tabs>
                <w:tab w:val="decimal" w:pos="1361"/>
              </w:tabs>
              <w:jc w:val="left"/>
              <w:rPr>
                <w:sz w:val="28"/>
                <w:szCs w:val="28"/>
              </w:rPr>
            </w:pPr>
            <w:r>
              <w:rPr>
                <w:sz w:val="28"/>
                <w:szCs w:val="28"/>
              </w:rPr>
              <w:t>17,694,396</w:t>
            </w:r>
            <w:r w:rsidRPr="00D54EE7">
              <w:rPr>
                <w:sz w:val="28"/>
                <w:szCs w:val="28"/>
                <w:cs/>
              </w:rPr>
              <w:t xml:space="preserve"> </w:t>
            </w:r>
          </w:p>
        </w:tc>
        <w:tc>
          <w:tcPr>
            <w:tcW w:w="1589" w:type="dxa"/>
            <w:tcBorders>
              <w:top w:val="nil"/>
              <w:left w:val="nil"/>
              <w:bottom w:val="nil"/>
              <w:right w:val="nil"/>
            </w:tcBorders>
            <w:shd w:val="clear" w:color="auto" w:fill="auto"/>
            <w:noWrap/>
            <w:vAlign w:val="bottom"/>
            <w:hideMark/>
          </w:tcPr>
          <w:p w:rsidR="007B1ECB" w:rsidRPr="007A3FC7" w:rsidRDefault="007B1ECB" w:rsidP="00504ED3">
            <w:pPr>
              <w:tabs>
                <w:tab w:val="decimal" w:pos="1361"/>
              </w:tabs>
              <w:jc w:val="left"/>
              <w:rPr>
                <w:sz w:val="28"/>
                <w:szCs w:val="28"/>
              </w:rPr>
            </w:pPr>
            <w:r w:rsidRPr="007A3FC7">
              <w:rPr>
                <w:sz w:val="28"/>
                <w:szCs w:val="28"/>
              </w:rPr>
              <w:t>37,026,782</w:t>
            </w:r>
          </w:p>
        </w:tc>
      </w:tr>
      <w:tr w:rsidR="007B1ECB" w:rsidRPr="0070447D" w:rsidTr="00504ED3">
        <w:trPr>
          <w:trHeight w:val="397"/>
        </w:trPr>
        <w:tc>
          <w:tcPr>
            <w:tcW w:w="3061" w:type="dxa"/>
            <w:tcBorders>
              <w:top w:val="nil"/>
              <w:left w:val="nil"/>
              <w:bottom w:val="nil"/>
              <w:right w:val="nil"/>
            </w:tcBorders>
            <w:shd w:val="clear" w:color="auto" w:fill="auto"/>
            <w:noWrap/>
            <w:vAlign w:val="bottom"/>
            <w:hideMark/>
          </w:tcPr>
          <w:p w:rsidR="007B1ECB" w:rsidRDefault="007B1ECB" w:rsidP="00504ED3">
            <w:pPr>
              <w:jc w:val="left"/>
              <w:rPr>
                <w:sz w:val="28"/>
                <w:szCs w:val="28"/>
              </w:rPr>
            </w:pPr>
            <w:r>
              <w:rPr>
                <w:sz w:val="28"/>
                <w:szCs w:val="28"/>
                <w:cs/>
              </w:rPr>
              <w:t xml:space="preserve">   </w:t>
            </w:r>
            <w:r w:rsidRPr="0070447D">
              <w:rPr>
                <w:sz w:val="28"/>
                <w:szCs w:val="28"/>
              </w:rPr>
              <w:t xml:space="preserve">Accrued employee special </w:t>
            </w:r>
          </w:p>
          <w:p w:rsidR="007B1ECB" w:rsidRPr="0070447D" w:rsidRDefault="007B1ECB" w:rsidP="00504ED3">
            <w:pPr>
              <w:jc w:val="left"/>
              <w:rPr>
                <w:sz w:val="28"/>
                <w:szCs w:val="28"/>
              </w:rPr>
            </w:pPr>
            <w:r>
              <w:rPr>
                <w:sz w:val="28"/>
                <w:szCs w:val="28"/>
                <w:cs/>
              </w:rPr>
              <w:t xml:space="preserve">      </w:t>
            </w:r>
            <w:r w:rsidRPr="0070447D">
              <w:rPr>
                <w:sz w:val="28"/>
                <w:szCs w:val="28"/>
              </w:rPr>
              <w:t>incentives expenses</w:t>
            </w:r>
          </w:p>
        </w:tc>
        <w:tc>
          <w:tcPr>
            <w:tcW w:w="1587" w:type="dxa"/>
            <w:tcBorders>
              <w:top w:val="nil"/>
              <w:left w:val="nil"/>
              <w:bottom w:val="nil"/>
              <w:right w:val="nil"/>
            </w:tcBorders>
            <w:shd w:val="clear" w:color="auto" w:fill="auto"/>
            <w:noWrap/>
            <w:vAlign w:val="bottom"/>
          </w:tcPr>
          <w:p w:rsidR="007B1ECB" w:rsidRPr="00D54EE7" w:rsidRDefault="007B1ECB" w:rsidP="00504ED3">
            <w:pPr>
              <w:tabs>
                <w:tab w:val="decimal" w:pos="1361"/>
              </w:tabs>
              <w:jc w:val="left"/>
              <w:rPr>
                <w:sz w:val="28"/>
                <w:szCs w:val="28"/>
              </w:rPr>
            </w:pPr>
            <w:r>
              <w:rPr>
                <w:sz w:val="28"/>
                <w:szCs w:val="28"/>
              </w:rPr>
              <w:t>19,250,000</w:t>
            </w:r>
          </w:p>
        </w:tc>
        <w:tc>
          <w:tcPr>
            <w:tcW w:w="1588" w:type="dxa"/>
            <w:tcBorders>
              <w:top w:val="nil"/>
              <w:left w:val="nil"/>
              <w:bottom w:val="nil"/>
              <w:right w:val="nil"/>
            </w:tcBorders>
            <w:shd w:val="clear" w:color="auto" w:fill="auto"/>
            <w:noWrap/>
            <w:vAlign w:val="bottom"/>
            <w:hideMark/>
          </w:tcPr>
          <w:p w:rsidR="007B1ECB" w:rsidRPr="007A3FC7" w:rsidRDefault="007B1ECB" w:rsidP="00504ED3">
            <w:pPr>
              <w:tabs>
                <w:tab w:val="decimal" w:pos="1361"/>
              </w:tabs>
              <w:jc w:val="left"/>
              <w:rPr>
                <w:sz w:val="28"/>
                <w:szCs w:val="28"/>
              </w:rPr>
            </w:pPr>
            <w:r>
              <w:rPr>
                <w:sz w:val="28"/>
                <w:szCs w:val="28"/>
                <w:cs/>
              </w:rPr>
              <w:t>-</w:t>
            </w:r>
          </w:p>
        </w:tc>
        <w:tc>
          <w:tcPr>
            <w:tcW w:w="1587" w:type="dxa"/>
            <w:tcBorders>
              <w:top w:val="nil"/>
              <w:left w:val="nil"/>
              <w:bottom w:val="nil"/>
              <w:right w:val="nil"/>
            </w:tcBorders>
            <w:shd w:val="clear" w:color="auto" w:fill="auto"/>
            <w:noWrap/>
            <w:vAlign w:val="bottom"/>
          </w:tcPr>
          <w:p w:rsidR="007B1ECB" w:rsidRPr="00D54EE7" w:rsidRDefault="007B1ECB" w:rsidP="00504ED3">
            <w:pPr>
              <w:tabs>
                <w:tab w:val="decimal" w:pos="1361"/>
              </w:tabs>
              <w:jc w:val="left"/>
              <w:rPr>
                <w:sz w:val="28"/>
                <w:szCs w:val="28"/>
              </w:rPr>
            </w:pPr>
            <w:r>
              <w:rPr>
                <w:sz w:val="28"/>
                <w:szCs w:val="28"/>
              </w:rPr>
              <w:t>19,250,000</w:t>
            </w:r>
          </w:p>
        </w:tc>
        <w:tc>
          <w:tcPr>
            <w:tcW w:w="1589" w:type="dxa"/>
            <w:tcBorders>
              <w:top w:val="nil"/>
              <w:left w:val="nil"/>
              <w:bottom w:val="nil"/>
              <w:right w:val="nil"/>
            </w:tcBorders>
            <w:shd w:val="clear" w:color="auto" w:fill="auto"/>
            <w:noWrap/>
            <w:vAlign w:val="bottom"/>
            <w:hideMark/>
          </w:tcPr>
          <w:p w:rsidR="007B1ECB" w:rsidRPr="007A3FC7" w:rsidRDefault="007B1ECB" w:rsidP="00504ED3">
            <w:pPr>
              <w:tabs>
                <w:tab w:val="decimal" w:pos="1361"/>
              </w:tabs>
              <w:jc w:val="left"/>
              <w:rPr>
                <w:sz w:val="28"/>
                <w:szCs w:val="28"/>
              </w:rPr>
            </w:pPr>
            <w:r>
              <w:rPr>
                <w:sz w:val="28"/>
                <w:szCs w:val="28"/>
                <w:cs/>
              </w:rPr>
              <w:t>-</w:t>
            </w:r>
          </w:p>
        </w:tc>
      </w:tr>
      <w:tr w:rsidR="007B1ECB" w:rsidRPr="0070447D" w:rsidTr="00504ED3">
        <w:trPr>
          <w:trHeight w:val="397"/>
        </w:trPr>
        <w:tc>
          <w:tcPr>
            <w:tcW w:w="3061" w:type="dxa"/>
            <w:tcBorders>
              <w:top w:val="nil"/>
              <w:left w:val="nil"/>
              <w:bottom w:val="nil"/>
              <w:right w:val="nil"/>
            </w:tcBorders>
            <w:shd w:val="clear" w:color="auto" w:fill="auto"/>
            <w:noWrap/>
            <w:vAlign w:val="bottom"/>
            <w:hideMark/>
          </w:tcPr>
          <w:p w:rsidR="007B1ECB" w:rsidRPr="0070447D" w:rsidRDefault="007B1ECB" w:rsidP="00504ED3">
            <w:pPr>
              <w:jc w:val="left"/>
              <w:rPr>
                <w:sz w:val="28"/>
                <w:szCs w:val="28"/>
              </w:rPr>
            </w:pPr>
            <w:r>
              <w:rPr>
                <w:sz w:val="28"/>
                <w:szCs w:val="28"/>
                <w:cs/>
              </w:rPr>
              <w:t xml:space="preserve">   </w:t>
            </w:r>
            <w:r w:rsidRPr="0070447D">
              <w:rPr>
                <w:sz w:val="28"/>
                <w:szCs w:val="28"/>
              </w:rPr>
              <w:t>Accrued staff welfare expenses</w:t>
            </w:r>
          </w:p>
        </w:tc>
        <w:tc>
          <w:tcPr>
            <w:tcW w:w="1587" w:type="dxa"/>
            <w:tcBorders>
              <w:top w:val="nil"/>
              <w:left w:val="nil"/>
              <w:bottom w:val="nil"/>
              <w:right w:val="nil"/>
            </w:tcBorders>
            <w:shd w:val="clear" w:color="auto" w:fill="auto"/>
            <w:noWrap/>
            <w:vAlign w:val="bottom"/>
          </w:tcPr>
          <w:p w:rsidR="007B1ECB" w:rsidRPr="007A3FC7" w:rsidRDefault="007B1ECB" w:rsidP="00504ED3">
            <w:pPr>
              <w:tabs>
                <w:tab w:val="decimal" w:pos="1361"/>
              </w:tabs>
              <w:jc w:val="left"/>
              <w:rPr>
                <w:sz w:val="28"/>
                <w:szCs w:val="28"/>
              </w:rPr>
            </w:pPr>
            <w:r>
              <w:rPr>
                <w:sz w:val="28"/>
                <w:szCs w:val="28"/>
              </w:rPr>
              <w:t>1,367,850</w:t>
            </w:r>
          </w:p>
        </w:tc>
        <w:tc>
          <w:tcPr>
            <w:tcW w:w="1588" w:type="dxa"/>
            <w:tcBorders>
              <w:top w:val="nil"/>
              <w:left w:val="nil"/>
              <w:bottom w:val="nil"/>
              <w:right w:val="nil"/>
            </w:tcBorders>
            <w:shd w:val="clear" w:color="auto" w:fill="auto"/>
            <w:noWrap/>
            <w:vAlign w:val="bottom"/>
            <w:hideMark/>
          </w:tcPr>
          <w:p w:rsidR="007B1ECB" w:rsidRPr="007A3FC7" w:rsidRDefault="007B1ECB" w:rsidP="00504ED3">
            <w:pPr>
              <w:tabs>
                <w:tab w:val="decimal" w:pos="1361"/>
              </w:tabs>
              <w:jc w:val="left"/>
              <w:rPr>
                <w:sz w:val="28"/>
                <w:szCs w:val="28"/>
              </w:rPr>
            </w:pPr>
            <w:r w:rsidRPr="007A3FC7">
              <w:rPr>
                <w:sz w:val="28"/>
                <w:szCs w:val="28"/>
              </w:rPr>
              <w:t>4,456,265</w:t>
            </w:r>
          </w:p>
        </w:tc>
        <w:tc>
          <w:tcPr>
            <w:tcW w:w="1587" w:type="dxa"/>
            <w:tcBorders>
              <w:top w:val="nil"/>
              <w:left w:val="nil"/>
              <w:bottom w:val="nil"/>
              <w:right w:val="nil"/>
            </w:tcBorders>
            <w:shd w:val="clear" w:color="auto" w:fill="auto"/>
            <w:noWrap/>
            <w:vAlign w:val="bottom"/>
          </w:tcPr>
          <w:p w:rsidR="007B1ECB" w:rsidRPr="00D54EE7" w:rsidRDefault="007B1ECB" w:rsidP="00504ED3">
            <w:pPr>
              <w:tabs>
                <w:tab w:val="decimal" w:pos="1361"/>
              </w:tabs>
              <w:jc w:val="left"/>
              <w:rPr>
                <w:sz w:val="28"/>
                <w:szCs w:val="28"/>
              </w:rPr>
            </w:pPr>
            <w:r>
              <w:rPr>
                <w:sz w:val="28"/>
                <w:szCs w:val="28"/>
              </w:rPr>
              <w:t>1,367,850</w:t>
            </w:r>
            <w:r w:rsidRPr="00D54EE7">
              <w:rPr>
                <w:sz w:val="28"/>
                <w:szCs w:val="28"/>
                <w:cs/>
              </w:rPr>
              <w:t xml:space="preserve"> </w:t>
            </w:r>
          </w:p>
        </w:tc>
        <w:tc>
          <w:tcPr>
            <w:tcW w:w="1589" w:type="dxa"/>
            <w:tcBorders>
              <w:top w:val="nil"/>
              <w:left w:val="nil"/>
              <w:bottom w:val="nil"/>
              <w:right w:val="nil"/>
            </w:tcBorders>
            <w:shd w:val="clear" w:color="auto" w:fill="auto"/>
            <w:noWrap/>
            <w:vAlign w:val="bottom"/>
            <w:hideMark/>
          </w:tcPr>
          <w:p w:rsidR="007B1ECB" w:rsidRPr="007A3FC7" w:rsidRDefault="007B1ECB" w:rsidP="00504ED3">
            <w:pPr>
              <w:tabs>
                <w:tab w:val="decimal" w:pos="1361"/>
              </w:tabs>
              <w:jc w:val="left"/>
              <w:rPr>
                <w:sz w:val="28"/>
                <w:szCs w:val="28"/>
              </w:rPr>
            </w:pPr>
            <w:r w:rsidRPr="007A3FC7">
              <w:rPr>
                <w:sz w:val="28"/>
                <w:szCs w:val="28"/>
              </w:rPr>
              <w:t>4,456,265</w:t>
            </w:r>
          </w:p>
        </w:tc>
      </w:tr>
      <w:tr w:rsidR="007B1ECB" w:rsidRPr="0070447D" w:rsidTr="00504ED3">
        <w:trPr>
          <w:trHeight w:val="397"/>
        </w:trPr>
        <w:tc>
          <w:tcPr>
            <w:tcW w:w="3061" w:type="dxa"/>
            <w:tcBorders>
              <w:top w:val="nil"/>
              <w:left w:val="nil"/>
              <w:bottom w:val="nil"/>
              <w:right w:val="nil"/>
            </w:tcBorders>
            <w:shd w:val="clear" w:color="auto" w:fill="auto"/>
            <w:noWrap/>
            <w:vAlign w:val="bottom"/>
            <w:hideMark/>
          </w:tcPr>
          <w:p w:rsidR="007B1ECB" w:rsidRPr="0070447D" w:rsidRDefault="007B1ECB" w:rsidP="00504ED3">
            <w:pPr>
              <w:jc w:val="left"/>
              <w:rPr>
                <w:sz w:val="28"/>
                <w:szCs w:val="28"/>
              </w:rPr>
            </w:pPr>
            <w:r>
              <w:rPr>
                <w:sz w:val="28"/>
                <w:szCs w:val="28"/>
                <w:cs/>
              </w:rPr>
              <w:t xml:space="preserve">   </w:t>
            </w:r>
            <w:r w:rsidRPr="0070447D">
              <w:rPr>
                <w:sz w:val="28"/>
                <w:szCs w:val="28"/>
              </w:rPr>
              <w:t>Withholding tax payable</w:t>
            </w:r>
          </w:p>
        </w:tc>
        <w:tc>
          <w:tcPr>
            <w:tcW w:w="1587" w:type="dxa"/>
            <w:tcBorders>
              <w:top w:val="nil"/>
              <w:left w:val="nil"/>
              <w:bottom w:val="nil"/>
              <w:right w:val="nil"/>
            </w:tcBorders>
            <w:shd w:val="clear" w:color="auto" w:fill="auto"/>
            <w:noWrap/>
            <w:vAlign w:val="bottom"/>
          </w:tcPr>
          <w:p w:rsidR="007B1ECB" w:rsidRPr="007A3FC7" w:rsidRDefault="007B1ECB" w:rsidP="00504ED3">
            <w:pPr>
              <w:tabs>
                <w:tab w:val="decimal" w:pos="1361"/>
              </w:tabs>
              <w:jc w:val="left"/>
              <w:rPr>
                <w:sz w:val="28"/>
                <w:szCs w:val="28"/>
              </w:rPr>
            </w:pPr>
            <w:r>
              <w:rPr>
                <w:sz w:val="28"/>
                <w:szCs w:val="28"/>
              </w:rPr>
              <w:t>2,010,031</w:t>
            </w:r>
          </w:p>
        </w:tc>
        <w:tc>
          <w:tcPr>
            <w:tcW w:w="1588" w:type="dxa"/>
            <w:tcBorders>
              <w:top w:val="nil"/>
              <w:left w:val="nil"/>
              <w:bottom w:val="nil"/>
              <w:right w:val="nil"/>
            </w:tcBorders>
            <w:shd w:val="clear" w:color="auto" w:fill="auto"/>
            <w:noWrap/>
            <w:vAlign w:val="bottom"/>
            <w:hideMark/>
          </w:tcPr>
          <w:p w:rsidR="007B1ECB" w:rsidRPr="007A3FC7" w:rsidRDefault="007B1ECB" w:rsidP="00504ED3">
            <w:pPr>
              <w:tabs>
                <w:tab w:val="decimal" w:pos="1361"/>
              </w:tabs>
              <w:jc w:val="left"/>
              <w:rPr>
                <w:sz w:val="28"/>
                <w:szCs w:val="28"/>
              </w:rPr>
            </w:pPr>
            <w:r w:rsidRPr="007A3FC7">
              <w:rPr>
                <w:sz w:val="28"/>
                <w:szCs w:val="28"/>
              </w:rPr>
              <w:t>4,602,407</w:t>
            </w:r>
          </w:p>
        </w:tc>
        <w:tc>
          <w:tcPr>
            <w:tcW w:w="1587" w:type="dxa"/>
            <w:tcBorders>
              <w:top w:val="nil"/>
              <w:left w:val="nil"/>
              <w:bottom w:val="nil"/>
              <w:right w:val="nil"/>
            </w:tcBorders>
            <w:shd w:val="clear" w:color="auto" w:fill="auto"/>
            <w:noWrap/>
            <w:vAlign w:val="bottom"/>
          </w:tcPr>
          <w:p w:rsidR="007B1ECB" w:rsidRPr="00D54EE7" w:rsidRDefault="007B1ECB" w:rsidP="00504ED3">
            <w:pPr>
              <w:tabs>
                <w:tab w:val="decimal" w:pos="1361"/>
              </w:tabs>
              <w:jc w:val="left"/>
              <w:rPr>
                <w:sz w:val="28"/>
                <w:szCs w:val="28"/>
              </w:rPr>
            </w:pPr>
            <w:r w:rsidRPr="00D54EE7">
              <w:rPr>
                <w:sz w:val="28"/>
                <w:szCs w:val="28"/>
              </w:rPr>
              <w:t xml:space="preserve">2,004,681 </w:t>
            </w:r>
          </w:p>
        </w:tc>
        <w:tc>
          <w:tcPr>
            <w:tcW w:w="1589" w:type="dxa"/>
            <w:tcBorders>
              <w:top w:val="nil"/>
              <w:left w:val="nil"/>
              <w:bottom w:val="nil"/>
              <w:right w:val="nil"/>
            </w:tcBorders>
            <w:shd w:val="clear" w:color="auto" w:fill="auto"/>
            <w:noWrap/>
            <w:vAlign w:val="bottom"/>
            <w:hideMark/>
          </w:tcPr>
          <w:p w:rsidR="007B1ECB" w:rsidRPr="007A3FC7" w:rsidRDefault="007B1ECB" w:rsidP="00504ED3">
            <w:pPr>
              <w:tabs>
                <w:tab w:val="decimal" w:pos="1361"/>
              </w:tabs>
              <w:jc w:val="left"/>
              <w:rPr>
                <w:sz w:val="28"/>
                <w:szCs w:val="28"/>
              </w:rPr>
            </w:pPr>
            <w:r w:rsidRPr="007A3FC7">
              <w:rPr>
                <w:sz w:val="28"/>
                <w:szCs w:val="28"/>
              </w:rPr>
              <w:t>4,558,695</w:t>
            </w:r>
          </w:p>
        </w:tc>
      </w:tr>
      <w:tr w:rsidR="007B1ECB" w:rsidRPr="0070447D" w:rsidTr="00504ED3">
        <w:trPr>
          <w:trHeight w:val="397"/>
        </w:trPr>
        <w:tc>
          <w:tcPr>
            <w:tcW w:w="3061" w:type="dxa"/>
            <w:tcBorders>
              <w:top w:val="nil"/>
              <w:left w:val="nil"/>
              <w:bottom w:val="nil"/>
              <w:right w:val="nil"/>
            </w:tcBorders>
            <w:shd w:val="clear" w:color="auto" w:fill="auto"/>
            <w:noWrap/>
            <w:vAlign w:val="bottom"/>
            <w:hideMark/>
          </w:tcPr>
          <w:p w:rsidR="007B1ECB" w:rsidRPr="0070447D" w:rsidRDefault="007B1ECB" w:rsidP="00504ED3">
            <w:pPr>
              <w:jc w:val="left"/>
              <w:rPr>
                <w:sz w:val="28"/>
                <w:szCs w:val="28"/>
              </w:rPr>
            </w:pPr>
            <w:r>
              <w:rPr>
                <w:sz w:val="28"/>
                <w:szCs w:val="28"/>
                <w:cs/>
              </w:rPr>
              <w:t xml:space="preserve">   </w:t>
            </w:r>
            <w:r w:rsidRPr="0070447D">
              <w:rPr>
                <w:sz w:val="28"/>
                <w:szCs w:val="28"/>
              </w:rPr>
              <w:t>Revenue Department payable</w:t>
            </w:r>
          </w:p>
        </w:tc>
        <w:tc>
          <w:tcPr>
            <w:tcW w:w="1587" w:type="dxa"/>
            <w:tcBorders>
              <w:top w:val="nil"/>
              <w:left w:val="nil"/>
              <w:bottom w:val="nil"/>
              <w:right w:val="nil"/>
            </w:tcBorders>
            <w:shd w:val="clear" w:color="auto" w:fill="auto"/>
            <w:noWrap/>
            <w:vAlign w:val="bottom"/>
          </w:tcPr>
          <w:p w:rsidR="007B1ECB" w:rsidRPr="007A3FC7" w:rsidRDefault="007B1ECB" w:rsidP="00504ED3">
            <w:pPr>
              <w:tabs>
                <w:tab w:val="decimal" w:pos="1361"/>
              </w:tabs>
              <w:jc w:val="left"/>
              <w:rPr>
                <w:sz w:val="28"/>
                <w:szCs w:val="28"/>
              </w:rPr>
            </w:pPr>
            <w:r>
              <w:rPr>
                <w:sz w:val="28"/>
                <w:szCs w:val="28"/>
              </w:rPr>
              <w:t>3,324,885</w:t>
            </w:r>
          </w:p>
        </w:tc>
        <w:tc>
          <w:tcPr>
            <w:tcW w:w="1588" w:type="dxa"/>
            <w:tcBorders>
              <w:top w:val="nil"/>
              <w:left w:val="nil"/>
              <w:bottom w:val="nil"/>
              <w:right w:val="nil"/>
            </w:tcBorders>
            <w:shd w:val="clear" w:color="auto" w:fill="auto"/>
            <w:noWrap/>
            <w:vAlign w:val="bottom"/>
            <w:hideMark/>
          </w:tcPr>
          <w:p w:rsidR="007B1ECB" w:rsidRPr="007A3FC7" w:rsidRDefault="007B1ECB" w:rsidP="00504ED3">
            <w:pPr>
              <w:tabs>
                <w:tab w:val="decimal" w:pos="1361"/>
              </w:tabs>
              <w:jc w:val="left"/>
              <w:rPr>
                <w:sz w:val="28"/>
                <w:szCs w:val="28"/>
              </w:rPr>
            </w:pPr>
            <w:r w:rsidRPr="007A3FC7">
              <w:rPr>
                <w:sz w:val="28"/>
                <w:szCs w:val="28"/>
              </w:rPr>
              <w:t>4,325,455</w:t>
            </w:r>
          </w:p>
        </w:tc>
        <w:tc>
          <w:tcPr>
            <w:tcW w:w="1587" w:type="dxa"/>
            <w:tcBorders>
              <w:top w:val="nil"/>
              <w:left w:val="nil"/>
              <w:bottom w:val="nil"/>
              <w:right w:val="nil"/>
            </w:tcBorders>
            <w:shd w:val="clear" w:color="auto" w:fill="auto"/>
            <w:noWrap/>
            <w:vAlign w:val="bottom"/>
          </w:tcPr>
          <w:p w:rsidR="007B1ECB" w:rsidRPr="00D54EE7" w:rsidRDefault="007B1ECB" w:rsidP="00504ED3">
            <w:pPr>
              <w:tabs>
                <w:tab w:val="decimal" w:pos="1361"/>
              </w:tabs>
              <w:jc w:val="left"/>
              <w:rPr>
                <w:sz w:val="28"/>
                <w:szCs w:val="28"/>
              </w:rPr>
            </w:pPr>
            <w:r w:rsidRPr="00D54EE7">
              <w:rPr>
                <w:sz w:val="28"/>
                <w:szCs w:val="28"/>
              </w:rPr>
              <w:t xml:space="preserve">3,324,885 </w:t>
            </w:r>
          </w:p>
        </w:tc>
        <w:tc>
          <w:tcPr>
            <w:tcW w:w="1589" w:type="dxa"/>
            <w:tcBorders>
              <w:top w:val="nil"/>
              <w:left w:val="nil"/>
              <w:bottom w:val="nil"/>
              <w:right w:val="nil"/>
            </w:tcBorders>
            <w:shd w:val="clear" w:color="auto" w:fill="auto"/>
            <w:noWrap/>
            <w:vAlign w:val="bottom"/>
            <w:hideMark/>
          </w:tcPr>
          <w:p w:rsidR="007B1ECB" w:rsidRPr="007A3FC7" w:rsidRDefault="007B1ECB" w:rsidP="00504ED3">
            <w:pPr>
              <w:tabs>
                <w:tab w:val="decimal" w:pos="1361"/>
              </w:tabs>
              <w:jc w:val="left"/>
              <w:rPr>
                <w:sz w:val="28"/>
                <w:szCs w:val="28"/>
              </w:rPr>
            </w:pPr>
            <w:r w:rsidRPr="007A3FC7">
              <w:rPr>
                <w:sz w:val="28"/>
                <w:szCs w:val="28"/>
              </w:rPr>
              <w:t>4,325,455</w:t>
            </w:r>
          </w:p>
        </w:tc>
      </w:tr>
      <w:tr w:rsidR="007B1ECB" w:rsidRPr="0070447D" w:rsidTr="00504ED3">
        <w:trPr>
          <w:trHeight w:val="397"/>
        </w:trPr>
        <w:tc>
          <w:tcPr>
            <w:tcW w:w="3061" w:type="dxa"/>
            <w:tcBorders>
              <w:top w:val="nil"/>
              <w:left w:val="nil"/>
              <w:bottom w:val="nil"/>
              <w:right w:val="nil"/>
            </w:tcBorders>
            <w:shd w:val="clear" w:color="auto" w:fill="auto"/>
            <w:noWrap/>
            <w:vAlign w:val="bottom"/>
            <w:hideMark/>
          </w:tcPr>
          <w:p w:rsidR="007B1ECB" w:rsidRPr="0070447D" w:rsidRDefault="007B1ECB" w:rsidP="00504ED3">
            <w:pPr>
              <w:jc w:val="left"/>
              <w:rPr>
                <w:sz w:val="28"/>
                <w:szCs w:val="28"/>
              </w:rPr>
            </w:pPr>
            <w:r>
              <w:rPr>
                <w:sz w:val="28"/>
                <w:szCs w:val="28"/>
                <w:cs/>
              </w:rPr>
              <w:t xml:space="preserve">   </w:t>
            </w:r>
            <w:r w:rsidRPr="0070447D">
              <w:rPr>
                <w:sz w:val="28"/>
                <w:szCs w:val="28"/>
              </w:rPr>
              <w:t>Retention payables</w:t>
            </w:r>
          </w:p>
        </w:tc>
        <w:tc>
          <w:tcPr>
            <w:tcW w:w="1587" w:type="dxa"/>
            <w:tcBorders>
              <w:top w:val="nil"/>
              <w:left w:val="nil"/>
              <w:bottom w:val="nil"/>
              <w:right w:val="nil"/>
            </w:tcBorders>
            <w:shd w:val="clear" w:color="auto" w:fill="auto"/>
            <w:noWrap/>
            <w:vAlign w:val="bottom"/>
          </w:tcPr>
          <w:p w:rsidR="007B1ECB" w:rsidRPr="007A3FC7" w:rsidRDefault="007B1ECB" w:rsidP="00504ED3">
            <w:pPr>
              <w:tabs>
                <w:tab w:val="decimal" w:pos="1361"/>
              </w:tabs>
              <w:jc w:val="left"/>
              <w:rPr>
                <w:sz w:val="28"/>
                <w:szCs w:val="28"/>
              </w:rPr>
            </w:pPr>
            <w:r>
              <w:rPr>
                <w:sz w:val="28"/>
                <w:szCs w:val="28"/>
              </w:rPr>
              <w:t>17,243,226</w:t>
            </w:r>
          </w:p>
        </w:tc>
        <w:tc>
          <w:tcPr>
            <w:tcW w:w="1588" w:type="dxa"/>
            <w:tcBorders>
              <w:top w:val="nil"/>
              <w:left w:val="nil"/>
              <w:bottom w:val="nil"/>
              <w:right w:val="nil"/>
            </w:tcBorders>
            <w:shd w:val="clear" w:color="auto" w:fill="auto"/>
            <w:noWrap/>
            <w:vAlign w:val="bottom"/>
            <w:hideMark/>
          </w:tcPr>
          <w:p w:rsidR="007B1ECB" w:rsidRPr="007A3FC7" w:rsidRDefault="007B1ECB" w:rsidP="00504ED3">
            <w:pPr>
              <w:tabs>
                <w:tab w:val="decimal" w:pos="1361"/>
              </w:tabs>
              <w:jc w:val="left"/>
              <w:rPr>
                <w:sz w:val="28"/>
                <w:szCs w:val="28"/>
              </w:rPr>
            </w:pPr>
            <w:r w:rsidRPr="007A3FC7">
              <w:rPr>
                <w:sz w:val="28"/>
                <w:szCs w:val="28"/>
              </w:rPr>
              <w:t>14,695,753</w:t>
            </w:r>
          </w:p>
        </w:tc>
        <w:tc>
          <w:tcPr>
            <w:tcW w:w="1587" w:type="dxa"/>
            <w:tcBorders>
              <w:top w:val="nil"/>
              <w:left w:val="nil"/>
              <w:bottom w:val="nil"/>
              <w:right w:val="nil"/>
            </w:tcBorders>
            <w:shd w:val="clear" w:color="auto" w:fill="auto"/>
            <w:noWrap/>
            <w:vAlign w:val="bottom"/>
          </w:tcPr>
          <w:p w:rsidR="007B1ECB" w:rsidRPr="00D54EE7" w:rsidRDefault="007B1ECB" w:rsidP="00504ED3">
            <w:pPr>
              <w:tabs>
                <w:tab w:val="decimal" w:pos="1361"/>
              </w:tabs>
              <w:jc w:val="left"/>
              <w:rPr>
                <w:sz w:val="28"/>
                <w:szCs w:val="28"/>
              </w:rPr>
            </w:pPr>
            <w:r w:rsidRPr="00D54EE7">
              <w:rPr>
                <w:sz w:val="28"/>
                <w:szCs w:val="28"/>
              </w:rPr>
              <w:t xml:space="preserve">17,243,226 </w:t>
            </w:r>
          </w:p>
        </w:tc>
        <w:tc>
          <w:tcPr>
            <w:tcW w:w="1589" w:type="dxa"/>
            <w:tcBorders>
              <w:top w:val="nil"/>
              <w:left w:val="nil"/>
              <w:bottom w:val="nil"/>
              <w:right w:val="nil"/>
            </w:tcBorders>
            <w:shd w:val="clear" w:color="auto" w:fill="auto"/>
            <w:noWrap/>
            <w:vAlign w:val="bottom"/>
            <w:hideMark/>
          </w:tcPr>
          <w:p w:rsidR="007B1ECB" w:rsidRPr="007A3FC7" w:rsidRDefault="007B1ECB" w:rsidP="00504ED3">
            <w:pPr>
              <w:tabs>
                <w:tab w:val="decimal" w:pos="1361"/>
              </w:tabs>
              <w:jc w:val="left"/>
              <w:rPr>
                <w:sz w:val="28"/>
                <w:szCs w:val="28"/>
              </w:rPr>
            </w:pPr>
            <w:r w:rsidRPr="007A3FC7">
              <w:rPr>
                <w:sz w:val="28"/>
                <w:szCs w:val="28"/>
              </w:rPr>
              <w:t>14,695,753</w:t>
            </w:r>
          </w:p>
        </w:tc>
      </w:tr>
      <w:tr w:rsidR="007B1ECB" w:rsidRPr="0070447D" w:rsidTr="00504ED3">
        <w:trPr>
          <w:trHeight w:val="397"/>
        </w:trPr>
        <w:tc>
          <w:tcPr>
            <w:tcW w:w="3061" w:type="dxa"/>
            <w:tcBorders>
              <w:top w:val="nil"/>
              <w:left w:val="nil"/>
              <w:bottom w:val="nil"/>
              <w:right w:val="nil"/>
            </w:tcBorders>
            <w:shd w:val="clear" w:color="auto" w:fill="auto"/>
            <w:noWrap/>
            <w:vAlign w:val="bottom"/>
            <w:hideMark/>
          </w:tcPr>
          <w:p w:rsidR="007B1ECB" w:rsidRPr="0070447D" w:rsidRDefault="007B1ECB" w:rsidP="00504ED3">
            <w:pPr>
              <w:jc w:val="left"/>
              <w:rPr>
                <w:sz w:val="28"/>
                <w:szCs w:val="28"/>
              </w:rPr>
            </w:pPr>
            <w:r>
              <w:rPr>
                <w:sz w:val="28"/>
                <w:szCs w:val="28"/>
                <w:cs/>
              </w:rPr>
              <w:t xml:space="preserve">   </w:t>
            </w:r>
            <w:r w:rsidRPr="0070447D">
              <w:rPr>
                <w:sz w:val="28"/>
                <w:szCs w:val="28"/>
              </w:rPr>
              <w:t>Payable for purchase of fixed assets</w:t>
            </w:r>
          </w:p>
        </w:tc>
        <w:tc>
          <w:tcPr>
            <w:tcW w:w="1587" w:type="dxa"/>
            <w:tcBorders>
              <w:top w:val="nil"/>
              <w:left w:val="nil"/>
              <w:right w:val="nil"/>
            </w:tcBorders>
            <w:shd w:val="clear" w:color="auto" w:fill="auto"/>
            <w:noWrap/>
            <w:vAlign w:val="bottom"/>
          </w:tcPr>
          <w:p w:rsidR="007B1ECB" w:rsidRPr="007A3FC7" w:rsidRDefault="007B1ECB" w:rsidP="00504ED3">
            <w:pPr>
              <w:tabs>
                <w:tab w:val="decimal" w:pos="1361"/>
              </w:tabs>
              <w:jc w:val="left"/>
              <w:rPr>
                <w:sz w:val="28"/>
                <w:szCs w:val="28"/>
              </w:rPr>
            </w:pPr>
            <w:r w:rsidRPr="00D54EE7">
              <w:rPr>
                <w:sz w:val="28"/>
                <w:szCs w:val="28"/>
              </w:rPr>
              <w:t>3,042,516</w:t>
            </w:r>
          </w:p>
        </w:tc>
        <w:tc>
          <w:tcPr>
            <w:tcW w:w="1588" w:type="dxa"/>
            <w:tcBorders>
              <w:top w:val="nil"/>
              <w:left w:val="nil"/>
              <w:right w:val="nil"/>
            </w:tcBorders>
            <w:shd w:val="clear" w:color="auto" w:fill="auto"/>
            <w:noWrap/>
            <w:vAlign w:val="bottom"/>
            <w:hideMark/>
          </w:tcPr>
          <w:p w:rsidR="007B1ECB" w:rsidRPr="007A3FC7" w:rsidRDefault="007B1ECB" w:rsidP="00504ED3">
            <w:pPr>
              <w:tabs>
                <w:tab w:val="decimal" w:pos="1361"/>
              </w:tabs>
              <w:jc w:val="left"/>
              <w:rPr>
                <w:sz w:val="28"/>
                <w:szCs w:val="28"/>
              </w:rPr>
            </w:pPr>
            <w:r w:rsidRPr="007A3FC7">
              <w:rPr>
                <w:sz w:val="28"/>
                <w:szCs w:val="28"/>
              </w:rPr>
              <w:t>5,957,456</w:t>
            </w:r>
          </w:p>
        </w:tc>
        <w:tc>
          <w:tcPr>
            <w:tcW w:w="1587" w:type="dxa"/>
            <w:tcBorders>
              <w:top w:val="nil"/>
              <w:left w:val="nil"/>
              <w:right w:val="nil"/>
            </w:tcBorders>
            <w:shd w:val="clear" w:color="auto" w:fill="auto"/>
            <w:noWrap/>
            <w:vAlign w:val="bottom"/>
          </w:tcPr>
          <w:p w:rsidR="007B1ECB" w:rsidRPr="00D54EE7" w:rsidRDefault="007B1ECB" w:rsidP="00504ED3">
            <w:pPr>
              <w:tabs>
                <w:tab w:val="decimal" w:pos="1361"/>
              </w:tabs>
              <w:jc w:val="left"/>
              <w:rPr>
                <w:sz w:val="28"/>
                <w:szCs w:val="28"/>
              </w:rPr>
            </w:pPr>
            <w:r w:rsidRPr="00D54EE7">
              <w:rPr>
                <w:sz w:val="28"/>
                <w:szCs w:val="28"/>
              </w:rPr>
              <w:t xml:space="preserve">3,042,516 </w:t>
            </w:r>
          </w:p>
        </w:tc>
        <w:tc>
          <w:tcPr>
            <w:tcW w:w="1589" w:type="dxa"/>
            <w:tcBorders>
              <w:top w:val="nil"/>
              <w:left w:val="nil"/>
              <w:right w:val="nil"/>
            </w:tcBorders>
            <w:shd w:val="clear" w:color="auto" w:fill="auto"/>
            <w:noWrap/>
            <w:vAlign w:val="bottom"/>
            <w:hideMark/>
          </w:tcPr>
          <w:p w:rsidR="007B1ECB" w:rsidRPr="007A3FC7" w:rsidRDefault="007B1ECB" w:rsidP="00504ED3">
            <w:pPr>
              <w:tabs>
                <w:tab w:val="decimal" w:pos="1361"/>
              </w:tabs>
              <w:jc w:val="left"/>
              <w:rPr>
                <w:sz w:val="28"/>
                <w:szCs w:val="28"/>
              </w:rPr>
            </w:pPr>
            <w:r w:rsidRPr="007A3FC7">
              <w:rPr>
                <w:sz w:val="28"/>
                <w:szCs w:val="28"/>
              </w:rPr>
              <w:t>5,957,456</w:t>
            </w:r>
          </w:p>
        </w:tc>
      </w:tr>
      <w:tr w:rsidR="007B1ECB" w:rsidRPr="0070447D" w:rsidTr="00504ED3">
        <w:trPr>
          <w:trHeight w:val="397"/>
        </w:trPr>
        <w:tc>
          <w:tcPr>
            <w:tcW w:w="3061" w:type="dxa"/>
            <w:tcBorders>
              <w:top w:val="nil"/>
              <w:left w:val="nil"/>
              <w:bottom w:val="nil"/>
              <w:right w:val="nil"/>
            </w:tcBorders>
            <w:shd w:val="clear" w:color="auto" w:fill="auto"/>
            <w:noWrap/>
            <w:vAlign w:val="bottom"/>
            <w:hideMark/>
          </w:tcPr>
          <w:p w:rsidR="007B1ECB" w:rsidRPr="0070447D" w:rsidRDefault="007B1ECB" w:rsidP="00504ED3">
            <w:pPr>
              <w:jc w:val="left"/>
              <w:rPr>
                <w:sz w:val="28"/>
                <w:szCs w:val="28"/>
              </w:rPr>
            </w:pPr>
            <w:r>
              <w:rPr>
                <w:sz w:val="28"/>
                <w:szCs w:val="28"/>
                <w:cs/>
              </w:rPr>
              <w:t xml:space="preserve">   </w:t>
            </w:r>
            <w:r w:rsidRPr="0070447D">
              <w:rPr>
                <w:sz w:val="28"/>
                <w:szCs w:val="28"/>
              </w:rPr>
              <w:t>Accrued other expenses</w:t>
            </w:r>
          </w:p>
        </w:tc>
        <w:tc>
          <w:tcPr>
            <w:tcW w:w="1587" w:type="dxa"/>
            <w:tcBorders>
              <w:top w:val="nil"/>
              <w:left w:val="nil"/>
              <w:bottom w:val="nil"/>
              <w:right w:val="nil"/>
            </w:tcBorders>
            <w:shd w:val="clear" w:color="auto" w:fill="auto"/>
            <w:noWrap/>
            <w:vAlign w:val="bottom"/>
          </w:tcPr>
          <w:p w:rsidR="007B1ECB" w:rsidRPr="007A3FC7" w:rsidRDefault="007B1ECB" w:rsidP="00504ED3">
            <w:pPr>
              <w:pBdr>
                <w:bottom w:val="single" w:sz="4" w:space="1" w:color="auto"/>
              </w:pBdr>
              <w:tabs>
                <w:tab w:val="decimal" w:pos="1361"/>
              </w:tabs>
              <w:jc w:val="left"/>
              <w:rPr>
                <w:sz w:val="28"/>
                <w:szCs w:val="28"/>
              </w:rPr>
            </w:pPr>
            <w:r>
              <w:rPr>
                <w:sz w:val="28"/>
                <w:szCs w:val="28"/>
              </w:rPr>
              <w:t>28,927,589</w:t>
            </w:r>
          </w:p>
        </w:tc>
        <w:tc>
          <w:tcPr>
            <w:tcW w:w="1588" w:type="dxa"/>
            <w:tcBorders>
              <w:top w:val="nil"/>
              <w:left w:val="nil"/>
              <w:bottom w:val="nil"/>
              <w:right w:val="nil"/>
            </w:tcBorders>
            <w:shd w:val="clear" w:color="auto" w:fill="auto"/>
            <w:noWrap/>
            <w:vAlign w:val="bottom"/>
            <w:hideMark/>
          </w:tcPr>
          <w:p w:rsidR="007B1ECB" w:rsidRPr="007A3FC7" w:rsidRDefault="007B1ECB" w:rsidP="00504ED3">
            <w:pPr>
              <w:pBdr>
                <w:bottom w:val="single" w:sz="4" w:space="1" w:color="auto"/>
              </w:pBdr>
              <w:tabs>
                <w:tab w:val="decimal" w:pos="1361"/>
              </w:tabs>
              <w:jc w:val="left"/>
              <w:rPr>
                <w:sz w:val="28"/>
                <w:szCs w:val="28"/>
              </w:rPr>
            </w:pPr>
            <w:r w:rsidRPr="007A3FC7">
              <w:rPr>
                <w:sz w:val="28"/>
                <w:szCs w:val="28"/>
              </w:rPr>
              <w:t>30,079,905</w:t>
            </w:r>
          </w:p>
        </w:tc>
        <w:tc>
          <w:tcPr>
            <w:tcW w:w="1587" w:type="dxa"/>
            <w:tcBorders>
              <w:top w:val="nil"/>
              <w:left w:val="nil"/>
              <w:bottom w:val="nil"/>
              <w:right w:val="nil"/>
            </w:tcBorders>
            <w:shd w:val="clear" w:color="auto" w:fill="auto"/>
            <w:noWrap/>
            <w:vAlign w:val="bottom"/>
          </w:tcPr>
          <w:p w:rsidR="007B1ECB" w:rsidRPr="00D54EE7" w:rsidRDefault="007B1ECB" w:rsidP="00504ED3">
            <w:pPr>
              <w:pBdr>
                <w:bottom w:val="single" w:sz="4" w:space="1" w:color="auto"/>
              </w:pBdr>
              <w:tabs>
                <w:tab w:val="decimal" w:pos="1361"/>
              </w:tabs>
              <w:jc w:val="left"/>
              <w:rPr>
                <w:sz w:val="28"/>
                <w:szCs w:val="28"/>
              </w:rPr>
            </w:pPr>
            <w:r w:rsidRPr="00D54EE7">
              <w:rPr>
                <w:sz w:val="28"/>
                <w:szCs w:val="28"/>
              </w:rPr>
              <w:t xml:space="preserve">28,526,667 </w:t>
            </w:r>
          </w:p>
        </w:tc>
        <w:tc>
          <w:tcPr>
            <w:tcW w:w="1589" w:type="dxa"/>
            <w:tcBorders>
              <w:top w:val="nil"/>
              <w:left w:val="nil"/>
              <w:bottom w:val="nil"/>
              <w:right w:val="nil"/>
            </w:tcBorders>
            <w:shd w:val="clear" w:color="auto" w:fill="auto"/>
            <w:noWrap/>
            <w:vAlign w:val="bottom"/>
            <w:hideMark/>
          </w:tcPr>
          <w:p w:rsidR="007B1ECB" w:rsidRPr="007A3FC7" w:rsidRDefault="007B1ECB" w:rsidP="00504ED3">
            <w:pPr>
              <w:pBdr>
                <w:bottom w:val="single" w:sz="4" w:space="1" w:color="auto"/>
              </w:pBdr>
              <w:tabs>
                <w:tab w:val="decimal" w:pos="1361"/>
              </w:tabs>
              <w:jc w:val="left"/>
              <w:rPr>
                <w:sz w:val="28"/>
                <w:szCs w:val="28"/>
              </w:rPr>
            </w:pPr>
            <w:r w:rsidRPr="007A3FC7">
              <w:rPr>
                <w:sz w:val="28"/>
                <w:szCs w:val="28"/>
              </w:rPr>
              <w:t>29,761,483</w:t>
            </w:r>
          </w:p>
        </w:tc>
      </w:tr>
      <w:tr w:rsidR="007B1ECB" w:rsidRPr="0070447D" w:rsidTr="00504ED3">
        <w:trPr>
          <w:trHeight w:val="397"/>
        </w:trPr>
        <w:tc>
          <w:tcPr>
            <w:tcW w:w="3061" w:type="dxa"/>
            <w:tcBorders>
              <w:top w:val="nil"/>
              <w:left w:val="nil"/>
              <w:bottom w:val="nil"/>
              <w:right w:val="nil"/>
            </w:tcBorders>
            <w:shd w:val="clear" w:color="auto" w:fill="auto"/>
            <w:noWrap/>
            <w:vAlign w:val="bottom"/>
            <w:hideMark/>
          </w:tcPr>
          <w:p w:rsidR="007B1ECB" w:rsidRPr="0070447D" w:rsidRDefault="007B1ECB" w:rsidP="00504ED3">
            <w:pPr>
              <w:jc w:val="left"/>
              <w:rPr>
                <w:b/>
                <w:bCs/>
                <w:sz w:val="28"/>
                <w:szCs w:val="28"/>
              </w:rPr>
            </w:pPr>
            <w:r w:rsidRPr="0070447D">
              <w:rPr>
                <w:b/>
                <w:bCs/>
                <w:sz w:val="28"/>
                <w:szCs w:val="28"/>
              </w:rPr>
              <w:t>Total other</w:t>
            </w:r>
            <w:r>
              <w:rPr>
                <w:b/>
                <w:bCs/>
                <w:sz w:val="28"/>
                <w:szCs w:val="28"/>
              </w:rPr>
              <w:t xml:space="preserve"> current</w:t>
            </w:r>
            <w:r w:rsidRPr="0070447D">
              <w:rPr>
                <w:b/>
                <w:bCs/>
                <w:sz w:val="28"/>
                <w:szCs w:val="28"/>
              </w:rPr>
              <w:t xml:space="preserve"> payables</w:t>
            </w:r>
          </w:p>
        </w:tc>
        <w:tc>
          <w:tcPr>
            <w:tcW w:w="1587" w:type="dxa"/>
            <w:tcBorders>
              <w:left w:val="nil"/>
              <w:right w:val="nil"/>
            </w:tcBorders>
            <w:shd w:val="clear" w:color="auto" w:fill="auto"/>
            <w:noWrap/>
            <w:vAlign w:val="bottom"/>
          </w:tcPr>
          <w:p w:rsidR="007B1ECB" w:rsidRPr="007A3FC7" w:rsidRDefault="007B1ECB" w:rsidP="00504ED3">
            <w:pPr>
              <w:pBdr>
                <w:bottom w:val="single" w:sz="4" w:space="1" w:color="auto"/>
              </w:pBdr>
              <w:tabs>
                <w:tab w:val="decimal" w:pos="1361"/>
              </w:tabs>
              <w:jc w:val="left"/>
              <w:rPr>
                <w:sz w:val="28"/>
                <w:szCs w:val="28"/>
              </w:rPr>
            </w:pPr>
            <w:r>
              <w:rPr>
                <w:sz w:val="28"/>
                <w:szCs w:val="28"/>
              </w:rPr>
              <w:t>223,921,530</w:t>
            </w:r>
          </w:p>
        </w:tc>
        <w:tc>
          <w:tcPr>
            <w:tcW w:w="1588" w:type="dxa"/>
            <w:tcBorders>
              <w:left w:val="nil"/>
              <w:right w:val="nil"/>
            </w:tcBorders>
            <w:shd w:val="clear" w:color="auto" w:fill="auto"/>
            <w:noWrap/>
            <w:vAlign w:val="bottom"/>
            <w:hideMark/>
          </w:tcPr>
          <w:p w:rsidR="007B1ECB" w:rsidRPr="007A3FC7" w:rsidRDefault="007B1ECB" w:rsidP="00504ED3">
            <w:pPr>
              <w:pBdr>
                <w:bottom w:val="single" w:sz="4" w:space="1" w:color="auto"/>
              </w:pBdr>
              <w:tabs>
                <w:tab w:val="decimal" w:pos="1361"/>
              </w:tabs>
              <w:jc w:val="left"/>
              <w:rPr>
                <w:sz w:val="28"/>
                <w:szCs w:val="28"/>
              </w:rPr>
            </w:pPr>
            <w:r w:rsidRPr="007A3FC7">
              <w:rPr>
                <w:sz w:val="28"/>
                <w:szCs w:val="28"/>
              </w:rPr>
              <w:t>213,991,219</w:t>
            </w:r>
          </w:p>
        </w:tc>
        <w:tc>
          <w:tcPr>
            <w:tcW w:w="1587" w:type="dxa"/>
            <w:tcBorders>
              <w:left w:val="nil"/>
              <w:right w:val="nil"/>
            </w:tcBorders>
            <w:shd w:val="clear" w:color="auto" w:fill="auto"/>
            <w:noWrap/>
            <w:vAlign w:val="bottom"/>
          </w:tcPr>
          <w:p w:rsidR="007B1ECB" w:rsidRPr="007A3FC7" w:rsidRDefault="007B1ECB" w:rsidP="00504ED3">
            <w:pPr>
              <w:pBdr>
                <w:bottom w:val="single" w:sz="4" w:space="1" w:color="auto"/>
              </w:pBdr>
              <w:tabs>
                <w:tab w:val="decimal" w:pos="1361"/>
              </w:tabs>
              <w:jc w:val="left"/>
              <w:rPr>
                <w:sz w:val="28"/>
                <w:szCs w:val="28"/>
              </w:rPr>
            </w:pPr>
            <w:r>
              <w:rPr>
                <w:sz w:val="28"/>
                <w:szCs w:val="28"/>
              </w:rPr>
              <w:t>222,040,143</w:t>
            </w:r>
          </w:p>
        </w:tc>
        <w:tc>
          <w:tcPr>
            <w:tcW w:w="1589" w:type="dxa"/>
            <w:tcBorders>
              <w:left w:val="nil"/>
              <w:right w:val="nil"/>
            </w:tcBorders>
            <w:shd w:val="clear" w:color="auto" w:fill="auto"/>
            <w:noWrap/>
            <w:vAlign w:val="bottom"/>
            <w:hideMark/>
          </w:tcPr>
          <w:p w:rsidR="007B1ECB" w:rsidRPr="007A3FC7" w:rsidRDefault="007B1ECB" w:rsidP="00504ED3">
            <w:pPr>
              <w:pBdr>
                <w:bottom w:val="single" w:sz="4" w:space="1" w:color="auto"/>
              </w:pBdr>
              <w:tabs>
                <w:tab w:val="decimal" w:pos="1361"/>
              </w:tabs>
              <w:jc w:val="left"/>
              <w:rPr>
                <w:sz w:val="28"/>
                <w:szCs w:val="28"/>
              </w:rPr>
            </w:pPr>
            <w:r w:rsidRPr="007A3FC7">
              <w:rPr>
                <w:sz w:val="28"/>
                <w:szCs w:val="28"/>
              </w:rPr>
              <w:t>213,556,532</w:t>
            </w:r>
          </w:p>
        </w:tc>
      </w:tr>
      <w:tr w:rsidR="007B1ECB" w:rsidRPr="0070447D" w:rsidTr="00504ED3">
        <w:trPr>
          <w:trHeight w:val="397"/>
        </w:trPr>
        <w:tc>
          <w:tcPr>
            <w:tcW w:w="3061" w:type="dxa"/>
            <w:tcBorders>
              <w:top w:val="nil"/>
              <w:left w:val="nil"/>
              <w:bottom w:val="nil"/>
              <w:right w:val="nil"/>
            </w:tcBorders>
            <w:shd w:val="clear" w:color="auto" w:fill="auto"/>
            <w:noWrap/>
            <w:vAlign w:val="bottom"/>
            <w:hideMark/>
          </w:tcPr>
          <w:p w:rsidR="007B1ECB" w:rsidRPr="0070447D" w:rsidRDefault="007B1ECB" w:rsidP="00504ED3">
            <w:pPr>
              <w:jc w:val="left"/>
              <w:rPr>
                <w:b/>
                <w:bCs/>
                <w:sz w:val="28"/>
                <w:szCs w:val="28"/>
              </w:rPr>
            </w:pPr>
            <w:r>
              <w:rPr>
                <w:b/>
                <w:bCs/>
                <w:sz w:val="28"/>
                <w:szCs w:val="28"/>
              </w:rPr>
              <w:t xml:space="preserve">Total </w:t>
            </w:r>
            <w:r w:rsidRPr="0070447D">
              <w:rPr>
                <w:b/>
                <w:bCs/>
                <w:sz w:val="28"/>
                <w:szCs w:val="28"/>
              </w:rPr>
              <w:t>trade</w:t>
            </w:r>
            <w:r>
              <w:rPr>
                <w:b/>
                <w:bCs/>
                <w:sz w:val="28"/>
                <w:szCs w:val="28"/>
              </w:rPr>
              <w:t xml:space="preserve"> and</w:t>
            </w:r>
            <w:r w:rsidRPr="0070447D">
              <w:rPr>
                <w:b/>
                <w:bCs/>
                <w:sz w:val="28"/>
                <w:szCs w:val="28"/>
              </w:rPr>
              <w:t xml:space="preserve"> other</w:t>
            </w:r>
            <w:r>
              <w:rPr>
                <w:b/>
                <w:bCs/>
                <w:sz w:val="28"/>
                <w:szCs w:val="28"/>
              </w:rPr>
              <w:t xml:space="preserve"> current</w:t>
            </w:r>
            <w:r>
              <w:rPr>
                <w:b/>
                <w:bCs/>
                <w:sz w:val="28"/>
                <w:szCs w:val="28"/>
              </w:rPr>
              <w:br/>
            </w:r>
            <w:r>
              <w:rPr>
                <w:b/>
                <w:bCs/>
                <w:sz w:val="28"/>
                <w:szCs w:val="28"/>
                <w:cs/>
              </w:rPr>
              <w:t xml:space="preserve">   </w:t>
            </w:r>
            <w:r w:rsidRPr="0070447D">
              <w:rPr>
                <w:b/>
                <w:bCs/>
                <w:sz w:val="28"/>
                <w:szCs w:val="28"/>
              </w:rPr>
              <w:t xml:space="preserve"> payables</w:t>
            </w:r>
          </w:p>
        </w:tc>
        <w:tc>
          <w:tcPr>
            <w:tcW w:w="1587" w:type="dxa"/>
            <w:tcBorders>
              <w:top w:val="nil"/>
              <w:left w:val="nil"/>
              <w:right w:val="nil"/>
            </w:tcBorders>
            <w:shd w:val="clear" w:color="auto" w:fill="auto"/>
            <w:noWrap/>
            <w:vAlign w:val="bottom"/>
          </w:tcPr>
          <w:p w:rsidR="007B1ECB" w:rsidRPr="007A3FC7" w:rsidRDefault="007B1ECB" w:rsidP="00504ED3">
            <w:pPr>
              <w:pBdr>
                <w:bottom w:val="double" w:sz="4" w:space="1" w:color="auto"/>
              </w:pBdr>
              <w:tabs>
                <w:tab w:val="decimal" w:pos="1361"/>
              </w:tabs>
              <w:jc w:val="left"/>
              <w:rPr>
                <w:sz w:val="28"/>
                <w:szCs w:val="28"/>
              </w:rPr>
            </w:pPr>
            <w:r>
              <w:rPr>
                <w:sz w:val="28"/>
                <w:szCs w:val="28"/>
              </w:rPr>
              <w:t>494,357,041</w:t>
            </w:r>
          </w:p>
        </w:tc>
        <w:tc>
          <w:tcPr>
            <w:tcW w:w="1588" w:type="dxa"/>
            <w:tcBorders>
              <w:top w:val="nil"/>
              <w:left w:val="nil"/>
              <w:right w:val="nil"/>
            </w:tcBorders>
            <w:shd w:val="clear" w:color="auto" w:fill="auto"/>
            <w:noWrap/>
            <w:vAlign w:val="bottom"/>
            <w:hideMark/>
          </w:tcPr>
          <w:p w:rsidR="007B1ECB" w:rsidRPr="007A3FC7" w:rsidRDefault="007B1ECB" w:rsidP="00504ED3">
            <w:pPr>
              <w:pBdr>
                <w:bottom w:val="double" w:sz="4" w:space="1" w:color="auto"/>
              </w:pBdr>
              <w:tabs>
                <w:tab w:val="decimal" w:pos="1361"/>
              </w:tabs>
              <w:jc w:val="left"/>
              <w:rPr>
                <w:sz w:val="28"/>
                <w:szCs w:val="28"/>
              </w:rPr>
            </w:pPr>
            <w:r w:rsidRPr="007A3FC7">
              <w:rPr>
                <w:sz w:val="28"/>
                <w:szCs w:val="28"/>
              </w:rPr>
              <w:t>635,048,418</w:t>
            </w:r>
          </w:p>
        </w:tc>
        <w:tc>
          <w:tcPr>
            <w:tcW w:w="1587" w:type="dxa"/>
            <w:tcBorders>
              <w:top w:val="nil"/>
              <w:left w:val="nil"/>
              <w:right w:val="nil"/>
            </w:tcBorders>
            <w:shd w:val="clear" w:color="auto" w:fill="auto"/>
            <w:noWrap/>
            <w:vAlign w:val="bottom"/>
          </w:tcPr>
          <w:p w:rsidR="007B1ECB" w:rsidRPr="007A3FC7" w:rsidRDefault="007B1ECB" w:rsidP="00504ED3">
            <w:pPr>
              <w:pBdr>
                <w:bottom w:val="double" w:sz="4" w:space="1" w:color="auto"/>
              </w:pBdr>
              <w:tabs>
                <w:tab w:val="decimal" w:pos="1361"/>
              </w:tabs>
              <w:jc w:val="left"/>
              <w:rPr>
                <w:sz w:val="28"/>
                <w:szCs w:val="28"/>
              </w:rPr>
            </w:pPr>
            <w:r w:rsidRPr="00F4317C">
              <w:rPr>
                <w:sz w:val="28"/>
                <w:szCs w:val="28"/>
              </w:rPr>
              <w:t>458</w:t>
            </w:r>
            <w:r>
              <w:rPr>
                <w:sz w:val="28"/>
                <w:szCs w:val="28"/>
              </w:rPr>
              <w:t>,</w:t>
            </w:r>
            <w:r w:rsidRPr="00F4317C">
              <w:rPr>
                <w:sz w:val="28"/>
                <w:szCs w:val="28"/>
              </w:rPr>
              <w:t>873</w:t>
            </w:r>
            <w:r>
              <w:rPr>
                <w:sz w:val="28"/>
                <w:szCs w:val="28"/>
              </w:rPr>
              <w:t>,</w:t>
            </w:r>
            <w:r w:rsidRPr="00F4317C">
              <w:rPr>
                <w:sz w:val="28"/>
                <w:szCs w:val="28"/>
              </w:rPr>
              <w:t>219</w:t>
            </w:r>
          </w:p>
        </w:tc>
        <w:tc>
          <w:tcPr>
            <w:tcW w:w="1589" w:type="dxa"/>
            <w:tcBorders>
              <w:top w:val="nil"/>
              <w:left w:val="nil"/>
              <w:right w:val="nil"/>
            </w:tcBorders>
            <w:shd w:val="clear" w:color="auto" w:fill="auto"/>
            <w:noWrap/>
            <w:vAlign w:val="bottom"/>
            <w:hideMark/>
          </w:tcPr>
          <w:p w:rsidR="007B1ECB" w:rsidRPr="007A3FC7" w:rsidRDefault="007B1ECB" w:rsidP="00504ED3">
            <w:pPr>
              <w:pBdr>
                <w:bottom w:val="double" w:sz="4" w:space="1" w:color="auto"/>
              </w:pBdr>
              <w:tabs>
                <w:tab w:val="decimal" w:pos="1361"/>
              </w:tabs>
              <w:jc w:val="left"/>
              <w:rPr>
                <w:sz w:val="28"/>
                <w:szCs w:val="28"/>
              </w:rPr>
            </w:pPr>
            <w:r w:rsidRPr="007A3FC7">
              <w:rPr>
                <w:sz w:val="28"/>
                <w:szCs w:val="28"/>
              </w:rPr>
              <w:t>620,100,528</w:t>
            </w:r>
          </w:p>
        </w:tc>
      </w:tr>
    </w:tbl>
    <w:p w:rsidR="00DB73BC" w:rsidRPr="005A777C" w:rsidRDefault="00DB73BC" w:rsidP="009A59F7">
      <w:pPr>
        <w:spacing w:before="120"/>
        <w:ind w:right="-1135"/>
        <w:jc w:val="both"/>
        <w:rPr>
          <w:b/>
          <w:bCs/>
          <w:caps/>
          <w:sz w:val="28"/>
          <w:szCs w:val="28"/>
          <w:highlight w:val="yellow"/>
        </w:rPr>
      </w:pPr>
      <w:bookmarkStart w:id="511" w:name="_MON_1548337755"/>
      <w:bookmarkStart w:id="512" w:name="_MON_1548676490"/>
      <w:bookmarkStart w:id="513" w:name="_MON_1548337798"/>
      <w:bookmarkStart w:id="514" w:name="_MON_1548679179"/>
      <w:bookmarkStart w:id="515" w:name="_MON_1548679193"/>
      <w:bookmarkStart w:id="516" w:name="_MON_1521869893"/>
      <w:bookmarkStart w:id="517" w:name="_MON_1548342751"/>
      <w:bookmarkStart w:id="518" w:name="_MON_1548337515"/>
      <w:bookmarkStart w:id="519" w:name="_MON_1508845749"/>
      <w:bookmarkStart w:id="520" w:name="_MON_1508845755"/>
      <w:bookmarkStart w:id="521" w:name="_MON_1508845764"/>
      <w:bookmarkStart w:id="522" w:name="_MON_1517749162"/>
      <w:bookmarkStart w:id="523" w:name="_MON_1517749181"/>
      <w:bookmarkStart w:id="524" w:name="_MON_1517749188"/>
      <w:bookmarkStart w:id="525" w:name="_MON_1517749196"/>
      <w:bookmarkStart w:id="526" w:name="_MON_1508845781"/>
      <w:bookmarkStart w:id="527" w:name="_MON_1508845818"/>
      <w:bookmarkStart w:id="528" w:name="_MON_1504334110"/>
      <w:bookmarkStart w:id="529" w:name="_MON_1517300758"/>
      <w:bookmarkStart w:id="530" w:name="_MON_1517300798"/>
      <w:bookmarkStart w:id="531" w:name="_MON_1517300815"/>
      <w:bookmarkStart w:id="532" w:name="_MON_1504334114"/>
      <w:bookmarkStart w:id="533" w:name="_MON_1504334133"/>
      <w:bookmarkStart w:id="534" w:name="_MON_1504334141"/>
      <w:bookmarkStart w:id="535" w:name="_MON_1517380742"/>
      <w:bookmarkStart w:id="536" w:name="_MON_1504334144"/>
      <w:bookmarkStart w:id="537" w:name="_MON_1517384252"/>
      <w:bookmarkStart w:id="538" w:name="_MON_1504334157"/>
      <w:bookmarkStart w:id="539" w:name="_MON_1482912649"/>
      <w:bookmarkStart w:id="540" w:name="_MON_1504334082"/>
      <w:bookmarkStart w:id="541" w:name="_MON_1541932447"/>
      <w:bookmarkStart w:id="542" w:name="_MON_1541932559"/>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6F2B0A">
        <w:rPr>
          <w:b/>
          <w:bCs/>
          <w:caps/>
          <w:sz w:val="28"/>
          <w:szCs w:val="28"/>
          <w:cs/>
        </w:rPr>
        <w:br w:type="page"/>
      </w:r>
    </w:p>
    <w:p w:rsidR="001C3F57" w:rsidRPr="00155CF3" w:rsidRDefault="001C3F57" w:rsidP="00B04FA7">
      <w:pPr>
        <w:pStyle w:val="ListParagraph"/>
        <w:numPr>
          <w:ilvl w:val="0"/>
          <w:numId w:val="22"/>
        </w:numPr>
        <w:tabs>
          <w:tab w:val="clear" w:pos="562"/>
        </w:tabs>
        <w:spacing w:before="120"/>
        <w:ind w:left="567" w:hanging="567"/>
        <w:jc w:val="both"/>
        <w:rPr>
          <w:b/>
          <w:bCs/>
          <w:caps/>
          <w:sz w:val="28"/>
          <w:szCs w:val="28"/>
        </w:rPr>
      </w:pPr>
      <w:r w:rsidRPr="00155CF3">
        <w:rPr>
          <w:b/>
          <w:bCs/>
          <w:caps/>
          <w:sz w:val="28"/>
          <w:szCs w:val="28"/>
        </w:rPr>
        <w:lastRenderedPageBreak/>
        <w:t xml:space="preserve">LIABILITIES UNDER FINANCIAL LEASE AGREEMENTS </w:t>
      </w:r>
      <w:r w:rsidRPr="006F2B0A">
        <w:rPr>
          <w:b/>
          <w:bCs/>
          <w:caps/>
          <w:sz w:val="28"/>
          <w:szCs w:val="28"/>
          <w:cs/>
        </w:rPr>
        <w:t xml:space="preserve">- </w:t>
      </w:r>
      <w:r w:rsidRPr="00155CF3">
        <w:rPr>
          <w:b/>
          <w:bCs/>
          <w:caps/>
          <w:sz w:val="28"/>
          <w:szCs w:val="28"/>
        </w:rPr>
        <w:t>NET</w:t>
      </w:r>
    </w:p>
    <w:p w:rsidR="007B1ECB" w:rsidRPr="00455A5C" w:rsidRDefault="007B1ECB" w:rsidP="00455A5C">
      <w:pPr>
        <w:spacing w:before="120"/>
        <w:ind w:left="567"/>
        <w:jc w:val="both"/>
        <w:rPr>
          <w:rFonts w:asciiTheme="majorBidi" w:hAnsiTheme="majorBidi" w:cstheme="majorBidi"/>
          <w:sz w:val="28"/>
          <w:szCs w:val="28"/>
        </w:rPr>
      </w:pPr>
      <w:r w:rsidRPr="00455A5C">
        <w:rPr>
          <w:rFonts w:asciiTheme="majorBidi" w:hAnsiTheme="majorBidi" w:cstheme="majorBidi"/>
          <w:sz w:val="28"/>
          <w:szCs w:val="28"/>
        </w:rPr>
        <w:t>Liabilities under financial lease agreements consisted of</w:t>
      </w:r>
      <w:r w:rsidRPr="00455A5C">
        <w:rPr>
          <w:rFonts w:asciiTheme="majorBidi" w:hAnsiTheme="majorBidi"/>
          <w:sz w:val="28"/>
          <w:szCs w:val="28"/>
          <w:cs/>
        </w:rPr>
        <w:t>:</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155CF3" w:rsidRPr="002837CB" w:rsidTr="00966FC0">
        <w:trPr>
          <w:trHeight w:val="420"/>
        </w:trPr>
        <w:tc>
          <w:tcPr>
            <w:tcW w:w="4252" w:type="dxa"/>
            <w:tcBorders>
              <w:top w:val="nil"/>
              <w:left w:val="nil"/>
              <w:bottom w:val="nil"/>
              <w:right w:val="nil"/>
            </w:tcBorders>
            <w:shd w:val="clear" w:color="auto" w:fill="auto"/>
            <w:noWrap/>
            <w:vAlign w:val="center"/>
            <w:hideMark/>
          </w:tcPr>
          <w:p w:rsidR="00155CF3" w:rsidRPr="002837CB" w:rsidRDefault="00155CF3" w:rsidP="00504ED3">
            <w:pPr>
              <w:spacing w:before="120"/>
              <w:rPr>
                <w:sz w:val="28"/>
                <w:szCs w:val="28"/>
              </w:rPr>
            </w:pPr>
          </w:p>
        </w:tc>
        <w:tc>
          <w:tcPr>
            <w:tcW w:w="3969" w:type="dxa"/>
            <w:gridSpan w:val="2"/>
            <w:tcBorders>
              <w:top w:val="nil"/>
              <w:left w:val="nil"/>
              <w:right w:val="nil"/>
            </w:tcBorders>
            <w:shd w:val="clear" w:color="auto" w:fill="auto"/>
            <w:noWrap/>
            <w:vAlign w:val="bottom"/>
            <w:hideMark/>
          </w:tcPr>
          <w:p w:rsidR="00155CF3" w:rsidRPr="002837CB" w:rsidRDefault="00975F10" w:rsidP="00504ED3">
            <w:pPr>
              <w:pBdr>
                <w:bottom w:val="single" w:sz="4" w:space="1" w:color="auto"/>
              </w:pBdr>
              <w:spacing w:before="120"/>
              <w:jc w:val="center"/>
              <w:rPr>
                <w:sz w:val="28"/>
                <w:szCs w:val="28"/>
              </w:rPr>
            </w:pPr>
            <w:r>
              <w:rPr>
                <w:color w:val="000000"/>
                <w:sz w:val="28"/>
                <w:szCs w:val="28"/>
              </w:rPr>
              <w:t>Unit</w:t>
            </w:r>
            <w:r w:rsidRPr="006F2B0A">
              <w:rPr>
                <w:color w:val="000000"/>
                <w:sz w:val="28"/>
                <w:szCs w:val="28"/>
                <w:cs/>
              </w:rPr>
              <w:t xml:space="preserve">: </w:t>
            </w:r>
            <w:r w:rsidRPr="00203744">
              <w:rPr>
                <w:color w:val="000000"/>
                <w:sz w:val="28"/>
                <w:szCs w:val="28"/>
              </w:rPr>
              <w:t>Baht</w:t>
            </w:r>
          </w:p>
        </w:tc>
      </w:tr>
      <w:tr w:rsidR="00155CF3" w:rsidRPr="002837CB" w:rsidTr="00966FC0">
        <w:trPr>
          <w:trHeight w:val="397"/>
        </w:trPr>
        <w:tc>
          <w:tcPr>
            <w:tcW w:w="4252" w:type="dxa"/>
            <w:tcBorders>
              <w:top w:val="nil"/>
              <w:left w:val="nil"/>
              <w:bottom w:val="nil"/>
              <w:right w:val="nil"/>
            </w:tcBorders>
            <w:shd w:val="clear" w:color="auto" w:fill="auto"/>
            <w:noWrap/>
            <w:vAlign w:val="center"/>
            <w:hideMark/>
          </w:tcPr>
          <w:p w:rsidR="00155CF3" w:rsidRPr="002837CB" w:rsidRDefault="00155CF3" w:rsidP="00504ED3">
            <w:pPr>
              <w:rPr>
                <w:sz w:val="28"/>
                <w:szCs w:val="28"/>
              </w:rPr>
            </w:pPr>
          </w:p>
        </w:tc>
        <w:tc>
          <w:tcPr>
            <w:tcW w:w="3969" w:type="dxa"/>
            <w:gridSpan w:val="2"/>
            <w:tcBorders>
              <w:top w:val="nil"/>
              <w:left w:val="nil"/>
              <w:right w:val="nil"/>
            </w:tcBorders>
            <w:shd w:val="clear" w:color="auto" w:fill="auto"/>
            <w:noWrap/>
            <w:vAlign w:val="bottom"/>
            <w:hideMark/>
          </w:tcPr>
          <w:p w:rsidR="00155CF3" w:rsidRPr="002837CB" w:rsidRDefault="00155CF3" w:rsidP="00504ED3">
            <w:pPr>
              <w:pBdr>
                <w:bottom w:val="single" w:sz="4" w:space="1" w:color="auto"/>
              </w:pBdr>
              <w:jc w:val="center"/>
              <w:rPr>
                <w:sz w:val="28"/>
                <w:szCs w:val="28"/>
              </w:rPr>
            </w:pPr>
            <w:r w:rsidRPr="0070447D">
              <w:rPr>
                <w:sz w:val="28"/>
                <w:szCs w:val="28"/>
              </w:rPr>
              <w:t>Consolidated and Separate financial statements</w:t>
            </w:r>
          </w:p>
        </w:tc>
      </w:tr>
      <w:tr w:rsidR="00455A5C" w:rsidRPr="002837CB" w:rsidTr="00966FC0">
        <w:trPr>
          <w:trHeight w:val="397"/>
        </w:trPr>
        <w:tc>
          <w:tcPr>
            <w:tcW w:w="4252" w:type="dxa"/>
            <w:tcBorders>
              <w:top w:val="nil"/>
              <w:left w:val="nil"/>
              <w:bottom w:val="nil"/>
              <w:right w:val="nil"/>
            </w:tcBorders>
            <w:shd w:val="clear" w:color="auto" w:fill="auto"/>
            <w:noWrap/>
            <w:vAlign w:val="center"/>
            <w:hideMark/>
          </w:tcPr>
          <w:p w:rsidR="00455A5C" w:rsidRPr="002837CB" w:rsidRDefault="00455A5C" w:rsidP="00504ED3">
            <w:pPr>
              <w:rPr>
                <w:sz w:val="28"/>
                <w:szCs w:val="28"/>
              </w:rPr>
            </w:pPr>
          </w:p>
        </w:tc>
        <w:tc>
          <w:tcPr>
            <w:tcW w:w="1984" w:type="dxa"/>
            <w:tcBorders>
              <w:top w:val="nil"/>
              <w:left w:val="nil"/>
              <w:right w:val="nil"/>
            </w:tcBorders>
            <w:shd w:val="clear" w:color="auto" w:fill="auto"/>
            <w:noWrap/>
            <w:vAlign w:val="bottom"/>
            <w:hideMark/>
          </w:tcPr>
          <w:p w:rsidR="00455A5C" w:rsidRPr="0070447D" w:rsidRDefault="00455A5C" w:rsidP="00504ED3">
            <w:pPr>
              <w:pBdr>
                <w:bottom w:val="single" w:sz="4" w:space="0" w:color="auto"/>
              </w:pBdr>
              <w:jc w:val="center"/>
              <w:rPr>
                <w:sz w:val="28"/>
                <w:szCs w:val="28"/>
              </w:rPr>
            </w:pPr>
            <w:r>
              <w:rPr>
                <w:sz w:val="28"/>
                <w:szCs w:val="28"/>
              </w:rPr>
              <w:t>March 31</w:t>
            </w:r>
            <w:r w:rsidRPr="0070447D">
              <w:rPr>
                <w:sz w:val="28"/>
                <w:szCs w:val="28"/>
              </w:rPr>
              <w:t>, 201</w:t>
            </w:r>
            <w:r>
              <w:rPr>
                <w:sz w:val="28"/>
                <w:szCs w:val="28"/>
              </w:rPr>
              <w:t>9</w:t>
            </w:r>
          </w:p>
        </w:tc>
        <w:tc>
          <w:tcPr>
            <w:tcW w:w="1985" w:type="dxa"/>
            <w:tcBorders>
              <w:top w:val="nil"/>
              <w:left w:val="nil"/>
              <w:right w:val="nil"/>
            </w:tcBorders>
            <w:shd w:val="clear" w:color="auto" w:fill="auto"/>
            <w:noWrap/>
            <w:vAlign w:val="bottom"/>
            <w:hideMark/>
          </w:tcPr>
          <w:p w:rsidR="00455A5C" w:rsidRPr="0070447D" w:rsidRDefault="00455A5C" w:rsidP="00504ED3">
            <w:pPr>
              <w:pBdr>
                <w:bottom w:val="single" w:sz="4" w:space="0" w:color="auto"/>
              </w:pBdr>
              <w:jc w:val="center"/>
              <w:rPr>
                <w:sz w:val="28"/>
                <w:szCs w:val="28"/>
              </w:rPr>
            </w:pPr>
            <w:r>
              <w:rPr>
                <w:sz w:val="28"/>
                <w:szCs w:val="28"/>
              </w:rPr>
              <w:t>December 31, 2018</w:t>
            </w:r>
          </w:p>
        </w:tc>
      </w:tr>
      <w:tr w:rsidR="00155CF3" w:rsidRPr="002837CB" w:rsidTr="00966FC0">
        <w:trPr>
          <w:trHeight w:val="397"/>
        </w:trPr>
        <w:tc>
          <w:tcPr>
            <w:tcW w:w="4252" w:type="dxa"/>
            <w:tcBorders>
              <w:top w:val="nil"/>
              <w:left w:val="nil"/>
              <w:bottom w:val="nil"/>
              <w:right w:val="nil"/>
            </w:tcBorders>
            <w:shd w:val="clear" w:color="auto" w:fill="auto"/>
            <w:noWrap/>
            <w:vAlign w:val="bottom"/>
            <w:hideMark/>
          </w:tcPr>
          <w:p w:rsidR="00155CF3" w:rsidRDefault="00155CF3" w:rsidP="00504ED3">
            <w:pPr>
              <w:rPr>
                <w:b/>
                <w:bCs/>
                <w:sz w:val="28"/>
                <w:szCs w:val="28"/>
              </w:rPr>
            </w:pPr>
            <w:r>
              <w:rPr>
                <w:b/>
                <w:bCs/>
                <w:sz w:val="28"/>
                <w:szCs w:val="28"/>
              </w:rPr>
              <w:t>Due within 1 year</w:t>
            </w:r>
          </w:p>
        </w:tc>
        <w:tc>
          <w:tcPr>
            <w:tcW w:w="1984" w:type="dxa"/>
            <w:tcBorders>
              <w:left w:val="nil"/>
              <w:right w:val="nil"/>
            </w:tcBorders>
            <w:shd w:val="clear" w:color="auto" w:fill="auto"/>
            <w:noWrap/>
            <w:vAlign w:val="center"/>
            <w:hideMark/>
          </w:tcPr>
          <w:p w:rsidR="00155CF3" w:rsidRPr="002837CB" w:rsidRDefault="00155CF3" w:rsidP="00504ED3">
            <w:pPr>
              <w:tabs>
                <w:tab w:val="decimal" w:pos="1701"/>
              </w:tabs>
              <w:rPr>
                <w:sz w:val="28"/>
                <w:szCs w:val="28"/>
              </w:rPr>
            </w:pPr>
          </w:p>
        </w:tc>
        <w:tc>
          <w:tcPr>
            <w:tcW w:w="1985" w:type="dxa"/>
            <w:tcBorders>
              <w:left w:val="nil"/>
              <w:bottom w:val="nil"/>
              <w:right w:val="nil"/>
            </w:tcBorders>
            <w:shd w:val="clear" w:color="auto" w:fill="auto"/>
            <w:noWrap/>
            <w:vAlign w:val="center"/>
            <w:hideMark/>
          </w:tcPr>
          <w:p w:rsidR="00155CF3" w:rsidRPr="002837CB" w:rsidRDefault="00155CF3" w:rsidP="00504ED3">
            <w:pPr>
              <w:tabs>
                <w:tab w:val="decimal" w:pos="1701"/>
              </w:tabs>
              <w:rPr>
                <w:sz w:val="28"/>
                <w:szCs w:val="28"/>
              </w:rPr>
            </w:pPr>
          </w:p>
        </w:tc>
      </w:tr>
      <w:tr w:rsidR="00455A5C" w:rsidRPr="002837CB" w:rsidTr="00E0625B">
        <w:trPr>
          <w:trHeight w:val="397"/>
        </w:trPr>
        <w:tc>
          <w:tcPr>
            <w:tcW w:w="4252" w:type="dxa"/>
            <w:tcBorders>
              <w:top w:val="nil"/>
              <w:left w:val="nil"/>
              <w:bottom w:val="nil"/>
              <w:right w:val="nil"/>
            </w:tcBorders>
            <w:shd w:val="clear" w:color="auto" w:fill="auto"/>
            <w:noWrap/>
            <w:vAlign w:val="bottom"/>
            <w:hideMark/>
          </w:tcPr>
          <w:p w:rsidR="00455A5C" w:rsidRDefault="00455A5C" w:rsidP="00504ED3">
            <w:pPr>
              <w:rPr>
                <w:sz w:val="28"/>
                <w:szCs w:val="28"/>
              </w:rPr>
            </w:pPr>
            <w:r>
              <w:rPr>
                <w:sz w:val="28"/>
                <w:szCs w:val="28"/>
              </w:rPr>
              <w:t>Minimum payments</w:t>
            </w:r>
          </w:p>
        </w:tc>
        <w:tc>
          <w:tcPr>
            <w:tcW w:w="1984" w:type="dxa"/>
            <w:tcBorders>
              <w:top w:val="nil"/>
              <w:left w:val="nil"/>
              <w:bottom w:val="nil"/>
              <w:right w:val="nil"/>
            </w:tcBorders>
            <w:shd w:val="clear" w:color="auto" w:fill="auto"/>
            <w:noWrap/>
            <w:vAlign w:val="bottom"/>
          </w:tcPr>
          <w:p w:rsidR="00455A5C" w:rsidRPr="007A3FC7" w:rsidRDefault="00455A5C" w:rsidP="00504ED3">
            <w:pPr>
              <w:tabs>
                <w:tab w:val="decimal" w:pos="1701"/>
              </w:tabs>
              <w:rPr>
                <w:sz w:val="28"/>
                <w:szCs w:val="28"/>
              </w:rPr>
            </w:pPr>
            <w:r w:rsidRPr="006800A1">
              <w:rPr>
                <w:sz w:val="28"/>
                <w:szCs w:val="28"/>
              </w:rPr>
              <w:t>101</w:t>
            </w:r>
            <w:r>
              <w:rPr>
                <w:sz w:val="28"/>
                <w:szCs w:val="28"/>
              </w:rPr>
              <w:t>,</w:t>
            </w:r>
            <w:r w:rsidRPr="006800A1">
              <w:rPr>
                <w:sz w:val="28"/>
                <w:szCs w:val="28"/>
              </w:rPr>
              <w:t>075</w:t>
            </w:r>
          </w:p>
        </w:tc>
        <w:tc>
          <w:tcPr>
            <w:tcW w:w="1985" w:type="dxa"/>
            <w:tcBorders>
              <w:top w:val="nil"/>
              <w:left w:val="nil"/>
              <w:right w:val="nil"/>
            </w:tcBorders>
            <w:shd w:val="clear" w:color="auto" w:fill="auto"/>
            <w:noWrap/>
            <w:vAlign w:val="bottom"/>
            <w:hideMark/>
          </w:tcPr>
          <w:p w:rsidR="00455A5C" w:rsidRPr="007A3FC7" w:rsidRDefault="00455A5C" w:rsidP="00504ED3">
            <w:pPr>
              <w:tabs>
                <w:tab w:val="decimal" w:pos="1701"/>
              </w:tabs>
              <w:rPr>
                <w:sz w:val="28"/>
                <w:szCs w:val="28"/>
              </w:rPr>
            </w:pPr>
            <w:r w:rsidRPr="007A3FC7">
              <w:rPr>
                <w:sz w:val="28"/>
                <w:szCs w:val="28"/>
              </w:rPr>
              <w:t>252,687</w:t>
            </w:r>
          </w:p>
        </w:tc>
      </w:tr>
      <w:tr w:rsidR="00455A5C" w:rsidRPr="002837CB" w:rsidTr="00E0625B">
        <w:trPr>
          <w:trHeight w:val="397"/>
        </w:trPr>
        <w:tc>
          <w:tcPr>
            <w:tcW w:w="4252" w:type="dxa"/>
            <w:tcBorders>
              <w:top w:val="nil"/>
              <w:left w:val="nil"/>
              <w:bottom w:val="nil"/>
              <w:right w:val="nil"/>
            </w:tcBorders>
            <w:shd w:val="clear" w:color="auto" w:fill="auto"/>
            <w:noWrap/>
            <w:vAlign w:val="bottom"/>
            <w:hideMark/>
          </w:tcPr>
          <w:p w:rsidR="00455A5C" w:rsidRDefault="00455A5C" w:rsidP="00504ED3">
            <w:pPr>
              <w:rPr>
                <w:sz w:val="28"/>
                <w:szCs w:val="28"/>
              </w:rPr>
            </w:pPr>
            <w:r>
              <w:rPr>
                <w:sz w:val="28"/>
                <w:szCs w:val="28"/>
              </w:rPr>
              <w:t>Deferred interest</w:t>
            </w:r>
          </w:p>
        </w:tc>
        <w:tc>
          <w:tcPr>
            <w:tcW w:w="1984" w:type="dxa"/>
            <w:tcBorders>
              <w:top w:val="nil"/>
              <w:left w:val="nil"/>
              <w:bottom w:val="nil"/>
              <w:right w:val="nil"/>
            </w:tcBorders>
            <w:shd w:val="clear" w:color="auto" w:fill="auto"/>
            <w:noWrap/>
            <w:vAlign w:val="bottom"/>
          </w:tcPr>
          <w:p w:rsidR="00455A5C" w:rsidRPr="007A3FC7" w:rsidRDefault="00455A5C" w:rsidP="00504ED3">
            <w:pPr>
              <w:pBdr>
                <w:bottom w:val="single" w:sz="4" w:space="1" w:color="auto"/>
              </w:pBdr>
              <w:tabs>
                <w:tab w:val="decimal" w:pos="1701"/>
              </w:tabs>
              <w:rPr>
                <w:sz w:val="28"/>
                <w:szCs w:val="28"/>
              </w:rPr>
            </w:pPr>
            <w:r>
              <w:rPr>
                <w:sz w:val="28"/>
                <w:szCs w:val="28"/>
                <w:cs/>
              </w:rPr>
              <w:t>(</w:t>
            </w:r>
            <w:r w:rsidRPr="006800A1">
              <w:rPr>
                <w:sz w:val="28"/>
                <w:szCs w:val="28"/>
              </w:rPr>
              <w:t>665</w:t>
            </w:r>
            <w:r>
              <w:rPr>
                <w:sz w:val="28"/>
                <w:szCs w:val="28"/>
                <w:cs/>
              </w:rPr>
              <w:t>)</w:t>
            </w:r>
          </w:p>
        </w:tc>
        <w:tc>
          <w:tcPr>
            <w:tcW w:w="1985" w:type="dxa"/>
            <w:tcBorders>
              <w:top w:val="nil"/>
              <w:left w:val="nil"/>
              <w:bottom w:val="nil"/>
              <w:right w:val="nil"/>
            </w:tcBorders>
            <w:shd w:val="clear" w:color="auto" w:fill="auto"/>
            <w:noWrap/>
            <w:vAlign w:val="bottom"/>
            <w:hideMark/>
          </w:tcPr>
          <w:p w:rsidR="00455A5C" w:rsidRPr="007A3FC7" w:rsidRDefault="00455A5C" w:rsidP="00504ED3">
            <w:pPr>
              <w:pBdr>
                <w:bottom w:val="single" w:sz="4" w:space="1" w:color="auto"/>
              </w:pBdr>
              <w:tabs>
                <w:tab w:val="decimal" w:pos="1701"/>
              </w:tabs>
              <w:rPr>
                <w:sz w:val="28"/>
                <w:szCs w:val="28"/>
              </w:rPr>
            </w:pPr>
            <w:r w:rsidRPr="007A3FC7">
              <w:rPr>
                <w:sz w:val="28"/>
                <w:szCs w:val="28"/>
                <w:cs/>
              </w:rPr>
              <w:t>(</w:t>
            </w:r>
            <w:r w:rsidRPr="007A3FC7">
              <w:rPr>
                <w:sz w:val="28"/>
                <w:szCs w:val="28"/>
              </w:rPr>
              <w:t>3,308</w:t>
            </w:r>
            <w:r w:rsidRPr="007A3FC7">
              <w:rPr>
                <w:sz w:val="28"/>
                <w:szCs w:val="28"/>
                <w:cs/>
              </w:rPr>
              <w:t>)</w:t>
            </w:r>
          </w:p>
        </w:tc>
      </w:tr>
      <w:tr w:rsidR="00455A5C" w:rsidRPr="002837CB" w:rsidTr="00E0625B">
        <w:trPr>
          <w:trHeight w:val="397"/>
        </w:trPr>
        <w:tc>
          <w:tcPr>
            <w:tcW w:w="4252" w:type="dxa"/>
            <w:tcBorders>
              <w:top w:val="nil"/>
              <w:left w:val="nil"/>
              <w:bottom w:val="nil"/>
              <w:right w:val="nil"/>
            </w:tcBorders>
            <w:shd w:val="clear" w:color="auto" w:fill="auto"/>
            <w:noWrap/>
            <w:vAlign w:val="bottom"/>
            <w:hideMark/>
          </w:tcPr>
          <w:p w:rsidR="00455A5C" w:rsidRDefault="00455A5C" w:rsidP="00504ED3">
            <w:pPr>
              <w:rPr>
                <w:b/>
                <w:bCs/>
                <w:sz w:val="28"/>
                <w:szCs w:val="28"/>
              </w:rPr>
            </w:pPr>
            <w:r>
              <w:rPr>
                <w:b/>
                <w:bCs/>
                <w:sz w:val="28"/>
                <w:szCs w:val="28"/>
              </w:rPr>
              <w:t>Present value of minimum payment</w:t>
            </w:r>
          </w:p>
        </w:tc>
        <w:tc>
          <w:tcPr>
            <w:tcW w:w="1984" w:type="dxa"/>
            <w:tcBorders>
              <w:left w:val="nil"/>
              <w:right w:val="nil"/>
            </w:tcBorders>
            <w:shd w:val="clear" w:color="auto" w:fill="auto"/>
            <w:noWrap/>
            <w:vAlign w:val="bottom"/>
          </w:tcPr>
          <w:p w:rsidR="00455A5C" w:rsidRPr="007A3FC7" w:rsidRDefault="00455A5C" w:rsidP="00504ED3">
            <w:pPr>
              <w:pBdr>
                <w:bottom w:val="double" w:sz="4" w:space="1" w:color="auto"/>
              </w:pBdr>
              <w:tabs>
                <w:tab w:val="decimal" w:pos="1701"/>
              </w:tabs>
              <w:rPr>
                <w:sz w:val="28"/>
                <w:szCs w:val="28"/>
              </w:rPr>
            </w:pPr>
            <w:r w:rsidRPr="006800A1">
              <w:rPr>
                <w:sz w:val="28"/>
                <w:szCs w:val="28"/>
              </w:rPr>
              <w:t>100</w:t>
            </w:r>
            <w:r>
              <w:rPr>
                <w:sz w:val="28"/>
                <w:szCs w:val="28"/>
              </w:rPr>
              <w:t>,</w:t>
            </w:r>
            <w:r w:rsidRPr="006800A1">
              <w:rPr>
                <w:sz w:val="28"/>
                <w:szCs w:val="28"/>
              </w:rPr>
              <w:t>410</w:t>
            </w:r>
          </w:p>
        </w:tc>
        <w:tc>
          <w:tcPr>
            <w:tcW w:w="1985" w:type="dxa"/>
            <w:tcBorders>
              <w:left w:val="nil"/>
              <w:right w:val="nil"/>
            </w:tcBorders>
            <w:shd w:val="clear" w:color="auto" w:fill="auto"/>
            <w:noWrap/>
            <w:vAlign w:val="bottom"/>
            <w:hideMark/>
          </w:tcPr>
          <w:p w:rsidR="00455A5C" w:rsidRPr="007A3FC7" w:rsidRDefault="00455A5C" w:rsidP="00504ED3">
            <w:pPr>
              <w:pBdr>
                <w:bottom w:val="double" w:sz="4" w:space="1" w:color="auto"/>
              </w:pBdr>
              <w:tabs>
                <w:tab w:val="decimal" w:pos="1701"/>
              </w:tabs>
              <w:rPr>
                <w:sz w:val="28"/>
                <w:szCs w:val="28"/>
              </w:rPr>
            </w:pPr>
            <w:r w:rsidRPr="007A3FC7">
              <w:rPr>
                <w:sz w:val="28"/>
                <w:szCs w:val="28"/>
              </w:rPr>
              <w:t>249,379</w:t>
            </w:r>
          </w:p>
        </w:tc>
      </w:tr>
      <w:tr w:rsidR="00455A5C" w:rsidRPr="002837CB" w:rsidTr="00E0625B">
        <w:trPr>
          <w:trHeight w:val="397"/>
        </w:trPr>
        <w:tc>
          <w:tcPr>
            <w:tcW w:w="4252" w:type="dxa"/>
            <w:tcBorders>
              <w:top w:val="nil"/>
              <w:left w:val="nil"/>
              <w:bottom w:val="nil"/>
              <w:right w:val="nil"/>
            </w:tcBorders>
            <w:shd w:val="clear" w:color="auto" w:fill="auto"/>
            <w:noWrap/>
            <w:vAlign w:val="bottom"/>
            <w:hideMark/>
          </w:tcPr>
          <w:p w:rsidR="00455A5C" w:rsidRDefault="00455A5C" w:rsidP="00504ED3">
            <w:pPr>
              <w:rPr>
                <w:b/>
                <w:bCs/>
                <w:sz w:val="28"/>
                <w:szCs w:val="28"/>
              </w:rPr>
            </w:pPr>
            <w:r>
              <w:rPr>
                <w:b/>
                <w:bCs/>
                <w:sz w:val="28"/>
                <w:szCs w:val="28"/>
              </w:rPr>
              <w:t>Due over 1 year not exceeding 5 years</w:t>
            </w:r>
          </w:p>
        </w:tc>
        <w:tc>
          <w:tcPr>
            <w:tcW w:w="1984" w:type="dxa"/>
            <w:tcBorders>
              <w:top w:val="nil"/>
              <w:left w:val="nil"/>
              <w:bottom w:val="nil"/>
              <w:right w:val="nil"/>
            </w:tcBorders>
            <w:shd w:val="clear" w:color="auto" w:fill="auto"/>
            <w:noWrap/>
            <w:vAlign w:val="bottom"/>
          </w:tcPr>
          <w:p w:rsidR="00455A5C" w:rsidRPr="007A3FC7" w:rsidRDefault="00455A5C" w:rsidP="00504ED3">
            <w:pPr>
              <w:tabs>
                <w:tab w:val="decimal" w:pos="1701"/>
              </w:tabs>
              <w:rPr>
                <w:sz w:val="28"/>
                <w:szCs w:val="28"/>
              </w:rPr>
            </w:pPr>
          </w:p>
        </w:tc>
        <w:tc>
          <w:tcPr>
            <w:tcW w:w="1985" w:type="dxa"/>
            <w:tcBorders>
              <w:left w:val="nil"/>
              <w:bottom w:val="nil"/>
              <w:right w:val="nil"/>
            </w:tcBorders>
            <w:shd w:val="clear" w:color="auto" w:fill="auto"/>
            <w:noWrap/>
            <w:vAlign w:val="bottom"/>
            <w:hideMark/>
          </w:tcPr>
          <w:p w:rsidR="00455A5C" w:rsidRPr="007A3FC7" w:rsidRDefault="00455A5C" w:rsidP="00504ED3">
            <w:pPr>
              <w:tabs>
                <w:tab w:val="decimal" w:pos="1701"/>
              </w:tabs>
              <w:rPr>
                <w:sz w:val="28"/>
                <w:szCs w:val="28"/>
              </w:rPr>
            </w:pPr>
          </w:p>
        </w:tc>
      </w:tr>
      <w:tr w:rsidR="00455A5C" w:rsidRPr="002837CB" w:rsidTr="00E0625B">
        <w:trPr>
          <w:trHeight w:val="397"/>
        </w:trPr>
        <w:tc>
          <w:tcPr>
            <w:tcW w:w="4252" w:type="dxa"/>
            <w:tcBorders>
              <w:top w:val="nil"/>
              <w:left w:val="nil"/>
              <w:bottom w:val="nil"/>
              <w:right w:val="nil"/>
            </w:tcBorders>
            <w:shd w:val="clear" w:color="auto" w:fill="auto"/>
            <w:noWrap/>
            <w:vAlign w:val="bottom"/>
            <w:hideMark/>
          </w:tcPr>
          <w:p w:rsidR="00455A5C" w:rsidRDefault="00455A5C" w:rsidP="00504ED3">
            <w:pPr>
              <w:rPr>
                <w:sz w:val="28"/>
                <w:szCs w:val="28"/>
              </w:rPr>
            </w:pPr>
            <w:r>
              <w:rPr>
                <w:sz w:val="28"/>
                <w:szCs w:val="28"/>
              </w:rPr>
              <w:t>Minimum payments</w:t>
            </w:r>
          </w:p>
        </w:tc>
        <w:tc>
          <w:tcPr>
            <w:tcW w:w="1984" w:type="dxa"/>
            <w:tcBorders>
              <w:top w:val="nil"/>
              <w:left w:val="nil"/>
              <w:bottom w:val="nil"/>
              <w:right w:val="nil"/>
            </w:tcBorders>
            <w:shd w:val="clear" w:color="auto" w:fill="auto"/>
            <w:noWrap/>
            <w:vAlign w:val="bottom"/>
          </w:tcPr>
          <w:p w:rsidR="00455A5C" w:rsidRPr="007A3FC7" w:rsidRDefault="00455A5C" w:rsidP="00504ED3">
            <w:pPr>
              <w:tabs>
                <w:tab w:val="decimal" w:pos="1701"/>
              </w:tabs>
              <w:rPr>
                <w:sz w:val="28"/>
                <w:szCs w:val="28"/>
              </w:rPr>
            </w:pPr>
            <w:r>
              <w:rPr>
                <w:sz w:val="28"/>
                <w:szCs w:val="28"/>
                <w:cs/>
              </w:rPr>
              <w:t>-</w:t>
            </w:r>
          </w:p>
        </w:tc>
        <w:tc>
          <w:tcPr>
            <w:tcW w:w="1985" w:type="dxa"/>
            <w:tcBorders>
              <w:top w:val="nil"/>
              <w:left w:val="nil"/>
              <w:right w:val="nil"/>
            </w:tcBorders>
            <w:shd w:val="clear" w:color="auto" w:fill="auto"/>
            <w:noWrap/>
            <w:vAlign w:val="bottom"/>
            <w:hideMark/>
          </w:tcPr>
          <w:p w:rsidR="00455A5C" w:rsidRPr="007A3FC7" w:rsidRDefault="00455A5C" w:rsidP="00504ED3">
            <w:pPr>
              <w:tabs>
                <w:tab w:val="decimal" w:pos="1701"/>
              </w:tabs>
              <w:rPr>
                <w:sz w:val="28"/>
                <w:szCs w:val="28"/>
              </w:rPr>
            </w:pPr>
            <w:r w:rsidRPr="007A3FC7">
              <w:rPr>
                <w:sz w:val="28"/>
                <w:szCs w:val="28"/>
                <w:cs/>
              </w:rPr>
              <w:t>-</w:t>
            </w:r>
          </w:p>
        </w:tc>
      </w:tr>
      <w:tr w:rsidR="00455A5C" w:rsidRPr="002837CB" w:rsidTr="00E0625B">
        <w:trPr>
          <w:trHeight w:val="397"/>
        </w:trPr>
        <w:tc>
          <w:tcPr>
            <w:tcW w:w="4252" w:type="dxa"/>
            <w:tcBorders>
              <w:top w:val="nil"/>
              <w:left w:val="nil"/>
              <w:bottom w:val="nil"/>
              <w:right w:val="nil"/>
            </w:tcBorders>
            <w:shd w:val="clear" w:color="auto" w:fill="auto"/>
            <w:noWrap/>
            <w:vAlign w:val="bottom"/>
            <w:hideMark/>
          </w:tcPr>
          <w:p w:rsidR="00455A5C" w:rsidRDefault="00455A5C" w:rsidP="00504ED3">
            <w:pPr>
              <w:rPr>
                <w:sz w:val="28"/>
                <w:szCs w:val="28"/>
              </w:rPr>
            </w:pPr>
            <w:r>
              <w:rPr>
                <w:sz w:val="28"/>
                <w:szCs w:val="28"/>
              </w:rPr>
              <w:t>Deferred interest</w:t>
            </w:r>
          </w:p>
        </w:tc>
        <w:tc>
          <w:tcPr>
            <w:tcW w:w="1984" w:type="dxa"/>
            <w:tcBorders>
              <w:top w:val="nil"/>
              <w:left w:val="nil"/>
              <w:bottom w:val="nil"/>
              <w:right w:val="nil"/>
            </w:tcBorders>
            <w:shd w:val="clear" w:color="auto" w:fill="auto"/>
            <w:noWrap/>
            <w:vAlign w:val="bottom"/>
          </w:tcPr>
          <w:p w:rsidR="00455A5C" w:rsidRPr="007A3FC7" w:rsidRDefault="00455A5C" w:rsidP="00504ED3">
            <w:pPr>
              <w:pBdr>
                <w:bottom w:val="single" w:sz="4" w:space="1" w:color="auto"/>
              </w:pBdr>
              <w:tabs>
                <w:tab w:val="decimal" w:pos="1701"/>
              </w:tabs>
              <w:rPr>
                <w:sz w:val="28"/>
                <w:szCs w:val="28"/>
              </w:rPr>
            </w:pPr>
            <w:r>
              <w:rPr>
                <w:sz w:val="28"/>
                <w:szCs w:val="28"/>
                <w:cs/>
              </w:rPr>
              <w:t>-</w:t>
            </w:r>
          </w:p>
        </w:tc>
        <w:tc>
          <w:tcPr>
            <w:tcW w:w="1985" w:type="dxa"/>
            <w:tcBorders>
              <w:top w:val="nil"/>
              <w:left w:val="nil"/>
              <w:bottom w:val="nil"/>
              <w:right w:val="nil"/>
            </w:tcBorders>
            <w:shd w:val="clear" w:color="auto" w:fill="auto"/>
            <w:noWrap/>
            <w:vAlign w:val="bottom"/>
            <w:hideMark/>
          </w:tcPr>
          <w:p w:rsidR="00455A5C" w:rsidRPr="007A3FC7" w:rsidRDefault="00455A5C" w:rsidP="00504ED3">
            <w:pPr>
              <w:pBdr>
                <w:bottom w:val="single" w:sz="4" w:space="1" w:color="auto"/>
              </w:pBdr>
              <w:tabs>
                <w:tab w:val="decimal" w:pos="1701"/>
              </w:tabs>
              <w:rPr>
                <w:sz w:val="28"/>
                <w:szCs w:val="28"/>
              </w:rPr>
            </w:pPr>
            <w:r w:rsidRPr="007A3FC7">
              <w:rPr>
                <w:sz w:val="28"/>
                <w:szCs w:val="28"/>
                <w:cs/>
              </w:rPr>
              <w:t>-</w:t>
            </w:r>
          </w:p>
        </w:tc>
      </w:tr>
      <w:tr w:rsidR="00455A5C" w:rsidRPr="002837CB" w:rsidTr="00E0625B">
        <w:trPr>
          <w:trHeight w:val="397"/>
        </w:trPr>
        <w:tc>
          <w:tcPr>
            <w:tcW w:w="4252" w:type="dxa"/>
            <w:tcBorders>
              <w:top w:val="nil"/>
              <w:left w:val="nil"/>
              <w:bottom w:val="nil"/>
              <w:right w:val="nil"/>
            </w:tcBorders>
            <w:shd w:val="clear" w:color="auto" w:fill="auto"/>
            <w:noWrap/>
            <w:vAlign w:val="bottom"/>
            <w:hideMark/>
          </w:tcPr>
          <w:p w:rsidR="00455A5C" w:rsidRDefault="00455A5C" w:rsidP="00504ED3">
            <w:pPr>
              <w:rPr>
                <w:b/>
                <w:bCs/>
                <w:sz w:val="28"/>
                <w:szCs w:val="28"/>
              </w:rPr>
            </w:pPr>
            <w:r>
              <w:rPr>
                <w:b/>
                <w:bCs/>
                <w:sz w:val="28"/>
                <w:szCs w:val="28"/>
              </w:rPr>
              <w:t>Present value of minimum payment</w:t>
            </w:r>
          </w:p>
        </w:tc>
        <w:tc>
          <w:tcPr>
            <w:tcW w:w="1984" w:type="dxa"/>
            <w:tcBorders>
              <w:left w:val="nil"/>
              <w:right w:val="nil"/>
            </w:tcBorders>
            <w:shd w:val="clear" w:color="auto" w:fill="auto"/>
            <w:noWrap/>
            <w:vAlign w:val="bottom"/>
          </w:tcPr>
          <w:p w:rsidR="00455A5C" w:rsidRPr="007A3FC7" w:rsidRDefault="00455A5C" w:rsidP="00504ED3">
            <w:pPr>
              <w:pBdr>
                <w:bottom w:val="double" w:sz="4" w:space="1" w:color="auto"/>
              </w:pBdr>
              <w:tabs>
                <w:tab w:val="decimal" w:pos="1701"/>
              </w:tabs>
              <w:rPr>
                <w:sz w:val="28"/>
                <w:szCs w:val="28"/>
              </w:rPr>
            </w:pPr>
            <w:r>
              <w:rPr>
                <w:sz w:val="28"/>
                <w:szCs w:val="28"/>
                <w:cs/>
              </w:rPr>
              <w:t>-</w:t>
            </w:r>
          </w:p>
        </w:tc>
        <w:tc>
          <w:tcPr>
            <w:tcW w:w="1985" w:type="dxa"/>
            <w:tcBorders>
              <w:left w:val="nil"/>
              <w:right w:val="nil"/>
            </w:tcBorders>
            <w:shd w:val="clear" w:color="auto" w:fill="auto"/>
            <w:noWrap/>
            <w:vAlign w:val="bottom"/>
            <w:hideMark/>
          </w:tcPr>
          <w:p w:rsidR="00455A5C" w:rsidRPr="007A3FC7" w:rsidRDefault="00455A5C" w:rsidP="00504ED3">
            <w:pPr>
              <w:pBdr>
                <w:bottom w:val="double" w:sz="4" w:space="1" w:color="auto"/>
              </w:pBdr>
              <w:tabs>
                <w:tab w:val="decimal" w:pos="1701"/>
              </w:tabs>
              <w:rPr>
                <w:sz w:val="28"/>
                <w:szCs w:val="28"/>
              </w:rPr>
            </w:pPr>
            <w:r w:rsidRPr="007A3FC7">
              <w:rPr>
                <w:sz w:val="28"/>
                <w:szCs w:val="28"/>
                <w:cs/>
              </w:rPr>
              <w:t>-</w:t>
            </w:r>
          </w:p>
        </w:tc>
      </w:tr>
      <w:tr w:rsidR="00455A5C" w:rsidRPr="002837CB" w:rsidTr="00E0625B">
        <w:trPr>
          <w:trHeight w:val="397"/>
        </w:trPr>
        <w:tc>
          <w:tcPr>
            <w:tcW w:w="4252" w:type="dxa"/>
            <w:tcBorders>
              <w:top w:val="nil"/>
              <w:left w:val="nil"/>
              <w:bottom w:val="nil"/>
              <w:right w:val="nil"/>
            </w:tcBorders>
            <w:shd w:val="clear" w:color="auto" w:fill="auto"/>
            <w:noWrap/>
            <w:vAlign w:val="bottom"/>
            <w:hideMark/>
          </w:tcPr>
          <w:p w:rsidR="00455A5C" w:rsidRDefault="00455A5C" w:rsidP="00504ED3">
            <w:pPr>
              <w:rPr>
                <w:b/>
                <w:bCs/>
                <w:sz w:val="28"/>
                <w:szCs w:val="28"/>
              </w:rPr>
            </w:pPr>
            <w:r>
              <w:rPr>
                <w:b/>
                <w:bCs/>
                <w:sz w:val="28"/>
                <w:szCs w:val="28"/>
              </w:rPr>
              <w:t>Net book value of asset under</w:t>
            </w:r>
          </w:p>
        </w:tc>
        <w:tc>
          <w:tcPr>
            <w:tcW w:w="1984" w:type="dxa"/>
            <w:tcBorders>
              <w:top w:val="nil"/>
              <w:left w:val="nil"/>
              <w:bottom w:val="nil"/>
              <w:right w:val="nil"/>
            </w:tcBorders>
            <w:shd w:val="clear" w:color="auto" w:fill="auto"/>
            <w:noWrap/>
            <w:vAlign w:val="bottom"/>
          </w:tcPr>
          <w:p w:rsidR="00455A5C" w:rsidRPr="007A3FC7" w:rsidRDefault="00455A5C" w:rsidP="00504ED3">
            <w:pPr>
              <w:tabs>
                <w:tab w:val="decimal" w:pos="1701"/>
              </w:tabs>
              <w:rPr>
                <w:sz w:val="28"/>
                <w:szCs w:val="28"/>
              </w:rPr>
            </w:pPr>
          </w:p>
        </w:tc>
        <w:tc>
          <w:tcPr>
            <w:tcW w:w="1985" w:type="dxa"/>
            <w:tcBorders>
              <w:left w:val="nil"/>
              <w:right w:val="nil"/>
            </w:tcBorders>
            <w:shd w:val="clear" w:color="auto" w:fill="auto"/>
            <w:noWrap/>
            <w:vAlign w:val="bottom"/>
            <w:hideMark/>
          </w:tcPr>
          <w:p w:rsidR="00455A5C" w:rsidRPr="007A3FC7" w:rsidRDefault="00455A5C" w:rsidP="00504ED3">
            <w:pPr>
              <w:tabs>
                <w:tab w:val="decimal" w:pos="1701"/>
              </w:tabs>
              <w:rPr>
                <w:sz w:val="28"/>
                <w:szCs w:val="28"/>
              </w:rPr>
            </w:pPr>
          </w:p>
        </w:tc>
      </w:tr>
      <w:tr w:rsidR="00455A5C" w:rsidRPr="002837CB" w:rsidTr="00E0625B">
        <w:trPr>
          <w:trHeight w:val="397"/>
        </w:trPr>
        <w:tc>
          <w:tcPr>
            <w:tcW w:w="4252" w:type="dxa"/>
            <w:tcBorders>
              <w:top w:val="nil"/>
              <w:left w:val="nil"/>
              <w:bottom w:val="nil"/>
              <w:right w:val="nil"/>
            </w:tcBorders>
            <w:shd w:val="clear" w:color="auto" w:fill="auto"/>
            <w:noWrap/>
            <w:vAlign w:val="bottom"/>
            <w:hideMark/>
          </w:tcPr>
          <w:p w:rsidR="00455A5C" w:rsidRDefault="00455A5C" w:rsidP="00504ED3">
            <w:pPr>
              <w:ind w:firstLineChars="100" w:firstLine="281"/>
              <w:rPr>
                <w:b/>
                <w:bCs/>
                <w:sz w:val="28"/>
                <w:szCs w:val="28"/>
              </w:rPr>
            </w:pPr>
            <w:r>
              <w:rPr>
                <w:b/>
                <w:bCs/>
                <w:sz w:val="28"/>
                <w:szCs w:val="28"/>
              </w:rPr>
              <w:t>financial lease</w:t>
            </w:r>
          </w:p>
        </w:tc>
        <w:tc>
          <w:tcPr>
            <w:tcW w:w="1984" w:type="dxa"/>
            <w:tcBorders>
              <w:top w:val="nil"/>
              <w:left w:val="nil"/>
              <w:right w:val="nil"/>
            </w:tcBorders>
            <w:shd w:val="clear" w:color="auto" w:fill="auto"/>
            <w:noWrap/>
            <w:vAlign w:val="bottom"/>
          </w:tcPr>
          <w:p w:rsidR="00455A5C" w:rsidRPr="007A3FC7" w:rsidRDefault="00455A5C" w:rsidP="00504ED3">
            <w:pPr>
              <w:pBdr>
                <w:bottom w:val="double" w:sz="4" w:space="1" w:color="auto"/>
              </w:pBdr>
              <w:tabs>
                <w:tab w:val="decimal" w:pos="1701"/>
              </w:tabs>
              <w:rPr>
                <w:sz w:val="28"/>
                <w:szCs w:val="28"/>
              </w:rPr>
            </w:pPr>
            <w:r w:rsidRPr="006800A1">
              <w:rPr>
                <w:sz w:val="28"/>
                <w:szCs w:val="28"/>
              </w:rPr>
              <w:t>763</w:t>
            </w:r>
            <w:r>
              <w:rPr>
                <w:sz w:val="28"/>
                <w:szCs w:val="28"/>
              </w:rPr>
              <w:t>,</w:t>
            </w:r>
            <w:r w:rsidRPr="006800A1">
              <w:rPr>
                <w:sz w:val="28"/>
                <w:szCs w:val="28"/>
              </w:rPr>
              <w:t>424</w:t>
            </w:r>
          </w:p>
        </w:tc>
        <w:tc>
          <w:tcPr>
            <w:tcW w:w="1985" w:type="dxa"/>
            <w:tcBorders>
              <w:top w:val="nil"/>
              <w:left w:val="nil"/>
              <w:right w:val="nil"/>
            </w:tcBorders>
            <w:shd w:val="clear" w:color="auto" w:fill="auto"/>
            <w:noWrap/>
            <w:vAlign w:val="bottom"/>
            <w:hideMark/>
          </w:tcPr>
          <w:p w:rsidR="00455A5C" w:rsidRPr="007A3FC7" w:rsidRDefault="00455A5C" w:rsidP="00504ED3">
            <w:pPr>
              <w:pBdr>
                <w:bottom w:val="double" w:sz="4" w:space="1" w:color="auto"/>
              </w:pBdr>
              <w:tabs>
                <w:tab w:val="decimal" w:pos="1701"/>
              </w:tabs>
              <w:rPr>
                <w:sz w:val="28"/>
                <w:szCs w:val="28"/>
              </w:rPr>
            </w:pPr>
            <w:r w:rsidRPr="007A3FC7">
              <w:rPr>
                <w:sz w:val="28"/>
                <w:szCs w:val="28"/>
              </w:rPr>
              <w:t>875,734</w:t>
            </w:r>
          </w:p>
        </w:tc>
      </w:tr>
    </w:tbl>
    <w:p w:rsidR="00AC6A45" w:rsidRPr="00AC6A45" w:rsidRDefault="00127B19" w:rsidP="00AC6A45">
      <w:pPr>
        <w:spacing w:before="120"/>
        <w:ind w:left="567"/>
        <w:jc w:val="both"/>
        <w:rPr>
          <w:sz w:val="28"/>
          <w:szCs w:val="28"/>
        </w:rPr>
      </w:pPr>
      <w:bookmarkStart w:id="543" w:name="_MON_1517301029"/>
      <w:bookmarkStart w:id="544" w:name="_MON_1508845967"/>
      <w:bookmarkStart w:id="545" w:name="_MON_1508845983"/>
      <w:bookmarkStart w:id="546" w:name="_MON_1508846192"/>
      <w:bookmarkStart w:id="547" w:name="_MON_1508846200"/>
      <w:bookmarkStart w:id="548" w:name="_MON_1504334189"/>
      <w:bookmarkStart w:id="549" w:name="_MON_1541932596"/>
      <w:bookmarkStart w:id="550" w:name="_MON_1517301017"/>
      <w:bookmarkEnd w:id="543"/>
      <w:bookmarkEnd w:id="544"/>
      <w:bookmarkEnd w:id="545"/>
      <w:bookmarkEnd w:id="546"/>
      <w:bookmarkEnd w:id="547"/>
      <w:bookmarkEnd w:id="548"/>
      <w:bookmarkEnd w:id="549"/>
      <w:bookmarkEnd w:id="550"/>
      <w:r w:rsidRPr="00127B19">
        <w:rPr>
          <w:sz w:val="28"/>
          <w:szCs w:val="28"/>
        </w:rPr>
        <w:t xml:space="preserve">As at </w:t>
      </w:r>
      <w:r>
        <w:rPr>
          <w:sz w:val="28"/>
          <w:szCs w:val="28"/>
        </w:rPr>
        <w:t>March 31, 2019</w:t>
      </w:r>
      <w:r w:rsidRPr="00127B19">
        <w:rPr>
          <w:sz w:val="28"/>
          <w:szCs w:val="28"/>
        </w:rPr>
        <w:t xml:space="preserve"> and </w:t>
      </w:r>
      <w:r>
        <w:rPr>
          <w:sz w:val="28"/>
          <w:szCs w:val="28"/>
        </w:rPr>
        <w:t>December 31, 2018</w:t>
      </w:r>
      <w:r w:rsidR="00C94303">
        <w:rPr>
          <w:sz w:val="28"/>
          <w:szCs w:val="28"/>
        </w:rPr>
        <w:t>, the Group has</w:t>
      </w:r>
      <w:r w:rsidRPr="00127B19">
        <w:rPr>
          <w:sz w:val="28"/>
          <w:szCs w:val="28"/>
        </w:rPr>
        <w:t xml:space="preserve"> financial lease agreements </w:t>
      </w:r>
      <w:r w:rsidR="00C94303">
        <w:rPr>
          <w:sz w:val="28"/>
          <w:szCs w:val="28"/>
        </w:rPr>
        <w:t>for</w:t>
      </w:r>
      <w:r w:rsidR="00C94303" w:rsidRPr="00C94303">
        <w:rPr>
          <w:sz w:val="28"/>
          <w:szCs w:val="28"/>
        </w:rPr>
        <w:t xml:space="preserve"> </w:t>
      </w:r>
      <w:r w:rsidR="00C94303" w:rsidRPr="00127B19">
        <w:rPr>
          <w:sz w:val="28"/>
          <w:szCs w:val="28"/>
        </w:rPr>
        <w:t xml:space="preserve">vehicles with a company </w:t>
      </w:r>
      <w:r w:rsidRPr="00127B19">
        <w:rPr>
          <w:sz w:val="28"/>
          <w:szCs w:val="28"/>
        </w:rPr>
        <w:t>for periods of 4 years</w:t>
      </w:r>
      <w:r w:rsidRPr="00127B19">
        <w:rPr>
          <w:sz w:val="28"/>
          <w:szCs w:val="28"/>
          <w:cs/>
        </w:rPr>
        <w:t xml:space="preserve">. </w:t>
      </w:r>
      <w:r w:rsidRPr="00127B19">
        <w:rPr>
          <w:sz w:val="28"/>
          <w:szCs w:val="28"/>
        </w:rPr>
        <w:t>These bear interest rate of 5</w:t>
      </w:r>
      <w:r w:rsidRPr="00127B19">
        <w:rPr>
          <w:sz w:val="28"/>
          <w:szCs w:val="28"/>
          <w:cs/>
        </w:rPr>
        <w:t>.</w:t>
      </w:r>
      <w:r w:rsidRPr="00127B19">
        <w:rPr>
          <w:sz w:val="28"/>
          <w:szCs w:val="28"/>
        </w:rPr>
        <w:t>67</w:t>
      </w:r>
      <w:r w:rsidRPr="00127B19">
        <w:rPr>
          <w:sz w:val="28"/>
          <w:szCs w:val="28"/>
          <w:cs/>
        </w:rPr>
        <w:t xml:space="preserve">% </w:t>
      </w:r>
      <w:r w:rsidRPr="00127B19">
        <w:rPr>
          <w:sz w:val="28"/>
          <w:szCs w:val="28"/>
        </w:rPr>
        <w:t>per annum</w:t>
      </w:r>
      <w:r w:rsidRPr="00127B19">
        <w:rPr>
          <w:sz w:val="28"/>
          <w:szCs w:val="28"/>
          <w:cs/>
        </w:rPr>
        <w:t>.</w:t>
      </w:r>
    </w:p>
    <w:p w:rsidR="00C362BB" w:rsidRPr="00AC6A45" w:rsidRDefault="00C362BB" w:rsidP="00B04FA7">
      <w:pPr>
        <w:pStyle w:val="ListParagraph"/>
        <w:numPr>
          <w:ilvl w:val="0"/>
          <w:numId w:val="22"/>
        </w:numPr>
        <w:tabs>
          <w:tab w:val="clear" w:pos="562"/>
        </w:tabs>
        <w:spacing w:before="240"/>
        <w:ind w:left="567" w:hanging="567"/>
        <w:jc w:val="both"/>
        <w:rPr>
          <w:b/>
          <w:bCs/>
          <w:sz w:val="28"/>
          <w:szCs w:val="28"/>
        </w:rPr>
      </w:pPr>
      <w:r w:rsidRPr="00AC6A45">
        <w:rPr>
          <w:b/>
          <w:bCs/>
          <w:sz w:val="28"/>
          <w:szCs w:val="28"/>
        </w:rPr>
        <w:t>LONG</w:t>
      </w:r>
      <w:r w:rsidRPr="006F2B0A">
        <w:rPr>
          <w:b/>
          <w:bCs/>
          <w:sz w:val="28"/>
          <w:szCs w:val="28"/>
          <w:cs/>
        </w:rPr>
        <w:t>-</w:t>
      </w:r>
      <w:r w:rsidRPr="00AC6A45">
        <w:rPr>
          <w:b/>
          <w:bCs/>
          <w:sz w:val="28"/>
          <w:szCs w:val="28"/>
        </w:rPr>
        <w:t>TERM LOANS FROM FINANCIAL INSTITUTIONS</w:t>
      </w:r>
      <w:r w:rsidR="00A7522F" w:rsidRPr="006F2B0A">
        <w:rPr>
          <w:b/>
          <w:bCs/>
          <w:sz w:val="28"/>
          <w:szCs w:val="28"/>
          <w:cs/>
        </w:rPr>
        <w:t xml:space="preserve"> </w:t>
      </w:r>
      <w:r w:rsidR="00A7522F" w:rsidRPr="006F2B0A">
        <w:rPr>
          <w:b/>
          <w:bCs/>
          <w:caps/>
          <w:sz w:val="28"/>
          <w:szCs w:val="28"/>
          <w:cs/>
        </w:rPr>
        <w:t xml:space="preserve">- </w:t>
      </w:r>
      <w:r w:rsidR="00E93499" w:rsidRPr="00AC6A45">
        <w:rPr>
          <w:b/>
          <w:bCs/>
          <w:caps/>
          <w:sz w:val="28"/>
          <w:szCs w:val="28"/>
        </w:rPr>
        <w:t>NET</w:t>
      </w:r>
    </w:p>
    <w:p w:rsidR="00127B19" w:rsidRPr="00127B19" w:rsidRDefault="00127B19" w:rsidP="00127B19">
      <w:pPr>
        <w:spacing w:before="120"/>
        <w:ind w:left="567"/>
        <w:jc w:val="both"/>
        <w:rPr>
          <w:sz w:val="28"/>
          <w:szCs w:val="28"/>
        </w:rPr>
      </w:pPr>
      <w:r w:rsidRPr="00127B19">
        <w:rPr>
          <w:sz w:val="28"/>
          <w:szCs w:val="28"/>
        </w:rPr>
        <w:t>Long</w:t>
      </w:r>
      <w:r w:rsidRPr="00127B19">
        <w:rPr>
          <w:sz w:val="28"/>
          <w:szCs w:val="28"/>
          <w:cs/>
        </w:rPr>
        <w:t>-</w:t>
      </w:r>
      <w:r w:rsidRPr="00127B19">
        <w:rPr>
          <w:sz w:val="28"/>
          <w:szCs w:val="28"/>
        </w:rPr>
        <w:t>term loans from financial institutions consisted of</w:t>
      </w:r>
      <w:r w:rsidRPr="00127B19">
        <w:rPr>
          <w:sz w:val="28"/>
          <w:szCs w:val="28"/>
          <w:cs/>
        </w:rPr>
        <w:t>:</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AC6A45" w:rsidRPr="00AC6A45" w:rsidTr="00966FC0">
        <w:trPr>
          <w:trHeight w:val="402"/>
        </w:trPr>
        <w:tc>
          <w:tcPr>
            <w:tcW w:w="4252" w:type="dxa"/>
            <w:tcBorders>
              <w:top w:val="nil"/>
              <w:left w:val="nil"/>
              <w:bottom w:val="nil"/>
              <w:right w:val="nil"/>
            </w:tcBorders>
            <w:shd w:val="clear" w:color="auto" w:fill="auto"/>
            <w:noWrap/>
            <w:vAlign w:val="bottom"/>
            <w:hideMark/>
          </w:tcPr>
          <w:p w:rsidR="00AC6A45" w:rsidRPr="00AC6A45" w:rsidRDefault="00AC6A45" w:rsidP="00504ED3">
            <w:pPr>
              <w:spacing w:before="120"/>
              <w:jc w:val="distribute"/>
              <w:rPr>
                <w:sz w:val="28"/>
                <w:szCs w:val="28"/>
              </w:rPr>
            </w:pPr>
          </w:p>
        </w:tc>
        <w:tc>
          <w:tcPr>
            <w:tcW w:w="3969" w:type="dxa"/>
            <w:gridSpan w:val="2"/>
            <w:tcBorders>
              <w:top w:val="nil"/>
              <w:left w:val="nil"/>
              <w:right w:val="nil"/>
            </w:tcBorders>
            <w:shd w:val="clear" w:color="auto" w:fill="auto"/>
            <w:noWrap/>
            <w:vAlign w:val="bottom"/>
            <w:hideMark/>
          </w:tcPr>
          <w:p w:rsidR="00AC6A45" w:rsidRPr="002837CB" w:rsidRDefault="00975F10" w:rsidP="00504ED3">
            <w:pPr>
              <w:pBdr>
                <w:bottom w:val="single" w:sz="4" w:space="1" w:color="auto"/>
              </w:pBdr>
              <w:spacing w:before="120"/>
              <w:jc w:val="center"/>
              <w:rPr>
                <w:sz w:val="28"/>
                <w:szCs w:val="28"/>
              </w:rPr>
            </w:pPr>
            <w:r>
              <w:rPr>
                <w:color w:val="000000"/>
                <w:sz w:val="28"/>
                <w:szCs w:val="28"/>
              </w:rPr>
              <w:t>Unit</w:t>
            </w:r>
            <w:r w:rsidRPr="006F2B0A">
              <w:rPr>
                <w:color w:val="000000"/>
                <w:sz w:val="28"/>
                <w:szCs w:val="28"/>
                <w:cs/>
              </w:rPr>
              <w:t xml:space="preserve">: </w:t>
            </w:r>
            <w:r w:rsidRPr="00203744">
              <w:rPr>
                <w:color w:val="000000"/>
                <w:sz w:val="28"/>
                <w:szCs w:val="28"/>
              </w:rPr>
              <w:t>Baht</w:t>
            </w:r>
          </w:p>
        </w:tc>
      </w:tr>
      <w:tr w:rsidR="00AC6A45" w:rsidRPr="00AC6A45" w:rsidTr="00966FC0">
        <w:trPr>
          <w:trHeight w:val="402"/>
        </w:trPr>
        <w:tc>
          <w:tcPr>
            <w:tcW w:w="4252" w:type="dxa"/>
            <w:tcBorders>
              <w:top w:val="nil"/>
              <w:left w:val="nil"/>
              <w:bottom w:val="nil"/>
              <w:right w:val="nil"/>
            </w:tcBorders>
            <w:shd w:val="clear" w:color="auto" w:fill="auto"/>
            <w:noWrap/>
            <w:vAlign w:val="bottom"/>
            <w:hideMark/>
          </w:tcPr>
          <w:p w:rsidR="00AC6A45" w:rsidRPr="00AC6A45" w:rsidRDefault="00AC6A45" w:rsidP="00504ED3">
            <w:pPr>
              <w:jc w:val="distribute"/>
              <w:rPr>
                <w:sz w:val="28"/>
                <w:szCs w:val="28"/>
              </w:rPr>
            </w:pPr>
          </w:p>
        </w:tc>
        <w:tc>
          <w:tcPr>
            <w:tcW w:w="3969" w:type="dxa"/>
            <w:gridSpan w:val="2"/>
            <w:tcBorders>
              <w:top w:val="nil"/>
              <w:left w:val="nil"/>
              <w:right w:val="nil"/>
            </w:tcBorders>
            <w:shd w:val="clear" w:color="auto" w:fill="auto"/>
            <w:noWrap/>
            <w:vAlign w:val="bottom"/>
            <w:hideMark/>
          </w:tcPr>
          <w:p w:rsidR="00AC6A45" w:rsidRPr="002837CB" w:rsidRDefault="00AC6A45" w:rsidP="00504ED3">
            <w:pPr>
              <w:pBdr>
                <w:bottom w:val="single" w:sz="4" w:space="1" w:color="auto"/>
              </w:pBdr>
              <w:jc w:val="center"/>
              <w:rPr>
                <w:sz w:val="28"/>
                <w:szCs w:val="28"/>
              </w:rPr>
            </w:pPr>
            <w:r w:rsidRPr="0070447D">
              <w:rPr>
                <w:sz w:val="28"/>
                <w:szCs w:val="28"/>
              </w:rPr>
              <w:t>Consolidated and Separate financial statements</w:t>
            </w:r>
          </w:p>
        </w:tc>
      </w:tr>
      <w:tr w:rsidR="00127B19" w:rsidRPr="00AC6A45" w:rsidTr="000C4C18">
        <w:trPr>
          <w:trHeight w:val="402"/>
        </w:trPr>
        <w:tc>
          <w:tcPr>
            <w:tcW w:w="4252" w:type="dxa"/>
            <w:tcBorders>
              <w:top w:val="nil"/>
              <w:left w:val="nil"/>
              <w:bottom w:val="nil"/>
              <w:right w:val="nil"/>
            </w:tcBorders>
            <w:shd w:val="clear" w:color="auto" w:fill="auto"/>
            <w:noWrap/>
            <w:vAlign w:val="bottom"/>
            <w:hideMark/>
          </w:tcPr>
          <w:p w:rsidR="00127B19" w:rsidRPr="00AC6A45" w:rsidRDefault="00127B19" w:rsidP="00504ED3">
            <w:pPr>
              <w:jc w:val="distribute"/>
              <w:rPr>
                <w:sz w:val="28"/>
                <w:szCs w:val="28"/>
              </w:rPr>
            </w:pPr>
          </w:p>
        </w:tc>
        <w:tc>
          <w:tcPr>
            <w:tcW w:w="1984" w:type="dxa"/>
            <w:tcBorders>
              <w:top w:val="nil"/>
              <w:left w:val="nil"/>
              <w:right w:val="nil"/>
            </w:tcBorders>
            <w:shd w:val="clear" w:color="auto" w:fill="auto"/>
            <w:noWrap/>
            <w:vAlign w:val="bottom"/>
            <w:hideMark/>
          </w:tcPr>
          <w:p w:rsidR="00127B19" w:rsidRPr="0070447D" w:rsidRDefault="0017233D" w:rsidP="00504ED3">
            <w:pPr>
              <w:pBdr>
                <w:bottom w:val="single" w:sz="4" w:space="0" w:color="auto"/>
              </w:pBdr>
              <w:jc w:val="center"/>
              <w:rPr>
                <w:sz w:val="28"/>
                <w:szCs w:val="28"/>
              </w:rPr>
            </w:pPr>
            <w:r>
              <w:rPr>
                <w:sz w:val="28"/>
                <w:szCs w:val="28"/>
              </w:rPr>
              <w:t>March 31</w:t>
            </w:r>
            <w:r w:rsidR="00127B19" w:rsidRPr="0070447D">
              <w:rPr>
                <w:sz w:val="28"/>
                <w:szCs w:val="28"/>
              </w:rPr>
              <w:t>, 201</w:t>
            </w:r>
            <w:r>
              <w:rPr>
                <w:sz w:val="28"/>
                <w:szCs w:val="28"/>
              </w:rPr>
              <w:t>9</w:t>
            </w:r>
          </w:p>
        </w:tc>
        <w:tc>
          <w:tcPr>
            <w:tcW w:w="1985" w:type="dxa"/>
            <w:tcBorders>
              <w:top w:val="nil"/>
              <w:left w:val="nil"/>
              <w:right w:val="nil"/>
            </w:tcBorders>
            <w:shd w:val="clear" w:color="auto" w:fill="auto"/>
            <w:noWrap/>
            <w:vAlign w:val="bottom"/>
            <w:hideMark/>
          </w:tcPr>
          <w:p w:rsidR="00127B19" w:rsidRPr="0070447D" w:rsidRDefault="00127B19" w:rsidP="00504ED3">
            <w:pPr>
              <w:pBdr>
                <w:bottom w:val="single" w:sz="4" w:space="0" w:color="auto"/>
              </w:pBdr>
              <w:jc w:val="center"/>
              <w:rPr>
                <w:sz w:val="28"/>
                <w:szCs w:val="28"/>
              </w:rPr>
            </w:pPr>
            <w:r w:rsidRPr="0070447D">
              <w:rPr>
                <w:sz w:val="28"/>
                <w:szCs w:val="28"/>
              </w:rPr>
              <w:t>December 31, 201</w:t>
            </w:r>
            <w:r w:rsidR="0017233D">
              <w:rPr>
                <w:sz w:val="28"/>
                <w:szCs w:val="28"/>
              </w:rPr>
              <w:t>8</w:t>
            </w:r>
          </w:p>
        </w:tc>
      </w:tr>
      <w:tr w:rsidR="00127B19" w:rsidRPr="00AC6A45" w:rsidTr="00BD19D7">
        <w:trPr>
          <w:trHeight w:val="402"/>
        </w:trPr>
        <w:tc>
          <w:tcPr>
            <w:tcW w:w="4252" w:type="dxa"/>
            <w:tcBorders>
              <w:top w:val="nil"/>
              <w:left w:val="nil"/>
              <w:bottom w:val="nil"/>
              <w:right w:val="nil"/>
            </w:tcBorders>
            <w:shd w:val="clear" w:color="auto" w:fill="auto"/>
            <w:vAlign w:val="bottom"/>
            <w:hideMark/>
          </w:tcPr>
          <w:p w:rsidR="00127B19" w:rsidRPr="00AC6A45" w:rsidRDefault="00127B19" w:rsidP="00504ED3">
            <w:pPr>
              <w:rPr>
                <w:sz w:val="28"/>
                <w:szCs w:val="28"/>
              </w:rPr>
            </w:pPr>
            <w:r w:rsidRPr="00AC6A45">
              <w:rPr>
                <w:sz w:val="28"/>
                <w:szCs w:val="28"/>
              </w:rPr>
              <w:t>Long</w:t>
            </w:r>
            <w:r w:rsidRPr="006F2B0A">
              <w:rPr>
                <w:sz w:val="28"/>
                <w:szCs w:val="28"/>
                <w:cs/>
              </w:rPr>
              <w:t>-</w:t>
            </w:r>
            <w:r w:rsidRPr="00AC6A45">
              <w:rPr>
                <w:sz w:val="28"/>
                <w:szCs w:val="28"/>
              </w:rPr>
              <w:t>term loans</w:t>
            </w:r>
          </w:p>
        </w:tc>
        <w:tc>
          <w:tcPr>
            <w:tcW w:w="1984" w:type="dxa"/>
            <w:tcBorders>
              <w:left w:val="nil"/>
              <w:right w:val="nil"/>
            </w:tcBorders>
            <w:shd w:val="clear" w:color="auto" w:fill="auto"/>
            <w:noWrap/>
            <w:vAlign w:val="center"/>
          </w:tcPr>
          <w:p w:rsidR="00127B19" w:rsidRPr="007A3FC7" w:rsidRDefault="00127B19" w:rsidP="00504ED3">
            <w:pPr>
              <w:tabs>
                <w:tab w:val="decimal" w:pos="1701"/>
              </w:tabs>
              <w:rPr>
                <w:sz w:val="28"/>
                <w:szCs w:val="28"/>
              </w:rPr>
            </w:pPr>
            <w:r w:rsidRPr="0026511E">
              <w:rPr>
                <w:sz w:val="28"/>
                <w:szCs w:val="28"/>
              </w:rPr>
              <w:t>5</w:t>
            </w:r>
            <w:r>
              <w:rPr>
                <w:sz w:val="28"/>
                <w:szCs w:val="28"/>
              </w:rPr>
              <w:t>,</w:t>
            </w:r>
            <w:r w:rsidRPr="0026511E">
              <w:rPr>
                <w:sz w:val="28"/>
                <w:szCs w:val="28"/>
              </w:rPr>
              <w:t>902</w:t>
            </w:r>
            <w:r>
              <w:rPr>
                <w:sz w:val="28"/>
                <w:szCs w:val="28"/>
              </w:rPr>
              <w:t>,</w:t>
            </w:r>
            <w:r w:rsidRPr="0026511E">
              <w:rPr>
                <w:sz w:val="28"/>
                <w:szCs w:val="28"/>
              </w:rPr>
              <w:t>065</w:t>
            </w:r>
          </w:p>
        </w:tc>
        <w:tc>
          <w:tcPr>
            <w:tcW w:w="1985" w:type="dxa"/>
            <w:tcBorders>
              <w:left w:val="nil"/>
              <w:right w:val="nil"/>
            </w:tcBorders>
            <w:shd w:val="clear" w:color="auto" w:fill="auto"/>
            <w:noWrap/>
            <w:vAlign w:val="center"/>
            <w:hideMark/>
          </w:tcPr>
          <w:p w:rsidR="00127B19" w:rsidRPr="007A3FC7" w:rsidRDefault="00127B19" w:rsidP="00504ED3">
            <w:pPr>
              <w:tabs>
                <w:tab w:val="decimal" w:pos="1701"/>
              </w:tabs>
              <w:rPr>
                <w:sz w:val="28"/>
                <w:szCs w:val="28"/>
              </w:rPr>
            </w:pPr>
            <w:r w:rsidRPr="007A3FC7">
              <w:rPr>
                <w:sz w:val="28"/>
                <w:szCs w:val="28"/>
              </w:rPr>
              <w:t>8,581,065</w:t>
            </w:r>
          </w:p>
        </w:tc>
      </w:tr>
      <w:tr w:rsidR="00127B19" w:rsidRPr="00AC6A45" w:rsidTr="00BD19D7">
        <w:trPr>
          <w:trHeight w:val="402"/>
        </w:trPr>
        <w:tc>
          <w:tcPr>
            <w:tcW w:w="4252" w:type="dxa"/>
            <w:tcBorders>
              <w:top w:val="nil"/>
              <w:left w:val="nil"/>
              <w:bottom w:val="nil"/>
              <w:right w:val="nil"/>
            </w:tcBorders>
            <w:shd w:val="clear" w:color="auto" w:fill="auto"/>
            <w:hideMark/>
          </w:tcPr>
          <w:p w:rsidR="00127B19" w:rsidRPr="00AC6A45" w:rsidRDefault="00127B19" w:rsidP="00504ED3">
            <w:pPr>
              <w:rPr>
                <w:sz w:val="28"/>
                <w:szCs w:val="28"/>
              </w:rPr>
            </w:pPr>
            <w:r w:rsidRPr="00AC6A45">
              <w:rPr>
                <w:sz w:val="28"/>
                <w:szCs w:val="28"/>
              </w:rPr>
              <w:t xml:space="preserve">Less Current portion </w:t>
            </w:r>
          </w:p>
        </w:tc>
        <w:tc>
          <w:tcPr>
            <w:tcW w:w="1984" w:type="dxa"/>
            <w:tcBorders>
              <w:top w:val="nil"/>
              <w:left w:val="nil"/>
              <w:bottom w:val="nil"/>
              <w:right w:val="nil"/>
            </w:tcBorders>
            <w:shd w:val="clear" w:color="auto" w:fill="auto"/>
            <w:noWrap/>
            <w:vAlign w:val="center"/>
          </w:tcPr>
          <w:p w:rsidR="00127B19" w:rsidRPr="007A3FC7" w:rsidRDefault="00127B19" w:rsidP="00504ED3">
            <w:pPr>
              <w:pBdr>
                <w:bottom w:val="single" w:sz="4" w:space="1" w:color="auto"/>
              </w:pBdr>
              <w:tabs>
                <w:tab w:val="decimal" w:pos="1701"/>
              </w:tabs>
              <w:rPr>
                <w:sz w:val="28"/>
                <w:szCs w:val="28"/>
              </w:rPr>
            </w:pPr>
            <w:r>
              <w:rPr>
                <w:sz w:val="28"/>
                <w:szCs w:val="28"/>
                <w:cs/>
              </w:rPr>
              <w:t>(</w:t>
            </w:r>
            <w:r w:rsidRPr="0026511E">
              <w:rPr>
                <w:sz w:val="28"/>
                <w:szCs w:val="28"/>
              </w:rPr>
              <w:t>5</w:t>
            </w:r>
            <w:r>
              <w:rPr>
                <w:sz w:val="28"/>
                <w:szCs w:val="28"/>
              </w:rPr>
              <w:t>,</w:t>
            </w:r>
            <w:r w:rsidRPr="0026511E">
              <w:rPr>
                <w:sz w:val="28"/>
                <w:szCs w:val="28"/>
              </w:rPr>
              <w:t>902</w:t>
            </w:r>
            <w:r>
              <w:rPr>
                <w:sz w:val="28"/>
                <w:szCs w:val="28"/>
              </w:rPr>
              <w:t>,</w:t>
            </w:r>
            <w:r w:rsidRPr="0026511E">
              <w:rPr>
                <w:sz w:val="28"/>
                <w:szCs w:val="28"/>
              </w:rPr>
              <w:t>065</w:t>
            </w:r>
            <w:r>
              <w:rPr>
                <w:sz w:val="28"/>
                <w:szCs w:val="28"/>
                <w:cs/>
              </w:rPr>
              <w:t>)</w:t>
            </w:r>
          </w:p>
        </w:tc>
        <w:tc>
          <w:tcPr>
            <w:tcW w:w="1985" w:type="dxa"/>
            <w:tcBorders>
              <w:top w:val="nil"/>
              <w:left w:val="nil"/>
              <w:bottom w:val="nil"/>
              <w:right w:val="nil"/>
            </w:tcBorders>
            <w:shd w:val="clear" w:color="auto" w:fill="auto"/>
            <w:noWrap/>
            <w:vAlign w:val="center"/>
            <w:hideMark/>
          </w:tcPr>
          <w:p w:rsidR="00127B19" w:rsidRPr="007A3FC7" w:rsidRDefault="00127B19" w:rsidP="00504ED3">
            <w:pPr>
              <w:pBdr>
                <w:bottom w:val="single" w:sz="4" w:space="1" w:color="auto"/>
              </w:pBdr>
              <w:tabs>
                <w:tab w:val="decimal" w:pos="1701"/>
              </w:tabs>
              <w:rPr>
                <w:sz w:val="28"/>
                <w:szCs w:val="28"/>
              </w:rPr>
            </w:pPr>
            <w:r w:rsidRPr="007A3FC7">
              <w:rPr>
                <w:sz w:val="28"/>
                <w:szCs w:val="28"/>
                <w:cs/>
              </w:rPr>
              <w:t>(</w:t>
            </w:r>
            <w:r w:rsidRPr="007A3FC7">
              <w:rPr>
                <w:sz w:val="28"/>
                <w:szCs w:val="28"/>
              </w:rPr>
              <w:t>8,581,065</w:t>
            </w:r>
            <w:r w:rsidRPr="007A3FC7">
              <w:rPr>
                <w:sz w:val="28"/>
                <w:szCs w:val="28"/>
                <w:cs/>
              </w:rPr>
              <w:t>)</w:t>
            </w:r>
          </w:p>
        </w:tc>
      </w:tr>
      <w:tr w:rsidR="00127B19" w:rsidRPr="00AC6A45" w:rsidTr="00BD19D7">
        <w:trPr>
          <w:trHeight w:val="402"/>
        </w:trPr>
        <w:tc>
          <w:tcPr>
            <w:tcW w:w="4252" w:type="dxa"/>
            <w:tcBorders>
              <w:top w:val="nil"/>
              <w:left w:val="nil"/>
              <w:bottom w:val="nil"/>
              <w:right w:val="nil"/>
            </w:tcBorders>
            <w:shd w:val="clear" w:color="auto" w:fill="auto"/>
            <w:noWrap/>
            <w:hideMark/>
          </w:tcPr>
          <w:p w:rsidR="00127B19" w:rsidRDefault="00127B19" w:rsidP="00504ED3">
            <w:pPr>
              <w:rPr>
                <w:b/>
                <w:bCs/>
                <w:sz w:val="28"/>
                <w:szCs w:val="28"/>
              </w:rPr>
            </w:pPr>
            <w:r w:rsidRPr="00AC6A45">
              <w:rPr>
                <w:b/>
                <w:bCs/>
                <w:sz w:val="28"/>
                <w:szCs w:val="28"/>
              </w:rPr>
              <w:t>Total long</w:t>
            </w:r>
            <w:r w:rsidRPr="006F2B0A">
              <w:rPr>
                <w:b/>
                <w:bCs/>
                <w:sz w:val="28"/>
                <w:szCs w:val="28"/>
                <w:cs/>
              </w:rPr>
              <w:t>-</w:t>
            </w:r>
            <w:r w:rsidRPr="00AC6A45">
              <w:rPr>
                <w:b/>
                <w:bCs/>
                <w:sz w:val="28"/>
                <w:szCs w:val="28"/>
              </w:rPr>
              <w:t xml:space="preserve">term loans from </w:t>
            </w:r>
          </w:p>
          <w:p w:rsidR="00127B19" w:rsidRPr="00AC6A45" w:rsidRDefault="00127B19" w:rsidP="00504ED3">
            <w:pPr>
              <w:rPr>
                <w:b/>
                <w:bCs/>
                <w:sz w:val="28"/>
                <w:szCs w:val="28"/>
              </w:rPr>
            </w:pPr>
            <w:r w:rsidRPr="006F2B0A">
              <w:rPr>
                <w:b/>
                <w:bCs/>
                <w:sz w:val="28"/>
                <w:szCs w:val="28"/>
                <w:cs/>
              </w:rPr>
              <w:t xml:space="preserve">   </w:t>
            </w:r>
            <w:r w:rsidRPr="00AC6A45">
              <w:rPr>
                <w:b/>
                <w:bCs/>
                <w:sz w:val="28"/>
                <w:szCs w:val="28"/>
              </w:rPr>
              <w:t xml:space="preserve">financial institutions </w:t>
            </w:r>
            <w:r w:rsidRPr="006F2B0A">
              <w:rPr>
                <w:b/>
                <w:bCs/>
                <w:sz w:val="28"/>
                <w:szCs w:val="28"/>
                <w:cs/>
              </w:rPr>
              <w:t xml:space="preserve">- </w:t>
            </w:r>
            <w:r w:rsidRPr="00AC6A45">
              <w:rPr>
                <w:b/>
                <w:bCs/>
                <w:sz w:val="28"/>
                <w:szCs w:val="28"/>
              </w:rPr>
              <w:t>net</w:t>
            </w:r>
          </w:p>
        </w:tc>
        <w:tc>
          <w:tcPr>
            <w:tcW w:w="1984" w:type="dxa"/>
            <w:tcBorders>
              <w:left w:val="nil"/>
              <w:right w:val="nil"/>
            </w:tcBorders>
            <w:shd w:val="clear" w:color="auto" w:fill="auto"/>
            <w:noWrap/>
            <w:vAlign w:val="center"/>
          </w:tcPr>
          <w:p w:rsidR="00127B19" w:rsidRDefault="00127B19" w:rsidP="00504ED3">
            <w:pPr>
              <w:pBdr>
                <w:bottom w:val="double" w:sz="4" w:space="1" w:color="auto"/>
              </w:pBdr>
              <w:tabs>
                <w:tab w:val="decimal" w:pos="1701"/>
              </w:tabs>
              <w:rPr>
                <w:sz w:val="28"/>
                <w:szCs w:val="28"/>
              </w:rPr>
            </w:pPr>
          </w:p>
          <w:p w:rsidR="00127B19" w:rsidRPr="002837CB" w:rsidRDefault="00127B19" w:rsidP="00504ED3">
            <w:pPr>
              <w:pBdr>
                <w:bottom w:val="double" w:sz="4" w:space="1" w:color="auto"/>
              </w:pBdr>
              <w:tabs>
                <w:tab w:val="decimal" w:pos="1701"/>
              </w:tabs>
              <w:rPr>
                <w:sz w:val="28"/>
                <w:szCs w:val="28"/>
              </w:rPr>
            </w:pPr>
            <w:r>
              <w:rPr>
                <w:sz w:val="28"/>
                <w:szCs w:val="28"/>
                <w:cs/>
              </w:rPr>
              <w:t>-</w:t>
            </w:r>
          </w:p>
        </w:tc>
        <w:tc>
          <w:tcPr>
            <w:tcW w:w="1985" w:type="dxa"/>
            <w:tcBorders>
              <w:left w:val="nil"/>
              <w:right w:val="nil"/>
            </w:tcBorders>
            <w:shd w:val="clear" w:color="auto" w:fill="auto"/>
            <w:noWrap/>
            <w:vAlign w:val="center"/>
            <w:hideMark/>
          </w:tcPr>
          <w:p w:rsidR="00127B19" w:rsidRDefault="00127B19" w:rsidP="00504ED3">
            <w:pPr>
              <w:pBdr>
                <w:bottom w:val="double" w:sz="4" w:space="1" w:color="auto"/>
              </w:pBdr>
              <w:tabs>
                <w:tab w:val="decimal" w:pos="1701"/>
              </w:tabs>
              <w:rPr>
                <w:sz w:val="28"/>
                <w:szCs w:val="28"/>
              </w:rPr>
            </w:pPr>
          </w:p>
          <w:p w:rsidR="00127B19" w:rsidRPr="002837CB" w:rsidRDefault="00127B19" w:rsidP="00504ED3">
            <w:pPr>
              <w:pBdr>
                <w:bottom w:val="double" w:sz="4" w:space="1" w:color="auto"/>
              </w:pBdr>
              <w:tabs>
                <w:tab w:val="decimal" w:pos="1701"/>
              </w:tabs>
              <w:rPr>
                <w:sz w:val="28"/>
                <w:szCs w:val="28"/>
              </w:rPr>
            </w:pPr>
            <w:r>
              <w:rPr>
                <w:sz w:val="28"/>
                <w:szCs w:val="28"/>
                <w:cs/>
              </w:rPr>
              <w:t>-</w:t>
            </w:r>
          </w:p>
        </w:tc>
      </w:tr>
    </w:tbl>
    <w:p w:rsidR="001C3C06" w:rsidRPr="00127B19" w:rsidRDefault="001C3C06" w:rsidP="00127B19">
      <w:pPr>
        <w:spacing w:before="240"/>
        <w:ind w:left="567"/>
        <w:jc w:val="both"/>
        <w:rPr>
          <w:rStyle w:val="hps"/>
          <w:rFonts w:asciiTheme="majorBidi" w:hAnsiTheme="majorBidi" w:cstheme="majorBidi"/>
        </w:rPr>
      </w:pPr>
      <w:bookmarkStart w:id="551" w:name="_MON_1508846189"/>
      <w:bookmarkStart w:id="552" w:name="_MON_1517380916"/>
      <w:bookmarkStart w:id="553" w:name="_MON_1517380929"/>
      <w:bookmarkStart w:id="554" w:name="_MON_1517380955"/>
      <w:bookmarkStart w:id="555" w:name="_MON_1517380974"/>
      <w:bookmarkStart w:id="556" w:name="_MON_1517380994"/>
      <w:bookmarkStart w:id="557" w:name="_MON_1517381000"/>
      <w:bookmarkStart w:id="558" w:name="_MON_1548337891"/>
      <w:bookmarkStart w:id="559" w:name="_MON_1508846207"/>
      <w:bookmarkStart w:id="560" w:name="_MON_1504334238"/>
      <w:bookmarkStart w:id="561" w:name="_MON_1517301055"/>
      <w:bookmarkStart w:id="562" w:name="_MON_1508846158"/>
      <w:bookmarkEnd w:id="551"/>
      <w:bookmarkEnd w:id="552"/>
      <w:bookmarkEnd w:id="553"/>
      <w:bookmarkEnd w:id="554"/>
      <w:bookmarkEnd w:id="555"/>
      <w:bookmarkEnd w:id="556"/>
      <w:bookmarkEnd w:id="557"/>
      <w:bookmarkEnd w:id="558"/>
      <w:bookmarkEnd w:id="559"/>
      <w:bookmarkEnd w:id="560"/>
      <w:bookmarkEnd w:id="561"/>
      <w:bookmarkEnd w:id="562"/>
      <w:r w:rsidRPr="00AC6A45">
        <w:rPr>
          <w:rStyle w:val="hps"/>
          <w:rFonts w:asciiTheme="majorBidi" w:hAnsiTheme="majorBidi" w:cstheme="majorBidi"/>
          <w:sz w:val="28"/>
          <w:szCs w:val="28"/>
        </w:rPr>
        <w:t>These credit facilities are secured by mortgage of the Comp</w:t>
      </w:r>
      <w:r w:rsidR="00121C35">
        <w:rPr>
          <w:rStyle w:val="hps"/>
          <w:rFonts w:asciiTheme="majorBidi" w:hAnsiTheme="majorBidi" w:cstheme="majorBidi"/>
          <w:sz w:val="28"/>
          <w:szCs w:val="28"/>
        </w:rPr>
        <w:t>any</w:t>
      </w:r>
      <w:r w:rsidR="00121C35" w:rsidRPr="00127B19">
        <w:rPr>
          <w:rStyle w:val="hps"/>
          <w:rFonts w:asciiTheme="majorBidi" w:hAnsiTheme="majorBidi" w:cstheme="majorBidi"/>
          <w:sz w:val="28"/>
          <w:szCs w:val="28"/>
        </w:rPr>
        <w:t>’</w:t>
      </w:r>
      <w:r w:rsidR="00121C35">
        <w:rPr>
          <w:rStyle w:val="hps"/>
          <w:rFonts w:asciiTheme="majorBidi" w:hAnsiTheme="majorBidi" w:cstheme="majorBidi"/>
          <w:sz w:val="28"/>
          <w:szCs w:val="28"/>
        </w:rPr>
        <w:t xml:space="preserve">s land and building </w:t>
      </w:r>
      <w:r w:rsidR="00121C35" w:rsidRPr="00127B19">
        <w:rPr>
          <w:rStyle w:val="hps"/>
          <w:rFonts w:asciiTheme="majorBidi" w:hAnsiTheme="majorBidi"/>
          <w:sz w:val="28"/>
          <w:szCs w:val="28"/>
          <w:cs/>
        </w:rPr>
        <w:t>(</w:t>
      </w:r>
      <w:r w:rsidR="00121C35">
        <w:rPr>
          <w:rStyle w:val="hps"/>
          <w:rFonts w:asciiTheme="majorBidi" w:hAnsiTheme="majorBidi" w:cstheme="majorBidi"/>
          <w:sz w:val="28"/>
          <w:szCs w:val="28"/>
        </w:rPr>
        <w:t xml:space="preserve">Note </w:t>
      </w:r>
      <w:r w:rsidR="00C94303">
        <w:rPr>
          <w:rStyle w:val="hps"/>
          <w:rFonts w:asciiTheme="majorBidi" w:hAnsiTheme="majorBidi" w:cstheme="majorBidi"/>
          <w:sz w:val="28"/>
          <w:szCs w:val="28"/>
        </w:rPr>
        <w:t>9</w:t>
      </w:r>
      <w:r w:rsidRPr="00127B19">
        <w:rPr>
          <w:rStyle w:val="hps"/>
          <w:rFonts w:asciiTheme="majorBidi" w:hAnsiTheme="majorBidi"/>
          <w:sz w:val="28"/>
          <w:szCs w:val="28"/>
          <w:cs/>
        </w:rPr>
        <w:t xml:space="preserve">). </w:t>
      </w:r>
      <w:r w:rsidRPr="00AC6A45">
        <w:rPr>
          <w:rStyle w:val="hps"/>
          <w:rFonts w:asciiTheme="majorBidi" w:hAnsiTheme="majorBidi" w:cstheme="majorBidi"/>
          <w:sz w:val="28"/>
          <w:szCs w:val="28"/>
        </w:rPr>
        <w:t>The Company and subsidiaries must comply with certain conditions and restrictions stipulated in the agreements</w:t>
      </w:r>
      <w:r w:rsidRPr="00127B19">
        <w:rPr>
          <w:rStyle w:val="hps"/>
          <w:rFonts w:asciiTheme="majorBidi" w:hAnsiTheme="majorBidi"/>
          <w:sz w:val="28"/>
          <w:szCs w:val="28"/>
          <w:cs/>
        </w:rPr>
        <w:t>.</w:t>
      </w:r>
      <w:r w:rsidRPr="00127B19">
        <w:rPr>
          <w:rStyle w:val="hps"/>
          <w:rFonts w:asciiTheme="majorBidi" w:hAnsiTheme="majorBidi"/>
          <w:cs/>
        </w:rPr>
        <w:br w:type="page"/>
      </w:r>
    </w:p>
    <w:p w:rsidR="00870D15" w:rsidRPr="00966FC0" w:rsidRDefault="00DF3018" w:rsidP="00127B19">
      <w:pPr>
        <w:pStyle w:val="ListParagraph"/>
        <w:numPr>
          <w:ilvl w:val="0"/>
          <w:numId w:val="22"/>
        </w:numPr>
        <w:tabs>
          <w:tab w:val="clear" w:pos="562"/>
        </w:tabs>
        <w:ind w:left="567" w:hanging="567"/>
        <w:jc w:val="both"/>
        <w:rPr>
          <w:b/>
          <w:bCs/>
          <w:sz w:val="28"/>
          <w:szCs w:val="28"/>
        </w:rPr>
      </w:pPr>
      <w:r>
        <w:rPr>
          <w:b/>
          <w:bCs/>
          <w:sz w:val="28"/>
          <w:szCs w:val="28"/>
        </w:rPr>
        <w:lastRenderedPageBreak/>
        <w:t>NON</w:t>
      </w:r>
      <w:r>
        <w:rPr>
          <w:b/>
          <w:bCs/>
          <w:sz w:val="28"/>
          <w:szCs w:val="28"/>
          <w:cs/>
        </w:rPr>
        <w:t>-</w:t>
      </w:r>
      <w:r>
        <w:rPr>
          <w:b/>
          <w:bCs/>
          <w:sz w:val="28"/>
          <w:szCs w:val="28"/>
        </w:rPr>
        <w:t xml:space="preserve">CURRENT </w:t>
      </w:r>
      <w:r w:rsidRPr="0070447D">
        <w:rPr>
          <w:b/>
          <w:bCs/>
          <w:sz w:val="28"/>
          <w:szCs w:val="28"/>
        </w:rPr>
        <w:t>PROVISION FOR EMPLOYEE BENEFITS</w:t>
      </w:r>
    </w:p>
    <w:p w:rsidR="00127B19" w:rsidRPr="00127B19" w:rsidRDefault="00127B19" w:rsidP="00127B19">
      <w:pPr>
        <w:spacing w:before="120"/>
        <w:ind w:left="567"/>
        <w:jc w:val="both"/>
        <w:rPr>
          <w:rStyle w:val="hps"/>
          <w:rFonts w:asciiTheme="majorBidi" w:hAnsiTheme="majorBidi" w:cstheme="majorBidi"/>
          <w:sz w:val="28"/>
          <w:szCs w:val="28"/>
        </w:rPr>
      </w:pPr>
      <w:r w:rsidRPr="00127B19">
        <w:rPr>
          <w:rStyle w:val="hps"/>
          <w:rFonts w:asciiTheme="majorBidi" w:hAnsiTheme="majorBidi" w:cstheme="majorBidi"/>
          <w:sz w:val="28"/>
          <w:szCs w:val="28"/>
        </w:rPr>
        <w:t>Movement of the present value of non</w:t>
      </w:r>
      <w:r w:rsidRPr="00127B19">
        <w:rPr>
          <w:rStyle w:val="hps"/>
          <w:rFonts w:asciiTheme="majorBidi" w:hAnsiTheme="majorBidi"/>
          <w:sz w:val="28"/>
          <w:szCs w:val="28"/>
          <w:cs/>
        </w:rPr>
        <w:t>-</w:t>
      </w:r>
      <w:r w:rsidRPr="00127B19">
        <w:rPr>
          <w:rStyle w:val="hps"/>
          <w:rFonts w:asciiTheme="majorBidi" w:hAnsiTheme="majorBidi" w:cstheme="majorBidi"/>
          <w:sz w:val="28"/>
          <w:szCs w:val="28"/>
        </w:rPr>
        <w:t xml:space="preserve">current provision for employee benefits for the </w:t>
      </w:r>
      <w:r w:rsidR="0017233D">
        <w:rPr>
          <w:rStyle w:val="hps"/>
          <w:rFonts w:asciiTheme="majorBidi" w:hAnsiTheme="majorBidi" w:cstheme="majorBidi"/>
          <w:sz w:val="28"/>
          <w:szCs w:val="28"/>
        </w:rPr>
        <w:t>three</w:t>
      </w:r>
      <w:r w:rsidRPr="00127B19">
        <w:rPr>
          <w:rStyle w:val="hps"/>
          <w:rFonts w:asciiTheme="majorBidi" w:hAnsiTheme="majorBidi"/>
          <w:sz w:val="28"/>
          <w:szCs w:val="28"/>
          <w:cs/>
        </w:rPr>
        <w:t>-</w:t>
      </w:r>
      <w:r w:rsidRPr="00127B19">
        <w:rPr>
          <w:rStyle w:val="hps"/>
          <w:rFonts w:asciiTheme="majorBidi" w:hAnsiTheme="majorBidi" w:cstheme="majorBidi"/>
          <w:sz w:val="28"/>
          <w:szCs w:val="28"/>
        </w:rPr>
        <w:t xml:space="preserve">month period ended </w:t>
      </w:r>
      <w:r>
        <w:rPr>
          <w:rStyle w:val="hps"/>
          <w:rFonts w:asciiTheme="majorBidi" w:hAnsiTheme="majorBidi" w:cstheme="majorBidi"/>
          <w:sz w:val="28"/>
          <w:szCs w:val="28"/>
        </w:rPr>
        <w:t>March 31</w:t>
      </w:r>
      <w:r w:rsidRPr="00127B19">
        <w:rPr>
          <w:rStyle w:val="hps"/>
          <w:rFonts w:asciiTheme="majorBidi" w:hAnsiTheme="majorBidi" w:cstheme="majorBidi"/>
          <w:sz w:val="28"/>
          <w:szCs w:val="28"/>
        </w:rPr>
        <w:t>,</w:t>
      </w:r>
      <w:r>
        <w:rPr>
          <w:rStyle w:val="hps"/>
          <w:rFonts w:asciiTheme="majorBidi" w:hAnsiTheme="majorBidi" w:cstheme="majorBidi"/>
          <w:sz w:val="28"/>
          <w:szCs w:val="28"/>
        </w:rPr>
        <w:t xml:space="preserve"> 2019</w:t>
      </w:r>
      <w:r w:rsidRPr="00127B19">
        <w:rPr>
          <w:rStyle w:val="hps"/>
          <w:rFonts w:asciiTheme="majorBidi" w:hAnsiTheme="majorBidi" w:cstheme="majorBidi"/>
          <w:sz w:val="28"/>
          <w:szCs w:val="28"/>
        </w:rPr>
        <w:t xml:space="preserve"> and for </w:t>
      </w:r>
      <w:r>
        <w:rPr>
          <w:rStyle w:val="hps"/>
          <w:rFonts w:asciiTheme="majorBidi" w:hAnsiTheme="majorBidi" w:cstheme="majorBidi"/>
          <w:sz w:val="28"/>
          <w:szCs w:val="28"/>
        </w:rPr>
        <w:t>the year ended December 31, 2018</w:t>
      </w:r>
      <w:r w:rsidRPr="00127B19">
        <w:rPr>
          <w:rStyle w:val="hps"/>
          <w:rFonts w:asciiTheme="majorBidi" w:hAnsiTheme="majorBidi" w:hint="cs"/>
          <w:sz w:val="28"/>
          <w:szCs w:val="28"/>
          <w:cs/>
        </w:rPr>
        <w:t xml:space="preserve"> </w:t>
      </w:r>
      <w:r w:rsidRPr="00127B19">
        <w:rPr>
          <w:rStyle w:val="hps"/>
          <w:rFonts w:asciiTheme="majorBidi" w:hAnsiTheme="majorBidi" w:cstheme="majorBidi"/>
          <w:sz w:val="28"/>
          <w:szCs w:val="28"/>
        </w:rPr>
        <w:t>are as follows</w:t>
      </w:r>
      <w:r w:rsidRPr="00127B19">
        <w:rPr>
          <w:rStyle w:val="hps"/>
          <w:rFonts w:asciiTheme="majorBidi" w:hAnsiTheme="majorBidi"/>
          <w:sz w:val="28"/>
          <w:szCs w:val="28"/>
          <w:cs/>
        </w:rPr>
        <w:t>:</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966FC0" w:rsidRPr="002837CB" w:rsidTr="00504ED3">
        <w:trPr>
          <w:trHeight w:val="340"/>
        </w:trPr>
        <w:tc>
          <w:tcPr>
            <w:tcW w:w="4252" w:type="dxa"/>
            <w:tcBorders>
              <w:top w:val="nil"/>
              <w:left w:val="nil"/>
              <w:bottom w:val="nil"/>
              <w:right w:val="nil"/>
            </w:tcBorders>
            <w:shd w:val="clear" w:color="auto" w:fill="auto"/>
            <w:noWrap/>
            <w:vAlign w:val="bottom"/>
            <w:hideMark/>
          </w:tcPr>
          <w:p w:rsidR="00966FC0" w:rsidRPr="002837CB" w:rsidRDefault="00966FC0" w:rsidP="00153E26">
            <w:pPr>
              <w:spacing w:before="120"/>
              <w:rPr>
                <w:color w:val="000000"/>
                <w:sz w:val="28"/>
                <w:szCs w:val="28"/>
              </w:rPr>
            </w:pPr>
          </w:p>
        </w:tc>
        <w:tc>
          <w:tcPr>
            <w:tcW w:w="3969" w:type="dxa"/>
            <w:gridSpan w:val="2"/>
            <w:tcBorders>
              <w:top w:val="nil"/>
              <w:left w:val="nil"/>
              <w:right w:val="nil"/>
            </w:tcBorders>
            <w:shd w:val="clear" w:color="auto" w:fill="auto"/>
            <w:noWrap/>
            <w:vAlign w:val="bottom"/>
            <w:hideMark/>
          </w:tcPr>
          <w:p w:rsidR="00966FC0" w:rsidRPr="002837CB" w:rsidRDefault="00975F10" w:rsidP="00153E26">
            <w:pPr>
              <w:pBdr>
                <w:bottom w:val="single" w:sz="4" w:space="1" w:color="auto"/>
              </w:pBdr>
              <w:spacing w:before="120"/>
              <w:jc w:val="center"/>
              <w:rPr>
                <w:sz w:val="28"/>
                <w:szCs w:val="28"/>
              </w:rPr>
            </w:pPr>
            <w:r>
              <w:rPr>
                <w:color w:val="000000"/>
                <w:sz w:val="28"/>
                <w:szCs w:val="28"/>
              </w:rPr>
              <w:t>Unit</w:t>
            </w:r>
            <w:r w:rsidRPr="006F2B0A">
              <w:rPr>
                <w:color w:val="000000"/>
                <w:sz w:val="28"/>
                <w:szCs w:val="28"/>
                <w:cs/>
              </w:rPr>
              <w:t xml:space="preserve">: </w:t>
            </w:r>
            <w:r w:rsidRPr="00203744">
              <w:rPr>
                <w:color w:val="000000"/>
                <w:sz w:val="28"/>
                <w:szCs w:val="28"/>
              </w:rPr>
              <w:t>Baht</w:t>
            </w:r>
          </w:p>
        </w:tc>
      </w:tr>
      <w:tr w:rsidR="00966FC0" w:rsidRPr="002837CB" w:rsidTr="00504ED3">
        <w:trPr>
          <w:trHeight w:val="340"/>
        </w:trPr>
        <w:tc>
          <w:tcPr>
            <w:tcW w:w="4252" w:type="dxa"/>
            <w:tcBorders>
              <w:top w:val="nil"/>
              <w:left w:val="nil"/>
              <w:bottom w:val="nil"/>
              <w:right w:val="nil"/>
            </w:tcBorders>
            <w:shd w:val="clear" w:color="auto" w:fill="auto"/>
            <w:noWrap/>
            <w:vAlign w:val="bottom"/>
            <w:hideMark/>
          </w:tcPr>
          <w:p w:rsidR="00966FC0" w:rsidRPr="002837CB" w:rsidRDefault="00966FC0" w:rsidP="00153E26">
            <w:pPr>
              <w:rPr>
                <w:color w:val="000000"/>
                <w:sz w:val="28"/>
                <w:szCs w:val="28"/>
              </w:rPr>
            </w:pPr>
          </w:p>
        </w:tc>
        <w:tc>
          <w:tcPr>
            <w:tcW w:w="3969" w:type="dxa"/>
            <w:gridSpan w:val="2"/>
            <w:tcBorders>
              <w:top w:val="nil"/>
              <w:left w:val="nil"/>
              <w:right w:val="nil"/>
            </w:tcBorders>
            <w:shd w:val="clear" w:color="auto" w:fill="auto"/>
            <w:noWrap/>
            <w:vAlign w:val="bottom"/>
            <w:hideMark/>
          </w:tcPr>
          <w:p w:rsidR="00966FC0" w:rsidRPr="002837CB" w:rsidRDefault="00966FC0" w:rsidP="00153E26">
            <w:pPr>
              <w:pBdr>
                <w:bottom w:val="single" w:sz="4" w:space="1" w:color="auto"/>
              </w:pBdr>
              <w:jc w:val="center"/>
              <w:rPr>
                <w:sz w:val="28"/>
                <w:szCs w:val="28"/>
              </w:rPr>
            </w:pPr>
            <w:r w:rsidRPr="0070447D">
              <w:rPr>
                <w:sz w:val="28"/>
                <w:szCs w:val="28"/>
              </w:rPr>
              <w:t>Consolidated and Separate financial statements</w:t>
            </w:r>
          </w:p>
        </w:tc>
      </w:tr>
      <w:tr w:rsidR="00127B19" w:rsidRPr="002837CB" w:rsidTr="00504ED3">
        <w:trPr>
          <w:trHeight w:val="340"/>
        </w:trPr>
        <w:tc>
          <w:tcPr>
            <w:tcW w:w="4252" w:type="dxa"/>
            <w:tcBorders>
              <w:top w:val="nil"/>
              <w:left w:val="nil"/>
              <w:bottom w:val="nil"/>
              <w:right w:val="nil"/>
            </w:tcBorders>
            <w:shd w:val="clear" w:color="auto" w:fill="auto"/>
            <w:noWrap/>
            <w:vAlign w:val="bottom"/>
            <w:hideMark/>
          </w:tcPr>
          <w:p w:rsidR="00127B19" w:rsidRPr="002837CB" w:rsidRDefault="00127B19" w:rsidP="00127B19">
            <w:pPr>
              <w:rPr>
                <w:color w:val="000000"/>
                <w:sz w:val="28"/>
                <w:szCs w:val="28"/>
              </w:rPr>
            </w:pPr>
          </w:p>
        </w:tc>
        <w:tc>
          <w:tcPr>
            <w:tcW w:w="1984" w:type="dxa"/>
            <w:tcBorders>
              <w:top w:val="nil"/>
              <w:left w:val="nil"/>
              <w:right w:val="nil"/>
            </w:tcBorders>
            <w:shd w:val="clear" w:color="auto" w:fill="auto"/>
            <w:noWrap/>
            <w:vAlign w:val="bottom"/>
            <w:hideMark/>
          </w:tcPr>
          <w:p w:rsidR="00127B19" w:rsidRPr="0070447D" w:rsidRDefault="00127B19" w:rsidP="00504ED3">
            <w:pPr>
              <w:pBdr>
                <w:bottom w:val="single" w:sz="4" w:space="0" w:color="auto"/>
              </w:pBdr>
              <w:jc w:val="center"/>
              <w:rPr>
                <w:sz w:val="28"/>
                <w:szCs w:val="28"/>
              </w:rPr>
            </w:pPr>
            <w:r>
              <w:rPr>
                <w:sz w:val="28"/>
                <w:szCs w:val="28"/>
              </w:rPr>
              <w:t>March 31</w:t>
            </w:r>
            <w:r w:rsidRPr="0070447D">
              <w:rPr>
                <w:sz w:val="28"/>
                <w:szCs w:val="28"/>
              </w:rPr>
              <w:t>, 201</w:t>
            </w:r>
            <w:r>
              <w:rPr>
                <w:sz w:val="28"/>
                <w:szCs w:val="28"/>
              </w:rPr>
              <w:t>9</w:t>
            </w:r>
          </w:p>
        </w:tc>
        <w:tc>
          <w:tcPr>
            <w:tcW w:w="1985" w:type="dxa"/>
            <w:tcBorders>
              <w:top w:val="nil"/>
              <w:left w:val="nil"/>
              <w:right w:val="nil"/>
            </w:tcBorders>
            <w:shd w:val="clear" w:color="auto" w:fill="auto"/>
            <w:noWrap/>
            <w:vAlign w:val="bottom"/>
            <w:hideMark/>
          </w:tcPr>
          <w:p w:rsidR="00127B19" w:rsidRPr="0070447D" w:rsidRDefault="00127B19" w:rsidP="00504ED3">
            <w:pPr>
              <w:pBdr>
                <w:bottom w:val="single" w:sz="4" w:space="0" w:color="auto"/>
              </w:pBdr>
              <w:jc w:val="center"/>
              <w:rPr>
                <w:sz w:val="28"/>
                <w:szCs w:val="28"/>
              </w:rPr>
            </w:pPr>
            <w:r w:rsidRPr="0070447D">
              <w:rPr>
                <w:sz w:val="28"/>
                <w:szCs w:val="28"/>
              </w:rPr>
              <w:t>December 31, 201</w:t>
            </w:r>
            <w:r>
              <w:rPr>
                <w:sz w:val="28"/>
                <w:szCs w:val="28"/>
              </w:rPr>
              <w:t>8</w:t>
            </w:r>
          </w:p>
        </w:tc>
      </w:tr>
      <w:tr w:rsidR="00127B19" w:rsidRPr="002837CB" w:rsidTr="00504ED3">
        <w:trPr>
          <w:trHeight w:val="340"/>
        </w:trPr>
        <w:tc>
          <w:tcPr>
            <w:tcW w:w="4252" w:type="dxa"/>
            <w:tcBorders>
              <w:top w:val="nil"/>
              <w:left w:val="nil"/>
              <w:bottom w:val="nil"/>
              <w:right w:val="nil"/>
            </w:tcBorders>
            <w:shd w:val="clear" w:color="auto" w:fill="auto"/>
            <w:noWrap/>
            <w:vAlign w:val="bottom"/>
          </w:tcPr>
          <w:p w:rsidR="00127B19" w:rsidRPr="002837CB" w:rsidRDefault="00127B19" w:rsidP="00127B19">
            <w:pPr>
              <w:rPr>
                <w:color w:val="000000"/>
                <w:sz w:val="28"/>
                <w:szCs w:val="28"/>
              </w:rPr>
            </w:pPr>
          </w:p>
        </w:tc>
        <w:tc>
          <w:tcPr>
            <w:tcW w:w="1984" w:type="dxa"/>
            <w:tcBorders>
              <w:top w:val="nil"/>
              <w:left w:val="nil"/>
              <w:right w:val="nil"/>
            </w:tcBorders>
            <w:shd w:val="clear" w:color="auto" w:fill="auto"/>
            <w:noWrap/>
            <w:vAlign w:val="bottom"/>
          </w:tcPr>
          <w:p w:rsidR="00127B19" w:rsidRPr="0070447D" w:rsidRDefault="00127B19" w:rsidP="00504ED3">
            <w:pPr>
              <w:pBdr>
                <w:bottom w:val="single" w:sz="4" w:space="1" w:color="auto"/>
              </w:pBdr>
              <w:jc w:val="center"/>
              <w:rPr>
                <w:sz w:val="28"/>
                <w:szCs w:val="28"/>
              </w:rPr>
            </w:pPr>
            <w:r>
              <w:rPr>
                <w:sz w:val="28"/>
                <w:szCs w:val="28"/>
                <w:cs/>
              </w:rPr>
              <w:t>(</w:t>
            </w:r>
            <w:r w:rsidR="00CA6F06">
              <w:rPr>
                <w:sz w:val="28"/>
                <w:szCs w:val="28"/>
              </w:rPr>
              <w:t>3 month period</w:t>
            </w:r>
            <w:r>
              <w:rPr>
                <w:sz w:val="28"/>
                <w:szCs w:val="28"/>
                <w:cs/>
              </w:rPr>
              <w:t>)</w:t>
            </w:r>
          </w:p>
        </w:tc>
        <w:tc>
          <w:tcPr>
            <w:tcW w:w="1985" w:type="dxa"/>
            <w:tcBorders>
              <w:top w:val="nil"/>
              <w:left w:val="nil"/>
              <w:right w:val="nil"/>
            </w:tcBorders>
            <w:shd w:val="clear" w:color="auto" w:fill="auto"/>
            <w:noWrap/>
            <w:vAlign w:val="bottom"/>
          </w:tcPr>
          <w:p w:rsidR="00127B19" w:rsidRPr="0070447D" w:rsidRDefault="00127B19" w:rsidP="00504ED3">
            <w:pPr>
              <w:pBdr>
                <w:bottom w:val="single" w:sz="4" w:space="1" w:color="auto"/>
              </w:pBdr>
              <w:jc w:val="center"/>
              <w:rPr>
                <w:sz w:val="28"/>
                <w:szCs w:val="28"/>
              </w:rPr>
            </w:pPr>
            <w:r>
              <w:rPr>
                <w:sz w:val="28"/>
                <w:szCs w:val="28"/>
                <w:cs/>
              </w:rPr>
              <w:t>(</w:t>
            </w:r>
            <w:r w:rsidR="00CA6F06">
              <w:rPr>
                <w:sz w:val="28"/>
                <w:szCs w:val="28"/>
              </w:rPr>
              <w:t>12 month period</w:t>
            </w:r>
            <w:r>
              <w:rPr>
                <w:sz w:val="28"/>
                <w:szCs w:val="28"/>
                <w:cs/>
              </w:rPr>
              <w:t>)</w:t>
            </w:r>
          </w:p>
        </w:tc>
      </w:tr>
      <w:tr w:rsidR="0017233D" w:rsidRPr="002837CB" w:rsidTr="00504ED3">
        <w:trPr>
          <w:trHeight w:val="340"/>
        </w:trPr>
        <w:tc>
          <w:tcPr>
            <w:tcW w:w="4252" w:type="dxa"/>
            <w:tcBorders>
              <w:top w:val="nil"/>
              <w:left w:val="nil"/>
              <w:bottom w:val="nil"/>
              <w:right w:val="nil"/>
            </w:tcBorders>
            <w:shd w:val="clear" w:color="auto" w:fill="auto"/>
            <w:noWrap/>
            <w:vAlign w:val="center"/>
            <w:hideMark/>
          </w:tcPr>
          <w:p w:rsidR="0017233D" w:rsidRDefault="0017233D" w:rsidP="0017233D">
            <w:pPr>
              <w:rPr>
                <w:b/>
                <w:bCs/>
                <w:sz w:val="28"/>
                <w:szCs w:val="28"/>
              </w:rPr>
            </w:pPr>
            <w:r>
              <w:rPr>
                <w:b/>
                <w:bCs/>
                <w:sz w:val="28"/>
                <w:szCs w:val="28"/>
              </w:rPr>
              <w:t>Provision for long</w:t>
            </w:r>
            <w:r w:rsidRPr="006F2B0A">
              <w:rPr>
                <w:b/>
                <w:bCs/>
                <w:sz w:val="28"/>
                <w:szCs w:val="28"/>
                <w:cs/>
              </w:rPr>
              <w:t>-</w:t>
            </w:r>
            <w:r>
              <w:rPr>
                <w:b/>
                <w:bCs/>
                <w:sz w:val="28"/>
                <w:szCs w:val="28"/>
              </w:rPr>
              <w:t xml:space="preserve">term employee benefits </w:t>
            </w:r>
          </w:p>
          <w:p w:rsidR="0017233D" w:rsidRDefault="0017233D" w:rsidP="0017233D">
            <w:pPr>
              <w:rPr>
                <w:b/>
                <w:bCs/>
                <w:sz w:val="28"/>
                <w:szCs w:val="28"/>
              </w:rPr>
            </w:pPr>
            <w:r>
              <w:rPr>
                <w:b/>
                <w:bCs/>
                <w:sz w:val="28"/>
                <w:szCs w:val="28"/>
              </w:rPr>
              <w:t xml:space="preserve">   beginning of the periods</w:t>
            </w:r>
          </w:p>
        </w:tc>
        <w:tc>
          <w:tcPr>
            <w:tcW w:w="1984" w:type="dxa"/>
            <w:tcBorders>
              <w:left w:val="nil"/>
              <w:bottom w:val="nil"/>
              <w:right w:val="nil"/>
            </w:tcBorders>
            <w:shd w:val="clear" w:color="auto" w:fill="auto"/>
            <w:noWrap/>
            <w:vAlign w:val="bottom"/>
          </w:tcPr>
          <w:p w:rsidR="0017233D" w:rsidRPr="007A3FC7" w:rsidRDefault="0017233D" w:rsidP="0017233D">
            <w:pPr>
              <w:tabs>
                <w:tab w:val="decimal" w:pos="1702"/>
              </w:tabs>
              <w:rPr>
                <w:sz w:val="28"/>
                <w:szCs w:val="28"/>
              </w:rPr>
            </w:pPr>
            <w:r>
              <w:rPr>
                <w:sz w:val="28"/>
                <w:szCs w:val="28"/>
              </w:rPr>
              <w:t>22,469,186</w:t>
            </w:r>
          </w:p>
        </w:tc>
        <w:tc>
          <w:tcPr>
            <w:tcW w:w="1985" w:type="dxa"/>
            <w:tcBorders>
              <w:left w:val="nil"/>
              <w:bottom w:val="nil"/>
              <w:right w:val="nil"/>
            </w:tcBorders>
            <w:shd w:val="clear" w:color="auto" w:fill="auto"/>
            <w:noWrap/>
            <w:vAlign w:val="bottom"/>
            <w:hideMark/>
          </w:tcPr>
          <w:p w:rsidR="0017233D" w:rsidRPr="007A3FC7" w:rsidRDefault="0017233D" w:rsidP="0017233D">
            <w:pPr>
              <w:tabs>
                <w:tab w:val="decimal" w:pos="1702"/>
              </w:tabs>
              <w:rPr>
                <w:sz w:val="28"/>
                <w:szCs w:val="28"/>
              </w:rPr>
            </w:pPr>
            <w:r w:rsidRPr="007A3FC7">
              <w:rPr>
                <w:sz w:val="28"/>
                <w:szCs w:val="28"/>
              </w:rPr>
              <w:t>16,415,614</w:t>
            </w:r>
          </w:p>
        </w:tc>
      </w:tr>
      <w:tr w:rsidR="0017233D" w:rsidRPr="002837CB" w:rsidTr="00504ED3">
        <w:trPr>
          <w:trHeight w:val="340"/>
        </w:trPr>
        <w:tc>
          <w:tcPr>
            <w:tcW w:w="4252" w:type="dxa"/>
            <w:tcBorders>
              <w:top w:val="nil"/>
              <w:left w:val="nil"/>
              <w:bottom w:val="nil"/>
              <w:right w:val="nil"/>
            </w:tcBorders>
            <w:shd w:val="clear" w:color="auto" w:fill="auto"/>
            <w:noWrap/>
            <w:vAlign w:val="center"/>
            <w:hideMark/>
          </w:tcPr>
          <w:p w:rsidR="0017233D" w:rsidRDefault="0017233D" w:rsidP="0017233D">
            <w:pPr>
              <w:rPr>
                <w:sz w:val="28"/>
                <w:szCs w:val="28"/>
              </w:rPr>
            </w:pPr>
            <w:r>
              <w:rPr>
                <w:sz w:val="28"/>
                <w:szCs w:val="28"/>
              </w:rPr>
              <w:t>Included in profit or loss</w:t>
            </w:r>
            <w:r w:rsidRPr="006F2B0A">
              <w:rPr>
                <w:sz w:val="28"/>
                <w:szCs w:val="28"/>
                <w:cs/>
              </w:rPr>
              <w:t>:</w:t>
            </w:r>
          </w:p>
        </w:tc>
        <w:tc>
          <w:tcPr>
            <w:tcW w:w="1984" w:type="dxa"/>
            <w:tcBorders>
              <w:top w:val="nil"/>
              <w:left w:val="nil"/>
              <w:bottom w:val="nil"/>
              <w:right w:val="nil"/>
            </w:tcBorders>
            <w:shd w:val="clear" w:color="auto" w:fill="auto"/>
            <w:noWrap/>
            <w:vAlign w:val="bottom"/>
          </w:tcPr>
          <w:p w:rsidR="0017233D" w:rsidRPr="007A3FC7" w:rsidRDefault="0017233D" w:rsidP="0017233D">
            <w:pPr>
              <w:tabs>
                <w:tab w:val="decimal" w:pos="1702"/>
              </w:tabs>
              <w:rPr>
                <w:sz w:val="28"/>
                <w:szCs w:val="28"/>
              </w:rPr>
            </w:pPr>
          </w:p>
        </w:tc>
        <w:tc>
          <w:tcPr>
            <w:tcW w:w="1985" w:type="dxa"/>
            <w:tcBorders>
              <w:top w:val="nil"/>
              <w:left w:val="nil"/>
              <w:bottom w:val="nil"/>
              <w:right w:val="nil"/>
            </w:tcBorders>
            <w:shd w:val="clear" w:color="auto" w:fill="auto"/>
            <w:noWrap/>
            <w:vAlign w:val="bottom"/>
            <w:hideMark/>
          </w:tcPr>
          <w:p w:rsidR="0017233D" w:rsidRPr="007A3FC7" w:rsidRDefault="0017233D" w:rsidP="0017233D">
            <w:pPr>
              <w:tabs>
                <w:tab w:val="decimal" w:pos="1702"/>
              </w:tabs>
              <w:rPr>
                <w:sz w:val="28"/>
                <w:szCs w:val="28"/>
              </w:rPr>
            </w:pPr>
          </w:p>
        </w:tc>
      </w:tr>
      <w:tr w:rsidR="0017233D" w:rsidRPr="002837CB" w:rsidTr="00504ED3">
        <w:trPr>
          <w:trHeight w:val="340"/>
        </w:trPr>
        <w:tc>
          <w:tcPr>
            <w:tcW w:w="4252" w:type="dxa"/>
            <w:tcBorders>
              <w:top w:val="nil"/>
              <w:left w:val="nil"/>
              <w:bottom w:val="nil"/>
              <w:right w:val="nil"/>
            </w:tcBorders>
            <w:shd w:val="clear" w:color="auto" w:fill="auto"/>
            <w:noWrap/>
            <w:vAlign w:val="bottom"/>
            <w:hideMark/>
          </w:tcPr>
          <w:p w:rsidR="0017233D" w:rsidRDefault="0017233D" w:rsidP="0017233D">
            <w:pPr>
              <w:rPr>
                <w:sz w:val="28"/>
                <w:szCs w:val="28"/>
              </w:rPr>
            </w:pPr>
            <w:r>
              <w:rPr>
                <w:sz w:val="28"/>
                <w:szCs w:val="28"/>
              </w:rPr>
              <w:t xml:space="preserve">   Current service costs</w:t>
            </w:r>
          </w:p>
        </w:tc>
        <w:tc>
          <w:tcPr>
            <w:tcW w:w="1984" w:type="dxa"/>
            <w:tcBorders>
              <w:top w:val="nil"/>
              <w:left w:val="nil"/>
              <w:bottom w:val="nil"/>
              <w:right w:val="nil"/>
            </w:tcBorders>
            <w:shd w:val="clear" w:color="auto" w:fill="auto"/>
            <w:noWrap/>
            <w:vAlign w:val="bottom"/>
          </w:tcPr>
          <w:p w:rsidR="0017233D" w:rsidRPr="007A3FC7" w:rsidRDefault="0017233D" w:rsidP="0017233D">
            <w:pPr>
              <w:tabs>
                <w:tab w:val="decimal" w:pos="1702"/>
              </w:tabs>
              <w:rPr>
                <w:sz w:val="28"/>
                <w:szCs w:val="28"/>
              </w:rPr>
            </w:pPr>
            <w:r>
              <w:rPr>
                <w:sz w:val="28"/>
                <w:szCs w:val="28"/>
              </w:rPr>
              <w:t>705,775</w:t>
            </w:r>
          </w:p>
        </w:tc>
        <w:tc>
          <w:tcPr>
            <w:tcW w:w="1985" w:type="dxa"/>
            <w:tcBorders>
              <w:top w:val="nil"/>
              <w:left w:val="nil"/>
              <w:bottom w:val="nil"/>
              <w:right w:val="nil"/>
            </w:tcBorders>
            <w:shd w:val="clear" w:color="auto" w:fill="auto"/>
            <w:noWrap/>
            <w:vAlign w:val="bottom"/>
            <w:hideMark/>
          </w:tcPr>
          <w:p w:rsidR="0017233D" w:rsidRPr="007A3FC7" w:rsidRDefault="0017233D" w:rsidP="0017233D">
            <w:pPr>
              <w:tabs>
                <w:tab w:val="decimal" w:pos="1702"/>
              </w:tabs>
              <w:rPr>
                <w:sz w:val="28"/>
                <w:szCs w:val="28"/>
              </w:rPr>
            </w:pPr>
            <w:r w:rsidRPr="007A3FC7">
              <w:rPr>
                <w:sz w:val="28"/>
                <w:szCs w:val="28"/>
              </w:rPr>
              <w:t>2,197,917</w:t>
            </w:r>
          </w:p>
        </w:tc>
      </w:tr>
      <w:tr w:rsidR="0017233D" w:rsidRPr="002837CB" w:rsidTr="00504ED3">
        <w:trPr>
          <w:trHeight w:val="340"/>
        </w:trPr>
        <w:tc>
          <w:tcPr>
            <w:tcW w:w="4252" w:type="dxa"/>
            <w:tcBorders>
              <w:top w:val="nil"/>
              <w:left w:val="nil"/>
              <w:bottom w:val="nil"/>
              <w:right w:val="nil"/>
            </w:tcBorders>
            <w:shd w:val="clear" w:color="auto" w:fill="auto"/>
            <w:noWrap/>
            <w:vAlign w:val="bottom"/>
            <w:hideMark/>
          </w:tcPr>
          <w:p w:rsidR="0017233D" w:rsidRDefault="0017233D" w:rsidP="0017233D">
            <w:pPr>
              <w:rPr>
                <w:sz w:val="28"/>
                <w:szCs w:val="28"/>
              </w:rPr>
            </w:pPr>
            <w:r>
              <w:rPr>
                <w:sz w:val="28"/>
                <w:szCs w:val="28"/>
              </w:rPr>
              <w:t xml:space="preserve">   Cost of interest</w:t>
            </w:r>
          </w:p>
        </w:tc>
        <w:tc>
          <w:tcPr>
            <w:tcW w:w="1984" w:type="dxa"/>
            <w:tcBorders>
              <w:top w:val="nil"/>
              <w:left w:val="nil"/>
              <w:bottom w:val="nil"/>
              <w:right w:val="nil"/>
            </w:tcBorders>
            <w:shd w:val="clear" w:color="auto" w:fill="auto"/>
            <w:noWrap/>
            <w:vAlign w:val="bottom"/>
          </w:tcPr>
          <w:p w:rsidR="0017233D" w:rsidRPr="007A3FC7" w:rsidRDefault="0017233D" w:rsidP="0017233D">
            <w:pPr>
              <w:tabs>
                <w:tab w:val="decimal" w:pos="1702"/>
              </w:tabs>
              <w:rPr>
                <w:sz w:val="28"/>
                <w:szCs w:val="28"/>
              </w:rPr>
            </w:pPr>
            <w:r>
              <w:rPr>
                <w:sz w:val="28"/>
                <w:szCs w:val="28"/>
              </w:rPr>
              <w:t>231,297</w:t>
            </w:r>
          </w:p>
        </w:tc>
        <w:tc>
          <w:tcPr>
            <w:tcW w:w="1985" w:type="dxa"/>
            <w:tcBorders>
              <w:top w:val="nil"/>
              <w:left w:val="nil"/>
              <w:bottom w:val="nil"/>
              <w:right w:val="nil"/>
            </w:tcBorders>
            <w:shd w:val="clear" w:color="auto" w:fill="auto"/>
            <w:noWrap/>
            <w:vAlign w:val="bottom"/>
            <w:hideMark/>
          </w:tcPr>
          <w:p w:rsidR="0017233D" w:rsidRPr="007A3FC7" w:rsidRDefault="0017233D" w:rsidP="0017233D">
            <w:pPr>
              <w:tabs>
                <w:tab w:val="decimal" w:pos="1702"/>
              </w:tabs>
              <w:rPr>
                <w:sz w:val="28"/>
                <w:szCs w:val="28"/>
              </w:rPr>
            </w:pPr>
            <w:r w:rsidRPr="007A3FC7">
              <w:rPr>
                <w:sz w:val="28"/>
                <w:szCs w:val="28"/>
              </w:rPr>
              <w:t>677,282</w:t>
            </w:r>
          </w:p>
        </w:tc>
      </w:tr>
      <w:tr w:rsidR="0017233D" w:rsidRPr="002837CB" w:rsidTr="00504ED3">
        <w:trPr>
          <w:trHeight w:val="340"/>
        </w:trPr>
        <w:tc>
          <w:tcPr>
            <w:tcW w:w="4252" w:type="dxa"/>
            <w:tcBorders>
              <w:top w:val="nil"/>
              <w:left w:val="nil"/>
              <w:bottom w:val="nil"/>
              <w:right w:val="nil"/>
            </w:tcBorders>
            <w:shd w:val="clear" w:color="auto" w:fill="auto"/>
            <w:noWrap/>
            <w:vAlign w:val="bottom"/>
            <w:hideMark/>
          </w:tcPr>
          <w:p w:rsidR="0017233D" w:rsidRDefault="0017233D" w:rsidP="0017233D">
            <w:pPr>
              <w:rPr>
                <w:sz w:val="28"/>
                <w:szCs w:val="28"/>
              </w:rPr>
            </w:pPr>
            <w:r>
              <w:rPr>
                <w:sz w:val="28"/>
                <w:szCs w:val="28"/>
              </w:rPr>
              <w:t>Included in other comprehensive income</w:t>
            </w:r>
            <w:r w:rsidRPr="006F2B0A">
              <w:rPr>
                <w:sz w:val="28"/>
                <w:szCs w:val="28"/>
                <w:cs/>
              </w:rPr>
              <w:t>:</w:t>
            </w:r>
          </w:p>
        </w:tc>
        <w:tc>
          <w:tcPr>
            <w:tcW w:w="1984" w:type="dxa"/>
            <w:tcBorders>
              <w:top w:val="nil"/>
              <w:left w:val="nil"/>
              <w:bottom w:val="nil"/>
              <w:right w:val="nil"/>
            </w:tcBorders>
            <w:shd w:val="clear" w:color="auto" w:fill="auto"/>
            <w:noWrap/>
            <w:vAlign w:val="bottom"/>
          </w:tcPr>
          <w:p w:rsidR="0017233D" w:rsidRPr="007A3FC7" w:rsidRDefault="0017233D" w:rsidP="0017233D">
            <w:pPr>
              <w:tabs>
                <w:tab w:val="decimal" w:pos="1702"/>
              </w:tabs>
              <w:rPr>
                <w:sz w:val="28"/>
                <w:szCs w:val="28"/>
              </w:rPr>
            </w:pPr>
          </w:p>
        </w:tc>
        <w:tc>
          <w:tcPr>
            <w:tcW w:w="1985" w:type="dxa"/>
            <w:tcBorders>
              <w:top w:val="nil"/>
              <w:left w:val="nil"/>
              <w:bottom w:val="nil"/>
              <w:right w:val="nil"/>
            </w:tcBorders>
            <w:shd w:val="clear" w:color="auto" w:fill="auto"/>
            <w:noWrap/>
            <w:vAlign w:val="bottom"/>
            <w:hideMark/>
          </w:tcPr>
          <w:p w:rsidR="0017233D" w:rsidRPr="007A3FC7" w:rsidRDefault="0017233D" w:rsidP="0017233D">
            <w:pPr>
              <w:tabs>
                <w:tab w:val="decimal" w:pos="1702"/>
              </w:tabs>
              <w:rPr>
                <w:sz w:val="28"/>
                <w:szCs w:val="28"/>
              </w:rPr>
            </w:pPr>
          </w:p>
        </w:tc>
      </w:tr>
      <w:tr w:rsidR="0017233D" w:rsidRPr="002837CB" w:rsidTr="00504ED3">
        <w:trPr>
          <w:trHeight w:val="340"/>
        </w:trPr>
        <w:tc>
          <w:tcPr>
            <w:tcW w:w="4252" w:type="dxa"/>
            <w:tcBorders>
              <w:top w:val="nil"/>
              <w:left w:val="nil"/>
              <w:bottom w:val="nil"/>
              <w:right w:val="nil"/>
            </w:tcBorders>
            <w:shd w:val="clear" w:color="auto" w:fill="auto"/>
            <w:noWrap/>
            <w:vAlign w:val="bottom"/>
            <w:hideMark/>
          </w:tcPr>
          <w:p w:rsidR="0017233D" w:rsidRDefault="0017233D" w:rsidP="0017233D">
            <w:pPr>
              <w:rPr>
                <w:sz w:val="28"/>
                <w:szCs w:val="28"/>
              </w:rPr>
            </w:pPr>
            <w:r>
              <w:rPr>
                <w:sz w:val="28"/>
                <w:szCs w:val="28"/>
              </w:rPr>
              <w:t xml:space="preserve">   Actuarial </w:t>
            </w:r>
            <w:r w:rsidRPr="006F2B0A">
              <w:rPr>
                <w:sz w:val="28"/>
                <w:szCs w:val="28"/>
                <w:cs/>
              </w:rPr>
              <w:t>(</w:t>
            </w:r>
            <w:r>
              <w:rPr>
                <w:sz w:val="28"/>
                <w:szCs w:val="28"/>
              </w:rPr>
              <w:t>gains</w:t>
            </w:r>
            <w:r w:rsidRPr="006F2B0A">
              <w:rPr>
                <w:sz w:val="28"/>
                <w:szCs w:val="28"/>
                <w:cs/>
              </w:rPr>
              <w:t xml:space="preserve">) </w:t>
            </w:r>
            <w:r>
              <w:rPr>
                <w:sz w:val="28"/>
                <w:szCs w:val="28"/>
              </w:rPr>
              <w:t>losses arising from</w:t>
            </w:r>
          </w:p>
        </w:tc>
        <w:tc>
          <w:tcPr>
            <w:tcW w:w="1984" w:type="dxa"/>
            <w:tcBorders>
              <w:top w:val="nil"/>
              <w:left w:val="nil"/>
              <w:bottom w:val="nil"/>
              <w:right w:val="nil"/>
            </w:tcBorders>
            <w:shd w:val="clear" w:color="auto" w:fill="auto"/>
            <w:noWrap/>
            <w:vAlign w:val="bottom"/>
          </w:tcPr>
          <w:p w:rsidR="0017233D" w:rsidRPr="007A3FC7" w:rsidRDefault="0017233D" w:rsidP="0017233D">
            <w:pPr>
              <w:tabs>
                <w:tab w:val="decimal" w:pos="1702"/>
              </w:tabs>
              <w:rPr>
                <w:sz w:val="28"/>
                <w:szCs w:val="28"/>
              </w:rPr>
            </w:pPr>
          </w:p>
        </w:tc>
        <w:tc>
          <w:tcPr>
            <w:tcW w:w="1985" w:type="dxa"/>
            <w:tcBorders>
              <w:top w:val="nil"/>
              <w:left w:val="nil"/>
              <w:bottom w:val="nil"/>
              <w:right w:val="nil"/>
            </w:tcBorders>
            <w:shd w:val="clear" w:color="auto" w:fill="auto"/>
            <w:noWrap/>
            <w:vAlign w:val="bottom"/>
            <w:hideMark/>
          </w:tcPr>
          <w:p w:rsidR="0017233D" w:rsidRPr="007A3FC7" w:rsidRDefault="0017233D" w:rsidP="0017233D">
            <w:pPr>
              <w:tabs>
                <w:tab w:val="decimal" w:pos="1702"/>
              </w:tabs>
              <w:rPr>
                <w:sz w:val="28"/>
                <w:szCs w:val="28"/>
              </w:rPr>
            </w:pPr>
          </w:p>
        </w:tc>
      </w:tr>
      <w:tr w:rsidR="0017233D" w:rsidRPr="002837CB" w:rsidTr="00504ED3">
        <w:trPr>
          <w:trHeight w:val="340"/>
        </w:trPr>
        <w:tc>
          <w:tcPr>
            <w:tcW w:w="4252" w:type="dxa"/>
            <w:tcBorders>
              <w:top w:val="nil"/>
              <w:left w:val="nil"/>
              <w:bottom w:val="nil"/>
              <w:right w:val="nil"/>
            </w:tcBorders>
            <w:shd w:val="clear" w:color="auto" w:fill="auto"/>
            <w:noWrap/>
            <w:vAlign w:val="bottom"/>
          </w:tcPr>
          <w:p w:rsidR="0017233D" w:rsidRDefault="0017233D" w:rsidP="0017233D">
            <w:pPr>
              <w:rPr>
                <w:sz w:val="28"/>
                <w:szCs w:val="28"/>
              </w:rPr>
            </w:pPr>
            <w:r>
              <w:rPr>
                <w:sz w:val="28"/>
                <w:szCs w:val="28"/>
              </w:rPr>
              <w:t xml:space="preserve">      Financial assumptions changes</w:t>
            </w:r>
          </w:p>
        </w:tc>
        <w:tc>
          <w:tcPr>
            <w:tcW w:w="1984" w:type="dxa"/>
            <w:tcBorders>
              <w:top w:val="nil"/>
              <w:left w:val="nil"/>
              <w:bottom w:val="nil"/>
              <w:right w:val="nil"/>
            </w:tcBorders>
            <w:shd w:val="clear" w:color="auto" w:fill="auto"/>
            <w:noWrap/>
            <w:vAlign w:val="bottom"/>
          </w:tcPr>
          <w:p w:rsidR="0017233D" w:rsidRPr="007A3FC7" w:rsidRDefault="0017233D" w:rsidP="0017233D">
            <w:pPr>
              <w:tabs>
                <w:tab w:val="decimal" w:pos="1702"/>
              </w:tabs>
              <w:rPr>
                <w:sz w:val="28"/>
                <w:szCs w:val="28"/>
              </w:rPr>
            </w:pPr>
            <w:r>
              <w:rPr>
                <w:sz w:val="28"/>
                <w:szCs w:val="28"/>
                <w:cs/>
              </w:rPr>
              <w:t>(</w:t>
            </w:r>
            <w:r>
              <w:rPr>
                <w:sz w:val="28"/>
                <w:szCs w:val="28"/>
              </w:rPr>
              <w:t>2,149,445</w:t>
            </w:r>
            <w:r>
              <w:rPr>
                <w:sz w:val="28"/>
                <w:szCs w:val="28"/>
                <w:cs/>
              </w:rPr>
              <w:t>)</w:t>
            </w:r>
          </w:p>
        </w:tc>
        <w:tc>
          <w:tcPr>
            <w:tcW w:w="1985" w:type="dxa"/>
            <w:tcBorders>
              <w:top w:val="nil"/>
              <w:left w:val="nil"/>
              <w:bottom w:val="nil"/>
              <w:right w:val="nil"/>
            </w:tcBorders>
            <w:shd w:val="clear" w:color="auto" w:fill="auto"/>
            <w:noWrap/>
            <w:vAlign w:val="bottom"/>
          </w:tcPr>
          <w:p w:rsidR="0017233D" w:rsidRPr="007A3FC7" w:rsidRDefault="0017233D" w:rsidP="0017233D">
            <w:pPr>
              <w:tabs>
                <w:tab w:val="decimal" w:pos="1702"/>
              </w:tabs>
              <w:rPr>
                <w:sz w:val="28"/>
                <w:szCs w:val="28"/>
              </w:rPr>
            </w:pPr>
            <w:r w:rsidRPr="007A3FC7">
              <w:rPr>
                <w:sz w:val="28"/>
                <w:szCs w:val="28"/>
                <w:cs/>
              </w:rPr>
              <w:t>(</w:t>
            </w:r>
            <w:r w:rsidRPr="007A3FC7">
              <w:rPr>
                <w:sz w:val="28"/>
                <w:szCs w:val="28"/>
              </w:rPr>
              <w:t>100,611</w:t>
            </w:r>
            <w:r w:rsidRPr="007A3FC7">
              <w:rPr>
                <w:sz w:val="28"/>
                <w:szCs w:val="28"/>
                <w:cs/>
              </w:rPr>
              <w:t>)</w:t>
            </w:r>
          </w:p>
        </w:tc>
      </w:tr>
      <w:tr w:rsidR="0017233D" w:rsidRPr="002837CB" w:rsidTr="00504ED3">
        <w:trPr>
          <w:trHeight w:val="340"/>
        </w:trPr>
        <w:tc>
          <w:tcPr>
            <w:tcW w:w="4252" w:type="dxa"/>
            <w:tcBorders>
              <w:top w:val="nil"/>
              <w:left w:val="nil"/>
              <w:bottom w:val="nil"/>
              <w:right w:val="nil"/>
            </w:tcBorders>
            <w:shd w:val="clear" w:color="auto" w:fill="auto"/>
            <w:noWrap/>
            <w:vAlign w:val="bottom"/>
            <w:hideMark/>
          </w:tcPr>
          <w:p w:rsidR="0017233D" w:rsidRDefault="0017233D" w:rsidP="0017233D">
            <w:pPr>
              <w:rPr>
                <w:sz w:val="28"/>
                <w:szCs w:val="28"/>
              </w:rPr>
            </w:pPr>
            <w:r>
              <w:rPr>
                <w:sz w:val="28"/>
                <w:szCs w:val="28"/>
              </w:rPr>
              <w:t xml:space="preserve">      Experience adjustments</w:t>
            </w:r>
          </w:p>
        </w:tc>
        <w:tc>
          <w:tcPr>
            <w:tcW w:w="1984" w:type="dxa"/>
            <w:tcBorders>
              <w:top w:val="nil"/>
              <w:left w:val="nil"/>
              <w:bottom w:val="nil"/>
              <w:right w:val="nil"/>
            </w:tcBorders>
            <w:shd w:val="clear" w:color="auto" w:fill="auto"/>
            <w:noWrap/>
            <w:vAlign w:val="bottom"/>
          </w:tcPr>
          <w:p w:rsidR="0017233D" w:rsidRPr="007A3FC7" w:rsidRDefault="0017233D" w:rsidP="0017233D">
            <w:pPr>
              <w:tabs>
                <w:tab w:val="decimal" w:pos="1702"/>
              </w:tabs>
              <w:rPr>
                <w:sz w:val="28"/>
                <w:szCs w:val="28"/>
              </w:rPr>
            </w:pPr>
            <w:r>
              <w:rPr>
                <w:sz w:val="28"/>
                <w:szCs w:val="28"/>
              </w:rPr>
              <w:t>1,623,656</w:t>
            </w:r>
          </w:p>
        </w:tc>
        <w:tc>
          <w:tcPr>
            <w:tcW w:w="1985" w:type="dxa"/>
            <w:tcBorders>
              <w:top w:val="nil"/>
              <w:left w:val="nil"/>
              <w:bottom w:val="nil"/>
              <w:right w:val="nil"/>
            </w:tcBorders>
            <w:shd w:val="clear" w:color="auto" w:fill="auto"/>
            <w:noWrap/>
            <w:vAlign w:val="bottom"/>
            <w:hideMark/>
          </w:tcPr>
          <w:p w:rsidR="0017233D" w:rsidRPr="007A3FC7" w:rsidRDefault="0017233D" w:rsidP="0017233D">
            <w:pPr>
              <w:tabs>
                <w:tab w:val="decimal" w:pos="1702"/>
              </w:tabs>
              <w:rPr>
                <w:sz w:val="28"/>
                <w:szCs w:val="28"/>
              </w:rPr>
            </w:pPr>
            <w:r w:rsidRPr="007A3FC7">
              <w:rPr>
                <w:sz w:val="28"/>
                <w:szCs w:val="28"/>
              </w:rPr>
              <w:t>3,278,984</w:t>
            </w:r>
          </w:p>
        </w:tc>
      </w:tr>
      <w:tr w:rsidR="0017233D" w:rsidRPr="002837CB" w:rsidTr="00504ED3">
        <w:trPr>
          <w:trHeight w:val="340"/>
        </w:trPr>
        <w:tc>
          <w:tcPr>
            <w:tcW w:w="4252" w:type="dxa"/>
            <w:tcBorders>
              <w:top w:val="nil"/>
              <w:left w:val="nil"/>
              <w:bottom w:val="nil"/>
              <w:right w:val="nil"/>
            </w:tcBorders>
            <w:shd w:val="clear" w:color="auto" w:fill="auto"/>
            <w:noWrap/>
            <w:vAlign w:val="bottom"/>
            <w:hideMark/>
          </w:tcPr>
          <w:p w:rsidR="0017233D" w:rsidRDefault="000773FB" w:rsidP="0017233D">
            <w:pPr>
              <w:rPr>
                <w:sz w:val="28"/>
                <w:szCs w:val="28"/>
              </w:rPr>
            </w:pPr>
            <w:r>
              <w:rPr>
                <w:sz w:val="28"/>
                <w:szCs w:val="28"/>
              </w:rPr>
              <w:t>Employee b</w:t>
            </w:r>
            <w:r w:rsidR="0036768D" w:rsidRPr="0036768D">
              <w:rPr>
                <w:sz w:val="28"/>
                <w:szCs w:val="28"/>
              </w:rPr>
              <w:t>enefits paid during the period</w:t>
            </w:r>
          </w:p>
        </w:tc>
        <w:tc>
          <w:tcPr>
            <w:tcW w:w="1984" w:type="dxa"/>
            <w:tcBorders>
              <w:top w:val="nil"/>
              <w:left w:val="nil"/>
              <w:right w:val="nil"/>
            </w:tcBorders>
            <w:shd w:val="clear" w:color="auto" w:fill="auto"/>
            <w:noWrap/>
            <w:vAlign w:val="bottom"/>
          </w:tcPr>
          <w:p w:rsidR="0017233D" w:rsidRPr="007A3FC7" w:rsidRDefault="0017233D" w:rsidP="0017233D">
            <w:pPr>
              <w:pBdr>
                <w:bottom w:val="single" w:sz="4" w:space="1" w:color="auto"/>
              </w:pBdr>
              <w:tabs>
                <w:tab w:val="decimal" w:pos="1702"/>
              </w:tabs>
              <w:rPr>
                <w:sz w:val="28"/>
                <w:szCs w:val="28"/>
              </w:rPr>
            </w:pPr>
            <w:r>
              <w:rPr>
                <w:sz w:val="28"/>
                <w:szCs w:val="28"/>
                <w:cs/>
              </w:rPr>
              <w:t>(</w:t>
            </w:r>
            <w:r>
              <w:rPr>
                <w:sz w:val="28"/>
                <w:szCs w:val="28"/>
              </w:rPr>
              <w:t>117,120</w:t>
            </w:r>
            <w:r>
              <w:rPr>
                <w:sz w:val="28"/>
                <w:szCs w:val="28"/>
                <w:cs/>
              </w:rPr>
              <w:t>)</w:t>
            </w:r>
          </w:p>
        </w:tc>
        <w:tc>
          <w:tcPr>
            <w:tcW w:w="1985" w:type="dxa"/>
            <w:tcBorders>
              <w:top w:val="nil"/>
              <w:left w:val="nil"/>
              <w:right w:val="nil"/>
            </w:tcBorders>
            <w:shd w:val="clear" w:color="auto" w:fill="auto"/>
            <w:noWrap/>
            <w:vAlign w:val="bottom"/>
            <w:hideMark/>
          </w:tcPr>
          <w:p w:rsidR="0017233D" w:rsidRPr="007A3FC7" w:rsidRDefault="0017233D" w:rsidP="0017233D">
            <w:pPr>
              <w:pBdr>
                <w:bottom w:val="single" w:sz="4" w:space="1" w:color="auto"/>
              </w:pBdr>
              <w:tabs>
                <w:tab w:val="decimal" w:pos="1702"/>
              </w:tabs>
              <w:rPr>
                <w:sz w:val="28"/>
                <w:szCs w:val="28"/>
              </w:rPr>
            </w:pPr>
            <w:r>
              <w:rPr>
                <w:sz w:val="28"/>
                <w:szCs w:val="28"/>
                <w:cs/>
              </w:rPr>
              <w:t>-</w:t>
            </w:r>
          </w:p>
        </w:tc>
      </w:tr>
      <w:tr w:rsidR="0017233D" w:rsidRPr="002837CB" w:rsidTr="00504ED3">
        <w:trPr>
          <w:trHeight w:val="340"/>
        </w:trPr>
        <w:tc>
          <w:tcPr>
            <w:tcW w:w="4252" w:type="dxa"/>
            <w:tcBorders>
              <w:top w:val="nil"/>
              <w:left w:val="nil"/>
              <w:bottom w:val="nil"/>
              <w:right w:val="nil"/>
            </w:tcBorders>
            <w:shd w:val="clear" w:color="auto" w:fill="auto"/>
            <w:noWrap/>
            <w:vAlign w:val="center"/>
            <w:hideMark/>
          </w:tcPr>
          <w:p w:rsidR="0017233D" w:rsidRDefault="0017233D" w:rsidP="0017233D">
            <w:pPr>
              <w:rPr>
                <w:b/>
                <w:bCs/>
                <w:sz w:val="28"/>
                <w:szCs w:val="28"/>
              </w:rPr>
            </w:pPr>
            <w:r>
              <w:rPr>
                <w:b/>
                <w:bCs/>
                <w:sz w:val="28"/>
                <w:szCs w:val="28"/>
              </w:rPr>
              <w:t>Provision for long</w:t>
            </w:r>
            <w:r w:rsidRPr="006F2B0A">
              <w:rPr>
                <w:b/>
                <w:bCs/>
                <w:sz w:val="28"/>
                <w:szCs w:val="28"/>
                <w:cs/>
              </w:rPr>
              <w:t>-</w:t>
            </w:r>
            <w:r>
              <w:rPr>
                <w:b/>
                <w:bCs/>
                <w:sz w:val="28"/>
                <w:szCs w:val="28"/>
              </w:rPr>
              <w:t xml:space="preserve">term employee benefits </w:t>
            </w:r>
          </w:p>
          <w:p w:rsidR="0017233D" w:rsidRDefault="0017233D" w:rsidP="0017233D">
            <w:pPr>
              <w:rPr>
                <w:b/>
                <w:bCs/>
                <w:sz w:val="28"/>
                <w:szCs w:val="28"/>
              </w:rPr>
            </w:pPr>
            <w:r>
              <w:rPr>
                <w:b/>
                <w:bCs/>
                <w:sz w:val="28"/>
                <w:szCs w:val="28"/>
              </w:rPr>
              <w:t xml:space="preserve">   ending of the periods</w:t>
            </w:r>
          </w:p>
        </w:tc>
        <w:tc>
          <w:tcPr>
            <w:tcW w:w="1984" w:type="dxa"/>
            <w:tcBorders>
              <w:left w:val="nil"/>
              <w:right w:val="nil"/>
            </w:tcBorders>
            <w:shd w:val="clear" w:color="auto" w:fill="auto"/>
            <w:noWrap/>
            <w:vAlign w:val="bottom"/>
          </w:tcPr>
          <w:p w:rsidR="0017233D" w:rsidRPr="007A3FC7" w:rsidRDefault="0017233D" w:rsidP="0017233D">
            <w:pPr>
              <w:pBdr>
                <w:bottom w:val="double" w:sz="4" w:space="1" w:color="auto"/>
              </w:pBdr>
              <w:tabs>
                <w:tab w:val="decimal" w:pos="1702"/>
              </w:tabs>
              <w:rPr>
                <w:sz w:val="28"/>
                <w:szCs w:val="28"/>
              </w:rPr>
            </w:pPr>
            <w:r>
              <w:rPr>
                <w:sz w:val="28"/>
                <w:szCs w:val="28"/>
              </w:rPr>
              <w:t>22,763,349</w:t>
            </w:r>
          </w:p>
        </w:tc>
        <w:tc>
          <w:tcPr>
            <w:tcW w:w="1985" w:type="dxa"/>
            <w:tcBorders>
              <w:left w:val="nil"/>
              <w:right w:val="nil"/>
            </w:tcBorders>
            <w:shd w:val="clear" w:color="auto" w:fill="auto"/>
            <w:noWrap/>
            <w:vAlign w:val="bottom"/>
            <w:hideMark/>
          </w:tcPr>
          <w:p w:rsidR="0017233D" w:rsidRPr="007A3FC7" w:rsidRDefault="0017233D" w:rsidP="0017233D">
            <w:pPr>
              <w:pBdr>
                <w:bottom w:val="double" w:sz="4" w:space="1" w:color="auto"/>
              </w:pBdr>
              <w:tabs>
                <w:tab w:val="decimal" w:pos="1702"/>
              </w:tabs>
              <w:rPr>
                <w:sz w:val="28"/>
                <w:szCs w:val="28"/>
              </w:rPr>
            </w:pPr>
            <w:r w:rsidRPr="007A3FC7">
              <w:rPr>
                <w:sz w:val="28"/>
                <w:szCs w:val="28"/>
              </w:rPr>
              <w:t>22,469,186</w:t>
            </w:r>
          </w:p>
        </w:tc>
      </w:tr>
    </w:tbl>
    <w:p w:rsidR="00153E26" w:rsidRPr="0070447D" w:rsidRDefault="00153E26" w:rsidP="0017233D">
      <w:pPr>
        <w:spacing w:before="120"/>
        <w:ind w:left="567"/>
        <w:jc w:val="both"/>
        <w:rPr>
          <w:sz w:val="28"/>
          <w:szCs w:val="28"/>
        </w:rPr>
      </w:pPr>
      <w:bookmarkStart w:id="563" w:name="_MON_1488626147"/>
      <w:bookmarkStart w:id="564" w:name="_MON_1488626168"/>
      <w:bookmarkStart w:id="565" w:name="_MON_1488626402"/>
      <w:bookmarkStart w:id="566" w:name="_MON_1489655034"/>
      <w:bookmarkStart w:id="567" w:name="_MON_1508659135"/>
      <w:bookmarkStart w:id="568" w:name="_MON_1508659206"/>
      <w:bookmarkStart w:id="569" w:name="_MON_1513666648"/>
      <w:bookmarkStart w:id="570" w:name="_MON_1516284016"/>
      <w:bookmarkStart w:id="571" w:name="_MON_1516284229"/>
      <w:bookmarkStart w:id="572" w:name="_MON_1516287499"/>
      <w:bookmarkStart w:id="573" w:name="_MON_1516430218"/>
      <w:bookmarkStart w:id="574" w:name="_MON_1516462867"/>
      <w:bookmarkStart w:id="575" w:name="_MON_1541922080"/>
      <w:bookmarkStart w:id="576" w:name="_MON_1541922109"/>
      <w:bookmarkStart w:id="577" w:name="_MON_1541922125"/>
      <w:bookmarkStart w:id="578" w:name="_MON_1541922129"/>
      <w:bookmarkStart w:id="579" w:name="_MON_1541922147"/>
      <w:bookmarkStart w:id="580" w:name="_MON_1541922199"/>
      <w:bookmarkStart w:id="581" w:name="_MON_1548221851"/>
      <w:bookmarkStart w:id="582" w:name="_MON_1548222499"/>
      <w:bookmarkStart w:id="583" w:name="_MON_1548222569"/>
      <w:bookmarkStart w:id="584" w:name="_MON_1548222612"/>
      <w:bookmarkStart w:id="585" w:name="_MON_1548224360"/>
      <w:bookmarkStart w:id="586" w:name="_MON_1548225284"/>
      <w:bookmarkStart w:id="587" w:name="_MON_1548225366"/>
      <w:bookmarkStart w:id="588" w:name="_MON_1548268105"/>
      <w:bookmarkStart w:id="589" w:name="_MON_1548268130"/>
      <w:bookmarkStart w:id="590" w:name="_MON_1548271368"/>
      <w:bookmarkStart w:id="591" w:name="_MON_1548271456"/>
      <w:bookmarkStart w:id="592" w:name="_MON_1548271516"/>
      <w:bookmarkStart w:id="593" w:name="_MON_1548271522"/>
      <w:bookmarkStart w:id="594" w:name="_MON_1548271526"/>
      <w:bookmarkStart w:id="595" w:name="_MON_1548338270"/>
      <w:bookmarkStart w:id="596" w:name="_MON_1548338323"/>
      <w:bookmarkStart w:id="597" w:name="_MON_1487248465"/>
      <w:bookmarkStart w:id="598" w:name="_MON_1548342836"/>
      <w:bookmarkStart w:id="599" w:name="_MON_1548342851"/>
      <w:bookmarkStart w:id="600" w:name="_MON_1487248570"/>
      <w:bookmarkStart w:id="601" w:name="_MON_1488372220"/>
      <w:bookmarkStart w:id="602" w:name="_MON_1488372382"/>
      <w:bookmarkStart w:id="603" w:name="_MON_1488468567"/>
      <w:bookmarkStart w:id="604" w:name="_MON_1488468607"/>
      <w:bookmarkStart w:id="605" w:name="_MON_1488468652"/>
      <w:bookmarkStart w:id="606" w:name="_MON_1488468691"/>
      <w:bookmarkStart w:id="607" w:name="_MON_1488468712"/>
      <w:bookmarkStart w:id="608" w:name="_MON_1488468723"/>
      <w:bookmarkStart w:id="609" w:name="_MON_1488468737"/>
      <w:bookmarkStart w:id="610" w:name="_MON_1488468741"/>
      <w:bookmarkStart w:id="611" w:name="_MON_1488468754"/>
      <w:bookmarkStart w:id="612" w:name="_MON_1488468766"/>
      <w:bookmarkStart w:id="613" w:name="_MON_1488470807"/>
      <w:bookmarkStart w:id="614" w:name="_MON_1488470901"/>
      <w:bookmarkStart w:id="615" w:name="_MON_1488471111"/>
      <w:bookmarkStart w:id="616" w:name="_MON_1504334307"/>
      <w:bookmarkStart w:id="617" w:name="_MON_1517419863"/>
      <w:bookmarkStart w:id="618" w:name="_MON_1517420607"/>
      <w:bookmarkStart w:id="619" w:name="_MON_1517301124"/>
      <w:bookmarkStart w:id="620" w:name="_MON_1517301152"/>
      <w:bookmarkStart w:id="621" w:name="_MON_1517500881"/>
      <w:bookmarkStart w:id="622" w:name="_MON_1508846452"/>
      <w:bookmarkStart w:id="623" w:name="_MON_1508846521"/>
      <w:bookmarkStart w:id="624" w:name="_MON_1508846569"/>
      <w:bookmarkStart w:id="625" w:name="_MON_1517381024"/>
      <w:bookmarkStart w:id="626" w:name="_MON_1517919933"/>
      <w:bookmarkStart w:id="627" w:name="_MON_1517381031"/>
      <w:bookmarkStart w:id="628" w:name="_MON_1508846583"/>
      <w:bookmarkStart w:id="629" w:name="_MON_1541933057"/>
      <w:bookmarkStart w:id="630" w:name="_MON_1541933104"/>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r w:rsidRPr="0070447D">
        <w:rPr>
          <w:sz w:val="28"/>
          <w:szCs w:val="28"/>
        </w:rPr>
        <w:t xml:space="preserve">Employee benefit expenses in the statements of profit or loss </w:t>
      </w:r>
      <w:r w:rsidRPr="00966FC0">
        <w:rPr>
          <w:sz w:val="28"/>
          <w:szCs w:val="28"/>
        </w:rPr>
        <w:t xml:space="preserve">for </w:t>
      </w:r>
      <w:r w:rsidR="0017233D" w:rsidRPr="00127B19">
        <w:rPr>
          <w:rStyle w:val="hps"/>
          <w:rFonts w:asciiTheme="majorBidi" w:hAnsiTheme="majorBidi" w:cstheme="majorBidi"/>
          <w:sz w:val="28"/>
          <w:szCs w:val="28"/>
        </w:rPr>
        <w:t xml:space="preserve">the </w:t>
      </w:r>
      <w:r w:rsidR="0017233D">
        <w:rPr>
          <w:rStyle w:val="hps"/>
          <w:rFonts w:asciiTheme="majorBidi" w:hAnsiTheme="majorBidi" w:cstheme="majorBidi"/>
          <w:sz w:val="28"/>
          <w:szCs w:val="28"/>
        </w:rPr>
        <w:t>three</w:t>
      </w:r>
      <w:r w:rsidR="0017233D" w:rsidRPr="00127B19">
        <w:rPr>
          <w:rStyle w:val="hps"/>
          <w:rFonts w:asciiTheme="majorBidi" w:hAnsiTheme="majorBidi"/>
          <w:sz w:val="28"/>
          <w:szCs w:val="28"/>
          <w:cs/>
        </w:rPr>
        <w:t>-</w:t>
      </w:r>
      <w:r w:rsidR="0017233D" w:rsidRPr="00127B19">
        <w:rPr>
          <w:rStyle w:val="hps"/>
          <w:rFonts w:asciiTheme="majorBidi" w:hAnsiTheme="majorBidi" w:cstheme="majorBidi"/>
          <w:sz w:val="28"/>
          <w:szCs w:val="28"/>
        </w:rPr>
        <w:t>month period</w:t>
      </w:r>
      <w:r w:rsidR="0017233D">
        <w:rPr>
          <w:rStyle w:val="hps"/>
          <w:rFonts w:asciiTheme="majorBidi" w:hAnsiTheme="majorBidi" w:cstheme="majorBidi"/>
          <w:sz w:val="28"/>
          <w:szCs w:val="28"/>
        </w:rPr>
        <w:t>s</w:t>
      </w:r>
      <w:r w:rsidR="0017233D" w:rsidRPr="00127B19">
        <w:rPr>
          <w:rStyle w:val="hps"/>
          <w:rFonts w:asciiTheme="majorBidi" w:hAnsiTheme="majorBidi" w:cstheme="majorBidi"/>
          <w:sz w:val="28"/>
          <w:szCs w:val="28"/>
        </w:rPr>
        <w:t xml:space="preserve"> ended </w:t>
      </w:r>
      <w:r w:rsidR="0017233D">
        <w:rPr>
          <w:rStyle w:val="hps"/>
          <w:rFonts w:asciiTheme="majorBidi" w:hAnsiTheme="majorBidi" w:cstheme="majorBidi"/>
          <w:sz w:val="28"/>
          <w:szCs w:val="28"/>
        </w:rPr>
        <w:t>March 31</w:t>
      </w:r>
      <w:r w:rsidRPr="00966FC0">
        <w:rPr>
          <w:sz w:val="28"/>
          <w:szCs w:val="28"/>
        </w:rPr>
        <w:t>,</w:t>
      </w:r>
      <w:r>
        <w:rPr>
          <w:sz w:val="28"/>
          <w:szCs w:val="28"/>
        </w:rPr>
        <w:t xml:space="preserve"> consisted of</w:t>
      </w:r>
      <w:r w:rsidRPr="006F2B0A">
        <w:rPr>
          <w:sz w:val="28"/>
          <w:szCs w:val="28"/>
          <w:cs/>
        </w:rPr>
        <w:t>:</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153E26" w:rsidRPr="0070447D" w:rsidTr="00153E26">
        <w:trPr>
          <w:trHeight w:val="402"/>
        </w:trPr>
        <w:tc>
          <w:tcPr>
            <w:tcW w:w="4479" w:type="dxa"/>
            <w:tcBorders>
              <w:top w:val="nil"/>
              <w:left w:val="nil"/>
              <w:bottom w:val="nil"/>
              <w:right w:val="nil"/>
            </w:tcBorders>
            <w:shd w:val="clear" w:color="auto" w:fill="auto"/>
            <w:noWrap/>
            <w:vAlign w:val="bottom"/>
            <w:hideMark/>
          </w:tcPr>
          <w:p w:rsidR="00153E26" w:rsidRPr="0070447D" w:rsidRDefault="00153E26" w:rsidP="00153E26">
            <w:pPr>
              <w:spacing w:before="120"/>
              <w:jc w:val="left"/>
              <w:rPr>
                <w:sz w:val="28"/>
                <w:szCs w:val="28"/>
              </w:rPr>
            </w:pPr>
            <w:bookmarkStart w:id="631" w:name="_MON_1555413082"/>
            <w:bookmarkStart w:id="632" w:name="_MON_1555413100"/>
            <w:bookmarkStart w:id="633" w:name="_MON_1555413112"/>
            <w:bookmarkStart w:id="634" w:name="_MON_1555245743"/>
            <w:bookmarkStart w:id="635" w:name="_MON_1555245702"/>
            <w:bookmarkStart w:id="636" w:name="_MON_1555412921"/>
            <w:bookmarkEnd w:id="631"/>
            <w:bookmarkEnd w:id="632"/>
            <w:bookmarkEnd w:id="633"/>
            <w:bookmarkEnd w:id="634"/>
            <w:bookmarkEnd w:id="635"/>
            <w:bookmarkEnd w:id="636"/>
          </w:p>
        </w:tc>
        <w:tc>
          <w:tcPr>
            <w:tcW w:w="3969" w:type="dxa"/>
            <w:gridSpan w:val="2"/>
            <w:tcBorders>
              <w:top w:val="nil"/>
              <w:left w:val="nil"/>
              <w:right w:val="nil"/>
            </w:tcBorders>
            <w:shd w:val="clear" w:color="auto" w:fill="auto"/>
            <w:noWrap/>
            <w:vAlign w:val="bottom"/>
            <w:hideMark/>
          </w:tcPr>
          <w:p w:rsidR="00153E26" w:rsidRPr="0070447D" w:rsidRDefault="00975F10" w:rsidP="00153E26">
            <w:pPr>
              <w:pBdr>
                <w:bottom w:val="single" w:sz="4" w:space="0" w:color="auto"/>
              </w:pBdr>
              <w:spacing w:before="120"/>
              <w:jc w:val="center"/>
              <w:rPr>
                <w:sz w:val="28"/>
                <w:szCs w:val="28"/>
              </w:rPr>
            </w:pPr>
            <w:r>
              <w:rPr>
                <w:color w:val="000000"/>
                <w:sz w:val="28"/>
                <w:szCs w:val="28"/>
              </w:rPr>
              <w:t>Unit</w:t>
            </w:r>
            <w:r w:rsidRPr="006F2B0A">
              <w:rPr>
                <w:color w:val="000000"/>
                <w:sz w:val="28"/>
                <w:szCs w:val="28"/>
                <w:cs/>
              </w:rPr>
              <w:t xml:space="preserve">: </w:t>
            </w:r>
            <w:r w:rsidRPr="00203744">
              <w:rPr>
                <w:color w:val="000000"/>
                <w:sz w:val="28"/>
                <w:szCs w:val="28"/>
              </w:rPr>
              <w:t>Baht</w:t>
            </w:r>
          </w:p>
        </w:tc>
      </w:tr>
      <w:tr w:rsidR="00153E26" w:rsidRPr="0070447D" w:rsidTr="00153E26">
        <w:trPr>
          <w:trHeight w:val="402"/>
        </w:trPr>
        <w:tc>
          <w:tcPr>
            <w:tcW w:w="4479" w:type="dxa"/>
            <w:tcBorders>
              <w:top w:val="nil"/>
              <w:left w:val="nil"/>
              <w:bottom w:val="nil"/>
              <w:right w:val="nil"/>
            </w:tcBorders>
            <w:shd w:val="clear" w:color="auto" w:fill="auto"/>
            <w:noWrap/>
            <w:vAlign w:val="bottom"/>
            <w:hideMark/>
          </w:tcPr>
          <w:p w:rsidR="00153E26" w:rsidRPr="0070447D" w:rsidRDefault="00153E26" w:rsidP="00153E26">
            <w:pPr>
              <w:jc w:val="left"/>
              <w:rPr>
                <w:sz w:val="28"/>
                <w:szCs w:val="28"/>
              </w:rPr>
            </w:pPr>
          </w:p>
        </w:tc>
        <w:tc>
          <w:tcPr>
            <w:tcW w:w="3969" w:type="dxa"/>
            <w:gridSpan w:val="2"/>
            <w:tcBorders>
              <w:left w:val="nil"/>
              <w:right w:val="nil"/>
            </w:tcBorders>
            <w:shd w:val="clear" w:color="auto" w:fill="auto"/>
            <w:noWrap/>
            <w:vAlign w:val="bottom"/>
            <w:hideMark/>
          </w:tcPr>
          <w:p w:rsidR="00153E26" w:rsidRPr="0070447D" w:rsidRDefault="00153E26" w:rsidP="00153E26">
            <w:pPr>
              <w:pBdr>
                <w:bottom w:val="single" w:sz="4" w:space="0" w:color="auto"/>
              </w:pBdr>
              <w:jc w:val="center"/>
              <w:rPr>
                <w:sz w:val="28"/>
                <w:szCs w:val="28"/>
              </w:rPr>
            </w:pPr>
            <w:r w:rsidRPr="0070447D">
              <w:rPr>
                <w:sz w:val="28"/>
                <w:szCs w:val="28"/>
              </w:rPr>
              <w:t xml:space="preserve">Consolidated and Separate financial statements </w:t>
            </w:r>
          </w:p>
        </w:tc>
      </w:tr>
      <w:tr w:rsidR="00153E26" w:rsidRPr="0070447D" w:rsidTr="00153E26">
        <w:trPr>
          <w:trHeight w:val="402"/>
        </w:trPr>
        <w:tc>
          <w:tcPr>
            <w:tcW w:w="4479" w:type="dxa"/>
            <w:tcBorders>
              <w:top w:val="nil"/>
              <w:left w:val="nil"/>
              <w:bottom w:val="nil"/>
              <w:right w:val="nil"/>
            </w:tcBorders>
            <w:shd w:val="clear" w:color="auto" w:fill="auto"/>
            <w:noWrap/>
            <w:vAlign w:val="bottom"/>
            <w:hideMark/>
          </w:tcPr>
          <w:p w:rsidR="00153E26" w:rsidRPr="0070447D" w:rsidRDefault="00153E26" w:rsidP="00153E26">
            <w:pPr>
              <w:jc w:val="left"/>
              <w:rPr>
                <w:sz w:val="28"/>
                <w:szCs w:val="28"/>
              </w:rPr>
            </w:pPr>
          </w:p>
        </w:tc>
        <w:tc>
          <w:tcPr>
            <w:tcW w:w="1984" w:type="dxa"/>
            <w:tcBorders>
              <w:top w:val="nil"/>
              <w:left w:val="nil"/>
              <w:right w:val="nil"/>
            </w:tcBorders>
            <w:shd w:val="clear" w:color="auto" w:fill="auto"/>
            <w:noWrap/>
            <w:vAlign w:val="bottom"/>
            <w:hideMark/>
          </w:tcPr>
          <w:p w:rsidR="00153E26" w:rsidRPr="0070447D" w:rsidRDefault="0017233D" w:rsidP="00153E26">
            <w:pPr>
              <w:pBdr>
                <w:bottom w:val="single" w:sz="4" w:space="0" w:color="auto"/>
              </w:pBdr>
              <w:jc w:val="center"/>
              <w:rPr>
                <w:sz w:val="28"/>
                <w:szCs w:val="28"/>
              </w:rPr>
            </w:pPr>
            <w:r>
              <w:rPr>
                <w:sz w:val="28"/>
                <w:szCs w:val="28"/>
              </w:rPr>
              <w:t>2019</w:t>
            </w:r>
          </w:p>
        </w:tc>
        <w:tc>
          <w:tcPr>
            <w:tcW w:w="1985" w:type="dxa"/>
            <w:tcBorders>
              <w:top w:val="nil"/>
              <w:left w:val="nil"/>
              <w:right w:val="nil"/>
            </w:tcBorders>
            <w:shd w:val="clear" w:color="auto" w:fill="auto"/>
            <w:noWrap/>
            <w:vAlign w:val="bottom"/>
            <w:hideMark/>
          </w:tcPr>
          <w:p w:rsidR="00153E26" w:rsidRPr="0070447D" w:rsidRDefault="0017233D" w:rsidP="00153E26">
            <w:pPr>
              <w:pBdr>
                <w:bottom w:val="single" w:sz="4" w:space="0" w:color="auto"/>
              </w:pBdr>
              <w:jc w:val="center"/>
              <w:rPr>
                <w:sz w:val="28"/>
                <w:szCs w:val="28"/>
              </w:rPr>
            </w:pPr>
            <w:r>
              <w:rPr>
                <w:sz w:val="28"/>
                <w:szCs w:val="28"/>
              </w:rPr>
              <w:t>2018</w:t>
            </w:r>
          </w:p>
        </w:tc>
      </w:tr>
      <w:tr w:rsidR="0017233D" w:rsidRPr="0070447D" w:rsidTr="00E0625B">
        <w:trPr>
          <w:trHeight w:val="402"/>
        </w:trPr>
        <w:tc>
          <w:tcPr>
            <w:tcW w:w="4479" w:type="dxa"/>
            <w:tcBorders>
              <w:top w:val="nil"/>
              <w:left w:val="nil"/>
              <w:bottom w:val="nil"/>
              <w:right w:val="nil"/>
            </w:tcBorders>
            <w:shd w:val="clear" w:color="auto" w:fill="auto"/>
            <w:noWrap/>
            <w:vAlign w:val="bottom"/>
            <w:hideMark/>
          </w:tcPr>
          <w:p w:rsidR="0017233D" w:rsidRPr="0070447D" w:rsidRDefault="0017233D" w:rsidP="0017233D">
            <w:pPr>
              <w:jc w:val="left"/>
              <w:rPr>
                <w:sz w:val="28"/>
                <w:szCs w:val="28"/>
              </w:rPr>
            </w:pPr>
            <w:r w:rsidRPr="0070447D">
              <w:rPr>
                <w:sz w:val="28"/>
                <w:szCs w:val="28"/>
              </w:rPr>
              <w:t>Current service costs</w:t>
            </w:r>
          </w:p>
        </w:tc>
        <w:tc>
          <w:tcPr>
            <w:tcW w:w="1984" w:type="dxa"/>
            <w:tcBorders>
              <w:top w:val="nil"/>
              <w:left w:val="nil"/>
              <w:right w:val="nil"/>
            </w:tcBorders>
            <w:shd w:val="clear" w:color="auto" w:fill="auto"/>
            <w:noWrap/>
            <w:vAlign w:val="bottom"/>
          </w:tcPr>
          <w:p w:rsidR="0017233D" w:rsidRPr="007A3FC7" w:rsidRDefault="0017233D" w:rsidP="0017233D">
            <w:pPr>
              <w:tabs>
                <w:tab w:val="decimal" w:pos="1701"/>
              </w:tabs>
              <w:rPr>
                <w:sz w:val="28"/>
                <w:szCs w:val="28"/>
              </w:rPr>
            </w:pPr>
            <w:r>
              <w:rPr>
                <w:sz w:val="28"/>
                <w:szCs w:val="28"/>
              </w:rPr>
              <w:t>705,775</w:t>
            </w:r>
          </w:p>
        </w:tc>
        <w:tc>
          <w:tcPr>
            <w:tcW w:w="1985" w:type="dxa"/>
            <w:tcBorders>
              <w:top w:val="nil"/>
              <w:left w:val="nil"/>
              <w:right w:val="nil"/>
            </w:tcBorders>
            <w:shd w:val="clear" w:color="auto" w:fill="auto"/>
            <w:noWrap/>
            <w:vAlign w:val="bottom"/>
            <w:hideMark/>
          </w:tcPr>
          <w:p w:rsidR="0017233D" w:rsidRPr="007A3FC7" w:rsidRDefault="0017233D" w:rsidP="0017233D">
            <w:pPr>
              <w:tabs>
                <w:tab w:val="decimal" w:pos="1701"/>
              </w:tabs>
              <w:rPr>
                <w:sz w:val="28"/>
                <w:szCs w:val="28"/>
              </w:rPr>
            </w:pPr>
            <w:r w:rsidRPr="00976FD0">
              <w:rPr>
                <w:sz w:val="28"/>
                <w:szCs w:val="28"/>
              </w:rPr>
              <w:t>458,437</w:t>
            </w:r>
          </w:p>
        </w:tc>
      </w:tr>
      <w:tr w:rsidR="0017233D" w:rsidRPr="0070447D" w:rsidTr="00E0625B">
        <w:trPr>
          <w:trHeight w:val="402"/>
        </w:trPr>
        <w:tc>
          <w:tcPr>
            <w:tcW w:w="4479" w:type="dxa"/>
            <w:tcBorders>
              <w:top w:val="nil"/>
              <w:left w:val="nil"/>
              <w:bottom w:val="nil"/>
              <w:right w:val="nil"/>
            </w:tcBorders>
            <w:shd w:val="clear" w:color="auto" w:fill="auto"/>
            <w:noWrap/>
            <w:vAlign w:val="bottom"/>
            <w:hideMark/>
          </w:tcPr>
          <w:p w:rsidR="0017233D" w:rsidRPr="0070447D" w:rsidRDefault="0017233D" w:rsidP="0017233D">
            <w:pPr>
              <w:jc w:val="left"/>
              <w:rPr>
                <w:sz w:val="28"/>
                <w:szCs w:val="28"/>
              </w:rPr>
            </w:pPr>
            <w:r w:rsidRPr="0070447D">
              <w:rPr>
                <w:sz w:val="28"/>
                <w:szCs w:val="28"/>
              </w:rPr>
              <w:t>Actuarial defined employee benefit plans</w:t>
            </w:r>
          </w:p>
        </w:tc>
        <w:tc>
          <w:tcPr>
            <w:tcW w:w="1984" w:type="dxa"/>
            <w:tcBorders>
              <w:top w:val="nil"/>
              <w:left w:val="nil"/>
              <w:right w:val="nil"/>
            </w:tcBorders>
            <w:shd w:val="clear" w:color="auto" w:fill="auto"/>
            <w:noWrap/>
            <w:vAlign w:val="bottom"/>
          </w:tcPr>
          <w:p w:rsidR="0017233D" w:rsidRPr="007A3FC7" w:rsidRDefault="0017233D" w:rsidP="0017233D">
            <w:pPr>
              <w:pBdr>
                <w:bottom w:val="single" w:sz="4" w:space="1" w:color="auto"/>
              </w:pBdr>
              <w:tabs>
                <w:tab w:val="decimal" w:pos="1701"/>
              </w:tabs>
              <w:rPr>
                <w:sz w:val="28"/>
                <w:szCs w:val="28"/>
              </w:rPr>
            </w:pPr>
            <w:r>
              <w:rPr>
                <w:sz w:val="28"/>
                <w:szCs w:val="28"/>
              </w:rPr>
              <w:t>231,297</w:t>
            </w:r>
          </w:p>
        </w:tc>
        <w:tc>
          <w:tcPr>
            <w:tcW w:w="1985" w:type="dxa"/>
            <w:tcBorders>
              <w:top w:val="nil"/>
              <w:left w:val="nil"/>
              <w:right w:val="nil"/>
            </w:tcBorders>
            <w:shd w:val="clear" w:color="auto" w:fill="auto"/>
            <w:noWrap/>
            <w:vAlign w:val="bottom"/>
            <w:hideMark/>
          </w:tcPr>
          <w:p w:rsidR="0017233D" w:rsidRPr="007A3FC7" w:rsidRDefault="0017233D" w:rsidP="0017233D">
            <w:pPr>
              <w:pBdr>
                <w:bottom w:val="single" w:sz="4" w:space="1" w:color="auto"/>
              </w:pBdr>
              <w:tabs>
                <w:tab w:val="decimal" w:pos="1701"/>
              </w:tabs>
              <w:rPr>
                <w:sz w:val="28"/>
                <w:szCs w:val="28"/>
              </w:rPr>
            </w:pPr>
            <w:r w:rsidRPr="00976FD0">
              <w:rPr>
                <w:sz w:val="28"/>
                <w:szCs w:val="28"/>
              </w:rPr>
              <w:t>152,837</w:t>
            </w:r>
          </w:p>
        </w:tc>
      </w:tr>
      <w:tr w:rsidR="0017233D" w:rsidRPr="0070447D" w:rsidTr="00E0625B">
        <w:trPr>
          <w:trHeight w:val="402"/>
        </w:trPr>
        <w:tc>
          <w:tcPr>
            <w:tcW w:w="4479" w:type="dxa"/>
            <w:tcBorders>
              <w:top w:val="nil"/>
              <w:left w:val="nil"/>
              <w:bottom w:val="nil"/>
              <w:right w:val="nil"/>
            </w:tcBorders>
            <w:shd w:val="clear" w:color="auto" w:fill="auto"/>
            <w:noWrap/>
            <w:vAlign w:val="bottom"/>
            <w:hideMark/>
          </w:tcPr>
          <w:p w:rsidR="0017233D" w:rsidRPr="0070447D" w:rsidRDefault="0017233D" w:rsidP="0017233D">
            <w:pPr>
              <w:jc w:val="left"/>
              <w:rPr>
                <w:b/>
                <w:bCs/>
                <w:sz w:val="28"/>
                <w:szCs w:val="28"/>
              </w:rPr>
            </w:pPr>
            <w:r w:rsidRPr="0070447D">
              <w:rPr>
                <w:b/>
                <w:bCs/>
                <w:sz w:val="28"/>
                <w:szCs w:val="28"/>
              </w:rPr>
              <w:t>Total employee benefits expenses</w:t>
            </w:r>
          </w:p>
        </w:tc>
        <w:tc>
          <w:tcPr>
            <w:tcW w:w="1984" w:type="dxa"/>
            <w:tcBorders>
              <w:left w:val="nil"/>
              <w:right w:val="nil"/>
            </w:tcBorders>
            <w:shd w:val="clear" w:color="auto" w:fill="auto"/>
            <w:noWrap/>
            <w:vAlign w:val="bottom"/>
          </w:tcPr>
          <w:p w:rsidR="0017233D" w:rsidRPr="007A3FC7" w:rsidRDefault="0017233D" w:rsidP="0017233D">
            <w:pPr>
              <w:pBdr>
                <w:bottom w:val="double" w:sz="4" w:space="1" w:color="auto"/>
              </w:pBdr>
              <w:tabs>
                <w:tab w:val="decimal" w:pos="1701"/>
              </w:tabs>
              <w:rPr>
                <w:sz w:val="28"/>
                <w:szCs w:val="28"/>
              </w:rPr>
            </w:pPr>
            <w:r>
              <w:rPr>
                <w:sz w:val="28"/>
                <w:szCs w:val="28"/>
              </w:rPr>
              <w:t>937,072</w:t>
            </w:r>
          </w:p>
        </w:tc>
        <w:tc>
          <w:tcPr>
            <w:tcW w:w="1985" w:type="dxa"/>
            <w:tcBorders>
              <w:left w:val="nil"/>
              <w:right w:val="nil"/>
            </w:tcBorders>
            <w:shd w:val="clear" w:color="auto" w:fill="auto"/>
            <w:noWrap/>
            <w:vAlign w:val="bottom"/>
            <w:hideMark/>
          </w:tcPr>
          <w:p w:rsidR="0017233D" w:rsidRPr="007A3FC7" w:rsidRDefault="0017233D" w:rsidP="0017233D">
            <w:pPr>
              <w:pBdr>
                <w:bottom w:val="double" w:sz="4" w:space="1" w:color="auto"/>
              </w:pBdr>
              <w:tabs>
                <w:tab w:val="decimal" w:pos="1701"/>
              </w:tabs>
              <w:rPr>
                <w:sz w:val="28"/>
                <w:szCs w:val="28"/>
              </w:rPr>
            </w:pPr>
            <w:r>
              <w:rPr>
                <w:sz w:val="28"/>
                <w:szCs w:val="28"/>
              </w:rPr>
              <w:t>611,274</w:t>
            </w:r>
          </w:p>
        </w:tc>
      </w:tr>
    </w:tbl>
    <w:p w:rsidR="0017233D" w:rsidRDefault="0017233D" w:rsidP="0017233D">
      <w:pPr>
        <w:spacing w:before="120"/>
        <w:ind w:left="567"/>
        <w:jc w:val="both"/>
        <w:rPr>
          <w:sz w:val="28"/>
          <w:szCs w:val="28"/>
        </w:rPr>
      </w:pPr>
      <w:r>
        <w:rPr>
          <w:sz w:val="28"/>
          <w:szCs w:val="28"/>
          <w:cs/>
        </w:rPr>
        <w:br w:type="page"/>
      </w:r>
    </w:p>
    <w:p w:rsidR="00153E26" w:rsidRPr="0070447D" w:rsidRDefault="0017233D" w:rsidP="00153E26">
      <w:pPr>
        <w:spacing w:before="240"/>
        <w:ind w:left="567"/>
        <w:jc w:val="both"/>
        <w:rPr>
          <w:sz w:val="28"/>
          <w:szCs w:val="28"/>
        </w:rPr>
      </w:pPr>
      <w:r w:rsidRPr="00A14893">
        <w:rPr>
          <w:rFonts w:eastAsia="Cordia New"/>
          <w:sz w:val="28"/>
          <w:szCs w:val="28"/>
          <w:lang w:eastAsia="th-TH"/>
        </w:rPr>
        <w:lastRenderedPageBreak/>
        <w:t>Long</w:t>
      </w:r>
      <w:r w:rsidRPr="00A14893">
        <w:rPr>
          <w:rFonts w:eastAsia="Cordia New"/>
          <w:sz w:val="28"/>
          <w:szCs w:val="28"/>
          <w:cs/>
          <w:lang w:eastAsia="th-TH"/>
        </w:rPr>
        <w:t>-</w:t>
      </w:r>
      <w:r w:rsidRPr="00A14893">
        <w:rPr>
          <w:rFonts w:eastAsia="Cordia New"/>
          <w:sz w:val="28"/>
          <w:szCs w:val="28"/>
          <w:lang w:eastAsia="th-TH"/>
        </w:rPr>
        <w:t xml:space="preserve">term employee benefit expenses for the </w:t>
      </w:r>
      <w:r>
        <w:rPr>
          <w:rFonts w:eastAsia="Cordia New"/>
          <w:sz w:val="28"/>
          <w:szCs w:val="28"/>
          <w:lang w:eastAsia="th-TH"/>
        </w:rPr>
        <w:t>three</w:t>
      </w:r>
      <w:r>
        <w:rPr>
          <w:rFonts w:eastAsia="Cordia New"/>
          <w:sz w:val="28"/>
          <w:szCs w:val="28"/>
          <w:cs/>
          <w:lang w:eastAsia="th-TH"/>
        </w:rPr>
        <w:t>-</w:t>
      </w:r>
      <w:r>
        <w:rPr>
          <w:rFonts w:eastAsia="Cordia New"/>
          <w:sz w:val="28"/>
          <w:szCs w:val="28"/>
          <w:lang w:eastAsia="th-TH"/>
        </w:rPr>
        <w:t>month periods ended March 31</w:t>
      </w:r>
      <w:r w:rsidRPr="00A14893">
        <w:rPr>
          <w:rFonts w:eastAsia="Cordia New"/>
          <w:sz w:val="28"/>
          <w:szCs w:val="28"/>
          <w:lang w:eastAsia="th-TH"/>
        </w:rPr>
        <w:t>, as shown in the statements of profit or loss are as follows</w:t>
      </w:r>
      <w:r w:rsidRPr="00A14893">
        <w:rPr>
          <w:rFonts w:eastAsia="Cordia New"/>
          <w:sz w:val="28"/>
          <w:szCs w:val="28"/>
          <w:cs/>
          <w:lang w:eastAsia="th-TH"/>
        </w:rPr>
        <w:t>:</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153E26" w:rsidRPr="0070447D" w:rsidTr="00153E26">
        <w:trPr>
          <w:trHeight w:val="397"/>
        </w:trPr>
        <w:tc>
          <w:tcPr>
            <w:tcW w:w="4479" w:type="dxa"/>
            <w:tcBorders>
              <w:top w:val="nil"/>
              <w:left w:val="nil"/>
              <w:bottom w:val="nil"/>
              <w:right w:val="nil"/>
            </w:tcBorders>
            <w:shd w:val="clear" w:color="auto" w:fill="auto"/>
            <w:noWrap/>
            <w:vAlign w:val="bottom"/>
            <w:hideMark/>
          </w:tcPr>
          <w:p w:rsidR="00153E26" w:rsidRPr="0070447D" w:rsidRDefault="00153E26" w:rsidP="00153E26">
            <w:pPr>
              <w:spacing w:before="120"/>
              <w:jc w:val="left"/>
              <w:rPr>
                <w:sz w:val="28"/>
                <w:szCs w:val="28"/>
              </w:rPr>
            </w:pPr>
          </w:p>
        </w:tc>
        <w:tc>
          <w:tcPr>
            <w:tcW w:w="3969" w:type="dxa"/>
            <w:gridSpan w:val="2"/>
            <w:tcBorders>
              <w:top w:val="nil"/>
              <w:left w:val="nil"/>
              <w:right w:val="nil"/>
            </w:tcBorders>
            <w:shd w:val="clear" w:color="auto" w:fill="auto"/>
            <w:noWrap/>
            <w:vAlign w:val="bottom"/>
            <w:hideMark/>
          </w:tcPr>
          <w:p w:rsidR="00153E26" w:rsidRPr="0070447D" w:rsidRDefault="00975F10" w:rsidP="00153E26">
            <w:pPr>
              <w:pBdr>
                <w:bottom w:val="single" w:sz="4" w:space="1" w:color="auto"/>
              </w:pBdr>
              <w:spacing w:before="120"/>
              <w:jc w:val="center"/>
              <w:rPr>
                <w:sz w:val="28"/>
                <w:szCs w:val="28"/>
              </w:rPr>
            </w:pPr>
            <w:r>
              <w:rPr>
                <w:color w:val="000000"/>
                <w:sz w:val="28"/>
                <w:szCs w:val="28"/>
              </w:rPr>
              <w:t>Unit</w:t>
            </w:r>
            <w:r w:rsidRPr="006F2B0A">
              <w:rPr>
                <w:color w:val="000000"/>
                <w:sz w:val="28"/>
                <w:szCs w:val="28"/>
                <w:cs/>
              </w:rPr>
              <w:t xml:space="preserve">: </w:t>
            </w:r>
            <w:r w:rsidRPr="00203744">
              <w:rPr>
                <w:color w:val="000000"/>
                <w:sz w:val="28"/>
                <w:szCs w:val="28"/>
              </w:rPr>
              <w:t>Baht</w:t>
            </w:r>
          </w:p>
        </w:tc>
      </w:tr>
      <w:tr w:rsidR="00153E26" w:rsidRPr="0070447D" w:rsidTr="00153E26">
        <w:trPr>
          <w:trHeight w:val="397"/>
        </w:trPr>
        <w:tc>
          <w:tcPr>
            <w:tcW w:w="4479" w:type="dxa"/>
            <w:tcBorders>
              <w:top w:val="nil"/>
              <w:left w:val="nil"/>
              <w:bottom w:val="nil"/>
              <w:right w:val="nil"/>
            </w:tcBorders>
            <w:shd w:val="clear" w:color="auto" w:fill="auto"/>
            <w:noWrap/>
            <w:vAlign w:val="bottom"/>
            <w:hideMark/>
          </w:tcPr>
          <w:p w:rsidR="00153E26" w:rsidRPr="0070447D" w:rsidRDefault="00153E26" w:rsidP="00153E26">
            <w:pPr>
              <w:jc w:val="left"/>
              <w:rPr>
                <w:sz w:val="28"/>
                <w:szCs w:val="28"/>
              </w:rPr>
            </w:pPr>
          </w:p>
        </w:tc>
        <w:tc>
          <w:tcPr>
            <w:tcW w:w="3969" w:type="dxa"/>
            <w:gridSpan w:val="2"/>
            <w:tcBorders>
              <w:left w:val="nil"/>
              <w:right w:val="nil"/>
            </w:tcBorders>
            <w:shd w:val="clear" w:color="auto" w:fill="auto"/>
            <w:noWrap/>
            <w:vAlign w:val="bottom"/>
            <w:hideMark/>
          </w:tcPr>
          <w:p w:rsidR="00153E26" w:rsidRPr="0070447D" w:rsidRDefault="00153E26" w:rsidP="00153E26">
            <w:pPr>
              <w:pBdr>
                <w:bottom w:val="single" w:sz="4" w:space="1" w:color="auto"/>
              </w:pBdr>
              <w:jc w:val="center"/>
              <w:rPr>
                <w:sz w:val="28"/>
                <w:szCs w:val="28"/>
              </w:rPr>
            </w:pPr>
            <w:r w:rsidRPr="0070447D">
              <w:rPr>
                <w:sz w:val="28"/>
                <w:szCs w:val="28"/>
              </w:rPr>
              <w:t xml:space="preserve">Consolidated and Separate financial statements </w:t>
            </w:r>
          </w:p>
        </w:tc>
      </w:tr>
      <w:tr w:rsidR="00341533" w:rsidRPr="0070447D" w:rsidTr="00153E26">
        <w:trPr>
          <w:trHeight w:val="397"/>
        </w:trPr>
        <w:tc>
          <w:tcPr>
            <w:tcW w:w="4479" w:type="dxa"/>
            <w:tcBorders>
              <w:top w:val="nil"/>
              <w:left w:val="nil"/>
              <w:bottom w:val="nil"/>
              <w:right w:val="nil"/>
            </w:tcBorders>
            <w:shd w:val="clear" w:color="auto" w:fill="auto"/>
            <w:noWrap/>
            <w:vAlign w:val="bottom"/>
            <w:hideMark/>
          </w:tcPr>
          <w:p w:rsidR="00341533" w:rsidRPr="0070447D" w:rsidRDefault="00341533" w:rsidP="00341533">
            <w:pPr>
              <w:jc w:val="left"/>
              <w:rPr>
                <w:sz w:val="28"/>
                <w:szCs w:val="28"/>
              </w:rPr>
            </w:pPr>
          </w:p>
        </w:tc>
        <w:tc>
          <w:tcPr>
            <w:tcW w:w="1984" w:type="dxa"/>
            <w:tcBorders>
              <w:top w:val="nil"/>
              <w:left w:val="nil"/>
              <w:right w:val="nil"/>
            </w:tcBorders>
            <w:shd w:val="clear" w:color="auto" w:fill="auto"/>
            <w:noWrap/>
            <w:vAlign w:val="bottom"/>
            <w:hideMark/>
          </w:tcPr>
          <w:p w:rsidR="00341533" w:rsidRPr="0070447D" w:rsidRDefault="0017233D" w:rsidP="00341533">
            <w:pPr>
              <w:pBdr>
                <w:bottom w:val="single" w:sz="4" w:space="0" w:color="auto"/>
              </w:pBdr>
              <w:jc w:val="center"/>
              <w:rPr>
                <w:sz w:val="28"/>
                <w:szCs w:val="28"/>
              </w:rPr>
            </w:pPr>
            <w:r>
              <w:rPr>
                <w:sz w:val="28"/>
                <w:szCs w:val="28"/>
              </w:rPr>
              <w:t>2019</w:t>
            </w:r>
          </w:p>
        </w:tc>
        <w:tc>
          <w:tcPr>
            <w:tcW w:w="1985" w:type="dxa"/>
            <w:tcBorders>
              <w:top w:val="nil"/>
              <w:left w:val="nil"/>
              <w:right w:val="nil"/>
            </w:tcBorders>
            <w:shd w:val="clear" w:color="auto" w:fill="auto"/>
            <w:noWrap/>
            <w:vAlign w:val="bottom"/>
            <w:hideMark/>
          </w:tcPr>
          <w:p w:rsidR="00341533" w:rsidRPr="0070447D" w:rsidRDefault="0017233D" w:rsidP="00341533">
            <w:pPr>
              <w:pBdr>
                <w:bottom w:val="single" w:sz="4" w:space="0" w:color="auto"/>
              </w:pBdr>
              <w:jc w:val="center"/>
              <w:rPr>
                <w:sz w:val="28"/>
                <w:szCs w:val="28"/>
              </w:rPr>
            </w:pPr>
            <w:r>
              <w:rPr>
                <w:sz w:val="28"/>
                <w:szCs w:val="28"/>
              </w:rPr>
              <w:t>2018</w:t>
            </w:r>
          </w:p>
        </w:tc>
      </w:tr>
      <w:tr w:rsidR="0017233D" w:rsidRPr="0070447D" w:rsidTr="00E0625B">
        <w:trPr>
          <w:trHeight w:val="397"/>
        </w:trPr>
        <w:tc>
          <w:tcPr>
            <w:tcW w:w="4479" w:type="dxa"/>
            <w:tcBorders>
              <w:top w:val="nil"/>
              <w:left w:val="nil"/>
              <w:bottom w:val="nil"/>
              <w:right w:val="nil"/>
            </w:tcBorders>
            <w:shd w:val="clear" w:color="auto" w:fill="auto"/>
            <w:noWrap/>
            <w:vAlign w:val="bottom"/>
            <w:hideMark/>
          </w:tcPr>
          <w:p w:rsidR="0017233D" w:rsidRPr="0070447D" w:rsidRDefault="0017233D" w:rsidP="0017233D">
            <w:pPr>
              <w:jc w:val="left"/>
              <w:rPr>
                <w:sz w:val="28"/>
                <w:szCs w:val="28"/>
              </w:rPr>
            </w:pPr>
            <w:r w:rsidRPr="0070447D">
              <w:rPr>
                <w:sz w:val="28"/>
                <w:szCs w:val="28"/>
              </w:rPr>
              <w:t xml:space="preserve">Costs of sales </w:t>
            </w:r>
          </w:p>
        </w:tc>
        <w:tc>
          <w:tcPr>
            <w:tcW w:w="1984" w:type="dxa"/>
            <w:tcBorders>
              <w:top w:val="nil"/>
              <w:left w:val="nil"/>
              <w:bottom w:val="nil"/>
              <w:right w:val="nil"/>
            </w:tcBorders>
            <w:shd w:val="clear" w:color="auto" w:fill="auto"/>
            <w:noWrap/>
            <w:vAlign w:val="bottom"/>
          </w:tcPr>
          <w:p w:rsidR="0017233D" w:rsidRPr="007A3FC7" w:rsidRDefault="0017233D" w:rsidP="0017233D">
            <w:pPr>
              <w:tabs>
                <w:tab w:val="decimal" w:pos="1681"/>
              </w:tabs>
              <w:rPr>
                <w:color w:val="000000"/>
                <w:sz w:val="28"/>
                <w:szCs w:val="28"/>
              </w:rPr>
            </w:pPr>
            <w:r>
              <w:rPr>
                <w:color w:val="000000"/>
                <w:sz w:val="28"/>
                <w:szCs w:val="28"/>
              </w:rPr>
              <w:t>571,561</w:t>
            </w:r>
          </w:p>
        </w:tc>
        <w:tc>
          <w:tcPr>
            <w:tcW w:w="1985" w:type="dxa"/>
            <w:tcBorders>
              <w:left w:val="nil"/>
              <w:bottom w:val="nil"/>
              <w:right w:val="nil"/>
            </w:tcBorders>
            <w:shd w:val="clear" w:color="auto" w:fill="auto"/>
            <w:noWrap/>
            <w:vAlign w:val="bottom"/>
            <w:hideMark/>
          </w:tcPr>
          <w:p w:rsidR="0017233D" w:rsidRPr="007A3FC7" w:rsidRDefault="0017233D" w:rsidP="0017233D">
            <w:pPr>
              <w:tabs>
                <w:tab w:val="decimal" w:pos="1681"/>
              </w:tabs>
              <w:rPr>
                <w:color w:val="000000"/>
                <w:sz w:val="28"/>
                <w:szCs w:val="28"/>
              </w:rPr>
            </w:pPr>
            <w:r>
              <w:rPr>
                <w:color w:val="000000"/>
                <w:sz w:val="28"/>
                <w:szCs w:val="28"/>
              </w:rPr>
              <w:t>414,086</w:t>
            </w:r>
          </w:p>
        </w:tc>
      </w:tr>
      <w:tr w:rsidR="0017233D" w:rsidRPr="0070447D" w:rsidTr="00E0625B">
        <w:trPr>
          <w:trHeight w:val="397"/>
        </w:trPr>
        <w:tc>
          <w:tcPr>
            <w:tcW w:w="4479" w:type="dxa"/>
            <w:tcBorders>
              <w:top w:val="nil"/>
              <w:left w:val="nil"/>
              <w:bottom w:val="nil"/>
              <w:right w:val="nil"/>
            </w:tcBorders>
            <w:shd w:val="clear" w:color="auto" w:fill="auto"/>
            <w:noWrap/>
            <w:vAlign w:val="bottom"/>
            <w:hideMark/>
          </w:tcPr>
          <w:p w:rsidR="0017233D" w:rsidRPr="0070447D" w:rsidRDefault="0017233D" w:rsidP="0017233D">
            <w:pPr>
              <w:jc w:val="left"/>
              <w:rPr>
                <w:sz w:val="28"/>
                <w:szCs w:val="28"/>
              </w:rPr>
            </w:pPr>
            <w:r w:rsidRPr="0070447D">
              <w:rPr>
                <w:sz w:val="28"/>
                <w:szCs w:val="28"/>
              </w:rPr>
              <w:t>Selling expenses</w:t>
            </w:r>
          </w:p>
        </w:tc>
        <w:tc>
          <w:tcPr>
            <w:tcW w:w="1984" w:type="dxa"/>
            <w:tcBorders>
              <w:top w:val="nil"/>
              <w:left w:val="nil"/>
              <w:bottom w:val="nil"/>
              <w:right w:val="nil"/>
            </w:tcBorders>
            <w:shd w:val="clear" w:color="auto" w:fill="auto"/>
            <w:noWrap/>
            <w:vAlign w:val="bottom"/>
          </w:tcPr>
          <w:p w:rsidR="0017233D" w:rsidRPr="007A3FC7" w:rsidRDefault="0017233D" w:rsidP="0017233D">
            <w:pPr>
              <w:tabs>
                <w:tab w:val="decimal" w:pos="1681"/>
              </w:tabs>
              <w:rPr>
                <w:color w:val="000000"/>
                <w:sz w:val="28"/>
                <w:szCs w:val="28"/>
              </w:rPr>
            </w:pPr>
            <w:r>
              <w:rPr>
                <w:color w:val="000000"/>
                <w:sz w:val="28"/>
                <w:szCs w:val="28"/>
              </w:rPr>
              <w:t>204,117</w:t>
            </w:r>
          </w:p>
        </w:tc>
        <w:tc>
          <w:tcPr>
            <w:tcW w:w="1985" w:type="dxa"/>
            <w:tcBorders>
              <w:top w:val="nil"/>
              <w:left w:val="nil"/>
              <w:right w:val="nil"/>
            </w:tcBorders>
            <w:shd w:val="clear" w:color="auto" w:fill="auto"/>
            <w:noWrap/>
            <w:vAlign w:val="bottom"/>
            <w:hideMark/>
          </w:tcPr>
          <w:p w:rsidR="0017233D" w:rsidRPr="007A3FC7" w:rsidRDefault="0017233D" w:rsidP="0017233D">
            <w:pPr>
              <w:tabs>
                <w:tab w:val="decimal" w:pos="1681"/>
              </w:tabs>
              <w:rPr>
                <w:color w:val="000000"/>
                <w:sz w:val="28"/>
                <w:szCs w:val="28"/>
              </w:rPr>
            </w:pPr>
            <w:r>
              <w:rPr>
                <w:color w:val="000000"/>
                <w:sz w:val="28"/>
                <w:szCs w:val="28"/>
              </w:rPr>
              <w:t>126,809</w:t>
            </w:r>
          </w:p>
        </w:tc>
      </w:tr>
      <w:tr w:rsidR="0017233D" w:rsidRPr="0070447D" w:rsidTr="00E0625B">
        <w:trPr>
          <w:trHeight w:val="397"/>
        </w:trPr>
        <w:tc>
          <w:tcPr>
            <w:tcW w:w="4479" w:type="dxa"/>
            <w:tcBorders>
              <w:top w:val="nil"/>
              <w:left w:val="nil"/>
              <w:bottom w:val="nil"/>
              <w:right w:val="nil"/>
            </w:tcBorders>
            <w:shd w:val="clear" w:color="auto" w:fill="auto"/>
            <w:noWrap/>
            <w:vAlign w:val="bottom"/>
            <w:hideMark/>
          </w:tcPr>
          <w:p w:rsidR="0017233D" w:rsidRPr="0070447D" w:rsidRDefault="0017233D" w:rsidP="0017233D">
            <w:pPr>
              <w:jc w:val="left"/>
              <w:rPr>
                <w:sz w:val="28"/>
                <w:szCs w:val="28"/>
              </w:rPr>
            </w:pPr>
            <w:r w:rsidRPr="0070447D">
              <w:rPr>
                <w:sz w:val="28"/>
                <w:szCs w:val="28"/>
              </w:rPr>
              <w:t>Administrative expenses</w:t>
            </w:r>
          </w:p>
        </w:tc>
        <w:tc>
          <w:tcPr>
            <w:tcW w:w="1984" w:type="dxa"/>
            <w:tcBorders>
              <w:top w:val="nil"/>
              <w:left w:val="nil"/>
              <w:bottom w:val="nil"/>
              <w:right w:val="nil"/>
            </w:tcBorders>
            <w:shd w:val="clear" w:color="auto" w:fill="auto"/>
            <w:noWrap/>
            <w:vAlign w:val="bottom"/>
          </w:tcPr>
          <w:p w:rsidR="0017233D" w:rsidRPr="007A3FC7" w:rsidRDefault="0017233D" w:rsidP="0017233D">
            <w:pPr>
              <w:pBdr>
                <w:bottom w:val="single" w:sz="4" w:space="1" w:color="auto"/>
              </w:pBdr>
              <w:tabs>
                <w:tab w:val="decimal" w:pos="1681"/>
              </w:tabs>
              <w:rPr>
                <w:color w:val="000000"/>
                <w:sz w:val="28"/>
                <w:szCs w:val="28"/>
              </w:rPr>
            </w:pPr>
            <w:r>
              <w:rPr>
                <w:color w:val="000000"/>
                <w:sz w:val="28"/>
                <w:szCs w:val="28"/>
              </w:rPr>
              <w:t>161,394</w:t>
            </w:r>
          </w:p>
        </w:tc>
        <w:tc>
          <w:tcPr>
            <w:tcW w:w="1985" w:type="dxa"/>
            <w:tcBorders>
              <w:top w:val="nil"/>
              <w:left w:val="nil"/>
              <w:bottom w:val="nil"/>
              <w:right w:val="nil"/>
            </w:tcBorders>
            <w:shd w:val="clear" w:color="auto" w:fill="auto"/>
            <w:noWrap/>
            <w:vAlign w:val="bottom"/>
            <w:hideMark/>
          </w:tcPr>
          <w:p w:rsidR="0017233D" w:rsidRPr="007A3FC7" w:rsidRDefault="0017233D" w:rsidP="0017233D">
            <w:pPr>
              <w:pBdr>
                <w:bottom w:val="single" w:sz="4" w:space="1" w:color="auto"/>
              </w:pBdr>
              <w:tabs>
                <w:tab w:val="decimal" w:pos="1681"/>
              </w:tabs>
              <w:rPr>
                <w:color w:val="000000"/>
                <w:sz w:val="28"/>
                <w:szCs w:val="28"/>
              </w:rPr>
            </w:pPr>
            <w:r>
              <w:rPr>
                <w:color w:val="000000"/>
                <w:sz w:val="28"/>
                <w:szCs w:val="28"/>
              </w:rPr>
              <w:t>70,379</w:t>
            </w:r>
          </w:p>
        </w:tc>
      </w:tr>
      <w:tr w:rsidR="0017233D" w:rsidRPr="0070447D" w:rsidTr="00E0625B">
        <w:trPr>
          <w:trHeight w:val="397"/>
        </w:trPr>
        <w:tc>
          <w:tcPr>
            <w:tcW w:w="4479" w:type="dxa"/>
            <w:tcBorders>
              <w:top w:val="nil"/>
              <w:left w:val="nil"/>
              <w:bottom w:val="nil"/>
              <w:right w:val="nil"/>
            </w:tcBorders>
            <w:shd w:val="clear" w:color="auto" w:fill="auto"/>
            <w:noWrap/>
            <w:vAlign w:val="bottom"/>
            <w:hideMark/>
          </w:tcPr>
          <w:p w:rsidR="0017233D" w:rsidRPr="0070447D" w:rsidRDefault="0017233D" w:rsidP="0017233D">
            <w:pPr>
              <w:jc w:val="left"/>
              <w:rPr>
                <w:b/>
                <w:bCs/>
                <w:sz w:val="28"/>
                <w:szCs w:val="28"/>
              </w:rPr>
            </w:pPr>
            <w:r w:rsidRPr="0070447D">
              <w:rPr>
                <w:b/>
                <w:bCs/>
                <w:sz w:val="28"/>
                <w:szCs w:val="28"/>
              </w:rPr>
              <w:t>Total employee benefits expenses</w:t>
            </w:r>
          </w:p>
        </w:tc>
        <w:tc>
          <w:tcPr>
            <w:tcW w:w="1984" w:type="dxa"/>
            <w:tcBorders>
              <w:left w:val="nil"/>
              <w:right w:val="nil"/>
            </w:tcBorders>
            <w:shd w:val="clear" w:color="auto" w:fill="auto"/>
            <w:noWrap/>
            <w:vAlign w:val="bottom"/>
          </w:tcPr>
          <w:p w:rsidR="0017233D" w:rsidRPr="007A3FC7" w:rsidRDefault="0017233D" w:rsidP="0017233D">
            <w:pPr>
              <w:pBdr>
                <w:bottom w:val="double" w:sz="4" w:space="1" w:color="auto"/>
              </w:pBdr>
              <w:tabs>
                <w:tab w:val="decimal" w:pos="1681"/>
              </w:tabs>
              <w:rPr>
                <w:color w:val="000000"/>
                <w:sz w:val="28"/>
                <w:szCs w:val="28"/>
              </w:rPr>
            </w:pPr>
            <w:r>
              <w:rPr>
                <w:color w:val="000000"/>
                <w:sz w:val="28"/>
                <w:szCs w:val="28"/>
              </w:rPr>
              <w:t>937,072</w:t>
            </w:r>
          </w:p>
        </w:tc>
        <w:tc>
          <w:tcPr>
            <w:tcW w:w="1985" w:type="dxa"/>
            <w:tcBorders>
              <w:left w:val="nil"/>
              <w:right w:val="nil"/>
            </w:tcBorders>
            <w:shd w:val="clear" w:color="auto" w:fill="auto"/>
            <w:noWrap/>
            <w:vAlign w:val="bottom"/>
            <w:hideMark/>
          </w:tcPr>
          <w:p w:rsidR="0017233D" w:rsidRPr="007A3FC7" w:rsidRDefault="0017233D" w:rsidP="0017233D">
            <w:pPr>
              <w:pBdr>
                <w:bottom w:val="double" w:sz="4" w:space="1" w:color="auto"/>
              </w:pBdr>
              <w:tabs>
                <w:tab w:val="decimal" w:pos="1681"/>
              </w:tabs>
              <w:rPr>
                <w:color w:val="000000"/>
                <w:sz w:val="28"/>
                <w:szCs w:val="28"/>
              </w:rPr>
            </w:pPr>
            <w:r>
              <w:rPr>
                <w:color w:val="000000"/>
                <w:sz w:val="28"/>
                <w:szCs w:val="28"/>
              </w:rPr>
              <w:t>611,274</w:t>
            </w:r>
          </w:p>
        </w:tc>
      </w:tr>
    </w:tbl>
    <w:p w:rsidR="00153E26" w:rsidRPr="0070447D" w:rsidRDefault="00153E26" w:rsidP="00153E26">
      <w:pPr>
        <w:spacing w:before="240" w:line="160" w:lineRule="atLeast"/>
        <w:ind w:left="567"/>
        <w:jc w:val="both"/>
        <w:rPr>
          <w:sz w:val="28"/>
          <w:szCs w:val="28"/>
        </w:rPr>
      </w:pPr>
      <w:bookmarkStart w:id="637" w:name="_MON_1554041293"/>
      <w:bookmarkStart w:id="638" w:name="_MON_1555245765"/>
      <w:bookmarkStart w:id="639" w:name="_MON_1554041316"/>
      <w:bookmarkEnd w:id="637"/>
      <w:bookmarkEnd w:id="638"/>
      <w:bookmarkEnd w:id="639"/>
      <w:r w:rsidRPr="0070447D">
        <w:rPr>
          <w:sz w:val="28"/>
          <w:szCs w:val="28"/>
        </w:rPr>
        <w:t>Principal actuarial assumptions at the valuation date are as follow</w:t>
      </w:r>
      <w:r w:rsidRPr="006F2B0A">
        <w:rPr>
          <w:sz w:val="28"/>
          <w:szCs w:val="28"/>
          <w:cs/>
        </w:rPr>
        <w:t>:</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153E26" w:rsidRPr="0070447D" w:rsidTr="00153E26">
        <w:trPr>
          <w:trHeight w:val="397"/>
        </w:trPr>
        <w:tc>
          <w:tcPr>
            <w:tcW w:w="4479" w:type="dxa"/>
            <w:tcBorders>
              <w:top w:val="nil"/>
              <w:left w:val="nil"/>
              <w:bottom w:val="nil"/>
              <w:right w:val="nil"/>
            </w:tcBorders>
            <w:shd w:val="clear" w:color="auto" w:fill="auto"/>
            <w:noWrap/>
            <w:vAlign w:val="bottom"/>
            <w:hideMark/>
          </w:tcPr>
          <w:p w:rsidR="00153E26" w:rsidRPr="0070447D" w:rsidRDefault="00153E26" w:rsidP="00504ED3">
            <w:pPr>
              <w:spacing w:before="120"/>
              <w:jc w:val="left"/>
              <w:rPr>
                <w:color w:val="000000"/>
                <w:sz w:val="28"/>
                <w:szCs w:val="28"/>
              </w:rPr>
            </w:pPr>
            <w:bookmarkStart w:id="640" w:name="_MON_1555245925"/>
            <w:bookmarkStart w:id="641" w:name="_MON_1555250671"/>
            <w:bookmarkStart w:id="642" w:name="_MON_1548227054"/>
            <w:bookmarkEnd w:id="640"/>
            <w:bookmarkEnd w:id="641"/>
            <w:bookmarkEnd w:id="642"/>
          </w:p>
        </w:tc>
        <w:tc>
          <w:tcPr>
            <w:tcW w:w="3969" w:type="dxa"/>
            <w:gridSpan w:val="2"/>
            <w:tcBorders>
              <w:top w:val="nil"/>
              <w:left w:val="nil"/>
              <w:right w:val="nil"/>
            </w:tcBorders>
            <w:shd w:val="clear" w:color="auto" w:fill="auto"/>
            <w:hideMark/>
          </w:tcPr>
          <w:p w:rsidR="00153E26" w:rsidRPr="0070447D" w:rsidRDefault="00153E26" w:rsidP="00504ED3">
            <w:pPr>
              <w:pBdr>
                <w:bottom w:val="single" w:sz="4" w:space="1" w:color="auto"/>
              </w:pBdr>
              <w:spacing w:before="120"/>
              <w:jc w:val="center"/>
              <w:rPr>
                <w:color w:val="000000"/>
                <w:sz w:val="28"/>
                <w:szCs w:val="28"/>
              </w:rPr>
            </w:pPr>
            <w:r w:rsidRPr="0070447D">
              <w:rPr>
                <w:color w:val="000000"/>
                <w:sz w:val="28"/>
                <w:szCs w:val="28"/>
              </w:rPr>
              <w:t>Percentage</w:t>
            </w:r>
          </w:p>
        </w:tc>
      </w:tr>
      <w:tr w:rsidR="00153E26" w:rsidRPr="0070447D" w:rsidTr="00153E26">
        <w:trPr>
          <w:trHeight w:val="397"/>
        </w:trPr>
        <w:tc>
          <w:tcPr>
            <w:tcW w:w="4479" w:type="dxa"/>
            <w:tcBorders>
              <w:top w:val="nil"/>
              <w:left w:val="nil"/>
              <w:bottom w:val="nil"/>
              <w:right w:val="nil"/>
            </w:tcBorders>
            <w:shd w:val="clear" w:color="auto" w:fill="auto"/>
            <w:noWrap/>
            <w:vAlign w:val="bottom"/>
            <w:hideMark/>
          </w:tcPr>
          <w:p w:rsidR="00153E26" w:rsidRPr="0070447D" w:rsidRDefault="00153E26" w:rsidP="00504ED3">
            <w:pPr>
              <w:jc w:val="left"/>
              <w:rPr>
                <w:color w:val="000000"/>
                <w:sz w:val="28"/>
                <w:szCs w:val="28"/>
              </w:rPr>
            </w:pPr>
          </w:p>
        </w:tc>
        <w:tc>
          <w:tcPr>
            <w:tcW w:w="3969" w:type="dxa"/>
            <w:gridSpan w:val="2"/>
            <w:tcBorders>
              <w:left w:val="nil"/>
              <w:right w:val="nil"/>
            </w:tcBorders>
            <w:shd w:val="clear" w:color="auto" w:fill="auto"/>
            <w:noWrap/>
            <w:vAlign w:val="bottom"/>
            <w:hideMark/>
          </w:tcPr>
          <w:p w:rsidR="00153E26" w:rsidRPr="0070447D" w:rsidRDefault="00153E26" w:rsidP="00504ED3">
            <w:pPr>
              <w:pBdr>
                <w:bottom w:val="single" w:sz="4" w:space="1" w:color="auto"/>
              </w:pBdr>
              <w:jc w:val="center"/>
              <w:rPr>
                <w:sz w:val="28"/>
                <w:szCs w:val="28"/>
              </w:rPr>
            </w:pPr>
            <w:r w:rsidRPr="0070447D">
              <w:rPr>
                <w:sz w:val="28"/>
                <w:szCs w:val="28"/>
              </w:rPr>
              <w:t>Consolidated and Separate financial statements</w:t>
            </w:r>
          </w:p>
        </w:tc>
      </w:tr>
      <w:tr w:rsidR="0017233D" w:rsidRPr="0070447D" w:rsidTr="00153E26">
        <w:trPr>
          <w:trHeight w:val="397"/>
        </w:trPr>
        <w:tc>
          <w:tcPr>
            <w:tcW w:w="4479" w:type="dxa"/>
            <w:tcBorders>
              <w:top w:val="nil"/>
              <w:left w:val="nil"/>
              <w:bottom w:val="nil"/>
              <w:right w:val="nil"/>
            </w:tcBorders>
            <w:shd w:val="clear" w:color="auto" w:fill="auto"/>
            <w:noWrap/>
            <w:vAlign w:val="bottom"/>
            <w:hideMark/>
          </w:tcPr>
          <w:p w:rsidR="0017233D" w:rsidRPr="0070447D" w:rsidRDefault="0017233D" w:rsidP="00504ED3">
            <w:pPr>
              <w:jc w:val="left"/>
              <w:rPr>
                <w:color w:val="000000"/>
                <w:sz w:val="28"/>
                <w:szCs w:val="28"/>
              </w:rPr>
            </w:pPr>
          </w:p>
        </w:tc>
        <w:tc>
          <w:tcPr>
            <w:tcW w:w="1984" w:type="dxa"/>
            <w:tcBorders>
              <w:top w:val="nil"/>
              <w:left w:val="nil"/>
              <w:right w:val="nil"/>
            </w:tcBorders>
            <w:shd w:val="clear" w:color="auto" w:fill="auto"/>
            <w:noWrap/>
            <w:vAlign w:val="bottom"/>
            <w:hideMark/>
          </w:tcPr>
          <w:p w:rsidR="0017233D" w:rsidRPr="0070447D" w:rsidRDefault="0017233D" w:rsidP="00504ED3">
            <w:pPr>
              <w:pBdr>
                <w:bottom w:val="single" w:sz="4" w:space="1" w:color="auto"/>
              </w:pBdr>
              <w:jc w:val="center"/>
              <w:rPr>
                <w:sz w:val="28"/>
                <w:szCs w:val="28"/>
              </w:rPr>
            </w:pPr>
            <w:r>
              <w:rPr>
                <w:sz w:val="28"/>
                <w:szCs w:val="28"/>
              </w:rPr>
              <w:t>March 31</w:t>
            </w:r>
            <w:r w:rsidRPr="0070447D">
              <w:rPr>
                <w:sz w:val="28"/>
                <w:szCs w:val="28"/>
              </w:rPr>
              <w:t>, 201</w:t>
            </w:r>
            <w:r>
              <w:rPr>
                <w:sz w:val="28"/>
                <w:szCs w:val="28"/>
              </w:rPr>
              <w:t>9</w:t>
            </w:r>
          </w:p>
        </w:tc>
        <w:tc>
          <w:tcPr>
            <w:tcW w:w="1985" w:type="dxa"/>
            <w:tcBorders>
              <w:top w:val="nil"/>
              <w:left w:val="nil"/>
              <w:right w:val="nil"/>
            </w:tcBorders>
            <w:shd w:val="clear" w:color="auto" w:fill="auto"/>
            <w:noWrap/>
            <w:vAlign w:val="bottom"/>
            <w:hideMark/>
          </w:tcPr>
          <w:p w:rsidR="0017233D" w:rsidRPr="0070447D" w:rsidRDefault="0017233D" w:rsidP="00504ED3">
            <w:pPr>
              <w:pBdr>
                <w:bottom w:val="single" w:sz="4" w:space="1" w:color="auto"/>
              </w:pBdr>
              <w:jc w:val="center"/>
              <w:rPr>
                <w:sz w:val="28"/>
                <w:szCs w:val="28"/>
              </w:rPr>
            </w:pPr>
            <w:r>
              <w:rPr>
                <w:sz w:val="28"/>
                <w:szCs w:val="28"/>
              </w:rPr>
              <w:t>December 31, 2018</w:t>
            </w:r>
          </w:p>
        </w:tc>
      </w:tr>
      <w:tr w:rsidR="00153E26" w:rsidRPr="0070447D" w:rsidTr="00153E26">
        <w:trPr>
          <w:trHeight w:val="397"/>
        </w:trPr>
        <w:tc>
          <w:tcPr>
            <w:tcW w:w="4479" w:type="dxa"/>
            <w:tcBorders>
              <w:top w:val="nil"/>
              <w:left w:val="nil"/>
              <w:bottom w:val="nil"/>
              <w:right w:val="nil"/>
            </w:tcBorders>
            <w:shd w:val="clear" w:color="auto" w:fill="auto"/>
            <w:noWrap/>
            <w:vAlign w:val="center"/>
            <w:hideMark/>
          </w:tcPr>
          <w:p w:rsidR="00153E26" w:rsidRPr="0070447D" w:rsidRDefault="00153E26" w:rsidP="00504ED3">
            <w:pPr>
              <w:jc w:val="left"/>
              <w:rPr>
                <w:color w:val="000000"/>
                <w:sz w:val="28"/>
                <w:szCs w:val="28"/>
              </w:rPr>
            </w:pPr>
            <w:r w:rsidRPr="0070447D">
              <w:rPr>
                <w:color w:val="000000"/>
                <w:sz w:val="28"/>
                <w:szCs w:val="28"/>
              </w:rPr>
              <w:t>Discount rate</w:t>
            </w:r>
          </w:p>
        </w:tc>
        <w:tc>
          <w:tcPr>
            <w:tcW w:w="1984" w:type="dxa"/>
            <w:tcBorders>
              <w:left w:val="nil"/>
              <w:bottom w:val="nil"/>
              <w:right w:val="nil"/>
            </w:tcBorders>
            <w:shd w:val="clear" w:color="auto" w:fill="auto"/>
            <w:vAlign w:val="center"/>
            <w:hideMark/>
          </w:tcPr>
          <w:p w:rsidR="00153E26" w:rsidRPr="0070447D" w:rsidRDefault="00153E26" w:rsidP="00504ED3">
            <w:pPr>
              <w:jc w:val="center"/>
              <w:rPr>
                <w:sz w:val="28"/>
                <w:szCs w:val="28"/>
              </w:rPr>
            </w:pPr>
          </w:p>
        </w:tc>
        <w:tc>
          <w:tcPr>
            <w:tcW w:w="1985" w:type="dxa"/>
            <w:tcBorders>
              <w:left w:val="nil"/>
              <w:bottom w:val="nil"/>
              <w:right w:val="nil"/>
            </w:tcBorders>
            <w:shd w:val="clear" w:color="auto" w:fill="auto"/>
            <w:vAlign w:val="center"/>
            <w:hideMark/>
          </w:tcPr>
          <w:p w:rsidR="00153E26" w:rsidRPr="0070447D" w:rsidRDefault="00153E26" w:rsidP="00504ED3">
            <w:pPr>
              <w:jc w:val="center"/>
              <w:rPr>
                <w:sz w:val="28"/>
                <w:szCs w:val="28"/>
              </w:rPr>
            </w:pPr>
          </w:p>
        </w:tc>
      </w:tr>
      <w:tr w:rsidR="0017233D" w:rsidRPr="0070447D" w:rsidTr="00BD19D7">
        <w:trPr>
          <w:trHeight w:val="397"/>
        </w:trPr>
        <w:tc>
          <w:tcPr>
            <w:tcW w:w="4479" w:type="dxa"/>
            <w:tcBorders>
              <w:top w:val="nil"/>
              <w:left w:val="nil"/>
              <w:bottom w:val="nil"/>
              <w:right w:val="nil"/>
            </w:tcBorders>
            <w:shd w:val="clear" w:color="auto" w:fill="auto"/>
            <w:noWrap/>
            <w:vAlign w:val="center"/>
            <w:hideMark/>
          </w:tcPr>
          <w:p w:rsidR="0017233D" w:rsidRPr="0070447D" w:rsidRDefault="0017233D" w:rsidP="00504ED3">
            <w:pPr>
              <w:jc w:val="left"/>
              <w:rPr>
                <w:color w:val="000000"/>
                <w:sz w:val="28"/>
                <w:szCs w:val="28"/>
              </w:rPr>
            </w:pPr>
            <w:r w:rsidRPr="0070447D">
              <w:rPr>
                <w:color w:val="000000"/>
                <w:sz w:val="28"/>
                <w:szCs w:val="28"/>
              </w:rPr>
              <w:t xml:space="preserve">   Monthly salary</w:t>
            </w:r>
          </w:p>
        </w:tc>
        <w:tc>
          <w:tcPr>
            <w:tcW w:w="1984" w:type="dxa"/>
            <w:tcBorders>
              <w:top w:val="nil"/>
              <w:left w:val="nil"/>
              <w:bottom w:val="nil"/>
              <w:right w:val="nil"/>
            </w:tcBorders>
            <w:shd w:val="clear" w:color="auto" w:fill="auto"/>
            <w:noWrap/>
            <w:vAlign w:val="bottom"/>
            <w:hideMark/>
          </w:tcPr>
          <w:p w:rsidR="0017233D" w:rsidRPr="00C25C9D" w:rsidRDefault="0017233D" w:rsidP="00504ED3">
            <w:pPr>
              <w:jc w:val="center"/>
              <w:rPr>
                <w:color w:val="000000"/>
                <w:sz w:val="28"/>
                <w:szCs w:val="28"/>
              </w:rPr>
            </w:pPr>
            <w:r w:rsidRPr="00C25C9D">
              <w:rPr>
                <w:color w:val="000000"/>
                <w:sz w:val="28"/>
                <w:szCs w:val="28"/>
              </w:rPr>
              <w:t>3</w:t>
            </w:r>
            <w:r w:rsidRPr="00C25C9D">
              <w:rPr>
                <w:color w:val="000000"/>
                <w:sz w:val="28"/>
                <w:szCs w:val="28"/>
                <w:cs/>
              </w:rPr>
              <w:t>.</w:t>
            </w:r>
            <w:r w:rsidRPr="00C25C9D">
              <w:rPr>
                <w:color w:val="000000"/>
                <w:sz w:val="28"/>
                <w:szCs w:val="28"/>
              </w:rPr>
              <w:t>1</w:t>
            </w:r>
            <w:r>
              <w:rPr>
                <w:color w:val="000000"/>
                <w:sz w:val="28"/>
                <w:szCs w:val="28"/>
              </w:rPr>
              <w:t>3</w:t>
            </w:r>
          </w:p>
        </w:tc>
        <w:tc>
          <w:tcPr>
            <w:tcW w:w="1985" w:type="dxa"/>
            <w:tcBorders>
              <w:top w:val="nil"/>
              <w:left w:val="nil"/>
              <w:bottom w:val="nil"/>
              <w:right w:val="nil"/>
            </w:tcBorders>
            <w:shd w:val="clear" w:color="auto" w:fill="auto"/>
            <w:noWrap/>
            <w:vAlign w:val="bottom"/>
            <w:hideMark/>
          </w:tcPr>
          <w:p w:rsidR="0017233D" w:rsidRPr="007A3FC7" w:rsidRDefault="0017233D" w:rsidP="00504ED3">
            <w:pPr>
              <w:jc w:val="center"/>
              <w:rPr>
                <w:color w:val="000000"/>
                <w:sz w:val="28"/>
                <w:szCs w:val="28"/>
              </w:rPr>
            </w:pPr>
            <w:r w:rsidRPr="007A3FC7">
              <w:rPr>
                <w:color w:val="000000"/>
                <w:sz w:val="28"/>
                <w:szCs w:val="28"/>
              </w:rPr>
              <w:t>3</w:t>
            </w:r>
            <w:r w:rsidRPr="007A3FC7">
              <w:rPr>
                <w:color w:val="000000"/>
                <w:sz w:val="28"/>
                <w:szCs w:val="28"/>
                <w:cs/>
              </w:rPr>
              <w:t>.</w:t>
            </w:r>
            <w:r w:rsidRPr="007A3FC7">
              <w:rPr>
                <w:color w:val="000000"/>
                <w:sz w:val="28"/>
                <w:szCs w:val="28"/>
              </w:rPr>
              <w:t>11</w:t>
            </w:r>
          </w:p>
        </w:tc>
      </w:tr>
      <w:tr w:rsidR="0017233D" w:rsidRPr="0070447D" w:rsidTr="00BD19D7">
        <w:trPr>
          <w:trHeight w:val="397"/>
        </w:trPr>
        <w:tc>
          <w:tcPr>
            <w:tcW w:w="4479" w:type="dxa"/>
            <w:tcBorders>
              <w:top w:val="nil"/>
              <w:left w:val="nil"/>
              <w:bottom w:val="nil"/>
              <w:right w:val="nil"/>
            </w:tcBorders>
            <w:shd w:val="clear" w:color="auto" w:fill="auto"/>
            <w:noWrap/>
            <w:vAlign w:val="center"/>
            <w:hideMark/>
          </w:tcPr>
          <w:p w:rsidR="0017233D" w:rsidRPr="0070447D" w:rsidRDefault="0017233D" w:rsidP="00504ED3">
            <w:pPr>
              <w:jc w:val="left"/>
              <w:rPr>
                <w:color w:val="000000"/>
                <w:sz w:val="28"/>
                <w:szCs w:val="28"/>
              </w:rPr>
            </w:pPr>
            <w:r w:rsidRPr="0070447D">
              <w:rPr>
                <w:color w:val="000000"/>
                <w:sz w:val="28"/>
                <w:szCs w:val="28"/>
              </w:rPr>
              <w:t xml:space="preserve">   Daily salary</w:t>
            </w:r>
          </w:p>
        </w:tc>
        <w:tc>
          <w:tcPr>
            <w:tcW w:w="1984" w:type="dxa"/>
            <w:tcBorders>
              <w:top w:val="nil"/>
              <w:left w:val="nil"/>
              <w:bottom w:val="nil"/>
              <w:right w:val="nil"/>
            </w:tcBorders>
            <w:shd w:val="clear" w:color="auto" w:fill="auto"/>
            <w:noWrap/>
            <w:vAlign w:val="bottom"/>
            <w:hideMark/>
          </w:tcPr>
          <w:p w:rsidR="0017233D" w:rsidRPr="00C25C9D" w:rsidRDefault="0017233D" w:rsidP="00504ED3">
            <w:pPr>
              <w:jc w:val="center"/>
              <w:rPr>
                <w:color w:val="000000"/>
                <w:sz w:val="28"/>
                <w:szCs w:val="28"/>
              </w:rPr>
            </w:pPr>
            <w:r w:rsidRPr="00C25C9D">
              <w:rPr>
                <w:color w:val="000000"/>
                <w:sz w:val="28"/>
                <w:szCs w:val="28"/>
              </w:rPr>
              <w:t>3</w:t>
            </w:r>
            <w:r w:rsidRPr="00C25C9D">
              <w:rPr>
                <w:color w:val="000000"/>
                <w:sz w:val="28"/>
                <w:szCs w:val="28"/>
                <w:cs/>
              </w:rPr>
              <w:t>.</w:t>
            </w:r>
            <w:r>
              <w:rPr>
                <w:color w:val="000000"/>
                <w:sz w:val="28"/>
                <w:szCs w:val="28"/>
              </w:rPr>
              <w:t>13</w:t>
            </w:r>
          </w:p>
        </w:tc>
        <w:tc>
          <w:tcPr>
            <w:tcW w:w="1985" w:type="dxa"/>
            <w:tcBorders>
              <w:top w:val="nil"/>
              <w:left w:val="nil"/>
              <w:bottom w:val="nil"/>
              <w:right w:val="nil"/>
            </w:tcBorders>
            <w:shd w:val="clear" w:color="auto" w:fill="auto"/>
            <w:noWrap/>
            <w:vAlign w:val="bottom"/>
            <w:hideMark/>
          </w:tcPr>
          <w:p w:rsidR="0017233D" w:rsidRPr="007A3FC7" w:rsidRDefault="0017233D" w:rsidP="00504ED3">
            <w:pPr>
              <w:jc w:val="center"/>
              <w:rPr>
                <w:color w:val="000000"/>
                <w:sz w:val="28"/>
                <w:szCs w:val="28"/>
              </w:rPr>
            </w:pPr>
            <w:r w:rsidRPr="007A3FC7">
              <w:rPr>
                <w:color w:val="000000"/>
                <w:sz w:val="28"/>
                <w:szCs w:val="28"/>
              </w:rPr>
              <w:t>3</w:t>
            </w:r>
            <w:r w:rsidRPr="007A3FC7">
              <w:rPr>
                <w:color w:val="000000"/>
                <w:sz w:val="28"/>
                <w:szCs w:val="28"/>
                <w:cs/>
              </w:rPr>
              <w:t>.</w:t>
            </w:r>
            <w:r w:rsidRPr="007A3FC7">
              <w:rPr>
                <w:color w:val="000000"/>
                <w:sz w:val="28"/>
                <w:szCs w:val="28"/>
              </w:rPr>
              <w:t>08</w:t>
            </w:r>
          </w:p>
        </w:tc>
      </w:tr>
      <w:tr w:rsidR="0017233D" w:rsidRPr="0070447D" w:rsidTr="00BD19D7">
        <w:trPr>
          <w:trHeight w:val="397"/>
        </w:trPr>
        <w:tc>
          <w:tcPr>
            <w:tcW w:w="4479" w:type="dxa"/>
            <w:tcBorders>
              <w:top w:val="nil"/>
              <w:left w:val="nil"/>
              <w:bottom w:val="nil"/>
              <w:right w:val="nil"/>
            </w:tcBorders>
            <w:shd w:val="clear" w:color="auto" w:fill="auto"/>
            <w:noWrap/>
            <w:vAlign w:val="center"/>
            <w:hideMark/>
          </w:tcPr>
          <w:p w:rsidR="0017233D" w:rsidRPr="0070447D" w:rsidRDefault="0017233D" w:rsidP="00504ED3">
            <w:pPr>
              <w:jc w:val="left"/>
              <w:rPr>
                <w:color w:val="000000"/>
                <w:sz w:val="28"/>
                <w:szCs w:val="28"/>
              </w:rPr>
            </w:pPr>
            <w:r w:rsidRPr="0070447D">
              <w:rPr>
                <w:color w:val="000000"/>
                <w:sz w:val="28"/>
                <w:szCs w:val="28"/>
              </w:rPr>
              <w:t>Future monthly salary increase rate</w:t>
            </w:r>
          </w:p>
        </w:tc>
        <w:tc>
          <w:tcPr>
            <w:tcW w:w="1984" w:type="dxa"/>
            <w:tcBorders>
              <w:top w:val="nil"/>
              <w:left w:val="nil"/>
              <w:bottom w:val="nil"/>
              <w:right w:val="nil"/>
            </w:tcBorders>
            <w:shd w:val="clear" w:color="auto" w:fill="auto"/>
            <w:noWrap/>
            <w:vAlign w:val="bottom"/>
            <w:hideMark/>
          </w:tcPr>
          <w:p w:rsidR="0017233D" w:rsidRPr="00C25C9D" w:rsidRDefault="0017233D" w:rsidP="00504ED3">
            <w:pPr>
              <w:jc w:val="center"/>
              <w:rPr>
                <w:color w:val="000000"/>
                <w:sz w:val="28"/>
                <w:szCs w:val="28"/>
              </w:rPr>
            </w:pPr>
            <w:r>
              <w:rPr>
                <w:color w:val="000000"/>
                <w:sz w:val="28"/>
                <w:szCs w:val="28"/>
              </w:rPr>
              <w:t>7</w:t>
            </w:r>
            <w:r>
              <w:rPr>
                <w:color w:val="000000"/>
                <w:sz w:val="28"/>
                <w:szCs w:val="28"/>
                <w:cs/>
              </w:rPr>
              <w:t>.</w:t>
            </w:r>
            <w:r>
              <w:rPr>
                <w:color w:val="000000"/>
                <w:sz w:val="28"/>
                <w:szCs w:val="28"/>
              </w:rPr>
              <w:t>00</w:t>
            </w:r>
          </w:p>
        </w:tc>
        <w:tc>
          <w:tcPr>
            <w:tcW w:w="1985" w:type="dxa"/>
            <w:tcBorders>
              <w:top w:val="nil"/>
              <w:left w:val="nil"/>
              <w:bottom w:val="nil"/>
              <w:right w:val="nil"/>
            </w:tcBorders>
            <w:shd w:val="clear" w:color="auto" w:fill="auto"/>
            <w:noWrap/>
            <w:vAlign w:val="bottom"/>
            <w:hideMark/>
          </w:tcPr>
          <w:p w:rsidR="0017233D" w:rsidRPr="007A3FC7" w:rsidRDefault="0017233D" w:rsidP="00504ED3">
            <w:pPr>
              <w:jc w:val="center"/>
              <w:rPr>
                <w:color w:val="000000"/>
                <w:sz w:val="28"/>
                <w:szCs w:val="28"/>
              </w:rPr>
            </w:pPr>
            <w:r w:rsidRPr="007A3FC7">
              <w:rPr>
                <w:color w:val="000000"/>
                <w:sz w:val="28"/>
                <w:szCs w:val="28"/>
              </w:rPr>
              <w:t>7</w:t>
            </w:r>
            <w:r w:rsidRPr="007A3FC7">
              <w:rPr>
                <w:color w:val="000000"/>
                <w:sz w:val="28"/>
                <w:szCs w:val="28"/>
                <w:cs/>
              </w:rPr>
              <w:t>.</w:t>
            </w:r>
            <w:r w:rsidRPr="007A3FC7">
              <w:rPr>
                <w:color w:val="000000"/>
                <w:sz w:val="28"/>
                <w:szCs w:val="28"/>
              </w:rPr>
              <w:t>67</w:t>
            </w:r>
          </w:p>
        </w:tc>
      </w:tr>
      <w:tr w:rsidR="0017233D" w:rsidRPr="0070447D" w:rsidTr="00BD19D7">
        <w:trPr>
          <w:trHeight w:val="397"/>
        </w:trPr>
        <w:tc>
          <w:tcPr>
            <w:tcW w:w="4479" w:type="dxa"/>
            <w:tcBorders>
              <w:top w:val="nil"/>
              <w:left w:val="nil"/>
              <w:bottom w:val="nil"/>
              <w:right w:val="nil"/>
            </w:tcBorders>
            <w:shd w:val="clear" w:color="auto" w:fill="auto"/>
            <w:noWrap/>
            <w:vAlign w:val="center"/>
            <w:hideMark/>
          </w:tcPr>
          <w:p w:rsidR="0017233D" w:rsidRPr="0070447D" w:rsidRDefault="0017233D" w:rsidP="00504ED3">
            <w:pPr>
              <w:jc w:val="left"/>
              <w:rPr>
                <w:color w:val="000000"/>
                <w:sz w:val="28"/>
                <w:szCs w:val="28"/>
              </w:rPr>
            </w:pPr>
            <w:r w:rsidRPr="0070447D">
              <w:rPr>
                <w:color w:val="000000"/>
                <w:sz w:val="28"/>
                <w:szCs w:val="28"/>
              </w:rPr>
              <w:t>Future daily salary increase rate</w:t>
            </w:r>
          </w:p>
        </w:tc>
        <w:tc>
          <w:tcPr>
            <w:tcW w:w="1984" w:type="dxa"/>
            <w:tcBorders>
              <w:top w:val="nil"/>
              <w:left w:val="nil"/>
              <w:bottom w:val="nil"/>
              <w:right w:val="nil"/>
            </w:tcBorders>
            <w:shd w:val="clear" w:color="auto" w:fill="auto"/>
            <w:noWrap/>
            <w:vAlign w:val="bottom"/>
            <w:hideMark/>
          </w:tcPr>
          <w:p w:rsidR="0017233D" w:rsidRPr="00C25C9D" w:rsidRDefault="0017233D" w:rsidP="00504ED3">
            <w:pPr>
              <w:jc w:val="center"/>
              <w:rPr>
                <w:color w:val="000000"/>
                <w:sz w:val="28"/>
                <w:szCs w:val="28"/>
              </w:rPr>
            </w:pPr>
            <w:r>
              <w:rPr>
                <w:color w:val="000000"/>
                <w:sz w:val="28"/>
                <w:szCs w:val="28"/>
              </w:rPr>
              <w:t>7</w:t>
            </w:r>
            <w:r>
              <w:rPr>
                <w:color w:val="000000"/>
                <w:sz w:val="28"/>
                <w:szCs w:val="28"/>
                <w:cs/>
              </w:rPr>
              <w:t>.</w:t>
            </w:r>
            <w:r>
              <w:rPr>
                <w:color w:val="000000"/>
                <w:sz w:val="28"/>
                <w:szCs w:val="28"/>
              </w:rPr>
              <w:t>00</w:t>
            </w:r>
          </w:p>
        </w:tc>
        <w:tc>
          <w:tcPr>
            <w:tcW w:w="1985" w:type="dxa"/>
            <w:tcBorders>
              <w:top w:val="nil"/>
              <w:left w:val="nil"/>
              <w:bottom w:val="nil"/>
              <w:right w:val="nil"/>
            </w:tcBorders>
            <w:shd w:val="clear" w:color="auto" w:fill="auto"/>
            <w:noWrap/>
            <w:vAlign w:val="bottom"/>
            <w:hideMark/>
          </w:tcPr>
          <w:p w:rsidR="0017233D" w:rsidRPr="007A3FC7" w:rsidRDefault="0017233D" w:rsidP="00504ED3">
            <w:pPr>
              <w:jc w:val="center"/>
              <w:rPr>
                <w:color w:val="000000"/>
                <w:sz w:val="28"/>
                <w:szCs w:val="28"/>
              </w:rPr>
            </w:pPr>
            <w:r w:rsidRPr="007A3FC7">
              <w:rPr>
                <w:color w:val="000000"/>
                <w:sz w:val="28"/>
                <w:szCs w:val="28"/>
              </w:rPr>
              <w:t>7</w:t>
            </w:r>
            <w:r w:rsidRPr="007A3FC7">
              <w:rPr>
                <w:color w:val="000000"/>
                <w:sz w:val="28"/>
                <w:szCs w:val="28"/>
                <w:cs/>
              </w:rPr>
              <w:t>.</w:t>
            </w:r>
            <w:r w:rsidRPr="007A3FC7">
              <w:rPr>
                <w:color w:val="000000"/>
                <w:sz w:val="28"/>
                <w:szCs w:val="28"/>
              </w:rPr>
              <w:t>62</w:t>
            </w:r>
          </w:p>
        </w:tc>
      </w:tr>
      <w:tr w:rsidR="0017233D" w:rsidRPr="0070447D" w:rsidTr="00DF3018">
        <w:trPr>
          <w:trHeight w:val="397"/>
        </w:trPr>
        <w:tc>
          <w:tcPr>
            <w:tcW w:w="4479" w:type="dxa"/>
            <w:tcBorders>
              <w:top w:val="nil"/>
              <w:left w:val="nil"/>
              <w:bottom w:val="nil"/>
              <w:right w:val="nil"/>
            </w:tcBorders>
            <w:shd w:val="clear" w:color="auto" w:fill="auto"/>
            <w:noWrap/>
            <w:vAlign w:val="center"/>
            <w:hideMark/>
          </w:tcPr>
          <w:p w:rsidR="0017233D" w:rsidRPr="0070447D" w:rsidRDefault="0017233D" w:rsidP="00504ED3">
            <w:pPr>
              <w:jc w:val="left"/>
              <w:rPr>
                <w:color w:val="000000"/>
                <w:sz w:val="28"/>
                <w:szCs w:val="28"/>
              </w:rPr>
            </w:pPr>
            <w:r w:rsidRPr="0070447D">
              <w:rPr>
                <w:color w:val="000000"/>
                <w:sz w:val="28"/>
                <w:szCs w:val="28"/>
              </w:rPr>
              <w:t>Mortality rate</w:t>
            </w:r>
          </w:p>
        </w:tc>
        <w:tc>
          <w:tcPr>
            <w:tcW w:w="1984" w:type="dxa"/>
            <w:tcBorders>
              <w:top w:val="nil"/>
              <w:left w:val="nil"/>
              <w:bottom w:val="nil"/>
              <w:right w:val="nil"/>
            </w:tcBorders>
            <w:shd w:val="clear" w:color="auto" w:fill="auto"/>
            <w:noWrap/>
            <w:vAlign w:val="center"/>
            <w:hideMark/>
          </w:tcPr>
          <w:p w:rsidR="0017233D" w:rsidRPr="0070447D" w:rsidRDefault="0017233D" w:rsidP="00504ED3">
            <w:pPr>
              <w:jc w:val="center"/>
              <w:rPr>
                <w:sz w:val="28"/>
                <w:szCs w:val="28"/>
              </w:rPr>
            </w:pPr>
            <w:r w:rsidRPr="0070447D">
              <w:rPr>
                <w:sz w:val="28"/>
                <w:szCs w:val="28"/>
              </w:rPr>
              <w:t>100</w:t>
            </w:r>
            <w:r w:rsidRPr="006F2B0A">
              <w:rPr>
                <w:sz w:val="28"/>
                <w:szCs w:val="28"/>
                <w:cs/>
              </w:rPr>
              <w:t xml:space="preserve">% </w:t>
            </w:r>
            <w:r w:rsidRPr="0070447D">
              <w:rPr>
                <w:sz w:val="28"/>
                <w:szCs w:val="28"/>
              </w:rPr>
              <w:t>of Thai Mortality</w:t>
            </w:r>
          </w:p>
        </w:tc>
        <w:tc>
          <w:tcPr>
            <w:tcW w:w="1985" w:type="dxa"/>
            <w:tcBorders>
              <w:top w:val="nil"/>
              <w:left w:val="nil"/>
              <w:bottom w:val="nil"/>
              <w:right w:val="nil"/>
            </w:tcBorders>
            <w:shd w:val="clear" w:color="auto" w:fill="auto"/>
            <w:noWrap/>
            <w:vAlign w:val="center"/>
            <w:hideMark/>
          </w:tcPr>
          <w:p w:rsidR="0017233D" w:rsidRPr="0070447D" w:rsidRDefault="0017233D" w:rsidP="00504ED3">
            <w:pPr>
              <w:jc w:val="center"/>
              <w:rPr>
                <w:sz w:val="28"/>
                <w:szCs w:val="28"/>
              </w:rPr>
            </w:pPr>
            <w:r w:rsidRPr="0070447D">
              <w:rPr>
                <w:sz w:val="28"/>
                <w:szCs w:val="28"/>
              </w:rPr>
              <w:t>100</w:t>
            </w:r>
            <w:r w:rsidRPr="006F2B0A">
              <w:rPr>
                <w:sz w:val="28"/>
                <w:szCs w:val="28"/>
                <w:cs/>
              </w:rPr>
              <w:t xml:space="preserve">% </w:t>
            </w:r>
            <w:r w:rsidRPr="0070447D">
              <w:rPr>
                <w:sz w:val="28"/>
                <w:szCs w:val="28"/>
              </w:rPr>
              <w:t>of Thai Mortality</w:t>
            </w:r>
          </w:p>
        </w:tc>
      </w:tr>
      <w:tr w:rsidR="0017233D" w:rsidRPr="0070447D" w:rsidTr="00DF3018">
        <w:trPr>
          <w:trHeight w:val="397"/>
        </w:trPr>
        <w:tc>
          <w:tcPr>
            <w:tcW w:w="4479" w:type="dxa"/>
            <w:tcBorders>
              <w:top w:val="nil"/>
              <w:left w:val="nil"/>
              <w:bottom w:val="nil"/>
              <w:right w:val="nil"/>
            </w:tcBorders>
            <w:shd w:val="clear" w:color="auto" w:fill="auto"/>
            <w:noWrap/>
            <w:vAlign w:val="bottom"/>
            <w:hideMark/>
          </w:tcPr>
          <w:p w:rsidR="0017233D" w:rsidRPr="0070447D" w:rsidRDefault="0017233D" w:rsidP="00504ED3">
            <w:pPr>
              <w:jc w:val="left"/>
              <w:rPr>
                <w:color w:val="000000"/>
                <w:sz w:val="28"/>
                <w:szCs w:val="28"/>
              </w:rPr>
            </w:pPr>
          </w:p>
        </w:tc>
        <w:tc>
          <w:tcPr>
            <w:tcW w:w="1984" w:type="dxa"/>
            <w:tcBorders>
              <w:top w:val="nil"/>
              <w:left w:val="nil"/>
              <w:bottom w:val="nil"/>
              <w:right w:val="nil"/>
            </w:tcBorders>
            <w:shd w:val="clear" w:color="auto" w:fill="auto"/>
            <w:noWrap/>
            <w:vAlign w:val="center"/>
            <w:hideMark/>
          </w:tcPr>
          <w:p w:rsidR="0017233D" w:rsidRPr="0070447D" w:rsidRDefault="0017233D" w:rsidP="00504ED3">
            <w:pPr>
              <w:jc w:val="center"/>
              <w:rPr>
                <w:sz w:val="28"/>
                <w:szCs w:val="28"/>
              </w:rPr>
            </w:pPr>
            <w:r w:rsidRPr="0070447D">
              <w:rPr>
                <w:sz w:val="28"/>
                <w:szCs w:val="28"/>
              </w:rPr>
              <w:t>Ordinary Tables of 2</w:t>
            </w:r>
            <w:r>
              <w:rPr>
                <w:sz w:val="28"/>
                <w:szCs w:val="28"/>
              </w:rPr>
              <w:t>017</w:t>
            </w:r>
          </w:p>
        </w:tc>
        <w:tc>
          <w:tcPr>
            <w:tcW w:w="1985" w:type="dxa"/>
            <w:tcBorders>
              <w:top w:val="nil"/>
              <w:left w:val="nil"/>
              <w:bottom w:val="nil"/>
              <w:right w:val="nil"/>
            </w:tcBorders>
            <w:shd w:val="clear" w:color="auto" w:fill="auto"/>
            <w:noWrap/>
            <w:vAlign w:val="center"/>
            <w:hideMark/>
          </w:tcPr>
          <w:p w:rsidR="0017233D" w:rsidRPr="0070447D" w:rsidRDefault="0017233D" w:rsidP="00504ED3">
            <w:pPr>
              <w:jc w:val="center"/>
              <w:rPr>
                <w:sz w:val="28"/>
                <w:szCs w:val="28"/>
              </w:rPr>
            </w:pPr>
            <w:r w:rsidRPr="0070447D">
              <w:rPr>
                <w:sz w:val="28"/>
                <w:szCs w:val="28"/>
              </w:rPr>
              <w:t>Ordinary Tables of 2</w:t>
            </w:r>
            <w:r>
              <w:rPr>
                <w:sz w:val="28"/>
                <w:szCs w:val="28"/>
              </w:rPr>
              <w:t>017</w:t>
            </w:r>
          </w:p>
        </w:tc>
      </w:tr>
    </w:tbl>
    <w:p w:rsidR="000220BB" w:rsidRPr="006F2B0A" w:rsidRDefault="000220BB" w:rsidP="000220BB">
      <w:pPr>
        <w:spacing w:before="120"/>
        <w:ind w:right="-1277"/>
        <w:jc w:val="both"/>
        <w:rPr>
          <w:b/>
          <w:bCs/>
          <w:sz w:val="28"/>
          <w:szCs w:val="28"/>
          <w:cs/>
        </w:rPr>
        <w:sectPr w:rsidR="000220BB" w:rsidRPr="006F2B0A" w:rsidSect="000F05ED">
          <w:footerReference w:type="default" r:id="rId8"/>
          <w:pgSz w:w="11907" w:h="16839" w:code="9"/>
          <w:pgMar w:top="1418" w:right="1418" w:bottom="1418" w:left="1701" w:header="794" w:footer="284" w:gutter="0"/>
          <w:pgNumType w:start="11"/>
          <w:cols w:space="708"/>
          <w:docGrid w:linePitch="435"/>
        </w:sectPr>
      </w:pPr>
    </w:p>
    <w:p w:rsidR="00C7451C" w:rsidRPr="00D461AE" w:rsidRDefault="00BF7C92" w:rsidP="002204DB">
      <w:pPr>
        <w:numPr>
          <w:ilvl w:val="0"/>
          <w:numId w:val="19"/>
        </w:numPr>
        <w:jc w:val="both"/>
        <w:rPr>
          <w:b/>
          <w:bCs/>
          <w:sz w:val="28"/>
          <w:szCs w:val="28"/>
        </w:rPr>
      </w:pPr>
      <w:r>
        <w:rPr>
          <w:b/>
          <w:bCs/>
          <w:sz w:val="28"/>
          <w:szCs w:val="28"/>
        </w:rPr>
        <w:lastRenderedPageBreak/>
        <w:t>BUSINESS SEGMENT INFORMATION</w:t>
      </w:r>
    </w:p>
    <w:p w:rsidR="000975D6" w:rsidRDefault="00342566" w:rsidP="00BD19D7">
      <w:pPr>
        <w:spacing w:before="120"/>
        <w:ind w:left="567"/>
        <w:rPr>
          <w:spacing w:val="4"/>
          <w:sz w:val="28"/>
          <w:szCs w:val="28"/>
        </w:rPr>
      </w:pPr>
      <w:r w:rsidRPr="00342566">
        <w:rPr>
          <w:sz w:val="28"/>
          <w:szCs w:val="28"/>
        </w:rPr>
        <w:t>The Group's business segment information are divided into manufacturing, trading, services, and decommissioning of the power plant</w:t>
      </w:r>
      <w:r w:rsidRPr="00342566">
        <w:rPr>
          <w:sz w:val="28"/>
          <w:szCs w:val="28"/>
          <w:cs/>
        </w:rPr>
        <w:t xml:space="preserve">. </w:t>
      </w:r>
      <w:r w:rsidRPr="00342566">
        <w:rPr>
          <w:sz w:val="28"/>
          <w:szCs w:val="28"/>
        </w:rPr>
        <w:t>The Group's business segment information for the three</w:t>
      </w:r>
      <w:r w:rsidRPr="00342566">
        <w:rPr>
          <w:sz w:val="28"/>
          <w:szCs w:val="28"/>
          <w:cs/>
        </w:rPr>
        <w:t>-</w:t>
      </w:r>
      <w:r w:rsidRPr="00342566">
        <w:rPr>
          <w:sz w:val="28"/>
          <w:szCs w:val="28"/>
        </w:rPr>
        <w:t>month periods ended March 31, are as follows</w:t>
      </w:r>
      <w:r w:rsidRPr="00342566">
        <w:rPr>
          <w:sz w:val="28"/>
          <w:szCs w:val="28"/>
          <w:cs/>
        </w:rPr>
        <w:t>:</w:t>
      </w:r>
    </w:p>
    <w:tbl>
      <w:tblPr>
        <w:tblW w:w="14116" w:type="dxa"/>
        <w:tblInd w:w="567" w:type="dxa"/>
        <w:tblCellMar>
          <w:left w:w="57" w:type="dxa"/>
          <w:right w:w="57" w:type="dxa"/>
        </w:tblCellMar>
        <w:tblLook w:val="04A0" w:firstRow="1" w:lastRow="0" w:firstColumn="1" w:lastColumn="0" w:noHBand="0" w:noVBand="1"/>
      </w:tblPr>
      <w:tblGrid>
        <w:gridCol w:w="1814"/>
        <w:gridCol w:w="852"/>
        <w:gridCol w:w="852"/>
        <w:gridCol w:w="852"/>
        <w:gridCol w:w="852"/>
        <w:gridCol w:w="852"/>
        <w:gridCol w:w="854"/>
        <w:gridCol w:w="852"/>
        <w:gridCol w:w="852"/>
        <w:gridCol w:w="913"/>
        <w:gridCol w:w="913"/>
        <w:gridCol w:w="913"/>
        <w:gridCol w:w="913"/>
        <w:gridCol w:w="913"/>
        <w:gridCol w:w="913"/>
        <w:gridCol w:w="6"/>
      </w:tblGrid>
      <w:tr w:rsidR="00D461AE" w:rsidRPr="00CE0953" w:rsidTr="00504ED3">
        <w:trPr>
          <w:trHeight w:val="397"/>
        </w:trPr>
        <w:tc>
          <w:tcPr>
            <w:tcW w:w="1814" w:type="dxa"/>
            <w:tcBorders>
              <w:top w:val="nil"/>
              <w:left w:val="nil"/>
              <w:bottom w:val="nil"/>
              <w:right w:val="nil"/>
            </w:tcBorders>
            <w:shd w:val="clear" w:color="auto" w:fill="auto"/>
            <w:noWrap/>
            <w:vAlign w:val="bottom"/>
            <w:hideMark/>
          </w:tcPr>
          <w:p w:rsidR="00D461AE" w:rsidRPr="00CE0953" w:rsidRDefault="00D461AE" w:rsidP="00504ED3">
            <w:pPr>
              <w:spacing w:before="120"/>
              <w:jc w:val="left"/>
              <w:rPr>
                <w:rFonts w:asciiTheme="majorBidi" w:hAnsiTheme="majorBidi" w:cstheme="majorBidi"/>
                <w:sz w:val="26"/>
                <w:szCs w:val="26"/>
              </w:rPr>
            </w:pPr>
          </w:p>
        </w:tc>
        <w:tc>
          <w:tcPr>
            <w:tcW w:w="12302" w:type="dxa"/>
            <w:gridSpan w:val="15"/>
            <w:tcBorders>
              <w:top w:val="nil"/>
              <w:left w:val="nil"/>
              <w:right w:val="nil"/>
            </w:tcBorders>
            <w:shd w:val="clear" w:color="auto" w:fill="auto"/>
            <w:noWrap/>
            <w:vAlign w:val="bottom"/>
            <w:hideMark/>
          </w:tcPr>
          <w:p w:rsidR="00D461AE" w:rsidRPr="00CE0953" w:rsidRDefault="00975F10" w:rsidP="00504ED3">
            <w:pPr>
              <w:pBdr>
                <w:bottom w:val="single" w:sz="4" w:space="1" w:color="auto"/>
              </w:pBdr>
              <w:jc w:val="center"/>
              <w:rPr>
                <w:rFonts w:asciiTheme="majorBidi" w:hAnsiTheme="majorBidi" w:cstheme="majorBidi"/>
                <w:sz w:val="26"/>
                <w:szCs w:val="26"/>
              </w:rPr>
            </w:pPr>
            <w:r>
              <w:rPr>
                <w:rFonts w:asciiTheme="majorBidi" w:hAnsiTheme="majorBidi" w:cstheme="majorBidi"/>
                <w:sz w:val="26"/>
                <w:szCs w:val="26"/>
              </w:rPr>
              <w:t>Unit</w:t>
            </w:r>
            <w:r w:rsidR="00D461AE" w:rsidRPr="006F2B0A">
              <w:rPr>
                <w:rFonts w:asciiTheme="majorBidi" w:hAnsiTheme="majorBidi"/>
                <w:sz w:val="26"/>
                <w:szCs w:val="26"/>
                <w:cs/>
              </w:rPr>
              <w:t xml:space="preserve">: </w:t>
            </w:r>
            <w:r w:rsidR="00D461AE" w:rsidRPr="00CE0953">
              <w:rPr>
                <w:rFonts w:asciiTheme="majorBidi" w:hAnsiTheme="majorBidi" w:cstheme="majorBidi"/>
                <w:sz w:val="26"/>
                <w:szCs w:val="26"/>
              </w:rPr>
              <w:t>Thousand Baht</w:t>
            </w:r>
          </w:p>
        </w:tc>
      </w:tr>
      <w:tr w:rsidR="00D461AE" w:rsidRPr="00CE0953" w:rsidTr="00504ED3">
        <w:trPr>
          <w:trHeight w:val="397"/>
        </w:trPr>
        <w:tc>
          <w:tcPr>
            <w:tcW w:w="1814" w:type="dxa"/>
            <w:tcBorders>
              <w:top w:val="nil"/>
              <w:left w:val="nil"/>
              <w:bottom w:val="nil"/>
              <w:right w:val="nil"/>
            </w:tcBorders>
            <w:shd w:val="clear" w:color="auto" w:fill="auto"/>
            <w:noWrap/>
            <w:vAlign w:val="bottom"/>
            <w:hideMark/>
          </w:tcPr>
          <w:p w:rsidR="00D461AE" w:rsidRPr="00CE0953" w:rsidRDefault="00D461AE" w:rsidP="00504ED3">
            <w:pPr>
              <w:jc w:val="left"/>
              <w:rPr>
                <w:rFonts w:asciiTheme="majorBidi" w:hAnsiTheme="majorBidi" w:cstheme="majorBidi"/>
                <w:sz w:val="26"/>
                <w:szCs w:val="26"/>
              </w:rPr>
            </w:pPr>
          </w:p>
        </w:tc>
        <w:tc>
          <w:tcPr>
            <w:tcW w:w="12302" w:type="dxa"/>
            <w:gridSpan w:val="15"/>
            <w:tcBorders>
              <w:left w:val="nil"/>
              <w:right w:val="nil"/>
            </w:tcBorders>
            <w:shd w:val="clear" w:color="auto" w:fill="auto"/>
            <w:noWrap/>
            <w:vAlign w:val="bottom"/>
            <w:hideMark/>
          </w:tcPr>
          <w:p w:rsidR="00D461AE" w:rsidRPr="00CE0953" w:rsidRDefault="00D461AE" w:rsidP="00504ED3">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Consolidated financial statements</w:t>
            </w:r>
          </w:p>
        </w:tc>
      </w:tr>
      <w:tr w:rsidR="00F70766" w:rsidRPr="00CE0953" w:rsidTr="00504ED3">
        <w:trPr>
          <w:gridAfter w:val="1"/>
          <w:wAfter w:w="8" w:type="dxa"/>
          <w:trHeight w:val="397"/>
        </w:trPr>
        <w:tc>
          <w:tcPr>
            <w:tcW w:w="1814" w:type="dxa"/>
            <w:tcBorders>
              <w:top w:val="nil"/>
              <w:left w:val="nil"/>
              <w:bottom w:val="nil"/>
              <w:right w:val="nil"/>
            </w:tcBorders>
            <w:shd w:val="clear" w:color="auto" w:fill="auto"/>
            <w:noWrap/>
            <w:vAlign w:val="bottom"/>
            <w:hideMark/>
          </w:tcPr>
          <w:p w:rsidR="00D461AE" w:rsidRPr="00CE0953" w:rsidRDefault="00D461AE" w:rsidP="00504ED3">
            <w:pPr>
              <w:jc w:val="left"/>
              <w:rPr>
                <w:rFonts w:asciiTheme="majorBidi" w:hAnsiTheme="majorBidi" w:cstheme="majorBidi"/>
                <w:sz w:val="26"/>
                <w:szCs w:val="26"/>
              </w:rPr>
            </w:pPr>
          </w:p>
        </w:tc>
        <w:tc>
          <w:tcPr>
            <w:tcW w:w="1704" w:type="dxa"/>
            <w:gridSpan w:val="2"/>
            <w:tcBorders>
              <w:left w:val="nil"/>
              <w:right w:val="nil"/>
            </w:tcBorders>
            <w:shd w:val="clear" w:color="auto" w:fill="auto"/>
            <w:noWrap/>
            <w:vAlign w:val="bottom"/>
            <w:hideMark/>
          </w:tcPr>
          <w:p w:rsidR="00D461AE" w:rsidRPr="00CE0953" w:rsidRDefault="00D461AE" w:rsidP="00504ED3">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Manufacturing business</w:t>
            </w:r>
          </w:p>
        </w:tc>
        <w:tc>
          <w:tcPr>
            <w:tcW w:w="1704" w:type="dxa"/>
            <w:gridSpan w:val="2"/>
            <w:tcBorders>
              <w:left w:val="nil"/>
              <w:right w:val="nil"/>
            </w:tcBorders>
            <w:shd w:val="clear" w:color="auto" w:fill="auto"/>
            <w:noWrap/>
            <w:vAlign w:val="bottom"/>
            <w:hideMark/>
          </w:tcPr>
          <w:p w:rsidR="00D461AE" w:rsidRPr="00CE0953" w:rsidRDefault="00D461AE" w:rsidP="00504ED3">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Trading business</w:t>
            </w:r>
          </w:p>
        </w:tc>
        <w:tc>
          <w:tcPr>
            <w:tcW w:w="1706" w:type="dxa"/>
            <w:gridSpan w:val="2"/>
            <w:tcBorders>
              <w:left w:val="nil"/>
              <w:right w:val="nil"/>
            </w:tcBorders>
            <w:shd w:val="clear" w:color="auto" w:fill="auto"/>
            <w:noWrap/>
            <w:vAlign w:val="bottom"/>
            <w:hideMark/>
          </w:tcPr>
          <w:p w:rsidR="00D461AE" w:rsidRPr="00CE0953" w:rsidRDefault="00D461AE" w:rsidP="00504ED3">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Services business</w:t>
            </w:r>
          </w:p>
        </w:tc>
        <w:tc>
          <w:tcPr>
            <w:tcW w:w="1702" w:type="dxa"/>
            <w:gridSpan w:val="2"/>
            <w:tcBorders>
              <w:left w:val="nil"/>
              <w:right w:val="nil"/>
            </w:tcBorders>
            <w:shd w:val="clear" w:color="auto" w:fill="auto"/>
            <w:vAlign w:val="bottom"/>
            <w:hideMark/>
          </w:tcPr>
          <w:p w:rsidR="00D461AE" w:rsidRPr="00CE0953" w:rsidRDefault="00D461AE" w:rsidP="00504ED3">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Decommissioning the power plant business</w:t>
            </w:r>
          </w:p>
        </w:tc>
        <w:tc>
          <w:tcPr>
            <w:tcW w:w="1826" w:type="dxa"/>
            <w:gridSpan w:val="2"/>
            <w:tcBorders>
              <w:left w:val="nil"/>
              <w:right w:val="nil"/>
            </w:tcBorders>
            <w:shd w:val="clear" w:color="auto" w:fill="auto"/>
            <w:noWrap/>
            <w:vAlign w:val="bottom"/>
            <w:hideMark/>
          </w:tcPr>
          <w:p w:rsidR="00D461AE" w:rsidRPr="00CE0953" w:rsidRDefault="00D461AE" w:rsidP="00504ED3">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Total</w:t>
            </w:r>
          </w:p>
        </w:tc>
        <w:tc>
          <w:tcPr>
            <w:tcW w:w="1826" w:type="dxa"/>
            <w:gridSpan w:val="2"/>
            <w:tcBorders>
              <w:left w:val="nil"/>
              <w:right w:val="nil"/>
            </w:tcBorders>
            <w:shd w:val="clear" w:color="auto" w:fill="auto"/>
            <w:noWrap/>
            <w:vAlign w:val="bottom"/>
            <w:hideMark/>
          </w:tcPr>
          <w:p w:rsidR="00D461AE" w:rsidRPr="00CE0953" w:rsidRDefault="00D461AE" w:rsidP="00504ED3">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Elimination</w:t>
            </w:r>
          </w:p>
        </w:tc>
        <w:tc>
          <w:tcPr>
            <w:tcW w:w="1826" w:type="dxa"/>
            <w:gridSpan w:val="2"/>
            <w:tcBorders>
              <w:left w:val="nil"/>
              <w:right w:val="nil"/>
            </w:tcBorders>
            <w:shd w:val="clear" w:color="auto" w:fill="auto"/>
            <w:noWrap/>
            <w:vAlign w:val="bottom"/>
            <w:hideMark/>
          </w:tcPr>
          <w:p w:rsidR="00D461AE" w:rsidRPr="00CE0953" w:rsidRDefault="00D461AE" w:rsidP="00504ED3">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Total</w:t>
            </w:r>
          </w:p>
        </w:tc>
      </w:tr>
      <w:tr w:rsidR="00BD19D7" w:rsidRPr="00CE0953" w:rsidTr="00504ED3">
        <w:trPr>
          <w:gridAfter w:val="1"/>
          <w:wAfter w:w="8" w:type="dxa"/>
          <w:trHeight w:val="397"/>
        </w:trPr>
        <w:tc>
          <w:tcPr>
            <w:tcW w:w="1814" w:type="dxa"/>
            <w:tcBorders>
              <w:top w:val="nil"/>
              <w:left w:val="nil"/>
              <w:bottom w:val="nil"/>
              <w:right w:val="nil"/>
            </w:tcBorders>
            <w:shd w:val="clear" w:color="auto" w:fill="auto"/>
            <w:noWrap/>
            <w:vAlign w:val="bottom"/>
            <w:hideMark/>
          </w:tcPr>
          <w:p w:rsidR="00BD19D7" w:rsidRPr="00CE0953" w:rsidRDefault="00BD19D7" w:rsidP="00504ED3">
            <w:pPr>
              <w:jc w:val="left"/>
              <w:rPr>
                <w:rFonts w:asciiTheme="majorBidi" w:hAnsiTheme="majorBidi" w:cstheme="majorBidi"/>
                <w:sz w:val="26"/>
                <w:szCs w:val="26"/>
              </w:rPr>
            </w:pPr>
          </w:p>
        </w:tc>
        <w:tc>
          <w:tcPr>
            <w:tcW w:w="852" w:type="dxa"/>
            <w:tcBorders>
              <w:top w:val="nil"/>
              <w:left w:val="nil"/>
              <w:right w:val="nil"/>
            </w:tcBorders>
            <w:shd w:val="clear" w:color="auto" w:fill="auto"/>
            <w:noWrap/>
            <w:vAlign w:val="bottom"/>
            <w:hideMark/>
          </w:tcPr>
          <w:p w:rsidR="00BD19D7" w:rsidRPr="00CE0953" w:rsidRDefault="00BD19D7" w:rsidP="00504ED3">
            <w:pPr>
              <w:pBdr>
                <w:bottom w:val="single" w:sz="4" w:space="1" w:color="auto"/>
              </w:pBdr>
              <w:jc w:val="center"/>
              <w:rPr>
                <w:sz w:val="26"/>
                <w:szCs w:val="26"/>
              </w:rPr>
            </w:pPr>
            <w:r>
              <w:rPr>
                <w:sz w:val="26"/>
                <w:szCs w:val="26"/>
              </w:rPr>
              <w:t>2019</w:t>
            </w:r>
          </w:p>
        </w:tc>
        <w:tc>
          <w:tcPr>
            <w:tcW w:w="852" w:type="dxa"/>
            <w:tcBorders>
              <w:top w:val="nil"/>
              <w:left w:val="nil"/>
              <w:right w:val="nil"/>
            </w:tcBorders>
            <w:shd w:val="clear" w:color="auto" w:fill="auto"/>
            <w:noWrap/>
            <w:vAlign w:val="bottom"/>
            <w:hideMark/>
          </w:tcPr>
          <w:p w:rsidR="00BD19D7" w:rsidRPr="00CE0953" w:rsidRDefault="00BD19D7" w:rsidP="00504ED3">
            <w:pPr>
              <w:pBdr>
                <w:bottom w:val="single" w:sz="4" w:space="1" w:color="auto"/>
              </w:pBdr>
              <w:jc w:val="center"/>
              <w:rPr>
                <w:sz w:val="26"/>
                <w:szCs w:val="26"/>
              </w:rPr>
            </w:pPr>
            <w:r>
              <w:rPr>
                <w:sz w:val="26"/>
                <w:szCs w:val="26"/>
              </w:rPr>
              <w:t>2018</w:t>
            </w:r>
          </w:p>
        </w:tc>
        <w:tc>
          <w:tcPr>
            <w:tcW w:w="852" w:type="dxa"/>
            <w:tcBorders>
              <w:top w:val="nil"/>
              <w:left w:val="nil"/>
              <w:right w:val="nil"/>
            </w:tcBorders>
            <w:shd w:val="clear" w:color="auto" w:fill="auto"/>
            <w:noWrap/>
            <w:vAlign w:val="bottom"/>
            <w:hideMark/>
          </w:tcPr>
          <w:p w:rsidR="00BD19D7" w:rsidRPr="00CE0953" w:rsidRDefault="00BD19D7" w:rsidP="00504ED3">
            <w:pPr>
              <w:pBdr>
                <w:bottom w:val="single" w:sz="4" w:space="1" w:color="auto"/>
              </w:pBdr>
              <w:jc w:val="center"/>
              <w:rPr>
                <w:sz w:val="26"/>
                <w:szCs w:val="26"/>
              </w:rPr>
            </w:pPr>
            <w:r>
              <w:rPr>
                <w:sz w:val="26"/>
                <w:szCs w:val="26"/>
              </w:rPr>
              <w:t>2019</w:t>
            </w:r>
          </w:p>
        </w:tc>
        <w:tc>
          <w:tcPr>
            <w:tcW w:w="852" w:type="dxa"/>
            <w:tcBorders>
              <w:top w:val="nil"/>
              <w:left w:val="nil"/>
              <w:right w:val="nil"/>
            </w:tcBorders>
            <w:shd w:val="clear" w:color="auto" w:fill="auto"/>
            <w:noWrap/>
            <w:vAlign w:val="bottom"/>
            <w:hideMark/>
          </w:tcPr>
          <w:p w:rsidR="00BD19D7" w:rsidRPr="00CE0953" w:rsidRDefault="00BD19D7" w:rsidP="00504ED3">
            <w:pPr>
              <w:pBdr>
                <w:bottom w:val="single" w:sz="4" w:space="1" w:color="auto"/>
              </w:pBdr>
              <w:jc w:val="center"/>
              <w:rPr>
                <w:sz w:val="26"/>
                <w:szCs w:val="26"/>
              </w:rPr>
            </w:pPr>
            <w:r>
              <w:rPr>
                <w:sz w:val="26"/>
                <w:szCs w:val="26"/>
              </w:rPr>
              <w:t>2018</w:t>
            </w:r>
          </w:p>
        </w:tc>
        <w:tc>
          <w:tcPr>
            <w:tcW w:w="852" w:type="dxa"/>
            <w:tcBorders>
              <w:top w:val="nil"/>
              <w:left w:val="nil"/>
              <w:right w:val="nil"/>
            </w:tcBorders>
            <w:shd w:val="clear" w:color="auto" w:fill="auto"/>
            <w:noWrap/>
            <w:vAlign w:val="bottom"/>
            <w:hideMark/>
          </w:tcPr>
          <w:p w:rsidR="00BD19D7" w:rsidRPr="00CE0953" w:rsidRDefault="00BD19D7" w:rsidP="00504ED3">
            <w:pPr>
              <w:pBdr>
                <w:bottom w:val="single" w:sz="4" w:space="1" w:color="auto"/>
              </w:pBdr>
              <w:jc w:val="center"/>
              <w:rPr>
                <w:sz w:val="26"/>
                <w:szCs w:val="26"/>
              </w:rPr>
            </w:pPr>
            <w:r>
              <w:rPr>
                <w:sz w:val="26"/>
                <w:szCs w:val="26"/>
              </w:rPr>
              <w:t>2019</w:t>
            </w:r>
          </w:p>
        </w:tc>
        <w:tc>
          <w:tcPr>
            <w:tcW w:w="854" w:type="dxa"/>
            <w:tcBorders>
              <w:top w:val="nil"/>
              <w:left w:val="nil"/>
              <w:right w:val="nil"/>
            </w:tcBorders>
            <w:shd w:val="clear" w:color="auto" w:fill="auto"/>
            <w:noWrap/>
            <w:vAlign w:val="bottom"/>
            <w:hideMark/>
          </w:tcPr>
          <w:p w:rsidR="00BD19D7" w:rsidRPr="00CE0953" w:rsidRDefault="00BD19D7" w:rsidP="00504ED3">
            <w:pPr>
              <w:pBdr>
                <w:bottom w:val="single" w:sz="4" w:space="1" w:color="auto"/>
              </w:pBdr>
              <w:jc w:val="center"/>
              <w:rPr>
                <w:sz w:val="26"/>
                <w:szCs w:val="26"/>
              </w:rPr>
            </w:pPr>
            <w:r>
              <w:rPr>
                <w:sz w:val="26"/>
                <w:szCs w:val="26"/>
              </w:rPr>
              <w:t>2018</w:t>
            </w:r>
          </w:p>
        </w:tc>
        <w:tc>
          <w:tcPr>
            <w:tcW w:w="850" w:type="dxa"/>
            <w:tcBorders>
              <w:top w:val="nil"/>
              <w:left w:val="nil"/>
              <w:right w:val="nil"/>
            </w:tcBorders>
            <w:shd w:val="clear" w:color="auto" w:fill="auto"/>
            <w:noWrap/>
            <w:vAlign w:val="bottom"/>
            <w:hideMark/>
          </w:tcPr>
          <w:p w:rsidR="00BD19D7" w:rsidRPr="00CE0953" w:rsidRDefault="00BD19D7" w:rsidP="00504ED3">
            <w:pPr>
              <w:pBdr>
                <w:bottom w:val="single" w:sz="4" w:space="1" w:color="auto"/>
              </w:pBdr>
              <w:jc w:val="center"/>
              <w:rPr>
                <w:sz w:val="26"/>
                <w:szCs w:val="26"/>
              </w:rPr>
            </w:pPr>
            <w:r>
              <w:rPr>
                <w:sz w:val="26"/>
                <w:szCs w:val="26"/>
              </w:rPr>
              <w:t>2019</w:t>
            </w:r>
          </w:p>
        </w:tc>
        <w:tc>
          <w:tcPr>
            <w:tcW w:w="852" w:type="dxa"/>
            <w:tcBorders>
              <w:top w:val="nil"/>
              <w:left w:val="nil"/>
              <w:right w:val="nil"/>
            </w:tcBorders>
            <w:shd w:val="clear" w:color="auto" w:fill="auto"/>
            <w:noWrap/>
            <w:vAlign w:val="bottom"/>
            <w:hideMark/>
          </w:tcPr>
          <w:p w:rsidR="00BD19D7" w:rsidRPr="00CE0953" w:rsidRDefault="00BD19D7" w:rsidP="00504ED3">
            <w:pPr>
              <w:pBdr>
                <w:bottom w:val="single" w:sz="4" w:space="1" w:color="auto"/>
              </w:pBdr>
              <w:jc w:val="center"/>
              <w:rPr>
                <w:sz w:val="26"/>
                <w:szCs w:val="26"/>
              </w:rPr>
            </w:pPr>
            <w:r>
              <w:rPr>
                <w:sz w:val="26"/>
                <w:szCs w:val="26"/>
              </w:rPr>
              <w:t>2018</w:t>
            </w:r>
          </w:p>
        </w:tc>
        <w:tc>
          <w:tcPr>
            <w:tcW w:w="913" w:type="dxa"/>
            <w:tcBorders>
              <w:top w:val="nil"/>
              <w:left w:val="nil"/>
              <w:right w:val="nil"/>
            </w:tcBorders>
            <w:shd w:val="clear" w:color="auto" w:fill="auto"/>
            <w:noWrap/>
            <w:vAlign w:val="bottom"/>
            <w:hideMark/>
          </w:tcPr>
          <w:p w:rsidR="00BD19D7" w:rsidRPr="00CE0953" w:rsidRDefault="00BD19D7" w:rsidP="00504ED3">
            <w:pPr>
              <w:pBdr>
                <w:bottom w:val="single" w:sz="4" w:space="1" w:color="auto"/>
              </w:pBdr>
              <w:jc w:val="center"/>
              <w:rPr>
                <w:sz w:val="26"/>
                <w:szCs w:val="26"/>
              </w:rPr>
            </w:pPr>
            <w:r>
              <w:rPr>
                <w:sz w:val="26"/>
                <w:szCs w:val="26"/>
              </w:rPr>
              <w:t>2019</w:t>
            </w:r>
          </w:p>
        </w:tc>
        <w:tc>
          <w:tcPr>
            <w:tcW w:w="913" w:type="dxa"/>
            <w:tcBorders>
              <w:top w:val="nil"/>
              <w:left w:val="nil"/>
              <w:right w:val="nil"/>
            </w:tcBorders>
            <w:shd w:val="clear" w:color="auto" w:fill="auto"/>
            <w:noWrap/>
            <w:vAlign w:val="bottom"/>
            <w:hideMark/>
          </w:tcPr>
          <w:p w:rsidR="00BD19D7" w:rsidRPr="00CE0953" w:rsidRDefault="00BD19D7" w:rsidP="00504ED3">
            <w:pPr>
              <w:pBdr>
                <w:bottom w:val="single" w:sz="4" w:space="1" w:color="auto"/>
              </w:pBdr>
              <w:jc w:val="center"/>
              <w:rPr>
                <w:sz w:val="26"/>
                <w:szCs w:val="26"/>
              </w:rPr>
            </w:pPr>
            <w:r>
              <w:rPr>
                <w:sz w:val="26"/>
                <w:szCs w:val="26"/>
              </w:rPr>
              <w:t>2018</w:t>
            </w:r>
          </w:p>
        </w:tc>
        <w:tc>
          <w:tcPr>
            <w:tcW w:w="913" w:type="dxa"/>
            <w:tcBorders>
              <w:top w:val="nil"/>
              <w:left w:val="nil"/>
              <w:right w:val="nil"/>
            </w:tcBorders>
            <w:shd w:val="clear" w:color="auto" w:fill="auto"/>
            <w:noWrap/>
            <w:vAlign w:val="bottom"/>
            <w:hideMark/>
          </w:tcPr>
          <w:p w:rsidR="00BD19D7" w:rsidRPr="00CE0953" w:rsidRDefault="00BD19D7" w:rsidP="00504ED3">
            <w:pPr>
              <w:pBdr>
                <w:bottom w:val="single" w:sz="4" w:space="1" w:color="auto"/>
              </w:pBdr>
              <w:jc w:val="center"/>
              <w:rPr>
                <w:sz w:val="26"/>
                <w:szCs w:val="26"/>
              </w:rPr>
            </w:pPr>
            <w:r>
              <w:rPr>
                <w:sz w:val="26"/>
                <w:szCs w:val="26"/>
              </w:rPr>
              <w:t>2019</w:t>
            </w:r>
          </w:p>
        </w:tc>
        <w:tc>
          <w:tcPr>
            <w:tcW w:w="913" w:type="dxa"/>
            <w:tcBorders>
              <w:top w:val="nil"/>
              <w:left w:val="nil"/>
              <w:right w:val="nil"/>
            </w:tcBorders>
            <w:shd w:val="clear" w:color="auto" w:fill="auto"/>
            <w:noWrap/>
            <w:vAlign w:val="bottom"/>
            <w:hideMark/>
          </w:tcPr>
          <w:p w:rsidR="00BD19D7" w:rsidRPr="00CE0953" w:rsidRDefault="00BD19D7" w:rsidP="00504ED3">
            <w:pPr>
              <w:pBdr>
                <w:bottom w:val="single" w:sz="4" w:space="1" w:color="auto"/>
              </w:pBdr>
              <w:jc w:val="center"/>
              <w:rPr>
                <w:sz w:val="26"/>
                <w:szCs w:val="26"/>
              </w:rPr>
            </w:pPr>
            <w:r>
              <w:rPr>
                <w:sz w:val="26"/>
                <w:szCs w:val="26"/>
              </w:rPr>
              <w:t>2018</w:t>
            </w:r>
          </w:p>
        </w:tc>
        <w:tc>
          <w:tcPr>
            <w:tcW w:w="913" w:type="dxa"/>
            <w:tcBorders>
              <w:top w:val="nil"/>
              <w:left w:val="nil"/>
              <w:right w:val="nil"/>
            </w:tcBorders>
            <w:shd w:val="clear" w:color="auto" w:fill="auto"/>
            <w:noWrap/>
            <w:vAlign w:val="bottom"/>
            <w:hideMark/>
          </w:tcPr>
          <w:p w:rsidR="00BD19D7" w:rsidRPr="00CE0953" w:rsidRDefault="00BD19D7" w:rsidP="00504ED3">
            <w:pPr>
              <w:pBdr>
                <w:bottom w:val="single" w:sz="4" w:space="1" w:color="auto"/>
              </w:pBdr>
              <w:jc w:val="center"/>
              <w:rPr>
                <w:sz w:val="26"/>
                <w:szCs w:val="26"/>
              </w:rPr>
            </w:pPr>
            <w:r>
              <w:rPr>
                <w:sz w:val="26"/>
                <w:szCs w:val="26"/>
              </w:rPr>
              <w:t>2019</w:t>
            </w:r>
          </w:p>
        </w:tc>
        <w:tc>
          <w:tcPr>
            <w:tcW w:w="913" w:type="dxa"/>
            <w:tcBorders>
              <w:top w:val="nil"/>
              <w:left w:val="nil"/>
              <w:right w:val="nil"/>
            </w:tcBorders>
            <w:shd w:val="clear" w:color="auto" w:fill="auto"/>
            <w:noWrap/>
            <w:vAlign w:val="bottom"/>
            <w:hideMark/>
          </w:tcPr>
          <w:p w:rsidR="00BD19D7" w:rsidRPr="00CE0953" w:rsidRDefault="00BD19D7" w:rsidP="00504ED3">
            <w:pPr>
              <w:pBdr>
                <w:bottom w:val="single" w:sz="4" w:space="1" w:color="auto"/>
              </w:pBdr>
              <w:jc w:val="center"/>
              <w:rPr>
                <w:sz w:val="26"/>
                <w:szCs w:val="26"/>
              </w:rPr>
            </w:pPr>
            <w:r>
              <w:rPr>
                <w:sz w:val="26"/>
                <w:szCs w:val="26"/>
              </w:rPr>
              <w:t>2018</w:t>
            </w:r>
          </w:p>
        </w:tc>
      </w:tr>
      <w:tr w:rsidR="00BD19D7" w:rsidRPr="00CE0953" w:rsidTr="00504ED3">
        <w:trPr>
          <w:gridAfter w:val="1"/>
          <w:wAfter w:w="8" w:type="dxa"/>
          <w:trHeight w:val="397"/>
        </w:trPr>
        <w:tc>
          <w:tcPr>
            <w:tcW w:w="1814" w:type="dxa"/>
            <w:tcBorders>
              <w:top w:val="nil"/>
              <w:left w:val="nil"/>
              <w:bottom w:val="nil"/>
              <w:right w:val="nil"/>
            </w:tcBorders>
            <w:shd w:val="clear" w:color="auto" w:fill="auto"/>
            <w:noWrap/>
            <w:vAlign w:val="bottom"/>
            <w:hideMark/>
          </w:tcPr>
          <w:p w:rsidR="00BD19D7" w:rsidRPr="00CE0953" w:rsidRDefault="00BD19D7" w:rsidP="00504ED3">
            <w:pPr>
              <w:jc w:val="left"/>
              <w:rPr>
                <w:rFonts w:asciiTheme="majorBidi" w:hAnsiTheme="majorBidi" w:cstheme="majorBidi"/>
                <w:sz w:val="26"/>
                <w:szCs w:val="26"/>
              </w:rPr>
            </w:pPr>
            <w:r w:rsidRPr="00CE0953">
              <w:rPr>
                <w:rFonts w:asciiTheme="majorBidi" w:hAnsiTheme="majorBidi" w:cstheme="majorBidi"/>
                <w:sz w:val="26"/>
                <w:szCs w:val="26"/>
              </w:rPr>
              <w:t>Revenues</w:t>
            </w:r>
          </w:p>
        </w:tc>
        <w:tc>
          <w:tcPr>
            <w:tcW w:w="852" w:type="dxa"/>
            <w:tcBorders>
              <w:top w:val="nil"/>
              <w:left w:val="nil"/>
              <w:right w:val="nil"/>
            </w:tcBorders>
            <w:shd w:val="clear" w:color="auto" w:fill="auto"/>
            <w:noWrap/>
            <w:vAlign w:val="bottom"/>
            <w:hideMark/>
          </w:tcPr>
          <w:p w:rsidR="00BD19D7" w:rsidRPr="00BD19D7" w:rsidRDefault="00BD19D7" w:rsidP="00504ED3">
            <w:pPr>
              <w:pBdr>
                <w:bottom w:val="single" w:sz="4" w:space="1" w:color="auto"/>
              </w:pBdr>
              <w:tabs>
                <w:tab w:val="decimal" w:pos="737"/>
              </w:tabs>
              <w:rPr>
                <w:sz w:val="26"/>
                <w:szCs w:val="26"/>
              </w:rPr>
            </w:pPr>
            <w:r w:rsidRPr="00BD19D7">
              <w:rPr>
                <w:sz w:val="26"/>
                <w:szCs w:val="26"/>
              </w:rPr>
              <w:t>393,418</w:t>
            </w:r>
          </w:p>
        </w:tc>
        <w:tc>
          <w:tcPr>
            <w:tcW w:w="852" w:type="dxa"/>
            <w:tcBorders>
              <w:top w:val="nil"/>
              <w:left w:val="nil"/>
              <w:right w:val="nil"/>
            </w:tcBorders>
            <w:shd w:val="clear" w:color="auto" w:fill="auto"/>
            <w:noWrap/>
            <w:vAlign w:val="bottom"/>
            <w:hideMark/>
          </w:tcPr>
          <w:p w:rsidR="00BD19D7" w:rsidRPr="00BD19D7" w:rsidRDefault="00BD19D7" w:rsidP="00504ED3">
            <w:pPr>
              <w:pBdr>
                <w:bottom w:val="single" w:sz="4" w:space="1" w:color="auto"/>
              </w:pBdr>
              <w:tabs>
                <w:tab w:val="decimal" w:pos="737"/>
              </w:tabs>
              <w:rPr>
                <w:sz w:val="26"/>
                <w:szCs w:val="26"/>
              </w:rPr>
            </w:pPr>
            <w:r w:rsidRPr="00BD19D7">
              <w:rPr>
                <w:sz w:val="26"/>
                <w:szCs w:val="26"/>
              </w:rPr>
              <w:t>478,137</w:t>
            </w:r>
          </w:p>
        </w:tc>
        <w:tc>
          <w:tcPr>
            <w:tcW w:w="852" w:type="dxa"/>
            <w:tcBorders>
              <w:top w:val="nil"/>
              <w:left w:val="nil"/>
              <w:right w:val="nil"/>
            </w:tcBorders>
            <w:shd w:val="clear" w:color="auto" w:fill="auto"/>
            <w:noWrap/>
            <w:vAlign w:val="bottom"/>
            <w:hideMark/>
          </w:tcPr>
          <w:p w:rsidR="00BD19D7" w:rsidRPr="00BD19D7" w:rsidRDefault="00BD19D7" w:rsidP="00504ED3">
            <w:pPr>
              <w:pBdr>
                <w:bottom w:val="single" w:sz="4" w:space="1" w:color="auto"/>
              </w:pBdr>
              <w:tabs>
                <w:tab w:val="decimal" w:pos="737"/>
              </w:tabs>
              <w:rPr>
                <w:sz w:val="26"/>
                <w:szCs w:val="26"/>
              </w:rPr>
            </w:pPr>
            <w:r w:rsidRPr="00BD19D7">
              <w:rPr>
                <w:sz w:val="26"/>
                <w:szCs w:val="26"/>
              </w:rPr>
              <w:t>70,488</w:t>
            </w:r>
          </w:p>
        </w:tc>
        <w:tc>
          <w:tcPr>
            <w:tcW w:w="852" w:type="dxa"/>
            <w:tcBorders>
              <w:top w:val="nil"/>
              <w:left w:val="nil"/>
              <w:right w:val="nil"/>
            </w:tcBorders>
            <w:shd w:val="clear" w:color="auto" w:fill="auto"/>
            <w:noWrap/>
            <w:vAlign w:val="bottom"/>
            <w:hideMark/>
          </w:tcPr>
          <w:p w:rsidR="00BD19D7" w:rsidRPr="00BD19D7" w:rsidRDefault="00BD19D7" w:rsidP="00504ED3">
            <w:pPr>
              <w:pBdr>
                <w:bottom w:val="single" w:sz="4" w:space="1" w:color="auto"/>
              </w:pBdr>
              <w:tabs>
                <w:tab w:val="decimal" w:pos="737"/>
              </w:tabs>
              <w:rPr>
                <w:sz w:val="26"/>
                <w:szCs w:val="26"/>
              </w:rPr>
            </w:pPr>
            <w:r w:rsidRPr="00BD19D7">
              <w:rPr>
                <w:sz w:val="26"/>
                <w:szCs w:val="26"/>
              </w:rPr>
              <w:t>80,654</w:t>
            </w:r>
          </w:p>
        </w:tc>
        <w:tc>
          <w:tcPr>
            <w:tcW w:w="852" w:type="dxa"/>
            <w:tcBorders>
              <w:top w:val="nil"/>
              <w:left w:val="nil"/>
              <w:right w:val="nil"/>
            </w:tcBorders>
            <w:shd w:val="clear" w:color="auto" w:fill="auto"/>
            <w:noWrap/>
            <w:vAlign w:val="bottom"/>
            <w:hideMark/>
          </w:tcPr>
          <w:p w:rsidR="00BD19D7" w:rsidRPr="00BD19D7" w:rsidRDefault="00BD19D7" w:rsidP="00504ED3">
            <w:pPr>
              <w:pBdr>
                <w:bottom w:val="single" w:sz="4" w:space="1" w:color="auto"/>
              </w:pBdr>
              <w:tabs>
                <w:tab w:val="decimal" w:pos="737"/>
              </w:tabs>
              <w:rPr>
                <w:sz w:val="26"/>
                <w:szCs w:val="26"/>
              </w:rPr>
            </w:pPr>
            <w:r w:rsidRPr="00BD19D7">
              <w:rPr>
                <w:sz w:val="26"/>
                <w:szCs w:val="26"/>
              </w:rPr>
              <w:t>228,130</w:t>
            </w:r>
          </w:p>
        </w:tc>
        <w:tc>
          <w:tcPr>
            <w:tcW w:w="854" w:type="dxa"/>
            <w:tcBorders>
              <w:top w:val="nil"/>
              <w:left w:val="nil"/>
              <w:right w:val="nil"/>
            </w:tcBorders>
            <w:shd w:val="clear" w:color="auto" w:fill="auto"/>
            <w:noWrap/>
            <w:vAlign w:val="bottom"/>
            <w:hideMark/>
          </w:tcPr>
          <w:p w:rsidR="00BD19D7" w:rsidRPr="00BD19D7" w:rsidRDefault="00BD19D7" w:rsidP="00504ED3">
            <w:pPr>
              <w:pBdr>
                <w:bottom w:val="single" w:sz="4" w:space="1" w:color="auto"/>
              </w:pBdr>
              <w:tabs>
                <w:tab w:val="decimal" w:pos="737"/>
              </w:tabs>
              <w:rPr>
                <w:sz w:val="26"/>
                <w:szCs w:val="26"/>
              </w:rPr>
            </w:pPr>
            <w:r w:rsidRPr="00BD19D7">
              <w:rPr>
                <w:sz w:val="26"/>
                <w:szCs w:val="26"/>
              </w:rPr>
              <w:t>83,480</w:t>
            </w:r>
          </w:p>
        </w:tc>
        <w:tc>
          <w:tcPr>
            <w:tcW w:w="850" w:type="dxa"/>
            <w:tcBorders>
              <w:top w:val="nil"/>
              <w:left w:val="nil"/>
              <w:right w:val="nil"/>
            </w:tcBorders>
            <w:shd w:val="clear" w:color="auto" w:fill="auto"/>
            <w:noWrap/>
            <w:vAlign w:val="bottom"/>
            <w:hideMark/>
          </w:tcPr>
          <w:p w:rsidR="00BD19D7" w:rsidRPr="00BD19D7" w:rsidRDefault="00BD19D7" w:rsidP="00504ED3">
            <w:pPr>
              <w:pBdr>
                <w:bottom w:val="single" w:sz="4" w:space="1" w:color="auto"/>
              </w:pBdr>
              <w:tabs>
                <w:tab w:val="decimal" w:pos="737"/>
              </w:tabs>
              <w:rPr>
                <w:sz w:val="26"/>
                <w:szCs w:val="26"/>
              </w:rPr>
            </w:pPr>
            <w:r w:rsidRPr="00BD19D7">
              <w:rPr>
                <w:sz w:val="26"/>
                <w:szCs w:val="26"/>
                <w:cs/>
              </w:rPr>
              <w:t>-</w:t>
            </w:r>
          </w:p>
        </w:tc>
        <w:tc>
          <w:tcPr>
            <w:tcW w:w="852" w:type="dxa"/>
            <w:tcBorders>
              <w:top w:val="nil"/>
              <w:left w:val="nil"/>
              <w:right w:val="nil"/>
            </w:tcBorders>
            <w:shd w:val="clear" w:color="auto" w:fill="auto"/>
            <w:noWrap/>
            <w:vAlign w:val="bottom"/>
            <w:hideMark/>
          </w:tcPr>
          <w:p w:rsidR="00BD19D7" w:rsidRPr="00BD19D7" w:rsidRDefault="00BD19D7" w:rsidP="00504ED3">
            <w:pPr>
              <w:pBdr>
                <w:bottom w:val="single" w:sz="4" w:space="1" w:color="auto"/>
              </w:pBdr>
              <w:tabs>
                <w:tab w:val="decimal" w:pos="737"/>
              </w:tabs>
              <w:rPr>
                <w:sz w:val="26"/>
                <w:szCs w:val="26"/>
              </w:rPr>
            </w:pPr>
            <w:r w:rsidRPr="00BD19D7">
              <w:rPr>
                <w:sz w:val="26"/>
                <w:szCs w:val="26"/>
                <w:cs/>
              </w:rPr>
              <w:t>-</w:t>
            </w:r>
          </w:p>
        </w:tc>
        <w:tc>
          <w:tcPr>
            <w:tcW w:w="913" w:type="dxa"/>
            <w:tcBorders>
              <w:top w:val="nil"/>
              <w:left w:val="nil"/>
              <w:right w:val="nil"/>
            </w:tcBorders>
            <w:shd w:val="clear" w:color="auto" w:fill="auto"/>
            <w:noWrap/>
            <w:vAlign w:val="bottom"/>
            <w:hideMark/>
          </w:tcPr>
          <w:p w:rsidR="00BD19D7" w:rsidRPr="00BD19D7" w:rsidRDefault="00BD19D7" w:rsidP="00504ED3">
            <w:pPr>
              <w:pBdr>
                <w:bottom w:val="single" w:sz="4" w:space="1" w:color="auto"/>
              </w:pBdr>
              <w:tabs>
                <w:tab w:val="decimal" w:pos="737"/>
              </w:tabs>
              <w:rPr>
                <w:sz w:val="26"/>
                <w:szCs w:val="26"/>
              </w:rPr>
            </w:pPr>
            <w:r w:rsidRPr="00BD19D7">
              <w:rPr>
                <w:sz w:val="26"/>
                <w:szCs w:val="26"/>
              </w:rPr>
              <w:t>692,036</w:t>
            </w:r>
          </w:p>
        </w:tc>
        <w:tc>
          <w:tcPr>
            <w:tcW w:w="913" w:type="dxa"/>
            <w:tcBorders>
              <w:top w:val="nil"/>
              <w:left w:val="nil"/>
              <w:right w:val="nil"/>
            </w:tcBorders>
            <w:shd w:val="clear" w:color="auto" w:fill="auto"/>
            <w:noWrap/>
            <w:vAlign w:val="bottom"/>
            <w:hideMark/>
          </w:tcPr>
          <w:p w:rsidR="00BD19D7" w:rsidRPr="00BD19D7" w:rsidRDefault="00BD19D7" w:rsidP="00504ED3">
            <w:pPr>
              <w:pBdr>
                <w:bottom w:val="single" w:sz="4" w:space="1" w:color="auto"/>
              </w:pBdr>
              <w:tabs>
                <w:tab w:val="decimal" w:pos="737"/>
              </w:tabs>
              <w:rPr>
                <w:sz w:val="26"/>
                <w:szCs w:val="26"/>
              </w:rPr>
            </w:pPr>
            <w:r w:rsidRPr="00BD19D7">
              <w:rPr>
                <w:sz w:val="26"/>
                <w:szCs w:val="26"/>
              </w:rPr>
              <w:t>642,271</w:t>
            </w:r>
          </w:p>
        </w:tc>
        <w:tc>
          <w:tcPr>
            <w:tcW w:w="913" w:type="dxa"/>
            <w:tcBorders>
              <w:top w:val="nil"/>
              <w:left w:val="nil"/>
              <w:right w:val="nil"/>
            </w:tcBorders>
            <w:shd w:val="clear" w:color="auto" w:fill="auto"/>
            <w:noWrap/>
            <w:vAlign w:val="bottom"/>
            <w:hideMark/>
          </w:tcPr>
          <w:p w:rsidR="00BD19D7" w:rsidRPr="00BD19D7" w:rsidRDefault="00BD19D7" w:rsidP="00504ED3">
            <w:pPr>
              <w:pBdr>
                <w:bottom w:val="single" w:sz="4" w:space="1" w:color="auto"/>
              </w:pBdr>
              <w:tabs>
                <w:tab w:val="decimal" w:pos="737"/>
              </w:tabs>
              <w:rPr>
                <w:sz w:val="26"/>
                <w:szCs w:val="26"/>
              </w:rPr>
            </w:pPr>
            <w:r w:rsidRPr="00BD19D7">
              <w:rPr>
                <w:sz w:val="26"/>
                <w:szCs w:val="26"/>
                <w:cs/>
              </w:rPr>
              <w:t>-</w:t>
            </w:r>
          </w:p>
        </w:tc>
        <w:tc>
          <w:tcPr>
            <w:tcW w:w="913" w:type="dxa"/>
            <w:tcBorders>
              <w:top w:val="nil"/>
              <w:left w:val="nil"/>
              <w:right w:val="nil"/>
            </w:tcBorders>
            <w:shd w:val="clear" w:color="auto" w:fill="auto"/>
            <w:noWrap/>
            <w:vAlign w:val="bottom"/>
            <w:hideMark/>
          </w:tcPr>
          <w:p w:rsidR="00BD19D7" w:rsidRPr="00BD19D7" w:rsidRDefault="00BD19D7" w:rsidP="00504ED3">
            <w:pPr>
              <w:pBdr>
                <w:bottom w:val="single" w:sz="4" w:space="1" w:color="auto"/>
              </w:pBdr>
              <w:tabs>
                <w:tab w:val="decimal" w:pos="737"/>
              </w:tabs>
              <w:rPr>
                <w:sz w:val="26"/>
                <w:szCs w:val="26"/>
              </w:rPr>
            </w:pPr>
            <w:r w:rsidRPr="00BD19D7">
              <w:rPr>
                <w:sz w:val="26"/>
                <w:szCs w:val="26"/>
                <w:cs/>
              </w:rPr>
              <w:t>-</w:t>
            </w:r>
          </w:p>
        </w:tc>
        <w:tc>
          <w:tcPr>
            <w:tcW w:w="913" w:type="dxa"/>
            <w:tcBorders>
              <w:top w:val="nil"/>
              <w:left w:val="nil"/>
              <w:right w:val="nil"/>
            </w:tcBorders>
            <w:shd w:val="clear" w:color="auto" w:fill="auto"/>
            <w:noWrap/>
            <w:vAlign w:val="bottom"/>
            <w:hideMark/>
          </w:tcPr>
          <w:p w:rsidR="00BD19D7" w:rsidRPr="00BD19D7" w:rsidRDefault="00BD19D7" w:rsidP="00504ED3">
            <w:pPr>
              <w:pBdr>
                <w:bottom w:val="single" w:sz="4" w:space="1" w:color="auto"/>
              </w:pBdr>
              <w:tabs>
                <w:tab w:val="decimal" w:pos="737"/>
              </w:tabs>
              <w:rPr>
                <w:color w:val="000000"/>
                <w:sz w:val="26"/>
                <w:szCs w:val="26"/>
              </w:rPr>
            </w:pPr>
            <w:r w:rsidRPr="00BD19D7">
              <w:rPr>
                <w:color w:val="000000"/>
                <w:sz w:val="26"/>
                <w:szCs w:val="26"/>
              </w:rPr>
              <w:t>692,036</w:t>
            </w:r>
          </w:p>
        </w:tc>
        <w:tc>
          <w:tcPr>
            <w:tcW w:w="913" w:type="dxa"/>
            <w:tcBorders>
              <w:top w:val="nil"/>
              <w:left w:val="nil"/>
              <w:right w:val="nil"/>
            </w:tcBorders>
            <w:shd w:val="clear" w:color="auto" w:fill="auto"/>
            <w:noWrap/>
            <w:vAlign w:val="bottom"/>
            <w:hideMark/>
          </w:tcPr>
          <w:p w:rsidR="00BD19D7" w:rsidRPr="00BD19D7" w:rsidRDefault="00BD19D7" w:rsidP="00504ED3">
            <w:pPr>
              <w:pBdr>
                <w:bottom w:val="single" w:sz="4" w:space="1" w:color="auto"/>
              </w:pBdr>
              <w:tabs>
                <w:tab w:val="decimal" w:pos="737"/>
              </w:tabs>
              <w:rPr>
                <w:color w:val="000000"/>
                <w:sz w:val="26"/>
                <w:szCs w:val="26"/>
              </w:rPr>
            </w:pPr>
            <w:r w:rsidRPr="00BD19D7">
              <w:rPr>
                <w:color w:val="000000"/>
                <w:sz w:val="26"/>
                <w:szCs w:val="26"/>
              </w:rPr>
              <w:t>642,</w:t>
            </w:r>
            <w:r w:rsidRPr="00BD19D7">
              <w:rPr>
                <w:sz w:val="26"/>
                <w:szCs w:val="26"/>
              </w:rPr>
              <w:t>271</w:t>
            </w:r>
          </w:p>
        </w:tc>
      </w:tr>
      <w:tr w:rsidR="00BD19D7" w:rsidRPr="00CE0953" w:rsidTr="00504ED3">
        <w:trPr>
          <w:gridAfter w:val="1"/>
          <w:wAfter w:w="8" w:type="dxa"/>
          <w:trHeight w:val="397"/>
        </w:trPr>
        <w:tc>
          <w:tcPr>
            <w:tcW w:w="1814" w:type="dxa"/>
            <w:tcBorders>
              <w:top w:val="nil"/>
              <w:left w:val="nil"/>
              <w:bottom w:val="nil"/>
              <w:right w:val="nil"/>
            </w:tcBorders>
            <w:shd w:val="clear" w:color="auto" w:fill="auto"/>
            <w:noWrap/>
            <w:vAlign w:val="bottom"/>
            <w:hideMark/>
          </w:tcPr>
          <w:p w:rsidR="00BD19D7" w:rsidRPr="00CE0953" w:rsidRDefault="00BD19D7" w:rsidP="00504ED3">
            <w:pPr>
              <w:jc w:val="left"/>
              <w:rPr>
                <w:rFonts w:asciiTheme="majorBidi" w:hAnsiTheme="majorBidi" w:cstheme="majorBidi"/>
                <w:sz w:val="26"/>
                <w:szCs w:val="26"/>
              </w:rPr>
            </w:pPr>
            <w:r w:rsidRPr="00CE0953">
              <w:rPr>
                <w:rFonts w:asciiTheme="majorBidi" w:hAnsiTheme="majorBidi" w:cstheme="majorBidi"/>
                <w:sz w:val="26"/>
                <w:szCs w:val="26"/>
              </w:rPr>
              <w:t>Segment profit</w:t>
            </w:r>
          </w:p>
        </w:tc>
        <w:tc>
          <w:tcPr>
            <w:tcW w:w="852" w:type="dxa"/>
            <w:tcBorders>
              <w:left w:val="nil"/>
              <w:bottom w:val="nil"/>
              <w:right w:val="nil"/>
            </w:tcBorders>
            <w:shd w:val="clear" w:color="auto" w:fill="auto"/>
            <w:noWrap/>
            <w:vAlign w:val="bottom"/>
            <w:hideMark/>
          </w:tcPr>
          <w:p w:rsidR="00BD19D7" w:rsidRPr="00BD19D7" w:rsidRDefault="00BD19D7" w:rsidP="00504ED3">
            <w:pPr>
              <w:tabs>
                <w:tab w:val="decimal" w:pos="737"/>
              </w:tabs>
              <w:rPr>
                <w:sz w:val="26"/>
                <w:szCs w:val="26"/>
                <w:cs/>
              </w:rPr>
            </w:pPr>
            <w:r w:rsidRPr="00BD19D7">
              <w:rPr>
                <w:sz w:val="26"/>
                <w:szCs w:val="26"/>
              </w:rPr>
              <w:t>86,766</w:t>
            </w:r>
          </w:p>
        </w:tc>
        <w:tc>
          <w:tcPr>
            <w:tcW w:w="852" w:type="dxa"/>
            <w:tcBorders>
              <w:left w:val="nil"/>
              <w:bottom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rPr>
              <w:t>114,653</w:t>
            </w:r>
          </w:p>
        </w:tc>
        <w:tc>
          <w:tcPr>
            <w:tcW w:w="852" w:type="dxa"/>
            <w:tcBorders>
              <w:left w:val="nil"/>
              <w:bottom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rPr>
              <w:t>22,491</w:t>
            </w:r>
          </w:p>
        </w:tc>
        <w:tc>
          <w:tcPr>
            <w:tcW w:w="852" w:type="dxa"/>
            <w:tcBorders>
              <w:left w:val="nil"/>
              <w:bottom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rPr>
              <w:t>19,840</w:t>
            </w:r>
          </w:p>
        </w:tc>
        <w:tc>
          <w:tcPr>
            <w:tcW w:w="852" w:type="dxa"/>
            <w:tcBorders>
              <w:left w:val="nil"/>
              <w:bottom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rPr>
              <w:t>44,483</w:t>
            </w:r>
          </w:p>
        </w:tc>
        <w:tc>
          <w:tcPr>
            <w:tcW w:w="854" w:type="dxa"/>
            <w:tcBorders>
              <w:left w:val="nil"/>
              <w:bottom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rPr>
              <w:t>16,028</w:t>
            </w:r>
          </w:p>
        </w:tc>
        <w:tc>
          <w:tcPr>
            <w:tcW w:w="850" w:type="dxa"/>
            <w:tcBorders>
              <w:left w:val="nil"/>
              <w:bottom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cs/>
              </w:rPr>
              <w:t>-</w:t>
            </w:r>
          </w:p>
        </w:tc>
        <w:tc>
          <w:tcPr>
            <w:tcW w:w="852" w:type="dxa"/>
            <w:tcBorders>
              <w:left w:val="nil"/>
              <w:bottom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cs/>
              </w:rPr>
              <w:t>-</w:t>
            </w:r>
          </w:p>
        </w:tc>
        <w:tc>
          <w:tcPr>
            <w:tcW w:w="913" w:type="dxa"/>
            <w:tcBorders>
              <w:left w:val="nil"/>
              <w:bottom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rPr>
              <w:t>153,740</w:t>
            </w:r>
          </w:p>
        </w:tc>
        <w:tc>
          <w:tcPr>
            <w:tcW w:w="913" w:type="dxa"/>
            <w:tcBorders>
              <w:left w:val="nil"/>
              <w:bottom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rPr>
              <w:t>150,521</w:t>
            </w:r>
          </w:p>
        </w:tc>
        <w:tc>
          <w:tcPr>
            <w:tcW w:w="913" w:type="dxa"/>
            <w:tcBorders>
              <w:left w:val="nil"/>
              <w:bottom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cs/>
              </w:rPr>
              <w:t>-</w:t>
            </w:r>
          </w:p>
        </w:tc>
        <w:tc>
          <w:tcPr>
            <w:tcW w:w="913" w:type="dxa"/>
            <w:tcBorders>
              <w:left w:val="nil"/>
              <w:bottom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cs/>
              </w:rPr>
              <w:t>-</w:t>
            </w:r>
          </w:p>
        </w:tc>
        <w:tc>
          <w:tcPr>
            <w:tcW w:w="913" w:type="dxa"/>
            <w:tcBorders>
              <w:left w:val="nil"/>
              <w:bottom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rPr>
              <w:t>153,740</w:t>
            </w:r>
          </w:p>
        </w:tc>
        <w:tc>
          <w:tcPr>
            <w:tcW w:w="913" w:type="dxa"/>
            <w:tcBorders>
              <w:left w:val="nil"/>
              <w:bottom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rPr>
              <w:t>150,521</w:t>
            </w:r>
          </w:p>
        </w:tc>
      </w:tr>
      <w:tr w:rsidR="00BD19D7" w:rsidRPr="00CE0953" w:rsidTr="00504ED3">
        <w:trPr>
          <w:gridAfter w:val="1"/>
          <w:wAfter w:w="8" w:type="dxa"/>
          <w:trHeight w:val="397"/>
        </w:trPr>
        <w:tc>
          <w:tcPr>
            <w:tcW w:w="1814" w:type="dxa"/>
            <w:tcBorders>
              <w:top w:val="nil"/>
              <w:left w:val="nil"/>
              <w:bottom w:val="nil"/>
              <w:right w:val="nil"/>
            </w:tcBorders>
            <w:shd w:val="clear" w:color="auto" w:fill="auto"/>
            <w:noWrap/>
            <w:vAlign w:val="bottom"/>
            <w:hideMark/>
          </w:tcPr>
          <w:p w:rsidR="00BD19D7" w:rsidRPr="00CE0953" w:rsidRDefault="00BD19D7" w:rsidP="00504ED3">
            <w:pPr>
              <w:jc w:val="left"/>
              <w:rPr>
                <w:rFonts w:asciiTheme="majorBidi" w:hAnsiTheme="majorBidi" w:cstheme="majorBidi"/>
                <w:sz w:val="26"/>
                <w:szCs w:val="26"/>
              </w:rPr>
            </w:pPr>
            <w:r w:rsidRPr="00CE0953">
              <w:rPr>
                <w:rFonts w:asciiTheme="majorBidi" w:hAnsiTheme="majorBidi" w:cstheme="majorBidi"/>
                <w:sz w:val="26"/>
                <w:szCs w:val="26"/>
              </w:rPr>
              <w:t>Other income</w:t>
            </w: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4"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0" w:type="dxa"/>
            <w:tcBorders>
              <w:top w:val="nil"/>
              <w:left w:val="nil"/>
              <w:bottom w:val="nil"/>
              <w:right w:val="nil"/>
            </w:tcBorders>
            <w:shd w:val="clear" w:color="auto" w:fill="auto"/>
            <w:noWrap/>
            <w:vAlign w:val="bottom"/>
            <w:hideMark/>
          </w:tcPr>
          <w:p w:rsidR="00BD19D7" w:rsidRPr="00307A81" w:rsidRDefault="00BD19D7" w:rsidP="00504ED3">
            <w:pPr>
              <w:rPr>
                <w:color w:val="000000"/>
                <w:sz w:val="26"/>
                <w:szCs w:val="26"/>
              </w:rPr>
            </w:pP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913" w:type="dxa"/>
            <w:tcBorders>
              <w:top w:val="nil"/>
              <w:left w:val="nil"/>
              <w:bottom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rPr>
              <w:t>5,879</w:t>
            </w:r>
          </w:p>
        </w:tc>
        <w:tc>
          <w:tcPr>
            <w:tcW w:w="913" w:type="dxa"/>
            <w:tcBorders>
              <w:top w:val="nil"/>
              <w:left w:val="nil"/>
              <w:bottom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rPr>
              <w:t>5,122</w:t>
            </w:r>
          </w:p>
        </w:tc>
        <w:tc>
          <w:tcPr>
            <w:tcW w:w="913" w:type="dxa"/>
            <w:tcBorders>
              <w:top w:val="nil"/>
              <w:left w:val="nil"/>
              <w:bottom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cs/>
              </w:rPr>
              <w:t>(</w:t>
            </w:r>
            <w:r w:rsidRPr="00BD19D7">
              <w:rPr>
                <w:sz w:val="26"/>
                <w:szCs w:val="26"/>
              </w:rPr>
              <w:t>3,230</w:t>
            </w:r>
            <w:r w:rsidRPr="00BD19D7">
              <w:rPr>
                <w:sz w:val="26"/>
                <w:szCs w:val="26"/>
                <w:cs/>
              </w:rPr>
              <w:t>)</w:t>
            </w:r>
          </w:p>
        </w:tc>
        <w:tc>
          <w:tcPr>
            <w:tcW w:w="913" w:type="dxa"/>
            <w:tcBorders>
              <w:top w:val="nil"/>
              <w:left w:val="nil"/>
              <w:bottom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cs/>
              </w:rPr>
              <w:t>(</w:t>
            </w:r>
            <w:r w:rsidRPr="00BD19D7">
              <w:rPr>
                <w:sz w:val="26"/>
                <w:szCs w:val="26"/>
              </w:rPr>
              <w:t>335</w:t>
            </w:r>
            <w:r w:rsidRPr="00BD19D7">
              <w:rPr>
                <w:sz w:val="26"/>
                <w:szCs w:val="26"/>
                <w:cs/>
              </w:rPr>
              <w:t>)</w:t>
            </w:r>
          </w:p>
        </w:tc>
        <w:tc>
          <w:tcPr>
            <w:tcW w:w="913" w:type="dxa"/>
            <w:tcBorders>
              <w:top w:val="nil"/>
              <w:left w:val="nil"/>
              <w:bottom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rPr>
              <w:t>2,649</w:t>
            </w:r>
          </w:p>
        </w:tc>
        <w:tc>
          <w:tcPr>
            <w:tcW w:w="913" w:type="dxa"/>
            <w:tcBorders>
              <w:top w:val="nil"/>
              <w:left w:val="nil"/>
              <w:bottom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rPr>
              <w:t>4,787</w:t>
            </w:r>
          </w:p>
        </w:tc>
      </w:tr>
      <w:tr w:rsidR="00BD19D7" w:rsidRPr="00CE0953" w:rsidTr="00504ED3">
        <w:trPr>
          <w:gridAfter w:val="1"/>
          <w:wAfter w:w="8" w:type="dxa"/>
          <w:trHeight w:val="397"/>
        </w:trPr>
        <w:tc>
          <w:tcPr>
            <w:tcW w:w="1814" w:type="dxa"/>
            <w:tcBorders>
              <w:top w:val="nil"/>
              <w:left w:val="nil"/>
              <w:bottom w:val="nil"/>
              <w:right w:val="nil"/>
            </w:tcBorders>
            <w:shd w:val="clear" w:color="auto" w:fill="auto"/>
            <w:noWrap/>
            <w:vAlign w:val="bottom"/>
            <w:hideMark/>
          </w:tcPr>
          <w:p w:rsidR="00BD19D7" w:rsidRPr="00CE0953" w:rsidRDefault="00BD19D7" w:rsidP="00504ED3">
            <w:pPr>
              <w:jc w:val="left"/>
              <w:rPr>
                <w:rFonts w:asciiTheme="majorBidi" w:hAnsiTheme="majorBidi" w:cstheme="majorBidi"/>
                <w:sz w:val="26"/>
                <w:szCs w:val="26"/>
              </w:rPr>
            </w:pPr>
            <w:r w:rsidRPr="00CE0953">
              <w:rPr>
                <w:rFonts w:asciiTheme="majorBidi" w:hAnsiTheme="majorBidi" w:cstheme="majorBidi"/>
                <w:sz w:val="26"/>
                <w:szCs w:val="26"/>
              </w:rPr>
              <w:t>Selling expenses</w:t>
            </w: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4"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0" w:type="dxa"/>
            <w:tcBorders>
              <w:top w:val="nil"/>
              <w:left w:val="nil"/>
              <w:bottom w:val="nil"/>
              <w:right w:val="nil"/>
            </w:tcBorders>
            <w:shd w:val="clear" w:color="auto" w:fill="auto"/>
            <w:noWrap/>
            <w:vAlign w:val="bottom"/>
            <w:hideMark/>
          </w:tcPr>
          <w:p w:rsidR="00BD19D7" w:rsidRPr="00307A81" w:rsidRDefault="00BD19D7" w:rsidP="00504ED3">
            <w:pPr>
              <w:rPr>
                <w:rFonts w:ascii="Cordia New" w:hAnsi="Cordia New" w:cs="Cordia New"/>
                <w:sz w:val="26"/>
                <w:szCs w:val="26"/>
              </w:rPr>
            </w:pP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913" w:type="dxa"/>
            <w:tcBorders>
              <w:top w:val="nil"/>
              <w:left w:val="nil"/>
              <w:bottom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cs/>
              </w:rPr>
              <w:t>(</w:t>
            </w:r>
            <w:r w:rsidRPr="00BD19D7">
              <w:rPr>
                <w:sz w:val="26"/>
                <w:szCs w:val="26"/>
              </w:rPr>
              <w:t>55,369</w:t>
            </w:r>
            <w:r w:rsidRPr="00BD19D7">
              <w:rPr>
                <w:sz w:val="26"/>
                <w:szCs w:val="26"/>
                <w:cs/>
              </w:rPr>
              <w:t>)</w:t>
            </w:r>
          </w:p>
        </w:tc>
        <w:tc>
          <w:tcPr>
            <w:tcW w:w="913" w:type="dxa"/>
            <w:tcBorders>
              <w:top w:val="nil"/>
              <w:left w:val="nil"/>
              <w:bottom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cs/>
              </w:rPr>
              <w:t>(</w:t>
            </w:r>
            <w:r w:rsidRPr="00BD19D7">
              <w:rPr>
                <w:sz w:val="26"/>
                <w:szCs w:val="26"/>
              </w:rPr>
              <w:t>53,775</w:t>
            </w:r>
            <w:r w:rsidRPr="00BD19D7">
              <w:rPr>
                <w:sz w:val="26"/>
                <w:szCs w:val="26"/>
                <w:cs/>
              </w:rPr>
              <w:t>)</w:t>
            </w:r>
          </w:p>
        </w:tc>
        <w:tc>
          <w:tcPr>
            <w:tcW w:w="913" w:type="dxa"/>
            <w:tcBorders>
              <w:top w:val="nil"/>
              <w:left w:val="nil"/>
              <w:bottom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cs/>
              </w:rPr>
              <w:t>-</w:t>
            </w:r>
          </w:p>
        </w:tc>
        <w:tc>
          <w:tcPr>
            <w:tcW w:w="913" w:type="dxa"/>
            <w:tcBorders>
              <w:top w:val="nil"/>
              <w:left w:val="nil"/>
              <w:bottom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cs/>
              </w:rPr>
              <w:t>-</w:t>
            </w:r>
          </w:p>
        </w:tc>
        <w:tc>
          <w:tcPr>
            <w:tcW w:w="913" w:type="dxa"/>
            <w:tcBorders>
              <w:top w:val="nil"/>
              <w:left w:val="nil"/>
              <w:bottom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cs/>
              </w:rPr>
              <w:t>(</w:t>
            </w:r>
            <w:r w:rsidRPr="00BD19D7">
              <w:rPr>
                <w:sz w:val="26"/>
                <w:szCs w:val="26"/>
              </w:rPr>
              <w:t>55,369</w:t>
            </w:r>
            <w:r w:rsidRPr="00BD19D7">
              <w:rPr>
                <w:sz w:val="26"/>
                <w:szCs w:val="26"/>
                <w:cs/>
              </w:rPr>
              <w:t>)</w:t>
            </w:r>
          </w:p>
        </w:tc>
        <w:tc>
          <w:tcPr>
            <w:tcW w:w="913" w:type="dxa"/>
            <w:tcBorders>
              <w:top w:val="nil"/>
              <w:left w:val="nil"/>
              <w:bottom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cs/>
              </w:rPr>
              <w:t>(</w:t>
            </w:r>
            <w:r w:rsidRPr="00BD19D7">
              <w:rPr>
                <w:sz w:val="26"/>
                <w:szCs w:val="26"/>
              </w:rPr>
              <w:t>53,775</w:t>
            </w:r>
            <w:r w:rsidRPr="00BD19D7">
              <w:rPr>
                <w:sz w:val="26"/>
                <w:szCs w:val="26"/>
                <w:cs/>
              </w:rPr>
              <w:t>)</w:t>
            </w:r>
          </w:p>
        </w:tc>
      </w:tr>
      <w:tr w:rsidR="00BD19D7" w:rsidRPr="00CE0953" w:rsidTr="00504ED3">
        <w:trPr>
          <w:gridAfter w:val="1"/>
          <w:wAfter w:w="8" w:type="dxa"/>
          <w:trHeight w:val="397"/>
        </w:trPr>
        <w:tc>
          <w:tcPr>
            <w:tcW w:w="1814" w:type="dxa"/>
            <w:tcBorders>
              <w:top w:val="nil"/>
              <w:left w:val="nil"/>
              <w:bottom w:val="nil"/>
              <w:right w:val="nil"/>
            </w:tcBorders>
            <w:shd w:val="clear" w:color="auto" w:fill="auto"/>
            <w:noWrap/>
            <w:vAlign w:val="bottom"/>
            <w:hideMark/>
          </w:tcPr>
          <w:p w:rsidR="00BD19D7" w:rsidRPr="00CE0953" w:rsidRDefault="00BD19D7" w:rsidP="00504ED3">
            <w:pPr>
              <w:jc w:val="left"/>
              <w:rPr>
                <w:rFonts w:asciiTheme="majorBidi" w:hAnsiTheme="majorBidi" w:cstheme="majorBidi"/>
                <w:sz w:val="26"/>
                <w:szCs w:val="26"/>
              </w:rPr>
            </w:pPr>
            <w:r w:rsidRPr="00CE0953">
              <w:rPr>
                <w:rFonts w:asciiTheme="majorBidi" w:hAnsiTheme="majorBidi" w:cstheme="majorBidi"/>
                <w:sz w:val="26"/>
                <w:szCs w:val="26"/>
              </w:rPr>
              <w:t>Administrative expenses</w:t>
            </w: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4"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0" w:type="dxa"/>
            <w:tcBorders>
              <w:top w:val="nil"/>
              <w:left w:val="nil"/>
              <w:bottom w:val="nil"/>
              <w:right w:val="nil"/>
            </w:tcBorders>
            <w:shd w:val="clear" w:color="auto" w:fill="auto"/>
            <w:noWrap/>
            <w:vAlign w:val="bottom"/>
            <w:hideMark/>
          </w:tcPr>
          <w:p w:rsidR="00BD19D7" w:rsidRPr="00307A81" w:rsidRDefault="00BD19D7" w:rsidP="00504ED3">
            <w:pPr>
              <w:rPr>
                <w:rFonts w:ascii="Cordia New" w:hAnsi="Cordia New" w:cs="Cordia New"/>
                <w:sz w:val="26"/>
                <w:szCs w:val="26"/>
              </w:rPr>
            </w:pP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913" w:type="dxa"/>
            <w:tcBorders>
              <w:top w:val="nil"/>
              <w:left w:val="nil"/>
              <w:bottom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cs/>
              </w:rPr>
              <w:t>(</w:t>
            </w:r>
            <w:r w:rsidRPr="00BD19D7">
              <w:rPr>
                <w:sz w:val="26"/>
                <w:szCs w:val="26"/>
              </w:rPr>
              <w:t>37,319</w:t>
            </w:r>
            <w:r w:rsidRPr="00BD19D7">
              <w:rPr>
                <w:sz w:val="26"/>
                <w:szCs w:val="26"/>
                <w:cs/>
              </w:rPr>
              <w:t>)</w:t>
            </w:r>
          </w:p>
        </w:tc>
        <w:tc>
          <w:tcPr>
            <w:tcW w:w="913" w:type="dxa"/>
            <w:tcBorders>
              <w:top w:val="nil"/>
              <w:left w:val="nil"/>
              <w:bottom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cs/>
              </w:rPr>
              <w:t>(</w:t>
            </w:r>
            <w:r w:rsidRPr="00BD19D7">
              <w:rPr>
                <w:sz w:val="26"/>
                <w:szCs w:val="26"/>
              </w:rPr>
              <w:t>40,073</w:t>
            </w:r>
            <w:r w:rsidRPr="00BD19D7">
              <w:rPr>
                <w:sz w:val="26"/>
                <w:szCs w:val="26"/>
                <w:cs/>
              </w:rPr>
              <w:t>)</w:t>
            </w:r>
          </w:p>
        </w:tc>
        <w:tc>
          <w:tcPr>
            <w:tcW w:w="913" w:type="dxa"/>
            <w:tcBorders>
              <w:top w:val="nil"/>
              <w:left w:val="nil"/>
              <w:bottom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rPr>
              <w:t>258</w:t>
            </w:r>
          </w:p>
        </w:tc>
        <w:tc>
          <w:tcPr>
            <w:tcW w:w="913" w:type="dxa"/>
            <w:tcBorders>
              <w:top w:val="nil"/>
              <w:left w:val="nil"/>
              <w:bottom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rPr>
              <w:t>5,119</w:t>
            </w:r>
          </w:p>
        </w:tc>
        <w:tc>
          <w:tcPr>
            <w:tcW w:w="913" w:type="dxa"/>
            <w:tcBorders>
              <w:top w:val="nil"/>
              <w:left w:val="nil"/>
              <w:bottom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cs/>
              </w:rPr>
              <w:t>(</w:t>
            </w:r>
            <w:r w:rsidRPr="00BD19D7">
              <w:rPr>
                <w:sz w:val="26"/>
                <w:szCs w:val="26"/>
              </w:rPr>
              <w:t>37,061</w:t>
            </w:r>
            <w:r w:rsidRPr="00BD19D7">
              <w:rPr>
                <w:sz w:val="26"/>
                <w:szCs w:val="26"/>
                <w:cs/>
              </w:rPr>
              <w:t>)</w:t>
            </w:r>
          </w:p>
        </w:tc>
        <w:tc>
          <w:tcPr>
            <w:tcW w:w="913" w:type="dxa"/>
            <w:tcBorders>
              <w:top w:val="nil"/>
              <w:left w:val="nil"/>
              <w:bottom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cs/>
              </w:rPr>
              <w:t>(</w:t>
            </w:r>
            <w:r w:rsidRPr="00BD19D7">
              <w:rPr>
                <w:sz w:val="26"/>
                <w:szCs w:val="26"/>
              </w:rPr>
              <w:t>34,954</w:t>
            </w:r>
            <w:r w:rsidRPr="00BD19D7">
              <w:rPr>
                <w:sz w:val="26"/>
                <w:szCs w:val="26"/>
                <w:cs/>
              </w:rPr>
              <w:t>)</w:t>
            </w:r>
          </w:p>
        </w:tc>
      </w:tr>
      <w:tr w:rsidR="00BD19D7" w:rsidRPr="00CE0953" w:rsidTr="00504ED3">
        <w:trPr>
          <w:gridAfter w:val="1"/>
          <w:wAfter w:w="8" w:type="dxa"/>
          <w:trHeight w:val="397"/>
        </w:trPr>
        <w:tc>
          <w:tcPr>
            <w:tcW w:w="1814" w:type="dxa"/>
            <w:tcBorders>
              <w:top w:val="nil"/>
              <w:left w:val="nil"/>
              <w:bottom w:val="nil"/>
              <w:right w:val="nil"/>
            </w:tcBorders>
            <w:shd w:val="clear" w:color="auto" w:fill="auto"/>
            <w:noWrap/>
            <w:vAlign w:val="bottom"/>
            <w:hideMark/>
          </w:tcPr>
          <w:p w:rsidR="00BD19D7" w:rsidRPr="00CE0953" w:rsidRDefault="00BD19D7" w:rsidP="00504ED3">
            <w:pPr>
              <w:jc w:val="left"/>
              <w:rPr>
                <w:rFonts w:asciiTheme="majorBidi" w:hAnsiTheme="majorBidi" w:cstheme="majorBidi"/>
                <w:sz w:val="26"/>
                <w:szCs w:val="26"/>
              </w:rPr>
            </w:pPr>
            <w:r w:rsidRPr="00CE0953">
              <w:rPr>
                <w:rFonts w:asciiTheme="majorBidi" w:hAnsiTheme="majorBidi" w:cstheme="majorBidi"/>
                <w:sz w:val="26"/>
                <w:szCs w:val="26"/>
              </w:rPr>
              <w:t>Finance costs</w:t>
            </w: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4"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0" w:type="dxa"/>
            <w:tcBorders>
              <w:top w:val="nil"/>
              <w:left w:val="nil"/>
              <w:bottom w:val="nil"/>
              <w:right w:val="nil"/>
            </w:tcBorders>
            <w:shd w:val="clear" w:color="auto" w:fill="auto"/>
            <w:noWrap/>
            <w:vAlign w:val="bottom"/>
            <w:hideMark/>
          </w:tcPr>
          <w:p w:rsidR="00BD19D7" w:rsidRPr="00307A81" w:rsidRDefault="00BD19D7" w:rsidP="00504ED3">
            <w:pPr>
              <w:rPr>
                <w:rFonts w:ascii="Cordia New" w:hAnsi="Cordia New" w:cs="Cordia New"/>
                <w:sz w:val="26"/>
                <w:szCs w:val="26"/>
              </w:rPr>
            </w:pP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913" w:type="dxa"/>
            <w:tcBorders>
              <w:top w:val="nil"/>
              <w:left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cs/>
              </w:rPr>
              <w:t>(</w:t>
            </w:r>
            <w:r w:rsidRPr="00BD19D7">
              <w:rPr>
                <w:sz w:val="26"/>
                <w:szCs w:val="26"/>
              </w:rPr>
              <w:t>2,079</w:t>
            </w:r>
            <w:r w:rsidRPr="00BD19D7">
              <w:rPr>
                <w:sz w:val="26"/>
                <w:szCs w:val="26"/>
                <w:cs/>
              </w:rPr>
              <w:t>)</w:t>
            </w:r>
          </w:p>
        </w:tc>
        <w:tc>
          <w:tcPr>
            <w:tcW w:w="913" w:type="dxa"/>
            <w:tcBorders>
              <w:top w:val="nil"/>
              <w:left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cs/>
              </w:rPr>
              <w:t>(</w:t>
            </w:r>
            <w:r w:rsidRPr="00BD19D7">
              <w:rPr>
                <w:sz w:val="26"/>
                <w:szCs w:val="26"/>
              </w:rPr>
              <w:t>2,229</w:t>
            </w:r>
            <w:r w:rsidRPr="00BD19D7">
              <w:rPr>
                <w:sz w:val="26"/>
                <w:szCs w:val="26"/>
                <w:cs/>
              </w:rPr>
              <w:t>)</w:t>
            </w:r>
          </w:p>
        </w:tc>
        <w:tc>
          <w:tcPr>
            <w:tcW w:w="913" w:type="dxa"/>
            <w:tcBorders>
              <w:top w:val="nil"/>
              <w:left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rPr>
              <w:t>1,328</w:t>
            </w:r>
          </w:p>
        </w:tc>
        <w:tc>
          <w:tcPr>
            <w:tcW w:w="913" w:type="dxa"/>
            <w:tcBorders>
              <w:top w:val="nil"/>
              <w:left w:val="nil"/>
              <w:bottom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rPr>
              <w:t>1,432</w:t>
            </w:r>
          </w:p>
        </w:tc>
        <w:tc>
          <w:tcPr>
            <w:tcW w:w="913" w:type="dxa"/>
            <w:tcBorders>
              <w:top w:val="nil"/>
              <w:left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cs/>
              </w:rPr>
              <w:t>(</w:t>
            </w:r>
            <w:r w:rsidRPr="00BD19D7">
              <w:rPr>
                <w:sz w:val="26"/>
                <w:szCs w:val="26"/>
              </w:rPr>
              <w:t>751</w:t>
            </w:r>
            <w:r w:rsidRPr="00BD19D7">
              <w:rPr>
                <w:sz w:val="26"/>
                <w:szCs w:val="26"/>
                <w:cs/>
              </w:rPr>
              <w:t>)</w:t>
            </w:r>
          </w:p>
        </w:tc>
        <w:tc>
          <w:tcPr>
            <w:tcW w:w="913" w:type="dxa"/>
            <w:tcBorders>
              <w:top w:val="nil"/>
              <w:left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cs/>
              </w:rPr>
              <w:t>(</w:t>
            </w:r>
            <w:r w:rsidRPr="00BD19D7">
              <w:rPr>
                <w:sz w:val="26"/>
                <w:szCs w:val="26"/>
              </w:rPr>
              <w:t>797</w:t>
            </w:r>
            <w:r w:rsidRPr="00BD19D7">
              <w:rPr>
                <w:sz w:val="26"/>
                <w:szCs w:val="26"/>
                <w:cs/>
              </w:rPr>
              <w:t>)</w:t>
            </w:r>
          </w:p>
        </w:tc>
      </w:tr>
      <w:tr w:rsidR="00BD19D7" w:rsidRPr="00CE0953" w:rsidTr="00504ED3">
        <w:trPr>
          <w:gridAfter w:val="1"/>
          <w:wAfter w:w="8" w:type="dxa"/>
          <w:trHeight w:val="397"/>
        </w:trPr>
        <w:tc>
          <w:tcPr>
            <w:tcW w:w="1814" w:type="dxa"/>
            <w:tcBorders>
              <w:top w:val="nil"/>
              <w:left w:val="nil"/>
              <w:bottom w:val="nil"/>
              <w:right w:val="nil"/>
            </w:tcBorders>
            <w:shd w:val="clear" w:color="auto" w:fill="auto"/>
            <w:noWrap/>
            <w:vAlign w:val="bottom"/>
            <w:hideMark/>
          </w:tcPr>
          <w:p w:rsidR="00BD19D7" w:rsidRPr="00CE0953" w:rsidRDefault="00BD19D7" w:rsidP="00504ED3">
            <w:pPr>
              <w:jc w:val="left"/>
              <w:rPr>
                <w:rFonts w:asciiTheme="majorBidi" w:hAnsiTheme="majorBidi" w:cstheme="majorBidi"/>
                <w:sz w:val="26"/>
                <w:szCs w:val="26"/>
              </w:rPr>
            </w:pPr>
            <w:r w:rsidRPr="00CE0953">
              <w:rPr>
                <w:rFonts w:asciiTheme="majorBidi" w:hAnsiTheme="majorBidi" w:cstheme="majorBidi"/>
                <w:sz w:val="26"/>
                <w:szCs w:val="26"/>
              </w:rPr>
              <w:t>Income tax expenses</w:t>
            </w: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4"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0" w:type="dxa"/>
            <w:tcBorders>
              <w:top w:val="nil"/>
              <w:left w:val="nil"/>
              <w:bottom w:val="nil"/>
              <w:right w:val="nil"/>
            </w:tcBorders>
            <w:shd w:val="clear" w:color="auto" w:fill="auto"/>
            <w:noWrap/>
            <w:vAlign w:val="bottom"/>
            <w:hideMark/>
          </w:tcPr>
          <w:p w:rsidR="00BD19D7" w:rsidRPr="00307A81" w:rsidRDefault="00BD19D7" w:rsidP="00504ED3">
            <w:pPr>
              <w:rPr>
                <w:rFonts w:ascii="Cordia New" w:hAnsi="Cordia New" w:cs="Cordia New"/>
                <w:sz w:val="26"/>
                <w:szCs w:val="26"/>
              </w:rPr>
            </w:pP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913" w:type="dxa"/>
            <w:tcBorders>
              <w:top w:val="nil"/>
              <w:left w:val="nil"/>
              <w:bottom w:val="nil"/>
              <w:right w:val="nil"/>
            </w:tcBorders>
            <w:shd w:val="clear" w:color="auto" w:fill="auto"/>
            <w:noWrap/>
            <w:vAlign w:val="bottom"/>
            <w:hideMark/>
          </w:tcPr>
          <w:p w:rsidR="00BD19D7" w:rsidRPr="00BD19D7" w:rsidRDefault="00BD19D7" w:rsidP="00504ED3">
            <w:pPr>
              <w:pBdr>
                <w:bottom w:val="single" w:sz="4" w:space="1" w:color="auto"/>
              </w:pBdr>
              <w:tabs>
                <w:tab w:val="decimal" w:pos="737"/>
              </w:tabs>
              <w:rPr>
                <w:sz w:val="26"/>
                <w:szCs w:val="26"/>
              </w:rPr>
            </w:pPr>
            <w:r w:rsidRPr="00BD19D7">
              <w:rPr>
                <w:sz w:val="26"/>
                <w:szCs w:val="26"/>
                <w:cs/>
              </w:rPr>
              <w:t>(</w:t>
            </w:r>
            <w:r w:rsidRPr="00BD19D7">
              <w:rPr>
                <w:sz w:val="26"/>
                <w:szCs w:val="26"/>
              </w:rPr>
              <w:t>12,477</w:t>
            </w:r>
            <w:r w:rsidRPr="00BD19D7">
              <w:rPr>
                <w:sz w:val="26"/>
                <w:szCs w:val="26"/>
                <w:cs/>
              </w:rPr>
              <w:t>)</w:t>
            </w:r>
          </w:p>
        </w:tc>
        <w:tc>
          <w:tcPr>
            <w:tcW w:w="913" w:type="dxa"/>
            <w:tcBorders>
              <w:top w:val="nil"/>
              <w:left w:val="nil"/>
              <w:bottom w:val="nil"/>
              <w:right w:val="nil"/>
            </w:tcBorders>
            <w:shd w:val="clear" w:color="auto" w:fill="auto"/>
            <w:noWrap/>
            <w:vAlign w:val="bottom"/>
            <w:hideMark/>
          </w:tcPr>
          <w:p w:rsidR="00BD19D7" w:rsidRPr="00BD19D7" w:rsidRDefault="00BD19D7" w:rsidP="00504ED3">
            <w:pPr>
              <w:pBdr>
                <w:bottom w:val="single" w:sz="4" w:space="1" w:color="auto"/>
              </w:pBdr>
              <w:tabs>
                <w:tab w:val="decimal" w:pos="737"/>
              </w:tabs>
              <w:rPr>
                <w:sz w:val="26"/>
                <w:szCs w:val="26"/>
              </w:rPr>
            </w:pPr>
            <w:r w:rsidRPr="00BD19D7">
              <w:rPr>
                <w:sz w:val="26"/>
                <w:szCs w:val="26"/>
                <w:cs/>
              </w:rPr>
              <w:t>(</w:t>
            </w:r>
            <w:r w:rsidRPr="00BD19D7">
              <w:rPr>
                <w:sz w:val="26"/>
                <w:szCs w:val="26"/>
              </w:rPr>
              <w:t>12,573</w:t>
            </w:r>
            <w:r w:rsidRPr="00BD19D7">
              <w:rPr>
                <w:sz w:val="26"/>
                <w:szCs w:val="26"/>
                <w:cs/>
              </w:rPr>
              <w:t>)</w:t>
            </w:r>
          </w:p>
        </w:tc>
        <w:tc>
          <w:tcPr>
            <w:tcW w:w="913" w:type="dxa"/>
            <w:tcBorders>
              <w:top w:val="nil"/>
              <w:left w:val="nil"/>
              <w:right w:val="nil"/>
            </w:tcBorders>
            <w:shd w:val="clear" w:color="auto" w:fill="auto"/>
            <w:noWrap/>
            <w:vAlign w:val="bottom"/>
            <w:hideMark/>
          </w:tcPr>
          <w:p w:rsidR="00BD19D7" w:rsidRPr="00BD19D7" w:rsidRDefault="00BD19D7" w:rsidP="00504ED3">
            <w:pPr>
              <w:pBdr>
                <w:bottom w:val="single" w:sz="4" w:space="1" w:color="auto"/>
              </w:pBdr>
              <w:tabs>
                <w:tab w:val="decimal" w:pos="737"/>
              </w:tabs>
              <w:rPr>
                <w:sz w:val="26"/>
                <w:szCs w:val="26"/>
              </w:rPr>
            </w:pPr>
            <w:r w:rsidRPr="00BD19D7">
              <w:rPr>
                <w:sz w:val="26"/>
                <w:szCs w:val="26"/>
                <w:cs/>
              </w:rPr>
              <w:t>-</w:t>
            </w:r>
          </w:p>
        </w:tc>
        <w:tc>
          <w:tcPr>
            <w:tcW w:w="913" w:type="dxa"/>
            <w:tcBorders>
              <w:top w:val="nil"/>
              <w:left w:val="nil"/>
              <w:right w:val="nil"/>
            </w:tcBorders>
            <w:shd w:val="clear" w:color="auto" w:fill="auto"/>
            <w:noWrap/>
            <w:vAlign w:val="bottom"/>
            <w:hideMark/>
          </w:tcPr>
          <w:p w:rsidR="00BD19D7" w:rsidRPr="00BD19D7" w:rsidRDefault="00BD19D7" w:rsidP="00504ED3">
            <w:pPr>
              <w:pBdr>
                <w:bottom w:val="single" w:sz="4" w:space="1" w:color="auto"/>
              </w:pBdr>
              <w:tabs>
                <w:tab w:val="decimal" w:pos="737"/>
              </w:tabs>
              <w:rPr>
                <w:sz w:val="26"/>
                <w:szCs w:val="26"/>
              </w:rPr>
            </w:pPr>
            <w:r w:rsidRPr="00BD19D7">
              <w:rPr>
                <w:sz w:val="26"/>
                <w:szCs w:val="26"/>
                <w:cs/>
              </w:rPr>
              <w:t>-</w:t>
            </w:r>
          </w:p>
        </w:tc>
        <w:tc>
          <w:tcPr>
            <w:tcW w:w="913" w:type="dxa"/>
            <w:tcBorders>
              <w:top w:val="nil"/>
              <w:left w:val="nil"/>
              <w:bottom w:val="nil"/>
              <w:right w:val="nil"/>
            </w:tcBorders>
            <w:shd w:val="clear" w:color="auto" w:fill="auto"/>
            <w:noWrap/>
            <w:vAlign w:val="bottom"/>
            <w:hideMark/>
          </w:tcPr>
          <w:p w:rsidR="00BD19D7" w:rsidRPr="00BD19D7" w:rsidRDefault="00BD19D7" w:rsidP="00504ED3">
            <w:pPr>
              <w:pBdr>
                <w:bottom w:val="single" w:sz="4" w:space="1" w:color="auto"/>
              </w:pBdr>
              <w:tabs>
                <w:tab w:val="decimal" w:pos="737"/>
              </w:tabs>
              <w:rPr>
                <w:sz w:val="26"/>
                <w:szCs w:val="26"/>
              </w:rPr>
            </w:pPr>
            <w:r w:rsidRPr="00BD19D7">
              <w:rPr>
                <w:sz w:val="26"/>
                <w:szCs w:val="26"/>
                <w:cs/>
              </w:rPr>
              <w:t>(</w:t>
            </w:r>
            <w:r w:rsidRPr="00BD19D7">
              <w:rPr>
                <w:sz w:val="26"/>
                <w:szCs w:val="26"/>
              </w:rPr>
              <w:t>12,477</w:t>
            </w:r>
            <w:r w:rsidRPr="00BD19D7">
              <w:rPr>
                <w:sz w:val="26"/>
                <w:szCs w:val="26"/>
                <w:cs/>
              </w:rPr>
              <w:t>)</w:t>
            </w:r>
          </w:p>
        </w:tc>
        <w:tc>
          <w:tcPr>
            <w:tcW w:w="913" w:type="dxa"/>
            <w:tcBorders>
              <w:top w:val="nil"/>
              <w:left w:val="nil"/>
              <w:bottom w:val="nil"/>
              <w:right w:val="nil"/>
            </w:tcBorders>
            <w:shd w:val="clear" w:color="auto" w:fill="auto"/>
            <w:noWrap/>
            <w:vAlign w:val="bottom"/>
            <w:hideMark/>
          </w:tcPr>
          <w:p w:rsidR="00BD19D7" w:rsidRPr="00BD19D7" w:rsidRDefault="00BD19D7" w:rsidP="00504ED3">
            <w:pPr>
              <w:pBdr>
                <w:bottom w:val="single" w:sz="4" w:space="1" w:color="auto"/>
              </w:pBdr>
              <w:tabs>
                <w:tab w:val="decimal" w:pos="737"/>
              </w:tabs>
              <w:rPr>
                <w:sz w:val="26"/>
                <w:szCs w:val="26"/>
              </w:rPr>
            </w:pPr>
            <w:r w:rsidRPr="00BD19D7">
              <w:rPr>
                <w:sz w:val="26"/>
                <w:szCs w:val="26"/>
                <w:cs/>
              </w:rPr>
              <w:t>(</w:t>
            </w:r>
            <w:r w:rsidRPr="00BD19D7">
              <w:rPr>
                <w:sz w:val="26"/>
                <w:szCs w:val="26"/>
              </w:rPr>
              <w:t>12,573</w:t>
            </w:r>
            <w:r w:rsidRPr="00BD19D7">
              <w:rPr>
                <w:sz w:val="26"/>
                <w:szCs w:val="26"/>
                <w:cs/>
              </w:rPr>
              <w:t>)</w:t>
            </w:r>
          </w:p>
        </w:tc>
      </w:tr>
      <w:tr w:rsidR="00BD19D7" w:rsidRPr="00CE0953" w:rsidTr="00504ED3">
        <w:trPr>
          <w:gridAfter w:val="1"/>
          <w:wAfter w:w="8" w:type="dxa"/>
          <w:trHeight w:val="397"/>
        </w:trPr>
        <w:tc>
          <w:tcPr>
            <w:tcW w:w="1814" w:type="dxa"/>
            <w:tcBorders>
              <w:top w:val="nil"/>
              <w:left w:val="nil"/>
              <w:bottom w:val="nil"/>
              <w:right w:val="nil"/>
            </w:tcBorders>
            <w:shd w:val="clear" w:color="auto" w:fill="auto"/>
            <w:noWrap/>
            <w:vAlign w:val="bottom"/>
            <w:hideMark/>
          </w:tcPr>
          <w:p w:rsidR="00BD19D7" w:rsidRPr="00CE0953" w:rsidRDefault="00BD19D7" w:rsidP="00504ED3">
            <w:pPr>
              <w:jc w:val="left"/>
              <w:rPr>
                <w:rFonts w:asciiTheme="majorBidi" w:hAnsiTheme="majorBidi" w:cstheme="majorBidi"/>
                <w:sz w:val="26"/>
                <w:szCs w:val="26"/>
              </w:rPr>
            </w:pPr>
            <w:r w:rsidRPr="00CE0953">
              <w:rPr>
                <w:rFonts w:asciiTheme="majorBidi" w:hAnsiTheme="majorBidi" w:cstheme="majorBidi"/>
                <w:sz w:val="26"/>
                <w:szCs w:val="26"/>
              </w:rPr>
              <w:t xml:space="preserve">Profit for the </w:t>
            </w:r>
            <w:r w:rsidR="00D67A44">
              <w:rPr>
                <w:rFonts w:asciiTheme="majorBidi" w:hAnsiTheme="majorBidi" w:cstheme="majorBidi"/>
                <w:sz w:val="26"/>
                <w:szCs w:val="26"/>
              </w:rPr>
              <w:t>periods</w:t>
            </w: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4"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0"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BD19D7" w:rsidRPr="00307A81" w:rsidRDefault="00BD19D7" w:rsidP="00504ED3">
            <w:pPr>
              <w:jc w:val="right"/>
              <w:rPr>
                <w:color w:val="000000"/>
                <w:sz w:val="26"/>
                <w:szCs w:val="26"/>
              </w:rPr>
            </w:pPr>
          </w:p>
        </w:tc>
        <w:tc>
          <w:tcPr>
            <w:tcW w:w="913" w:type="dxa"/>
            <w:tcBorders>
              <w:left w:val="nil"/>
              <w:right w:val="nil"/>
            </w:tcBorders>
            <w:shd w:val="clear" w:color="auto" w:fill="auto"/>
            <w:noWrap/>
            <w:vAlign w:val="bottom"/>
            <w:hideMark/>
          </w:tcPr>
          <w:p w:rsidR="00BD19D7" w:rsidRPr="00BD19D7" w:rsidRDefault="00BD19D7" w:rsidP="00504ED3">
            <w:pPr>
              <w:pBdr>
                <w:bottom w:val="double" w:sz="4" w:space="1" w:color="auto"/>
              </w:pBdr>
              <w:tabs>
                <w:tab w:val="decimal" w:pos="737"/>
              </w:tabs>
              <w:rPr>
                <w:sz w:val="26"/>
                <w:szCs w:val="26"/>
              </w:rPr>
            </w:pPr>
            <w:r w:rsidRPr="00BD19D7">
              <w:rPr>
                <w:sz w:val="26"/>
                <w:szCs w:val="26"/>
              </w:rPr>
              <w:t>52,375</w:t>
            </w:r>
          </w:p>
        </w:tc>
        <w:tc>
          <w:tcPr>
            <w:tcW w:w="913" w:type="dxa"/>
            <w:tcBorders>
              <w:left w:val="nil"/>
              <w:right w:val="nil"/>
            </w:tcBorders>
            <w:shd w:val="clear" w:color="auto" w:fill="auto"/>
            <w:noWrap/>
            <w:vAlign w:val="bottom"/>
            <w:hideMark/>
          </w:tcPr>
          <w:p w:rsidR="00BD19D7" w:rsidRPr="00BD19D7" w:rsidRDefault="00BD19D7" w:rsidP="00504ED3">
            <w:pPr>
              <w:pBdr>
                <w:bottom w:val="double" w:sz="4" w:space="1" w:color="auto"/>
              </w:pBdr>
              <w:tabs>
                <w:tab w:val="decimal" w:pos="737"/>
              </w:tabs>
              <w:rPr>
                <w:sz w:val="26"/>
                <w:szCs w:val="26"/>
              </w:rPr>
            </w:pPr>
            <w:r w:rsidRPr="00BD19D7">
              <w:rPr>
                <w:sz w:val="26"/>
                <w:szCs w:val="26"/>
              </w:rPr>
              <w:t>46,993</w:t>
            </w:r>
          </w:p>
        </w:tc>
        <w:tc>
          <w:tcPr>
            <w:tcW w:w="913" w:type="dxa"/>
            <w:tcBorders>
              <w:top w:val="nil"/>
              <w:left w:val="nil"/>
              <w:bottom w:val="nil"/>
              <w:right w:val="nil"/>
            </w:tcBorders>
            <w:shd w:val="clear" w:color="auto" w:fill="auto"/>
            <w:noWrap/>
            <w:vAlign w:val="bottom"/>
            <w:hideMark/>
          </w:tcPr>
          <w:p w:rsidR="00BD19D7" w:rsidRPr="007A3FC7" w:rsidRDefault="00BD19D7" w:rsidP="00504ED3">
            <w:pPr>
              <w:tabs>
                <w:tab w:val="decimal" w:pos="737"/>
              </w:tabs>
              <w:rPr>
                <w:sz w:val="28"/>
                <w:szCs w:val="28"/>
              </w:rPr>
            </w:pPr>
          </w:p>
        </w:tc>
        <w:tc>
          <w:tcPr>
            <w:tcW w:w="913" w:type="dxa"/>
            <w:tcBorders>
              <w:top w:val="nil"/>
              <w:left w:val="nil"/>
              <w:bottom w:val="nil"/>
              <w:right w:val="nil"/>
            </w:tcBorders>
            <w:shd w:val="clear" w:color="auto" w:fill="auto"/>
            <w:noWrap/>
            <w:vAlign w:val="bottom"/>
            <w:hideMark/>
          </w:tcPr>
          <w:p w:rsidR="00BD19D7" w:rsidRPr="007A3FC7" w:rsidRDefault="00BD19D7" w:rsidP="00504ED3">
            <w:pPr>
              <w:tabs>
                <w:tab w:val="decimal" w:pos="737"/>
              </w:tabs>
              <w:rPr>
                <w:sz w:val="28"/>
                <w:szCs w:val="28"/>
              </w:rPr>
            </w:pPr>
          </w:p>
        </w:tc>
        <w:tc>
          <w:tcPr>
            <w:tcW w:w="913" w:type="dxa"/>
            <w:tcBorders>
              <w:left w:val="nil"/>
              <w:right w:val="nil"/>
            </w:tcBorders>
            <w:shd w:val="clear" w:color="auto" w:fill="auto"/>
            <w:noWrap/>
            <w:vAlign w:val="bottom"/>
            <w:hideMark/>
          </w:tcPr>
          <w:p w:rsidR="00BD19D7" w:rsidRPr="00BD19D7" w:rsidRDefault="00BD19D7" w:rsidP="00504ED3">
            <w:pPr>
              <w:pBdr>
                <w:bottom w:val="double" w:sz="4" w:space="1" w:color="auto"/>
              </w:pBdr>
              <w:tabs>
                <w:tab w:val="decimal" w:pos="737"/>
              </w:tabs>
              <w:rPr>
                <w:sz w:val="26"/>
                <w:szCs w:val="26"/>
              </w:rPr>
            </w:pPr>
            <w:r w:rsidRPr="00BD19D7">
              <w:rPr>
                <w:sz w:val="26"/>
                <w:szCs w:val="26"/>
              </w:rPr>
              <w:t>50,731</w:t>
            </w:r>
          </w:p>
        </w:tc>
        <w:tc>
          <w:tcPr>
            <w:tcW w:w="913" w:type="dxa"/>
            <w:tcBorders>
              <w:left w:val="nil"/>
              <w:right w:val="nil"/>
            </w:tcBorders>
            <w:shd w:val="clear" w:color="auto" w:fill="auto"/>
            <w:noWrap/>
            <w:vAlign w:val="bottom"/>
            <w:hideMark/>
          </w:tcPr>
          <w:p w:rsidR="00BD19D7" w:rsidRPr="00BD19D7" w:rsidRDefault="00BD19D7" w:rsidP="00504ED3">
            <w:pPr>
              <w:pBdr>
                <w:bottom w:val="double" w:sz="4" w:space="1" w:color="auto"/>
              </w:pBdr>
              <w:tabs>
                <w:tab w:val="decimal" w:pos="737"/>
              </w:tabs>
              <w:rPr>
                <w:sz w:val="26"/>
                <w:szCs w:val="26"/>
              </w:rPr>
            </w:pPr>
            <w:r w:rsidRPr="00BD19D7">
              <w:rPr>
                <w:sz w:val="26"/>
                <w:szCs w:val="26"/>
              </w:rPr>
              <w:t>53,209</w:t>
            </w:r>
          </w:p>
        </w:tc>
      </w:tr>
      <w:tr w:rsidR="00CE0953" w:rsidRPr="00CE0953" w:rsidTr="00504ED3">
        <w:trPr>
          <w:gridAfter w:val="1"/>
          <w:wAfter w:w="8" w:type="dxa"/>
          <w:trHeight w:val="397"/>
        </w:trPr>
        <w:tc>
          <w:tcPr>
            <w:tcW w:w="8630" w:type="dxa"/>
            <w:gridSpan w:val="9"/>
            <w:tcBorders>
              <w:top w:val="nil"/>
              <w:left w:val="nil"/>
              <w:bottom w:val="nil"/>
              <w:right w:val="nil"/>
            </w:tcBorders>
            <w:shd w:val="clear" w:color="auto" w:fill="auto"/>
            <w:noWrap/>
            <w:vAlign w:val="bottom"/>
            <w:hideMark/>
          </w:tcPr>
          <w:p w:rsidR="00D461AE" w:rsidRPr="00046BEE" w:rsidRDefault="00D461AE" w:rsidP="00504ED3">
            <w:pPr>
              <w:jc w:val="left"/>
              <w:rPr>
                <w:rFonts w:asciiTheme="majorBidi" w:hAnsiTheme="majorBidi" w:cstheme="majorBidi"/>
                <w:sz w:val="26"/>
                <w:szCs w:val="26"/>
                <w:cs/>
              </w:rPr>
            </w:pPr>
          </w:p>
        </w:tc>
        <w:tc>
          <w:tcPr>
            <w:tcW w:w="913" w:type="dxa"/>
            <w:tcBorders>
              <w:top w:val="nil"/>
              <w:left w:val="nil"/>
              <w:bottom w:val="nil"/>
              <w:right w:val="nil"/>
            </w:tcBorders>
            <w:shd w:val="clear" w:color="auto" w:fill="auto"/>
            <w:noWrap/>
            <w:vAlign w:val="bottom"/>
            <w:hideMark/>
          </w:tcPr>
          <w:p w:rsidR="00D461AE" w:rsidRPr="00CE0953" w:rsidRDefault="00D461AE" w:rsidP="00504ED3">
            <w:pPr>
              <w:tabs>
                <w:tab w:val="decimal" w:pos="737"/>
              </w:tabs>
              <w:jc w:val="left"/>
              <w:rPr>
                <w:rFonts w:asciiTheme="majorBidi" w:hAnsiTheme="majorBidi" w:cstheme="majorBidi"/>
                <w:sz w:val="26"/>
                <w:szCs w:val="26"/>
              </w:rPr>
            </w:pPr>
          </w:p>
        </w:tc>
        <w:tc>
          <w:tcPr>
            <w:tcW w:w="913" w:type="dxa"/>
            <w:tcBorders>
              <w:top w:val="nil"/>
              <w:left w:val="nil"/>
              <w:bottom w:val="nil"/>
              <w:right w:val="nil"/>
            </w:tcBorders>
            <w:shd w:val="clear" w:color="auto" w:fill="auto"/>
            <w:noWrap/>
            <w:vAlign w:val="bottom"/>
            <w:hideMark/>
          </w:tcPr>
          <w:p w:rsidR="00D461AE" w:rsidRPr="00CE0953" w:rsidRDefault="00D461AE" w:rsidP="00504ED3">
            <w:pPr>
              <w:tabs>
                <w:tab w:val="decimal" w:pos="737"/>
              </w:tabs>
              <w:jc w:val="left"/>
              <w:rPr>
                <w:rFonts w:asciiTheme="majorBidi" w:hAnsiTheme="majorBidi" w:cstheme="majorBidi"/>
                <w:sz w:val="26"/>
                <w:szCs w:val="26"/>
              </w:rPr>
            </w:pPr>
          </w:p>
        </w:tc>
        <w:tc>
          <w:tcPr>
            <w:tcW w:w="913" w:type="dxa"/>
            <w:tcBorders>
              <w:top w:val="nil"/>
              <w:left w:val="nil"/>
              <w:bottom w:val="nil"/>
              <w:right w:val="nil"/>
            </w:tcBorders>
            <w:shd w:val="clear" w:color="auto" w:fill="auto"/>
            <w:noWrap/>
            <w:vAlign w:val="bottom"/>
            <w:hideMark/>
          </w:tcPr>
          <w:p w:rsidR="00D461AE" w:rsidRPr="00CE0953" w:rsidRDefault="00D461AE" w:rsidP="00504ED3">
            <w:pPr>
              <w:tabs>
                <w:tab w:val="decimal" w:pos="737"/>
              </w:tabs>
              <w:jc w:val="left"/>
              <w:rPr>
                <w:rFonts w:asciiTheme="majorBidi" w:hAnsiTheme="majorBidi" w:cstheme="majorBidi"/>
                <w:sz w:val="26"/>
                <w:szCs w:val="26"/>
              </w:rPr>
            </w:pPr>
          </w:p>
        </w:tc>
        <w:tc>
          <w:tcPr>
            <w:tcW w:w="913" w:type="dxa"/>
            <w:tcBorders>
              <w:top w:val="nil"/>
              <w:left w:val="nil"/>
              <w:bottom w:val="nil"/>
              <w:right w:val="nil"/>
            </w:tcBorders>
            <w:shd w:val="clear" w:color="auto" w:fill="auto"/>
            <w:noWrap/>
            <w:vAlign w:val="bottom"/>
            <w:hideMark/>
          </w:tcPr>
          <w:p w:rsidR="00D461AE" w:rsidRPr="00CE0953" w:rsidRDefault="00D461AE" w:rsidP="00504ED3">
            <w:pPr>
              <w:tabs>
                <w:tab w:val="decimal" w:pos="737"/>
              </w:tabs>
              <w:jc w:val="left"/>
              <w:rPr>
                <w:rFonts w:asciiTheme="majorBidi" w:hAnsiTheme="majorBidi" w:cstheme="majorBidi"/>
                <w:sz w:val="26"/>
                <w:szCs w:val="26"/>
              </w:rPr>
            </w:pPr>
          </w:p>
        </w:tc>
        <w:tc>
          <w:tcPr>
            <w:tcW w:w="913" w:type="dxa"/>
            <w:tcBorders>
              <w:top w:val="nil"/>
              <w:left w:val="nil"/>
              <w:bottom w:val="nil"/>
              <w:right w:val="nil"/>
            </w:tcBorders>
            <w:shd w:val="clear" w:color="auto" w:fill="auto"/>
            <w:noWrap/>
            <w:vAlign w:val="bottom"/>
            <w:hideMark/>
          </w:tcPr>
          <w:p w:rsidR="00D461AE" w:rsidRPr="00CE0953" w:rsidRDefault="00D461AE" w:rsidP="00504ED3">
            <w:pPr>
              <w:tabs>
                <w:tab w:val="decimal" w:pos="737"/>
              </w:tabs>
              <w:jc w:val="left"/>
              <w:rPr>
                <w:rFonts w:asciiTheme="majorBidi" w:hAnsiTheme="majorBidi" w:cstheme="majorBidi"/>
                <w:sz w:val="26"/>
                <w:szCs w:val="26"/>
              </w:rPr>
            </w:pPr>
          </w:p>
        </w:tc>
        <w:tc>
          <w:tcPr>
            <w:tcW w:w="913" w:type="dxa"/>
            <w:tcBorders>
              <w:top w:val="nil"/>
              <w:left w:val="nil"/>
              <w:bottom w:val="nil"/>
              <w:right w:val="nil"/>
            </w:tcBorders>
            <w:shd w:val="clear" w:color="auto" w:fill="auto"/>
            <w:noWrap/>
            <w:vAlign w:val="bottom"/>
            <w:hideMark/>
          </w:tcPr>
          <w:p w:rsidR="00D461AE" w:rsidRPr="00CE0953" w:rsidRDefault="00D461AE" w:rsidP="00504ED3">
            <w:pPr>
              <w:tabs>
                <w:tab w:val="decimal" w:pos="737"/>
              </w:tabs>
              <w:jc w:val="left"/>
              <w:rPr>
                <w:rFonts w:asciiTheme="majorBidi" w:hAnsiTheme="majorBidi" w:cstheme="majorBidi"/>
                <w:sz w:val="26"/>
                <w:szCs w:val="26"/>
              </w:rPr>
            </w:pPr>
          </w:p>
        </w:tc>
      </w:tr>
      <w:tr w:rsidR="00CE0953" w:rsidRPr="00CE0953" w:rsidTr="00504ED3">
        <w:trPr>
          <w:gridAfter w:val="1"/>
          <w:wAfter w:w="8" w:type="dxa"/>
          <w:trHeight w:val="397"/>
        </w:trPr>
        <w:tc>
          <w:tcPr>
            <w:tcW w:w="8630" w:type="dxa"/>
            <w:gridSpan w:val="9"/>
            <w:tcBorders>
              <w:top w:val="nil"/>
              <w:left w:val="nil"/>
              <w:bottom w:val="nil"/>
              <w:right w:val="nil"/>
            </w:tcBorders>
            <w:shd w:val="clear" w:color="auto" w:fill="auto"/>
            <w:noWrap/>
            <w:vAlign w:val="bottom"/>
            <w:hideMark/>
          </w:tcPr>
          <w:p w:rsidR="00D461AE" w:rsidRPr="00CE0953" w:rsidRDefault="000773FB" w:rsidP="00D67A44">
            <w:pPr>
              <w:jc w:val="left"/>
              <w:rPr>
                <w:rFonts w:asciiTheme="majorBidi" w:hAnsiTheme="majorBidi" w:cstheme="majorBidi"/>
                <w:sz w:val="26"/>
                <w:szCs w:val="26"/>
                <w:cs/>
              </w:rPr>
            </w:pPr>
            <w:r>
              <w:rPr>
                <w:rFonts w:asciiTheme="majorBidi" w:hAnsiTheme="majorBidi" w:cstheme="majorBidi"/>
                <w:sz w:val="26"/>
                <w:szCs w:val="26"/>
              </w:rPr>
              <w:t>Operating a</w:t>
            </w:r>
            <w:r w:rsidR="006A44EE" w:rsidRPr="00CE0953">
              <w:rPr>
                <w:rFonts w:asciiTheme="majorBidi" w:hAnsiTheme="majorBidi" w:cstheme="majorBidi"/>
                <w:sz w:val="26"/>
                <w:szCs w:val="26"/>
              </w:rPr>
              <w:t>ssets</w:t>
            </w:r>
            <w:r>
              <w:rPr>
                <w:rFonts w:asciiTheme="majorBidi" w:hAnsiTheme="majorBidi"/>
                <w:sz w:val="26"/>
                <w:szCs w:val="26"/>
                <w:cs/>
              </w:rPr>
              <w:t xml:space="preserve"> </w:t>
            </w:r>
            <w:r w:rsidRPr="000773FB">
              <w:rPr>
                <w:rFonts w:asciiTheme="majorBidi" w:hAnsiTheme="majorBidi" w:cstheme="majorBidi"/>
                <w:sz w:val="26"/>
                <w:szCs w:val="26"/>
              </w:rPr>
              <w:t>at March 31,</w:t>
            </w:r>
            <w:r w:rsidRPr="00966FC0">
              <w:rPr>
                <w:sz w:val="28"/>
                <w:szCs w:val="28"/>
                <w:cs/>
              </w:rPr>
              <w:t xml:space="preserve"> </w:t>
            </w:r>
            <w:r>
              <w:rPr>
                <w:sz w:val="28"/>
                <w:szCs w:val="28"/>
              </w:rPr>
              <w:t>consisted of</w:t>
            </w:r>
            <w:r w:rsidRPr="006F2B0A">
              <w:rPr>
                <w:sz w:val="28"/>
                <w:szCs w:val="28"/>
                <w:cs/>
              </w:rPr>
              <w:t>:</w:t>
            </w:r>
          </w:p>
        </w:tc>
        <w:tc>
          <w:tcPr>
            <w:tcW w:w="913" w:type="dxa"/>
            <w:tcBorders>
              <w:top w:val="nil"/>
              <w:left w:val="nil"/>
              <w:bottom w:val="nil"/>
              <w:right w:val="nil"/>
            </w:tcBorders>
            <w:shd w:val="clear" w:color="auto" w:fill="auto"/>
            <w:noWrap/>
            <w:vAlign w:val="bottom"/>
            <w:hideMark/>
          </w:tcPr>
          <w:p w:rsidR="00D461AE" w:rsidRPr="00CE0953" w:rsidRDefault="00D461AE" w:rsidP="00504ED3">
            <w:pPr>
              <w:tabs>
                <w:tab w:val="decimal" w:pos="737"/>
              </w:tabs>
              <w:jc w:val="left"/>
              <w:rPr>
                <w:rFonts w:asciiTheme="majorBidi" w:hAnsiTheme="majorBidi" w:cstheme="majorBidi"/>
                <w:sz w:val="26"/>
                <w:szCs w:val="26"/>
              </w:rPr>
            </w:pPr>
          </w:p>
        </w:tc>
        <w:tc>
          <w:tcPr>
            <w:tcW w:w="913" w:type="dxa"/>
            <w:tcBorders>
              <w:top w:val="nil"/>
              <w:left w:val="nil"/>
              <w:bottom w:val="nil"/>
              <w:right w:val="nil"/>
            </w:tcBorders>
            <w:shd w:val="clear" w:color="auto" w:fill="auto"/>
            <w:noWrap/>
            <w:vAlign w:val="bottom"/>
            <w:hideMark/>
          </w:tcPr>
          <w:p w:rsidR="00D461AE" w:rsidRPr="00CE0953" w:rsidRDefault="00D461AE" w:rsidP="00504ED3">
            <w:pPr>
              <w:tabs>
                <w:tab w:val="decimal" w:pos="737"/>
              </w:tabs>
              <w:jc w:val="left"/>
              <w:rPr>
                <w:rFonts w:asciiTheme="majorBidi" w:hAnsiTheme="majorBidi" w:cstheme="majorBidi"/>
                <w:sz w:val="26"/>
                <w:szCs w:val="26"/>
              </w:rPr>
            </w:pPr>
          </w:p>
        </w:tc>
        <w:tc>
          <w:tcPr>
            <w:tcW w:w="913" w:type="dxa"/>
            <w:tcBorders>
              <w:top w:val="nil"/>
              <w:left w:val="nil"/>
              <w:bottom w:val="nil"/>
              <w:right w:val="nil"/>
            </w:tcBorders>
            <w:shd w:val="clear" w:color="auto" w:fill="auto"/>
            <w:noWrap/>
            <w:vAlign w:val="bottom"/>
            <w:hideMark/>
          </w:tcPr>
          <w:p w:rsidR="00D461AE" w:rsidRPr="00CE0953" w:rsidRDefault="00D461AE" w:rsidP="00504ED3">
            <w:pPr>
              <w:tabs>
                <w:tab w:val="decimal" w:pos="737"/>
              </w:tabs>
              <w:jc w:val="left"/>
              <w:rPr>
                <w:rFonts w:asciiTheme="majorBidi" w:hAnsiTheme="majorBidi" w:cstheme="majorBidi"/>
                <w:sz w:val="26"/>
                <w:szCs w:val="26"/>
              </w:rPr>
            </w:pPr>
          </w:p>
        </w:tc>
        <w:tc>
          <w:tcPr>
            <w:tcW w:w="913" w:type="dxa"/>
            <w:tcBorders>
              <w:top w:val="nil"/>
              <w:left w:val="nil"/>
              <w:bottom w:val="nil"/>
              <w:right w:val="nil"/>
            </w:tcBorders>
            <w:shd w:val="clear" w:color="auto" w:fill="auto"/>
            <w:noWrap/>
            <w:vAlign w:val="bottom"/>
            <w:hideMark/>
          </w:tcPr>
          <w:p w:rsidR="00D461AE" w:rsidRPr="00CE0953" w:rsidRDefault="00D461AE" w:rsidP="00504ED3">
            <w:pPr>
              <w:tabs>
                <w:tab w:val="decimal" w:pos="737"/>
              </w:tabs>
              <w:jc w:val="left"/>
              <w:rPr>
                <w:rFonts w:asciiTheme="majorBidi" w:hAnsiTheme="majorBidi" w:cstheme="majorBidi"/>
                <w:sz w:val="26"/>
                <w:szCs w:val="26"/>
              </w:rPr>
            </w:pPr>
          </w:p>
        </w:tc>
        <w:tc>
          <w:tcPr>
            <w:tcW w:w="913" w:type="dxa"/>
            <w:tcBorders>
              <w:top w:val="nil"/>
              <w:left w:val="nil"/>
              <w:bottom w:val="nil"/>
              <w:right w:val="nil"/>
            </w:tcBorders>
            <w:shd w:val="clear" w:color="auto" w:fill="auto"/>
            <w:noWrap/>
            <w:vAlign w:val="bottom"/>
            <w:hideMark/>
          </w:tcPr>
          <w:p w:rsidR="00D461AE" w:rsidRPr="00CE0953" w:rsidRDefault="00D461AE" w:rsidP="00504ED3">
            <w:pPr>
              <w:tabs>
                <w:tab w:val="decimal" w:pos="737"/>
              </w:tabs>
              <w:jc w:val="left"/>
              <w:rPr>
                <w:rFonts w:asciiTheme="majorBidi" w:hAnsiTheme="majorBidi" w:cstheme="majorBidi"/>
                <w:sz w:val="26"/>
                <w:szCs w:val="26"/>
              </w:rPr>
            </w:pPr>
          </w:p>
        </w:tc>
        <w:tc>
          <w:tcPr>
            <w:tcW w:w="913" w:type="dxa"/>
            <w:tcBorders>
              <w:top w:val="nil"/>
              <w:left w:val="nil"/>
              <w:bottom w:val="nil"/>
              <w:right w:val="nil"/>
            </w:tcBorders>
            <w:shd w:val="clear" w:color="auto" w:fill="auto"/>
            <w:noWrap/>
            <w:vAlign w:val="bottom"/>
            <w:hideMark/>
          </w:tcPr>
          <w:p w:rsidR="00D461AE" w:rsidRPr="00CE0953" w:rsidRDefault="00D461AE" w:rsidP="00504ED3">
            <w:pPr>
              <w:tabs>
                <w:tab w:val="decimal" w:pos="737"/>
              </w:tabs>
              <w:jc w:val="left"/>
              <w:rPr>
                <w:rFonts w:asciiTheme="majorBidi" w:hAnsiTheme="majorBidi" w:cstheme="majorBidi"/>
                <w:sz w:val="26"/>
                <w:szCs w:val="26"/>
              </w:rPr>
            </w:pPr>
          </w:p>
        </w:tc>
      </w:tr>
      <w:tr w:rsidR="00BD19D7" w:rsidRPr="00CE0953" w:rsidTr="00504ED3">
        <w:trPr>
          <w:gridAfter w:val="1"/>
          <w:wAfter w:w="8" w:type="dxa"/>
          <w:trHeight w:val="397"/>
        </w:trPr>
        <w:tc>
          <w:tcPr>
            <w:tcW w:w="8630" w:type="dxa"/>
            <w:gridSpan w:val="9"/>
            <w:tcBorders>
              <w:top w:val="nil"/>
              <w:left w:val="nil"/>
              <w:bottom w:val="nil"/>
              <w:right w:val="nil"/>
            </w:tcBorders>
            <w:shd w:val="clear" w:color="auto" w:fill="auto"/>
            <w:noWrap/>
            <w:vAlign w:val="bottom"/>
            <w:hideMark/>
          </w:tcPr>
          <w:p w:rsidR="00BD19D7" w:rsidRPr="00CE0953" w:rsidRDefault="00BD19D7" w:rsidP="00504ED3">
            <w:pPr>
              <w:jc w:val="left"/>
              <w:rPr>
                <w:rFonts w:asciiTheme="majorBidi" w:hAnsiTheme="majorBidi" w:cstheme="majorBidi"/>
                <w:sz w:val="26"/>
                <w:szCs w:val="26"/>
              </w:rPr>
            </w:pPr>
            <w:r w:rsidRPr="00CE0953">
              <w:rPr>
                <w:rFonts w:asciiTheme="majorBidi" w:hAnsiTheme="majorBidi" w:cstheme="majorBidi"/>
                <w:sz w:val="26"/>
                <w:szCs w:val="26"/>
              </w:rPr>
              <w:t xml:space="preserve">Property, plant and equipment </w:t>
            </w:r>
            <w:r w:rsidRPr="006F2B0A">
              <w:rPr>
                <w:rFonts w:asciiTheme="majorBidi" w:hAnsiTheme="majorBidi"/>
                <w:sz w:val="26"/>
                <w:szCs w:val="26"/>
                <w:cs/>
              </w:rPr>
              <w:t xml:space="preserve">- </w:t>
            </w:r>
            <w:r w:rsidRPr="00CE0953">
              <w:rPr>
                <w:rFonts w:asciiTheme="majorBidi" w:hAnsiTheme="majorBidi" w:cstheme="majorBidi"/>
                <w:sz w:val="26"/>
                <w:szCs w:val="26"/>
              </w:rPr>
              <w:t>net</w:t>
            </w:r>
          </w:p>
        </w:tc>
        <w:tc>
          <w:tcPr>
            <w:tcW w:w="913" w:type="dxa"/>
            <w:tcBorders>
              <w:top w:val="nil"/>
              <w:left w:val="nil"/>
              <w:right w:val="nil"/>
            </w:tcBorders>
            <w:shd w:val="clear" w:color="auto" w:fill="auto"/>
            <w:noWrap/>
            <w:vAlign w:val="bottom"/>
            <w:hideMark/>
          </w:tcPr>
          <w:p w:rsidR="00BD19D7" w:rsidRPr="00BD19D7" w:rsidRDefault="00BD19D7" w:rsidP="00504ED3">
            <w:pPr>
              <w:tabs>
                <w:tab w:val="decimal" w:pos="737"/>
              </w:tabs>
              <w:rPr>
                <w:sz w:val="26"/>
                <w:szCs w:val="26"/>
              </w:rPr>
            </w:pPr>
            <w:r w:rsidRPr="00BD19D7">
              <w:rPr>
                <w:sz w:val="26"/>
                <w:szCs w:val="26"/>
              </w:rPr>
              <w:t>654,053</w:t>
            </w:r>
          </w:p>
        </w:tc>
        <w:tc>
          <w:tcPr>
            <w:tcW w:w="913" w:type="dxa"/>
            <w:tcBorders>
              <w:top w:val="nil"/>
              <w:left w:val="nil"/>
              <w:right w:val="nil"/>
            </w:tcBorders>
            <w:shd w:val="clear" w:color="auto" w:fill="auto"/>
            <w:noWrap/>
            <w:vAlign w:val="bottom"/>
            <w:hideMark/>
          </w:tcPr>
          <w:p w:rsidR="00BD19D7" w:rsidRPr="00662969" w:rsidRDefault="00BD19D7" w:rsidP="00504ED3">
            <w:pPr>
              <w:tabs>
                <w:tab w:val="decimal" w:pos="737"/>
              </w:tabs>
              <w:rPr>
                <w:sz w:val="26"/>
                <w:szCs w:val="26"/>
              </w:rPr>
            </w:pPr>
            <w:r w:rsidRPr="00662969">
              <w:rPr>
                <w:sz w:val="26"/>
                <w:szCs w:val="26"/>
              </w:rPr>
              <w:t>672,003</w:t>
            </w:r>
          </w:p>
        </w:tc>
        <w:tc>
          <w:tcPr>
            <w:tcW w:w="913" w:type="dxa"/>
            <w:tcBorders>
              <w:top w:val="nil"/>
              <w:left w:val="nil"/>
              <w:right w:val="nil"/>
            </w:tcBorders>
            <w:shd w:val="clear" w:color="auto" w:fill="auto"/>
            <w:noWrap/>
            <w:vAlign w:val="bottom"/>
            <w:hideMark/>
          </w:tcPr>
          <w:p w:rsidR="00BD19D7" w:rsidRPr="00662969" w:rsidRDefault="00BD19D7" w:rsidP="00504ED3">
            <w:pPr>
              <w:jc w:val="right"/>
              <w:rPr>
                <w:sz w:val="26"/>
                <w:szCs w:val="26"/>
              </w:rPr>
            </w:pPr>
            <w:r w:rsidRPr="00662969">
              <w:rPr>
                <w:sz w:val="26"/>
                <w:szCs w:val="26"/>
                <w:cs/>
              </w:rPr>
              <w:t>(</w:t>
            </w:r>
            <w:r w:rsidRPr="00662969">
              <w:rPr>
                <w:sz w:val="26"/>
                <w:szCs w:val="26"/>
              </w:rPr>
              <w:t>372</w:t>
            </w:r>
            <w:r w:rsidRPr="00662969">
              <w:rPr>
                <w:sz w:val="26"/>
                <w:szCs w:val="26"/>
                <w:cs/>
              </w:rPr>
              <w:t>)</w:t>
            </w:r>
          </w:p>
        </w:tc>
        <w:tc>
          <w:tcPr>
            <w:tcW w:w="913" w:type="dxa"/>
            <w:tcBorders>
              <w:top w:val="nil"/>
              <w:left w:val="nil"/>
              <w:right w:val="nil"/>
            </w:tcBorders>
            <w:shd w:val="clear" w:color="auto" w:fill="auto"/>
            <w:noWrap/>
            <w:vAlign w:val="bottom"/>
            <w:hideMark/>
          </w:tcPr>
          <w:p w:rsidR="00BD19D7" w:rsidRPr="00662969" w:rsidRDefault="00BD19D7" w:rsidP="00504ED3">
            <w:pPr>
              <w:jc w:val="right"/>
              <w:rPr>
                <w:sz w:val="26"/>
                <w:szCs w:val="26"/>
              </w:rPr>
            </w:pPr>
            <w:r w:rsidRPr="00662969">
              <w:rPr>
                <w:sz w:val="26"/>
                <w:szCs w:val="26"/>
                <w:cs/>
              </w:rPr>
              <w:t>(</w:t>
            </w:r>
            <w:r w:rsidRPr="00662969">
              <w:rPr>
                <w:sz w:val="26"/>
                <w:szCs w:val="26"/>
              </w:rPr>
              <w:t>507</w:t>
            </w:r>
            <w:r w:rsidRPr="00662969">
              <w:rPr>
                <w:sz w:val="26"/>
                <w:szCs w:val="26"/>
                <w:cs/>
              </w:rPr>
              <w:t>)</w:t>
            </w:r>
          </w:p>
        </w:tc>
        <w:tc>
          <w:tcPr>
            <w:tcW w:w="913" w:type="dxa"/>
            <w:tcBorders>
              <w:top w:val="nil"/>
              <w:left w:val="nil"/>
              <w:right w:val="nil"/>
            </w:tcBorders>
            <w:shd w:val="clear" w:color="auto" w:fill="auto"/>
            <w:noWrap/>
            <w:vAlign w:val="bottom"/>
            <w:hideMark/>
          </w:tcPr>
          <w:p w:rsidR="00BD19D7" w:rsidRPr="00662969" w:rsidRDefault="00BD19D7" w:rsidP="00504ED3">
            <w:pPr>
              <w:tabs>
                <w:tab w:val="decimal" w:pos="737"/>
              </w:tabs>
              <w:rPr>
                <w:sz w:val="26"/>
                <w:szCs w:val="26"/>
              </w:rPr>
            </w:pPr>
            <w:r w:rsidRPr="00662969">
              <w:rPr>
                <w:sz w:val="26"/>
                <w:szCs w:val="26"/>
              </w:rPr>
              <w:t>653,681</w:t>
            </w:r>
          </w:p>
        </w:tc>
        <w:tc>
          <w:tcPr>
            <w:tcW w:w="913" w:type="dxa"/>
            <w:tcBorders>
              <w:top w:val="nil"/>
              <w:left w:val="nil"/>
              <w:right w:val="nil"/>
            </w:tcBorders>
            <w:shd w:val="clear" w:color="auto" w:fill="auto"/>
            <w:noWrap/>
            <w:vAlign w:val="bottom"/>
            <w:hideMark/>
          </w:tcPr>
          <w:p w:rsidR="00BD19D7" w:rsidRPr="00662969" w:rsidRDefault="00BD19D7" w:rsidP="00504ED3">
            <w:pPr>
              <w:tabs>
                <w:tab w:val="decimal" w:pos="737"/>
              </w:tabs>
              <w:rPr>
                <w:sz w:val="26"/>
                <w:szCs w:val="26"/>
              </w:rPr>
            </w:pPr>
            <w:r w:rsidRPr="00662969">
              <w:rPr>
                <w:sz w:val="26"/>
                <w:szCs w:val="26"/>
              </w:rPr>
              <w:t>671,496</w:t>
            </w:r>
          </w:p>
        </w:tc>
      </w:tr>
      <w:tr w:rsidR="00BD19D7" w:rsidRPr="00CE0953" w:rsidTr="00504ED3">
        <w:trPr>
          <w:gridAfter w:val="1"/>
          <w:wAfter w:w="8" w:type="dxa"/>
          <w:trHeight w:val="397"/>
        </w:trPr>
        <w:tc>
          <w:tcPr>
            <w:tcW w:w="8630" w:type="dxa"/>
            <w:gridSpan w:val="9"/>
            <w:tcBorders>
              <w:top w:val="nil"/>
              <w:left w:val="nil"/>
              <w:bottom w:val="nil"/>
              <w:right w:val="nil"/>
            </w:tcBorders>
            <w:shd w:val="clear" w:color="auto" w:fill="auto"/>
            <w:noWrap/>
            <w:vAlign w:val="bottom"/>
            <w:hideMark/>
          </w:tcPr>
          <w:p w:rsidR="00BD19D7" w:rsidRPr="00CE0953" w:rsidRDefault="00BD19D7" w:rsidP="00504ED3">
            <w:pPr>
              <w:jc w:val="left"/>
              <w:rPr>
                <w:rFonts w:asciiTheme="majorBidi" w:hAnsiTheme="majorBidi" w:cstheme="majorBidi"/>
                <w:sz w:val="26"/>
                <w:szCs w:val="26"/>
              </w:rPr>
            </w:pPr>
            <w:r w:rsidRPr="00CE0953">
              <w:rPr>
                <w:rFonts w:asciiTheme="majorBidi" w:hAnsiTheme="majorBidi" w:cstheme="majorBidi"/>
                <w:sz w:val="26"/>
                <w:szCs w:val="26"/>
              </w:rPr>
              <w:t>Other</w:t>
            </w:r>
            <w:r>
              <w:rPr>
                <w:rFonts w:asciiTheme="majorBidi" w:hAnsiTheme="majorBidi" w:cstheme="majorBidi"/>
                <w:sz w:val="26"/>
                <w:szCs w:val="26"/>
              </w:rPr>
              <w:t>s</w:t>
            </w:r>
          </w:p>
        </w:tc>
        <w:tc>
          <w:tcPr>
            <w:tcW w:w="913" w:type="dxa"/>
            <w:tcBorders>
              <w:top w:val="nil"/>
              <w:left w:val="nil"/>
              <w:bottom w:val="nil"/>
              <w:right w:val="nil"/>
            </w:tcBorders>
            <w:shd w:val="clear" w:color="auto" w:fill="auto"/>
            <w:noWrap/>
            <w:vAlign w:val="bottom"/>
            <w:hideMark/>
          </w:tcPr>
          <w:p w:rsidR="00BD19D7" w:rsidRPr="00BD19D7" w:rsidRDefault="00BD19D7" w:rsidP="00504ED3">
            <w:pPr>
              <w:pBdr>
                <w:bottom w:val="single" w:sz="4" w:space="1" w:color="auto"/>
              </w:pBdr>
              <w:tabs>
                <w:tab w:val="decimal" w:pos="737"/>
              </w:tabs>
              <w:rPr>
                <w:sz w:val="26"/>
                <w:szCs w:val="26"/>
              </w:rPr>
            </w:pPr>
            <w:r w:rsidRPr="00BD19D7">
              <w:rPr>
                <w:sz w:val="26"/>
                <w:szCs w:val="26"/>
              </w:rPr>
              <w:t>1,692,937</w:t>
            </w:r>
          </w:p>
        </w:tc>
        <w:tc>
          <w:tcPr>
            <w:tcW w:w="913" w:type="dxa"/>
            <w:tcBorders>
              <w:top w:val="nil"/>
              <w:left w:val="nil"/>
              <w:bottom w:val="nil"/>
              <w:right w:val="nil"/>
            </w:tcBorders>
            <w:shd w:val="clear" w:color="auto" w:fill="auto"/>
            <w:noWrap/>
            <w:vAlign w:val="bottom"/>
            <w:hideMark/>
          </w:tcPr>
          <w:p w:rsidR="00BD19D7" w:rsidRPr="00662969" w:rsidRDefault="00BD19D7" w:rsidP="00504ED3">
            <w:pPr>
              <w:pBdr>
                <w:bottom w:val="single" w:sz="4" w:space="1" w:color="auto"/>
              </w:pBdr>
              <w:tabs>
                <w:tab w:val="decimal" w:pos="737"/>
              </w:tabs>
              <w:rPr>
                <w:sz w:val="26"/>
                <w:szCs w:val="26"/>
              </w:rPr>
            </w:pPr>
            <w:r w:rsidRPr="00662969">
              <w:rPr>
                <w:sz w:val="26"/>
                <w:szCs w:val="26"/>
              </w:rPr>
              <w:t>1,639,035</w:t>
            </w:r>
          </w:p>
        </w:tc>
        <w:tc>
          <w:tcPr>
            <w:tcW w:w="913" w:type="dxa"/>
            <w:tcBorders>
              <w:top w:val="nil"/>
              <w:left w:val="nil"/>
              <w:bottom w:val="nil"/>
              <w:right w:val="nil"/>
            </w:tcBorders>
            <w:shd w:val="clear" w:color="auto" w:fill="auto"/>
            <w:noWrap/>
            <w:vAlign w:val="bottom"/>
            <w:hideMark/>
          </w:tcPr>
          <w:p w:rsidR="00BD19D7" w:rsidRPr="00662969" w:rsidRDefault="00BD19D7" w:rsidP="00504ED3">
            <w:pPr>
              <w:pBdr>
                <w:bottom w:val="single" w:sz="4" w:space="1" w:color="auto"/>
              </w:pBdr>
              <w:jc w:val="right"/>
              <w:rPr>
                <w:sz w:val="26"/>
                <w:szCs w:val="26"/>
              </w:rPr>
            </w:pPr>
            <w:r w:rsidRPr="00662969">
              <w:rPr>
                <w:sz w:val="26"/>
                <w:szCs w:val="26"/>
                <w:cs/>
              </w:rPr>
              <w:t>(</w:t>
            </w:r>
            <w:r w:rsidRPr="00662969">
              <w:rPr>
                <w:sz w:val="26"/>
                <w:szCs w:val="26"/>
              </w:rPr>
              <w:t>103,302</w:t>
            </w:r>
            <w:r w:rsidRPr="00662969">
              <w:rPr>
                <w:sz w:val="26"/>
                <w:szCs w:val="26"/>
                <w:cs/>
              </w:rPr>
              <w:t>)</w:t>
            </w:r>
          </w:p>
        </w:tc>
        <w:tc>
          <w:tcPr>
            <w:tcW w:w="913" w:type="dxa"/>
            <w:tcBorders>
              <w:top w:val="nil"/>
              <w:left w:val="nil"/>
              <w:bottom w:val="nil"/>
              <w:right w:val="nil"/>
            </w:tcBorders>
            <w:shd w:val="clear" w:color="auto" w:fill="auto"/>
            <w:noWrap/>
            <w:vAlign w:val="bottom"/>
            <w:hideMark/>
          </w:tcPr>
          <w:p w:rsidR="00BD19D7" w:rsidRPr="00662969" w:rsidRDefault="00BD19D7" w:rsidP="00504ED3">
            <w:pPr>
              <w:pBdr>
                <w:bottom w:val="single" w:sz="4" w:space="1" w:color="auto"/>
              </w:pBdr>
              <w:jc w:val="right"/>
              <w:rPr>
                <w:sz w:val="26"/>
                <w:szCs w:val="26"/>
              </w:rPr>
            </w:pPr>
            <w:r w:rsidRPr="00662969">
              <w:rPr>
                <w:sz w:val="26"/>
                <w:szCs w:val="26"/>
                <w:cs/>
              </w:rPr>
              <w:t>(</w:t>
            </w:r>
            <w:r w:rsidRPr="00662969">
              <w:rPr>
                <w:sz w:val="26"/>
                <w:szCs w:val="26"/>
              </w:rPr>
              <w:t>108,277</w:t>
            </w:r>
            <w:r w:rsidRPr="00662969">
              <w:rPr>
                <w:sz w:val="26"/>
                <w:szCs w:val="26"/>
                <w:cs/>
              </w:rPr>
              <w:t>)</w:t>
            </w:r>
          </w:p>
        </w:tc>
        <w:tc>
          <w:tcPr>
            <w:tcW w:w="913" w:type="dxa"/>
            <w:tcBorders>
              <w:top w:val="nil"/>
              <w:left w:val="nil"/>
              <w:bottom w:val="nil"/>
              <w:right w:val="nil"/>
            </w:tcBorders>
            <w:shd w:val="clear" w:color="auto" w:fill="auto"/>
            <w:noWrap/>
            <w:vAlign w:val="bottom"/>
            <w:hideMark/>
          </w:tcPr>
          <w:p w:rsidR="00BD19D7" w:rsidRPr="00662969" w:rsidRDefault="00BD19D7" w:rsidP="00504ED3">
            <w:pPr>
              <w:pBdr>
                <w:bottom w:val="single" w:sz="4" w:space="1" w:color="auto"/>
              </w:pBdr>
              <w:tabs>
                <w:tab w:val="decimal" w:pos="737"/>
              </w:tabs>
              <w:rPr>
                <w:sz w:val="26"/>
                <w:szCs w:val="26"/>
              </w:rPr>
            </w:pPr>
            <w:r w:rsidRPr="00662969">
              <w:rPr>
                <w:sz w:val="26"/>
                <w:szCs w:val="26"/>
              </w:rPr>
              <w:t>1,589,635</w:t>
            </w:r>
          </w:p>
        </w:tc>
        <w:tc>
          <w:tcPr>
            <w:tcW w:w="913" w:type="dxa"/>
            <w:tcBorders>
              <w:top w:val="nil"/>
              <w:left w:val="nil"/>
              <w:bottom w:val="nil"/>
              <w:right w:val="nil"/>
            </w:tcBorders>
            <w:shd w:val="clear" w:color="auto" w:fill="auto"/>
            <w:noWrap/>
            <w:vAlign w:val="bottom"/>
            <w:hideMark/>
          </w:tcPr>
          <w:p w:rsidR="00BD19D7" w:rsidRPr="00662969" w:rsidRDefault="00BD19D7" w:rsidP="00504ED3">
            <w:pPr>
              <w:pBdr>
                <w:bottom w:val="single" w:sz="4" w:space="1" w:color="auto"/>
              </w:pBdr>
              <w:tabs>
                <w:tab w:val="decimal" w:pos="737"/>
              </w:tabs>
              <w:rPr>
                <w:sz w:val="26"/>
                <w:szCs w:val="26"/>
              </w:rPr>
            </w:pPr>
            <w:r w:rsidRPr="00662969">
              <w:rPr>
                <w:sz w:val="26"/>
                <w:szCs w:val="26"/>
              </w:rPr>
              <w:t>1,530,758</w:t>
            </w:r>
          </w:p>
        </w:tc>
      </w:tr>
      <w:tr w:rsidR="00BD19D7" w:rsidRPr="00CE0953" w:rsidTr="00504ED3">
        <w:trPr>
          <w:gridAfter w:val="1"/>
          <w:wAfter w:w="8" w:type="dxa"/>
          <w:trHeight w:val="397"/>
        </w:trPr>
        <w:tc>
          <w:tcPr>
            <w:tcW w:w="8630" w:type="dxa"/>
            <w:gridSpan w:val="9"/>
            <w:tcBorders>
              <w:top w:val="nil"/>
              <w:left w:val="nil"/>
              <w:bottom w:val="nil"/>
              <w:right w:val="nil"/>
            </w:tcBorders>
            <w:shd w:val="clear" w:color="auto" w:fill="auto"/>
            <w:noWrap/>
            <w:vAlign w:val="bottom"/>
            <w:hideMark/>
          </w:tcPr>
          <w:p w:rsidR="00BD19D7" w:rsidRPr="00CE0953" w:rsidRDefault="00BD19D7" w:rsidP="00504ED3">
            <w:pPr>
              <w:jc w:val="left"/>
              <w:rPr>
                <w:rFonts w:asciiTheme="majorBidi" w:hAnsiTheme="majorBidi" w:cstheme="majorBidi"/>
                <w:sz w:val="26"/>
                <w:szCs w:val="26"/>
              </w:rPr>
            </w:pPr>
            <w:r w:rsidRPr="00CE0953">
              <w:rPr>
                <w:rFonts w:asciiTheme="majorBidi" w:hAnsiTheme="majorBidi" w:cstheme="majorBidi"/>
                <w:sz w:val="26"/>
                <w:szCs w:val="26"/>
              </w:rPr>
              <w:t xml:space="preserve">Total </w:t>
            </w:r>
            <w:r w:rsidR="009D5287">
              <w:rPr>
                <w:rFonts w:asciiTheme="majorBidi" w:hAnsiTheme="majorBidi" w:cstheme="majorBidi"/>
                <w:sz w:val="26"/>
                <w:szCs w:val="26"/>
              </w:rPr>
              <w:t xml:space="preserve">operating </w:t>
            </w:r>
            <w:r w:rsidRPr="00CE0953">
              <w:rPr>
                <w:rFonts w:asciiTheme="majorBidi" w:hAnsiTheme="majorBidi" w:cstheme="majorBidi"/>
                <w:sz w:val="26"/>
                <w:szCs w:val="26"/>
              </w:rPr>
              <w:t>assets</w:t>
            </w:r>
          </w:p>
        </w:tc>
        <w:tc>
          <w:tcPr>
            <w:tcW w:w="913" w:type="dxa"/>
            <w:tcBorders>
              <w:left w:val="nil"/>
              <w:right w:val="nil"/>
            </w:tcBorders>
            <w:shd w:val="clear" w:color="auto" w:fill="auto"/>
            <w:noWrap/>
            <w:vAlign w:val="bottom"/>
            <w:hideMark/>
          </w:tcPr>
          <w:p w:rsidR="00BD19D7" w:rsidRPr="00BD19D7" w:rsidRDefault="00BD19D7" w:rsidP="00504ED3">
            <w:pPr>
              <w:pBdr>
                <w:bottom w:val="double" w:sz="4" w:space="1" w:color="auto"/>
              </w:pBdr>
              <w:tabs>
                <w:tab w:val="decimal" w:pos="737"/>
              </w:tabs>
              <w:rPr>
                <w:sz w:val="26"/>
                <w:szCs w:val="26"/>
              </w:rPr>
            </w:pPr>
            <w:r w:rsidRPr="00BD19D7">
              <w:rPr>
                <w:sz w:val="26"/>
                <w:szCs w:val="26"/>
              </w:rPr>
              <w:t>2,346,990</w:t>
            </w:r>
          </w:p>
        </w:tc>
        <w:tc>
          <w:tcPr>
            <w:tcW w:w="913" w:type="dxa"/>
            <w:tcBorders>
              <w:left w:val="nil"/>
              <w:right w:val="nil"/>
            </w:tcBorders>
            <w:shd w:val="clear" w:color="auto" w:fill="auto"/>
            <w:noWrap/>
            <w:vAlign w:val="bottom"/>
            <w:hideMark/>
          </w:tcPr>
          <w:p w:rsidR="00BD19D7" w:rsidRPr="00662969" w:rsidRDefault="00BD19D7" w:rsidP="00504ED3">
            <w:pPr>
              <w:pBdr>
                <w:bottom w:val="double" w:sz="4" w:space="1" w:color="auto"/>
              </w:pBdr>
              <w:tabs>
                <w:tab w:val="decimal" w:pos="737"/>
              </w:tabs>
              <w:rPr>
                <w:sz w:val="26"/>
                <w:szCs w:val="26"/>
              </w:rPr>
            </w:pPr>
            <w:r w:rsidRPr="00662969">
              <w:rPr>
                <w:sz w:val="26"/>
                <w:szCs w:val="26"/>
              </w:rPr>
              <w:t>2,311,038</w:t>
            </w:r>
          </w:p>
        </w:tc>
        <w:tc>
          <w:tcPr>
            <w:tcW w:w="913" w:type="dxa"/>
            <w:tcBorders>
              <w:left w:val="nil"/>
              <w:right w:val="nil"/>
            </w:tcBorders>
            <w:shd w:val="clear" w:color="auto" w:fill="auto"/>
            <w:noWrap/>
            <w:vAlign w:val="bottom"/>
            <w:hideMark/>
          </w:tcPr>
          <w:p w:rsidR="00BD19D7" w:rsidRPr="00662969" w:rsidRDefault="00BD19D7" w:rsidP="00504ED3">
            <w:pPr>
              <w:pBdr>
                <w:bottom w:val="double" w:sz="4" w:space="1" w:color="auto"/>
              </w:pBdr>
              <w:jc w:val="right"/>
              <w:rPr>
                <w:sz w:val="26"/>
                <w:szCs w:val="26"/>
              </w:rPr>
            </w:pPr>
            <w:r w:rsidRPr="00662969">
              <w:rPr>
                <w:sz w:val="26"/>
                <w:szCs w:val="26"/>
                <w:cs/>
              </w:rPr>
              <w:t>(</w:t>
            </w:r>
            <w:r w:rsidRPr="00662969">
              <w:rPr>
                <w:sz w:val="26"/>
                <w:szCs w:val="26"/>
              </w:rPr>
              <w:t>103,674</w:t>
            </w:r>
            <w:r w:rsidRPr="00662969">
              <w:rPr>
                <w:sz w:val="26"/>
                <w:szCs w:val="26"/>
                <w:cs/>
              </w:rPr>
              <w:t>)</w:t>
            </w:r>
          </w:p>
        </w:tc>
        <w:tc>
          <w:tcPr>
            <w:tcW w:w="913" w:type="dxa"/>
            <w:tcBorders>
              <w:left w:val="nil"/>
              <w:right w:val="nil"/>
            </w:tcBorders>
            <w:shd w:val="clear" w:color="auto" w:fill="auto"/>
            <w:noWrap/>
            <w:vAlign w:val="bottom"/>
            <w:hideMark/>
          </w:tcPr>
          <w:p w:rsidR="00BD19D7" w:rsidRPr="00662969" w:rsidRDefault="00BD19D7" w:rsidP="00504ED3">
            <w:pPr>
              <w:pBdr>
                <w:bottom w:val="double" w:sz="4" w:space="1" w:color="auto"/>
              </w:pBdr>
              <w:jc w:val="right"/>
              <w:rPr>
                <w:sz w:val="26"/>
                <w:szCs w:val="26"/>
              </w:rPr>
            </w:pPr>
            <w:r w:rsidRPr="00662969">
              <w:rPr>
                <w:sz w:val="26"/>
                <w:szCs w:val="26"/>
                <w:cs/>
              </w:rPr>
              <w:t>(</w:t>
            </w:r>
            <w:r w:rsidRPr="00662969">
              <w:rPr>
                <w:sz w:val="26"/>
                <w:szCs w:val="26"/>
              </w:rPr>
              <w:t>108,784</w:t>
            </w:r>
            <w:r w:rsidRPr="00662969">
              <w:rPr>
                <w:sz w:val="26"/>
                <w:szCs w:val="26"/>
                <w:cs/>
              </w:rPr>
              <w:t>)</w:t>
            </w:r>
          </w:p>
        </w:tc>
        <w:tc>
          <w:tcPr>
            <w:tcW w:w="913" w:type="dxa"/>
            <w:tcBorders>
              <w:left w:val="nil"/>
              <w:right w:val="nil"/>
            </w:tcBorders>
            <w:shd w:val="clear" w:color="auto" w:fill="auto"/>
            <w:noWrap/>
            <w:vAlign w:val="bottom"/>
            <w:hideMark/>
          </w:tcPr>
          <w:p w:rsidR="00BD19D7" w:rsidRPr="00662969" w:rsidRDefault="00BD19D7" w:rsidP="00504ED3">
            <w:pPr>
              <w:pBdr>
                <w:bottom w:val="double" w:sz="4" w:space="1" w:color="auto"/>
              </w:pBdr>
              <w:tabs>
                <w:tab w:val="decimal" w:pos="737"/>
              </w:tabs>
              <w:rPr>
                <w:sz w:val="26"/>
                <w:szCs w:val="26"/>
              </w:rPr>
            </w:pPr>
            <w:r w:rsidRPr="00662969">
              <w:rPr>
                <w:sz w:val="26"/>
                <w:szCs w:val="26"/>
              </w:rPr>
              <w:t>2,243,316</w:t>
            </w:r>
          </w:p>
        </w:tc>
        <w:tc>
          <w:tcPr>
            <w:tcW w:w="913" w:type="dxa"/>
            <w:tcBorders>
              <w:left w:val="nil"/>
              <w:right w:val="nil"/>
            </w:tcBorders>
            <w:shd w:val="clear" w:color="auto" w:fill="auto"/>
            <w:noWrap/>
            <w:vAlign w:val="bottom"/>
            <w:hideMark/>
          </w:tcPr>
          <w:p w:rsidR="00BD19D7" w:rsidRPr="00662969" w:rsidRDefault="00BD19D7" w:rsidP="00504ED3">
            <w:pPr>
              <w:pBdr>
                <w:bottom w:val="double" w:sz="4" w:space="1" w:color="auto"/>
              </w:pBdr>
              <w:tabs>
                <w:tab w:val="decimal" w:pos="737"/>
              </w:tabs>
              <w:rPr>
                <w:sz w:val="26"/>
                <w:szCs w:val="26"/>
              </w:rPr>
            </w:pPr>
            <w:r w:rsidRPr="00662969">
              <w:rPr>
                <w:sz w:val="26"/>
                <w:szCs w:val="26"/>
              </w:rPr>
              <w:t>2,202,254</w:t>
            </w:r>
          </w:p>
        </w:tc>
      </w:tr>
    </w:tbl>
    <w:p w:rsidR="00D461AE" w:rsidRPr="00D461AE" w:rsidRDefault="00D461AE" w:rsidP="00D461AE">
      <w:pPr>
        <w:spacing w:before="120"/>
        <w:ind w:left="567"/>
        <w:rPr>
          <w:spacing w:val="4"/>
          <w:sz w:val="28"/>
          <w:szCs w:val="28"/>
        </w:rPr>
      </w:pPr>
    </w:p>
    <w:p w:rsidR="006C624B" w:rsidRPr="006F2B0A" w:rsidRDefault="006C624B" w:rsidP="00D461AE">
      <w:pPr>
        <w:ind w:left="567"/>
        <w:jc w:val="left"/>
        <w:rPr>
          <w:b/>
          <w:bCs/>
          <w:sz w:val="28"/>
          <w:szCs w:val="28"/>
          <w:cs/>
        </w:rPr>
        <w:sectPr w:rsidR="006C624B" w:rsidRPr="006F2B0A" w:rsidSect="00D461AE">
          <w:footerReference w:type="first" r:id="rId9"/>
          <w:pgSz w:w="15840" w:h="12240" w:orient="landscape" w:code="1"/>
          <w:pgMar w:top="1418" w:right="1134" w:bottom="1418" w:left="567" w:header="794" w:footer="0" w:gutter="0"/>
          <w:cols w:space="708"/>
          <w:titlePg/>
          <w:docGrid w:linePitch="435"/>
        </w:sectPr>
      </w:pPr>
      <w:bookmarkStart w:id="643" w:name="_MON_1504334380"/>
      <w:bookmarkStart w:id="644" w:name="_MON_1517767701"/>
      <w:bookmarkStart w:id="645" w:name="_MON_1548673908"/>
      <w:bookmarkStart w:id="646" w:name="_MON_1517767743"/>
      <w:bookmarkStart w:id="647" w:name="_MON_1517767759"/>
      <w:bookmarkStart w:id="648" w:name="_MON_1548739896"/>
      <w:bookmarkStart w:id="649" w:name="_MON_1517767767"/>
      <w:bookmarkStart w:id="650" w:name="_MON_1541933704"/>
      <w:bookmarkStart w:id="651" w:name="_MON_1541933778"/>
      <w:bookmarkStart w:id="652" w:name="_MON_1541933800"/>
      <w:bookmarkStart w:id="653" w:name="_MON_1541933814"/>
      <w:bookmarkStart w:id="654" w:name="_MON_1541933819"/>
      <w:bookmarkStart w:id="655" w:name="_MON_1517385279"/>
      <w:bookmarkStart w:id="656" w:name="_MON_1548339100"/>
      <w:bookmarkStart w:id="657" w:name="_MON_1517900646"/>
      <w:bookmarkStart w:id="658" w:name="_MON_1548339372"/>
      <w:bookmarkStart w:id="659" w:name="_MON_154834291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rsidR="00745245" w:rsidRPr="000C299F" w:rsidRDefault="00F305C1" w:rsidP="002204DB">
      <w:pPr>
        <w:numPr>
          <w:ilvl w:val="0"/>
          <w:numId w:val="19"/>
        </w:numPr>
        <w:tabs>
          <w:tab w:val="clear" w:pos="562"/>
        </w:tabs>
        <w:ind w:left="567" w:hanging="567"/>
        <w:jc w:val="both"/>
        <w:rPr>
          <w:b/>
          <w:bCs/>
          <w:sz w:val="28"/>
          <w:szCs w:val="28"/>
        </w:rPr>
      </w:pPr>
      <w:r w:rsidRPr="000C299F">
        <w:rPr>
          <w:b/>
          <w:bCs/>
          <w:sz w:val="28"/>
          <w:szCs w:val="28"/>
        </w:rPr>
        <w:lastRenderedPageBreak/>
        <w:t xml:space="preserve">COMMITMENTS AND CONTINGENCIES </w:t>
      </w:r>
      <w:r w:rsidR="009F57E3" w:rsidRPr="000C299F">
        <w:rPr>
          <w:b/>
          <w:bCs/>
          <w:sz w:val="28"/>
          <w:szCs w:val="28"/>
        </w:rPr>
        <w:t>LIABILITIES</w:t>
      </w:r>
    </w:p>
    <w:p w:rsidR="00594CB9" w:rsidRPr="000C299F" w:rsidRDefault="00124140" w:rsidP="00005E75">
      <w:pPr>
        <w:ind w:left="567"/>
        <w:rPr>
          <w:sz w:val="28"/>
          <w:szCs w:val="28"/>
        </w:rPr>
      </w:pPr>
      <w:r w:rsidRPr="000C299F">
        <w:rPr>
          <w:rFonts w:asciiTheme="majorBidi" w:hAnsiTheme="majorBidi" w:cstheme="majorBidi"/>
          <w:sz w:val="28"/>
          <w:szCs w:val="28"/>
        </w:rPr>
        <w:t xml:space="preserve">As at </w:t>
      </w:r>
      <w:r w:rsidR="00662969">
        <w:rPr>
          <w:rFonts w:asciiTheme="majorBidi" w:hAnsiTheme="majorBidi" w:cstheme="majorBidi"/>
          <w:sz w:val="28"/>
          <w:szCs w:val="28"/>
        </w:rPr>
        <w:t>March</w:t>
      </w:r>
      <w:r w:rsidRPr="000C299F">
        <w:rPr>
          <w:rFonts w:asciiTheme="majorBidi" w:hAnsiTheme="majorBidi" w:cstheme="majorBidi"/>
          <w:sz w:val="28"/>
          <w:szCs w:val="28"/>
        </w:rPr>
        <w:t xml:space="preserve"> 31,</w:t>
      </w:r>
      <w:r w:rsidRPr="006F2B0A">
        <w:rPr>
          <w:rFonts w:hint="cs"/>
          <w:sz w:val="28"/>
          <w:szCs w:val="28"/>
          <w:cs/>
        </w:rPr>
        <w:t xml:space="preserve"> </w:t>
      </w:r>
      <w:r w:rsidR="00662969">
        <w:rPr>
          <w:sz w:val="28"/>
          <w:szCs w:val="28"/>
        </w:rPr>
        <w:t>2019</w:t>
      </w:r>
      <w:r w:rsidR="00F305C1" w:rsidRPr="000C299F">
        <w:rPr>
          <w:sz w:val="28"/>
          <w:szCs w:val="28"/>
        </w:rPr>
        <w:t xml:space="preserve"> and </w:t>
      </w:r>
      <w:r w:rsidR="00662969">
        <w:rPr>
          <w:sz w:val="28"/>
          <w:szCs w:val="28"/>
        </w:rPr>
        <w:t xml:space="preserve">December 31, </w:t>
      </w:r>
      <w:r w:rsidR="00F305C1" w:rsidRPr="000C299F">
        <w:rPr>
          <w:sz w:val="28"/>
          <w:szCs w:val="28"/>
        </w:rPr>
        <w:t>201</w:t>
      </w:r>
      <w:r w:rsidR="00662969">
        <w:rPr>
          <w:sz w:val="28"/>
          <w:szCs w:val="28"/>
        </w:rPr>
        <w:t>8</w:t>
      </w:r>
      <w:r w:rsidR="00F86314" w:rsidRPr="000C299F">
        <w:rPr>
          <w:sz w:val="28"/>
          <w:szCs w:val="28"/>
        </w:rPr>
        <w:t>,</w:t>
      </w:r>
      <w:r w:rsidR="001F779E" w:rsidRPr="000C299F">
        <w:rPr>
          <w:sz w:val="28"/>
          <w:szCs w:val="28"/>
        </w:rPr>
        <w:t xml:space="preserve"> t</w:t>
      </w:r>
      <w:r w:rsidR="00154B3C" w:rsidRPr="000C299F">
        <w:rPr>
          <w:sz w:val="28"/>
          <w:szCs w:val="28"/>
        </w:rPr>
        <w:t>he Group had the following commitments</w:t>
      </w:r>
      <w:r w:rsidR="00125833" w:rsidRPr="000C299F">
        <w:rPr>
          <w:sz w:val="28"/>
          <w:szCs w:val="28"/>
        </w:rPr>
        <w:t xml:space="preserve"> and contingent </w:t>
      </w:r>
      <w:r w:rsidR="00C94303">
        <w:rPr>
          <w:rFonts w:asciiTheme="majorBidi" w:hAnsiTheme="majorBidi" w:cstheme="majorBidi"/>
          <w:sz w:val="28"/>
          <w:szCs w:val="28"/>
        </w:rPr>
        <w:t>liabilities</w:t>
      </w:r>
      <w:r w:rsidR="00594CB9" w:rsidRPr="006F2B0A">
        <w:rPr>
          <w:rFonts w:asciiTheme="majorBidi" w:hAnsiTheme="majorBidi"/>
          <w:sz w:val="28"/>
          <w:szCs w:val="28"/>
          <w:cs/>
        </w:rPr>
        <w:t>:</w:t>
      </w:r>
    </w:p>
    <w:p w:rsidR="00154B3C" w:rsidRDefault="00662969" w:rsidP="00005E75">
      <w:pPr>
        <w:pStyle w:val="BodyTextIndent"/>
        <w:numPr>
          <w:ilvl w:val="1"/>
          <w:numId w:val="19"/>
        </w:numPr>
        <w:tabs>
          <w:tab w:val="left" w:pos="1276"/>
        </w:tabs>
        <w:ind w:left="1134" w:hanging="567"/>
        <w:rPr>
          <w:rFonts w:ascii="Angsana New" w:eastAsia="MS Mincho" w:hAnsi="Angsana New" w:cs="Angsana New"/>
        </w:rPr>
      </w:pPr>
      <w:r>
        <w:rPr>
          <w:rFonts w:ascii="Angsana New" w:eastAsia="MS Mincho" w:hAnsi="Angsana New" w:cs="Angsana New"/>
        </w:rPr>
        <w:t>As at March</w:t>
      </w:r>
      <w:r w:rsidR="00154B3C" w:rsidRPr="008539C8">
        <w:rPr>
          <w:rFonts w:ascii="Angsana New" w:eastAsia="MS Mincho" w:hAnsi="Angsana New" w:cs="Angsana New"/>
        </w:rPr>
        <w:t xml:space="preserve"> 31, </w:t>
      </w:r>
      <w:r w:rsidR="008539C8" w:rsidRPr="008539C8">
        <w:rPr>
          <w:rFonts w:ascii="Angsana New" w:eastAsia="MS Mincho" w:hAnsi="Angsana New" w:cs="Angsana New"/>
        </w:rPr>
        <w:t>201</w:t>
      </w:r>
      <w:r>
        <w:rPr>
          <w:rFonts w:ascii="Angsana New" w:eastAsia="MS Mincho" w:hAnsi="Angsana New" w:cs="Angsana New"/>
        </w:rPr>
        <w:t>9</w:t>
      </w:r>
      <w:r w:rsidR="00154B3C" w:rsidRPr="008539C8">
        <w:rPr>
          <w:rFonts w:ascii="Angsana New" w:eastAsia="MS Mincho" w:hAnsi="Angsana New" w:cs="Angsana New"/>
        </w:rPr>
        <w:t xml:space="preserve"> and </w:t>
      </w:r>
      <w:r w:rsidRPr="008539C8">
        <w:rPr>
          <w:rFonts w:ascii="Angsana New" w:eastAsia="MS Mincho" w:hAnsi="Angsana New" w:cs="Angsana New"/>
        </w:rPr>
        <w:t>December 31, 201</w:t>
      </w:r>
      <w:r>
        <w:rPr>
          <w:rFonts w:ascii="Angsana New" w:eastAsia="MS Mincho" w:hAnsi="Angsana New" w:cs="Angsana New"/>
        </w:rPr>
        <w:t>8</w:t>
      </w:r>
      <w:r w:rsidR="00154B3C" w:rsidRPr="008539C8">
        <w:rPr>
          <w:rFonts w:ascii="Angsana New" w:eastAsia="MS Mincho" w:hAnsi="Angsana New" w:cs="Angsana New"/>
        </w:rPr>
        <w:t xml:space="preserve">, </w:t>
      </w:r>
      <w:bookmarkStart w:id="660" w:name="_MON_1507993653"/>
      <w:bookmarkStart w:id="661" w:name="_MON_1507993662"/>
      <w:bookmarkEnd w:id="660"/>
      <w:bookmarkEnd w:id="661"/>
      <w:r w:rsidR="00154B3C" w:rsidRPr="008539C8">
        <w:rPr>
          <w:rFonts w:ascii="Angsana New" w:eastAsia="MS Mincho" w:hAnsi="Angsana New" w:cs="Angsana New"/>
        </w:rPr>
        <w:t>the Group has obligations under leased office space, factories, and service charges</w:t>
      </w:r>
      <w:r w:rsidR="00154B3C" w:rsidRPr="006F2B0A">
        <w:rPr>
          <w:rFonts w:ascii="Angsana New" w:eastAsia="MS Mincho" w:hAnsi="Angsana New" w:cs="Angsana New"/>
          <w:cs/>
        </w:rPr>
        <w:t xml:space="preserve">. </w:t>
      </w:r>
      <w:r w:rsidR="00154B3C" w:rsidRPr="008539C8">
        <w:rPr>
          <w:rFonts w:ascii="Angsana New" w:eastAsia="MS Mincho" w:hAnsi="Angsana New" w:cs="Angsana New"/>
        </w:rPr>
        <w:t>The remaining rental and service charges of existing contracts to be paid in the future are as follows</w:t>
      </w:r>
      <w:r w:rsidR="00154B3C" w:rsidRPr="006F2B0A">
        <w:rPr>
          <w:rFonts w:ascii="Angsana New" w:eastAsia="MS Mincho" w:hAnsi="Angsana New" w:cs="Angsana New"/>
          <w:cs/>
        </w:rPr>
        <w:t>:</w:t>
      </w:r>
    </w:p>
    <w:tbl>
      <w:tblPr>
        <w:tblW w:w="7484" w:type="dxa"/>
        <w:tblInd w:w="1134" w:type="dxa"/>
        <w:tblCellMar>
          <w:left w:w="57" w:type="dxa"/>
          <w:right w:w="57" w:type="dxa"/>
        </w:tblCellMar>
        <w:tblLook w:val="04A0" w:firstRow="1" w:lastRow="0" w:firstColumn="1" w:lastColumn="0" w:noHBand="0" w:noVBand="1"/>
      </w:tblPr>
      <w:tblGrid>
        <w:gridCol w:w="3515"/>
        <w:gridCol w:w="1984"/>
        <w:gridCol w:w="1985"/>
      </w:tblGrid>
      <w:tr w:rsidR="00662969" w:rsidRPr="00E025C7" w:rsidTr="00F3010E">
        <w:trPr>
          <w:trHeight w:val="369"/>
        </w:trPr>
        <w:tc>
          <w:tcPr>
            <w:tcW w:w="3515" w:type="dxa"/>
            <w:tcBorders>
              <w:top w:val="nil"/>
              <w:left w:val="nil"/>
              <w:bottom w:val="nil"/>
              <w:right w:val="nil"/>
            </w:tcBorders>
            <w:shd w:val="clear" w:color="auto" w:fill="auto"/>
            <w:noWrap/>
            <w:vAlign w:val="center"/>
            <w:hideMark/>
          </w:tcPr>
          <w:p w:rsidR="00662969" w:rsidRPr="00E025C7" w:rsidRDefault="00662969" w:rsidP="00F3010E">
            <w:pPr>
              <w:spacing w:before="120"/>
              <w:rPr>
                <w:color w:val="000000"/>
                <w:sz w:val="28"/>
                <w:szCs w:val="28"/>
              </w:rPr>
            </w:pPr>
          </w:p>
        </w:tc>
        <w:tc>
          <w:tcPr>
            <w:tcW w:w="3969" w:type="dxa"/>
            <w:gridSpan w:val="2"/>
            <w:tcBorders>
              <w:top w:val="nil"/>
              <w:left w:val="nil"/>
              <w:right w:val="nil"/>
            </w:tcBorders>
            <w:shd w:val="clear" w:color="auto" w:fill="auto"/>
            <w:noWrap/>
            <w:vAlign w:val="bottom"/>
            <w:hideMark/>
          </w:tcPr>
          <w:p w:rsidR="00662969" w:rsidRPr="00E025C7" w:rsidRDefault="00662969" w:rsidP="00005E75">
            <w:pPr>
              <w:pBdr>
                <w:bottom w:val="single" w:sz="4" w:space="0" w:color="auto"/>
              </w:pBdr>
              <w:jc w:val="center"/>
              <w:rPr>
                <w:color w:val="000000"/>
                <w:sz w:val="28"/>
                <w:szCs w:val="28"/>
              </w:rPr>
            </w:pPr>
            <w:r>
              <w:rPr>
                <w:color w:val="000000"/>
                <w:sz w:val="28"/>
                <w:szCs w:val="28"/>
              </w:rPr>
              <w:t>Unit</w:t>
            </w:r>
            <w:r w:rsidRPr="00F114C2">
              <w:rPr>
                <w:color w:val="000000"/>
                <w:sz w:val="28"/>
                <w:szCs w:val="28"/>
                <w:cs/>
              </w:rPr>
              <w:t xml:space="preserve">:  </w:t>
            </w:r>
            <w:r w:rsidRPr="00F114C2">
              <w:rPr>
                <w:color w:val="000000"/>
                <w:sz w:val="28"/>
                <w:szCs w:val="28"/>
              </w:rPr>
              <w:t>Million Baht</w:t>
            </w:r>
          </w:p>
        </w:tc>
      </w:tr>
      <w:tr w:rsidR="00662969" w:rsidRPr="00E025C7" w:rsidTr="00F3010E">
        <w:trPr>
          <w:trHeight w:val="369"/>
        </w:trPr>
        <w:tc>
          <w:tcPr>
            <w:tcW w:w="3515" w:type="dxa"/>
            <w:tcBorders>
              <w:top w:val="nil"/>
              <w:left w:val="nil"/>
              <w:bottom w:val="nil"/>
              <w:right w:val="nil"/>
            </w:tcBorders>
            <w:shd w:val="clear" w:color="auto" w:fill="auto"/>
            <w:noWrap/>
            <w:vAlign w:val="center"/>
            <w:hideMark/>
          </w:tcPr>
          <w:p w:rsidR="00662969" w:rsidRPr="00E025C7" w:rsidRDefault="00662969" w:rsidP="00F3010E">
            <w:pPr>
              <w:rPr>
                <w:color w:val="000000"/>
                <w:sz w:val="28"/>
                <w:szCs w:val="28"/>
              </w:rPr>
            </w:pPr>
          </w:p>
        </w:tc>
        <w:tc>
          <w:tcPr>
            <w:tcW w:w="3969" w:type="dxa"/>
            <w:gridSpan w:val="2"/>
            <w:tcBorders>
              <w:top w:val="nil"/>
              <w:left w:val="nil"/>
              <w:right w:val="nil"/>
            </w:tcBorders>
            <w:shd w:val="clear" w:color="auto" w:fill="auto"/>
            <w:noWrap/>
            <w:vAlign w:val="bottom"/>
            <w:hideMark/>
          </w:tcPr>
          <w:p w:rsidR="00662969" w:rsidRPr="00E025C7" w:rsidRDefault="00662969" w:rsidP="00F3010E">
            <w:pPr>
              <w:pBdr>
                <w:bottom w:val="single" w:sz="4" w:space="0" w:color="auto"/>
              </w:pBdr>
              <w:jc w:val="center"/>
              <w:rPr>
                <w:color w:val="000000"/>
                <w:sz w:val="28"/>
                <w:szCs w:val="28"/>
              </w:rPr>
            </w:pPr>
            <w:r w:rsidRPr="00F114C2">
              <w:rPr>
                <w:color w:val="000000"/>
                <w:sz w:val="28"/>
                <w:szCs w:val="28"/>
              </w:rPr>
              <w:t>Consolidated and Separate financial statements</w:t>
            </w:r>
          </w:p>
        </w:tc>
      </w:tr>
      <w:tr w:rsidR="00662969" w:rsidRPr="00E025C7" w:rsidTr="00F3010E">
        <w:trPr>
          <w:trHeight w:val="369"/>
        </w:trPr>
        <w:tc>
          <w:tcPr>
            <w:tcW w:w="3515" w:type="dxa"/>
            <w:tcBorders>
              <w:top w:val="nil"/>
              <w:left w:val="nil"/>
              <w:bottom w:val="nil"/>
              <w:right w:val="nil"/>
            </w:tcBorders>
            <w:shd w:val="clear" w:color="auto" w:fill="auto"/>
            <w:noWrap/>
            <w:vAlign w:val="center"/>
            <w:hideMark/>
          </w:tcPr>
          <w:p w:rsidR="00662969" w:rsidRPr="00E025C7" w:rsidRDefault="00662969" w:rsidP="00F3010E">
            <w:pPr>
              <w:rPr>
                <w:color w:val="000000"/>
                <w:sz w:val="28"/>
                <w:szCs w:val="28"/>
              </w:rPr>
            </w:pPr>
          </w:p>
        </w:tc>
        <w:tc>
          <w:tcPr>
            <w:tcW w:w="1984" w:type="dxa"/>
            <w:tcBorders>
              <w:top w:val="nil"/>
              <w:left w:val="nil"/>
              <w:right w:val="nil"/>
            </w:tcBorders>
            <w:shd w:val="clear" w:color="auto" w:fill="auto"/>
            <w:noWrap/>
            <w:vAlign w:val="bottom"/>
            <w:hideMark/>
          </w:tcPr>
          <w:p w:rsidR="00662969" w:rsidRPr="00E025C7" w:rsidRDefault="00662969" w:rsidP="00F3010E">
            <w:pPr>
              <w:pBdr>
                <w:bottom w:val="single" w:sz="4" w:space="0" w:color="auto"/>
              </w:pBdr>
              <w:jc w:val="center"/>
              <w:rPr>
                <w:color w:val="000000"/>
                <w:sz w:val="28"/>
                <w:szCs w:val="28"/>
              </w:rPr>
            </w:pPr>
            <w:r>
              <w:rPr>
                <w:color w:val="000000"/>
                <w:sz w:val="28"/>
                <w:szCs w:val="28"/>
              </w:rPr>
              <w:t>2019</w:t>
            </w:r>
          </w:p>
        </w:tc>
        <w:tc>
          <w:tcPr>
            <w:tcW w:w="1985" w:type="dxa"/>
            <w:tcBorders>
              <w:top w:val="nil"/>
              <w:left w:val="nil"/>
              <w:right w:val="nil"/>
            </w:tcBorders>
            <w:shd w:val="clear" w:color="000000" w:fill="FFFFFF"/>
            <w:noWrap/>
            <w:vAlign w:val="bottom"/>
            <w:hideMark/>
          </w:tcPr>
          <w:p w:rsidR="00662969" w:rsidRPr="00E025C7" w:rsidRDefault="005C6ADB" w:rsidP="00662969">
            <w:pPr>
              <w:pBdr>
                <w:bottom w:val="single" w:sz="4" w:space="0" w:color="auto"/>
              </w:pBdr>
              <w:jc w:val="center"/>
              <w:rPr>
                <w:color w:val="000000"/>
                <w:sz w:val="28"/>
                <w:szCs w:val="28"/>
              </w:rPr>
            </w:pPr>
            <w:r>
              <w:rPr>
                <w:color w:val="000000"/>
                <w:sz w:val="28"/>
                <w:szCs w:val="28"/>
              </w:rPr>
              <w:t>2</w:t>
            </w:r>
            <w:r w:rsidR="00662969">
              <w:rPr>
                <w:color w:val="000000"/>
                <w:sz w:val="28"/>
                <w:szCs w:val="28"/>
              </w:rPr>
              <w:t>018</w:t>
            </w:r>
          </w:p>
        </w:tc>
      </w:tr>
      <w:tr w:rsidR="00662969" w:rsidRPr="00E025C7" w:rsidTr="00F3010E">
        <w:trPr>
          <w:trHeight w:val="369"/>
        </w:trPr>
        <w:tc>
          <w:tcPr>
            <w:tcW w:w="3515" w:type="dxa"/>
            <w:tcBorders>
              <w:top w:val="nil"/>
              <w:left w:val="nil"/>
              <w:bottom w:val="nil"/>
              <w:right w:val="nil"/>
            </w:tcBorders>
            <w:shd w:val="clear" w:color="auto" w:fill="auto"/>
            <w:noWrap/>
            <w:vAlign w:val="bottom"/>
            <w:hideMark/>
          </w:tcPr>
          <w:p w:rsidR="00662969" w:rsidRPr="00E025C7" w:rsidRDefault="00662969" w:rsidP="00662969">
            <w:pPr>
              <w:rPr>
                <w:color w:val="000000"/>
                <w:sz w:val="28"/>
                <w:szCs w:val="28"/>
              </w:rPr>
            </w:pPr>
            <w:r w:rsidRPr="00F114C2">
              <w:rPr>
                <w:color w:val="000000"/>
                <w:sz w:val="28"/>
                <w:szCs w:val="28"/>
              </w:rPr>
              <w:t xml:space="preserve">Due within </w:t>
            </w:r>
            <w:r w:rsidRPr="003062BB">
              <w:rPr>
                <w:color w:val="000000"/>
                <w:sz w:val="28"/>
                <w:szCs w:val="28"/>
              </w:rPr>
              <w:t xml:space="preserve">1 </w:t>
            </w:r>
            <w:r w:rsidRPr="00F114C2">
              <w:rPr>
                <w:color w:val="000000"/>
                <w:sz w:val="28"/>
                <w:szCs w:val="28"/>
              </w:rPr>
              <w:t>year</w:t>
            </w:r>
          </w:p>
        </w:tc>
        <w:tc>
          <w:tcPr>
            <w:tcW w:w="1984" w:type="dxa"/>
            <w:tcBorders>
              <w:left w:val="nil"/>
              <w:bottom w:val="nil"/>
              <w:right w:val="nil"/>
            </w:tcBorders>
            <w:shd w:val="clear" w:color="auto" w:fill="auto"/>
            <w:noWrap/>
            <w:vAlign w:val="bottom"/>
          </w:tcPr>
          <w:p w:rsidR="00662969" w:rsidRPr="00662969" w:rsidRDefault="00662969" w:rsidP="00662969">
            <w:pPr>
              <w:tabs>
                <w:tab w:val="decimal" w:pos="1469"/>
              </w:tabs>
              <w:rPr>
                <w:sz w:val="28"/>
                <w:szCs w:val="28"/>
              </w:rPr>
            </w:pPr>
            <w:r w:rsidRPr="00662969">
              <w:rPr>
                <w:sz w:val="28"/>
                <w:szCs w:val="28"/>
              </w:rPr>
              <w:t>5</w:t>
            </w:r>
            <w:r w:rsidRPr="00662969">
              <w:rPr>
                <w:sz w:val="28"/>
                <w:szCs w:val="28"/>
                <w:cs/>
              </w:rPr>
              <w:t>.</w:t>
            </w:r>
            <w:r w:rsidRPr="00662969">
              <w:rPr>
                <w:sz w:val="28"/>
                <w:szCs w:val="28"/>
              </w:rPr>
              <w:t>77</w:t>
            </w:r>
          </w:p>
        </w:tc>
        <w:tc>
          <w:tcPr>
            <w:tcW w:w="1985" w:type="dxa"/>
            <w:tcBorders>
              <w:left w:val="nil"/>
              <w:bottom w:val="nil"/>
              <w:right w:val="nil"/>
            </w:tcBorders>
            <w:shd w:val="clear" w:color="auto" w:fill="auto"/>
            <w:noWrap/>
            <w:vAlign w:val="bottom"/>
            <w:hideMark/>
          </w:tcPr>
          <w:p w:rsidR="00662969" w:rsidRPr="00662969" w:rsidRDefault="00662969" w:rsidP="00662969">
            <w:pPr>
              <w:tabs>
                <w:tab w:val="decimal" w:pos="1469"/>
              </w:tabs>
              <w:rPr>
                <w:sz w:val="28"/>
                <w:szCs w:val="28"/>
              </w:rPr>
            </w:pPr>
            <w:r w:rsidRPr="00662969">
              <w:rPr>
                <w:sz w:val="28"/>
                <w:szCs w:val="28"/>
              </w:rPr>
              <w:t>6</w:t>
            </w:r>
            <w:r w:rsidRPr="00662969">
              <w:rPr>
                <w:sz w:val="28"/>
                <w:szCs w:val="28"/>
                <w:cs/>
              </w:rPr>
              <w:t>.</w:t>
            </w:r>
            <w:r w:rsidRPr="00662969">
              <w:rPr>
                <w:sz w:val="28"/>
                <w:szCs w:val="28"/>
              </w:rPr>
              <w:t>86</w:t>
            </w:r>
          </w:p>
        </w:tc>
      </w:tr>
      <w:tr w:rsidR="00662969" w:rsidRPr="00E025C7" w:rsidTr="00F3010E">
        <w:trPr>
          <w:trHeight w:val="369"/>
        </w:trPr>
        <w:tc>
          <w:tcPr>
            <w:tcW w:w="3515" w:type="dxa"/>
            <w:tcBorders>
              <w:top w:val="nil"/>
              <w:left w:val="nil"/>
              <w:bottom w:val="nil"/>
              <w:right w:val="nil"/>
            </w:tcBorders>
            <w:shd w:val="clear" w:color="auto" w:fill="auto"/>
            <w:noWrap/>
            <w:vAlign w:val="bottom"/>
            <w:hideMark/>
          </w:tcPr>
          <w:p w:rsidR="00662969" w:rsidRPr="00E025C7" w:rsidRDefault="00662969" w:rsidP="00662969">
            <w:pPr>
              <w:rPr>
                <w:color w:val="000000"/>
                <w:sz w:val="28"/>
                <w:szCs w:val="28"/>
              </w:rPr>
            </w:pPr>
            <w:r w:rsidRPr="00F114C2">
              <w:rPr>
                <w:color w:val="000000"/>
                <w:sz w:val="28"/>
                <w:szCs w:val="28"/>
              </w:rPr>
              <w:t xml:space="preserve">Due over </w:t>
            </w:r>
            <w:r w:rsidRPr="003062BB">
              <w:rPr>
                <w:color w:val="000000"/>
                <w:sz w:val="28"/>
                <w:szCs w:val="28"/>
              </w:rPr>
              <w:t xml:space="preserve">1 </w:t>
            </w:r>
            <w:r w:rsidRPr="00F114C2">
              <w:rPr>
                <w:color w:val="000000"/>
                <w:sz w:val="28"/>
                <w:szCs w:val="28"/>
              </w:rPr>
              <w:t xml:space="preserve">year not exceeding </w:t>
            </w:r>
            <w:r w:rsidRPr="003062BB">
              <w:rPr>
                <w:color w:val="000000"/>
                <w:sz w:val="28"/>
                <w:szCs w:val="28"/>
              </w:rPr>
              <w:t xml:space="preserve">5 </w:t>
            </w:r>
            <w:r w:rsidRPr="00F114C2">
              <w:rPr>
                <w:color w:val="000000"/>
                <w:sz w:val="28"/>
                <w:szCs w:val="28"/>
              </w:rPr>
              <w:t>years</w:t>
            </w:r>
          </w:p>
        </w:tc>
        <w:tc>
          <w:tcPr>
            <w:tcW w:w="1984" w:type="dxa"/>
            <w:tcBorders>
              <w:top w:val="nil"/>
              <w:left w:val="nil"/>
              <w:right w:val="nil"/>
            </w:tcBorders>
            <w:shd w:val="clear" w:color="auto" w:fill="auto"/>
            <w:noWrap/>
            <w:vAlign w:val="bottom"/>
          </w:tcPr>
          <w:p w:rsidR="00662969" w:rsidRPr="00662969" w:rsidRDefault="00662969" w:rsidP="00662969">
            <w:pPr>
              <w:tabs>
                <w:tab w:val="decimal" w:pos="1469"/>
              </w:tabs>
              <w:rPr>
                <w:sz w:val="28"/>
                <w:szCs w:val="28"/>
              </w:rPr>
            </w:pPr>
            <w:r w:rsidRPr="00662969">
              <w:rPr>
                <w:sz w:val="28"/>
                <w:szCs w:val="28"/>
              </w:rPr>
              <w:t>3</w:t>
            </w:r>
            <w:r w:rsidRPr="00662969">
              <w:rPr>
                <w:sz w:val="28"/>
                <w:szCs w:val="28"/>
                <w:cs/>
              </w:rPr>
              <w:t>.</w:t>
            </w:r>
            <w:r w:rsidRPr="00662969">
              <w:rPr>
                <w:sz w:val="28"/>
                <w:szCs w:val="28"/>
              </w:rPr>
              <w:t>29</w:t>
            </w:r>
          </w:p>
        </w:tc>
        <w:tc>
          <w:tcPr>
            <w:tcW w:w="1985" w:type="dxa"/>
            <w:tcBorders>
              <w:top w:val="nil"/>
              <w:left w:val="nil"/>
              <w:right w:val="nil"/>
            </w:tcBorders>
            <w:shd w:val="clear" w:color="auto" w:fill="auto"/>
            <w:noWrap/>
            <w:vAlign w:val="bottom"/>
            <w:hideMark/>
          </w:tcPr>
          <w:p w:rsidR="00662969" w:rsidRPr="00662969" w:rsidRDefault="00662969" w:rsidP="00662969">
            <w:pPr>
              <w:tabs>
                <w:tab w:val="decimal" w:pos="1469"/>
              </w:tabs>
              <w:rPr>
                <w:sz w:val="28"/>
                <w:szCs w:val="28"/>
              </w:rPr>
            </w:pPr>
            <w:r w:rsidRPr="00662969">
              <w:rPr>
                <w:sz w:val="28"/>
                <w:szCs w:val="28"/>
              </w:rPr>
              <w:t>3</w:t>
            </w:r>
            <w:r w:rsidRPr="00662969">
              <w:rPr>
                <w:sz w:val="28"/>
                <w:szCs w:val="28"/>
                <w:cs/>
              </w:rPr>
              <w:t>.</w:t>
            </w:r>
            <w:r w:rsidRPr="00662969">
              <w:rPr>
                <w:sz w:val="28"/>
                <w:szCs w:val="28"/>
              </w:rPr>
              <w:t>64</w:t>
            </w:r>
          </w:p>
        </w:tc>
      </w:tr>
      <w:tr w:rsidR="00662969" w:rsidRPr="00E025C7" w:rsidTr="00F3010E">
        <w:trPr>
          <w:trHeight w:val="369"/>
        </w:trPr>
        <w:tc>
          <w:tcPr>
            <w:tcW w:w="3515" w:type="dxa"/>
            <w:tcBorders>
              <w:top w:val="nil"/>
              <w:left w:val="nil"/>
              <w:bottom w:val="nil"/>
              <w:right w:val="nil"/>
            </w:tcBorders>
            <w:shd w:val="clear" w:color="auto" w:fill="auto"/>
            <w:noWrap/>
            <w:vAlign w:val="bottom"/>
            <w:hideMark/>
          </w:tcPr>
          <w:p w:rsidR="00662969" w:rsidRPr="00E025C7" w:rsidRDefault="00662969" w:rsidP="00662969">
            <w:pPr>
              <w:rPr>
                <w:color w:val="000000"/>
                <w:sz w:val="28"/>
                <w:szCs w:val="28"/>
              </w:rPr>
            </w:pPr>
            <w:r w:rsidRPr="00F114C2">
              <w:rPr>
                <w:color w:val="000000"/>
                <w:sz w:val="28"/>
                <w:szCs w:val="28"/>
              </w:rPr>
              <w:t xml:space="preserve">Due over </w:t>
            </w:r>
            <w:r w:rsidRPr="003062BB">
              <w:rPr>
                <w:color w:val="000000"/>
                <w:sz w:val="28"/>
                <w:szCs w:val="28"/>
              </w:rPr>
              <w:t xml:space="preserve">5 </w:t>
            </w:r>
            <w:r w:rsidRPr="00F114C2">
              <w:rPr>
                <w:color w:val="000000"/>
                <w:sz w:val="28"/>
                <w:szCs w:val="28"/>
              </w:rPr>
              <w:t>year</w:t>
            </w:r>
          </w:p>
        </w:tc>
        <w:tc>
          <w:tcPr>
            <w:tcW w:w="1984" w:type="dxa"/>
            <w:tcBorders>
              <w:top w:val="nil"/>
              <w:left w:val="nil"/>
              <w:bottom w:val="nil"/>
              <w:right w:val="nil"/>
            </w:tcBorders>
            <w:shd w:val="clear" w:color="auto" w:fill="auto"/>
            <w:noWrap/>
            <w:vAlign w:val="bottom"/>
          </w:tcPr>
          <w:p w:rsidR="00662969" w:rsidRPr="00662969" w:rsidRDefault="00662969" w:rsidP="00662969">
            <w:pPr>
              <w:pBdr>
                <w:bottom w:val="single" w:sz="4" w:space="1" w:color="auto"/>
              </w:pBdr>
              <w:tabs>
                <w:tab w:val="decimal" w:pos="1469"/>
              </w:tabs>
              <w:rPr>
                <w:sz w:val="28"/>
                <w:szCs w:val="28"/>
              </w:rPr>
            </w:pPr>
            <w:r w:rsidRPr="00662969">
              <w:rPr>
                <w:sz w:val="28"/>
                <w:szCs w:val="28"/>
              </w:rPr>
              <w:t>0</w:t>
            </w:r>
            <w:r w:rsidRPr="00662969">
              <w:rPr>
                <w:sz w:val="28"/>
                <w:szCs w:val="28"/>
                <w:cs/>
              </w:rPr>
              <w:t>.</w:t>
            </w:r>
            <w:r w:rsidRPr="00662969">
              <w:rPr>
                <w:sz w:val="28"/>
                <w:szCs w:val="28"/>
              </w:rPr>
              <w:t>59</w:t>
            </w:r>
          </w:p>
        </w:tc>
        <w:tc>
          <w:tcPr>
            <w:tcW w:w="1985" w:type="dxa"/>
            <w:tcBorders>
              <w:top w:val="nil"/>
              <w:left w:val="nil"/>
              <w:bottom w:val="nil"/>
              <w:right w:val="nil"/>
            </w:tcBorders>
            <w:shd w:val="clear" w:color="auto" w:fill="auto"/>
            <w:noWrap/>
            <w:vAlign w:val="bottom"/>
            <w:hideMark/>
          </w:tcPr>
          <w:p w:rsidR="00662969" w:rsidRPr="00662969" w:rsidRDefault="00662969" w:rsidP="00662969">
            <w:pPr>
              <w:pBdr>
                <w:bottom w:val="single" w:sz="4" w:space="1" w:color="auto"/>
              </w:pBdr>
              <w:tabs>
                <w:tab w:val="decimal" w:pos="1469"/>
              </w:tabs>
              <w:rPr>
                <w:sz w:val="28"/>
                <w:szCs w:val="28"/>
              </w:rPr>
            </w:pPr>
            <w:r w:rsidRPr="00662969">
              <w:rPr>
                <w:sz w:val="28"/>
                <w:szCs w:val="28"/>
              </w:rPr>
              <w:t>0</w:t>
            </w:r>
            <w:r w:rsidRPr="00662969">
              <w:rPr>
                <w:sz w:val="28"/>
                <w:szCs w:val="28"/>
                <w:cs/>
              </w:rPr>
              <w:t>.</w:t>
            </w:r>
            <w:r w:rsidRPr="00662969">
              <w:rPr>
                <w:sz w:val="28"/>
                <w:szCs w:val="28"/>
              </w:rPr>
              <w:t>65</w:t>
            </w:r>
          </w:p>
        </w:tc>
      </w:tr>
      <w:tr w:rsidR="00662969" w:rsidRPr="00E025C7" w:rsidTr="00F3010E">
        <w:trPr>
          <w:trHeight w:val="369"/>
        </w:trPr>
        <w:tc>
          <w:tcPr>
            <w:tcW w:w="3515" w:type="dxa"/>
            <w:tcBorders>
              <w:top w:val="nil"/>
              <w:left w:val="nil"/>
              <w:bottom w:val="nil"/>
              <w:right w:val="nil"/>
            </w:tcBorders>
            <w:shd w:val="clear" w:color="auto" w:fill="auto"/>
            <w:noWrap/>
            <w:vAlign w:val="bottom"/>
            <w:hideMark/>
          </w:tcPr>
          <w:p w:rsidR="00662969" w:rsidRPr="00E025C7" w:rsidRDefault="00662969" w:rsidP="00662969">
            <w:pPr>
              <w:rPr>
                <w:color w:val="000000"/>
                <w:sz w:val="28"/>
                <w:szCs w:val="28"/>
              </w:rPr>
            </w:pPr>
            <w:r w:rsidRPr="00F114C2">
              <w:rPr>
                <w:color w:val="000000"/>
                <w:sz w:val="28"/>
                <w:szCs w:val="28"/>
              </w:rPr>
              <w:t>Total</w:t>
            </w:r>
          </w:p>
        </w:tc>
        <w:tc>
          <w:tcPr>
            <w:tcW w:w="1984" w:type="dxa"/>
            <w:tcBorders>
              <w:left w:val="nil"/>
              <w:right w:val="nil"/>
            </w:tcBorders>
            <w:shd w:val="clear" w:color="auto" w:fill="auto"/>
            <w:noWrap/>
            <w:vAlign w:val="bottom"/>
          </w:tcPr>
          <w:p w:rsidR="00662969" w:rsidRPr="00662969" w:rsidRDefault="00662969" w:rsidP="00662969">
            <w:pPr>
              <w:pBdr>
                <w:bottom w:val="double" w:sz="4" w:space="1" w:color="auto"/>
              </w:pBdr>
              <w:tabs>
                <w:tab w:val="decimal" w:pos="1469"/>
              </w:tabs>
              <w:rPr>
                <w:sz w:val="28"/>
                <w:szCs w:val="28"/>
              </w:rPr>
            </w:pPr>
            <w:r w:rsidRPr="00662969">
              <w:rPr>
                <w:sz w:val="28"/>
                <w:szCs w:val="28"/>
              </w:rPr>
              <w:t>9</w:t>
            </w:r>
            <w:r w:rsidRPr="00662969">
              <w:rPr>
                <w:sz w:val="28"/>
                <w:szCs w:val="28"/>
                <w:cs/>
              </w:rPr>
              <w:t>.</w:t>
            </w:r>
            <w:r w:rsidRPr="00662969">
              <w:rPr>
                <w:sz w:val="28"/>
                <w:szCs w:val="28"/>
              </w:rPr>
              <w:t>65</w:t>
            </w:r>
          </w:p>
        </w:tc>
        <w:tc>
          <w:tcPr>
            <w:tcW w:w="1985" w:type="dxa"/>
            <w:tcBorders>
              <w:left w:val="nil"/>
              <w:right w:val="nil"/>
            </w:tcBorders>
            <w:shd w:val="clear" w:color="auto" w:fill="auto"/>
            <w:noWrap/>
            <w:vAlign w:val="bottom"/>
            <w:hideMark/>
          </w:tcPr>
          <w:p w:rsidR="00662969" w:rsidRPr="00662969" w:rsidRDefault="00662969" w:rsidP="00662969">
            <w:pPr>
              <w:pBdr>
                <w:bottom w:val="double" w:sz="4" w:space="1" w:color="auto"/>
              </w:pBdr>
              <w:tabs>
                <w:tab w:val="decimal" w:pos="1469"/>
              </w:tabs>
              <w:rPr>
                <w:sz w:val="28"/>
                <w:szCs w:val="28"/>
              </w:rPr>
            </w:pPr>
            <w:r w:rsidRPr="00662969">
              <w:rPr>
                <w:sz w:val="28"/>
                <w:szCs w:val="28"/>
              </w:rPr>
              <w:t>11</w:t>
            </w:r>
            <w:r w:rsidRPr="00662969">
              <w:rPr>
                <w:sz w:val="28"/>
                <w:szCs w:val="28"/>
                <w:cs/>
              </w:rPr>
              <w:t>.</w:t>
            </w:r>
            <w:r w:rsidRPr="00662969">
              <w:rPr>
                <w:sz w:val="28"/>
                <w:szCs w:val="28"/>
              </w:rPr>
              <w:t>15</w:t>
            </w:r>
          </w:p>
        </w:tc>
      </w:tr>
    </w:tbl>
    <w:p w:rsidR="00E61284" w:rsidRPr="002114E5" w:rsidRDefault="00662969" w:rsidP="00005E75">
      <w:pPr>
        <w:pStyle w:val="BodyTextIndent"/>
        <w:numPr>
          <w:ilvl w:val="1"/>
          <w:numId w:val="19"/>
        </w:numPr>
        <w:tabs>
          <w:tab w:val="left" w:pos="1134"/>
        </w:tabs>
        <w:ind w:left="1134" w:hanging="567"/>
        <w:jc w:val="thaiDistribute"/>
        <w:rPr>
          <w:rFonts w:ascii="Angsana New" w:eastAsia="MS Mincho" w:hAnsi="Angsana New" w:cs="Angsana New"/>
        </w:rPr>
      </w:pPr>
      <w:bookmarkStart w:id="662" w:name="_MON_1517385321"/>
      <w:bookmarkStart w:id="663" w:name="_MON_1504334432"/>
      <w:bookmarkStart w:id="664" w:name="_MON_1517420317"/>
      <w:bookmarkStart w:id="665" w:name="_MON_1517831467"/>
      <w:bookmarkStart w:id="666" w:name="_MON_1517301619"/>
      <w:bookmarkStart w:id="667" w:name="_MON_1541934067"/>
      <w:bookmarkStart w:id="668" w:name="_MON_1541934087"/>
      <w:bookmarkStart w:id="669" w:name="_MON_1517301647"/>
      <w:bookmarkStart w:id="670" w:name="_MON_1517501016"/>
      <w:bookmarkStart w:id="671" w:name="_MON_1548341231"/>
      <w:bookmarkStart w:id="672" w:name="_MON_1548341253"/>
      <w:bookmarkStart w:id="673" w:name="_MON_1504334443"/>
      <w:bookmarkStart w:id="674" w:name="_MON_1504334395"/>
      <w:bookmarkStart w:id="675" w:name="_MON_1504334424"/>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r>
        <w:rPr>
          <w:rFonts w:asciiTheme="majorBidi" w:hAnsiTheme="majorBidi" w:cstheme="majorBidi"/>
        </w:rPr>
        <w:t>As at March</w:t>
      </w:r>
      <w:r w:rsidR="00124140" w:rsidRPr="002114E5">
        <w:rPr>
          <w:rFonts w:asciiTheme="majorBidi" w:hAnsiTheme="majorBidi" w:cstheme="majorBidi"/>
        </w:rPr>
        <w:t xml:space="preserve"> 31,</w:t>
      </w:r>
      <w:r w:rsidR="00863A95">
        <w:rPr>
          <w:rFonts w:ascii="Angsana New" w:hAnsi="Angsana New" w:cs="Angsana New"/>
          <w:cs/>
        </w:rPr>
        <w:t xml:space="preserve"> </w:t>
      </w:r>
      <w:r>
        <w:rPr>
          <w:rFonts w:ascii="Angsana New" w:hAnsi="Angsana New" w:cs="Angsana New"/>
        </w:rPr>
        <w:t>2019</w:t>
      </w:r>
      <w:r w:rsidR="00594CB9" w:rsidRPr="002114E5">
        <w:rPr>
          <w:rFonts w:ascii="Angsana New" w:hAnsi="Angsana New" w:cs="Angsana New"/>
        </w:rPr>
        <w:t xml:space="preserve"> and </w:t>
      </w:r>
      <w:r w:rsidRPr="002114E5">
        <w:rPr>
          <w:rFonts w:asciiTheme="majorBidi" w:hAnsiTheme="majorBidi" w:cstheme="majorBidi"/>
        </w:rPr>
        <w:t>December 31,</w:t>
      </w:r>
      <w:r>
        <w:rPr>
          <w:rFonts w:ascii="Angsana New" w:hAnsi="Angsana New" w:cs="Angsana New"/>
        </w:rPr>
        <w:t xml:space="preserve"> 2018</w:t>
      </w:r>
      <w:r w:rsidR="000E3C94" w:rsidRPr="002114E5">
        <w:rPr>
          <w:rFonts w:ascii="Angsana New" w:eastAsia="MS Mincho" w:hAnsi="Angsana New" w:cs="Angsana New"/>
        </w:rPr>
        <w:t>,</w:t>
      </w:r>
      <w:r w:rsidR="00E61284" w:rsidRPr="002114E5">
        <w:rPr>
          <w:rFonts w:ascii="Angsana New" w:eastAsia="MS Mincho" w:hAnsi="Angsana New" w:cs="Angsana New"/>
        </w:rPr>
        <w:t xml:space="preserve"> the Group</w:t>
      </w:r>
      <w:r w:rsidR="00F86314" w:rsidRPr="002114E5">
        <w:rPr>
          <w:rFonts w:ascii="Angsana New" w:eastAsia="MS Mincho" w:hAnsi="Angsana New" w:cs="Angsana New"/>
        </w:rPr>
        <w:t xml:space="preserve"> i</w:t>
      </w:r>
      <w:r w:rsidR="00DD6975" w:rsidRPr="002114E5">
        <w:rPr>
          <w:rFonts w:ascii="Angsana New" w:eastAsia="MS Mincho" w:hAnsi="Angsana New" w:cs="Angsana New"/>
        </w:rPr>
        <w:t xml:space="preserve">s contingently liable for </w:t>
      </w:r>
      <w:r w:rsidR="00E61284" w:rsidRPr="002114E5">
        <w:rPr>
          <w:rFonts w:ascii="Angsana New" w:eastAsia="MS Mincho" w:hAnsi="Angsana New" w:cs="Angsana New"/>
        </w:rPr>
        <w:t>bank guarantees</w:t>
      </w:r>
      <w:r w:rsidR="00DD6975" w:rsidRPr="002114E5">
        <w:rPr>
          <w:rFonts w:ascii="Angsana New" w:eastAsia="MS Mincho" w:hAnsi="Angsana New" w:cs="Angsana New"/>
        </w:rPr>
        <w:t xml:space="preserve"> issued by the banks</w:t>
      </w:r>
      <w:r w:rsidR="00E61284" w:rsidRPr="002114E5">
        <w:rPr>
          <w:rFonts w:ascii="Angsana New" w:eastAsia="MS Mincho" w:hAnsi="Angsana New" w:cs="Angsana New"/>
        </w:rPr>
        <w:t xml:space="preserve"> amounting to </w:t>
      </w:r>
      <w:r w:rsidR="00E61284" w:rsidRPr="007618C3">
        <w:rPr>
          <w:rFonts w:ascii="Angsana New" w:eastAsia="MS Mincho" w:hAnsi="Angsana New" w:cs="Angsana New"/>
        </w:rPr>
        <w:t xml:space="preserve">Baht </w:t>
      </w:r>
      <w:r>
        <w:rPr>
          <w:rFonts w:ascii="Angsana New" w:eastAsia="MS Mincho" w:hAnsi="Angsana New" w:cs="Angsana New"/>
        </w:rPr>
        <w:t>246</w:t>
      </w:r>
      <w:r w:rsidR="008101CE">
        <w:rPr>
          <w:rFonts w:ascii="Angsana New" w:eastAsia="MS Mincho" w:hAnsi="Angsana New" w:cs="Angsana New"/>
        </w:rPr>
        <w:t>.</w:t>
      </w:r>
      <w:r>
        <w:rPr>
          <w:rFonts w:ascii="Angsana New" w:eastAsia="MS Mincho" w:hAnsi="Angsana New" w:cs="Angsana New"/>
        </w:rPr>
        <w:t>96</w:t>
      </w:r>
      <w:r w:rsidR="00E61284" w:rsidRPr="002114E5">
        <w:rPr>
          <w:rFonts w:ascii="Angsana New" w:eastAsia="MS Mincho" w:hAnsi="Angsana New" w:cs="Angsana New"/>
        </w:rPr>
        <w:t xml:space="preserve"> million and </w:t>
      </w:r>
      <w:r w:rsidR="00DD6975" w:rsidRPr="002114E5">
        <w:rPr>
          <w:rFonts w:ascii="Angsana New" w:eastAsia="MS Mincho" w:hAnsi="Angsana New" w:cs="Angsana New"/>
        </w:rPr>
        <w:t xml:space="preserve">Baht </w:t>
      </w:r>
      <w:r>
        <w:rPr>
          <w:rFonts w:ascii="Angsana New" w:eastAsia="MS Mincho" w:hAnsi="Angsana New" w:cs="Angsana New"/>
        </w:rPr>
        <w:t>261</w:t>
      </w:r>
      <w:r w:rsidR="008101CE">
        <w:rPr>
          <w:rFonts w:ascii="Angsana New" w:eastAsia="MS Mincho" w:hAnsi="Angsana New" w:cs="Angsana New"/>
        </w:rPr>
        <w:t>.</w:t>
      </w:r>
      <w:r>
        <w:rPr>
          <w:rFonts w:ascii="Angsana New" w:eastAsia="MS Mincho" w:hAnsi="Angsana New" w:cs="Angsana New"/>
        </w:rPr>
        <w:t>55</w:t>
      </w:r>
      <w:r w:rsidR="007113FA" w:rsidRPr="006F2B0A">
        <w:rPr>
          <w:rFonts w:ascii="Angsana New" w:eastAsia="MS Mincho" w:hAnsi="Angsana New" w:cs="Angsana New"/>
          <w:cs/>
        </w:rPr>
        <w:t xml:space="preserve"> </w:t>
      </w:r>
      <w:r w:rsidR="00E61284" w:rsidRPr="002114E5">
        <w:rPr>
          <w:rFonts w:ascii="Angsana New" w:eastAsia="MS Mincho" w:hAnsi="Angsana New" w:cs="Angsana New"/>
        </w:rPr>
        <w:t>million, respectively</w:t>
      </w:r>
      <w:r w:rsidR="00E61284" w:rsidRPr="006F2B0A">
        <w:rPr>
          <w:rFonts w:ascii="Angsana New" w:eastAsia="MS Mincho" w:hAnsi="Angsana New" w:cs="Angsana New"/>
          <w:cs/>
        </w:rPr>
        <w:t>.</w:t>
      </w:r>
    </w:p>
    <w:p w:rsidR="00F55CAE" w:rsidRPr="007C1103" w:rsidRDefault="007C1103" w:rsidP="00005E75">
      <w:pPr>
        <w:pStyle w:val="BodyTextIndent"/>
        <w:numPr>
          <w:ilvl w:val="1"/>
          <w:numId w:val="19"/>
        </w:numPr>
        <w:tabs>
          <w:tab w:val="left" w:pos="1134"/>
        </w:tabs>
        <w:ind w:left="1134" w:hanging="567"/>
        <w:jc w:val="thaiDistribute"/>
        <w:rPr>
          <w:rFonts w:asciiTheme="majorBidi" w:hAnsiTheme="majorBidi" w:cstheme="majorBidi"/>
        </w:rPr>
      </w:pPr>
      <w:r w:rsidRPr="007C1103">
        <w:rPr>
          <w:rFonts w:asciiTheme="majorBidi" w:hAnsiTheme="majorBidi" w:cstheme="majorBidi"/>
        </w:rPr>
        <w:t>As at March</w:t>
      </w:r>
      <w:r w:rsidR="00124140" w:rsidRPr="007C1103">
        <w:rPr>
          <w:rFonts w:asciiTheme="majorBidi" w:hAnsiTheme="majorBidi" w:cstheme="majorBidi"/>
        </w:rPr>
        <w:t xml:space="preserve"> 31, </w:t>
      </w:r>
      <w:r w:rsidR="008539C8" w:rsidRPr="007C1103">
        <w:rPr>
          <w:rFonts w:asciiTheme="majorBidi" w:hAnsiTheme="majorBidi" w:cstheme="majorBidi"/>
        </w:rPr>
        <w:t>201</w:t>
      </w:r>
      <w:r w:rsidRPr="007C1103">
        <w:rPr>
          <w:rFonts w:asciiTheme="majorBidi" w:hAnsiTheme="majorBidi" w:cstheme="majorBidi"/>
        </w:rPr>
        <w:t>9</w:t>
      </w:r>
      <w:r w:rsidR="00594CB9" w:rsidRPr="007C1103">
        <w:rPr>
          <w:rFonts w:asciiTheme="majorBidi" w:hAnsiTheme="majorBidi" w:cstheme="majorBidi"/>
        </w:rPr>
        <w:t xml:space="preserve"> and </w:t>
      </w:r>
      <w:r w:rsidRPr="007C1103">
        <w:rPr>
          <w:rFonts w:asciiTheme="majorBidi" w:hAnsiTheme="majorBidi" w:cstheme="majorBidi"/>
        </w:rPr>
        <w:t>December 31, 2018</w:t>
      </w:r>
      <w:r w:rsidR="00AF1CC2" w:rsidRPr="007C1103">
        <w:rPr>
          <w:rFonts w:asciiTheme="majorBidi" w:hAnsiTheme="majorBidi" w:cstheme="majorBidi"/>
        </w:rPr>
        <w:t xml:space="preserve">, </w:t>
      </w:r>
      <w:r w:rsidR="007A7051" w:rsidRPr="007C1103">
        <w:rPr>
          <w:rFonts w:asciiTheme="majorBidi" w:hAnsiTheme="majorBidi" w:cstheme="majorBidi"/>
        </w:rPr>
        <w:t>t</w:t>
      </w:r>
      <w:r w:rsidR="004B1D51" w:rsidRPr="007C1103">
        <w:rPr>
          <w:rFonts w:asciiTheme="majorBidi" w:hAnsiTheme="majorBidi" w:cstheme="majorBidi"/>
        </w:rPr>
        <w:t>he Compan</w:t>
      </w:r>
      <w:r w:rsidR="005F5DBC" w:rsidRPr="007C1103">
        <w:rPr>
          <w:rFonts w:asciiTheme="majorBidi" w:hAnsiTheme="majorBidi" w:cstheme="majorBidi"/>
        </w:rPr>
        <w:t>y has</w:t>
      </w:r>
      <w:r w:rsidR="004B1D51" w:rsidRPr="007C1103">
        <w:rPr>
          <w:rFonts w:asciiTheme="majorBidi" w:hAnsiTheme="majorBidi" w:cs="Angsana New"/>
          <w:cs/>
        </w:rPr>
        <w:t xml:space="preserve"> </w:t>
      </w:r>
      <w:r w:rsidR="005F5DBC" w:rsidRPr="007C1103">
        <w:rPr>
          <w:rFonts w:asciiTheme="majorBidi" w:hAnsiTheme="majorBidi" w:cstheme="majorBidi"/>
        </w:rPr>
        <w:t>the</w:t>
      </w:r>
      <w:r w:rsidR="00D745E4" w:rsidRPr="007C1103">
        <w:rPr>
          <w:rFonts w:asciiTheme="majorBidi" w:hAnsiTheme="majorBidi" w:cs="Angsana New"/>
          <w:cs/>
        </w:rPr>
        <w:t xml:space="preserve"> </w:t>
      </w:r>
      <w:r w:rsidR="005F5DBC" w:rsidRPr="007C1103">
        <w:rPr>
          <w:rFonts w:asciiTheme="majorBidi" w:hAnsiTheme="majorBidi" w:cstheme="majorBidi"/>
        </w:rPr>
        <w:t>commitment</w:t>
      </w:r>
      <w:r w:rsidR="00D745E4" w:rsidRPr="007C1103">
        <w:rPr>
          <w:rFonts w:asciiTheme="majorBidi" w:hAnsiTheme="majorBidi" w:cs="Angsana New"/>
          <w:cs/>
        </w:rPr>
        <w:t xml:space="preserve"> </w:t>
      </w:r>
      <w:r w:rsidR="004B1D51" w:rsidRPr="007C1103">
        <w:rPr>
          <w:rFonts w:asciiTheme="majorBidi" w:hAnsiTheme="majorBidi" w:cs="Angsana New"/>
          <w:cs/>
        </w:rPr>
        <w:t xml:space="preserve"> </w:t>
      </w:r>
      <w:r w:rsidR="005F5DBC" w:rsidRPr="007C1103">
        <w:rPr>
          <w:rFonts w:asciiTheme="majorBidi" w:hAnsiTheme="majorBidi" w:cstheme="majorBidi"/>
        </w:rPr>
        <w:t>from</w:t>
      </w:r>
      <w:r w:rsidR="004B1D51" w:rsidRPr="007C1103">
        <w:rPr>
          <w:rFonts w:asciiTheme="majorBidi" w:hAnsiTheme="majorBidi" w:cs="Angsana New"/>
          <w:cs/>
        </w:rPr>
        <w:t xml:space="preserve"> </w:t>
      </w:r>
      <w:r w:rsidR="00CF4F70" w:rsidRPr="007C1103">
        <w:rPr>
          <w:rFonts w:asciiTheme="majorBidi" w:hAnsiTheme="majorBidi" w:cstheme="majorBidi"/>
        </w:rPr>
        <w:t xml:space="preserve">trade </w:t>
      </w:r>
      <w:r w:rsidR="005F5DBC" w:rsidRPr="007C1103">
        <w:rPr>
          <w:rFonts w:asciiTheme="majorBidi" w:hAnsiTheme="majorBidi" w:cstheme="majorBidi"/>
        </w:rPr>
        <w:t>receivable</w:t>
      </w:r>
      <w:r w:rsidR="00CF4F70" w:rsidRPr="007C1103">
        <w:rPr>
          <w:rFonts w:asciiTheme="majorBidi" w:hAnsiTheme="majorBidi" w:cstheme="majorBidi"/>
        </w:rPr>
        <w:t>s</w:t>
      </w:r>
      <w:r w:rsidR="004B1D51" w:rsidRPr="007C1103">
        <w:rPr>
          <w:rFonts w:asciiTheme="majorBidi" w:hAnsiTheme="majorBidi" w:cstheme="majorBidi"/>
        </w:rPr>
        <w:t xml:space="preserve">, which have been sold with recourse to financial institution at a discount </w:t>
      </w:r>
      <w:r w:rsidR="00E45483" w:rsidRPr="007C1103">
        <w:rPr>
          <w:rFonts w:asciiTheme="majorBidi" w:hAnsiTheme="majorBidi" w:cstheme="majorBidi"/>
        </w:rPr>
        <w:t>totaling</w:t>
      </w:r>
      <w:r w:rsidR="007A7051" w:rsidRPr="007C1103">
        <w:rPr>
          <w:rFonts w:asciiTheme="majorBidi" w:hAnsiTheme="majorBidi" w:cstheme="majorBidi"/>
        </w:rPr>
        <w:t xml:space="preserve"> of </w:t>
      </w:r>
      <w:r w:rsidR="005F5DBC" w:rsidRPr="007C1103">
        <w:rPr>
          <w:rFonts w:asciiTheme="majorBidi" w:hAnsiTheme="majorBidi" w:cstheme="majorBidi"/>
        </w:rPr>
        <w:t xml:space="preserve">Baht </w:t>
      </w:r>
      <w:r w:rsidRPr="007C1103">
        <w:rPr>
          <w:rFonts w:asciiTheme="majorBidi" w:hAnsiTheme="majorBidi" w:cstheme="majorBidi"/>
        </w:rPr>
        <w:t>22</w:t>
      </w:r>
      <w:r w:rsidRPr="007C1103">
        <w:rPr>
          <w:rFonts w:asciiTheme="majorBidi" w:hAnsiTheme="majorBidi" w:cs="Angsana New"/>
          <w:cs/>
        </w:rPr>
        <w:t>.</w:t>
      </w:r>
      <w:r w:rsidRPr="007C1103">
        <w:rPr>
          <w:rFonts w:asciiTheme="majorBidi" w:hAnsiTheme="majorBidi" w:cstheme="majorBidi"/>
        </w:rPr>
        <w:t>86</w:t>
      </w:r>
      <w:r w:rsidR="004B1D51" w:rsidRPr="007C1103">
        <w:rPr>
          <w:rFonts w:asciiTheme="majorBidi" w:hAnsiTheme="majorBidi" w:cstheme="majorBidi"/>
        </w:rPr>
        <w:t xml:space="preserve"> millio</w:t>
      </w:r>
      <w:r w:rsidR="005F5DBC" w:rsidRPr="007C1103">
        <w:rPr>
          <w:rFonts w:asciiTheme="majorBidi" w:hAnsiTheme="majorBidi" w:cstheme="majorBidi"/>
        </w:rPr>
        <w:t>n and B</w:t>
      </w:r>
      <w:r w:rsidR="00594CB9" w:rsidRPr="007C1103">
        <w:rPr>
          <w:rFonts w:asciiTheme="majorBidi" w:hAnsiTheme="majorBidi" w:cstheme="majorBidi"/>
        </w:rPr>
        <w:t>aht</w:t>
      </w:r>
      <w:r w:rsidR="0052153E" w:rsidRPr="007C1103">
        <w:rPr>
          <w:rFonts w:asciiTheme="majorBidi" w:hAnsiTheme="majorBidi" w:cs="Angsana New"/>
          <w:cs/>
        </w:rPr>
        <w:t xml:space="preserve"> </w:t>
      </w:r>
      <w:r w:rsidR="007618C3" w:rsidRPr="007C1103">
        <w:rPr>
          <w:rFonts w:asciiTheme="majorBidi" w:hAnsiTheme="majorBidi" w:cstheme="majorBidi"/>
        </w:rPr>
        <w:t>1</w:t>
      </w:r>
      <w:r w:rsidRPr="007C1103">
        <w:rPr>
          <w:rFonts w:asciiTheme="majorBidi" w:hAnsiTheme="majorBidi" w:cstheme="majorBidi"/>
        </w:rPr>
        <w:t>9</w:t>
      </w:r>
      <w:r w:rsidR="007618C3" w:rsidRPr="007C1103">
        <w:rPr>
          <w:rFonts w:asciiTheme="majorBidi" w:hAnsiTheme="majorBidi" w:cs="Angsana New"/>
          <w:cs/>
        </w:rPr>
        <w:t>.</w:t>
      </w:r>
      <w:r w:rsidRPr="007C1103">
        <w:rPr>
          <w:rFonts w:asciiTheme="majorBidi" w:hAnsiTheme="majorBidi" w:cstheme="majorBidi"/>
        </w:rPr>
        <w:t>09</w:t>
      </w:r>
      <w:r w:rsidR="007618C3" w:rsidRPr="007C1103">
        <w:rPr>
          <w:rFonts w:asciiTheme="majorBidi" w:hAnsiTheme="majorBidi" w:cs="Angsana New"/>
          <w:cs/>
        </w:rPr>
        <w:t xml:space="preserve"> </w:t>
      </w:r>
      <w:r w:rsidR="004B1D51" w:rsidRPr="007C1103">
        <w:rPr>
          <w:rFonts w:asciiTheme="majorBidi" w:hAnsiTheme="majorBidi" w:cstheme="majorBidi"/>
        </w:rPr>
        <w:t>million, respectively</w:t>
      </w:r>
      <w:r w:rsidR="004B1D51" w:rsidRPr="007C1103">
        <w:rPr>
          <w:rFonts w:asciiTheme="majorBidi" w:hAnsiTheme="majorBidi" w:cs="Angsana New"/>
          <w:cs/>
        </w:rPr>
        <w:t>.</w:t>
      </w:r>
    </w:p>
    <w:p w:rsidR="007618C3" w:rsidRPr="007C1103" w:rsidRDefault="000C3EDA" w:rsidP="00005E75">
      <w:pPr>
        <w:pStyle w:val="BodyTextIndent"/>
        <w:numPr>
          <w:ilvl w:val="1"/>
          <w:numId w:val="19"/>
        </w:numPr>
        <w:tabs>
          <w:tab w:val="left" w:pos="1134"/>
        </w:tabs>
        <w:ind w:left="1134" w:hanging="567"/>
        <w:jc w:val="thaiDistribute"/>
        <w:rPr>
          <w:rFonts w:asciiTheme="majorBidi" w:hAnsiTheme="majorBidi" w:cstheme="majorBidi"/>
        </w:rPr>
      </w:pPr>
      <w:r w:rsidRPr="007C1103">
        <w:rPr>
          <w:rFonts w:asciiTheme="majorBidi" w:hAnsiTheme="majorBidi" w:cstheme="majorBidi"/>
        </w:rPr>
        <w:t>As at December 31</w:t>
      </w:r>
      <w:r w:rsidR="007618C3" w:rsidRPr="007C1103">
        <w:rPr>
          <w:rFonts w:asciiTheme="majorBidi" w:hAnsiTheme="majorBidi" w:cstheme="majorBidi"/>
        </w:rPr>
        <w:t>, 2018, the Group has the commitment from the contract as the contractor for improvement and efficiency enhancement of a central air</w:t>
      </w:r>
      <w:r w:rsidR="007618C3" w:rsidRPr="007C1103">
        <w:rPr>
          <w:rFonts w:asciiTheme="majorBidi" w:hAnsiTheme="majorBidi" w:cs="Angsana New"/>
          <w:cs/>
        </w:rPr>
        <w:t>-</w:t>
      </w:r>
      <w:r w:rsidR="007618C3" w:rsidRPr="007C1103">
        <w:rPr>
          <w:rFonts w:asciiTheme="majorBidi" w:hAnsiTheme="majorBidi" w:cstheme="majorBidi"/>
        </w:rPr>
        <w:t>conditioning system of the Head Office of Provincial Electricity Authority of Thailand, specifically its Building 3</w:t>
      </w:r>
      <w:r w:rsidRPr="007C1103">
        <w:rPr>
          <w:rFonts w:asciiTheme="majorBidi" w:hAnsiTheme="majorBidi" w:cstheme="majorBidi"/>
        </w:rPr>
        <w:t>, Bangkok, totaling of Baht 1</w:t>
      </w:r>
      <w:r w:rsidRPr="007C1103">
        <w:rPr>
          <w:rFonts w:asciiTheme="majorBidi" w:hAnsiTheme="majorBidi" w:cs="Angsana New"/>
          <w:cs/>
        </w:rPr>
        <w:t>.</w:t>
      </w:r>
      <w:r w:rsidRPr="007C1103">
        <w:rPr>
          <w:rFonts w:asciiTheme="majorBidi" w:hAnsiTheme="majorBidi" w:cstheme="majorBidi"/>
        </w:rPr>
        <w:t>09</w:t>
      </w:r>
      <w:r w:rsidR="007618C3" w:rsidRPr="007C1103">
        <w:rPr>
          <w:rFonts w:asciiTheme="majorBidi" w:hAnsiTheme="majorBidi" w:cstheme="majorBidi"/>
        </w:rPr>
        <w:t xml:space="preserve"> million</w:t>
      </w:r>
      <w:r w:rsidR="007618C3" w:rsidRPr="007C1103">
        <w:rPr>
          <w:rFonts w:asciiTheme="majorBidi" w:hAnsiTheme="majorBidi" w:cs="Angsana New"/>
          <w:cs/>
        </w:rPr>
        <w:t>.</w:t>
      </w:r>
    </w:p>
    <w:p w:rsidR="00640C14" w:rsidRPr="00B04FA7" w:rsidRDefault="00640C14" w:rsidP="00005E75">
      <w:pPr>
        <w:pStyle w:val="ListParagraph"/>
        <w:numPr>
          <w:ilvl w:val="0"/>
          <w:numId w:val="19"/>
        </w:numPr>
        <w:tabs>
          <w:tab w:val="clear" w:pos="562"/>
        </w:tabs>
        <w:spacing w:before="120"/>
        <w:ind w:left="567" w:hanging="567"/>
        <w:contextualSpacing w:val="0"/>
        <w:jc w:val="both"/>
        <w:rPr>
          <w:rFonts w:eastAsia="SimSun"/>
          <w:b/>
          <w:bCs/>
          <w:sz w:val="28"/>
          <w:szCs w:val="28"/>
        </w:rPr>
      </w:pPr>
      <w:bookmarkStart w:id="676" w:name="_MON_1504334526"/>
      <w:bookmarkStart w:id="677" w:name="_MON_1508344139"/>
      <w:bookmarkStart w:id="678" w:name="_MON_1508135641"/>
      <w:bookmarkStart w:id="679" w:name="_MON_1508590183"/>
      <w:bookmarkStart w:id="680" w:name="_MON_1508590206"/>
      <w:bookmarkStart w:id="681" w:name="_MON_1508590257"/>
      <w:bookmarkStart w:id="682" w:name="_MON_1507993848"/>
      <w:bookmarkStart w:id="683" w:name="_MON_1508067862"/>
      <w:bookmarkEnd w:id="676"/>
      <w:bookmarkEnd w:id="677"/>
      <w:bookmarkEnd w:id="678"/>
      <w:bookmarkEnd w:id="679"/>
      <w:bookmarkEnd w:id="680"/>
      <w:bookmarkEnd w:id="681"/>
      <w:bookmarkEnd w:id="682"/>
      <w:bookmarkEnd w:id="683"/>
      <w:r w:rsidRPr="00B04FA7">
        <w:rPr>
          <w:rFonts w:eastAsia="SimSun"/>
          <w:b/>
          <w:bCs/>
          <w:sz w:val="28"/>
          <w:szCs w:val="28"/>
        </w:rPr>
        <w:t>EVENT AFTER THE REPORTING PERIOD</w:t>
      </w:r>
    </w:p>
    <w:p w:rsidR="007C1103" w:rsidRPr="00C94303" w:rsidRDefault="007C1103" w:rsidP="00005E75">
      <w:pPr>
        <w:ind w:left="567"/>
        <w:rPr>
          <w:rFonts w:asciiTheme="majorBidi" w:hAnsiTheme="majorBidi" w:cstheme="majorBidi"/>
          <w:i/>
          <w:iCs/>
          <w:sz w:val="28"/>
          <w:szCs w:val="28"/>
        </w:rPr>
      </w:pPr>
      <w:r w:rsidRPr="00C94303">
        <w:rPr>
          <w:rFonts w:asciiTheme="majorBidi" w:hAnsiTheme="majorBidi" w:cstheme="majorBidi"/>
          <w:i/>
          <w:iCs/>
          <w:sz w:val="28"/>
          <w:szCs w:val="28"/>
        </w:rPr>
        <w:t>Amendments to the law relating to the legal severance pay rates</w:t>
      </w:r>
    </w:p>
    <w:p w:rsidR="00D106D8" w:rsidRPr="007C1103" w:rsidRDefault="002204DB" w:rsidP="00005E75">
      <w:pPr>
        <w:ind w:left="567"/>
        <w:rPr>
          <w:rFonts w:asciiTheme="majorBidi" w:hAnsiTheme="majorBidi" w:cstheme="majorBidi"/>
          <w:sz w:val="28"/>
          <w:szCs w:val="28"/>
          <w:cs/>
        </w:rPr>
      </w:pPr>
      <w:r>
        <w:rPr>
          <w:rFonts w:asciiTheme="majorBidi" w:hAnsiTheme="majorBidi" w:cstheme="majorBidi"/>
          <w:sz w:val="28"/>
          <w:szCs w:val="28"/>
        </w:rPr>
        <w:t xml:space="preserve">On </w:t>
      </w:r>
      <w:r w:rsidR="007C1103" w:rsidRPr="007C1103">
        <w:rPr>
          <w:rFonts w:asciiTheme="majorBidi" w:hAnsiTheme="majorBidi" w:cstheme="majorBidi"/>
          <w:sz w:val="28"/>
          <w:szCs w:val="28"/>
        </w:rPr>
        <w:t xml:space="preserve">April </w:t>
      </w:r>
      <w:r>
        <w:rPr>
          <w:rFonts w:asciiTheme="majorBidi" w:hAnsiTheme="majorBidi" w:cstheme="majorBidi"/>
          <w:sz w:val="28"/>
          <w:szCs w:val="28"/>
        </w:rPr>
        <w:t xml:space="preserve">5, </w:t>
      </w:r>
      <w:r w:rsidR="00C94303">
        <w:rPr>
          <w:rFonts w:asciiTheme="majorBidi" w:hAnsiTheme="majorBidi" w:cstheme="majorBidi"/>
          <w:sz w:val="28"/>
          <w:szCs w:val="28"/>
        </w:rPr>
        <w:t>2019, t</w:t>
      </w:r>
      <w:r w:rsidR="007C1103" w:rsidRPr="007C1103">
        <w:rPr>
          <w:rFonts w:asciiTheme="majorBidi" w:hAnsiTheme="majorBidi" w:cstheme="majorBidi"/>
          <w:sz w:val="28"/>
          <w:szCs w:val="28"/>
        </w:rPr>
        <w:t xml:space="preserve">he Labor Protection Act </w:t>
      </w:r>
      <w:r w:rsidR="007C1103" w:rsidRPr="007C1103">
        <w:rPr>
          <w:rFonts w:asciiTheme="majorBidi" w:hAnsiTheme="majorBidi"/>
          <w:sz w:val="28"/>
          <w:szCs w:val="28"/>
          <w:cs/>
        </w:rPr>
        <w:t>(</w:t>
      </w:r>
      <w:r w:rsidR="007C1103" w:rsidRPr="007C1103">
        <w:rPr>
          <w:rFonts w:asciiTheme="majorBidi" w:hAnsiTheme="majorBidi" w:cstheme="majorBidi"/>
          <w:sz w:val="28"/>
          <w:szCs w:val="28"/>
        </w:rPr>
        <w:t>No</w:t>
      </w:r>
      <w:r w:rsidR="007C1103" w:rsidRPr="007C1103">
        <w:rPr>
          <w:rFonts w:asciiTheme="majorBidi" w:hAnsiTheme="majorBidi"/>
          <w:sz w:val="28"/>
          <w:szCs w:val="28"/>
          <w:cs/>
        </w:rPr>
        <w:t xml:space="preserve">. </w:t>
      </w:r>
      <w:r w:rsidR="007C1103" w:rsidRPr="007C1103">
        <w:rPr>
          <w:rFonts w:asciiTheme="majorBidi" w:hAnsiTheme="majorBidi" w:cstheme="majorBidi"/>
          <w:sz w:val="28"/>
          <w:szCs w:val="28"/>
        </w:rPr>
        <w:t>7</w:t>
      </w:r>
      <w:r w:rsidR="007C1103" w:rsidRPr="007C1103">
        <w:rPr>
          <w:rFonts w:asciiTheme="majorBidi" w:hAnsiTheme="majorBidi"/>
          <w:sz w:val="28"/>
          <w:szCs w:val="28"/>
          <w:cs/>
        </w:rPr>
        <w:t xml:space="preserve">) </w:t>
      </w:r>
      <w:r w:rsidR="007C1103" w:rsidRPr="007C1103">
        <w:rPr>
          <w:rFonts w:asciiTheme="majorBidi" w:hAnsiTheme="majorBidi" w:cstheme="majorBidi"/>
          <w:sz w:val="28"/>
          <w:szCs w:val="28"/>
        </w:rPr>
        <w:t>B</w:t>
      </w:r>
      <w:r w:rsidR="007C1103" w:rsidRPr="007C1103">
        <w:rPr>
          <w:rFonts w:asciiTheme="majorBidi" w:hAnsiTheme="majorBidi"/>
          <w:sz w:val="28"/>
          <w:szCs w:val="28"/>
          <w:cs/>
        </w:rPr>
        <w:t>.</w:t>
      </w:r>
      <w:r w:rsidR="007C1103" w:rsidRPr="007C1103">
        <w:rPr>
          <w:rFonts w:asciiTheme="majorBidi" w:hAnsiTheme="majorBidi" w:cstheme="majorBidi"/>
          <w:sz w:val="28"/>
          <w:szCs w:val="28"/>
        </w:rPr>
        <w:t>E</w:t>
      </w:r>
      <w:r w:rsidR="007C1103" w:rsidRPr="007C1103">
        <w:rPr>
          <w:rFonts w:asciiTheme="majorBidi" w:hAnsiTheme="majorBidi"/>
          <w:sz w:val="28"/>
          <w:szCs w:val="28"/>
          <w:cs/>
        </w:rPr>
        <w:t xml:space="preserve">. </w:t>
      </w:r>
      <w:r w:rsidR="007C1103" w:rsidRPr="007C1103">
        <w:rPr>
          <w:rFonts w:asciiTheme="majorBidi" w:hAnsiTheme="majorBidi" w:cstheme="majorBidi"/>
          <w:sz w:val="28"/>
          <w:szCs w:val="28"/>
        </w:rPr>
        <w:t>2562 was announced in the Royal Gazette</w:t>
      </w:r>
      <w:r w:rsidR="007C1103" w:rsidRPr="007C1103">
        <w:rPr>
          <w:rFonts w:asciiTheme="majorBidi" w:hAnsiTheme="majorBidi"/>
          <w:sz w:val="28"/>
          <w:szCs w:val="28"/>
          <w:cs/>
        </w:rPr>
        <w:t xml:space="preserve">. </w:t>
      </w:r>
      <w:r w:rsidR="007C1103" w:rsidRPr="007C1103">
        <w:rPr>
          <w:rFonts w:asciiTheme="majorBidi" w:hAnsiTheme="majorBidi" w:cstheme="majorBidi"/>
          <w:sz w:val="28"/>
          <w:szCs w:val="28"/>
        </w:rPr>
        <w:t>This stipulates additional legal severance pay rates for employees who have worked for an uninterrupted period of twenty years or more, with such employees entitled to receive not less than 400 days’ compensation at the latest wage rate</w:t>
      </w:r>
      <w:r w:rsidR="007C1103" w:rsidRPr="007C1103">
        <w:rPr>
          <w:rFonts w:asciiTheme="majorBidi" w:hAnsiTheme="majorBidi"/>
          <w:sz w:val="28"/>
          <w:szCs w:val="28"/>
          <w:cs/>
        </w:rPr>
        <w:t xml:space="preserve">. </w:t>
      </w:r>
      <w:r w:rsidR="007C1103" w:rsidRPr="007C1103">
        <w:rPr>
          <w:rFonts w:asciiTheme="majorBidi" w:hAnsiTheme="majorBidi" w:cstheme="majorBidi"/>
          <w:sz w:val="28"/>
          <w:szCs w:val="28"/>
        </w:rPr>
        <w:t xml:space="preserve">The law is effective from May </w:t>
      </w:r>
      <w:r>
        <w:rPr>
          <w:rFonts w:asciiTheme="majorBidi" w:hAnsiTheme="majorBidi" w:cstheme="majorBidi"/>
          <w:sz w:val="28"/>
          <w:szCs w:val="28"/>
        </w:rPr>
        <w:t xml:space="preserve">5, </w:t>
      </w:r>
      <w:r w:rsidR="007C1103" w:rsidRPr="007C1103">
        <w:rPr>
          <w:rFonts w:asciiTheme="majorBidi" w:hAnsiTheme="majorBidi" w:cstheme="majorBidi"/>
          <w:sz w:val="28"/>
          <w:szCs w:val="28"/>
        </w:rPr>
        <w:t>2019</w:t>
      </w:r>
      <w:r w:rsidR="007C1103" w:rsidRPr="007C1103">
        <w:rPr>
          <w:rFonts w:asciiTheme="majorBidi" w:hAnsiTheme="majorBidi"/>
          <w:sz w:val="28"/>
          <w:szCs w:val="28"/>
          <w:cs/>
        </w:rPr>
        <w:t xml:space="preserve">. </w:t>
      </w:r>
      <w:r w:rsidR="007C1103" w:rsidRPr="007C1103">
        <w:rPr>
          <w:rFonts w:asciiTheme="majorBidi" w:hAnsiTheme="majorBidi" w:cstheme="majorBidi"/>
          <w:sz w:val="28"/>
          <w:szCs w:val="28"/>
        </w:rPr>
        <w:t>This change is considered a post</w:t>
      </w:r>
      <w:r w:rsidR="007C1103" w:rsidRPr="007C1103">
        <w:rPr>
          <w:rFonts w:asciiTheme="majorBidi" w:hAnsiTheme="majorBidi"/>
          <w:sz w:val="28"/>
          <w:szCs w:val="28"/>
          <w:cs/>
        </w:rPr>
        <w:t>-</w:t>
      </w:r>
      <w:r w:rsidR="007C1103" w:rsidRPr="007C1103">
        <w:rPr>
          <w:rFonts w:asciiTheme="majorBidi" w:hAnsiTheme="majorBidi" w:cstheme="majorBidi"/>
          <w:sz w:val="28"/>
          <w:szCs w:val="28"/>
        </w:rPr>
        <w:t>employment benefits plan amendment and the Company and its subsidiaries have additional long</w:t>
      </w:r>
      <w:r w:rsidR="007C1103" w:rsidRPr="007C1103">
        <w:rPr>
          <w:rFonts w:asciiTheme="majorBidi" w:hAnsiTheme="majorBidi"/>
          <w:sz w:val="28"/>
          <w:szCs w:val="28"/>
          <w:cs/>
        </w:rPr>
        <w:t>-</w:t>
      </w:r>
      <w:r w:rsidR="007C1103" w:rsidRPr="007C1103">
        <w:rPr>
          <w:rFonts w:asciiTheme="majorBidi" w:hAnsiTheme="majorBidi" w:cstheme="majorBidi"/>
          <w:sz w:val="28"/>
          <w:szCs w:val="28"/>
        </w:rPr>
        <w:t xml:space="preserve">term employee benefit liabilities of Baht </w:t>
      </w:r>
      <w:r w:rsidR="007C1103">
        <w:rPr>
          <w:rFonts w:asciiTheme="majorBidi" w:hAnsiTheme="majorBidi" w:cstheme="majorBidi"/>
          <w:sz w:val="28"/>
          <w:szCs w:val="28"/>
        </w:rPr>
        <w:t>5</w:t>
      </w:r>
      <w:r w:rsidR="007C1103">
        <w:rPr>
          <w:rFonts w:asciiTheme="majorBidi" w:hAnsiTheme="majorBidi"/>
          <w:sz w:val="28"/>
          <w:szCs w:val="28"/>
          <w:cs/>
        </w:rPr>
        <w:t>.</w:t>
      </w:r>
      <w:r w:rsidR="007C1103">
        <w:rPr>
          <w:rFonts w:asciiTheme="majorBidi" w:hAnsiTheme="majorBidi" w:cstheme="majorBidi"/>
          <w:sz w:val="28"/>
          <w:szCs w:val="28"/>
        </w:rPr>
        <w:t>08</w:t>
      </w:r>
      <w:r w:rsidR="007C1103" w:rsidRPr="007C1103">
        <w:rPr>
          <w:rFonts w:asciiTheme="majorBidi" w:hAnsiTheme="majorBidi" w:cstheme="majorBidi"/>
          <w:sz w:val="28"/>
          <w:szCs w:val="28"/>
        </w:rPr>
        <w:t xml:space="preserve"> </w:t>
      </w:r>
      <w:r w:rsidR="00C94303">
        <w:rPr>
          <w:rFonts w:asciiTheme="majorBidi" w:hAnsiTheme="majorBidi" w:cstheme="majorBidi"/>
          <w:sz w:val="28"/>
          <w:szCs w:val="28"/>
        </w:rPr>
        <w:t>million</w:t>
      </w:r>
      <w:r w:rsidR="007C1103" w:rsidRPr="007C1103">
        <w:rPr>
          <w:rFonts w:asciiTheme="majorBidi" w:hAnsiTheme="majorBidi"/>
          <w:sz w:val="28"/>
          <w:szCs w:val="28"/>
          <w:cs/>
        </w:rPr>
        <w:t xml:space="preserve">. </w:t>
      </w:r>
      <w:r w:rsidR="007C1103" w:rsidRPr="007C1103">
        <w:rPr>
          <w:rFonts w:asciiTheme="majorBidi" w:hAnsiTheme="majorBidi" w:cstheme="majorBidi"/>
          <w:sz w:val="28"/>
          <w:szCs w:val="28"/>
        </w:rPr>
        <w:t>The Company and its subsidiaries will reflect the effect of the change by recognising past service costs as expenses in the income statement of the period in which the law is effective, which is the second quarter of 2019</w:t>
      </w:r>
      <w:r w:rsidR="007C1103" w:rsidRPr="007C1103">
        <w:rPr>
          <w:rFonts w:asciiTheme="majorBidi" w:hAnsiTheme="majorBidi"/>
          <w:sz w:val="28"/>
          <w:szCs w:val="28"/>
          <w:cs/>
        </w:rPr>
        <w:t>.</w:t>
      </w:r>
    </w:p>
    <w:p w:rsidR="0013057A" w:rsidRPr="00B04FA7" w:rsidRDefault="0013057A" w:rsidP="00005E75">
      <w:pPr>
        <w:pStyle w:val="ListParagraph"/>
        <w:numPr>
          <w:ilvl w:val="0"/>
          <w:numId w:val="19"/>
        </w:numPr>
        <w:tabs>
          <w:tab w:val="clear" w:pos="562"/>
        </w:tabs>
        <w:spacing w:before="120"/>
        <w:ind w:left="567" w:hanging="567"/>
        <w:jc w:val="both"/>
        <w:rPr>
          <w:rFonts w:eastAsia="SimSun"/>
          <w:b/>
          <w:bCs/>
          <w:sz w:val="28"/>
          <w:szCs w:val="28"/>
        </w:rPr>
      </w:pPr>
      <w:r w:rsidRPr="00B04FA7">
        <w:rPr>
          <w:rFonts w:eastAsia="SimSun"/>
          <w:b/>
          <w:bCs/>
          <w:sz w:val="28"/>
          <w:szCs w:val="28"/>
        </w:rPr>
        <w:t>APPROVAL OF FINANCIAL STATEMENTS</w:t>
      </w:r>
    </w:p>
    <w:p w:rsidR="00BA2266" w:rsidRPr="00046BEE" w:rsidRDefault="0013057A" w:rsidP="00005E75">
      <w:pPr>
        <w:ind w:left="567"/>
        <w:jc w:val="both"/>
        <w:rPr>
          <w:spacing w:val="4"/>
          <w:sz w:val="28"/>
          <w:szCs w:val="28"/>
          <w:cs/>
        </w:rPr>
      </w:pPr>
      <w:r w:rsidRPr="00B04FA7">
        <w:rPr>
          <w:rFonts w:eastAsia="SimSun"/>
          <w:sz w:val="28"/>
          <w:szCs w:val="28"/>
        </w:rPr>
        <w:t>These financial statements have been approved by the Company</w:t>
      </w:r>
      <w:r w:rsidRPr="006F2B0A">
        <w:rPr>
          <w:rFonts w:eastAsia="SimSun"/>
          <w:sz w:val="28"/>
          <w:szCs w:val="28"/>
        </w:rPr>
        <w:t>’</w:t>
      </w:r>
      <w:r w:rsidRPr="00B04FA7">
        <w:rPr>
          <w:rFonts w:eastAsia="SimSun"/>
          <w:sz w:val="28"/>
          <w:szCs w:val="28"/>
        </w:rPr>
        <w:t xml:space="preserve">s </w:t>
      </w:r>
      <w:r w:rsidR="00573B2A" w:rsidRPr="00B04FA7">
        <w:rPr>
          <w:rFonts w:eastAsia="SimSun"/>
          <w:sz w:val="28"/>
          <w:szCs w:val="28"/>
        </w:rPr>
        <w:t>a</w:t>
      </w:r>
      <w:r w:rsidR="00DD6975" w:rsidRPr="00B04FA7">
        <w:rPr>
          <w:rFonts w:eastAsia="SimSun"/>
          <w:sz w:val="28"/>
          <w:szCs w:val="28"/>
        </w:rPr>
        <w:t xml:space="preserve">uthorized </w:t>
      </w:r>
      <w:r w:rsidR="00573B2A" w:rsidRPr="00B04FA7">
        <w:rPr>
          <w:rFonts w:eastAsia="SimSun"/>
          <w:sz w:val="28"/>
          <w:szCs w:val="28"/>
        </w:rPr>
        <w:t>d</w:t>
      </w:r>
      <w:r w:rsidRPr="00B04FA7">
        <w:rPr>
          <w:rFonts w:eastAsia="SimSun"/>
          <w:sz w:val="28"/>
          <w:szCs w:val="28"/>
        </w:rPr>
        <w:t>irectors to be issued</w:t>
      </w:r>
      <w:r w:rsidR="00442137" w:rsidRPr="006F2B0A">
        <w:rPr>
          <w:rFonts w:eastAsia="SimSun"/>
          <w:sz w:val="28"/>
          <w:szCs w:val="28"/>
          <w:cs/>
        </w:rPr>
        <w:t xml:space="preserve"> </w:t>
      </w:r>
      <w:r w:rsidR="00573B2A" w:rsidRPr="00B04FA7">
        <w:rPr>
          <w:rFonts w:eastAsia="SimSun"/>
          <w:sz w:val="28"/>
          <w:szCs w:val="28"/>
        </w:rPr>
        <w:t xml:space="preserve">on </w:t>
      </w:r>
      <w:r w:rsidR="00CB30C9">
        <w:rPr>
          <w:spacing w:val="4"/>
          <w:sz w:val="28"/>
          <w:szCs w:val="28"/>
        </w:rPr>
        <w:t>May 9</w:t>
      </w:r>
      <w:r w:rsidR="009A405F" w:rsidRPr="007618C3">
        <w:rPr>
          <w:spacing w:val="4"/>
          <w:sz w:val="28"/>
          <w:szCs w:val="28"/>
        </w:rPr>
        <w:t>,</w:t>
      </w:r>
      <w:r w:rsidR="00FB01C9">
        <w:rPr>
          <w:spacing w:val="4"/>
          <w:sz w:val="28"/>
          <w:szCs w:val="28"/>
        </w:rPr>
        <w:t xml:space="preserve"> 2019</w:t>
      </w:r>
      <w:r w:rsidR="00DE268B" w:rsidRPr="006F2B0A">
        <w:rPr>
          <w:spacing w:val="4"/>
          <w:sz w:val="28"/>
          <w:szCs w:val="28"/>
          <w:cs/>
        </w:rPr>
        <w:t>.</w:t>
      </w:r>
      <w:r w:rsidR="008C1DBE" w:rsidRPr="006F2B0A">
        <w:rPr>
          <w:rFonts w:asciiTheme="majorBidi" w:hAnsiTheme="majorBidi"/>
          <w:b/>
          <w:bCs/>
          <w:noProof/>
          <w:sz w:val="28"/>
          <w:szCs w:val="28"/>
          <w:cs/>
        </w:rPr>
        <w:t xml:space="preserve"> </w:t>
      </w:r>
    </w:p>
    <w:sectPr w:rsidR="00BA2266" w:rsidRPr="00046BEE" w:rsidSect="00570614">
      <w:footerReference w:type="default" r:id="rId10"/>
      <w:pgSz w:w="11907" w:h="16839" w:code="9"/>
      <w:pgMar w:top="1134" w:right="1440" w:bottom="1440" w:left="1985" w:header="794" w:footer="283"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7096" w:rsidRDefault="001C7096" w:rsidP="00DD17BE">
      <w:r>
        <w:separator/>
      </w:r>
    </w:p>
  </w:endnote>
  <w:endnote w:type="continuationSeparator" w:id="0">
    <w:p w:rsidR="001C7096" w:rsidRDefault="001C7096"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52805"/>
      <w:docPartObj>
        <w:docPartGallery w:val="Page Numbers (Bottom of Page)"/>
        <w:docPartUnique/>
      </w:docPartObj>
    </w:sdtPr>
    <w:sdtEndPr/>
    <w:sdtContent>
      <w:p w:rsidR="001C7096" w:rsidRPr="000A54F0" w:rsidRDefault="001C7096"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6F2B0A">
          <w:rPr>
            <w:sz w:val="28"/>
            <w:szCs w:val="28"/>
            <w:cs/>
          </w:rPr>
          <w:t>.</w:t>
        </w:r>
        <w:r w:rsidRPr="006F2B0A">
          <w:rPr>
            <w:sz w:val="28"/>
            <w:szCs w:val="28"/>
          </w:rPr>
          <w:t>…………………</w:t>
        </w:r>
        <w:r w:rsidRPr="006F2B0A">
          <w:rPr>
            <w:sz w:val="28"/>
            <w:szCs w:val="28"/>
            <w:cs/>
          </w:rPr>
          <w:t>.</w:t>
        </w:r>
        <w:r>
          <w:rPr>
            <w:sz w:val="28"/>
            <w:szCs w:val="28"/>
          </w:rPr>
          <w:tab/>
        </w:r>
        <w:r>
          <w:rPr>
            <w:sz w:val="28"/>
            <w:szCs w:val="28"/>
          </w:rPr>
          <w:tab/>
        </w:r>
        <w:r w:rsidRPr="006F2B0A">
          <w:rPr>
            <w:sz w:val="28"/>
            <w:szCs w:val="28"/>
          </w:rPr>
          <w:t>………………</w:t>
        </w:r>
        <w:r w:rsidRPr="006F2B0A">
          <w:rPr>
            <w:sz w:val="28"/>
            <w:szCs w:val="28"/>
            <w:cs/>
          </w:rPr>
          <w:t>.</w:t>
        </w:r>
        <w:r w:rsidRPr="006F2B0A">
          <w:rPr>
            <w:sz w:val="28"/>
            <w:szCs w:val="28"/>
          </w:rPr>
          <w:t>………………</w:t>
        </w:r>
        <w:r w:rsidRPr="006F2B0A">
          <w:rPr>
            <w:sz w:val="28"/>
            <w:szCs w:val="28"/>
            <w:cs/>
          </w:rPr>
          <w:t>.</w:t>
        </w:r>
      </w:p>
      <w:p w:rsidR="001C7096" w:rsidRPr="000A54F0" w:rsidRDefault="001C7096"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cs/>
          </w:rPr>
          <w:t>(</w:t>
        </w:r>
        <w:r>
          <w:rPr>
            <w:sz w:val="28"/>
            <w:szCs w:val="28"/>
          </w:rPr>
          <w:t>Mr</w:t>
        </w:r>
        <w:r w:rsidRPr="006F2B0A">
          <w:rPr>
            <w:sz w:val="28"/>
            <w:szCs w:val="28"/>
            <w:cs/>
          </w:rPr>
          <w:t>.</w:t>
        </w:r>
        <w:r>
          <w:rPr>
            <w:sz w:val="28"/>
            <w:szCs w:val="28"/>
          </w:rPr>
          <w:t>Phaiboon Ungkanakornkul</w:t>
        </w:r>
        <w:r w:rsidRPr="006F2B0A">
          <w:rPr>
            <w:sz w:val="28"/>
            <w:szCs w:val="28"/>
            <w:cs/>
          </w:rPr>
          <w:t>)</w:t>
        </w:r>
        <w:r>
          <w:rPr>
            <w:sz w:val="28"/>
            <w:szCs w:val="28"/>
          </w:rPr>
          <w:tab/>
        </w:r>
        <w:r>
          <w:rPr>
            <w:sz w:val="28"/>
            <w:szCs w:val="28"/>
          </w:rPr>
          <w:tab/>
        </w:r>
        <w:r w:rsidRPr="006F2B0A">
          <w:rPr>
            <w:sz w:val="28"/>
            <w:szCs w:val="28"/>
            <w:cs/>
          </w:rPr>
          <w:t>(</w:t>
        </w:r>
        <w:r w:rsidRPr="000A54F0">
          <w:rPr>
            <w:sz w:val="28"/>
            <w:szCs w:val="28"/>
          </w:rPr>
          <w:t>Mr</w:t>
        </w:r>
        <w:r w:rsidRPr="006F2B0A">
          <w:rPr>
            <w:sz w:val="28"/>
            <w:szCs w:val="28"/>
            <w:cs/>
          </w:rPr>
          <w:t>.</w:t>
        </w:r>
        <w:r w:rsidRPr="000A54F0">
          <w:rPr>
            <w:sz w:val="28"/>
            <w:szCs w:val="28"/>
          </w:rPr>
          <w:t>Chairat Tangtivaja</w:t>
        </w:r>
        <w:r w:rsidRPr="006F2B0A">
          <w:rPr>
            <w:sz w:val="28"/>
            <w:szCs w:val="28"/>
            <w:cs/>
          </w:rPr>
          <w:t>)</w:t>
        </w:r>
      </w:p>
      <w:p w:rsidR="001C7096" w:rsidRPr="00C6513D" w:rsidRDefault="001C7096"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8362D6">
          <w:rPr>
            <w:noProof/>
            <w:sz w:val="28"/>
            <w:szCs w:val="28"/>
          </w:rPr>
          <w:t>24</w:t>
        </w:r>
        <w:r w:rsidRPr="000A54F0">
          <w:rPr>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52806"/>
      <w:docPartObj>
        <w:docPartGallery w:val="Page Numbers (Bottom of Page)"/>
        <w:docPartUnique/>
      </w:docPartObj>
    </w:sdtPr>
    <w:sdtEndPr>
      <w:rPr>
        <w:sz w:val="28"/>
        <w:szCs w:val="28"/>
      </w:rPr>
    </w:sdtEndPr>
    <w:sdtContent>
      <w:p w:rsidR="001C7096" w:rsidRPr="000A54F0" w:rsidRDefault="001C7096"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6F2B0A">
          <w:rPr>
            <w:sz w:val="28"/>
            <w:szCs w:val="28"/>
            <w:cs/>
          </w:rPr>
          <w:t>.</w:t>
        </w:r>
        <w:r w:rsidRPr="006F2B0A">
          <w:rPr>
            <w:sz w:val="28"/>
            <w:szCs w:val="28"/>
          </w:rPr>
          <w:t>…………</w:t>
        </w:r>
        <w:r w:rsidRPr="000A54F0">
          <w:rPr>
            <w:sz w:val="28"/>
            <w:szCs w:val="28"/>
          </w:rPr>
          <w:tab/>
        </w:r>
        <w:r w:rsidRPr="006F2B0A">
          <w:rPr>
            <w:sz w:val="28"/>
            <w:szCs w:val="28"/>
          </w:rPr>
          <w:t>……………………</w:t>
        </w:r>
        <w:r w:rsidRPr="006F2B0A">
          <w:rPr>
            <w:sz w:val="28"/>
            <w:szCs w:val="28"/>
            <w:cs/>
          </w:rPr>
          <w:t>.</w:t>
        </w:r>
        <w:r w:rsidRPr="006F2B0A">
          <w:rPr>
            <w:sz w:val="28"/>
            <w:szCs w:val="28"/>
          </w:rPr>
          <w:t>…………</w:t>
        </w:r>
      </w:p>
      <w:p w:rsidR="001C7096" w:rsidRPr="000A54F0" w:rsidRDefault="001C7096"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cs/>
          </w:rPr>
          <w:t>(</w:t>
        </w:r>
        <w:r w:rsidRPr="000A54F0">
          <w:rPr>
            <w:sz w:val="28"/>
            <w:szCs w:val="28"/>
          </w:rPr>
          <w:t>Mr</w:t>
        </w:r>
        <w:r w:rsidRPr="006F2B0A">
          <w:rPr>
            <w:sz w:val="28"/>
            <w:szCs w:val="28"/>
            <w:cs/>
          </w:rPr>
          <w:t>.</w:t>
        </w:r>
        <w:r w:rsidRPr="000A54F0">
          <w:rPr>
            <w:sz w:val="28"/>
            <w:szCs w:val="28"/>
          </w:rPr>
          <w:t>Phaiboon Ungkanakornkul</w:t>
        </w:r>
        <w:r w:rsidRPr="006F2B0A">
          <w:rPr>
            <w:sz w:val="28"/>
            <w:szCs w:val="28"/>
            <w:cs/>
          </w:rPr>
          <w:t>)</w:t>
        </w:r>
        <w:r w:rsidRPr="000A54F0">
          <w:rPr>
            <w:sz w:val="28"/>
            <w:szCs w:val="28"/>
          </w:rPr>
          <w:tab/>
        </w:r>
        <w:r w:rsidRPr="006F2B0A">
          <w:rPr>
            <w:sz w:val="28"/>
            <w:szCs w:val="28"/>
            <w:cs/>
          </w:rPr>
          <w:t>(</w:t>
        </w:r>
        <w:r w:rsidRPr="000A54F0">
          <w:rPr>
            <w:sz w:val="28"/>
            <w:szCs w:val="28"/>
          </w:rPr>
          <w:t>Mr</w:t>
        </w:r>
        <w:r w:rsidRPr="006F2B0A">
          <w:rPr>
            <w:sz w:val="28"/>
            <w:szCs w:val="28"/>
            <w:cs/>
          </w:rPr>
          <w:t>.</w:t>
        </w:r>
        <w:r w:rsidRPr="000A54F0">
          <w:rPr>
            <w:sz w:val="28"/>
            <w:szCs w:val="28"/>
          </w:rPr>
          <w:t>Chairat Tangtivaja</w:t>
        </w:r>
        <w:r w:rsidRPr="006F2B0A">
          <w:rPr>
            <w:sz w:val="28"/>
            <w:szCs w:val="28"/>
            <w:cs/>
          </w:rPr>
          <w:t>)</w:t>
        </w:r>
      </w:p>
      <w:p w:rsidR="001C7096" w:rsidRPr="001B1EA2" w:rsidRDefault="001C7096" w:rsidP="000C5B58">
        <w:pPr>
          <w:pStyle w:val="Footer"/>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r w:rsidRPr="000A54F0">
          <w:rPr>
            <w:sz w:val="28"/>
            <w:szCs w:val="28"/>
          </w:rPr>
          <w:t>Director</w:t>
        </w:r>
        <w:r w:rsidRPr="006F2B0A">
          <w:rPr>
            <w:sz w:val="28"/>
            <w:szCs w:val="28"/>
            <w:cs/>
          </w:rPr>
          <w:t xml:space="preserve"> </w:t>
        </w:r>
        <w:r>
          <w:rPr>
            <w:sz w:val="28"/>
            <w:szCs w:val="28"/>
          </w:rPr>
          <w:tab/>
        </w:r>
        <w:r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Pr="001B1EA2">
          <w:rPr>
            <w:sz w:val="28"/>
            <w:szCs w:val="28"/>
          </w:rPr>
          <w:fldChar w:fldCharType="separate"/>
        </w:r>
        <w:r w:rsidR="008362D6">
          <w:rPr>
            <w:noProof/>
            <w:sz w:val="28"/>
            <w:szCs w:val="28"/>
          </w:rPr>
          <w:t>29</w:t>
        </w:r>
        <w:r w:rsidRPr="001B1EA2">
          <w:rPr>
            <w:sz w:val="28"/>
            <w:szCs w:val="28"/>
          </w:rPr>
          <w:fldChar w:fldCharType="end"/>
        </w:r>
      </w:p>
      <w:p w:rsidR="001C7096" w:rsidRPr="000C5B58" w:rsidRDefault="008362D6" w:rsidP="000C5B58">
        <w:pPr>
          <w:pStyle w:val="Footer"/>
          <w:tabs>
            <w:tab w:val="clear" w:pos="4680"/>
            <w:tab w:val="clear" w:pos="9360"/>
            <w:tab w:val="center" w:pos="4536"/>
            <w:tab w:val="center" w:pos="10206"/>
          </w:tabs>
          <w:jc w:val="left"/>
          <w:rPr>
            <w:sz w:val="28"/>
            <w:szCs w:val="28"/>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52762"/>
      <w:docPartObj>
        <w:docPartGallery w:val="Page Numbers (Bottom of Page)"/>
        <w:docPartUnique/>
      </w:docPartObj>
    </w:sdtPr>
    <w:sdtEndPr/>
    <w:sdtContent>
      <w:p w:rsidR="001C7096" w:rsidRPr="000A54F0" w:rsidRDefault="001C7096"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6F2B0A">
          <w:rPr>
            <w:sz w:val="28"/>
            <w:szCs w:val="28"/>
            <w:cs/>
          </w:rPr>
          <w:t>.</w:t>
        </w:r>
        <w:r w:rsidRPr="006F2B0A">
          <w:rPr>
            <w:sz w:val="28"/>
            <w:szCs w:val="28"/>
          </w:rPr>
          <w:t>…………………</w:t>
        </w:r>
        <w:r w:rsidRPr="006F2B0A">
          <w:rPr>
            <w:sz w:val="28"/>
            <w:szCs w:val="28"/>
            <w:cs/>
          </w:rPr>
          <w:t>.</w:t>
        </w:r>
        <w:r>
          <w:rPr>
            <w:sz w:val="28"/>
            <w:szCs w:val="28"/>
          </w:rPr>
          <w:tab/>
        </w:r>
        <w:r>
          <w:rPr>
            <w:sz w:val="28"/>
            <w:szCs w:val="28"/>
          </w:rPr>
          <w:tab/>
        </w:r>
        <w:r w:rsidRPr="006F2B0A">
          <w:rPr>
            <w:sz w:val="28"/>
            <w:szCs w:val="28"/>
          </w:rPr>
          <w:t>………………</w:t>
        </w:r>
        <w:r w:rsidRPr="006F2B0A">
          <w:rPr>
            <w:sz w:val="28"/>
            <w:szCs w:val="28"/>
            <w:cs/>
          </w:rPr>
          <w:t>.</w:t>
        </w:r>
        <w:r w:rsidRPr="006F2B0A">
          <w:rPr>
            <w:sz w:val="28"/>
            <w:szCs w:val="28"/>
          </w:rPr>
          <w:t>………………</w:t>
        </w:r>
        <w:r w:rsidRPr="006F2B0A">
          <w:rPr>
            <w:sz w:val="28"/>
            <w:szCs w:val="28"/>
            <w:cs/>
          </w:rPr>
          <w:t>.</w:t>
        </w:r>
      </w:p>
      <w:p w:rsidR="001C7096" w:rsidRPr="000A54F0" w:rsidRDefault="001C7096"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cs/>
          </w:rPr>
          <w:t>(</w:t>
        </w:r>
        <w:r>
          <w:rPr>
            <w:sz w:val="28"/>
            <w:szCs w:val="28"/>
          </w:rPr>
          <w:t>Mr</w:t>
        </w:r>
        <w:r w:rsidRPr="006F2B0A">
          <w:rPr>
            <w:sz w:val="28"/>
            <w:szCs w:val="28"/>
            <w:cs/>
          </w:rPr>
          <w:t>.</w:t>
        </w:r>
        <w:r>
          <w:rPr>
            <w:sz w:val="28"/>
            <w:szCs w:val="28"/>
          </w:rPr>
          <w:t>Phaiboon Ungkanakornkul</w:t>
        </w:r>
        <w:r w:rsidRPr="006F2B0A">
          <w:rPr>
            <w:sz w:val="28"/>
            <w:szCs w:val="28"/>
            <w:cs/>
          </w:rPr>
          <w:t>)</w:t>
        </w:r>
        <w:r>
          <w:rPr>
            <w:sz w:val="28"/>
            <w:szCs w:val="28"/>
          </w:rPr>
          <w:tab/>
        </w:r>
        <w:r>
          <w:rPr>
            <w:sz w:val="28"/>
            <w:szCs w:val="28"/>
          </w:rPr>
          <w:tab/>
        </w:r>
        <w:r w:rsidRPr="006F2B0A">
          <w:rPr>
            <w:sz w:val="28"/>
            <w:szCs w:val="28"/>
            <w:cs/>
          </w:rPr>
          <w:t>(</w:t>
        </w:r>
        <w:r w:rsidRPr="000A54F0">
          <w:rPr>
            <w:sz w:val="28"/>
            <w:szCs w:val="28"/>
          </w:rPr>
          <w:t>Mr</w:t>
        </w:r>
        <w:r w:rsidRPr="006F2B0A">
          <w:rPr>
            <w:sz w:val="28"/>
            <w:szCs w:val="28"/>
            <w:cs/>
          </w:rPr>
          <w:t>.</w:t>
        </w:r>
        <w:r w:rsidRPr="000A54F0">
          <w:rPr>
            <w:sz w:val="28"/>
            <w:szCs w:val="28"/>
          </w:rPr>
          <w:t>Chairat Tangtivaja</w:t>
        </w:r>
        <w:r w:rsidRPr="006F2B0A">
          <w:rPr>
            <w:sz w:val="28"/>
            <w:szCs w:val="28"/>
            <w:cs/>
          </w:rPr>
          <w:t>)</w:t>
        </w:r>
      </w:p>
      <w:p w:rsidR="001C7096" w:rsidRPr="00C6513D" w:rsidRDefault="001C7096"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8362D6">
          <w:rPr>
            <w:noProof/>
            <w:sz w:val="28"/>
            <w:szCs w:val="28"/>
          </w:rPr>
          <w:t>30</w:t>
        </w:r>
        <w:r w:rsidRPr="000A54F0">
          <w:rPr>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7096" w:rsidRDefault="001C7096" w:rsidP="00DD17BE">
      <w:r>
        <w:separator/>
      </w:r>
    </w:p>
  </w:footnote>
  <w:footnote w:type="continuationSeparator" w:id="0">
    <w:p w:rsidR="001C7096" w:rsidRDefault="001C7096" w:rsidP="00DD1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8339E"/>
    <w:multiLevelType w:val="singleLevel"/>
    <w:tmpl w:val="05AAB40C"/>
    <w:lvl w:ilvl="0">
      <w:numFmt w:val="bullet"/>
      <w:lvlText w:val="-"/>
      <w:lvlJc w:val="left"/>
      <w:pPr>
        <w:tabs>
          <w:tab w:val="num" w:pos="930"/>
        </w:tabs>
        <w:ind w:left="930" w:hanging="360"/>
      </w:pPr>
      <w:rPr>
        <w:rFonts w:hint="default"/>
        <w:cs w:val="0"/>
        <w:lang w:bidi="th-TH"/>
      </w:rPr>
    </w:lvl>
  </w:abstractNum>
  <w:abstractNum w:abstractNumId="1">
    <w:nsid w:val="006B49F4"/>
    <w:multiLevelType w:val="hybridMultilevel"/>
    <w:tmpl w:val="88665BA2"/>
    <w:lvl w:ilvl="0" w:tplc="D77E8360">
      <w:start w:val="1"/>
      <w:numFmt w:val="upperLetter"/>
      <w:lvlText w:val="%1)"/>
      <w:lvlJc w:val="left"/>
      <w:pPr>
        <w:ind w:left="1070" w:hanging="360"/>
      </w:pPr>
      <w:rPr>
        <w:rFonts w:ascii="Angsana New" w:hAnsi="Angsana New" w:cs="Angsana New"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nsid w:val="028A17CE"/>
    <w:multiLevelType w:val="multilevel"/>
    <w:tmpl w:val="F5B273A6"/>
    <w:lvl w:ilvl="0">
      <w:start w:val="7"/>
      <w:numFmt w:val="decimal"/>
      <w:lvlText w:val="%1"/>
      <w:lvlJc w:val="left"/>
      <w:pPr>
        <w:ind w:left="360" w:hanging="360"/>
      </w:pPr>
      <w:rPr>
        <w:rFonts w:hint="default"/>
      </w:rPr>
    </w:lvl>
    <w:lvl w:ilvl="1">
      <w:start w:val="1"/>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3">
    <w:nsid w:val="127126C4"/>
    <w:multiLevelType w:val="hybridMultilevel"/>
    <w:tmpl w:val="1CC64A78"/>
    <w:lvl w:ilvl="0" w:tplc="432C5E3E">
      <w:start w:val="1"/>
      <w:numFmt w:val="decimal"/>
      <w:lvlText w:val="%1."/>
      <w:lvlJc w:val="left"/>
      <w:pPr>
        <w:tabs>
          <w:tab w:val="num" w:pos="720"/>
        </w:tabs>
        <w:ind w:left="720" w:hanging="720"/>
      </w:pPr>
      <w:rPr>
        <w:rFonts w:ascii="Angsana New" w:hAnsi="Angsana New" w:cs="Angsana New" w:hint="default"/>
        <w:b w:val="0"/>
        <w:bCs w:val="0"/>
        <w:sz w:val="28"/>
        <w:szCs w:val="28"/>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EA125D"/>
    <w:multiLevelType w:val="hybridMultilevel"/>
    <w:tmpl w:val="99A28280"/>
    <w:lvl w:ilvl="0" w:tplc="8B0E321A">
      <w:start w:val="44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nsid w:val="1B72086E"/>
    <w:multiLevelType w:val="hybridMultilevel"/>
    <w:tmpl w:val="F228AF7E"/>
    <w:lvl w:ilvl="0" w:tplc="DFE87B36">
      <w:start w:val="1"/>
      <w:numFmt w:val="lowerLetter"/>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22DB68EC"/>
    <w:multiLevelType w:val="multilevel"/>
    <w:tmpl w:val="35E642FA"/>
    <w:numStyleLink w:val="Style1"/>
  </w:abstractNum>
  <w:abstractNum w:abstractNumId="7">
    <w:nsid w:val="38C2175A"/>
    <w:multiLevelType w:val="hybridMultilevel"/>
    <w:tmpl w:val="B834433C"/>
    <w:lvl w:ilvl="0" w:tplc="CD688EFA">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8">
    <w:nsid w:val="3B672108"/>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9">
    <w:nsid w:val="3C1B2438"/>
    <w:multiLevelType w:val="multilevel"/>
    <w:tmpl w:val="E3D88E74"/>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DDC54B7"/>
    <w:multiLevelType w:val="multilevel"/>
    <w:tmpl w:val="322E8FE4"/>
    <w:lvl w:ilvl="0">
      <w:start w:val="3"/>
      <w:numFmt w:val="decimal"/>
      <w:lvlText w:val="%1."/>
      <w:lvlJc w:val="left"/>
      <w:pPr>
        <w:tabs>
          <w:tab w:val="num" w:pos="600"/>
        </w:tabs>
        <w:ind w:left="600" w:hanging="600"/>
      </w:pPr>
      <w:rPr>
        <w:rFonts w:hint="default"/>
        <w:b/>
        <w:bCs/>
      </w:rPr>
    </w:lvl>
    <w:lvl w:ilvl="1">
      <w:start w:val="2"/>
      <w:numFmt w:val="decimal"/>
      <w:isLgl/>
      <w:lvlText w:val="%1.%2."/>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1">
    <w:nsid w:val="3E684F7F"/>
    <w:multiLevelType w:val="multilevel"/>
    <w:tmpl w:val="F126FBA2"/>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2">
    <w:nsid w:val="3FD75DB5"/>
    <w:multiLevelType w:val="multilevel"/>
    <w:tmpl w:val="6524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064008D"/>
    <w:multiLevelType w:val="multilevel"/>
    <w:tmpl w:val="7B24B88E"/>
    <w:lvl w:ilvl="0">
      <w:start w:val="7"/>
      <w:numFmt w:val="decimal"/>
      <w:lvlText w:val="%1"/>
      <w:lvlJc w:val="left"/>
      <w:pPr>
        <w:ind w:left="360" w:hanging="360"/>
      </w:pPr>
      <w:rPr>
        <w:rFonts w:hint="default"/>
      </w:rPr>
    </w:lvl>
    <w:lvl w:ilvl="1">
      <w:start w:val="16"/>
      <w:numFmt w:val="decimal"/>
      <w:lvlText w:val="%1.%2"/>
      <w:lvlJc w:val="left"/>
      <w:pPr>
        <w:ind w:left="1502" w:hanging="360"/>
      </w:pPr>
      <w:rPr>
        <w:rFonts w:hint="default"/>
      </w:rPr>
    </w:lvl>
    <w:lvl w:ilvl="2">
      <w:start w:val="1"/>
      <w:numFmt w:val="decimal"/>
      <w:lvlText w:val="%1.%2.%3"/>
      <w:lvlJc w:val="left"/>
      <w:pPr>
        <w:ind w:left="3004" w:hanging="720"/>
      </w:pPr>
      <w:rPr>
        <w:rFonts w:hint="default"/>
      </w:rPr>
    </w:lvl>
    <w:lvl w:ilvl="3">
      <w:start w:val="1"/>
      <w:numFmt w:val="decimal"/>
      <w:lvlText w:val="%1.%2.%3.%4"/>
      <w:lvlJc w:val="left"/>
      <w:pPr>
        <w:ind w:left="4146" w:hanging="720"/>
      </w:pPr>
      <w:rPr>
        <w:rFonts w:hint="default"/>
      </w:rPr>
    </w:lvl>
    <w:lvl w:ilvl="4">
      <w:start w:val="1"/>
      <w:numFmt w:val="decimal"/>
      <w:lvlText w:val="%1.%2.%3.%4.%5"/>
      <w:lvlJc w:val="left"/>
      <w:pPr>
        <w:ind w:left="5288" w:hanging="720"/>
      </w:pPr>
      <w:rPr>
        <w:rFonts w:hint="default"/>
      </w:rPr>
    </w:lvl>
    <w:lvl w:ilvl="5">
      <w:start w:val="1"/>
      <w:numFmt w:val="decimal"/>
      <w:lvlText w:val="%1.%2.%3.%4.%5.%6"/>
      <w:lvlJc w:val="left"/>
      <w:pPr>
        <w:ind w:left="6790" w:hanging="1080"/>
      </w:pPr>
      <w:rPr>
        <w:rFonts w:hint="default"/>
      </w:rPr>
    </w:lvl>
    <w:lvl w:ilvl="6">
      <w:start w:val="1"/>
      <w:numFmt w:val="decimal"/>
      <w:lvlText w:val="%1.%2.%3.%4.%5.%6.%7"/>
      <w:lvlJc w:val="left"/>
      <w:pPr>
        <w:ind w:left="7932" w:hanging="1080"/>
      </w:pPr>
      <w:rPr>
        <w:rFonts w:hint="default"/>
      </w:rPr>
    </w:lvl>
    <w:lvl w:ilvl="7">
      <w:start w:val="1"/>
      <w:numFmt w:val="decimal"/>
      <w:lvlText w:val="%1.%2.%3.%4.%5.%6.%7.%8"/>
      <w:lvlJc w:val="left"/>
      <w:pPr>
        <w:ind w:left="9434" w:hanging="1440"/>
      </w:pPr>
      <w:rPr>
        <w:rFonts w:hint="default"/>
      </w:rPr>
    </w:lvl>
    <w:lvl w:ilvl="8">
      <w:start w:val="1"/>
      <w:numFmt w:val="decimal"/>
      <w:lvlText w:val="%1.%2.%3.%4.%5.%6.%7.%8.%9"/>
      <w:lvlJc w:val="left"/>
      <w:pPr>
        <w:ind w:left="10576" w:hanging="1440"/>
      </w:pPr>
      <w:rPr>
        <w:rFonts w:hint="default"/>
      </w:rPr>
    </w:lvl>
  </w:abstractNum>
  <w:abstractNum w:abstractNumId="14">
    <w:nsid w:val="43426FC5"/>
    <w:multiLevelType w:val="multilevel"/>
    <w:tmpl w:val="69A44B42"/>
    <w:lvl w:ilvl="0">
      <w:start w:val="30"/>
      <w:numFmt w:val="decimal"/>
      <w:lvlText w:val="%1."/>
      <w:lvlJc w:val="left"/>
      <w:pPr>
        <w:tabs>
          <w:tab w:val="num" w:pos="540"/>
        </w:tabs>
        <w:ind w:left="540" w:hanging="540"/>
      </w:pPr>
      <w:rPr>
        <w:b/>
        <w:bCs/>
        <w:color w:val="auto"/>
      </w:rPr>
    </w:lvl>
    <w:lvl w:ilvl="1">
      <w:start w:val="1"/>
      <w:numFmt w:val="decimal"/>
      <w:isLgl/>
      <w:lvlText w:val="29.%2"/>
      <w:lvlJc w:val="left"/>
      <w:pPr>
        <w:ind w:left="1920" w:hanging="360"/>
      </w:pPr>
      <w:rPr>
        <w:sz w:val="28"/>
        <w:szCs w:val="28"/>
      </w:rPr>
    </w:lvl>
    <w:lvl w:ilvl="2">
      <w:start w:val="1"/>
      <w:numFmt w:val="decimal"/>
      <w:isLgl/>
      <w:lvlText w:val="%1.%2.%3"/>
      <w:lvlJc w:val="left"/>
      <w:pPr>
        <w:ind w:left="2344" w:hanging="720"/>
      </w:pPr>
    </w:lvl>
    <w:lvl w:ilvl="3">
      <w:start w:val="1"/>
      <w:numFmt w:val="decimal"/>
      <w:isLgl/>
      <w:lvlText w:val="%1.%2.%3.%4"/>
      <w:lvlJc w:val="left"/>
      <w:pPr>
        <w:ind w:left="2976" w:hanging="720"/>
      </w:pPr>
    </w:lvl>
    <w:lvl w:ilvl="4">
      <w:start w:val="1"/>
      <w:numFmt w:val="decimal"/>
      <w:isLgl/>
      <w:lvlText w:val="%1.%2.%3.%4.%5"/>
      <w:lvlJc w:val="left"/>
      <w:pPr>
        <w:ind w:left="3608" w:hanging="720"/>
      </w:pPr>
    </w:lvl>
    <w:lvl w:ilvl="5">
      <w:start w:val="1"/>
      <w:numFmt w:val="decimal"/>
      <w:isLgl/>
      <w:lvlText w:val="%1.%2.%3.%4.%5.%6"/>
      <w:lvlJc w:val="left"/>
      <w:pPr>
        <w:ind w:left="4600" w:hanging="1080"/>
      </w:pPr>
    </w:lvl>
    <w:lvl w:ilvl="6">
      <w:start w:val="1"/>
      <w:numFmt w:val="decimal"/>
      <w:isLgl/>
      <w:lvlText w:val="%1.%2.%3.%4.%5.%6.%7"/>
      <w:lvlJc w:val="left"/>
      <w:pPr>
        <w:ind w:left="5232" w:hanging="1080"/>
      </w:pPr>
    </w:lvl>
    <w:lvl w:ilvl="7">
      <w:start w:val="1"/>
      <w:numFmt w:val="decimal"/>
      <w:isLgl/>
      <w:lvlText w:val="%1.%2.%3.%4.%5.%6.%7.%8"/>
      <w:lvlJc w:val="left"/>
      <w:pPr>
        <w:ind w:left="5864" w:hanging="1080"/>
      </w:pPr>
    </w:lvl>
    <w:lvl w:ilvl="8">
      <w:start w:val="1"/>
      <w:numFmt w:val="decimal"/>
      <w:isLgl/>
      <w:lvlText w:val="%1.%2.%3.%4.%5.%6.%7.%8.%9"/>
      <w:lvlJc w:val="left"/>
      <w:pPr>
        <w:ind w:left="6856" w:hanging="1440"/>
      </w:pPr>
    </w:lvl>
  </w:abstractNum>
  <w:abstractNum w:abstractNumId="15">
    <w:nsid w:val="4AEE4AC1"/>
    <w:multiLevelType w:val="hybridMultilevel"/>
    <w:tmpl w:val="A5486828"/>
    <w:lvl w:ilvl="0" w:tplc="4F4A494C">
      <w:start w:val="1"/>
      <w:numFmt w:val="lowerLetter"/>
      <w:lvlText w:val="(%1)"/>
      <w:lvlJc w:val="left"/>
      <w:pPr>
        <w:ind w:left="965" w:hanging="360"/>
      </w:pPr>
      <w:rPr>
        <w:rFonts w:hint="default"/>
        <w:sz w:val="28"/>
        <w:szCs w:val="28"/>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6">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4EA972A4"/>
    <w:multiLevelType w:val="hybridMultilevel"/>
    <w:tmpl w:val="BB288172"/>
    <w:lvl w:ilvl="0" w:tplc="DF14B7C0">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8">
    <w:nsid w:val="599D259F"/>
    <w:multiLevelType w:val="hybridMultilevel"/>
    <w:tmpl w:val="23BAF354"/>
    <w:lvl w:ilvl="0" w:tplc="90A22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0E1707A"/>
    <w:multiLevelType w:val="multilevel"/>
    <w:tmpl w:val="5CAED23A"/>
    <w:lvl w:ilvl="0">
      <w:start w:val="1"/>
      <w:numFmt w:val="decimal"/>
      <w:lvlText w:val="%1."/>
      <w:lvlJc w:val="left"/>
      <w:pPr>
        <w:tabs>
          <w:tab w:val="num" w:pos="540"/>
        </w:tabs>
        <w:ind w:left="540" w:hanging="540"/>
      </w:pPr>
      <w:rPr>
        <w:rFonts w:hint="default"/>
        <w:color w:val="auto"/>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20">
    <w:nsid w:val="66644822"/>
    <w:multiLevelType w:val="hybridMultilevel"/>
    <w:tmpl w:val="92FE9648"/>
    <w:lvl w:ilvl="0" w:tplc="8B0A9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66F042DF"/>
    <w:multiLevelType w:val="multilevel"/>
    <w:tmpl w:val="5C323C70"/>
    <w:lvl w:ilvl="0">
      <w:start w:val="7"/>
      <w:numFmt w:val="decimal"/>
      <w:lvlText w:val="%1"/>
      <w:lvlJc w:val="left"/>
      <w:pPr>
        <w:ind w:left="360" w:hanging="360"/>
      </w:pPr>
      <w:rPr>
        <w:rFonts w:hint="default"/>
      </w:rPr>
    </w:lvl>
    <w:lvl w:ilvl="1">
      <w:start w:val="19"/>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914" w:hanging="1440"/>
      </w:pPr>
      <w:rPr>
        <w:rFonts w:hint="default"/>
      </w:rPr>
    </w:lvl>
    <w:lvl w:ilvl="8">
      <w:start w:val="1"/>
      <w:numFmt w:val="decimal"/>
      <w:lvlText w:val="%1.%2.%3.%4.%5.%6.%7.%8.%9"/>
      <w:lvlJc w:val="left"/>
      <w:pPr>
        <w:ind w:left="7696" w:hanging="1440"/>
      </w:pPr>
      <w:rPr>
        <w:rFonts w:hint="default"/>
      </w:rPr>
    </w:lvl>
  </w:abstractNum>
  <w:abstractNum w:abstractNumId="22">
    <w:nsid w:val="67946B53"/>
    <w:multiLevelType w:val="multilevel"/>
    <w:tmpl w:val="C2F844BE"/>
    <w:lvl w:ilvl="0">
      <w:start w:val="17"/>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3">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4">
    <w:nsid w:val="6C3B50D9"/>
    <w:multiLevelType w:val="hybridMultilevel"/>
    <w:tmpl w:val="43769050"/>
    <w:lvl w:ilvl="0" w:tplc="87F438C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5">
    <w:nsid w:val="6E2D0F41"/>
    <w:multiLevelType w:val="multilevel"/>
    <w:tmpl w:val="35E642FA"/>
    <w:styleLink w:val="Style1"/>
    <w:lvl w:ilvl="0">
      <w:start w:val="2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6">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7">
    <w:nsid w:val="7FA41354"/>
    <w:multiLevelType w:val="hybridMultilevel"/>
    <w:tmpl w:val="68283580"/>
    <w:lvl w:ilvl="0" w:tplc="2F121E6A">
      <w:start w:val="1"/>
      <w:numFmt w:val="decimal"/>
      <w:lvlText w:val="%1."/>
      <w:lvlJc w:val="left"/>
      <w:pPr>
        <w:tabs>
          <w:tab w:val="num" w:pos="859"/>
        </w:tabs>
        <w:ind w:left="859" w:hanging="360"/>
      </w:pPr>
      <w:rPr>
        <w:rFonts w:hint="default"/>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20"/>
  </w:num>
  <w:num w:numId="2">
    <w:abstractNumId w:val="23"/>
  </w:num>
  <w:num w:numId="3">
    <w:abstractNumId w:val="19"/>
  </w:num>
  <w:num w:numId="4">
    <w:abstractNumId w:val="16"/>
  </w:num>
  <w:num w:numId="5">
    <w:abstractNumId w:val="27"/>
  </w:num>
  <w:num w:numId="6">
    <w:abstractNumId w:val="5"/>
  </w:num>
  <w:num w:numId="7">
    <w:abstractNumId w:val="17"/>
  </w:num>
  <w:num w:numId="8">
    <w:abstractNumId w:val="1"/>
  </w:num>
  <w:num w:numId="9">
    <w:abstractNumId w:val="18"/>
  </w:num>
  <w:num w:numId="10">
    <w:abstractNumId w:val="0"/>
  </w:num>
  <w:num w:numId="11">
    <w:abstractNumId w:val="11"/>
  </w:num>
  <w:num w:numId="12">
    <w:abstractNumId w:val="2"/>
  </w:num>
  <w:num w:numId="13">
    <w:abstractNumId w:val="13"/>
  </w:num>
  <w:num w:numId="14">
    <w:abstractNumId w:val="21"/>
  </w:num>
  <w:num w:numId="15">
    <w:abstractNumId w:val="9"/>
  </w:num>
  <w:num w:numId="16">
    <w:abstractNumId w:val="8"/>
  </w:num>
  <w:num w:numId="17">
    <w:abstractNumId w:val="4"/>
  </w:num>
  <w:num w:numId="18">
    <w:abstractNumId w:val="12"/>
  </w:num>
  <w:num w:numId="19">
    <w:abstractNumId w:val="22"/>
  </w:num>
  <w:num w:numId="20">
    <w:abstractNumId w:val="15"/>
  </w:num>
  <w:num w:numId="21">
    <w:abstractNumId w:val="10"/>
  </w:num>
  <w:num w:numId="22">
    <w:abstractNumId w:val="26"/>
  </w:num>
  <w:num w:numId="23">
    <w:abstractNumId w:val="3"/>
  </w:num>
  <w:num w:numId="24">
    <w:abstractNumId w:val="6"/>
  </w:num>
  <w:num w:numId="25">
    <w:abstractNumId w:val="25"/>
  </w:num>
  <w:num w:numId="26">
    <w:abstractNumId w:val="7"/>
  </w:num>
  <w:num w:numId="27">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activeWritingStyle w:appName="MSWord" w:lang="en-US" w:vendorID="64" w:dllVersion="6" w:nlCheck="1" w:checkStyle="0"/>
  <w:activeWritingStyle w:appName="MSWord" w:lang="en-US" w:vendorID="64" w:dllVersion="0" w:nlCheck="1" w:checkStyle="0"/>
  <w:activeWritingStyle w:appName="MSWord" w:lang="en-US" w:vendorID="64" w:dllVersion="131078" w:nlCheck="1" w:checkStyle="1"/>
  <w:defaultTabStop w:val="720"/>
  <w:drawingGridHorizontalSpacing w:val="160"/>
  <w:displayHorizontalDrawingGridEvery w:val="2"/>
  <w:characterSpacingControl w:val="doNotCompress"/>
  <w:hdrShapeDefaults>
    <o:shapedefaults v:ext="edit" spidmax="69633"/>
  </w:hdrShapeDefaults>
  <w:footnotePr>
    <w:footnote w:id="-1"/>
    <w:footnote w:id="0"/>
  </w:footnotePr>
  <w:endnotePr>
    <w:endnote w:id="-1"/>
    <w:endnote w:id="0"/>
  </w:endnotePr>
  <w:compat>
    <w:applyBreakingRules/>
    <w:compatSetting w:name="compatibilityMode" w:uri="http://schemas.microsoft.com/office/word" w:val="12"/>
  </w:compat>
  <w:rsids>
    <w:rsidRoot w:val="00DD17BE"/>
    <w:rsid w:val="000044A6"/>
    <w:rsid w:val="000048D1"/>
    <w:rsid w:val="00005E75"/>
    <w:rsid w:val="00005EAF"/>
    <w:rsid w:val="0000795F"/>
    <w:rsid w:val="00007AAB"/>
    <w:rsid w:val="000108E3"/>
    <w:rsid w:val="000139FA"/>
    <w:rsid w:val="0001677A"/>
    <w:rsid w:val="0001734A"/>
    <w:rsid w:val="00017E6A"/>
    <w:rsid w:val="00017F8C"/>
    <w:rsid w:val="000218FF"/>
    <w:rsid w:val="000220BB"/>
    <w:rsid w:val="000224FC"/>
    <w:rsid w:val="00022717"/>
    <w:rsid w:val="00024B26"/>
    <w:rsid w:val="00026DF1"/>
    <w:rsid w:val="0003035A"/>
    <w:rsid w:val="00030DB7"/>
    <w:rsid w:val="00033EEE"/>
    <w:rsid w:val="00034726"/>
    <w:rsid w:val="00036F49"/>
    <w:rsid w:val="00036FEB"/>
    <w:rsid w:val="000405FC"/>
    <w:rsid w:val="00042F32"/>
    <w:rsid w:val="00046B7A"/>
    <w:rsid w:val="00046BEE"/>
    <w:rsid w:val="00047E8E"/>
    <w:rsid w:val="00050BA6"/>
    <w:rsid w:val="0005382B"/>
    <w:rsid w:val="0005587A"/>
    <w:rsid w:val="000562AC"/>
    <w:rsid w:val="0005646C"/>
    <w:rsid w:val="00057797"/>
    <w:rsid w:val="00060143"/>
    <w:rsid w:val="00060BE0"/>
    <w:rsid w:val="00063764"/>
    <w:rsid w:val="0006394F"/>
    <w:rsid w:val="00064F31"/>
    <w:rsid w:val="00066F59"/>
    <w:rsid w:val="00067411"/>
    <w:rsid w:val="00071598"/>
    <w:rsid w:val="000724C1"/>
    <w:rsid w:val="000726F3"/>
    <w:rsid w:val="00072BA6"/>
    <w:rsid w:val="00073EA1"/>
    <w:rsid w:val="00074866"/>
    <w:rsid w:val="00074C2B"/>
    <w:rsid w:val="000757B9"/>
    <w:rsid w:val="000773FB"/>
    <w:rsid w:val="00077FC4"/>
    <w:rsid w:val="00081141"/>
    <w:rsid w:val="000822D0"/>
    <w:rsid w:val="00084629"/>
    <w:rsid w:val="00085EE5"/>
    <w:rsid w:val="00086D79"/>
    <w:rsid w:val="0008715C"/>
    <w:rsid w:val="00087B89"/>
    <w:rsid w:val="00090CD4"/>
    <w:rsid w:val="00094BFF"/>
    <w:rsid w:val="0009601F"/>
    <w:rsid w:val="000968D3"/>
    <w:rsid w:val="000975D6"/>
    <w:rsid w:val="000A1856"/>
    <w:rsid w:val="000A1DEE"/>
    <w:rsid w:val="000A54F0"/>
    <w:rsid w:val="000A5DA9"/>
    <w:rsid w:val="000A767A"/>
    <w:rsid w:val="000A76AA"/>
    <w:rsid w:val="000A7F81"/>
    <w:rsid w:val="000B09EC"/>
    <w:rsid w:val="000B0C1B"/>
    <w:rsid w:val="000B244E"/>
    <w:rsid w:val="000B2B21"/>
    <w:rsid w:val="000B349D"/>
    <w:rsid w:val="000B4631"/>
    <w:rsid w:val="000B58FB"/>
    <w:rsid w:val="000B7633"/>
    <w:rsid w:val="000C0A3F"/>
    <w:rsid w:val="000C299F"/>
    <w:rsid w:val="000C3EDA"/>
    <w:rsid w:val="000C4C18"/>
    <w:rsid w:val="000C4DBF"/>
    <w:rsid w:val="000C54CF"/>
    <w:rsid w:val="000C5B58"/>
    <w:rsid w:val="000C5C6E"/>
    <w:rsid w:val="000C6CD4"/>
    <w:rsid w:val="000C72A5"/>
    <w:rsid w:val="000D1EA0"/>
    <w:rsid w:val="000D5423"/>
    <w:rsid w:val="000E005F"/>
    <w:rsid w:val="000E3C94"/>
    <w:rsid w:val="000E4CA6"/>
    <w:rsid w:val="000E55E7"/>
    <w:rsid w:val="000E6F40"/>
    <w:rsid w:val="000E7874"/>
    <w:rsid w:val="000F05ED"/>
    <w:rsid w:val="000F14CD"/>
    <w:rsid w:val="000F66F5"/>
    <w:rsid w:val="000F69AF"/>
    <w:rsid w:val="00101821"/>
    <w:rsid w:val="00102B25"/>
    <w:rsid w:val="00107278"/>
    <w:rsid w:val="00111245"/>
    <w:rsid w:val="001125D5"/>
    <w:rsid w:val="00113918"/>
    <w:rsid w:val="001142F6"/>
    <w:rsid w:val="0012111E"/>
    <w:rsid w:val="00121C35"/>
    <w:rsid w:val="001220E8"/>
    <w:rsid w:val="001223C0"/>
    <w:rsid w:val="00124140"/>
    <w:rsid w:val="00125833"/>
    <w:rsid w:val="00125EE2"/>
    <w:rsid w:val="00127B19"/>
    <w:rsid w:val="00127EDF"/>
    <w:rsid w:val="00130201"/>
    <w:rsid w:val="0013057A"/>
    <w:rsid w:val="00132734"/>
    <w:rsid w:val="001334CA"/>
    <w:rsid w:val="00133A78"/>
    <w:rsid w:val="00137946"/>
    <w:rsid w:val="001419E6"/>
    <w:rsid w:val="001451AE"/>
    <w:rsid w:val="001455CB"/>
    <w:rsid w:val="00150620"/>
    <w:rsid w:val="00150A14"/>
    <w:rsid w:val="00153E26"/>
    <w:rsid w:val="00154B3C"/>
    <w:rsid w:val="00155CF3"/>
    <w:rsid w:val="00160329"/>
    <w:rsid w:val="001639F5"/>
    <w:rsid w:val="00164E82"/>
    <w:rsid w:val="0017233D"/>
    <w:rsid w:val="00175140"/>
    <w:rsid w:val="00176DDD"/>
    <w:rsid w:val="00177B36"/>
    <w:rsid w:val="00177F67"/>
    <w:rsid w:val="00183F2A"/>
    <w:rsid w:val="001858A7"/>
    <w:rsid w:val="00186713"/>
    <w:rsid w:val="00186A78"/>
    <w:rsid w:val="0019104E"/>
    <w:rsid w:val="00195DF2"/>
    <w:rsid w:val="00197CCC"/>
    <w:rsid w:val="001A305C"/>
    <w:rsid w:val="001A3A6F"/>
    <w:rsid w:val="001A674A"/>
    <w:rsid w:val="001A6B35"/>
    <w:rsid w:val="001A710F"/>
    <w:rsid w:val="001B05F3"/>
    <w:rsid w:val="001B1EA2"/>
    <w:rsid w:val="001B3D9C"/>
    <w:rsid w:val="001B4D84"/>
    <w:rsid w:val="001B65A7"/>
    <w:rsid w:val="001C1509"/>
    <w:rsid w:val="001C2A19"/>
    <w:rsid w:val="001C35C3"/>
    <w:rsid w:val="001C3C06"/>
    <w:rsid w:val="001C3EF8"/>
    <w:rsid w:val="001C3F57"/>
    <w:rsid w:val="001C4983"/>
    <w:rsid w:val="001C7096"/>
    <w:rsid w:val="001D0538"/>
    <w:rsid w:val="001D563B"/>
    <w:rsid w:val="001D69BB"/>
    <w:rsid w:val="001D6A00"/>
    <w:rsid w:val="001D6FFA"/>
    <w:rsid w:val="001E0C2D"/>
    <w:rsid w:val="001E10FB"/>
    <w:rsid w:val="001E236C"/>
    <w:rsid w:val="001E3057"/>
    <w:rsid w:val="001E58F8"/>
    <w:rsid w:val="001E6F27"/>
    <w:rsid w:val="001E702A"/>
    <w:rsid w:val="001E709A"/>
    <w:rsid w:val="001E7B2A"/>
    <w:rsid w:val="001F18FA"/>
    <w:rsid w:val="001F2B29"/>
    <w:rsid w:val="001F779E"/>
    <w:rsid w:val="00200E8C"/>
    <w:rsid w:val="00203744"/>
    <w:rsid w:val="002048E0"/>
    <w:rsid w:val="00204A17"/>
    <w:rsid w:val="00204C7A"/>
    <w:rsid w:val="0020595C"/>
    <w:rsid w:val="002075D7"/>
    <w:rsid w:val="002113CD"/>
    <w:rsid w:val="002114E5"/>
    <w:rsid w:val="00215063"/>
    <w:rsid w:val="00216DE7"/>
    <w:rsid w:val="0021774B"/>
    <w:rsid w:val="00217C83"/>
    <w:rsid w:val="002204DB"/>
    <w:rsid w:val="00221188"/>
    <w:rsid w:val="00223356"/>
    <w:rsid w:val="00224CC0"/>
    <w:rsid w:val="00224DFC"/>
    <w:rsid w:val="002250C4"/>
    <w:rsid w:val="0023274C"/>
    <w:rsid w:val="0023315F"/>
    <w:rsid w:val="00234D8D"/>
    <w:rsid w:val="00235D9A"/>
    <w:rsid w:val="00235F82"/>
    <w:rsid w:val="002367BB"/>
    <w:rsid w:val="002407D8"/>
    <w:rsid w:val="002421EE"/>
    <w:rsid w:val="00243E5C"/>
    <w:rsid w:val="00244547"/>
    <w:rsid w:val="00244B20"/>
    <w:rsid w:val="00245DC1"/>
    <w:rsid w:val="00251549"/>
    <w:rsid w:val="00251C08"/>
    <w:rsid w:val="00251F11"/>
    <w:rsid w:val="00252C83"/>
    <w:rsid w:val="002575A5"/>
    <w:rsid w:val="00257B73"/>
    <w:rsid w:val="00261051"/>
    <w:rsid w:val="00263C8A"/>
    <w:rsid w:val="002653DF"/>
    <w:rsid w:val="00265515"/>
    <w:rsid w:val="00270BB6"/>
    <w:rsid w:val="0027213C"/>
    <w:rsid w:val="002723A9"/>
    <w:rsid w:val="00272C04"/>
    <w:rsid w:val="0027553B"/>
    <w:rsid w:val="002765F5"/>
    <w:rsid w:val="002773BA"/>
    <w:rsid w:val="002776C7"/>
    <w:rsid w:val="0028075D"/>
    <w:rsid w:val="0028096E"/>
    <w:rsid w:val="002815CB"/>
    <w:rsid w:val="0028278D"/>
    <w:rsid w:val="00282AC4"/>
    <w:rsid w:val="00282CB6"/>
    <w:rsid w:val="0028375F"/>
    <w:rsid w:val="00283A81"/>
    <w:rsid w:val="0028440C"/>
    <w:rsid w:val="00284DEC"/>
    <w:rsid w:val="00285F63"/>
    <w:rsid w:val="0029208E"/>
    <w:rsid w:val="00293772"/>
    <w:rsid w:val="002956E0"/>
    <w:rsid w:val="002957B9"/>
    <w:rsid w:val="002A08B8"/>
    <w:rsid w:val="002A45C4"/>
    <w:rsid w:val="002A59D7"/>
    <w:rsid w:val="002A6605"/>
    <w:rsid w:val="002A6BE2"/>
    <w:rsid w:val="002B0B5E"/>
    <w:rsid w:val="002B5757"/>
    <w:rsid w:val="002B59A5"/>
    <w:rsid w:val="002C0175"/>
    <w:rsid w:val="002C018D"/>
    <w:rsid w:val="002C02DD"/>
    <w:rsid w:val="002C166A"/>
    <w:rsid w:val="002C1F6F"/>
    <w:rsid w:val="002C39B4"/>
    <w:rsid w:val="002C4F4B"/>
    <w:rsid w:val="002C5219"/>
    <w:rsid w:val="002C61F5"/>
    <w:rsid w:val="002C6B4A"/>
    <w:rsid w:val="002C6CE3"/>
    <w:rsid w:val="002C716F"/>
    <w:rsid w:val="002C7380"/>
    <w:rsid w:val="002D2C70"/>
    <w:rsid w:val="002D2D88"/>
    <w:rsid w:val="002D2DCE"/>
    <w:rsid w:val="002D3F16"/>
    <w:rsid w:val="002D51ED"/>
    <w:rsid w:val="002D6E4C"/>
    <w:rsid w:val="002D730C"/>
    <w:rsid w:val="002D784F"/>
    <w:rsid w:val="002D78BB"/>
    <w:rsid w:val="002E2E53"/>
    <w:rsid w:val="002E2FBC"/>
    <w:rsid w:val="002E3635"/>
    <w:rsid w:val="002E716F"/>
    <w:rsid w:val="002F2C1E"/>
    <w:rsid w:val="002F30D3"/>
    <w:rsid w:val="002F38EF"/>
    <w:rsid w:val="002F4214"/>
    <w:rsid w:val="002F4B2F"/>
    <w:rsid w:val="002F776F"/>
    <w:rsid w:val="00300236"/>
    <w:rsid w:val="00306147"/>
    <w:rsid w:val="00310AAC"/>
    <w:rsid w:val="0031144B"/>
    <w:rsid w:val="00311931"/>
    <w:rsid w:val="00313C8D"/>
    <w:rsid w:val="00316670"/>
    <w:rsid w:val="00316A61"/>
    <w:rsid w:val="00320328"/>
    <w:rsid w:val="00320C8B"/>
    <w:rsid w:val="00321E66"/>
    <w:rsid w:val="00322ACA"/>
    <w:rsid w:val="003259ED"/>
    <w:rsid w:val="00325EC8"/>
    <w:rsid w:val="003279B2"/>
    <w:rsid w:val="003311CF"/>
    <w:rsid w:val="003312DE"/>
    <w:rsid w:val="00331482"/>
    <w:rsid w:val="003362C1"/>
    <w:rsid w:val="00337B2A"/>
    <w:rsid w:val="00340327"/>
    <w:rsid w:val="00341533"/>
    <w:rsid w:val="00341B65"/>
    <w:rsid w:val="00341BC9"/>
    <w:rsid w:val="00342566"/>
    <w:rsid w:val="00343F32"/>
    <w:rsid w:val="00344788"/>
    <w:rsid w:val="003454B9"/>
    <w:rsid w:val="003465AA"/>
    <w:rsid w:val="003477A9"/>
    <w:rsid w:val="00350096"/>
    <w:rsid w:val="00350814"/>
    <w:rsid w:val="003508CC"/>
    <w:rsid w:val="0035106F"/>
    <w:rsid w:val="00351BE4"/>
    <w:rsid w:val="00352782"/>
    <w:rsid w:val="00352A50"/>
    <w:rsid w:val="00353820"/>
    <w:rsid w:val="003538AC"/>
    <w:rsid w:val="00354AD1"/>
    <w:rsid w:val="003552C8"/>
    <w:rsid w:val="003570C7"/>
    <w:rsid w:val="0035759C"/>
    <w:rsid w:val="003576F1"/>
    <w:rsid w:val="0035790F"/>
    <w:rsid w:val="00360FEC"/>
    <w:rsid w:val="00363047"/>
    <w:rsid w:val="003635F4"/>
    <w:rsid w:val="003636BD"/>
    <w:rsid w:val="00364919"/>
    <w:rsid w:val="00366761"/>
    <w:rsid w:val="00366CA9"/>
    <w:rsid w:val="0036725A"/>
    <w:rsid w:val="0036768D"/>
    <w:rsid w:val="00371209"/>
    <w:rsid w:val="00373479"/>
    <w:rsid w:val="00375604"/>
    <w:rsid w:val="003758AA"/>
    <w:rsid w:val="00375B80"/>
    <w:rsid w:val="003763E8"/>
    <w:rsid w:val="003766B1"/>
    <w:rsid w:val="00376D56"/>
    <w:rsid w:val="00381356"/>
    <w:rsid w:val="003841C6"/>
    <w:rsid w:val="003876BD"/>
    <w:rsid w:val="003928BD"/>
    <w:rsid w:val="00392F7F"/>
    <w:rsid w:val="00393B05"/>
    <w:rsid w:val="0039451C"/>
    <w:rsid w:val="00394E8D"/>
    <w:rsid w:val="00395980"/>
    <w:rsid w:val="003959A1"/>
    <w:rsid w:val="003A0A98"/>
    <w:rsid w:val="003A3797"/>
    <w:rsid w:val="003A711C"/>
    <w:rsid w:val="003A7B53"/>
    <w:rsid w:val="003B1BC6"/>
    <w:rsid w:val="003B1BFB"/>
    <w:rsid w:val="003B2D35"/>
    <w:rsid w:val="003B56CC"/>
    <w:rsid w:val="003B7DE4"/>
    <w:rsid w:val="003B7E25"/>
    <w:rsid w:val="003B7F45"/>
    <w:rsid w:val="003C0418"/>
    <w:rsid w:val="003C0FB1"/>
    <w:rsid w:val="003C2831"/>
    <w:rsid w:val="003C331F"/>
    <w:rsid w:val="003C3F35"/>
    <w:rsid w:val="003C46F4"/>
    <w:rsid w:val="003C710A"/>
    <w:rsid w:val="003D01FC"/>
    <w:rsid w:val="003D5674"/>
    <w:rsid w:val="003D717A"/>
    <w:rsid w:val="003D725E"/>
    <w:rsid w:val="003D73AD"/>
    <w:rsid w:val="003E40CC"/>
    <w:rsid w:val="003E4105"/>
    <w:rsid w:val="003E68F4"/>
    <w:rsid w:val="003F5755"/>
    <w:rsid w:val="003F6672"/>
    <w:rsid w:val="003F7C4C"/>
    <w:rsid w:val="003F7D0C"/>
    <w:rsid w:val="004031A5"/>
    <w:rsid w:val="004032A2"/>
    <w:rsid w:val="0040443B"/>
    <w:rsid w:val="00404555"/>
    <w:rsid w:val="0040509A"/>
    <w:rsid w:val="00406593"/>
    <w:rsid w:val="00407EA3"/>
    <w:rsid w:val="00410998"/>
    <w:rsid w:val="00411EAF"/>
    <w:rsid w:val="00412A36"/>
    <w:rsid w:val="00413555"/>
    <w:rsid w:val="00413BAA"/>
    <w:rsid w:val="004158D6"/>
    <w:rsid w:val="00415D80"/>
    <w:rsid w:val="00416734"/>
    <w:rsid w:val="004209B8"/>
    <w:rsid w:val="00421DD2"/>
    <w:rsid w:val="0042395F"/>
    <w:rsid w:val="00423F70"/>
    <w:rsid w:val="004258B9"/>
    <w:rsid w:val="00425DAC"/>
    <w:rsid w:val="00425F0A"/>
    <w:rsid w:val="00426392"/>
    <w:rsid w:val="00426D3B"/>
    <w:rsid w:val="00426E27"/>
    <w:rsid w:val="00430787"/>
    <w:rsid w:val="0043122B"/>
    <w:rsid w:val="00433BF1"/>
    <w:rsid w:val="00435733"/>
    <w:rsid w:val="004368E2"/>
    <w:rsid w:val="00437665"/>
    <w:rsid w:val="00442137"/>
    <w:rsid w:val="004432A1"/>
    <w:rsid w:val="00443507"/>
    <w:rsid w:val="0044403B"/>
    <w:rsid w:val="00444EEC"/>
    <w:rsid w:val="00445D30"/>
    <w:rsid w:val="004462E2"/>
    <w:rsid w:val="0044677E"/>
    <w:rsid w:val="00447EC3"/>
    <w:rsid w:val="0045006D"/>
    <w:rsid w:val="00451BBD"/>
    <w:rsid w:val="0045268F"/>
    <w:rsid w:val="004529DE"/>
    <w:rsid w:val="00452C00"/>
    <w:rsid w:val="00455A5C"/>
    <w:rsid w:val="00455D24"/>
    <w:rsid w:val="004637E5"/>
    <w:rsid w:val="004648A9"/>
    <w:rsid w:val="00465243"/>
    <w:rsid w:val="00466747"/>
    <w:rsid w:val="00470EB7"/>
    <w:rsid w:val="00475203"/>
    <w:rsid w:val="00475D5B"/>
    <w:rsid w:val="00480C10"/>
    <w:rsid w:val="004818C0"/>
    <w:rsid w:val="0048232E"/>
    <w:rsid w:val="004823CA"/>
    <w:rsid w:val="00482F82"/>
    <w:rsid w:val="004832F9"/>
    <w:rsid w:val="00485104"/>
    <w:rsid w:val="00487D18"/>
    <w:rsid w:val="0049775E"/>
    <w:rsid w:val="00497875"/>
    <w:rsid w:val="00497A28"/>
    <w:rsid w:val="004A5F82"/>
    <w:rsid w:val="004A627F"/>
    <w:rsid w:val="004A7597"/>
    <w:rsid w:val="004B10CD"/>
    <w:rsid w:val="004B1D51"/>
    <w:rsid w:val="004B21F6"/>
    <w:rsid w:val="004B2FD5"/>
    <w:rsid w:val="004B5F17"/>
    <w:rsid w:val="004B60DD"/>
    <w:rsid w:val="004B6459"/>
    <w:rsid w:val="004B7EC1"/>
    <w:rsid w:val="004C0003"/>
    <w:rsid w:val="004C1B0B"/>
    <w:rsid w:val="004C70E7"/>
    <w:rsid w:val="004D2852"/>
    <w:rsid w:val="004D3067"/>
    <w:rsid w:val="004D3400"/>
    <w:rsid w:val="004D3EF7"/>
    <w:rsid w:val="004D587A"/>
    <w:rsid w:val="004D5A01"/>
    <w:rsid w:val="004D5B6A"/>
    <w:rsid w:val="004D634E"/>
    <w:rsid w:val="004D6588"/>
    <w:rsid w:val="004E0A47"/>
    <w:rsid w:val="004E2F0E"/>
    <w:rsid w:val="004E46E7"/>
    <w:rsid w:val="004F02C0"/>
    <w:rsid w:val="004F1443"/>
    <w:rsid w:val="004F373D"/>
    <w:rsid w:val="004F5145"/>
    <w:rsid w:val="004F526C"/>
    <w:rsid w:val="004F5FDD"/>
    <w:rsid w:val="00500CE7"/>
    <w:rsid w:val="00501BBF"/>
    <w:rsid w:val="00501C32"/>
    <w:rsid w:val="00501FE3"/>
    <w:rsid w:val="00502903"/>
    <w:rsid w:val="00504ED3"/>
    <w:rsid w:val="005059FA"/>
    <w:rsid w:val="005076BD"/>
    <w:rsid w:val="0050777E"/>
    <w:rsid w:val="00507F3A"/>
    <w:rsid w:val="005112D2"/>
    <w:rsid w:val="00513136"/>
    <w:rsid w:val="00517F00"/>
    <w:rsid w:val="00520A3F"/>
    <w:rsid w:val="00520F48"/>
    <w:rsid w:val="0052153E"/>
    <w:rsid w:val="00527CF3"/>
    <w:rsid w:val="005302B3"/>
    <w:rsid w:val="005318AD"/>
    <w:rsid w:val="00532141"/>
    <w:rsid w:val="00532979"/>
    <w:rsid w:val="00532981"/>
    <w:rsid w:val="00534A83"/>
    <w:rsid w:val="00536063"/>
    <w:rsid w:val="005368FA"/>
    <w:rsid w:val="0053710A"/>
    <w:rsid w:val="00541EBC"/>
    <w:rsid w:val="00542B10"/>
    <w:rsid w:val="00542CAB"/>
    <w:rsid w:val="005436C7"/>
    <w:rsid w:val="00544EB1"/>
    <w:rsid w:val="005473E5"/>
    <w:rsid w:val="0055141D"/>
    <w:rsid w:val="00551C20"/>
    <w:rsid w:val="005526C9"/>
    <w:rsid w:val="005528DB"/>
    <w:rsid w:val="0055298B"/>
    <w:rsid w:val="00553E53"/>
    <w:rsid w:val="0055531E"/>
    <w:rsid w:val="00555A40"/>
    <w:rsid w:val="00556694"/>
    <w:rsid w:val="0055754B"/>
    <w:rsid w:val="00557795"/>
    <w:rsid w:val="00563566"/>
    <w:rsid w:val="005655FA"/>
    <w:rsid w:val="00566A30"/>
    <w:rsid w:val="00570614"/>
    <w:rsid w:val="00570BC6"/>
    <w:rsid w:val="00570DCE"/>
    <w:rsid w:val="00571630"/>
    <w:rsid w:val="00571BC1"/>
    <w:rsid w:val="00572F0C"/>
    <w:rsid w:val="00573B2A"/>
    <w:rsid w:val="005743E1"/>
    <w:rsid w:val="005758DA"/>
    <w:rsid w:val="00583BFA"/>
    <w:rsid w:val="0058607F"/>
    <w:rsid w:val="00586C51"/>
    <w:rsid w:val="005937DE"/>
    <w:rsid w:val="0059398B"/>
    <w:rsid w:val="00594CB9"/>
    <w:rsid w:val="005A0DD0"/>
    <w:rsid w:val="005A404B"/>
    <w:rsid w:val="005A4DCA"/>
    <w:rsid w:val="005A63D6"/>
    <w:rsid w:val="005A74D5"/>
    <w:rsid w:val="005A777C"/>
    <w:rsid w:val="005A78A2"/>
    <w:rsid w:val="005A7C39"/>
    <w:rsid w:val="005B1DD4"/>
    <w:rsid w:val="005B2C6E"/>
    <w:rsid w:val="005B2E47"/>
    <w:rsid w:val="005B301B"/>
    <w:rsid w:val="005B506C"/>
    <w:rsid w:val="005B5662"/>
    <w:rsid w:val="005B5B80"/>
    <w:rsid w:val="005B66F2"/>
    <w:rsid w:val="005B6888"/>
    <w:rsid w:val="005C0161"/>
    <w:rsid w:val="005C12E6"/>
    <w:rsid w:val="005C130F"/>
    <w:rsid w:val="005C2423"/>
    <w:rsid w:val="005C2A19"/>
    <w:rsid w:val="005C31F8"/>
    <w:rsid w:val="005C5879"/>
    <w:rsid w:val="005C6ADB"/>
    <w:rsid w:val="005C7826"/>
    <w:rsid w:val="005C7EE5"/>
    <w:rsid w:val="005D23B2"/>
    <w:rsid w:val="005D3324"/>
    <w:rsid w:val="005D45E5"/>
    <w:rsid w:val="005D5823"/>
    <w:rsid w:val="005D6145"/>
    <w:rsid w:val="005D628E"/>
    <w:rsid w:val="005E0651"/>
    <w:rsid w:val="005E0922"/>
    <w:rsid w:val="005E17CC"/>
    <w:rsid w:val="005E2DB5"/>
    <w:rsid w:val="005E7D42"/>
    <w:rsid w:val="005F2F0D"/>
    <w:rsid w:val="005F2F3A"/>
    <w:rsid w:val="005F32C8"/>
    <w:rsid w:val="005F4A70"/>
    <w:rsid w:val="005F5044"/>
    <w:rsid w:val="005F5DBC"/>
    <w:rsid w:val="005F7847"/>
    <w:rsid w:val="0060352C"/>
    <w:rsid w:val="00603FE5"/>
    <w:rsid w:val="00604609"/>
    <w:rsid w:val="006048F3"/>
    <w:rsid w:val="00606534"/>
    <w:rsid w:val="006118B3"/>
    <w:rsid w:val="0061265C"/>
    <w:rsid w:val="00612A8D"/>
    <w:rsid w:val="00613D9B"/>
    <w:rsid w:val="006146BA"/>
    <w:rsid w:val="0061489B"/>
    <w:rsid w:val="006156EC"/>
    <w:rsid w:val="0061609E"/>
    <w:rsid w:val="00617F2A"/>
    <w:rsid w:val="00624BB0"/>
    <w:rsid w:val="0062514C"/>
    <w:rsid w:val="00625404"/>
    <w:rsid w:val="006268F0"/>
    <w:rsid w:val="0062734A"/>
    <w:rsid w:val="0063175A"/>
    <w:rsid w:val="00631C64"/>
    <w:rsid w:val="00631CE2"/>
    <w:rsid w:val="00633DCB"/>
    <w:rsid w:val="00635591"/>
    <w:rsid w:val="00635F77"/>
    <w:rsid w:val="00640072"/>
    <w:rsid w:val="00640C14"/>
    <w:rsid w:val="00643CD1"/>
    <w:rsid w:val="00644189"/>
    <w:rsid w:val="00645C2D"/>
    <w:rsid w:val="00646F71"/>
    <w:rsid w:val="00647204"/>
    <w:rsid w:val="00647A87"/>
    <w:rsid w:val="0065222D"/>
    <w:rsid w:val="00653262"/>
    <w:rsid w:val="00653AC8"/>
    <w:rsid w:val="0065416D"/>
    <w:rsid w:val="0065467B"/>
    <w:rsid w:val="00654EF3"/>
    <w:rsid w:val="00655605"/>
    <w:rsid w:val="0066082C"/>
    <w:rsid w:val="00660DA0"/>
    <w:rsid w:val="0066156E"/>
    <w:rsid w:val="00661E9B"/>
    <w:rsid w:val="00662969"/>
    <w:rsid w:val="00662A42"/>
    <w:rsid w:val="00663320"/>
    <w:rsid w:val="0066419E"/>
    <w:rsid w:val="00665E46"/>
    <w:rsid w:val="00665EC6"/>
    <w:rsid w:val="006675CE"/>
    <w:rsid w:val="0067112A"/>
    <w:rsid w:val="0067280A"/>
    <w:rsid w:val="006749D8"/>
    <w:rsid w:val="00677CAE"/>
    <w:rsid w:val="00685563"/>
    <w:rsid w:val="00686B52"/>
    <w:rsid w:val="0068740A"/>
    <w:rsid w:val="00687583"/>
    <w:rsid w:val="00690B47"/>
    <w:rsid w:val="00691AF4"/>
    <w:rsid w:val="0069359A"/>
    <w:rsid w:val="00693EA2"/>
    <w:rsid w:val="0069726A"/>
    <w:rsid w:val="00697357"/>
    <w:rsid w:val="00697A82"/>
    <w:rsid w:val="006A0141"/>
    <w:rsid w:val="006A1110"/>
    <w:rsid w:val="006A44EE"/>
    <w:rsid w:val="006B03D8"/>
    <w:rsid w:val="006B09C1"/>
    <w:rsid w:val="006B2464"/>
    <w:rsid w:val="006B268A"/>
    <w:rsid w:val="006B66E6"/>
    <w:rsid w:val="006B6DB7"/>
    <w:rsid w:val="006C1339"/>
    <w:rsid w:val="006C1385"/>
    <w:rsid w:val="006C146B"/>
    <w:rsid w:val="006C22D3"/>
    <w:rsid w:val="006C28BA"/>
    <w:rsid w:val="006C36E9"/>
    <w:rsid w:val="006C50B5"/>
    <w:rsid w:val="006C5525"/>
    <w:rsid w:val="006C5DD7"/>
    <w:rsid w:val="006C61A7"/>
    <w:rsid w:val="006C624B"/>
    <w:rsid w:val="006C7311"/>
    <w:rsid w:val="006C79D6"/>
    <w:rsid w:val="006D259D"/>
    <w:rsid w:val="006D3178"/>
    <w:rsid w:val="006D483C"/>
    <w:rsid w:val="006D4A3B"/>
    <w:rsid w:val="006D5C3C"/>
    <w:rsid w:val="006D61AA"/>
    <w:rsid w:val="006E48A4"/>
    <w:rsid w:val="006F2B0A"/>
    <w:rsid w:val="006F3B13"/>
    <w:rsid w:val="006F63A0"/>
    <w:rsid w:val="006F67CA"/>
    <w:rsid w:val="006F6925"/>
    <w:rsid w:val="006F7B5B"/>
    <w:rsid w:val="006F7FF9"/>
    <w:rsid w:val="00700555"/>
    <w:rsid w:val="0070058C"/>
    <w:rsid w:val="00700B58"/>
    <w:rsid w:val="00701537"/>
    <w:rsid w:val="00704321"/>
    <w:rsid w:val="007113FA"/>
    <w:rsid w:val="007137A2"/>
    <w:rsid w:val="0071559C"/>
    <w:rsid w:val="007158ED"/>
    <w:rsid w:val="0071646B"/>
    <w:rsid w:val="00716A87"/>
    <w:rsid w:val="007176FB"/>
    <w:rsid w:val="00717E35"/>
    <w:rsid w:val="007234B6"/>
    <w:rsid w:val="007235CA"/>
    <w:rsid w:val="00724045"/>
    <w:rsid w:val="00725178"/>
    <w:rsid w:val="00725580"/>
    <w:rsid w:val="0073065C"/>
    <w:rsid w:val="007308CB"/>
    <w:rsid w:val="00731F4A"/>
    <w:rsid w:val="007352DB"/>
    <w:rsid w:val="00736025"/>
    <w:rsid w:val="00741DA3"/>
    <w:rsid w:val="00742228"/>
    <w:rsid w:val="00742746"/>
    <w:rsid w:val="00743177"/>
    <w:rsid w:val="007441A9"/>
    <w:rsid w:val="00745245"/>
    <w:rsid w:val="0074739C"/>
    <w:rsid w:val="007536F5"/>
    <w:rsid w:val="00755B7D"/>
    <w:rsid w:val="007562A4"/>
    <w:rsid w:val="007570CF"/>
    <w:rsid w:val="007618C3"/>
    <w:rsid w:val="00761FED"/>
    <w:rsid w:val="00762682"/>
    <w:rsid w:val="00762B1B"/>
    <w:rsid w:val="007630B6"/>
    <w:rsid w:val="007632DC"/>
    <w:rsid w:val="00765C62"/>
    <w:rsid w:val="0076614D"/>
    <w:rsid w:val="007676B0"/>
    <w:rsid w:val="00770033"/>
    <w:rsid w:val="00772588"/>
    <w:rsid w:val="00775ED8"/>
    <w:rsid w:val="00776596"/>
    <w:rsid w:val="00782616"/>
    <w:rsid w:val="00782C41"/>
    <w:rsid w:val="007858BD"/>
    <w:rsid w:val="00786CD4"/>
    <w:rsid w:val="007912D2"/>
    <w:rsid w:val="007947D2"/>
    <w:rsid w:val="007953E0"/>
    <w:rsid w:val="00797E08"/>
    <w:rsid w:val="00797ECB"/>
    <w:rsid w:val="007A1CF7"/>
    <w:rsid w:val="007A1E3E"/>
    <w:rsid w:val="007A1EAF"/>
    <w:rsid w:val="007A2274"/>
    <w:rsid w:val="007A2EB8"/>
    <w:rsid w:val="007A4690"/>
    <w:rsid w:val="007A5938"/>
    <w:rsid w:val="007A5997"/>
    <w:rsid w:val="007A61AF"/>
    <w:rsid w:val="007A62B1"/>
    <w:rsid w:val="007A6A7D"/>
    <w:rsid w:val="007A7051"/>
    <w:rsid w:val="007A7CAA"/>
    <w:rsid w:val="007A7FDB"/>
    <w:rsid w:val="007B01AE"/>
    <w:rsid w:val="007B1ECB"/>
    <w:rsid w:val="007B4089"/>
    <w:rsid w:val="007B6EEC"/>
    <w:rsid w:val="007B7EE3"/>
    <w:rsid w:val="007C0A04"/>
    <w:rsid w:val="007C1103"/>
    <w:rsid w:val="007C1929"/>
    <w:rsid w:val="007C26FA"/>
    <w:rsid w:val="007C696F"/>
    <w:rsid w:val="007D10B5"/>
    <w:rsid w:val="007D27DE"/>
    <w:rsid w:val="007D39FC"/>
    <w:rsid w:val="007D645D"/>
    <w:rsid w:val="007D675E"/>
    <w:rsid w:val="007D7ED3"/>
    <w:rsid w:val="007D7EFB"/>
    <w:rsid w:val="007E128E"/>
    <w:rsid w:val="007E1323"/>
    <w:rsid w:val="007E35CE"/>
    <w:rsid w:val="007E5EC4"/>
    <w:rsid w:val="007E76A8"/>
    <w:rsid w:val="007F34DA"/>
    <w:rsid w:val="007F44D6"/>
    <w:rsid w:val="007F6143"/>
    <w:rsid w:val="00801758"/>
    <w:rsid w:val="00804832"/>
    <w:rsid w:val="00804D0B"/>
    <w:rsid w:val="00804D6B"/>
    <w:rsid w:val="0080524E"/>
    <w:rsid w:val="0080624C"/>
    <w:rsid w:val="0080671F"/>
    <w:rsid w:val="00807E72"/>
    <w:rsid w:val="008101CE"/>
    <w:rsid w:val="008110C5"/>
    <w:rsid w:val="00811182"/>
    <w:rsid w:val="008111AA"/>
    <w:rsid w:val="008128D8"/>
    <w:rsid w:val="00813AC1"/>
    <w:rsid w:val="00815310"/>
    <w:rsid w:val="00821BA9"/>
    <w:rsid w:val="00823980"/>
    <w:rsid w:val="00824A43"/>
    <w:rsid w:val="00826346"/>
    <w:rsid w:val="00826368"/>
    <w:rsid w:val="00826556"/>
    <w:rsid w:val="00827844"/>
    <w:rsid w:val="00827DB9"/>
    <w:rsid w:val="008321D3"/>
    <w:rsid w:val="00832B89"/>
    <w:rsid w:val="0083627C"/>
    <w:rsid w:val="008362D6"/>
    <w:rsid w:val="00836BEC"/>
    <w:rsid w:val="00840221"/>
    <w:rsid w:val="0084059D"/>
    <w:rsid w:val="00841B68"/>
    <w:rsid w:val="0084252B"/>
    <w:rsid w:val="008437BF"/>
    <w:rsid w:val="00844449"/>
    <w:rsid w:val="00844DAE"/>
    <w:rsid w:val="0084533C"/>
    <w:rsid w:val="00846436"/>
    <w:rsid w:val="008539C8"/>
    <w:rsid w:val="00856CF3"/>
    <w:rsid w:val="00863A95"/>
    <w:rsid w:val="008650D4"/>
    <w:rsid w:val="008679B5"/>
    <w:rsid w:val="00870D15"/>
    <w:rsid w:val="00870FD9"/>
    <w:rsid w:val="00872535"/>
    <w:rsid w:val="008740F1"/>
    <w:rsid w:val="00875D42"/>
    <w:rsid w:val="00877360"/>
    <w:rsid w:val="00877729"/>
    <w:rsid w:val="00883D7D"/>
    <w:rsid w:val="00883E63"/>
    <w:rsid w:val="00885969"/>
    <w:rsid w:val="00886BCB"/>
    <w:rsid w:val="00891F3F"/>
    <w:rsid w:val="0089449E"/>
    <w:rsid w:val="008944C0"/>
    <w:rsid w:val="00895863"/>
    <w:rsid w:val="00896432"/>
    <w:rsid w:val="00896A30"/>
    <w:rsid w:val="00896F54"/>
    <w:rsid w:val="00896FE5"/>
    <w:rsid w:val="00897316"/>
    <w:rsid w:val="00897D10"/>
    <w:rsid w:val="00897F48"/>
    <w:rsid w:val="008A038A"/>
    <w:rsid w:val="008A2A82"/>
    <w:rsid w:val="008A4B84"/>
    <w:rsid w:val="008A5EDF"/>
    <w:rsid w:val="008A604B"/>
    <w:rsid w:val="008B2784"/>
    <w:rsid w:val="008B30B8"/>
    <w:rsid w:val="008B32BA"/>
    <w:rsid w:val="008B79C7"/>
    <w:rsid w:val="008C1DBE"/>
    <w:rsid w:val="008C28DC"/>
    <w:rsid w:val="008C2D1E"/>
    <w:rsid w:val="008C5B61"/>
    <w:rsid w:val="008C741C"/>
    <w:rsid w:val="008C78DC"/>
    <w:rsid w:val="008C7C6C"/>
    <w:rsid w:val="008D0466"/>
    <w:rsid w:val="008D0CD9"/>
    <w:rsid w:val="008D10F6"/>
    <w:rsid w:val="008D34F5"/>
    <w:rsid w:val="008D44DB"/>
    <w:rsid w:val="008D5D47"/>
    <w:rsid w:val="008D643C"/>
    <w:rsid w:val="008E2F35"/>
    <w:rsid w:val="008E3E55"/>
    <w:rsid w:val="008E5FDA"/>
    <w:rsid w:val="008E6BC3"/>
    <w:rsid w:val="008E731D"/>
    <w:rsid w:val="008F080B"/>
    <w:rsid w:val="008F2B06"/>
    <w:rsid w:val="008F2DC8"/>
    <w:rsid w:val="008F31FF"/>
    <w:rsid w:val="008F36E0"/>
    <w:rsid w:val="008F4738"/>
    <w:rsid w:val="008F4DBD"/>
    <w:rsid w:val="008F7B7D"/>
    <w:rsid w:val="008F7BC8"/>
    <w:rsid w:val="008F7D2B"/>
    <w:rsid w:val="0090155F"/>
    <w:rsid w:val="00903487"/>
    <w:rsid w:val="00905E23"/>
    <w:rsid w:val="0091200C"/>
    <w:rsid w:val="00914C6D"/>
    <w:rsid w:val="00915133"/>
    <w:rsid w:val="00916394"/>
    <w:rsid w:val="00916FFB"/>
    <w:rsid w:val="0092132E"/>
    <w:rsid w:val="0092183E"/>
    <w:rsid w:val="009248A4"/>
    <w:rsid w:val="00925D2E"/>
    <w:rsid w:val="00926155"/>
    <w:rsid w:val="009261BC"/>
    <w:rsid w:val="00926A88"/>
    <w:rsid w:val="0093214B"/>
    <w:rsid w:val="00933906"/>
    <w:rsid w:val="009359D9"/>
    <w:rsid w:val="0093751B"/>
    <w:rsid w:val="00940817"/>
    <w:rsid w:val="00940CA1"/>
    <w:rsid w:val="00941047"/>
    <w:rsid w:val="00942FEA"/>
    <w:rsid w:val="009439AB"/>
    <w:rsid w:val="00947B04"/>
    <w:rsid w:val="00950B51"/>
    <w:rsid w:val="00951514"/>
    <w:rsid w:val="00952855"/>
    <w:rsid w:val="009531C4"/>
    <w:rsid w:val="00954175"/>
    <w:rsid w:val="00954BA9"/>
    <w:rsid w:val="009556AC"/>
    <w:rsid w:val="009564F3"/>
    <w:rsid w:val="0095692A"/>
    <w:rsid w:val="00956A0A"/>
    <w:rsid w:val="0095757E"/>
    <w:rsid w:val="00957EFA"/>
    <w:rsid w:val="009602C0"/>
    <w:rsid w:val="009603F9"/>
    <w:rsid w:val="0096200F"/>
    <w:rsid w:val="00962503"/>
    <w:rsid w:val="00964368"/>
    <w:rsid w:val="0096557B"/>
    <w:rsid w:val="00966FC0"/>
    <w:rsid w:val="0096730C"/>
    <w:rsid w:val="00967523"/>
    <w:rsid w:val="0096784A"/>
    <w:rsid w:val="00967A9A"/>
    <w:rsid w:val="009708CF"/>
    <w:rsid w:val="00972D62"/>
    <w:rsid w:val="00974282"/>
    <w:rsid w:val="00975F10"/>
    <w:rsid w:val="00976CD0"/>
    <w:rsid w:val="009776E7"/>
    <w:rsid w:val="009777BF"/>
    <w:rsid w:val="00977A43"/>
    <w:rsid w:val="00977BA9"/>
    <w:rsid w:val="00981B1D"/>
    <w:rsid w:val="0098270E"/>
    <w:rsid w:val="00982A8D"/>
    <w:rsid w:val="00982E50"/>
    <w:rsid w:val="009842EE"/>
    <w:rsid w:val="0098565B"/>
    <w:rsid w:val="00990322"/>
    <w:rsid w:val="00990DBE"/>
    <w:rsid w:val="00993F54"/>
    <w:rsid w:val="009945BC"/>
    <w:rsid w:val="00994F29"/>
    <w:rsid w:val="00995E3E"/>
    <w:rsid w:val="009977E5"/>
    <w:rsid w:val="009A238D"/>
    <w:rsid w:val="009A2451"/>
    <w:rsid w:val="009A2510"/>
    <w:rsid w:val="009A405F"/>
    <w:rsid w:val="009A4250"/>
    <w:rsid w:val="009A59F7"/>
    <w:rsid w:val="009B0D3A"/>
    <w:rsid w:val="009B1B6D"/>
    <w:rsid w:val="009B1EBC"/>
    <w:rsid w:val="009B3C64"/>
    <w:rsid w:val="009B4EBD"/>
    <w:rsid w:val="009B5A6D"/>
    <w:rsid w:val="009B7EAD"/>
    <w:rsid w:val="009C0DF6"/>
    <w:rsid w:val="009C15AC"/>
    <w:rsid w:val="009C16C2"/>
    <w:rsid w:val="009C17C3"/>
    <w:rsid w:val="009C35E0"/>
    <w:rsid w:val="009C6367"/>
    <w:rsid w:val="009C7161"/>
    <w:rsid w:val="009C79EF"/>
    <w:rsid w:val="009D0118"/>
    <w:rsid w:val="009D2BFF"/>
    <w:rsid w:val="009D38A9"/>
    <w:rsid w:val="009D42C5"/>
    <w:rsid w:val="009D494C"/>
    <w:rsid w:val="009D5287"/>
    <w:rsid w:val="009D6642"/>
    <w:rsid w:val="009D6BCC"/>
    <w:rsid w:val="009E03E9"/>
    <w:rsid w:val="009E2010"/>
    <w:rsid w:val="009E4C11"/>
    <w:rsid w:val="009E5D09"/>
    <w:rsid w:val="009F2D11"/>
    <w:rsid w:val="009F5615"/>
    <w:rsid w:val="009F57E3"/>
    <w:rsid w:val="009F5839"/>
    <w:rsid w:val="009F59E6"/>
    <w:rsid w:val="009F5CA2"/>
    <w:rsid w:val="009F78DB"/>
    <w:rsid w:val="009F79E5"/>
    <w:rsid w:val="009F7C80"/>
    <w:rsid w:val="00A0179B"/>
    <w:rsid w:val="00A0213B"/>
    <w:rsid w:val="00A03553"/>
    <w:rsid w:val="00A04BEE"/>
    <w:rsid w:val="00A07385"/>
    <w:rsid w:val="00A075F9"/>
    <w:rsid w:val="00A115B1"/>
    <w:rsid w:val="00A1789C"/>
    <w:rsid w:val="00A20304"/>
    <w:rsid w:val="00A223ED"/>
    <w:rsid w:val="00A22B31"/>
    <w:rsid w:val="00A258D0"/>
    <w:rsid w:val="00A320D5"/>
    <w:rsid w:val="00A33888"/>
    <w:rsid w:val="00A34B34"/>
    <w:rsid w:val="00A41140"/>
    <w:rsid w:val="00A447B3"/>
    <w:rsid w:val="00A4498B"/>
    <w:rsid w:val="00A45E66"/>
    <w:rsid w:val="00A52358"/>
    <w:rsid w:val="00A52874"/>
    <w:rsid w:val="00A52B44"/>
    <w:rsid w:val="00A6047E"/>
    <w:rsid w:val="00A6099C"/>
    <w:rsid w:val="00A621E8"/>
    <w:rsid w:val="00A64D6D"/>
    <w:rsid w:val="00A652FB"/>
    <w:rsid w:val="00A65FFA"/>
    <w:rsid w:val="00A67AC6"/>
    <w:rsid w:val="00A71401"/>
    <w:rsid w:val="00A72058"/>
    <w:rsid w:val="00A736D3"/>
    <w:rsid w:val="00A74AE9"/>
    <w:rsid w:val="00A7522F"/>
    <w:rsid w:val="00A75D6C"/>
    <w:rsid w:val="00A801C6"/>
    <w:rsid w:val="00A8036B"/>
    <w:rsid w:val="00A81BBD"/>
    <w:rsid w:val="00A849F4"/>
    <w:rsid w:val="00A86635"/>
    <w:rsid w:val="00A86D6E"/>
    <w:rsid w:val="00A87FD8"/>
    <w:rsid w:val="00A91AC3"/>
    <w:rsid w:val="00A92E97"/>
    <w:rsid w:val="00A930FD"/>
    <w:rsid w:val="00A93DF5"/>
    <w:rsid w:val="00A94B87"/>
    <w:rsid w:val="00A94FE7"/>
    <w:rsid w:val="00A95031"/>
    <w:rsid w:val="00A95C95"/>
    <w:rsid w:val="00AA0520"/>
    <w:rsid w:val="00AA08AF"/>
    <w:rsid w:val="00AA2190"/>
    <w:rsid w:val="00AA334E"/>
    <w:rsid w:val="00AA4286"/>
    <w:rsid w:val="00AB0E46"/>
    <w:rsid w:val="00AB0F49"/>
    <w:rsid w:val="00AB295D"/>
    <w:rsid w:val="00AB454F"/>
    <w:rsid w:val="00AB4EF1"/>
    <w:rsid w:val="00AB56AA"/>
    <w:rsid w:val="00AB5765"/>
    <w:rsid w:val="00AB6B67"/>
    <w:rsid w:val="00AB7CFF"/>
    <w:rsid w:val="00AC0F50"/>
    <w:rsid w:val="00AC1457"/>
    <w:rsid w:val="00AC14FE"/>
    <w:rsid w:val="00AC287D"/>
    <w:rsid w:val="00AC3C4A"/>
    <w:rsid w:val="00AC4A6B"/>
    <w:rsid w:val="00AC5339"/>
    <w:rsid w:val="00AC6A45"/>
    <w:rsid w:val="00AD083C"/>
    <w:rsid w:val="00AD226E"/>
    <w:rsid w:val="00AD4CAB"/>
    <w:rsid w:val="00AE1DAA"/>
    <w:rsid w:val="00AE2423"/>
    <w:rsid w:val="00AE58F7"/>
    <w:rsid w:val="00AE7108"/>
    <w:rsid w:val="00AE7349"/>
    <w:rsid w:val="00AE7384"/>
    <w:rsid w:val="00AE7FCE"/>
    <w:rsid w:val="00AF1369"/>
    <w:rsid w:val="00AF1519"/>
    <w:rsid w:val="00AF1729"/>
    <w:rsid w:val="00AF1C40"/>
    <w:rsid w:val="00AF1CC2"/>
    <w:rsid w:val="00AF1EDF"/>
    <w:rsid w:val="00AF33FE"/>
    <w:rsid w:val="00AF3FAA"/>
    <w:rsid w:val="00AF58B7"/>
    <w:rsid w:val="00AF632C"/>
    <w:rsid w:val="00AF6360"/>
    <w:rsid w:val="00B042AF"/>
    <w:rsid w:val="00B04FA7"/>
    <w:rsid w:val="00B05BBC"/>
    <w:rsid w:val="00B067CD"/>
    <w:rsid w:val="00B075A4"/>
    <w:rsid w:val="00B13A5C"/>
    <w:rsid w:val="00B13E36"/>
    <w:rsid w:val="00B15AFA"/>
    <w:rsid w:val="00B16207"/>
    <w:rsid w:val="00B1786D"/>
    <w:rsid w:val="00B2043D"/>
    <w:rsid w:val="00B22A9B"/>
    <w:rsid w:val="00B243BD"/>
    <w:rsid w:val="00B2533A"/>
    <w:rsid w:val="00B27CCB"/>
    <w:rsid w:val="00B32011"/>
    <w:rsid w:val="00B3229A"/>
    <w:rsid w:val="00B325DE"/>
    <w:rsid w:val="00B33E22"/>
    <w:rsid w:val="00B34C01"/>
    <w:rsid w:val="00B36036"/>
    <w:rsid w:val="00B41226"/>
    <w:rsid w:val="00B41D1E"/>
    <w:rsid w:val="00B443AC"/>
    <w:rsid w:val="00B452AE"/>
    <w:rsid w:val="00B454A7"/>
    <w:rsid w:val="00B47A94"/>
    <w:rsid w:val="00B47EDE"/>
    <w:rsid w:val="00B50223"/>
    <w:rsid w:val="00B51005"/>
    <w:rsid w:val="00B511B4"/>
    <w:rsid w:val="00B536D2"/>
    <w:rsid w:val="00B5386E"/>
    <w:rsid w:val="00B558C3"/>
    <w:rsid w:val="00B57723"/>
    <w:rsid w:val="00B61193"/>
    <w:rsid w:val="00B63C6A"/>
    <w:rsid w:val="00B667E4"/>
    <w:rsid w:val="00B678B3"/>
    <w:rsid w:val="00B67DF4"/>
    <w:rsid w:val="00B71C3C"/>
    <w:rsid w:val="00B72133"/>
    <w:rsid w:val="00B73168"/>
    <w:rsid w:val="00B77FA4"/>
    <w:rsid w:val="00B821C7"/>
    <w:rsid w:val="00B821E8"/>
    <w:rsid w:val="00B838CC"/>
    <w:rsid w:val="00B84073"/>
    <w:rsid w:val="00B84A0F"/>
    <w:rsid w:val="00B85463"/>
    <w:rsid w:val="00B85800"/>
    <w:rsid w:val="00B86EE8"/>
    <w:rsid w:val="00B9285A"/>
    <w:rsid w:val="00B93530"/>
    <w:rsid w:val="00B96F99"/>
    <w:rsid w:val="00B97F7D"/>
    <w:rsid w:val="00BA00E7"/>
    <w:rsid w:val="00BA0114"/>
    <w:rsid w:val="00BA0C2A"/>
    <w:rsid w:val="00BA128B"/>
    <w:rsid w:val="00BA2266"/>
    <w:rsid w:val="00BA3A78"/>
    <w:rsid w:val="00BA3F5A"/>
    <w:rsid w:val="00BA64D5"/>
    <w:rsid w:val="00BA6A5A"/>
    <w:rsid w:val="00BB0040"/>
    <w:rsid w:val="00BB1325"/>
    <w:rsid w:val="00BB17E1"/>
    <w:rsid w:val="00BB2311"/>
    <w:rsid w:val="00BB4A66"/>
    <w:rsid w:val="00BB4BD0"/>
    <w:rsid w:val="00BC00F0"/>
    <w:rsid w:val="00BC1F4A"/>
    <w:rsid w:val="00BC2775"/>
    <w:rsid w:val="00BC35C1"/>
    <w:rsid w:val="00BC6537"/>
    <w:rsid w:val="00BD19D7"/>
    <w:rsid w:val="00BD257F"/>
    <w:rsid w:val="00BD7268"/>
    <w:rsid w:val="00BE1576"/>
    <w:rsid w:val="00BE18A2"/>
    <w:rsid w:val="00BE41CD"/>
    <w:rsid w:val="00BE50EF"/>
    <w:rsid w:val="00BE66B9"/>
    <w:rsid w:val="00BE6835"/>
    <w:rsid w:val="00BE7C43"/>
    <w:rsid w:val="00BF3CF3"/>
    <w:rsid w:val="00BF587F"/>
    <w:rsid w:val="00BF6A11"/>
    <w:rsid w:val="00BF7591"/>
    <w:rsid w:val="00BF7C92"/>
    <w:rsid w:val="00C00BDE"/>
    <w:rsid w:val="00C0139D"/>
    <w:rsid w:val="00C03285"/>
    <w:rsid w:val="00C033DA"/>
    <w:rsid w:val="00C04A59"/>
    <w:rsid w:val="00C10992"/>
    <w:rsid w:val="00C10D7D"/>
    <w:rsid w:val="00C10ECF"/>
    <w:rsid w:val="00C1265A"/>
    <w:rsid w:val="00C150ED"/>
    <w:rsid w:val="00C201C3"/>
    <w:rsid w:val="00C20BFD"/>
    <w:rsid w:val="00C215E8"/>
    <w:rsid w:val="00C24453"/>
    <w:rsid w:val="00C24C52"/>
    <w:rsid w:val="00C25800"/>
    <w:rsid w:val="00C25875"/>
    <w:rsid w:val="00C26CB8"/>
    <w:rsid w:val="00C274F6"/>
    <w:rsid w:val="00C27AA1"/>
    <w:rsid w:val="00C27DA9"/>
    <w:rsid w:val="00C30D73"/>
    <w:rsid w:val="00C31232"/>
    <w:rsid w:val="00C362BB"/>
    <w:rsid w:val="00C3647A"/>
    <w:rsid w:val="00C36B8C"/>
    <w:rsid w:val="00C36DC7"/>
    <w:rsid w:val="00C40E5C"/>
    <w:rsid w:val="00C427F7"/>
    <w:rsid w:val="00C472FB"/>
    <w:rsid w:val="00C5101D"/>
    <w:rsid w:val="00C52A1C"/>
    <w:rsid w:val="00C54AD1"/>
    <w:rsid w:val="00C5556E"/>
    <w:rsid w:val="00C556CE"/>
    <w:rsid w:val="00C55A1B"/>
    <w:rsid w:val="00C60A55"/>
    <w:rsid w:val="00C60D43"/>
    <w:rsid w:val="00C61390"/>
    <w:rsid w:val="00C633E2"/>
    <w:rsid w:val="00C6497E"/>
    <w:rsid w:val="00C64D05"/>
    <w:rsid w:val="00C6513D"/>
    <w:rsid w:val="00C652FD"/>
    <w:rsid w:val="00C6540D"/>
    <w:rsid w:val="00C654B7"/>
    <w:rsid w:val="00C6575A"/>
    <w:rsid w:val="00C65B41"/>
    <w:rsid w:val="00C664D7"/>
    <w:rsid w:val="00C678C0"/>
    <w:rsid w:val="00C67F86"/>
    <w:rsid w:val="00C70D0E"/>
    <w:rsid w:val="00C7308B"/>
    <w:rsid w:val="00C7451C"/>
    <w:rsid w:val="00C75833"/>
    <w:rsid w:val="00C8126F"/>
    <w:rsid w:val="00C8150B"/>
    <w:rsid w:val="00C85C7E"/>
    <w:rsid w:val="00C868C6"/>
    <w:rsid w:val="00C90555"/>
    <w:rsid w:val="00C91DAB"/>
    <w:rsid w:val="00C94283"/>
    <w:rsid w:val="00C94303"/>
    <w:rsid w:val="00C946E6"/>
    <w:rsid w:val="00C94996"/>
    <w:rsid w:val="00C95DDB"/>
    <w:rsid w:val="00C96E17"/>
    <w:rsid w:val="00C97321"/>
    <w:rsid w:val="00CA14AA"/>
    <w:rsid w:val="00CA303B"/>
    <w:rsid w:val="00CA44DC"/>
    <w:rsid w:val="00CA4E60"/>
    <w:rsid w:val="00CA5532"/>
    <w:rsid w:val="00CA58D9"/>
    <w:rsid w:val="00CA5A77"/>
    <w:rsid w:val="00CA62BA"/>
    <w:rsid w:val="00CA6F06"/>
    <w:rsid w:val="00CB30C9"/>
    <w:rsid w:val="00CB4387"/>
    <w:rsid w:val="00CB5A72"/>
    <w:rsid w:val="00CC0316"/>
    <w:rsid w:val="00CC1879"/>
    <w:rsid w:val="00CC1F92"/>
    <w:rsid w:val="00CC36DC"/>
    <w:rsid w:val="00CC5D15"/>
    <w:rsid w:val="00CC7B1B"/>
    <w:rsid w:val="00CC7BFA"/>
    <w:rsid w:val="00CD6991"/>
    <w:rsid w:val="00CD790D"/>
    <w:rsid w:val="00CE0953"/>
    <w:rsid w:val="00CE705D"/>
    <w:rsid w:val="00CE7FB4"/>
    <w:rsid w:val="00CF2A80"/>
    <w:rsid w:val="00CF4F70"/>
    <w:rsid w:val="00CF56AD"/>
    <w:rsid w:val="00CF64CC"/>
    <w:rsid w:val="00CF71DE"/>
    <w:rsid w:val="00D015A6"/>
    <w:rsid w:val="00D0198A"/>
    <w:rsid w:val="00D02EFF"/>
    <w:rsid w:val="00D03DC9"/>
    <w:rsid w:val="00D040FF"/>
    <w:rsid w:val="00D07668"/>
    <w:rsid w:val="00D106D8"/>
    <w:rsid w:val="00D11354"/>
    <w:rsid w:val="00D1145E"/>
    <w:rsid w:val="00D11F07"/>
    <w:rsid w:val="00D12E4F"/>
    <w:rsid w:val="00D15215"/>
    <w:rsid w:val="00D1540B"/>
    <w:rsid w:val="00D15F7F"/>
    <w:rsid w:val="00D20CB9"/>
    <w:rsid w:val="00D210DB"/>
    <w:rsid w:val="00D21FC4"/>
    <w:rsid w:val="00D23B4F"/>
    <w:rsid w:val="00D25D59"/>
    <w:rsid w:val="00D25D8C"/>
    <w:rsid w:val="00D2618B"/>
    <w:rsid w:val="00D3604C"/>
    <w:rsid w:val="00D40AAF"/>
    <w:rsid w:val="00D41C67"/>
    <w:rsid w:val="00D41F0B"/>
    <w:rsid w:val="00D45711"/>
    <w:rsid w:val="00D461AE"/>
    <w:rsid w:val="00D46EF9"/>
    <w:rsid w:val="00D50BC2"/>
    <w:rsid w:val="00D513A3"/>
    <w:rsid w:val="00D5175E"/>
    <w:rsid w:val="00D55511"/>
    <w:rsid w:val="00D55693"/>
    <w:rsid w:val="00D55DF4"/>
    <w:rsid w:val="00D570E9"/>
    <w:rsid w:val="00D6056B"/>
    <w:rsid w:val="00D63AC9"/>
    <w:rsid w:val="00D63BD2"/>
    <w:rsid w:val="00D646BE"/>
    <w:rsid w:val="00D64F98"/>
    <w:rsid w:val="00D6616E"/>
    <w:rsid w:val="00D679EC"/>
    <w:rsid w:val="00D67A44"/>
    <w:rsid w:val="00D67D43"/>
    <w:rsid w:val="00D708DE"/>
    <w:rsid w:val="00D717FF"/>
    <w:rsid w:val="00D7234E"/>
    <w:rsid w:val="00D72615"/>
    <w:rsid w:val="00D72943"/>
    <w:rsid w:val="00D72B40"/>
    <w:rsid w:val="00D72FCE"/>
    <w:rsid w:val="00D7380A"/>
    <w:rsid w:val="00D745D1"/>
    <w:rsid w:val="00D745E4"/>
    <w:rsid w:val="00D75F72"/>
    <w:rsid w:val="00D80D19"/>
    <w:rsid w:val="00D83A77"/>
    <w:rsid w:val="00D861A3"/>
    <w:rsid w:val="00D91A69"/>
    <w:rsid w:val="00D93B84"/>
    <w:rsid w:val="00D9558E"/>
    <w:rsid w:val="00D959DE"/>
    <w:rsid w:val="00D96057"/>
    <w:rsid w:val="00D972DB"/>
    <w:rsid w:val="00D97997"/>
    <w:rsid w:val="00D97CC1"/>
    <w:rsid w:val="00DA0888"/>
    <w:rsid w:val="00DA42F3"/>
    <w:rsid w:val="00DA4425"/>
    <w:rsid w:val="00DA44AF"/>
    <w:rsid w:val="00DA745F"/>
    <w:rsid w:val="00DA74D6"/>
    <w:rsid w:val="00DB180E"/>
    <w:rsid w:val="00DB1969"/>
    <w:rsid w:val="00DB58A2"/>
    <w:rsid w:val="00DB693A"/>
    <w:rsid w:val="00DB6EEA"/>
    <w:rsid w:val="00DB73BC"/>
    <w:rsid w:val="00DC2AFC"/>
    <w:rsid w:val="00DC2CC8"/>
    <w:rsid w:val="00DC3B2E"/>
    <w:rsid w:val="00DC5D60"/>
    <w:rsid w:val="00DD03D1"/>
    <w:rsid w:val="00DD15FF"/>
    <w:rsid w:val="00DD17BE"/>
    <w:rsid w:val="00DD1994"/>
    <w:rsid w:val="00DD2D69"/>
    <w:rsid w:val="00DD31B1"/>
    <w:rsid w:val="00DD31B9"/>
    <w:rsid w:val="00DD37E9"/>
    <w:rsid w:val="00DD40D3"/>
    <w:rsid w:val="00DD43E0"/>
    <w:rsid w:val="00DD46FA"/>
    <w:rsid w:val="00DD62DF"/>
    <w:rsid w:val="00DD6975"/>
    <w:rsid w:val="00DD7DD7"/>
    <w:rsid w:val="00DE0A4D"/>
    <w:rsid w:val="00DE0B70"/>
    <w:rsid w:val="00DE2174"/>
    <w:rsid w:val="00DE268B"/>
    <w:rsid w:val="00DE35E2"/>
    <w:rsid w:val="00DE36E8"/>
    <w:rsid w:val="00DE3B74"/>
    <w:rsid w:val="00DE5508"/>
    <w:rsid w:val="00DE605E"/>
    <w:rsid w:val="00DE6BE7"/>
    <w:rsid w:val="00DF05A6"/>
    <w:rsid w:val="00DF3018"/>
    <w:rsid w:val="00DF3A44"/>
    <w:rsid w:val="00DF4CBB"/>
    <w:rsid w:val="00DF4F0C"/>
    <w:rsid w:val="00DF6194"/>
    <w:rsid w:val="00DF736C"/>
    <w:rsid w:val="00DF7EBD"/>
    <w:rsid w:val="00E03698"/>
    <w:rsid w:val="00E05F58"/>
    <w:rsid w:val="00E06171"/>
    <w:rsid w:val="00E0625B"/>
    <w:rsid w:val="00E07C58"/>
    <w:rsid w:val="00E10483"/>
    <w:rsid w:val="00E10AED"/>
    <w:rsid w:val="00E11FF1"/>
    <w:rsid w:val="00E158B6"/>
    <w:rsid w:val="00E16601"/>
    <w:rsid w:val="00E170F4"/>
    <w:rsid w:val="00E17128"/>
    <w:rsid w:val="00E202FA"/>
    <w:rsid w:val="00E206B0"/>
    <w:rsid w:val="00E22476"/>
    <w:rsid w:val="00E2345F"/>
    <w:rsid w:val="00E25C67"/>
    <w:rsid w:val="00E25D9A"/>
    <w:rsid w:val="00E26B79"/>
    <w:rsid w:val="00E26DEC"/>
    <w:rsid w:val="00E307D9"/>
    <w:rsid w:val="00E31292"/>
    <w:rsid w:val="00E33EA4"/>
    <w:rsid w:val="00E34282"/>
    <w:rsid w:val="00E373AF"/>
    <w:rsid w:val="00E374B4"/>
    <w:rsid w:val="00E419D6"/>
    <w:rsid w:val="00E45483"/>
    <w:rsid w:val="00E45690"/>
    <w:rsid w:val="00E50792"/>
    <w:rsid w:val="00E50C73"/>
    <w:rsid w:val="00E50EC9"/>
    <w:rsid w:val="00E5202A"/>
    <w:rsid w:val="00E528C4"/>
    <w:rsid w:val="00E52C0A"/>
    <w:rsid w:val="00E532FC"/>
    <w:rsid w:val="00E5345E"/>
    <w:rsid w:val="00E54628"/>
    <w:rsid w:val="00E547C1"/>
    <w:rsid w:val="00E559BD"/>
    <w:rsid w:val="00E560AE"/>
    <w:rsid w:val="00E56C03"/>
    <w:rsid w:val="00E57A4F"/>
    <w:rsid w:val="00E61284"/>
    <w:rsid w:val="00E6442D"/>
    <w:rsid w:val="00E70A48"/>
    <w:rsid w:val="00E72538"/>
    <w:rsid w:val="00E72698"/>
    <w:rsid w:val="00E74366"/>
    <w:rsid w:val="00E74DC0"/>
    <w:rsid w:val="00E758DD"/>
    <w:rsid w:val="00E77065"/>
    <w:rsid w:val="00E77DBC"/>
    <w:rsid w:val="00E80A57"/>
    <w:rsid w:val="00E8547A"/>
    <w:rsid w:val="00E85B23"/>
    <w:rsid w:val="00E86102"/>
    <w:rsid w:val="00E86F86"/>
    <w:rsid w:val="00E90035"/>
    <w:rsid w:val="00E9287D"/>
    <w:rsid w:val="00E93499"/>
    <w:rsid w:val="00E934D6"/>
    <w:rsid w:val="00E97680"/>
    <w:rsid w:val="00EA0043"/>
    <w:rsid w:val="00EA207C"/>
    <w:rsid w:val="00EA2EF2"/>
    <w:rsid w:val="00EA6C3B"/>
    <w:rsid w:val="00EA796C"/>
    <w:rsid w:val="00EA7F36"/>
    <w:rsid w:val="00EB002A"/>
    <w:rsid w:val="00EB3CBC"/>
    <w:rsid w:val="00EB46D2"/>
    <w:rsid w:val="00EB5BD0"/>
    <w:rsid w:val="00EB76E3"/>
    <w:rsid w:val="00EC090F"/>
    <w:rsid w:val="00EC240D"/>
    <w:rsid w:val="00EC4C88"/>
    <w:rsid w:val="00EC5950"/>
    <w:rsid w:val="00ED0E6D"/>
    <w:rsid w:val="00ED1CF2"/>
    <w:rsid w:val="00ED1DD3"/>
    <w:rsid w:val="00ED25A8"/>
    <w:rsid w:val="00ED2A06"/>
    <w:rsid w:val="00ED49DA"/>
    <w:rsid w:val="00ED77B1"/>
    <w:rsid w:val="00EE0FE7"/>
    <w:rsid w:val="00EE1CDD"/>
    <w:rsid w:val="00EE36D6"/>
    <w:rsid w:val="00EE3ACE"/>
    <w:rsid w:val="00EE4288"/>
    <w:rsid w:val="00EE4CC3"/>
    <w:rsid w:val="00EE5636"/>
    <w:rsid w:val="00EE6044"/>
    <w:rsid w:val="00EE6594"/>
    <w:rsid w:val="00EE6777"/>
    <w:rsid w:val="00EE6FFC"/>
    <w:rsid w:val="00EF1517"/>
    <w:rsid w:val="00EF4C31"/>
    <w:rsid w:val="00EF794C"/>
    <w:rsid w:val="00F00415"/>
    <w:rsid w:val="00F01C49"/>
    <w:rsid w:val="00F01D1D"/>
    <w:rsid w:val="00F02F67"/>
    <w:rsid w:val="00F04D97"/>
    <w:rsid w:val="00F077F4"/>
    <w:rsid w:val="00F10F6A"/>
    <w:rsid w:val="00F12EF1"/>
    <w:rsid w:val="00F14B43"/>
    <w:rsid w:val="00F155AF"/>
    <w:rsid w:val="00F16B80"/>
    <w:rsid w:val="00F170BD"/>
    <w:rsid w:val="00F2048C"/>
    <w:rsid w:val="00F20F84"/>
    <w:rsid w:val="00F212A1"/>
    <w:rsid w:val="00F2287D"/>
    <w:rsid w:val="00F231BC"/>
    <w:rsid w:val="00F23EA0"/>
    <w:rsid w:val="00F24277"/>
    <w:rsid w:val="00F270D9"/>
    <w:rsid w:val="00F27834"/>
    <w:rsid w:val="00F3010E"/>
    <w:rsid w:val="00F305C1"/>
    <w:rsid w:val="00F31D06"/>
    <w:rsid w:val="00F324D7"/>
    <w:rsid w:val="00F333DB"/>
    <w:rsid w:val="00F346BF"/>
    <w:rsid w:val="00F359D4"/>
    <w:rsid w:val="00F35BC4"/>
    <w:rsid w:val="00F374DB"/>
    <w:rsid w:val="00F41AC7"/>
    <w:rsid w:val="00F43CCE"/>
    <w:rsid w:val="00F44783"/>
    <w:rsid w:val="00F46908"/>
    <w:rsid w:val="00F46DD4"/>
    <w:rsid w:val="00F47742"/>
    <w:rsid w:val="00F5013D"/>
    <w:rsid w:val="00F5143D"/>
    <w:rsid w:val="00F54183"/>
    <w:rsid w:val="00F54D39"/>
    <w:rsid w:val="00F55AA2"/>
    <w:rsid w:val="00F55CAE"/>
    <w:rsid w:val="00F57418"/>
    <w:rsid w:val="00F60418"/>
    <w:rsid w:val="00F60DAD"/>
    <w:rsid w:val="00F63A04"/>
    <w:rsid w:val="00F6710D"/>
    <w:rsid w:val="00F67FCE"/>
    <w:rsid w:val="00F70216"/>
    <w:rsid w:val="00F70766"/>
    <w:rsid w:val="00F70F92"/>
    <w:rsid w:val="00F71872"/>
    <w:rsid w:val="00F71E33"/>
    <w:rsid w:val="00F72F0A"/>
    <w:rsid w:val="00F847A2"/>
    <w:rsid w:val="00F84845"/>
    <w:rsid w:val="00F84867"/>
    <w:rsid w:val="00F84F55"/>
    <w:rsid w:val="00F8565A"/>
    <w:rsid w:val="00F86314"/>
    <w:rsid w:val="00F86CCF"/>
    <w:rsid w:val="00F872A7"/>
    <w:rsid w:val="00F9064D"/>
    <w:rsid w:val="00F92070"/>
    <w:rsid w:val="00F93C17"/>
    <w:rsid w:val="00F94BF1"/>
    <w:rsid w:val="00F96526"/>
    <w:rsid w:val="00FA0B67"/>
    <w:rsid w:val="00FA2E3F"/>
    <w:rsid w:val="00FA34AB"/>
    <w:rsid w:val="00FA7697"/>
    <w:rsid w:val="00FB01C9"/>
    <w:rsid w:val="00FB0651"/>
    <w:rsid w:val="00FB0755"/>
    <w:rsid w:val="00FB0AC5"/>
    <w:rsid w:val="00FB0AF1"/>
    <w:rsid w:val="00FB3D22"/>
    <w:rsid w:val="00FB5FB1"/>
    <w:rsid w:val="00FB60B4"/>
    <w:rsid w:val="00FB6626"/>
    <w:rsid w:val="00FB7444"/>
    <w:rsid w:val="00FC4A89"/>
    <w:rsid w:val="00FC5D5A"/>
    <w:rsid w:val="00FD116E"/>
    <w:rsid w:val="00FD65BE"/>
    <w:rsid w:val="00FD74E8"/>
    <w:rsid w:val="00FE0095"/>
    <w:rsid w:val="00FE09AA"/>
    <w:rsid w:val="00FE1CDF"/>
    <w:rsid w:val="00FE2393"/>
    <w:rsid w:val="00FE52C0"/>
    <w:rsid w:val="00FE541A"/>
    <w:rsid w:val="00FF1AD3"/>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5:docId w15:val="{CEE0DE1B-FC6A-479E-BC93-4E097B70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basedOn w:val="Normal"/>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jc w:val="left"/>
    </w:pPr>
    <w:rPr>
      <w:rFonts w:ascii="Times New Roman" w:hAnsi="Times New Roman" w:cs="Times New Roman"/>
      <w:sz w:val="24"/>
      <w:szCs w:val="24"/>
    </w:rPr>
  </w:style>
  <w:style w:type="paragraph" w:styleId="BodyText">
    <w:name w:val="Body Text"/>
    <w:basedOn w:val="Normal"/>
    <w:link w:val="BodyTextChar"/>
    <w:uiPriority w:val="99"/>
    <w:semiHidden/>
    <w:unhideWhenUsed/>
    <w:rsid w:val="005526C9"/>
    <w:pPr>
      <w:spacing w:after="120"/>
    </w:pPr>
    <w:rPr>
      <w:szCs w:val="40"/>
    </w:rPr>
  </w:style>
  <w:style w:type="character" w:customStyle="1" w:styleId="BodyTextChar">
    <w:name w:val="Body Text Char"/>
    <w:basedOn w:val="DefaultParagraphFont"/>
    <w:link w:val="BodyText"/>
    <w:uiPriority w:val="99"/>
    <w:semiHidden/>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F55CAE"/>
    <w:pPr>
      <w:numPr>
        <w:numId w:val="25"/>
      </w:numPr>
    </w:pPr>
  </w:style>
  <w:style w:type="table" w:customStyle="1" w:styleId="TableGrid1">
    <w:name w:val="Table Grid1"/>
    <w:basedOn w:val="TableNormal"/>
    <w:next w:val="TableGrid"/>
    <w:rsid w:val="00413BAA"/>
    <w:pPr>
      <w:jc w:val="left"/>
    </w:pPr>
    <w:rPr>
      <w:rFonts w:ascii="Cordia New" w:eastAsia="Cordia New"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04ED3"/>
    <w:rPr>
      <w:sz w:val="16"/>
      <w:szCs w:val="16"/>
    </w:rPr>
  </w:style>
  <w:style w:type="paragraph" w:styleId="CommentText">
    <w:name w:val="annotation text"/>
    <w:basedOn w:val="Normal"/>
    <w:link w:val="CommentTextChar"/>
    <w:uiPriority w:val="99"/>
    <w:semiHidden/>
    <w:unhideWhenUsed/>
    <w:rsid w:val="00504ED3"/>
    <w:rPr>
      <w:sz w:val="20"/>
      <w:szCs w:val="25"/>
    </w:rPr>
  </w:style>
  <w:style w:type="character" w:customStyle="1" w:styleId="CommentTextChar">
    <w:name w:val="Comment Text Char"/>
    <w:basedOn w:val="DefaultParagraphFont"/>
    <w:link w:val="CommentText"/>
    <w:uiPriority w:val="99"/>
    <w:semiHidden/>
    <w:rsid w:val="00504ED3"/>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504ED3"/>
    <w:rPr>
      <w:b/>
      <w:bCs/>
    </w:rPr>
  </w:style>
  <w:style w:type="character" w:customStyle="1" w:styleId="CommentSubjectChar">
    <w:name w:val="Comment Subject Char"/>
    <w:basedOn w:val="CommentTextChar"/>
    <w:link w:val="CommentSubject"/>
    <w:uiPriority w:val="99"/>
    <w:semiHidden/>
    <w:rsid w:val="00504ED3"/>
    <w:rPr>
      <w:rFonts w:ascii="Angsana New" w:eastAsia="Times New Roman" w:hAnsi="Angsana New"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9046">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149447959">
      <w:bodyDiv w:val="1"/>
      <w:marLeft w:val="0"/>
      <w:marRight w:val="0"/>
      <w:marTop w:val="0"/>
      <w:marBottom w:val="0"/>
      <w:divBdr>
        <w:top w:val="none" w:sz="0" w:space="0" w:color="auto"/>
        <w:left w:val="none" w:sz="0" w:space="0" w:color="auto"/>
        <w:bottom w:val="none" w:sz="0" w:space="0" w:color="auto"/>
        <w:right w:val="none" w:sz="0" w:space="0" w:color="auto"/>
      </w:divBdr>
    </w:div>
    <w:div w:id="157498030">
      <w:bodyDiv w:val="1"/>
      <w:marLeft w:val="0"/>
      <w:marRight w:val="0"/>
      <w:marTop w:val="0"/>
      <w:marBottom w:val="0"/>
      <w:divBdr>
        <w:top w:val="none" w:sz="0" w:space="0" w:color="auto"/>
        <w:left w:val="none" w:sz="0" w:space="0" w:color="auto"/>
        <w:bottom w:val="none" w:sz="0" w:space="0" w:color="auto"/>
        <w:right w:val="none" w:sz="0" w:space="0" w:color="auto"/>
      </w:divBdr>
    </w:div>
    <w:div w:id="162553539">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52997432">
      <w:bodyDiv w:val="1"/>
      <w:marLeft w:val="0"/>
      <w:marRight w:val="0"/>
      <w:marTop w:val="0"/>
      <w:marBottom w:val="0"/>
      <w:divBdr>
        <w:top w:val="none" w:sz="0" w:space="0" w:color="auto"/>
        <w:left w:val="none" w:sz="0" w:space="0" w:color="auto"/>
        <w:bottom w:val="none" w:sz="0" w:space="0" w:color="auto"/>
        <w:right w:val="none" w:sz="0" w:space="0" w:color="auto"/>
      </w:divBdr>
    </w:div>
    <w:div w:id="360402124">
      <w:bodyDiv w:val="1"/>
      <w:marLeft w:val="0"/>
      <w:marRight w:val="0"/>
      <w:marTop w:val="0"/>
      <w:marBottom w:val="0"/>
      <w:divBdr>
        <w:top w:val="none" w:sz="0" w:space="0" w:color="auto"/>
        <w:left w:val="none" w:sz="0" w:space="0" w:color="auto"/>
        <w:bottom w:val="none" w:sz="0" w:space="0" w:color="auto"/>
        <w:right w:val="none" w:sz="0" w:space="0" w:color="auto"/>
      </w:divBdr>
    </w:div>
    <w:div w:id="387458023">
      <w:bodyDiv w:val="1"/>
      <w:marLeft w:val="0"/>
      <w:marRight w:val="0"/>
      <w:marTop w:val="0"/>
      <w:marBottom w:val="0"/>
      <w:divBdr>
        <w:top w:val="none" w:sz="0" w:space="0" w:color="auto"/>
        <w:left w:val="none" w:sz="0" w:space="0" w:color="auto"/>
        <w:bottom w:val="none" w:sz="0" w:space="0" w:color="auto"/>
        <w:right w:val="none" w:sz="0" w:space="0" w:color="auto"/>
      </w:divBdr>
    </w:div>
    <w:div w:id="395973672">
      <w:bodyDiv w:val="1"/>
      <w:marLeft w:val="0"/>
      <w:marRight w:val="0"/>
      <w:marTop w:val="0"/>
      <w:marBottom w:val="0"/>
      <w:divBdr>
        <w:top w:val="none" w:sz="0" w:space="0" w:color="auto"/>
        <w:left w:val="none" w:sz="0" w:space="0" w:color="auto"/>
        <w:bottom w:val="none" w:sz="0" w:space="0" w:color="auto"/>
        <w:right w:val="none" w:sz="0" w:space="0" w:color="auto"/>
      </w:divBdr>
    </w:div>
    <w:div w:id="466119724">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479811933">
      <w:bodyDiv w:val="1"/>
      <w:marLeft w:val="0"/>
      <w:marRight w:val="0"/>
      <w:marTop w:val="0"/>
      <w:marBottom w:val="0"/>
      <w:divBdr>
        <w:top w:val="none" w:sz="0" w:space="0" w:color="auto"/>
        <w:left w:val="none" w:sz="0" w:space="0" w:color="auto"/>
        <w:bottom w:val="none" w:sz="0" w:space="0" w:color="auto"/>
        <w:right w:val="none" w:sz="0" w:space="0" w:color="auto"/>
      </w:divBdr>
    </w:div>
    <w:div w:id="483741366">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612515666">
      <w:bodyDiv w:val="1"/>
      <w:marLeft w:val="0"/>
      <w:marRight w:val="0"/>
      <w:marTop w:val="0"/>
      <w:marBottom w:val="0"/>
      <w:divBdr>
        <w:top w:val="none" w:sz="0" w:space="0" w:color="auto"/>
        <w:left w:val="none" w:sz="0" w:space="0" w:color="auto"/>
        <w:bottom w:val="none" w:sz="0" w:space="0" w:color="auto"/>
        <w:right w:val="none" w:sz="0" w:space="0" w:color="auto"/>
      </w:divBdr>
    </w:div>
    <w:div w:id="621349602">
      <w:bodyDiv w:val="1"/>
      <w:marLeft w:val="0"/>
      <w:marRight w:val="0"/>
      <w:marTop w:val="0"/>
      <w:marBottom w:val="0"/>
      <w:divBdr>
        <w:top w:val="none" w:sz="0" w:space="0" w:color="auto"/>
        <w:left w:val="none" w:sz="0" w:space="0" w:color="auto"/>
        <w:bottom w:val="none" w:sz="0" w:space="0" w:color="auto"/>
        <w:right w:val="none" w:sz="0" w:space="0" w:color="auto"/>
      </w:divBdr>
    </w:div>
    <w:div w:id="683628797">
      <w:bodyDiv w:val="1"/>
      <w:marLeft w:val="0"/>
      <w:marRight w:val="0"/>
      <w:marTop w:val="0"/>
      <w:marBottom w:val="0"/>
      <w:divBdr>
        <w:top w:val="none" w:sz="0" w:space="0" w:color="auto"/>
        <w:left w:val="none" w:sz="0" w:space="0" w:color="auto"/>
        <w:bottom w:val="none" w:sz="0" w:space="0" w:color="auto"/>
        <w:right w:val="none" w:sz="0" w:space="0" w:color="auto"/>
      </w:divBdr>
    </w:div>
    <w:div w:id="705906521">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71708945">
      <w:bodyDiv w:val="1"/>
      <w:marLeft w:val="0"/>
      <w:marRight w:val="0"/>
      <w:marTop w:val="0"/>
      <w:marBottom w:val="0"/>
      <w:divBdr>
        <w:top w:val="none" w:sz="0" w:space="0" w:color="auto"/>
        <w:left w:val="none" w:sz="0" w:space="0" w:color="auto"/>
        <w:bottom w:val="none" w:sz="0" w:space="0" w:color="auto"/>
        <w:right w:val="none" w:sz="0" w:space="0" w:color="auto"/>
      </w:divBdr>
    </w:div>
    <w:div w:id="80612398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82979888">
      <w:bodyDiv w:val="1"/>
      <w:marLeft w:val="0"/>
      <w:marRight w:val="0"/>
      <w:marTop w:val="0"/>
      <w:marBottom w:val="0"/>
      <w:divBdr>
        <w:top w:val="none" w:sz="0" w:space="0" w:color="auto"/>
        <w:left w:val="none" w:sz="0" w:space="0" w:color="auto"/>
        <w:bottom w:val="none" w:sz="0" w:space="0" w:color="auto"/>
        <w:right w:val="none" w:sz="0" w:space="0" w:color="auto"/>
      </w:divBdr>
    </w:div>
    <w:div w:id="890455622">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2983931">
      <w:bodyDiv w:val="1"/>
      <w:marLeft w:val="0"/>
      <w:marRight w:val="0"/>
      <w:marTop w:val="0"/>
      <w:marBottom w:val="0"/>
      <w:divBdr>
        <w:top w:val="none" w:sz="0" w:space="0" w:color="auto"/>
        <w:left w:val="none" w:sz="0" w:space="0" w:color="auto"/>
        <w:bottom w:val="none" w:sz="0" w:space="0" w:color="auto"/>
        <w:right w:val="none" w:sz="0" w:space="0" w:color="auto"/>
      </w:divBdr>
    </w:div>
    <w:div w:id="954022634">
      <w:bodyDiv w:val="1"/>
      <w:marLeft w:val="0"/>
      <w:marRight w:val="0"/>
      <w:marTop w:val="0"/>
      <w:marBottom w:val="0"/>
      <w:divBdr>
        <w:top w:val="none" w:sz="0" w:space="0" w:color="auto"/>
        <w:left w:val="none" w:sz="0" w:space="0" w:color="auto"/>
        <w:bottom w:val="none" w:sz="0" w:space="0" w:color="auto"/>
        <w:right w:val="none" w:sz="0" w:space="0" w:color="auto"/>
      </w:divBdr>
    </w:div>
    <w:div w:id="986472733">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26709474">
      <w:bodyDiv w:val="1"/>
      <w:marLeft w:val="0"/>
      <w:marRight w:val="0"/>
      <w:marTop w:val="0"/>
      <w:marBottom w:val="0"/>
      <w:divBdr>
        <w:top w:val="none" w:sz="0" w:space="0" w:color="auto"/>
        <w:left w:val="none" w:sz="0" w:space="0" w:color="auto"/>
        <w:bottom w:val="none" w:sz="0" w:space="0" w:color="auto"/>
        <w:right w:val="none" w:sz="0" w:space="0" w:color="auto"/>
      </w:divBdr>
    </w:div>
    <w:div w:id="1027683414">
      <w:bodyDiv w:val="1"/>
      <w:marLeft w:val="0"/>
      <w:marRight w:val="0"/>
      <w:marTop w:val="0"/>
      <w:marBottom w:val="0"/>
      <w:divBdr>
        <w:top w:val="none" w:sz="0" w:space="0" w:color="auto"/>
        <w:left w:val="none" w:sz="0" w:space="0" w:color="auto"/>
        <w:bottom w:val="none" w:sz="0" w:space="0" w:color="auto"/>
        <w:right w:val="none" w:sz="0" w:space="0" w:color="auto"/>
      </w:divBdr>
    </w:div>
    <w:div w:id="1031034297">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334066855">
      <w:bodyDiv w:val="1"/>
      <w:marLeft w:val="0"/>
      <w:marRight w:val="0"/>
      <w:marTop w:val="0"/>
      <w:marBottom w:val="0"/>
      <w:divBdr>
        <w:top w:val="none" w:sz="0" w:space="0" w:color="auto"/>
        <w:left w:val="none" w:sz="0" w:space="0" w:color="auto"/>
        <w:bottom w:val="none" w:sz="0" w:space="0" w:color="auto"/>
        <w:right w:val="none" w:sz="0" w:space="0" w:color="auto"/>
      </w:divBdr>
    </w:div>
    <w:div w:id="1482817853">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708991741">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03040566">
      <w:bodyDiv w:val="1"/>
      <w:marLeft w:val="0"/>
      <w:marRight w:val="0"/>
      <w:marTop w:val="0"/>
      <w:marBottom w:val="0"/>
      <w:divBdr>
        <w:top w:val="none" w:sz="0" w:space="0" w:color="auto"/>
        <w:left w:val="none" w:sz="0" w:space="0" w:color="auto"/>
        <w:bottom w:val="none" w:sz="0" w:space="0" w:color="auto"/>
        <w:right w:val="none" w:sz="0" w:space="0" w:color="auto"/>
      </w:divBdr>
    </w:div>
    <w:div w:id="1837455907">
      <w:bodyDiv w:val="1"/>
      <w:marLeft w:val="0"/>
      <w:marRight w:val="0"/>
      <w:marTop w:val="0"/>
      <w:marBottom w:val="0"/>
      <w:divBdr>
        <w:top w:val="none" w:sz="0" w:space="0" w:color="auto"/>
        <w:left w:val="none" w:sz="0" w:space="0" w:color="auto"/>
        <w:bottom w:val="none" w:sz="0" w:space="0" w:color="auto"/>
        <w:right w:val="none" w:sz="0" w:space="0" w:color="auto"/>
      </w:divBdr>
    </w:div>
    <w:div w:id="1875999880">
      <w:bodyDiv w:val="1"/>
      <w:marLeft w:val="0"/>
      <w:marRight w:val="0"/>
      <w:marTop w:val="0"/>
      <w:marBottom w:val="0"/>
      <w:divBdr>
        <w:top w:val="none" w:sz="0" w:space="0" w:color="auto"/>
        <w:left w:val="none" w:sz="0" w:space="0" w:color="auto"/>
        <w:bottom w:val="none" w:sz="0" w:space="0" w:color="auto"/>
        <w:right w:val="none" w:sz="0" w:space="0" w:color="auto"/>
      </w:divBdr>
    </w:div>
    <w:div w:id="1891334900">
      <w:bodyDiv w:val="1"/>
      <w:marLeft w:val="0"/>
      <w:marRight w:val="0"/>
      <w:marTop w:val="0"/>
      <w:marBottom w:val="0"/>
      <w:divBdr>
        <w:top w:val="none" w:sz="0" w:space="0" w:color="auto"/>
        <w:left w:val="none" w:sz="0" w:space="0" w:color="auto"/>
        <w:bottom w:val="none" w:sz="0" w:space="0" w:color="auto"/>
        <w:right w:val="none" w:sz="0" w:space="0" w:color="auto"/>
      </w:divBdr>
    </w:div>
    <w:div w:id="1930190553">
      <w:bodyDiv w:val="1"/>
      <w:marLeft w:val="0"/>
      <w:marRight w:val="0"/>
      <w:marTop w:val="0"/>
      <w:marBottom w:val="0"/>
      <w:divBdr>
        <w:top w:val="none" w:sz="0" w:space="0" w:color="auto"/>
        <w:left w:val="none" w:sz="0" w:space="0" w:color="auto"/>
        <w:bottom w:val="none" w:sz="0" w:space="0" w:color="auto"/>
        <w:right w:val="none" w:sz="0" w:space="0" w:color="auto"/>
      </w:divBdr>
    </w:div>
    <w:div w:id="1984506485">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037849239">
      <w:bodyDiv w:val="1"/>
      <w:marLeft w:val="0"/>
      <w:marRight w:val="0"/>
      <w:marTop w:val="0"/>
      <w:marBottom w:val="0"/>
      <w:divBdr>
        <w:top w:val="none" w:sz="0" w:space="0" w:color="auto"/>
        <w:left w:val="none" w:sz="0" w:space="0" w:color="auto"/>
        <w:bottom w:val="none" w:sz="0" w:space="0" w:color="auto"/>
        <w:right w:val="none" w:sz="0" w:space="0" w:color="auto"/>
      </w:divBdr>
    </w:div>
    <w:div w:id="2047825278">
      <w:bodyDiv w:val="1"/>
      <w:marLeft w:val="0"/>
      <w:marRight w:val="0"/>
      <w:marTop w:val="0"/>
      <w:marBottom w:val="0"/>
      <w:divBdr>
        <w:top w:val="none" w:sz="0" w:space="0" w:color="auto"/>
        <w:left w:val="none" w:sz="0" w:space="0" w:color="auto"/>
        <w:bottom w:val="none" w:sz="0" w:space="0" w:color="auto"/>
        <w:right w:val="none" w:sz="0" w:space="0" w:color="auto"/>
      </w:divBdr>
    </w:div>
    <w:div w:id="2065442841">
      <w:bodyDiv w:val="1"/>
      <w:marLeft w:val="0"/>
      <w:marRight w:val="0"/>
      <w:marTop w:val="0"/>
      <w:marBottom w:val="0"/>
      <w:divBdr>
        <w:top w:val="none" w:sz="0" w:space="0" w:color="auto"/>
        <w:left w:val="none" w:sz="0" w:space="0" w:color="auto"/>
        <w:bottom w:val="none" w:sz="0" w:space="0" w:color="auto"/>
        <w:right w:val="none" w:sz="0" w:space="0" w:color="auto"/>
      </w:divBdr>
    </w:div>
    <w:div w:id="2083411524">
      <w:bodyDiv w:val="1"/>
      <w:marLeft w:val="0"/>
      <w:marRight w:val="0"/>
      <w:marTop w:val="0"/>
      <w:marBottom w:val="0"/>
      <w:divBdr>
        <w:top w:val="none" w:sz="0" w:space="0" w:color="auto"/>
        <w:left w:val="none" w:sz="0" w:space="0" w:color="auto"/>
        <w:bottom w:val="none" w:sz="0" w:space="0" w:color="auto"/>
        <w:right w:val="none" w:sz="0" w:space="0" w:color="auto"/>
      </w:divBdr>
    </w:div>
    <w:div w:id="21458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13A86-FF01-49BF-8A85-F740F9015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1633</TotalTime>
  <Pages>20</Pages>
  <Words>4648</Words>
  <Characters>26500</Characters>
  <Application>Microsoft Office Word</Application>
  <DocSecurity>0</DocSecurity>
  <Lines>220</Lines>
  <Paragraphs>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31086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Ditsakorn Kumnerdkham</cp:lastModifiedBy>
  <cp:revision>319</cp:revision>
  <cp:lastPrinted>2019-05-07T08:33:00Z</cp:lastPrinted>
  <dcterms:created xsi:type="dcterms:W3CDTF">2018-02-14T10:29:00Z</dcterms:created>
  <dcterms:modified xsi:type="dcterms:W3CDTF">2019-05-07T08:33:00Z</dcterms:modified>
</cp:coreProperties>
</file>