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A40A3A" w:rsidRDefault="008A03C8" w:rsidP="00450FF1">
      <w:pPr>
        <w:tabs>
          <w:tab w:val="center" w:pos="5400"/>
        </w:tabs>
        <w:spacing w:line="380" w:lineRule="exact"/>
        <w:ind w:left="475" w:hanging="475"/>
        <w:jc w:val="thaiDistribute"/>
        <w:rPr>
          <w:rFonts w:ascii="Arial" w:hAnsi="Arial" w:cs="Arial"/>
          <w:sz w:val="22"/>
          <w:szCs w:val="22"/>
        </w:rPr>
      </w:pPr>
      <w:r w:rsidRPr="00A40A3A">
        <w:rPr>
          <w:rFonts w:ascii="Arial" w:hAnsi="Arial" w:cs="Arial"/>
          <w:b/>
          <w:bCs/>
          <w:sz w:val="22"/>
          <w:szCs w:val="22"/>
        </w:rPr>
        <w:t>Capital Nomura Securities Public Company Limited</w:t>
      </w:r>
    </w:p>
    <w:p w:rsidR="000A4B39" w:rsidRPr="00A40A3A" w:rsidRDefault="000A4B39" w:rsidP="000A4B39">
      <w:pPr>
        <w:tabs>
          <w:tab w:val="center" w:pos="5400"/>
        </w:tabs>
        <w:spacing w:line="380" w:lineRule="exact"/>
        <w:ind w:left="480" w:hanging="480"/>
        <w:jc w:val="thaiDistribute"/>
        <w:rPr>
          <w:rFonts w:ascii="Arial" w:hAnsi="Arial" w:cs="Arial"/>
          <w:b/>
          <w:bCs/>
          <w:sz w:val="22"/>
          <w:szCs w:val="22"/>
        </w:rPr>
      </w:pPr>
      <w:r w:rsidRPr="00A40A3A">
        <w:rPr>
          <w:rFonts w:ascii="Arial" w:hAnsi="Arial" w:cs="Arial"/>
          <w:b/>
          <w:bCs/>
          <w:sz w:val="22"/>
          <w:szCs w:val="22"/>
        </w:rPr>
        <w:t>Notes to interim financial statements</w:t>
      </w:r>
    </w:p>
    <w:p w:rsidR="000A4B39" w:rsidRPr="00A40A3A" w:rsidRDefault="000A4B39" w:rsidP="000A4B39">
      <w:pPr>
        <w:tabs>
          <w:tab w:val="center" w:pos="5400"/>
        </w:tabs>
        <w:spacing w:line="380" w:lineRule="exact"/>
        <w:ind w:left="480" w:hanging="480"/>
        <w:jc w:val="thaiDistribute"/>
        <w:rPr>
          <w:rFonts w:ascii="Arial" w:hAnsi="Arial" w:cs="Arial"/>
          <w:b/>
          <w:bCs/>
          <w:sz w:val="22"/>
          <w:szCs w:val="22"/>
        </w:rPr>
      </w:pPr>
      <w:r w:rsidRPr="00A40A3A">
        <w:rPr>
          <w:rFonts w:ascii="Arial" w:hAnsi="Arial" w:cs="Arial"/>
          <w:b/>
          <w:bCs/>
          <w:sz w:val="22"/>
          <w:szCs w:val="22"/>
        </w:rPr>
        <w:t xml:space="preserve">For the three-month period ended 31 </w:t>
      </w:r>
      <w:r w:rsidR="003D2FAF" w:rsidRPr="00A40A3A">
        <w:rPr>
          <w:rFonts w:ascii="Arial" w:hAnsi="Arial" w:cs="Arial"/>
          <w:b/>
          <w:bCs/>
          <w:sz w:val="22"/>
          <w:szCs w:val="22"/>
        </w:rPr>
        <w:t>March 2019</w:t>
      </w:r>
    </w:p>
    <w:p w:rsidR="0030364F" w:rsidRPr="00A40A3A" w:rsidRDefault="0030364F" w:rsidP="00A52B48">
      <w:pPr>
        <w:numPr>
          <w:ilvl w:val="0"/>
          <w:numId w:val="1"/>
        </w:numPr>
        <w:spacing w:before="360" w:after="120" w:line="380" w:lineRule="exact"/>
        <w:ind w:left="562" w:hanging="562"/>
        <w:jc w:val="thaiDistribute"/>
        <w:rPr>
          <w:rFonts w:ascii="Arial" w:hAnsi="Arial" w:cs="Arial"/>
          <w:b/>
          <w:bCs/>
          <w:sz w:val="22"/>
          <w:szCs w:val="22"/>
        </w:rPr>
      </w:pPr>
      <w:r w:rsidRPr="00A40A3A">
        <w:rPr>
          <w:rFonts w:ascii="Arial" w:hAnsi="Arial" w:cs="Arial"/>
          <w:b/>
          <w:bCs/>
          <w:sz w:val="22"/>
          <w:szCs w:val="22"/>
        </w:rPr>
        <w:t>General information</w:t>
      </w:r>
    </w:p>
    <w:p w:rsidR="0030364F" w:rsidRPr="00A40A3A" w:rsidRDefault="0030364F"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A40A3A">
        <w:rPr>
          <w:rFonts w:ascii="Arial" w:hAnsi="Arial" w:cs="Arial"/>
          <w:b/>
          <w:bCs/>
          <w:sz w:val="22"/>
          <w:szCs w:val="22"/>
        </w:rPr>
        <w:t>1.1</w:t>
      </w:r>
      <w:r w:rsidRPr="00A40A3A">
        <w:rPr>
          <w:rFonts w:ascii="Arial" w:hAnsi="Arial" w:cs="Arial"/>
          <w:b/>
          <w:bCs/>
          <w:sz w:val="22"/>
          <w:szCs w:val="22"/>
        </w:rPr>
        <w:tab/>
        <w:t>The Company’s information</w:t>
      </w:r>
      <w:r w:rsidRPr="00A40A3A">
        <w:rPr>
          <w:rFonts w:ascii="Arial" w:hAnsi="Arial" w:cs="Arial"/>
          <w:b/>
          <w:bCs/>
          <w:sz w:val="22"/>
          <w:szCs w:val="22"/>
        </w:rPr>
        <w:tab/>
      </w:r>
    </w:p>
    <w:p w:rsidR="0030364F" w:rsidRPr="00A40A3A" w:rsidRDefault="0030364F" w:rsidP="003B0E64">
      <w:pPr>
        <w:tabs>
          <w:tab w:val="left" w:pos="1440"/>
          <w:tab w:val="left" w:pos="2880"/>
        </w:tabs>
        <w:spacing w:before="120" w:after="120" w:line="380" w:lineRule="exact"/>
        <w:ind w:left="540" w:hanging="540"/>
        <w:jc w:val="thaiDistribute"/>
        <w:rPr>
          <w:rFonts w:ascii="Arial" w:hAnsi="Arial" w:cs="Arial"/>
          <w:sz w:val="22"/>
          <w:szCs w:val="22"/>
        </w:rPr>
      </w:pPr>
      <w:r w:rsidRPr="00A40A3A">
        <w:rPr>
          <w:rFonts w:ascii="Arial" w:hAnsi="Arial" w:cs="Arial"/>
          <w:sz w:val="22"/>
          <w:szCs w:val="22"/>
        </w:rPr>
        <w:tab/>
        <w:t xml:space="preserve">Capital Nomura Securities Public Company Limited ("the Company") is a public company incorporated and domiciled in Thailand. </w:t>
      </w:r>
      <w:r w:rsidR="00C51696" w:rsidRPr="00A40A3A">
        <w:rPr>
          <w:rFonts w:ascii="Arial" w:hAnsi="Arial" w:cs="Arial"/>
          <w:sz w:val="22"/>
          <w:szCs w:val="22"/>
        </w:rPr>
        <w:t xml:space="preserve">Its parent company is Nomura Asia Investment (Singapore) Pte. Ltd., which was incorporated in Singapore. The ultimate parent company of the Group is Nomura Holdings, Inc. </w:t>
      </w:r>
      <w:r w:rsidRPr="00A40A3A">
        <w:rPr>
          <w:rFonts w:ascii="Arial" w:hAnsi="Arial" w:cs="Arial"/>
          <w:sz w:val="22"/>
          <w:szCs w:val="22"/>
        </w:rPr>
        <w:t>The Company is principally engaged in the securities</w:t>
      </w:r>
      <w:r w:rsidR="00EE0834" w:rsidRPr="00A40A3A">
        <w:rPr>
          <w:rFonts w:ascii="Arial" w:hAnsi="Arial" w:cs="Arial"/>
          <w:sz w:val="22"/>
          <w:szCs w:val="22"/>
        </w:rPr>
        <w:t xml:space="preserve"> and derivatives</w:t>
      </w:r>
      <w:r w:rsidRPr="00A40A3A">
        <w:rPr>
          <w:rFonts w:ascii="Arial" w:hAnsi="Arial" w:cs="Arial"/>
          <w:sz w:val="22"/>
          <w:szCs w:val="22"/>
        </w:rPr>
        <w:t xml:space="preserve"> with business of securities brokerage,</w:t>
      </w:r>
      <w:r w:rsidR="00EE0834" w:rsidRPr="00A40A3A">
        <w:rPr>
          <w:rFonts w:ascii="Arial" w:hAnsi="Arial" w:cs="Arial"/>
          <w:sz w:val="22"/>
          <w:szCs w:val="22"/>
        </w:rPr>
        <w:t xml:space="preserve"> derivatives brokerage, selling agent</w:t>
      </w:r>
      <w:r w:rsidRPr="00A40A3A">
        <w:rPr>
          <w:rFonts w:ascii="Arial" w:hAnsi="Arial" w:cs="Arial"/>
          <w:sz w:val="22"/>
          <w:szCs w:val="22"/>
        </w:rPr>
        <w:t xml:space="preserve">, </w:t>
      </w:r>
      <w:r w:rsidR="00EE0834" w:rsidRPr="00A40A3A">
        <w:rPr>
          <w:rFonts w:ascii="Arial" w:hAnsi="Arial" w:cs="Arial"/>
          <w:sz w:val="22"/>
          <w:szCs w:val="22"/>
        </w:rPr>
        <w:t xml:space="preserve">securities dealing, </w:t>
      </w:r>
      <w:r w:rsidRPr="00A40A3A">
        <w:rPr>
          <w:rFonts w:ascii="Arial" w:hAnsi="Arial" w:cs="Arial"/>
          <w:sz w:val="22"/>
          <w:szCs w:val="22"/>
        </w:rPr>
        <w:t>securities borrowing and lending services, investment a</w:t>
      </w:r>
      <w:r w:rsidR="00EE0834" w:rsidRPr="00A40A3A">
        <w:rPr>
          <w:rFonts w:ascii="Arial" w:hAnsi="Arial" w:cs="Arial"/>
          <w:sz w:val="22"/>
          <w:szCs w:val="22"/>
        </w:rPr>
        <w:t>nd financial a</w:t>
      </w:r>
      <w:r w:rsidRPr="00A40A3A">
        <w:rPr>
          <w:rFonts w:ascii="Arial" w:hAnsi="Arial" w:cs="Arial"/>
          <w:sz w:val="22"/>
          <w:szCs w:val="22"/>
        </w:rPr>
        <w:t>dvisory</w:t>
      </w:r>
      <w:r w:rsidR="00EE0834" w:rsidRPr="00A40A3A">
        <w:rPr>
          <w:rFonts w:ascii="Arial" w:hAnsi="Arial" w:cs="Arial"/>
          <w:sz w:val="22"/>
          <w:szCs w:val="22"/>
        </w:rPr>
        <w:t xml:space="preserve"> and</w:t>
      </w:r>
      <w:r w:rsidRPr="00A40A3A">
        <w:rPr>
          <w:rFonts w:ascii="Arial" w:hAnsi="Arial" w:cs="Arial"/>
          <w:sz w:val="22"/>
          <w:szCs w:val="22"/>
          <w:cs/>
        </w:rPr>
        <w:t xml:space="preserve"> </w:t>
      </w:r>
      <w:r w:rsidRPr="00A40A3A">
        <w:rPr>
          <w:rFonts w:ascii="Arial" w:hAnsi="Arial" w:cs="Arial"/>
          <w:sz w:val="22"/>
          <w:szCs w:val="22"/>
        </w:rPr>
        <w:t>securities underwriting</w:t>
      </w:r>
      <w:r w:rsidR="00EE0834" w:rsidRPr="00A40A3A">
        <w:rPr>
          <w:rFonts w:ascii="Arial" w:hAnsi="Arial" w:cs="Arial"/>
          <w:sz w:val="22"/>
          <w:szCs w:val="22"/>
        </w:rPr>
        <w:t xml:space="preserve">. </w:t>
      </w:r>
      <w:r w:rsidRPr="00A40A3A">
        <w:rPr>
          <w:rFonts w:ascii="Arial" w:hAnsi="Arial" w:cs="Arial"/>
          <w:sz w:val="22"/>
          <w:szCs w:val="22"/>
        </w:rPr>
        <w:t xml:space="preserve">  </w:t>
      </w:r>
    </w:p>
    <w:p w:rsidR="0030364F" w:rsidRPr="00A40A3A" w:rsidRDefault="0030364F" w:rsidP="003B0E64">
      <w:pPr>
        <w:tabs>
          <w:tab w:val="left" w:pos="1440"/>
          <w:tab w:val="left" w:pos="2880"/>
        </w:tabs>
        <w:spacing w:before="120" w:after="120" w:line="380" w:lineRule="exact"/>
        <w:ind w:left="540" w:hanging="540"/>
        <w:jc w:val="thaiDistribute"/>
        <w:rPr>
          <w:rFonts w:ascii="Arial" w:hAnsi="Arial" w:cs="Arial"/>
          <w:sz w:val="22"/>
          <w:szCs w:val="22"/>
        </w:rPr>
      </w:pPr>
      <w:r w:rsidRPr="00A40A3A">
        <w:rPr>
          <w:rFonts w:ascii="Arial" w:hAnsi="Arial" w:cs="Arial"/>
          <w:sz w:val="22"/>
          <w:szCs w:val="22"/>
        </w:rPr>
        <w:tab/>
        <w:t xml:space="preserve">The registered office of the Company is at 25 Bangkok Insurance Building, 15th - 17th Floor, South Sathorn Road, </w:t>
      </w:r>
      <w:proofErr w:type="spellStart"/>
      <w:r w:rsidRPr="00A40A3A">
        <w:rPr>
          <w:rFonts w:ascii="Arial" w:hAnsi="Arial" w:cs="Arial"/>
          <w:sz w:val="22"/>
          <w:szCs w:val="22"/>
        </w:rPr>
        <w:t>Tungmahamak</w:t>
      </w:r>
      <w:proofErr w:type="spellEnd"/>
      <w:r w:rsidRPr="00A40A3A">
        <w:rPr>
          <w:rFonts w:ascii="Arial" w:hAnsi="Arial" w:cs="Arial"/>
          <w:sz w:val="22"/>
          <w:szCs w:val="22"/>
        </w:rPr>
        <w:t xml:space="preserve">, </w:t>
      </w:r>
      <w:r w:rsidR="00845D2F" w:rsidRPr="00A40A3A">
        <w:rPr>
          <w:rFonts w:ascii="Arial" w:hAnsi="Arial" w:cs="Arial"/>
          <w:sz w:val="22"/>
          <w:szCs w:val="22"/>
        </w:rPr>
        <w:t xml:space="preserve">Sathorn, Bangkok. As at </w:t>
      </w:r>
      <w:r w:rsidR="000A4B39" w:rsidRPr="00A40A3A">
        <w:rPr>
          <w:rFonts w:ascii="Arial" w:hAnsi="Arial" w:cs="Arial"/>
          <w:sz w:val="22"/>
          <w:szCs w:val="22"/>
        </w:rPr>
        <w:t>31 March 201</w:t>
      </w:r>
      <w:r w:rsidR="000061F6" w:rsidRPr="00A40A3A">
        <w:rPr>
          <w:rFonts w:ascii="Arial" w:hAnsi="Arial" w:cs="Arial"/>
          <w:sz w:val="22"/>
          <w:szCs w:val="22"/>
        </w:rPr>
        <w:t>9</w:t>
      </w:r>
      <w:r w:rsidRPr="00A40A3A">
        <w:rPr>
          <w:rFonts w:ascii="Arial" w:hAnsi="Arial" w:cs="Arial"/>
          <w:sz w:val="22"/>
          <w:szCs w:val="22"/>
        </w:rPr>
        <w:t>, the Company has</w:t>
      </w:r>
      <w:r w:rsidR="00E90B99" w:rsidRPr="00A40A3A">
        <w:rPr>
          <w:rFonts w:ascii="Arial" w:hAnsi="Arial" w:cs="Arial"/>
          <w:sz w:val="22"/>
          <w:szCs w:val="22"/>
        </w:rPr>
        <w:t xml:space="preserve"> 1</w:t>
      </w:r>
      <w:r w:rsidR="000061F6" w:rsidRPr="00A40A3A">
        <w:rPr>
          <w:rFonts w:ascii="Arial" w:hAnsi="Arial" w:cs="Arial"/>
          <w:sz w:val="22"/>
          <w:szCs w:val="22"/>
        </w:rPr>
        <w:t>6</w:t>
      </w:r>
      <w:r w:rsidR="005465CD" w:rsidRPr="00A40A3A">
        <w:rPr>
          <w:rFonts w:ascii="Arial" w:hAnsi="Arial" w:cs="Arial"/>
          <w:sz w:val="22"/>
          <w:szCs w:val="22"/>
        </w:rPr>
        <w:t xml:space="preserve"> branches including </w:t>
      </w:r>
      <w:r w:rsidR="00580C89" w:rsidRPr="00A40A3A">
        <w:rPr>
          <w:rFonts w:ascii="Arial" w:hAnsi="Arial" w:cs="Arial"/>
          <w:sz w:val="22"/>
          <w:szCs w:val="22"/>
        </w:rPr>
        <w:t xml:space="preserve">a </w:t>
      </w:r>
      <w:r w:rsidR="00E90B99" w:rsidRPr="00A40A3A">
        <w:rPr>
          <w:rFonts w:ascii="Arial" w:hAnsi="Arial" w:cs="Arial"/>
          <w:sz w:val="22"/>
          <w:szCs w:val="22"/>
        </w:rPr>
        <w:t>headquarter, 1</w:t>
      </w:r>
      <w:r w:rsidR="000061F6" w:rsidRPr="00A40A3A">
        <w:rPr>
          <w:rFonts w:ascii="Arial" w:hAnsi="Arial" w:cs="Arial"/>
          <w:sz w:val="22"/>
          <w:szCs w:val="22"/>
        </w:rPr>
        <w:t>5</w:t>
      </w:r>
      <w:r w:rsidR="005465CD" w:rsidRPr="00A40A3A">
        <w:rPr>
          <w:rFonts w:ascii="Arial" w:hAnsi="Arial" w:cs="Arial"/>
          <w:sz w:val="22"/>
          <w:szCs w:val="22"/>
        </w:rPr>
        <w:t xml:space="preserve"> branches in Bangkok and up country</w:t>
      </w:r>
      <w:r w:rsidR="00EE0834" w:rsidRPr="00A40A3A">
        <w:rPr>
          <w:rFonts w:ascii="Arial" w:hAnsi="Arial" w:cs="Arial"/>
          <w:sz w:val="22"/>
          <w:szCs w:val="22"/>
        </w:rPr>
        <w:t xml:space="preserve">. </w:t>
      </w:r>
    </w:p>
    <w:p w:rsidR="0030364F" w:rsidRPr="00A40A3A" w:rsidRDefault="00A34259" w:rsidP="003B0E64">
      <w:pPr>
        <w:tabs>
          <w:tab w:val="left" w:pos="1440"/>
          <w:tab w:val="left" w:pos="2880"/>
        </w:tabs>
        <w:spacing w:before="120" w:after="120" w:line="380" w:lineRule="exact"/>
        <w:ind w:left="540" w:hanging="540"/>
        <w:jc w:val="thaiDistribute"/>
        <w:rPr>
          <w:rFonts w:ascii="Arial" w:hAnsi="Arial" w:cs="Arial"/>
          <w:b/>
          <w:bCs/>
          <w:sz w:val="22"/>
          <w:szCs w:val="22"/>
        </w:rPr>
      </w:pPr>
      <w:r w:rsidRPr="00A40A3A">
        <w:rPr>
          <w:rFonts w:ascii="Arial" w:hAnsi="Arial" w:cs="Arial"/>
          <w:b/>
          <w:bCs/>
          <w:sz w:val="22"/>
          <w:szCs w:val="22"/>
        </w:rPr>
        <w:t>1.</w:t>
      </w:r>
      <w:r w:rsidR="0030364F" w:rsidRPr="00A40A3A">
        <w:rPr>
          <w:rFonts w:ascii="Arial" w:hAnsi="Arial" w:cs="Arial"/>
          <w:b/>
          <w:bCs/>
          <w:sz w:val="22"/>
          <w:szCs w:val="22"/>
        </w:rPr>
        <w:t>2</w:t>
      </w:r>
      <w:r w:rsidR="0030364F" w:rsidRPr="00A40A3A">
        <w:rPr>
          <w:rFonts w:ascii="Arial" w:hAnsi="Arial" w:cs="Arial"/>
          <w:b/>
          <w:bCs/>
          <w:sz w:val="22"/>
          <w:szCs w:val="22"/>
        </w:rPr>
        <w:tab/>
        <w:t>Basis of the preparation of the interim financial statements</w:t>
      </w:r>
    </w:p>
    <w:p w:rsidR="0030364F" w:rsidRPr="00A40A3A" w:rsidRDefault="0030364F" w:rsidP="003B0E64">
      <w:pPr>
        <w:tabs>
          <w:tab w:val="left" w:pos="600"/>
          <w:tab w:val="left" w:pos="2880"/>
        </w:tabs>
        <w:spacing w:before="120" w:after="120" w:line="380" w:lineRule="exact"/>
        <w:ind w:left="547" w:hanging="547"/>
        <w:jc w:val="thaiDistribute"/>
        <w:rPr>
          <w:rFonts w:ascii="Arial" w:hAnsi="Arial" w:cs="Arial"/>
          <w:b/>
          <w:bCs/>
          <w:sz w:val="22"/>
          <w:szCs w:val="22"/>
        </w:rPr>
      </w:pPr>
      <w:r w:rsidRPr="00A40A3A">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equity, and cash flows in the same format as that used for the annual financial statements, and the presentation of the financial statements has been made in compliance with requirement of the notification of the Office of the Securities and Exchange Commission relating to the format of the financial statements</w:t>
      </w:r>
      <w:r w:rsidRPr="00A40A3A">
        <w:rPr>
          <w:rFonts w:ascii="Arial" w:hAnsi="Arial" w:cs="Arial"/>
          <w:spacing w:val="-2"/>
          <w:sz w:val="22"/>
          <w:szCs w:val="22"/>
        </w:rPr>
        <w:t xml:space="preserve"> of securities companies</w:t>
      </w:r>
      <w:r w:rsidR="009E79B5" w:rsidRPr="00A40A3A">
        <w:rPr>
          <w:rFonts w:ascii="Arial" w:hAnsi="Arial" w:cs="Arial"/>
          <w:spacing w:val="-2"/>
          <w:sz w:val="22"/>
          <w:szCs w:val="22"/>
        </w:rPr>
        <w:t xml:space="preserve"> (version 2)</w:t>
      </w:r>
      <w:r w:rsidRPr="00A40A3A">
        <w:rPr>
          <w:rFonts w:ascii="Arial" w:hAnsi="Arial" w:cs="Arial"/>
          <w:spacing w:val="-2"/>
          <w:sz w:val="22"/>
          <w:szCs w:val="22"/>
        </w:rPr>
        <w:t xml:space="preserve"> No. Sor. Thor. </w:t>
      </w:r>
      <w:r w:rsidR="003C65DA" w:rsidRPr="00A40A3A">
        <w:rPr>
          <w:rFonts w:ascii="Arial" w:hAnsi="Arial" w:cs="Arial"/>
          <w:spacing w:val="-2"/>
          <w:sz w:val="22"/>
          <w:szCs w:val="22"/>
        </w:rPr>
        <w:t>22</w:t>
      </w:r>
      <w:r w:rsidRPr="00A40A3A">
        <w:rPr>
          <w:rFonts w:ascii="Arial" w:hAnsi="Arial" w:cs="Arial"/>
          <w:spacing w:val="-2"/>
          <w:sz w:val="22"/>
          <w:szCs w:val="22"/>
        </w:rPr>
        <w:t>/255</w:t>
      </w:r>
      <w:r w:rsidR="003C65DA" w:rsidRPr="00A40A3A">
        <w:rPr>
          <w:rFonts w:ascii="Arial" w:hAnsi="Arial" w:cs="Arial"/>
          <w:spacing w:val="-2"/>
          <w:sz w:val="22"/>
          <w:szCs w:val="22"/>
        </w:rPr>
        <w:t>9</w:t>
      </w:r>
      <w:r w:rsidRPr="00A40A3A">
        <w:rPr>
          <w:rFonts w:ascii="Arial" w:hAnsi="Arial" w:cs="Arial"/>
          <w:spacing w:val="-2"/>
          <w:sz w:val="22"/>
          <w:szCs w:val="22"/>
        </w:rPr>
        <w:t xml:space="preserve"> dated </w:t>
      </w:r>
      <w:r w:rsidR="003C65DA" w:rsidRPr="00A40A3A">
        <w:rPr>
          <w:rFonts w:ascii="Arial" w:hAnsi="Arial" w:cs="Arial"/>
          <w:spacing w:val="-2"/>
          <w:sz w:val="22"/>
          <w:szCs w:val="22"/>
        </w:rPr>
        <w:t>2</w:t>
      </w:r>
      <w:r w:rsidRPr="00A40A3A">
        <w:rPr>
          <w:rFonts w:ascii="Arial" w:hAnsi="Arial" w:cs="Arial"/>
          <w:spacing w:val="-2"/>
          <w:sz w:val="22"/>
          <w:szCs w:val="22"/>
        </w:rPr>
        <w:t xml:space="preserve"> </w:t>
      </w:r>
      <w:r w:rsidR="003C65DA" w:rsidRPr="00A40A3A">
        <w:rPr>
          <w:rFonts w:ascii="Arial" w:hAnsi="Arial" w:cs="Arial"/>
          <w:spacing w:val="-2"/>
          <w:sz w:val="22"/>
          <w:szCs w:val="22"/>
        </w:rPr>
        <w:t>June</w:t>
      </w:r>
      <w:r w:rsidRPr="00A40A3A">
        <w:rPr>
          <w:rFonts w:ascii="Arial" w:hAnsi="Arial" w:cs="Arial"/>
          <w:spacing w:val="-2"/>
          <w:sz w:val="22"/>
          <w:szCs w:val="22"/>
        </w:rPr>
        <w:t xml:space="preserve"> 201</w:t>
      </w:r>
      <w:r w:rsidR="003C65DA" w:rsidRPr="00A40A3A">
        <w:rPr>
          <w:rFonts w:ascii="Arial" w:hAnsi="Arial" w:cs="Arial"/>
          <w:spacing w:val="-2"/>
          <w:sz w:val="22"/>
          <w:szCs w:val="22"/>
        </w:rPr>
        <w:t>6</w:t>
      </w:r>
      <w:r w:rsidRPr="00A40A3A">
        <w:rPr>
          <w:rFonts w:ascii="Arial" w:hAnsi="Arial" w:cs="Arial"/>
          <w:spacing w:val="-2"/>
          <w:sz w:val="22"/>
          <w:szCs w:val="22"/>
        </w:rPr>
        <w:t>.</w:t>
      </w:r>
    </w:p>
    <w:p w:rsidR="0030364F" w:rsidRPr="00A40A3A" w:rsidRDefault="0030364F" w:rsidP="003B0E64">
      <w:pPr>
        <w:tabs>
          <w:tab w:val="left" w:pos="600"/>
          <w:tab w:val="left" w:pos="2880"/>
        </w:tabs>
        <w:spacing w:before="120" w:after="120" w:line="380" w:lineRule="exact"/>
        <w:ind w:left="547" w:hanging="7"/>
        <w:jc w:val="thaiDistribute"/>
        <w:rPr>
          <w:rFonts w:ascii="Arial" w:hAnsi="Arial" w:cs="Arial"/>
          <w:sz w:val="22"/>
          <w:szCs w:val="22"/>
        </w:rPr>
      </w:pPr>
      <w:r w:rsidRPr="00A40A3A">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0364F" w:rsidRPr="00A40A3A" w:rsidRDefault="0030364F" w:rsidP="003B0E64">
      <w:pPr>
        <w:tabs>
          <w:tab w:val="left" w:pos="720"/>
          <w:tab w:val="left" w:pos="2160"/>
        </w:tabs>
        <w:spacing w:before="120" w:after="120" w:line="380" w:lineRule="exact"/>
        <w:ind w:left="540" w:hanging="545"/>
        <w:jc w:val="thaiDistribute"/>
        <w:rPr>
          <w:rFonts w:ascii="Arial" w:hAnsi="Arial" w:cs="Arial"/>
          <w:sz w:val="22"/>
          <w:szCs w:val="22"/>
        </w:rPr>
      </w:pPr>
      <w:r w:rsidRPr="00A40A3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rsidR="00473F4D" w:rsidRPr="00A40A3A" w:rsidRDefault="0074449D" w:rsidP="00473F4D">
      <w:pPr>
        <w:spacing w:before="120" w:after="120" w:line="380" w:lineRule="exact"/>
        <w:ind w:left="630" w:hanging="630"/>
        <w:jc w:val="thaiDistribute"/>
        <w:rPr>
          <w:rFonts w:ascii="Arial" w:hAnsi="Arial" w:cs="Arial"/>
          <w:b/>
          <w:bCs/>
          <w:sz w:val="22"/>
          <w:szCs w:val="22"/>
        </w:rPr>
      </w:pPr>
      <w:r w:rsidRPr="00A40A3A">
        <w:rPr>
          <w:rFonts w:ascii="Arial" w:hAnsi="Arial" w:cs="Arial"/>
          <w:b/>
          <w:bCs/>
          <w:sz w:val="22"/>
          <w:szCs w:val="22"/>
        </w:rPr>
        <w:br w:type="page"/>
      </w:r>
      <w:r w:rsidR="006A071C" w:rsidRPr="00A40A3A">
        <w:rPr>
          <w:rFonts w:ascii="Arial" w:hAnsi="Arial" w:cs="Arial"/>
          <w:b/>
          <w:bCs/>
          <w:sz w:val="22"/>
          <w:szCs w:val="22"/>
        </w:rPr>
        <w:lastRenderedPageBreak/>
        <w:t>1.3</w:t>
      </w:r>
      <w:r w:rsidR="006A071C" w:rsidRPr="00A40A3A">
        <w:rPr>
          <w:rFonts w:ascii="Arial" w:hAnsi="Arial" w:cs="Arial"/>
          <w:b/>
          <w:bCs/>
          <w:sz w:val="22"/>
          <w:szCs w:val="22"/>
        </w:rPr>
        <w:tab/>
      </w:r>
      <w:r w:rsidR="00473F4D" w:rsidRPr="00A40A3A">
        <w:rPr>
          <w:rFonts w:ascii="Arial" w:eastAsia="Calibri" w:hAnsi="Arial" w:cs="Arial"/>
          <w:b/>
          <w:bCs/>
          <w:sz w:val="22"/>
          <w:szCs w:val="22"/>
        </w:rPr>
        <w:t>New financial reporting standards</w:t>
      </w:r>
      <w:r w:rsidR="00473F4D" w:rsidRPr="00A40A3A">
        <w:rPr>
          <w:rFonts w:ascii="Arial" w:hAnsi="Arial" w:cs="Arial"/>
          <w:b/>
          <w:bCs/>
          <w:sz w:val="22"/>
          <w:szCs w:val="22"/>
        </w:rPr>
        <w:t xml:space="preserve"> </w:t>
      </w:r>
    </w:p>
    <w:p w:rsidR="00473F4D" w:rsidRPr="00A40A3A" w:rsidRDefault="00473F4D" w:rsidP="00473F4D">
      <w:pPr>
        <w:spacing w:before="120" w:after="120" w:line="380" w:lineRule="exact"/>
        <w:ind w:left="605"/>
        <w:jc w:val="thaiDistribute"/>
        <w:rPr>
          <w:rFonts w:ascii="Arial" w:hAnsi="Arial" w:cs="Arial"/>
          <w:b/>
          <w:bCs/>
          <w:sz w:val="22"/>
          <w:szCs w:val="22"/>
        </w:rPr>
      </w:pPr>
      <w:r w:rsidRPr="00A40A3A">
        <w:rPr>
          <w:rFonts w:ascii="Arial" w:hAnsi="Arial" w:cs="Arial"/>
          <w:b/>
          <w:bCs/>
          <w:sz w:val="22"/>
          <w:szCs w:val="22"/>
        </w:rPr>
        <w:t>(a) Financial reporting standards that became effective in the current period</w:t>
      </w:r>
    </w:p>
    <w:p w:rsidR="00473F4D" w:rsidRPr="00A40A3A" w:rsidRDefault="00473F4D" w:rsidP="00473F4D">
      <w:pPr>
        <w:spacing w:before="120" w:after="120" w:line="380" w:lineRule="exact"/>
        <w:ind w:left="630"/>
        <w:jc w:val="thaiDistribute"/>
        <w:rPr>
          <w:rFonts w:ascii="Arial" w:hAnsi="Arial" w:cs="Arial"/>
          <w:sz w:val="22"/>
          <w:szCs w:val="22"/>
        </w:rPr>
      </w:pPr>
      <w:r w:rsidRPr="00A40A3A">
        <w:rPr>
          <w:rFonts w:ascii="Arial" w:hAnsi="Arial" w:cs="Arial"/>
          <w:sz w:val="22"/>
          <w:szCs w:val="22"/>
        </w:rPr>
        <w:t>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40A3A">
        <w:rPr>
          <w:rFonts w:ascii="Arial" w:hAnsi="Arial" w:cs="Arial"/>
          <w:sz w:val="22"/>
          <w:szCs w:val="22"/>
          <w:cs/>
        </w:rPr>
        <w:t xml:space="preserve"> </w:t>
      </w:r>
      <w:r w:rsidRPr="00A40A3A">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w:t>
      </w:r>
    </w:p>
    <w:p w:rsidR="00473F4D" w:rsidRPr="00A40A3A" w:rsidRDefault="00473F4D" w:rsidP="00473F4D">
      <w:pPr>
        <w:spacing w:before="120" w:after="120" w:line="380" w:lineRule="exact"/>
        <w:ind w:left="630"/>
        <w:jc w:val="thaiDistribute"/>
        <w:rPr>
          <w:rFonts w:ascii="Arial" w:hAnsi="Arial" w:cs="Arial"/>
          <w:b/>
          <w:bCs/>
          <w:sz w:val="22"/>
          <w:szCs w:val="22"/>
        </w:rPr>
      </w:pPr>
      <w:r w:rsidRPr="00A40A3A">
        <w:rPr>
          <w:rFonts w:ascii="Arial" w:hAnsi="Arial" w:cs="Arial"/>
          <w:b/>
          <w:bCs/>
          <w:sz w:val="22"/>
          <w:szCs w:val="22"/>
        </w:rPr>
        <w:t>TFRS 15 Revenue from Contracts with Customers</w:t>
      </w:r>
    </w:p>
    <w:p w:rsidR="00473F4D" w:rsidRPr="00A40A3A" w:rsidRDefault="00473F4D" w:rsidP="00473F4D">
      <w:pPr>
        <w:spacing w:before="120" w:after="120" w:line="380" w:lineRule="exact"/>
        <w:ind w:left="630"/>
        <w:jc w:val="thaiDistribute"/>
        <w:rPr>
          <w:rFonts w:ascii="Arial" w:hAnsi="Arial" w:cs="Arial"/>
          <w:sz w:val="22"/>
          <w:szCs w:val="22"/>
        </w:rPr>
      </w:pPr>
      <w:r w:rsidRPr="00A40A3A">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473F4D" w:rsidRPr="00A40A3A" w:rsidTr="00A40A3A">
        <w:trPr>
          <w:trHeight w:val="224"/>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11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Construction Contracts</w:t>
            </w:r>
          </w:p>
        </w:tc>
      </w:tr>
      <w:tr w:rsidR="00473F4D" w:rsidRPr="00A40A3A" w:rsidTr="00A40A3A">
        <w:trPr>
          <w:trHeight w:val="224"/>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TAS 18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w:t>
            </w:r>
          </w:p>
        </w:tc>
      </w:tr>
      <w:tr w:rsidR="00473F4D" w:rsidRPr="00A40A3A" w:rsidTr="00A40A3A">
        <w:trPr>
          <w:trHeight w:val="224"/>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TSIC 31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Revenue - Barter Transactions Involving Advertising Services</w:t>
            </w:r>
          </w:p>
        </w:tc>
      </w:tr>
      <w:tr w:rsidR="00473F4D" w:rsidRPr="00A40A3A" w:rsidTr="00A40A3A">
        <w:trPr>
          <w:trHeight w:val="237"/>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13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 xml:space="preserve">Customer Loyalty </w:t>
            </w:r>
            <w:proofErr w:type="spellStart"/>
            <w:r w:rsidRPr="00A40A3A">
              <w:rPr>
                <w:rFonts w:ascii="Arial" w:hAnsi="Arial" w:cs="Arial"/>
                <w:color w:val="000000"/>
                <w:szCs w:val="22"/>
              </w:rPr>
              <w:t>Programmes</w:t>
            </w:r>
            <w:proofErr w:type="spellEnd"/>
          </w:p>
        </w:tc>
      </w:tr>
      <w:tr w:rsidR="00473F4D" w:rsidRPr="00A40A3A" w:rsidTr="00A40A3A">
        <w:trPr>
          <w:trHeight w:val="224"/>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15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Agreements for the Construction of Real Estate</w:t>
            </w:r>
          </w:p>
        </w:tc>
      </w:tr>
      <w:tr w:rsidR="00473F4D" w:rsidRPr="00A40A3A" w:rsidTr="00A40A3A">
        <w:trPr>
          <w:trHeight w:val="224"/>
        </w:trPr>
        <w:tc>
          <w:tcPr>
            <w:tcW w:w="2817" w:type="dxa"/>
            <w:shd w:val="clear" w:color="auto" w:fill="auto"/>
          </w:tcPr>
          <w:p w:rsidR="00473F4D" w:rsidRPr="00A40A3A" w:rsidRDefault="00473F4D" w:rsidP="00A40A3A">
            <w:pPr>
              <w:pStyle w:val="ListParagraph"/>
              <w:spacing w:after="0" w:line="380" w:lineRule="exact"/>
              <w:ind w:left="189"/>
              <w:contextualSpacing w:val="0"/>
              <w:jc w:val="thaiDistribute"/>
              <w:rPr>
                <w:rFonts w:ascii="Arial" w:hAnsi="Arial" w:cs="Arial"/>
                <w:color w:val="000000"/>
                <w:szCs w:val="22"/>
              </w:rPr>
            </w:pPr>
            <w:r w:rsidRPr="00A40A3A">
              <w:rPr>
                <w:rFonts w:ascii="Arial" w:hAnsi="Arial" w:cs="Arial"/>
                <w:color w:val="000000"/>
                <w:szCs w:val="22"/>
              </w:rPr>
              <w:t>TFRIC 18 (revised 2017)</w:t>
            </w:r>
          </w:p>
        </w:tc>
        <w:tc>
          <w:tcPr>
            <w:tcW w:w="6210" w:type="dxa"/>
            <w:shd w:val="clear" w:color="auto" w:fill="auto"/>
          </w:tcPr>
          <w:p w:rsidR="00473F4D" w:rsidRPr="00A40A3A" w:rsidRDefault="00473F4D" w:rsidP="00A40A3A">
            <w:pPr>
              <w:pStyle w:val="ListParagraph"/>
              <w:spacing w:after="0" w:line="380" w:lineRule="exact"/>
              <w:ind w:left="0"/>
              <w:contextualSpacing w:val="0"/>
              <w:jc w:val="thaiDistribute"/>
              <w:rPr>
                <w:rFonts w:ascii="Arial" w:hAnsi="Arial" w:cs="Arial"/>
                <w:color w:val="000000"/>
                <w:szCs w:val="22"/>
              </w:rPr>
            </w:pPr>
            <w:r w:rsidRPr="00A40A3A">
              <w:rPr>
                <w:rFonts w:ascii="Arial" w:hAnsi="Arial" w:cs="Arial"/>
                <w:color w:val="000000"/>
                <w:szCs w:val="22"/>
              </w:rPr>
              <w:t>Transfers of Assets from Customers</w:t>
            </w:r>
          </w:p>
        </w:tc>
      </w:tr>
    </w:tbl>
    <w:p w:rsidR="00473F4D" w:rsidRPr="00A40A3A" w:rsidRDefault="00473F4D" w:rsidP="00473F4D">
      <w:pPr>
        <w:spacing w:before="120" w:after="120" w:line="380" w:lineRule="exact"/>
        <w:ind w:left="630"/>
        <w:jc w:val="thaiDistribute"/>
        <w:rPr>
          <w:rFonts w:ascii="Arial" w:hAnsi="Arial" w:cs="Arial"/>
          <w:sz w:val="22"/>
          <w:szCs w:val="22"/>
        </w:rPr>
      </w:pPr>
      <w:r w:rsidRPr="00A40A3A">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40A3A">
        <w:rPr>
          <w:rFonts w:ascii="Arial" w:hAnsi="Arial" w:cs="Arial"/>
          <w:sz w:val="22"/>
          <w:szCs w:val="22"/>
        </w:rPr>
        <w:t>recognised</w:t>
      </w:r>
      <w:proofErr w:type="spellEnd"/>
      <w:r w:rsidRPr="00A40A3A">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A40A3A">
        <w:rPr>
          <w:rFonts w:ascii="Arial" w:hAnsi="Arial" w:cs="Arial"/>
          <w:sz w:val="22"/>
          <w:szCs w:val="22"/>
        </w:rPr>
        <w:t>all of</w:t>
      </w:r>
      <w:proofErr w:type="gramEnd"/>
      <w:r w:rsidRPr="00A40A3A">
        <w:rPr>
          <w:rFonts w:ascii="Arial" w:hAnsi="Arial" w:cs="Arial"/>
          <w:sz w:val="22"/>
          <w:szCs w:val="22"/>
        </w:rPr>
        <w:t xml:space="preserve"> the relevant facts and circumstances when applying each step of the model.</w:t>
      </w:r>
    </w:p>
    <w:p w:rsidR="00473F4D" w:rsidRPr="00A40A3A" w:rsidRDefault="00473F4D" w:rsidP="00473F4D">
      <w:pPr>
        <w:spacing w:before="120" w:after="120" w:line="380" w:lineRule="exact"/>
        <w:ind w:left="630"/>
        <w:jc w:val="thaiDistribute"/>
        <w:rPr>
          <w:rFonts w:ascii="Arial" w:hAnsi="Arial" w:cs="Arial"/>
          <w:sz w:val="22"/>
          <w:szCs w:val="22"/>
        </w:rPr>
      </w:pPr>
      <w:r w:rsidRPr="00A40A3A">
        <w:rPr>
          <w:rFonts w:ascii="Arial" w:hAnsi="Arial" w:cs="Arial"/>
          <w:sz w:val="22"/>
          <w:szCs w:val="22"/>
        </w:rPr>
        <w:t>This standard does not have any significant impact on the Company’s financial statements.</w:t>
      </w:r>
    </w:p>
    <w:p w:rsidR="00473F4D" w:rsidRPr="00A40A3A" w:rsidRDefault="00473F4D" w:rsidP="00473F4D">
      <w:pPr>
        <w:spacing w:before="120" w:after="120" w:line="380" w:lineRule="exact"/>
        <w:ind w:left="630"/>
        <w:jc w:val="thaiDistribute"/>
        <w:rPr>
          <w:rFonts w:ascii="Arial" w:hAnsi="Arial" w:cs="Arial"/>
          <w:b/>
          <w:bCs/>
          <w:sz w:val="22"/>
          <w:szCs w:val="22"/>
        </w:rPr>
      </w:pPr>
      <w:r w:rsidRPr="00A40A3A">
        <w:rPr>
          <w:rFonts w:ascii="Arial" w:hAnsi="Arial" w:cs="Arial"/>
          <w:b/>
          <w:bCs/>
          <w:sz w:val="22"/>
          <w:szCs w:val="22"/>
        </w:rPr>
        <w:t>(b) Financial reporting standards that became effective for fiscal years beginning on or after 1 January 2020</w:t>
      </w:r>
    </w:p>
    <w:p w:rsidR="00473F4D" w:rsidRPr="00A40A3A" w:rsidRDefault="00473F4D" w:rsidP="00473F4D">
      <w:pPr>
        <w:tabs>
          <w:tab w:val="left" w:pos="360"/>
          <w:tab w:val="left" w:pos="4140"/>
          <w:tab w:val="left" w:pos="6390"/>
        </w:tabs>
        <w:spacing w:before="120" w:after="120" w:line="380" w:lineRule="exact"/>
        <w:ind w:left="630" w:hanging="7"/>
        <w:jc w:val="both"/>
        <w:rPr>
          <w:rFonts w:ascii="Arial" w:eastAsia="Arial Unicode MS" w:hAnsi="Arial" w:cs="Arial"/>
          <w:sz w:val="22"/>
          <w:szCs w:val="22"/>
        </w:rPr>
      </w:pPr>
      <w:r w:rsidRPr="00A40A3A">
        <w:rPr>
          <w:rFonts w:ascii="Arial" w:eastAsia="Arial Unicode MS" w:hAnsi="Arial" w:cs="Arial"/>
          <w:sz w:val="22"/>
          <w:szCs w:val="22"/>
        </w:rPr>
        <w:t xml:space="preserve">The Federation of Accounting Professions issued </w:t>
      </w:r>
      <w:proofErr w:type="gramStart"/>
      <w:r w:rsidRPr="00A40A3A">
        <w:rPr>
          <w:rFonts w:ascii="Arial" w:eastAsia="Arial Unicode MS" w:hAnsi="Arial" w:cs="Arial"/>
          <w:sz w:val="22"/>
          <w:szCs w:val="22"/>
        </w:rPr>
        <w:t>a number of</w:t>
      </w:r>
      <w:proofErr w:type="gramEnd"/>
      <w:r w:rsidRPr="00A40A3A">
        <w:rPr>
          <w:rFonts w:ascii="Arial" w:eastAsia="Arial Unicode MS" w:hAnsi="Arial" w:cs="Arial"/>
          <w:sz w:val="22"/>
          <w:szCs w:val="22"/>
        </w:rPr>
        <w:t xml:space="preserve"> new financial reporting standards and interpretations, which are effective for fiscal years beginning on or after 1 January 2020. </w:t>
      </w:r>
      <w:r w:rsidRPr="00A40A3A">
        <w:rPr>
          <w:rFonts w:ascii="Arial" w:hAnsi="Arial" w:cs="Arial"/>
          <w:sz w:val="22"/>
          <w:szCs w:val="22"/>
        </w:rPr>
        <w:t xml:space="preserve">These new standards involve changes to key principles, which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w:t>
      </w:r>
      <w:r w:rsidRPr="00A40A3A">
        <w:rPr>
          <w:rFonts w:ascii="Arial" w:eastAsia="Arial Unicode MS" w:hAnsi="Arial" w:cs="Arial"/>
          <w:sz w:val="22"/>
          <w:szCs w:val="22"/>
        </w:rPr>
        <w:t>.</w:t>
      </w:r>
    </w:p>
    <w:p w:rsidR="00A40A3A" w:rsidRDefault="00A40A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73F4D" w:rsidRPr="00A40A3A" w:rsidRDefault="00473F4D" w:rsidP="00473F4D">
      <w:pPr>
        <w:spacing w:before="120" w:after="120" w:line="380" w:lineRule="exact"/>
        <w:ind w:left="605"/>
        <w:jc w:val="thaiDistribute"/>
        <w:rPr>
          <w:rFonts w:ascii="Arial" w:hAnsi="Arial" w:cs="Arial"/>
          <w:b/>
          <w:bCs/>
          <w:sz w:val="22"/>
          <w:szCs w:val="22"/>
        </w:rPr>
      </w:pPr>
      <w:r w:rsidRPr="00A40A3A">
        <w:rPr>
          <w:rFonts w:ascii="Arial" w:hAnsi="Arial" w:cs="Arial"/>
          <w:b/>
          <w:bCs/>
          <w:sz w:val="22"/>
          <w:szCs w:val="22"/>
        </w:rPr>
        <w:t>Financial reporting standards related to financial instruments</w:t>
      </w:r>
    </w:p>
    <w:p w:rsidR="00473F4D" w:rsidRPr="00A40A3A" w:rsidRDefault="00473F4D" w:rsidP="00473F4D">
      <w:pPr>
        <w:spacing w:before="120" w:after="120" w:line="380" w:lineRule="exact"/>
        <w:ind w:left="630"/>
        <w:jc w:val="thaiDistribute"/>
        <w:rPr>
          <w:rFonts w:ascii="Arial" w:eastAsia="Arial Unicode MS" w:hAnsi="Arial" w:cs="Arial"/>
          <w:sz w:val="22"/>
          <w:szCs w:val="22"/>
        </w:rPr>
      </w:pPr>
      <w:r w:rsidRPr="00A40A3A">
        <w:rPr>
          <w:rFonts w:ascii="Arial" w:eastAsia="Arial Unicode MS" w:hAnsi="Arial" w:cs="Arial"/>
          <w:sz w:val="22"/>
          <w:szCs w:val="22"/>
        </w:rPr>
        <w:t>A set of TFRSs related to financial instruments consists of five accounting standards and interpretations, as follows:</w:t>
      </w:r>
    </w:p>
    <w:p w:rsidR="00473F4D" w:rsidRPr="00A40A3A" w:rsidRDefault="00473F4D" w:rsidP="00473F4D">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A40A3A">
        <w:rPr>
          <w:rFonts w:ascii="Arial" w:eastAsia="Calibri" w:hAnsi="Arial" w:cs="Arial"/>
          <w:sz w:val="22"/>
          <w:szCs w:val="22"/>
        </w:rPr>
        <w:t xml:space="preserve">   </w:t>
      </w:r>
      <w:r w:rsidRPr="00A40A3A">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73F4D" w:rsidRPr="00A40A3A" w:rsidTr="00A40A3A">
        <w:tc>
          <w:tcPr>
            <w:tcW w:w="2520" w:type="dxa"/>
          </w:tcPr>
          <w:p w:rsidR="00473F4D" w:rsidRPr="00A40A3A" w:rsidRDefault="00473F4D" w:rsidP="00A40A3A">
            <w:pPr>
              <w:spacing w:line="380" w:lineRule="exact"/>
              <w:ind w:left="175" w:right="-43" w:hanging="85"/>
              <w:rPr>
                <w:rFonts w:ascii="Arial" w:hAnsi="Arial" w:cs="Arial"/>
                <w:sz w:val="22"/>
                <w:szCs w:val="22"/>
              </w:rPr>
            </w:pPr>
            <w:r w:rsidRPr="00A40A3A">
              <w:rPr>
                <w:rFonts w:ascii="Arial" w:hAnsi="Arial" w:cs="Arial"/>
                <w:sz w:val="22"/>
                <w:szCs w:val="22"/>
              </w:rPr>
              <w:t>TFRS 7</w:t>
            </w:r>
          </w:p>
        </w:tc>
        <w:tc>
          <w:tcPr>
            <w:tcW w:w="6120" w:type="dxa"/>
          </w:tcPr>
          <w:p w:rsidR="00473F4D" w:rsidRPr="00A40A3A" w:rsidRDefault="00473F4D" w:rsidP="00A40A3A">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Disclosures</w:t>
            </w:r>
          </w:p>
        </w:tc>
      </w:tr>
      <w:tr w:rsidR="00473F4D" w:rsidRPr="00A40A3A" w:rsidTr="00A40A3A">
        <w:tc>
          <w:tcPr>
            <w:tcW w:w="2520" w:type="dxa"/>
          </w:tcPr>
          <w:p w:rsidR="00473F4D" w:rsidRPr="00A40A3A" w:rsidRDefault="00473F4D" w:rsidP="00A40A3A">
            <w:pPr>
              <w:spacing w:line="380" w:lineRule="exact"/>
              <w:ind w:left="175" w:right="-43" w:hanging="85"/>
              <w:rPr>
                <w:rFonts w:ascii="Arial" w:hAnsi="Arial" w:cs="Arial"/>
                <w:sz w:val="22"/>
                <w:szCs w:val="22"/>
              </w:rPr>
            </w:pPr>
            <w:r w:rsidRPr="00A40A3A">
              <w:rPr>
                <w:rFonts w:ascii="Arial" w:hAnsi="Arial" w:cs="Arial"/>
                <w:sz w:val="22"/>
                <w:szCs w:val="22"/>
              </w:rPr>
              <w:t xml:space="preserve">TFRS 9 </w:t>
            </w:r>
          </w:p>
        </w:tc>
        <w:tc>
          <w:tcPr>
            <w:tcW w:w="6120" w:type="dxa"/>
          </w:tcPr>
          <w:p w:rsidR="00473F4D" w:rsidRPr="00A40A3A" w:rsidRDefault="00473F4D" w:rsidP="00A40A3A">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w:t>
            </w:r>
          </w:p>
        </w:tc>
      </w:tr>
    </w:tbl>
    <w:p w:rsidR="00473F4D" w:rsidRPr="00A40A3A" w:rsidRDefault="00473F4D" w:rsidP="00473F4D">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A40A3A">
        <w:rPr>
          <w:rFonts w:ascii="Arial" w:eastAsia="Calibri" w:hAnsi="Arial" w:cs="Arial"/>
          <w:sz w:val="22"/>
          <w:szCs w:val="22"/>
        </w:rPr>
        <w:t xml:space="preserve">   </w:t>
      </w:r>
      <w:r w:rsidRPr="00A40A3A">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73F4D" w:rsidRPr="00A40A3A" w:rsidTr="00A40A3A">
        <w:tc>
          <w:tcPr>
            <w:tcW w:w="2520" w:type="dxa"/>
          </w:tcPr>
          <w:p w:rsidR="00473F4D" w:rsidRPr="00A40A3A" w:rsidRDefault="00473F4D" w:rsidP="00A40A3A">
            <w:pPr>
              <w:spacing w:line="380" w:lineRule="exact"/>
              <w:ind w:left="175" w:right="-43" w:hanging="85"/>
              <w:rPr>
                <w:rFonts w:ascii="Arial" w:hAnsi="Arial" w:cs="Arial"/>
                <w:sz w:val="22"/>
                <w:szCs w:val="22"/>
              </w:rPr>
            </w:pPr>
            <w:r w:rsidRPr="00A40A3A">
              <w:rPr>
                <w:rFonts w:ascii="Arial" w:hAnsi="Arial" w:cs="Arial"/>
                <w:sz w:val="22"/>
                <w:szCs w:val="22"/>
              </w:rPr>
              <w:t xml:space="preserve">TAS 32 </w:t>
            </w:r>
          </w:p>
        </w:tc>
        <w:tc>
          <w:tcPr>
            <w:tcW w:w="6120" w:type="dxa"/>
          </w:tcPr>
          <w:p w:rsidR="00473F4D" w:rsidRPr="00A40A3A" w:rsidRDefault="00473F4D" w:rsidP="00A40A3A">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Financial Instruments: Presentation</w:t>
            </w:r>
          </w:p>
        </w:tc>
      </w:tr>
    </w:tbl>
    <w:p w:rsidR="00473F4D" w:rsidRPr="00A40A3A" w:rsidRDefault="00473F4D" w:rsidP="00473F4D">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A40A3A">
        <w:rPr>
          <w:rFonts w:ascii="Arial" w:eastAsia="Calibri" w:hAnsi="Arial" w:cs="Arial"/>
          <w:sz w:val="22"/>
          <w:szCs w:val="22"/>
        </w:rPr>
        <w:t xml:space="preserve">   </w:t>
      </w:r>
      <w:r w:rsidRPr="00A40A3A">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73F4D" w:rsidRPr="00A40A3A" w:rsidTr="00A40A3A">
        <w:tc>
          <w:tcPr>
            <w:tcW w:w="2520" w:type="dxa"/>
          </w:tcPr>
          <w:p w:rsidR="00473F4D" w:rsidRPr="00A40A3A" w:rsidRDefault="00473F4D" w:rsidP="00A40A3A">
            <w:pPr>
              <w:spacing w:line="380" w:lineRule="exact"/>
              <w:ind w:left="175" w:right="-43" w:hanging="85"/>
              <w:rPr>
                <w:rFonts w:ascii="Arial" w:hAnsi="Arial" w:cs="Arial"/>
                <w:sz w:val="22"/>
                <w:szCs w:val="22"/>
              </w:rPr>
            </w:pPr>
            <w:r w:rsidRPr="00A40A3A">
              <w:rPr>
                <w:rFonts w:ascii="Arial" w:hAnsi="Arial" w:cs="Arial"/>
                <w:sz w:val="22"/>
                <w:szCs w:val="22"/>
              </w:rPr>
              <w:t xml:space="preserve">TFRIC 16 </w:t>
            </w:r>
          </w:p>
        </w:tc>
        <w:tc>
          <w:tcPr>
            <w:tcW w:w="6120" w:type="dxa"/>
          </w:tcPr>
          <w:p w:rsidR="00473F4D" w:rsidRPr="00A40A3A" w:rsidRDefault="00473F4D" w:rsidP="00A40A3A">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Hedges of a Net Investment in a Foreign Operation</w:t>
            </w:r>
          </w:p>
        </w:tc>
      </w:tr>
      <w:tr w:rsidR="00473F4D" w:rsidRPr="00A40A3A" w:rsidTr="00A40A3A">
        <w:tc>
          <w:tcPr>
            <w:tcW w:w="2520" w:type="dxa"/>
          </w:tcPr>
          <w:p w:rsidR="00473F4D" w:rsidRPr="00A40A3A" w:rsidRDefault="00473F4D" w:rsidP="00A40A3A">
            <w:pPr>
              <w:spacing w:line="380" w:lineRule="exact"/>
              <w:ind w:left="175" w:right="-43" w:hanging="85"/>
              <w:rPr>
                <w:rFonts w:ascii="Arial" w:hAnsi="Arial" w:cs="Arial"/>
                <w:sz w:val="22"/>
                <w:szCs w:val="22"/>
              </w:rPr>
            </w:pPr>
            <w:r w:rsidRPr="00A40A3A">
              <w:rPr>
                <w:rFonts w:ascii="Arial" w:hAnsi="Arial" w:cs="Arial"/>
                <w:sz w:val="22"/>
                <w:szCs w:val="22"/>
              </w:rPr>
              <w:t>TFRIC 19</w:t>
            </w:r>
          </w:p>
        </w:tc>
        <w:tc>
          <w:tcPr>
            <w:tcW w:w="6120" w:type="dxa"/>
          </w:tcPr>
          <w:p w:rsidR="00473F4D" w:rsidRPr="00A40A3A" w:rsidRDefault="00473F4D" w:rsidP="00A40A3A">
            <w:pPr>
              <w:tabs>
                <w:tab w:val="left" w:pos="72"/>
                <w:tab w:val="left" w:pos="540"/>
              </w:tabs>
              <w:spacing w:line="380" w:lineRule="exact"/>
              <w:ind w:left="175" w:right="-43" w:hanging="193"/>
              <w:rPr>
                <w:rFonts w:ascii="Arial" w:hAnsi="Arial" w:cs="Arial"/>
                <w:sz w:val="22"/>
                <w:szCs w:val="22"/>
              </w:rPr>
            </w:pPr>
            <w:r w:rsidRPr="00A40A3A">
              <w:rPr>
                <w:rFonts w:ascii="Arial" w:hAnsi="Arial" w:cs="Arial"/>
                <w:sz w:val="22"/>
                <w:szCs w:val="22"/>
              </w:rPr>
              <w:t>Extinguishing Financial Liabilities with Equity Instruments</w:t>
            </w:r>
          </w:p>
        </w:tc>
      </w:tr>
    </w:tbl>
    <w:p w:rsidR="00473F4D" w:rsidRPr="00A40A3A" w:rsidRDefault="00473F4D" w:rsidP="00473F4D">
      <w:pPr>
        <w:tabs>
          <w:tab w:val="left" w:pos="360"/>
          <w:tab w:val="left" w:pos="4140"/>
          <w:tab w:val="left" w:pos="6390"/>
        </w:tabs>
        <w:spacing w:before="120" w:after="120" w:line="380" w:lineRule="exact"/>
        <w:ind w:left="547" w:hanging="547"/>
        <w:jc w:val="both"/>
        <w:rPr>
          <w:rFonts w:ascii="Arial" w:eastAsia="Arial Unicode MS" w:hAnsi="Arial" w:cs="Arial"/>
          <w:sz w:val="22"/>
          <w:szCs w:val="22"/>
        </w:rPr>
      </w:pPr>
      <w:r w:rsidRPr="00A40A3A">
        <w:rPr>
          <w:rFonts w:ascii="Arial" w:eastAsia="Arial Unicode MS" w:hAnsi="Arial" w:cs="Arial"/>
          <w:sz w:val="22"/>
          <w:szCs w:val="22"/>
        </w:rPr>
        <w:tab/>
      </w:r>
      <w:r w:rsidRPr="00A40A3A">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A40A3A">
        <w:rPr>
          <w:rFonts w:ascii="Arial" w:eastAsia="Arial Unicode MS" w:hAnsi="Arial" w:cs="Arial"/>
          <w:sz w:val="22"/>
          <w:szCs w:val="22"/>
        </w:rPr>
        <w:t>amortised</w:t>
      </w:r>
      <w:proofErr w:type="spellEnd"/>
      <w:r w:rsidRPr="00A40A3A">
        <w:rPr>
          <w:rFonts w:ascii="Arial" w:eastAsia="Arial Unicode MS" w:hAnsi="Arial" w:cs="Arial"/>
          <w:sz w:val="22"/>
          <w:szCs w:val="22"/>
        </w:rPr>
        <w:t xml:space="preserve"> cost (</w:t>
      </w:r>
      <w:proofErr w:type="gramStart"/>
      <w:r w:rsidRPr="00A40A3A">
        <w:rPr>
          <w:rFonts w:ascii="Arial" w:eastAsia="Arial Unicode MS" w:hAnsi="Arial" w:cs="Arial"/>
          <w:sz w:val="22"/>
          <w:szCs w:val="22"/>
        </w:rPr>
        <w:t>taking into account</w:t>
      </w:r>
      <w:proofErr w:type="gramEnd"/>
      <w:r w:rsidRPr="00A40A3A">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cancelled.   </w:t>
      </w:r>
    </w:p>
    <w:p w:rsidR="00473F4D" w:rsidRPr="00A40A3A" w:rsidRDefault="00473F4D" w:rsidP="00473F4D">
      <w:pPr>
        <w:spacing w:before="120" w:line="380" w:lineRule="exact"/>
        <w:ind w:left="547"/>
        <w:rPr>
          <w:rFonts w:ascii="Arial" w:eastAsia="Arial Unicode MS" w:hAnsi="Arial" w:cs="Arial"/>
          <w:sz w:val="22"/>
          <w:szCs w:val="22"/>
        </w:rPr>
      </w:pPr>
      <w:r w:rsidRPr="00A40A3A">
        <w:rPr>
          <w:rFonts w:ascii="Arial" w:eastAsia="Arial Unicode MS" w:hAnsi="Arial" w:cs="Arial"/>
          <w:sz w:val="22"/>
          <w:szCs w:val="22"/>
        </w:rPr>
        <w:t>The management of the Company is currently evaluating the impact of these standards to the financial statements in the year when they are adopted.</w:t>
      </w:r>
    </w:p>
    <w:p w:rsidR="00473F4D" w:rsidRPr="00A40A3A" w:rsidRDefault="00473F4D" w:rsidP="00473F4D">
      <w:pPr>
        <w:spacing w:before="120" w:line="380" w:lineRule="exact"/>
        <w:ind w:left="547"/>
        <w:rPr>
          <w:rFonts w:ascii="Arial" w:hAnsi="Arial" w:cs="Arial"/>
          <w:b/>
          <w:bCs/>
          <w:sz w:val="22"/>
          <w:szCs w:val="22"/>
        </w:rPr>
      </w:pPr>
      <w:r w:rsidRPr="00A40A3A">
        <w:rPr>
          <w:rFonts w:ascii="Arial" w:hAnsi="Arial" w:cs="Arial"/>
          <w:b/>
          <w:bCs/>
          <w:sz w:val="22"/>
          <w:szCs w:val="22"/>
        </w:rPr>
        <w:t>TFRS 16 Leases</w:t>
      </w:r>
    </w:p>
    <w:p w:rsidR="00473F4D" w:rsidRPr="00A40A3A" w:rsidRDefault="00473F4D" w:rsidP="00473F4D">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A40A3A">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40A3A">
        <w:rPr>
          <w:rFonts w:ascii="Arial" w:eastAsia="Arial Unicode MS" w:hAnsi="Arial" w:cs="Arial"/>
          <w:sz w:val="22"/>
          <w:szCs w:val="22"/>
        </w:rPr>
        <w:t>recognise</w:t>
      </w:r>
      <w:proofErr w:type="spellEnd"/>
      <w:r w:rsidRPr="00A40A3A">
        <w:rPr>
          <w:rFonts w:ascii="Arial" w:eastAsia="Arial Unicode MS" w:hAnsi="Arial" w:cs="Arial"/>
          <w:sz w:val="22"/>
          <w:szCs w:val="22"/>
        </w:rPr>
        <w:t xml:space="preserve"> assets and liabilities for all leases with a term of more than 12 months, unless the underlying asset</w:t>
      </w:r>
      <w:r w:rsidRPr="00A40A3A">
        <w:rPr>
          <w:rFonts w:ascii="Arial" w:eastAsia="Arial Unicode MS" w:hAnsi="Arial" w:cs="Arial"/>
          <w:sz w:val="22"/>
          <w:szCs w:val="22"/>
          <w:cs/>
        </w:rPr>
        <w:t xml:space="preserve"> </w:t>
      </w:r>
      <w:r w:rsidRPr="00A40A3A">
        <w:rPr>
          <w:rFonts w:ascii="Arial" w:eastAsia="Arial Unicode MS" w:hAnsi="Arial" w:cs="Arial"/>
          <w:sz w:val="22"/>
          <w:szCs w:val="22"/>
        </w:rPr>
        <w:t xml:space="preserve">is low value. </w:t>
      </w:r>
    </w:p>
    <w:p w:rsidR="00473F4D" w:rsidRPr="00A40A3A" w:rsidRDefault="00473F4D" w:rsidP="00473F4D">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A40A3A">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473F4D" w:rsidRPr="00A40A3A" w:rsidRDefault="00473F4D" w:rsidP="00473F4D">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A40A3A">
        <w:rPr>
          <w:rFonts w:ascii="Arial" w:eastAsia="Arial Unicode MS" w:hAnsi="Arial" w:cs="Arial"/>
          <w:sz w:val="22"/>
          <w:szCs w:val="22"/>
        </w:rPr>
        <w:t>The management of the Company is currently evaluating the impact of this standard on the financial statements in the year when it is adopted.</w:t>
      </w:r>
    </w:p>
    <w:p w:rsidR="00473F4D" w:rsidRPr="00A40A3A" w:rsidRDefault="00473F4D" w:rsidP="00473F4D">
      <w:pPr>
        <w:spacing w:before="120" w:after="120" w:line="380" w:lineRule="exact"/>
        <w:ind w:left="630"/>
        <w:jc w:val="thaiDistribute"/>
        <w:rPr>
          <w:rFonts w:ascii="Arial" w:hAnsi="Arial" w:cs="Arial"/>
          <w:sz w:val="22"/>
          <w:szCs w:val="22"/>
        </w:rPr>
      </w:pPr>
    </w:p>
    <w:p w:rsidR="00473F4D" w:rsidRPr="00A40A3A" w:rsidRDefault="00473F4D" w:rsidP="00473F4D">
      <w:pPr>
        <w:spacing w:before="120" w:after="120" w:line="380" w:lineRule="exact"/>
        <w:ind w:left="630"/>
        <w:jc w:val="thaiDistribute"/>
        <w:rPr>
          <w:rFonts w:ascii="Arial" w:hAnsi="Arial" w:cs="Arial"/>
          <w:sz w:val="22"/>
          <w:szCs w:val="22"/>
        </w:rPr>
      </w:pPr>
    </w:p>
    <w:p w:rsidR="00FD4DFA" w:rsidRPr="00A40A3A" w:rsidRDefault="00FD4DFA" w:rsidP="00473F4D">
      <w:pPr>
        <w:spacing w:before="120" w:after="120" w:line="380" w:lineRule="exact"/>
        <w:ind w:left="567" w:hanging="567"/>
        <w:jc w:val="thaiDistribute"/>
        <w:rPr>
          <w:rFonts w:ascii="Arial" w:hAnsi="Arial" w:cs="Arial"/>
          <w:b/>
          <w:bCs/>
          <w:sz w:val="22"/>
          <w:szCs w:val="22"/>
        </w:rPr>
      </w:pPr>
      <w:r w:rsidRPr="00A40A3A">
        <w:rPr>
          <w:rFonts w:ascii="Arial" w:eastAsia="Calibri" w:hAnsi="Arial" w:cs="Arial"/>
          <w:b/>
          <w:bCs/>
          <w:sz w:val="22"/>
          <w:szCs w:val="22"/>
        </w:rPr>
        <w:t>1.4</w:t>
      </w:r>
      <w:r w:rsidRPr="00A40A3A">
        <w:rPr>
          <w:rFonts w:ascii="Arial" w:eastAsia="Calibri" w:hAnsi="Arial" w:cs="Arial"/>
          <w:b/>
          <w:bCs/>
          <w:sz w:val="22"/>
          <w:szCs w:val="22"/>
        </w:rPr>
        <w:tab/>
      </w:r>
      <w:r w:rsidRPr="00A40A3A">
        <w:rPr>
          <w:rFonts w:ascii="Arial" w:hAnsi="Arial" w:cs="Arial"/>
          <w:b/>
          <w:bCs/>
          <w:sz w:val="22"/>
          <w:szCs w:val="22"/>
        </w:rPr>
        <w:t>Significant accounting policies</w:t>
      </w:r>
    </w:p>
    <w:p w:rsidR="00FD4DFA" w:rsidRPr="00A40A3A" w:rsidRDefault="00FD4DFA" w:rsidP="00C51696">
      <w:pPr>
        <w:tabs>
          <w:tab w:val="left" w:pos="2880"/>
        </w:tabs>
        <w:spacing w:before="120" w:after="120" w:line="380" w:lineRule="exact"/>
        <w:ind w:left="562" w:hanging="562"/>
        <w:jc w:val="both"/>
        <w:rPr>
          <w:rFonts w:ascii="Arial" w:hAnsi="Arial" w:cs="Arial"/>
          <w:sz w:val="22"/>
          <w:szCs w:val="22"/>
        </w:rPr>
      </w:pPr>
      <w:r w:rsidRPr="00A40A3A">
        <w:rPr>
          <w:rFonts w:ascii="Arial" w:hAnsi="Arial" w:cs="Arial"/>
          <w:sz w:val="22"/>
          <w:szCs w:val="22"/>
        </w:rPr>
        <w:tab/>
      </w:r>
      <w:r w:rsidR="009F3B4B" w:rsidRPr="00A40A3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47889" w:rsidRPr="00A40A3A">
        <w:rPr>
          <w:rFonts w:ascii="Arial" w:hAnsi="Arial" w:cs="Arial"/>
          <w:sz w:val="22"/>
          <w:szCs w:val="22"/>
          <w:cs/>
        </w:rPr>
        <w:t xml:space="preserve">                </w:t>
      </w:r>
      <w:r w:rsidR="000A4B39" w:rsidRPr="00A40A3A">
        <w:rPr>
          <w:rFonts w:ascii="Arial" w:hAnsi="Arial" w:cs="Arial"/>
          <w:sz w:val="22"/>
          <w:szCs w:val="22"/>
        </w:rPr>
        <w:t>31 December 201</w:t>
      </w:r>
      <w:r w:rsidR="00927C05" w:rsidRPr="00A40A3A">
        <w:rPr>
          <w:rFonts w:ascii="Arial" w:hAnsi="Arial" w:cs="Arial"/>
          <w:sz w:val="22"/>
          <w:szCs w:val="22"/>
        </w:rPr>
        <w:t>8</w:t>
      </w:r>
      <w:r w:rsidR="009F3B4B" w:rsidRPr="00A40A3A">
        <w:rPr>
          <w:rFonts w:ascii="Arial" w:hAnsi="Arial" w:cs="Arial"/>
          <w:sz w:val="22"/>
          <w:szCs w:val="22"/>
        </w:rPr>
        <w:t>.</w:t>
      </w:r>
    </w:p>
    <w:p w:rsidR="00620972" w:rsidRPr="00A40A3A" w:rsidRDefault="000A4B39" w:rsidP="00C51696">
      <w:pPr>
        <w:spacing w:before="120" w:after="120" w:line="380" w:lineRule="exact"/>
        <w:ind w:left="567" w:hanging="567"/>
        <w:jc w:val="both"/>
        <w:rPr>
          <w:rFonts w:ascii="Arial" w:hAnsi="Arial" w:cs="Arial"/>
          <w:b/>
          <w:bCs/>
          <w:sz w:val="22"/>
          <w:szCs w:val="22"/>
        </w:rPr>
      </w:pPr>
      <w:r w:rsidRPr="00A40A3A">
        <w:rPr>
          <w:rFonts w:ascii="Arial" w:hAnsi="Arial" w:cs="Arial"/>
          <w:b/>
          <w:bCs/>
          <w:sz w:val="22"/>
          <w:szCs w:val="22"/>
        </w:rPr>
        <w:t>2</w:t>
      </w:r>
      <w:r w:rsidR="00620972" w:rsidRPr="00A40A3A">
        <w:rPr>
          <w:rFonts w:ascii="Arial" w:hAnsi="Arial" w:cs="Arial"/>
          <w:b/>
          <w:bCs/>
          <w:sz w:val="22"/>
          <w:szCs w:val="22"/>
        </w:rPr>
        <w:t>.</w:t>
      </w:r>
      <w:r w:rsidR="00620972" w:rsidRPr="00A40A3A">
        <w:rPr>
          <w:rFonts w:ascii="Arial" w:hAnsi="Arial" w:cs="Arial"/>
          <w:b/>
          <w:bCs/>
          <w:sz w:val="22"/>
          <w:szCs w:val="22"/>
        </w:rPr>
        <w:tab/>
        <w:t>Cash and cash equivalents</w:t>
      </w:r>
    </w:p>
    <w:tbl>
      <w:tblPr>
        <w:tblW w:w="9124" w:type="dxa"/>
        <w:tblInd w:w="450" w:type="dxa"/>
        <w:tblLayout w:type="fixed"/>
        <w:tblLook w:val="0000" w:firstRow="0" w:lastRow="0" w:firstColumn="0" w:lastColumn="0" w:noHBand="0" w:noVBand="0"/>
      </w:tblPr>
      <w:tblGrid>
        <w:gridCol w:w="5108"/>
        <w:gridCol w:w="1999"/>
        <w:gridCol w:w="1999"/>
        <w:gridCol w:w="18"/>
      </w:tblGrid>
      <w:tr w:rsidR="00620972" w:rsidRPr="00A40A3A" w:rsidTr="003D2FAF">
        <w:tc>
          <w:tcPr>
            <w:tcW w:w="9124" w:type="dxa"/>
            <w:gridSpan w:val="4"/>
            <w:vAlign w:val="bottom"/>
          </w:tcPr>
          <w:p w:rsidR="00620972" w:rsidRPr="00A40A3A" w:rsidRDefault="00AE0F85" w:rsidP="000A4B39">
            <w:pPr>
              <w:tabs>
                <w:tab w:val="left" w:pos="1440"/>
                <w:tab w:val="left" w:pos="2160"/>
                <w:tab w:val="right" w:pos="7920"/>
              </w:tabs>
              <w:spacing w:line="360" w:lineRule="exact"/>
              <w:ind w:left="480" w:hanging="480"/>
              <w:jc w:val="right"/>
              <w:rPr>
                <w:rFonts w:ascii="Arial" w:hAnsi="Arial" w:cs="Arial"/>
                <w:b/>
                <w:bCs/>
                <w:sz w:val="18"/>
                <w:szCs w:val="18"/>
              </w:rPr>
            </w:pPr>
            <w:r w:rsidRPr="00A40A3A">
              <w:rPr>
                <w:rFonts w:ascii="Arial" w:hAnsi="Arial" w:cs="Arial"/>
                <w:sz w:val="18"/>
                <w:szCs w:val="18"/>
              </w:rPr>
              <w:t>(</w:t>
            </w:r>
            <w:r w:rsidR="00620972" w:rsidRPr="00A40A3A">
              <w:rPr>
                <w:rFonts w:ascii="Arial" w:hAnsi="Arial" w:cs="Arial"/>
                <w:sz w:val="18"/>
                <w:szCs w:val="18"/>
              </w:rPr>
              <w:t>Unit: Thousand Baht</w:t>
            </w:r>
            <w:r w:rsidRPr="00A40A3A">
              <w:rPr>
                <w:rFonts w:ascii="Arial" w:hAnsi="Arial" w:cs="Arial"/>
                <w:sz w:val="18"/>
                <w:szCs w:val="18"/>
              </w:rPr>
              <w:t>)</w:t>
            </w:r>
          </w:p>
        </w:tc>
      </w:tr>
      <w:tr w:rsidR="00620972" w:rsidRPr="00A40A3A" w:rsidTr="003D2FAF">
        <w:tc>
          <w:tcPr>
            <w:tcW w:w="5108" w:type="dxa"/>
            <w:vAlign w:val="bottom"/>
          </w:tcPr>
          <w:p w:rsidR="00620972" w:rsidRPr="00A40A3A" w:rsidRDefault="00620972" w:rsidP="000A4B39">
            <w:pPr>
              <w:spacing w:line="360" w:lineRule="exact"/>
              <w:ind w:left="480" w:hanging="480"/>
              <w:rPr>
                <w:rFonts w:ascii="Arial" w:hAnsi="Arial" w:cs="Arial"/>
                <w:sz w:val="18"/>
                <w:szCs w:val="18"/>
              </w:rPr>
            </w:pPr>
          </w:p>
        </w:tc>
        <w:tc>
          <w:tcPr>
            <w:tcW w:w="1999" w:type="dxa"/>
            <w:vAlign w:val="bottom"/>
          </w:tcPr>
          <w:p w:rsidR="00620972" w:rsidRPr="00A40A3A" w:rsidRDefault="000A4B39" w:rsidP="005C680F">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March 201</w:t>
            </w:r>
            <w:r w:rsidR="00252695" w:rsidRPr="00A40A3A">
              <w:rPr>
                <w:rFonts w:ascii="Arial" w:hAnsi="Arial" w:cs="Arial"/>
                <w:sz w:val="18"/>
                <w:szCs w:val="18"/>
              </w:rPr>
              <w:t>9</w:t>
            </w:r>
          </w:p>
        </w:tc>
        <w:tc>
          <w:tcPr>
            <w:tcW w:w="2017" w:type="dxa"/>
            <w:gridSpan w:val="2"/>
            <w:vAlign w:val="bottom"/>
          </w:tcPr>
          <w:p w:rsidR="00620972" w:rsidRPr="00A40A3A" w:rsidRDefault="000A4B39" w:rsidP="000A4B39">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December 201</w:t>
            </w:r>
            <w:r w:rsidR="00252695" w:rsidRPr="00A40A3A">
              <w:rPr>
                <w:rFonts w:ascii="Arial" w:hAnsi="Arial" w:cs="Arial"/>
                <w:sz w:val="18"/>
                <w:szCs w:val="18"/>
              </w:rPr>
              <w:t>8</w:t>
            </w:r>
          </w:p>
        </w:tc>
      </w:tr>
      <w:tr w:rsidR="003D2FAF" w:rsidRPr="00A40A3A" w:rsidTr="003D2FAF">
        <w:trPr>
          <w:trHeight w:val="234"/>
        </w:trPr>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 xml:space="preserve">Cash </w:t>
            </w:r>
          </w:p>
        </w:tc>
        <w:tc>
          <w:tcPr>
            <w:tcW w:w="1999" w:type="dxa"/>
          </w:tcPr>
          <w:p w:rsidR="003D2FAF" w:rsidRPr="00A40A3A" w:rsidRDefault="003D2FAF" w:rsidP="003D2FAF">
            <w:pPr>
              <w:tabs>
                <w:tab w:val="decimal" w:pos="1332"/>
              </w:tabs>
              <w:spacing w:line="360" w:lineRule="exact"/>
              <w:rPr>
                <w:rFonts w:ascii="Arial" w:eastAsia="Angsana New" w:hAnsi="Arial" w:cs="Arial"/>
                <w:sz w:val="18"/>
                <w:szCs w:val="18"/>
                <w:cs/>
              </w:rPr>
            </w:pPr>
            <w:r w:rsidRPr="00A40A3A">
              <w:rPr>
                <w:rFonts w:ascii="Arial" w:eastAsia="Angsana New" w:hAnsi="Arial" w:cs="Arial"/>
                <w:sz w:val="18"/>
                <w:szCs w:val="18"/>
              </w:rPr>
              <w:t>68</w:t>
            </w:r>
          </w:p>
        </w:tc>
        <w:tc>
          <w:tcPr>
            <w:tcW w:w="2017" w:type="dxa"/>
            <w:gridSpan w:val="2"/>
          </w:tcPr>
          <w:p w:rsidR="003D2FAF" w:rsidRPr="00A40A3A" w:rsidRDefault="003D2FAF" w:rsidP="003D2FAF">
            <w:pP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68</w:t>
            </w:r>
          </w:p>
        </w:tc>
      </w:tr>
      <w:tr w:rsidR="003D2FAF" w:rsidRPr="00A40A3A" w:rsidTr="003D2FAF">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Current deposits and saving deposits</w:t>
            </w:r>
          </w:p>
        </w:tc>
        <w:tc>
          <w:tcPr>
            <w:tcW w:w="1999" w:type="dxa"/>
          </w:tcPr>
          <w:p w:rsidR="003D2FAF" w:rsidRPr="00A40A3A" w:rsidRDefault="003D2FAF" w:rsidP="003D2FAF">
            <w:pP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577,276</w:t>
            </w:r>
          </w:p>
        </w:tc>
        <w:tc>
          <w:tcPr>
            <w:tcW w:w="2017" w:type="dxa"/>
            <w:gridSpan w:val="2"/>
          </w:tcPr>
          <w:p w:rsidR="003D2FAF" w:rsidRPr="00A40A3A" w:rsidRDefault="003D2FAF" w:rsidP="003D2FAF">
            <w:pP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1,108,210</w:t>
            </w:r>
          </w:p>
        </w:tc>
      </w:tr>
      <w:tr w:rsidR="003D2FAF" w:rsidRPr="00A40A3A" w:rsidTr="003D2FAF">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Promissory notes at call</w:t>
            </w:r>
          </w:p>
        </w:tc>
        <w:tc>
          <w:tcPr>
            <w:tcW w:w="1999" w:type="dxa"/>
          </w:tcPr>
          <w:p w:rsidR="003D2FAF" w:rsidRPr="00A40A3A" w:rsidRDefault="003D2FAF" w:rsidP="003D2FAF">
            <w:pPr>
              <w:pBdr>
                <w:bottom w:val="sing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395,000</w:t>
            </w:r>
          </w:p>
        </w:tc>
        <w:tc>
          <w:tcPr>
            <w:tcW w:w="2017" w:type="dxa"/>
            <w:gridSpan w:val="2"/>
          </w:tcPr>
          <w:p w:rsidR="003D2FAF" w:rsidRPr="00A40A3A" w:rsidRDefault="003D2FAF" w:rsidP="003D2FAF">
            <w:pPr>
              <w:pBdr>
                <w:bottom w:val="sing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322,000</w:t>
            </w:r>
          </w:p>
        </w:tc>
      </w:tr>
      <w:tr w:rsidR="003D2FAF" w:rsidRPr="00A40A3A" w:rsidTr="003D2FAF">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Total cash and cash equivalents</w:t>
            </w:r>
          </w:p>
        </w:tc>
        <w:tc>
          <w:tcPr>
            <w:tcW w:w="1999" w:type="dxa"/>
          </w:tcPr>
          <w:p w:rsidR="003D2FAF" w:rsidRPr="00A40A3A" w:rsidRDefault="003D2FAF" w:rsidP="003D2FAF">
            <w:pP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972,344</w:t>
            </w:r>
          </w:p>
        </w:tc>
        <w:tc>
          <w:tcPr>
            <w:tcW w:w="2017" w:type="dxa"/>
            <w:gridSpan w:val="2"/>
          </w:tcPr>
          <w:p w:rsidR="003D2FAF" w:rsidRPr="00A40A3A" w:rsidRDefault="003D2FAF" w:rsidP="003D2FAF">
            <w:pP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1,430,278</w:t>
            </w:r>
          </w:p>
        </w:tc>
      </w:tr>
      <w:tr w:rsidR="003D2FAF" w:rsidRPr="00A40A3A" w:rsidTr="003D2FAF">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Less: Deposits for customers’ account</w:t>
            </w:r>
          </w:p>
        </w:tc>
        <w:tc>
          <w:tcPr>
            <w:tcW w:w="1999" w:type="dxa"/>
          </w:tcPr>
          <w:p w:rsidR="003D2FAF" w:rsidRPr="00A40A3A" w:rsidRDefault="003D2FAF" w:rsidP="003D2FAF">
            <w:pPr>
              <w:pBdr>
                <w:bottom w:val="sing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(506,662)</w:t>
            </w:r>
          </w:p>
        </w:tc>
        <w:tc>
          <w:tcPr>
            <w:tcW w:w="2017" w:type="dxa"/>
            <w:gridSpan w:val="2"/>
          </w:tcPr>
          <w:p w:rsidR="003D2FAF" w:rsidRPr="00A40A3A" w:rsidRDefault="003D2FAF" w:rsidP="003D2FAF">
            <w:pPr>
              <w:pBdr>
                <w:bottom w:val="sing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(1,042,222)</w:t>
            </w:r>
          </w:p>
        </w:tc>
      </w:tr>
      <w:tr w:rsidR="003D2FAF" w:rsidRPr="00A40A3A" w:rsidTr="003D2FAF">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Cash and cash equivalents</w:t>
            </w:r>
          </w:p>
        </w:tc>
        <w:tc>
          <w:tcPr>
            <w:tcW w:w="1999" w:type="dxa"/>
          </w:tcPr>
          <w:p w:rsidR="003D2FAF" w:rsidRPr="00A40A3A" w:rsidRDefault="003D2FAF" w:rsidP="003D2FAF">
            <w:pPr>
              <w:pBdr>
                <w:bottom w:val="doub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465,682</w:t>
            </w:r>
          </w:p>
        </w:tc>
        <w:tc>
          <w:tcPr>
            <w:tcW w:w="2017" w:type="dxa"/>
            <w:gridSpan w:val="2"/>
          </w:tcPr>
          <w:p w:rsidR="003D2FAF" w:rsidRPr="00A40A3A" w:rsidRDefault="003D2FAF" w:rsidP="003D2FAF">
            <w:pPr>
              <w:pBdr>
                <w:bottom w:val="double" w:sz="4" w:space="1" w:color="auto"/>
              </w:pBdr>
              <w:tabs>
                <w:tab w:val="decimal" w:pos="1332"/>
              </w:tabs>
              <w:spacing w:line="360" w:lineRule="exact"/>
              <w:rPr>
                <w:rFonts w:ascii="Arial" w:eastAsia="Angsana New" w:hAnsi="Arial" w:cs="Arial"/>
                <w:sz w:val="18"/>
                <w:szCs w:val="18"/>
              </w:rPr>
            </w:pPr>
            <w:r w:rsidRPr="00A40A3A">
              <w:rPr>
                <w:rFonts w:ascii="Arial" w:eastAsia="Angsana New" w:hAnsi="Arial" w:cs="Arial"/>
                <w:sz w:val="18"/>
                <w:szCs w:val="18"/>
              </w:rPr>
              <w:t>388,056</w:t>
            </w:r>
          </w:p>
        </w:tc>
      </w:tr>
      <w:tr w:rsidR="003D2FAF" w:rsidRPr="00A40A3A" w:rsidTr="003D2FAF">
        <w:tc>
          <w:tcPr>
            <w:tcW w:w="9124" w:type="dxa"/>
            <w:gridSpan w:val="4"/>
            <w:vAlign w:val="bottom"/>
          </w:tcPr>
          <w:p w:rsidR="003D2FAF" w:rsidRPr="00A40A3A" w:rsidRDefault="003D2FAF" w:rsidP="003D2FAF">
            <w:pPr>
              <w:tabs>
                <w:tab w:val="left" w:pos="1440"/>
                <w:tab w:val="left" w:pos="2160"/>
                <w:tab w:val="right" w:pos="7920"/>
              </w:tabs>
              <w:spacing w:line="360" w:lineRule="exact"/>
              <w:ind w:left="480" w:hanging="480"/>
              <w:jc w:val="right"/>
              <w:rPr>
                <w:rFonts w:ascii="Arial" w:hAnsi="Arial" w:cs="Arial"/>
                <w:sz w:val="18"/>
                <w:szCs w:val="18"/>
              </w:rPr>
            </w:pPr>
          </w:p>
        </w:tc>
      </w:tr>
      <w:tr w:rsidR="003D2FAF" w:rsidRPr="00A40A3A" w:rsidTr="003D2FAF">
        <w:tc>
          <w:tcPr>
            <w:tcW w:w="9124" w:type="dxa"/>
            <w:gridSpan w:val="4"/>
            <w:vAlign w:val="bottom"/>
          </w:tcPr>
          <w:p w:rsidR="003D2FAF" w:rsidRPr="00A40A3A" w:rsidRDefault="003D2FAF" w:rsidP="003D2FAF">
            <w:pPr>
              <w:tabs>
                <w:tab w:val="left" w:pos="1440"/>
                <w:tab w:val="left" w:pos="2160"/>
                <w:tab w:val="right" w:pos="7920"/>
              </w:tabs>
              <w:spacing w:line="360" w:lineRule="exact"/>
              <w:ind w:left="480" w:hanging="480"/>
              <w:jc w:val="right"/>
              <w:rPr>
                <w:rFonts w:ascii="Arial" w:hAnsi="Arial" w:cs="Arial"/>
                <w:b/>
                <w:bCs/>
                <w:sz w:val="18"/>
                <w:szCs w:val="18"/>
              </w:rPr>
            </w:pPr>
            <w:r w:rsidRPr="00A40A3A">
              <w:rPr>
                <w:rFonts w:ascii="Arial" w:hAnsi="Arial" w:cs="Arial"/>
                <w:sz w:val="18"/>
                <w:szCs w:val="18"/>
              </w:rPr>
              <w:t>(Unit: Thousand Baht)</w:t>
            </w:r>
          </w:p>
        </w:tc>
      </w:tr>
      <w:tr w:rsidR="003D2FAF" w:rsidRPr="00A40A3A" w:rsidTr="003D2FAF">
        <w:trPr>
          <w:gridAfter w:val="1"/>
          <w:wAfter w:w="18" w:type="dxa"/>
        </w:trPr>
        <w:tc>
          <w:tcPr>
            <w:tcW w:w="5108" w:type="dxa"/>
            <w:vAlign w:val="bottom"/>
          </w:tcPr>
          <w:p w:rsidR="003D2FAF" w:rsidRPr="00A40A3A" w:rsidRDefault="003D2FAF" w:rsidP="003D2FAF">
            <w:pPr>
              <w:spacing w:line="360" w:lineRule="exact"/>
              <w:ind w:left="480" w:hanging="480"/>
              <w:rPr>
                <w:rFonts w:ascii="Arial" w:hAnsi="Arial" w:cs="Arial"/>
                <w:sz w:val="18"/>
                <w:szCs w:val="18"/>
              </w:rPr>
            </w:pPr>
          </w:p>
        </w:tc>
        <w:tc>
          <w:tcPr>
            <w:tcW w:w="3998" w:type="dxa"/>
            <w:gridSpan w:val="2"/>
          </w:tcPr>
          <w:p w:rsidR="003D2FAF" w:rsidRPr="00A40A3A" w:rsidRDefault="003D2FAF" w:rsidP="003D2FAF">
            <w:pPr>
              <w:pBdr>
                <w:bottom w:val="single" w:sz="4" w:space="1" w:color="auto"/>
              </w:pBdr>
              <w:tabs>
                <w:tab w:val="decimal" w:pos="1422"/>
              </w:tabs>
              <w:spacing w:line="360" w:lineRule="exact"/>
              <w:jc w:val="center"/>
              <w:rPr>
                <w:rFonts w:ascii="Arial" w:eastAsia="Angsana New" w:hAnsi="Arial" w:cs="Arial"/>
                <w:sz w:val="18"/>
                <w:szCs w:val="18"/>
              </w:rPr>
            </w:pPr>
            <w:r w:rsidRPr="00A40A3A">
              <w:rPr>
                <w:rFonts w:ascii="Arial" w:eastAsia="Angsana New" w:hAnsi="Arial" w:cs="Arial"/>
                <w:sz w:val="18"/>
                <w:szCs w:val="18"/>
              </w:rPr>
              <w:t>For the three-month periods ended 31 March</w:t>
            </w:r>
          </w:p>
        </w:tc>
      </w:tr>
      <w:tr w:rsidR="003D2FAF" w:rsidRPr="00A40A3A" w:rsidTr="003D2FAF">
        <w:trPr>
          <w:gridAfter w:val="1"/>
          <w:wAfter w:w="18" w:type="dxa"/>
        </w:trPr>
        <w:tc>
          <w:tcPr>
            <w:tcW w:w="5108" w:type="dxa"/>
            <w:vAlign w:val="bottom"/>
          </w:tcPr>
          <w:p w:rsidR="003D2FAF" w:rsidRPr="00A40A3A" w:rsidRDefault="003D2FAF" w:rsidP="003D2FAF">
            <w:pPr>
              <w:spacing w:line="360" w:lineRule="exact"/>
              <w:ind w:left="480" w:hanging="480"/>
              <w:rPr>
                <w:rFonts w:ascii="Arial" w:hAnsi="Arial" w:cs="Arial"/>
                <w:sz w:val="18"/>
                <w:szCs w:val="18"/>
              </w:rPr>
            </w:pPr>
          </w:p>
        </w:tc>
        <w:tc>
          <w:tcPr>
            <w:tcW w:w="1999" w:type="dxa"/>
            <w:vAlign w:val="bottom"/>
          </w:tcPr>
          <w:p w:rsidR="003D2FAF" w:rsidRPr="00A40A3A" w:rsidRDefault="003D2FAF" w:rsidP="003D2FAF">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2019</w:t>
            </w:r>
          </w:p>
        </w:tc>
        <w:tc>
          <w:tcPr>
            <w:tcW w:w="1999" w:type="dxa"/>
            <w:vAlign w:val="bottom"/>
          </w:tcPr>
          <w:p w:rsidR="003D2FAF" w:rsidRPr="00A40A3A" w:rsidRDefault="003D2FAF" w:rsidP="003D2FAF">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2018</w:t>
            </w:r>
          </w:p>
        </w:tc>
      </w:tr>
      <w:tr w:rsidR="003D2FAF" w:rsidRPr="00A40A3A" w:rsidTr="003D2FAF">
        <w:trPr>
          <w:gridAfter w:val="1"/>
          <w:wAfter w:w="18" w:type="dxa"/>
        </w:trPr>
        <w:tc>
          <w:tcPr>
            <w:tcW w:w="5108" w:type="dxa"/>
            <w:vAlign w:val="bottom"/>
          </w:tcPr>
          <w:p w:rsidR="003D2FAF" w:rsidRPr="00A40A3A" w:rsidRDefault="003D2FAF" w:rsidP="003D2FAF">
            <w:pPr>
              <w:spacing w:line="360" w:lineRule="exact"/>
              <w:ind w:left="480" w:hanging="480"/>
              <w:rPr>
                <w:rFonts w:ascii="Arial" w:hAnsi="Arial" w:cs="Arial"/>
                <w:sz w:val="18"/>
                <w:szCs w:val="18"/>
                <w:u w:val="single"/>
              </w:rPr>
            </w:pPr>
            <w:r w:rsidRPr="00A40A3A">
              <w:rPr>
                <w:rFonts w:ascii="Arial" w:hAnsi="Arial" w:cs="Arial"/>
                <w:sz w:val="18"/>
                <w:szCs w:val="18"/>
                <w:u w:val="single"/>
              </w:rPr>
              <w:t>Supplemental cash flows information</w:t>
            </w:r>
          </w:p>
        </w:tc>
        <w:tc>
          <w:tcPr>
            <w:tcW w:w="1999" w:type="dxa"/>
          </w:tcPr>
          <w:p w:rsidR="003D2FAF" w:rsidRPr="00A40A3A" w:rsidRDefault="003D2FAF" w:rsidP="003D2FAF">
            <w:pPr>
              <w:tabs>
                <w:tab w:val="decimal" w:pos="1422"/>
              </w:tabs>
              <w:spacing w:line="360" w:lineRule="exact"/>
              <w:jc w:val="right"/>
              <w:rPr>
                <w:rFonts w:ascii="Arial" w:eastAsia="Angsana New" w:hAnsi="Arial" w:cs="Arial"/>
                <w:sz w:val="18"/>
                <w:szCs w:val="18"/>
              </w:rPr>
            </w:pPr>
          </w:p>
        </w:tc>
        <w:tc>
          <w:tcPr>
            <w:tcW w:w="1999" w:type="dxa"/>
          </w:tcPr>
          <w:p w:rsidR="003D2FAF" w:rsidRPr="00A40A3A" w:rsidRDefault="003D2FAF" w:rsidP="003D2FAF">
            <w:pPr>
              <w:tabs>
                <w:tab w:val="decimal" w:pos="1422"/>
              </w:tabs>
              <w:spacing w:line="360" w:lineRule="exact"/>
              <w:jc w:val="right"/>
              <w:rPr>
                <w:rFonts w:ascii="Arial" w:eastAsia="Angsana New" w:hAnsi="Arial" w:cs="Arial"/>
                <w:sz w:val="18"/>
                <w:szCs w:val="18"/>
              </w:rPr>
            </w:pPr>
          </w:p>
        </w:tc>
      </w:tr>
      <w:tr w:rsidR="003D2FAF" w:rsidRPr="00A40A3A" w:rsidTr="003D2FAF">
        <w:trPr>
          <w:gridAfter w:val="1"/>
          <w:wAfter w:w="18" w:type="dxa"/>
        </w:trPr>
        <w:tc>
          <w:tcPr>
            <w:tcW w:w="5108" w:type="dxa"/>
            <w:vAlign w:val="bottom"/>
          </w:tcPr>
          <w:p w:rsidR="003D2FAF" w:rsidRPr="00A40A3A" w:rsidRDefault="003D2FAF" w:rsidP="003D2FAF">
            <w:pPr>
              <w:spacing w:line="360" w:lineRule="exact"/>
              <w:ind w:left="480" w:hanging="480"/>
              <w:rPr>
                <w:rFonts w:ascii="Arial" w:hAnsi="Arial" w:cs="Arial"/>
                <w:sz w:val="18"/>
                <w:szCs w:val="18"/>
              </w:rPr>
            </w:pPr>
            <w:r w:rsidRPr="00A40A3A">
              <w:rPr>
                <w:rFonts w:ascii="Arial" w:hAnsi="Arial" w:cs="Arial"/>
                <w:sz w:val="18"/>
                <w:szCs w:val="18"/>
              </w:rPr>
              <w:t>Non-cash transactions</w:t>
            </w:r>
          </w:p>
        </w:tc>
        <w:tc>
          <w:tcPr>
            <w:tcW w:w="1999" w:type="dxa"/>
          </w:tcPr>
          <w:p w:rsidR="003D2FAF" w:rsidRPr="00A40A3A" w:rsidRDefault="003D2FAF" w:rsidP="003D2FAF">
            <w:pPr>
              <w:tabs>
                <w:tab w:val="decimal" w:pos="1422"/>
              </w:tabs>
              <w:spacing w:line="360" w:lineRule="exact"/>
              <w:jc w:val="right"/>
              <w:rPr>
                <w:rFonts w:ascii="Arial" w:eastAsia="Angsana New" w:hAnsi="Arial" w:cs="Arial"/>
                <w:sz w:val="18"/>
                <w:szCs w:val="18"/>
              </w:rPr>
            </w:pPr>
          </w:p>
        </w:tc>
        <w:tc>
          <w:tcPr>
            <w:tcW w:w="1999" w:type="dxa"/>
          </w:tcPr>
          <w:p w:rsidR="003D2FAF" w:rsidRPr="00A40A3A" w:rsidRDefault="003D2FAF" w:rsidP="003D2FAF">
            <w:pPr>
              <w:tabs>
                <w:tab w:val="decimal" w:pos="1422"/>
              </w:tabs>
              <w:spacing w:line="360" w:lineRule="exact"/>
              <w:jc w:val="right"/>
              <w:rPr>
                <w:rFonts w:ascii="Arial" w:eastAsia="Angsana New" w:hAnsi="Arial" w:cs="Arial"/>
                <w:sz w:val="18"/>
                <w:szCs w:val="18"/>
              </w:rPr>
            </w:pPr>
          </w:p>
        </w:tc>
      </w:tr>
      <w:tr w:rsidR="003D2FAF" w:rsidRPr="00A40A3A" w:rsidTr="003D2FAF">
        <w:trPr>
          <w:gridAfter w:val="1"/>
          <w:wAfter w:w="18" w:type="dxa"/>
        </w:trPr>
        <w:tc>
          <w:tcPr>
            <w:tcW w:w="5108" w:type="dxa"/>
            <w:vAlign w:val="bottom"/>
          </w:tcPr>
          <w:p w:rsidR="003D2FAF" w:rsidRPr="00A40A3A" w:rsidRDefault="003D2FAF" w:rsidP="003D2FAF">
            <w:pPr>
              <w:spacing w:line="360" w:lineRule="exact"/>
              <w:ind w:left="342" w:hanging="180"/>
              <w:rPr>
                <w:rFonts w:ascii="Arial" w:hAnsi="Arial" w:cs="Arial"/>
                <w:sz w:val="18"/>
                <w:szCs w:val="18"/>
              </w:rPr>
            </w:pPr>
            <w:r w:rsidRPr="00A40A3A">
              <w:rPr>
                <w:rFonts w:ascii="Arial" w:hAnsi="Arial" w:cs="Arial"/>
                <w:sz w:val="18"/>
                <w:szCs w:val="18"/>
              </w:rPr>
              <w:t xml:space="preserve">Accounts payable for purchase of fixed assets </w:t>
            </w:r>
          </w:p>
          <w:p w:rsidR="003D2FAF" w:rsidRPr="00A40A3A" w:rsidRDefault="003D2FAF" w:rsidP="003D2FAF">
            <w:pPr>
              <w:spacing w:line="360" w:lineRule="exact"/>
              <w:ind w:left="342" w:hanging="180"/>
              <w:rPr>
                <w:rFonts w:ascii="Arial" w:hAnsi="Arial" w:cs="Arial"/>
                <w:sz w:val="18"/>
                <w:szCs w:val="18"/>
              </w:rPr>
            </w:pPr>
            <w:r w:rsidRPr="00A40A3A">
              <w:rPr>
                <w:rFonts w:ascii="Arial" w:hAnsi="Arial" w:cs="Arial"/>
                <w:sz w:val="18"/>
                <w:szCs w:val="18"/>
              </w:rPr>
              <w:tab/>
              <w:t>and intangible assets</w:t>
            </w:r>
          </w:p>
        </w:tc>
        <w:tc>
          <w:tcPr>
            <w:tcW w:w="1999" w:type="dxa"/>
          </w:tcPr>
          <w:p w:rsidR="003D2FAF" w:rsidRPr="00A40A3A" w:rsidRDefault="003D2FAF" w:rsidP="003D2FAF">
            <w:pPr>
              <w:tabs>
                <w:tab w:val="decimal" w:pos="1422"/>
              </w:tabs>
              <w:spacing w:line="360" w:lineRule="exact"/>
              <w:jc w:val="thaiDistribute"/>
              <w:rPr>
                <w:rFonts w:ascii="Arial" w:eastAsia="Angsana New" w:hAnsi="Arial" w:cs="Arial"/>
                <w:sz w:val="18"/>
                <w:szCs w:val="18"/>
              </w:rPr>
            </w:pPr>
          </w:p>
          <w:p w:rsidR="003D2FAF" w:rsidRPr="00A40A3A" w:rsidRDefault="003D2FAF" w:rsidP="003D2FAF">
            <w:pPr>
              <w:tabs>
                <w:tab w:val="decimal" w:pos="1422"/>
              </w:tabs>
              <w:spacing w:line="360" w:lineRule="exact"/>
              <w:jc w:val="thaiDistribute"/>
              <w:rPr>
                <w:rFonts w:ascii="Arial" w:eastAsia="Angsana New" w:hAnsi="Arial" w:cs="Arial"/>
                <w:sz w:val="18"/>
                <w:szCs w:val="18"/>
              </w:rPr>
            </w:pPr>
            <w:r w:rsidRPr="00A40A3A">
              <w:rPr>
                <w:rFonts w:ascii="Arial" w:eastAsia="Angsana New" w:hAnsi="Arial" w:cs="Arial"/>
                <w:sz w:val="18"/>
                <w:szCs w:val="18"/>
              </w:rPr>
              <w:t>2,10</w:t>
            </w:r>
            <w:r w:rsidR="00800238">
              <w:rPr>
                <w:rFonts w:ascii="Arial" w:eastAsia="Angsana New" w:hAnsi="Arial" w:cs="Arial"/>
                <w:sz w:val="18"/>
                <w:szCs w:val="18"/>
              </w:rPr>
              <w:t>3</w:t>
            </w:r>
          </w:p>
        </w:tc>
        <w:tc>
          <w:tcPr>
            <w:tcW w:w="1999" w:type="dxa"/>
          </w:tcPr>
          <w:p w:rsidR="003D2FAF" w:rsidRPr="00A40A3A" w:rsidRDefault="003D2FAF" w:rsidP="003D2FAF">
            <w:pPr>
              <w:tabs>
                <w:tab w:val="decimal" w:pos="1422"/>
              </w:tabs>
              <w:spacing w:line="360" w:lineRule="exact"/>
              <w:jc w:val="thaiDistribute"/>
              <w:rPr>
                <w:rFonts w:ascii="Arial" w:eastAsia="Angsana New" w:hAnsi="Arial" w:cs="Arial"/>
                <w:sz w:val="18"/>
                <w:szCs w:val="18"/>
              </w:rPr>
            </w:pPr>
          </w:p>
          <w:p w:rsidR="003D2FAF" w:rsidRPr="00A40A3A" w:rsidRDefault="003D2FAF" w:rsidP="003D2FAF">
            <w:pPr>
              <w:tabs>
                <w:tab w:val="decimal" w:pos="1422"/>
              </w:tabs>
              <w:spacing w:line="360" w:lineRule="exact"/>
              <w:jc w:val="thaiDistribute"/>
              <w:rPr>
                <w:rFonts w:ascii="Arial" w:eastAsia="Angsana New" w:hAnsi="Arial" w:cs="Arial"/>
                <w:sz w:val="18"/>
                <w:szCs w:val="18"/>
              </w:rPr>
            </w:pPr>
            <w:r w:rsidRPr="00A40A3A">
              <w:rPr>
                <w:rFonts w:ascii="Arial" w:eastAsia="Angsana New" w:hAnsi="Arial" w:cs="Arial"/>
                <w:sz w:val="18"/>
                <w:szCs w:val="18"/>
              </w:rPr>
              <w:t>-</w:t>
            </w:r>
          </w:p>
        </w:tc>
      </w:tr>
    </w:tbl>
    <w:p w:rsidR="00BA6461" w:rsidRPr="00A40A3A" w:rsidRDefault="0058241C" w:rsidP="003B0E64">
      <w:pPr>
        <w:spacing w:before="240" w:after="120" w:line="380" w:lineRule="exact"/>
        <w:ind w:left="547" w:hanging="547"/>
        <w:jc w:val="both"/>
        <w:rPr>
          <w:rFonts w:ascii="Arial" w:hAnsi="Arial" w:cs="Arial"/>
          <w:b/>
          <w:bCs/>
          <w:sz w:val="22"/>
          <w:szCs w:val="22"/>
        </w:rPr>
      </w:pPr>
      <w:r w:rsidRPr="00A40A3A">
        <w:rPr>
          <w:rFonts w:ascii="Arial" w:hAnsi="Arial" w:cs="Arial"/>
          <w:b/>
          <w:bCs/>
          <w:sz w:val="22"/>
          <w:szCs w:val="22"/>
        </w:rPr>
        <w:t>3</w:t>
      </w:r>
      <w:r w:rsidR="004735F2" w:rsidRPr="00A40A3A">
        <w:rPr>
          <w:rFonts w:ascii="Arial" w:hAnsi="Arial" w:cs="Arial"/>
          <w:b/>
          <w:bCs/>
          <w:sz w:val="22"/>
          <w:szCs w:val="22"/>
        </w:rPr>
        <w:t>.</w:t>
      </w:r>
      <w:r w:rsidR="004735F2" w:rsidRPr="00A40A3A">
        <w:rPr>
          <w:rFonts w:ascii="Arial" w:hAnsi="Arial" w:cs="Arial"/>
          <w:b/>
          <w:bCs/>
          <w:sz w:val="22"/>
          <w:szCs w:val="22"/>
        </w:rPr>
        <w:tab/>
      </w:r>
      <w:r w:rsidR="00BA6461" w:rsidRPr="00A40A3A">
        <w:rPr>
          <w:rFonts w:ascii="Arial" w:hAnsi="Arial" w:cs="Arial"/>
          <w:b/>
          <w:bCs/>
          <w:sz w:val="22"/>
          <w:szCs w:val="22"/>
        </w:rPr>
        <w:t>Receivables from Clearing House</w:t>
      </w:r>
      <w:r w:rsidRPr="00A40A3A">
        <w:rPr>
          <w:rFonts w:ascii="Arial" w:hAnsi="Arial" w:cs="Arial"/>
          <w:b/>
          <w:bCs/>
          <w:sz w:val="22"/>
          <w:szCs w:val="22"/>
        </w:rPr>
        <w:t xml:space="preserve"> and broker-dealers</w:t>
      </w:r>
    </w:p>
    <w:tbl>
      <w:tblPr>
        <w:tblW w:w="9180" w:type="dxa"/>
        <w:tblInd w:w="450" w:type="dxa"/>
        <w:tblLayout w:type="fixed"/>
        <w:tblLook w:val="0000" w:firstRow="0" w:lastRow="0" w:firstColumn="0" w:lastColumn="0" w:noHBand="0" w:noVBand="0"/>
      </w:tblPr>
      <w:tblGrid>
        <w:gridCol w:w="5580"/>
        <w:gridCol w:w="1800"/>
        <w:gridCol w:w="1800"/>
      </w:tblGrid>
      <w:tr w:rsidR="00BA6461" w:rsidRPr="00A40A3A" w:rsidTr="00EC4DEF">
        <w:tc>
          <w:tcPr>
            <w:tcW w:w="9180" w:type="dxa"/>
            <w:gridSpan w:val="3"/>
            <w:vAlign w:val="bottom"/>
          </w:tcPr>
          <w:p w:rsidR="00BA6461" w:rsidRPr="00A40A3A" w:rsidRDefault="00BA6461" w:rsidP="008D12B8">
            <w:pPr>
              <w:tabs>
                <w:tab w:val="left" w:pos="360"/>
                <w:tab w:val="left" w:pos="900"/>
                <w:tab w:val="left" w:pos="1440"/>
              </w:tabs>
              <w:spacing w:line="360" w:lineRule="exact"/>
              <w:ind w:left="480" w:hanging="480"/>
              <w:jc w:val="right"/>
              <w:rPr>
                <w:rFonts w:ascii="Arial" w:hAnsi="Arial" w:cs="Arial"/>
                <w:b/>
                <w:bCs/>
                <w:sz w:val="18"/>
                <w:szCs w:val="18"/>
              </w:rPr>
            </w:pPr>
            <w:r w:rsidRPr="00A40A3A">
              <w:rPr>
                <w:rFonts w:ascii="Arial" w:eastAsia="Angsana New" w:hAnsi="Arial" w:cs="Arial"/>
                <w:sz w:val="18"/>
                <w:szCs w:val="18"/>
              </w:rPr>
              <w:t xml:space="preserve">(Unit: </w:t>
            </w:r>
            <w:r w:rsidR="00F76EC3" w:rsidRPr="00A40A3A">
              <w:rPr>
                <w:rFonts w:ascii="Arial" w:hAnsi="Arial" w:cs="Arial"/>
                <w:sz w:val="18"/>
                <w:szCs w:val="18"/>
              </w:rPr>
              <w:t xml:space="preserve">Thousand </w:t>
            </w:r>
            <w:r w:rsidRPr="00A40A3A">
              <w:rPr>
                <w:rFonts w:ascii="Arial" w:eastAsia="Angsana New" w:hAnsi="Arial" w:cs="Arial"/>
                <w:sz w:val="18"/>
                <w:szCs w:val="18"/>
              </w:rPr>
              <w:t>Baht)</w:t>
            </w:r>
          </w:p>
        </w:tc>
      </w:tr>
      <w:tr w:rsidR="00780B0C" w:rsidRPr="00A40A3A" w:rsidTr="00EC4DEF">
        <w:tc>
          <w:tcPr>
            <w:tcW w:w="5580" w:type="dxa"/>
            <w:vAlign w:val="bottom"/>
          </w:tcPr>
          <w:p w:rsidR="00780B0C" w:rsidRPr="00A40A3A" w:rsidRDefault="00780B0C" w:rsidP="00780B0C">
            <w:pPr>
              <w:spacing w:line="360" w:lineRule="exact"/>
              <w:ind w:left="480" w:hanging="480"/>
              <w:rPr>
                <w:rFonts w:ascii="Arial" w:hAnsi="Arial" w:cs="Arial"/>
                <w:sz w:val="18"/>
                <w:szCs w:val="18"/>
              </w:rPr>
            </w:pPr>
          </w:p>
        </w:tc>
        <w:tc>
          <w:tcPr>
            <w:tcW w:w="1800" w:type="dxa"/>
            <w:vAlign w:val="bottom"/>
          </w:tcPr>
          <w:p w:rsidR="00780B0C" w:rsidRPr="00A40A3A" w:rsidRDefault="00780B0C" w:rsidP="00780B0C">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March 201</w:t>
            </w:r>
            <w:r w:rsidR="009618B9" w:rsidRPr="00A40A3A">
              <w:rPr>
                <w:rFonts w:ascii="Arial" w:hAnsi="Arial" w:cs="Arial"/>
                <w:sz w:val="18"/>
                <w:szCs w:val="18"/>
              </w:rPr>
              <w:t>9</w:t>
            </w:r>
          </w:p>
        </w:tc>
        <w:tc>
          <w:tcPr>
            <w:tcW w:w="1800" w:type="dxa"/>
            <w:vAlign w:val="bottom"/>
          </w:tcPr>
          <w:p w:rsidR="00780B0C" w:rsidRPr="00A40A3A" w:rsidRDefault="00780B0C" w:rsidP="00780B0C">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December 201</w:t>
            </w:r>
            <w:r w:rsidR="009618B9" w:rsidRPr="00A40A3A">
              <w:rPr>
                <w:rFonts w:ascii="Arial" w:hAnsi="Arial" w:cs="Arial"/>
                <w:sz w:val="18"/>
                <w:szCs w:val="18"/>
              </w:rPr>
              <w:t>8</w:t>
            </w:r>
          </w:p>
        </w:tc>
      </w:tr>
      <w:tr w:rsidR="00780B0C" w:rsidRPr="00A40A3A" w:rsidTr="00EC4DEF">
        <w:tc>
          <w:tcPr>
            <w:tcW w:w="5580" w:type="dxa"/>
            <w:vAlign w:val="bottom"/>
          </w:tcPr>
          <w:p w:rsidR="00780B0C" w:rsidRPr="00A40A3A" w:rsidRDefault="00780B0C" w:rsidP="00780B0C">
            <w:pPr>
              <w:tabs>
                <w:tab w:val="left" w:pos="900"/>
              </w:tabs>
              <w:spacing w:line="360" w:lineRule="exact"/>
              <w:ind w:left="162" w:hanging="162"/>
              <w:rPr>
                <w:rFonts w:ascii="Arial" w:eastAsia="Angsana New" w:hAnsi="Arial" w:cs="Arial"/>
                <w:sz w:val="18"/>
                <w:szCs w:val="18"/>
              </w:rPr>
            </w:pPr>
            <w:r w:rsidRPr="00A40A3A">
              <w:rPr>
                <w:rFonts w:ascii="Arial" w:eastAsia="Angsana New" w:hAnsi="Arial" w:cs="Arial"/>
                <w:sz w:val="18"/>
                <w:szCs w:val="18"/>
              </w:rPr>
              <w:t>Receivables from Thailand Clearing House</w:t>
            </w:r>
          </w:p>
        </w:tc>
        <w:tc>
          <w:tcPr>
            <w:tcW w:w="1800" w:type="dxa"/>
            <w:vAlign w:val="bottom"/>
          </w:tcPr>
          <w:p w:rsidR="00780B0C" w:rsidRPr="00A40A3A" w:rsidRDefault="00780B0C" w:rsidP="00780B0C">
            <w:pPr>
              <w:tabs>
                <w:tab w:val="decimal" w:pos="1332"/>
              </w:tabs>
              <w:spacing w:line="360" w:lineRule="exact"/>
              <w:ind w:left="480" w:hanging="480"/>
              <w:rPr>
                <w:rFonts w:ascii="Arial" w:hAnsi="Arial" w:cs="Arial"/>
                <w:sz w:val="18"/>
                <w:szCs w:val="18"/>
              </w:rPr>
            </w:pPr>
          </w:p>
        </w:tc>
        <w:tc>
          <w:tcPr>
            <w:tcW w:w="1800" w:type="dxa"/>
            <w:vAlign w:val="bottom"/>
          </w:tcPr>
          <w:p w:rsidR="00780B0C" w:rsidRPr="00A40A3A" w:rsidRDefault="00780B0C" w:rsidP="00780B0C">
            <w:pPr>
              <w:tabs>
                <w:tab w:val="decimal" w:pos="1332"/>
              </w:tabs>
              <w:spacing w:line="360" w:lineRule="exact"/>
              <w:ind w:left="480" w:hanging="480"/>
              <w:rPr>
                <w:rFonts w:ascii="Arial" w:hAnsi="Arial" w:cs="Arial"/>
                <w:sz w:val="18"/>
                <w:szCs w:val="18"/>
              </w:rPr>
            </w:pPr>
          </w:p>
        </w:tc>
      </w:tr>
      <w:tr w:rsidR="003D2FAF" w:rsidRPr="00A40A3A" w:rsidTr="00EC4DEF">
        <w:tc>
          <w:tcPr>
            <w:tcW w:w="5580" w:type="dxa"/>
            <w:vAlign w:val="bottom"/>
          </w:tcPr>
          <w:p w:rsidR="003D2FAF" w:rsidRPr="00A40A3A" w:rsidRDefault="003D2FAF" w:rsidP="003D2FAF">
            <w:pPr>
              <w:tabs>
                <w:tab w:val="left" w:pos="151"/>
                <w:tab w:val="left" w:pos="900"/>
              </w:tabs>
              <w:spacing w:line="360" w:lineRule="exact"/>
              <w:ind w:left="151"/>
              <w:rPr>
                <w:rFonts w:ascii="Arial" w:eastAsia="Angsana New" w:hAnsi="Arial" w:cs="Arial"/>
                <w:sz w:val="18"/>
                <w:szCs w:val="18"/>
              </w:rPr>
            </w:pPr>
            <w:r w:rsidRPr="00A40A3A">
              <w:rPr>
                <w:rFonts w:ascii="Arial" w:eastAsia="Angsana New" w:hAnsi="Arial" w:cs="Arial"/>
                <w:sz w:val="18"/>
                <w:szCs w:val="18"/>
              </w:rPr>
              <w:t>Equity and debt securities</w:t>
            </w:r>
          </w:p>
        </w:tc>
        <w:tc>
          <w:tcPr>
            <w:tcW w:w="1800" w:type="dxa"/>
            <w:vAlign w:val="bottom"/>
          </w:tcPr>
          <w:p w:rsidR="003D2FAF" w:rsidRPr="00A40A3A" w:rsidRDefault="003D2FAF" w:rsidP="003D2FAF">
            <w:pPr>
              <w:tabs>
                <w:tab w:val="decimal" w:pos="1332"/>
              </w:tabs>
              <w:spacing w:line="360" w:lineRule="exact"/>
              <w:ind w:left="-18" w:right="-63"/>
              <w:rPr>
                <w:rFonts w:ascii="Arial" w:eastAsia="Angsana New" w:hAnsi="Arial" w:cs="Arial"/>
                <w:sz w:val="18"/>
                <w:szCs w:val="18"/>
                <w:cs/>
              </w:rPr>
            </w:pPr>
            <w:r w:rsidRPr="00A40A3A">
              <w:rPr>
                <w:rFonts w:ascii="Arial" w:eastAsia="Angsana New" w:hAnsi="Arial" w:cs="Arial"/>
                <w:sz w:val="18"/>
                <w:szCs w:val="18"/>
              </w:rPr>
              <w:t>623,354</w:t>
            </w:r>
          </w:p>
        </w:tc>
        <w:tc>
          <w:tcPr>
            <w:tcW w:w="1800" w:type="dxa"/>
            <w:vAlign w:val="bottom"/>
          </w:tcPr>
          <w:p w:rsidR="003D2FAF" w:rsidRPr="00A40A3A" w:rsidRDefault="003D2FAF" w:rsidP="003D2FAF">
            <w:pP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cs/>
              </w:rPr>
              <w:t>-</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329"/>
              <w:rPr>
                <w:rFonts w:ascii="Arial" w:eastAsia="Angsana New" w:hAnsi="Arial" w:cs="Arial"/>
                <w:sz w:val="18"/>
                <w:szCs w:val="18"/>
              </w:rPr>
            </w:pPr>
            <w:r w:rsidRPr="00A40A3A">
              <w:rPr>
                <w:rFonts w:ascii="Arial" w:eastAsia="Angsana New" w:hAnsi="Arial" w:cs="Arial"/>
                <w:sz w:val="18"/>
                <w:szCs w:val="18"/>
              </w:rPr>
              <w:t>Derivatives</w:t>
            </w:r>
          </w:p>
        </w:tc>
        <w:tc>
          <w:tcPr>
            <w:tcW w:w="1800" w:type="dxa"/>
            <w:vAlign w:val="bottom"/>
          </w:tcPr>
          <w:p w:rsidR="003D2FAF" w:rsidRPr="00A40A3A" w:rsidRDefault="003D2FAF" w:rsidP="003D2FAF">
            <w:pPr>
              <w:pBdr>
                <w:bottom w:val="sing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53,093</w:t>
            </w:r>
          </w:p>
        </w:tc>
        <w:tc>
          <w:tcPr>
            <w:tcW w:w="1800" w:type="dxa"/>
            <w:vAlign w:val="bottom"/>
          </w:tcPr>
          <w:p w:rsidR="003D2FAF" w:rsidRPr="00A40A3A" w:rsidRDefault="003D2FAF" w:rsidP="003D2FAF">
            <w:pPr>
              <w:pBdr>
                <w:bottom w:val="sing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60,740</w:t>
            </w:r>
          </w:p>
        </w:tc>
      </w:tr>
      <w:tr w:rsidR="003D2FAF" w:rsidRPr="00A40A3A" w:rsidTr="00EC4DEF">
        <w:tc>
          <w:tcPr>
            <w:tcW w:w="5580" w:type="dxa"/>
            <w:vAlign w:val="bottom"/>
          </w:tcPr>
          <w:p w:rsidR="003D2FAF" w:rsidRPr="00F5196F" w:rsidRDefault="003D2FAF" w:rsidP="003D2FAF">
            <w:pPr>
              <w:tabs>
                <w:tab w:val="left" w:pos="360"/>
                <w:tab w:val="left" w:pos="900"/>
              </w:tabs>
              <w:spacing w:line="360" w:lineRule="exact"/>
              <w:ind w:left="480" w:hanging="480"/>
              <w:rPr>
                <w:rFonts w:ascii="Arial" w:eastAsia="Angsana New" w:hAnsi="Arial" w:cstheme="minorBidi"/>
                <w:sz w:val="18"/>
                <w:szCs w:val="18"/>
              </w:rPr>
            </w:pPr>
            <w:r w:rsidRPr="00A40A3A">
              <w:rPr>
                <w:rFonts w:ascii="Arial" w:eastAsia="Angsana New" w:hAnsi="Arial" w:cs="Arial"/>
                <w:sz w:val="18"/>
                <w:szCs w:val="18"/>
              </w:rPr>
              <w:t>Total receivables from Clearing House</w:t>
            </w:r>
            <w:r w:rsidR="00F5196F">
              <w:rPr>
                <w:rFonts w:ascii="Arial" w:eastAsia="Angsana New" w:hAnsi="Arial" w:cstheme="minorBidi" w:hint="cs"/>
                <w:sz w:val="18"/>
                <w:szCs w:val="18"/>
                <w:cs/>
              </w:rPr>
              <w:t xml:space="preserve"> </w:t>
            </w:r>
            <w:r w:rsidR="00F5196F">
              <w:rPr>
                <w:rFonts w:ascii="Arial" w:eastAsia="Angsana New" w:hAnsi="Arial" w:cstheme="minorBidi"/>
                <w:sz w:val="18"/>
                <w:szCs w:val="18"/>
              </w:rPr>
              <w:t>and broker-dealers</w:t>
            </w:r>
          </w:p>
        </w:tc>
        <w:tc>
          <w:tcPr>
            <w:tcW w:w="1800" w:type="dxa"/>
            <w:vAlign w:val="bottom"/>
          </w:tcPr>
          <w:p w:rsidR="003D2FAF" w:rsidRPr="00A40A3A" w:rsidRDefault="003D2FAF" w:rsidP="003D2FAF">
            <w:pP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676,447</w:t>
            </w:r>
          </w:p>
        </w:tc>
        <w:tc>
          <w:tcPr>
            <w:tcW w:w="1800" w:type="dxa"/>
            <w:vAlign w:val="bottom"/>
          </w:tcPr>
          <w:p w:rsidR="003D2FAF" w:rsidRPr="00A40A3A" w:rsidRDefault="003D2FAF" w:rsidP="003D2FAF">
            <w:pP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60,740</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right="-108" w:hanging="480"/>
              <w:rPr>
                <w:rFonts w:ascii="Arial" w:eastAsia="Angsana New" w:hAnsi="Arial" w:cs="Arial"/>
                <w:sz w:val="18"/>
                <w:szCs w:val="18"/>
              </w:rPr>
            </w:pPr>
            <w:r w:rsidRPr="00A40A3A">
              <w:rPr>
                <w:rFonts w:ascii="Arial" w:eastAsia="Angsana New" w:hAnsi="Arial" w:cs="Arial"/>
                <w:sz w:val="18"/>
                <w:szCs w:val="18"/>
              </w:rPr>
              <w:t>Less: Receivables from Clearing House for customers’ accounts</w:t>
            </w:r>
          </w:p>
        </w:tc>
        <w:tc>
          <w:tcPr>
            <w:tcW w:w="1800" w:type="dxa"/>
            <w:vAlign w:val="bottom"/>
          </w:tcPr>
          <w:p w:rsidR="003D2FAF" w:rsidRPr="00A40A3A" w:rsidRDefault="003D2FAF" w:rsidP="003D2FAF">
            <w:pPr>
              <w:pBdr>
                <w:bottom w:val="sing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(34,712)</w:t>
            </w:r>
          </w:p>
        </w:tc>
        <w:tc>
          <w:tcPr>
            <w:tcW w:w="1800" w:type="dxa"/>
            <w:vAlign w:val="bottom"/>
          </w:tcPr>
          <w:p w:rsidR="003D2FAF" w:rsidRPr="00A40A3A" w:rsidRDefault="003D2FAF" w:rsidP="003D2FAF">
            <w:pPr>
              <w:pBdr>
                <w:bottom w:val="sing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(31,363)</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Receivables from Clearing House</w:t>
            </w:r>
            <w:r w:rsidR="00F5196F">
              <w:rPr>
                <w:rFonts w:ascii="Arial" w:eastAsia="Angsana New" w:hAnsi="Arial" w:cs="Arial"/>
                <w:sz w:val="18"/>
                <w:szCs w:val="18"/>
              </w:rPr>
              <w:t xml:space="preserve"> and broker-dealers</w:t>
            </w:r>
          </w:p>
        </w:tc>
        <w:tc>
          <w:tcPr>
            <w:tcW w:w="1800" w:type="dxa"/>
            <w:vAlign w:val="bottom"/>
          </w:tcPr>
          <w:p w:rsidR="003D2FAF" w:rsidRPr="00A40A3A" w:rsidRDefault="003D2FAF" w:rsidP="003D2FAF">
            <w:pPr>
              <w:pBdr>
                <w:bottom w:val="doub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641,735</w:t>
            </w:r>
          </w:p>
        </w:tc>
        <w:tc>
          <w:tcPr>
            <w:tcW w:w="1800" w:type="dxa"/>
            <w:vAlign w:val="bottom"/>
          </w:tcPr>
          <w:p w:rsidR="003D2FAF" w:rsidRPr="00A40A3A" w:rsidRDefault="003D2FAF" w:rsidP="003D2FAF">
            <w:pPr>
              <w:pBdr>
                <w:bottom w:val="double" w:sz="4" w:space="1" w:color="auto"/>
              </w:pBdr>
              <w:tabs>
                <w:tab w:val="decimal" w:pos="1332"/>
              </w:tabs>
              <w:spacing w:line="360" w:lineRule="exact"/>
              <w:ind w:left="-18" w:right="-63"/>
              <w:rPr>
                <w:rFonts w:ascii="Arial" w:eastAsia="Angsana New" w:hAnsi="Arial" w:cs="Arial"/>
                <w:sz w:val="18"/>
                <w:szCs w:val="18"/>
              </w:rPr>
            </w:pPr>
            <w:r w:rsidRPr="00A40A3A">
              <w:rPr>
                <w:rFonts w:ascii="Arial" w:eastAsia="Angsana New" w:hAnsi="Arial" w:cs="Arial"/>
                <w:sz w:val="18"/>
                <w:szCs w:val="18"/>
              </w:rPr>
              <w:t>29,377</w:t>
            </w:r>
          </w:p>
        </w:tc>
      </w:tr>
    </w:tbl>
    <w:p w:rsidR="0058241C" w:rsidRPr="00A40A3A" w:rsidRDefault="0058241C" w:rsidP="005465CD">
      <w:pPr>
        <w:spacing w:before="240" w:after="120" w:line="380" w:lineRule="exact"/>
        <w:ind w:left="547" w:hanging="547"/>
        <w:jc w:val="thaiDistribute"/>
        <w:rPr>
          <w:rFonts w:ascii="Arial" w:hAnsi="Arial" w:cs="Arial"/>
          <w:b/>
          <w:bCs/>
          <w:sz w:val="22"/>
          <w:szCs w:val="22"/>
        </w:rPr>
      </w:pPr>
    </w:p>
    <w:p w:rsidR="00BA6461" w:rsidRPr="00A40A3A" w:rsidRDefault="0058241C" w:rsidP="005465CD">
      <w:pPr>
        <w:spacing w:before="240" w:after="120" w:line="380" w:lineRule="exact"/>
        <w:ind w:left="547" w:hanging="547"/>
        <w:jc w:val="thaiDistribute"/>
        <w:rPr>
          <w:rFonts w:ascii="Arial" w:hAnsi="Arial" w:cs="Arial"/>
          <w:b/>
          <w:bCs/>
          <w:sz w:val="22"/>
          <w:szCs w:val="22"/>
        </w:rPr>
      </w:pPr>
      <w:r w:rsidRPr="00A40A3A">
        <w:rPr>
          <w:rFonts w:ascii="Arial" w:hAnsi="Arial" w:cs="Arial"/>
          <w:b/>
          <w:bCs/>
          <w:sz w:val="22"/>
          <w:szCs w:val="22"/>
        </w:rPr>
        <w:br w:type="page"/>
      </w:r>
      <w:r w:rsidR="005E518A" w:rsidRPr="00A40A3A">
        <w:rPr>
          <w:rFonts w:ascii="Arial" w:hAnsi="Arial" w:cs="Arial"/>
          <w:b/>
          <w:bCs/>
          <w:sz w:val="22"/>
          <w:szCs w:val="22"/>
        </w:rPr>
        <w:t>4</w:t>
      </w:r>
      <w:r w:rsidR="004735F2" w:rsidRPr="00A40A3A">
        <w:rPr>
          <w:rFonts w:ascii="Arial" w:hAnsi="Arial" w:cs="Arial"/>
          <w:b/>
          <w:bCs/>
          <w:sz w:val="22"/>
          <w:szCs w:val="22"/>
        </w:rPr>
        <w:t>.</w:t>
      </w:r>
      <w:r w:rsidR="004735F2" w:rsidRPr="00A40A3A">
        <w:rPr>
          <w:rFonts w:ascii="Arial" w:hAnsi="Arial" w:cs="Arial"/>
          <w:b/>
          <w:bCs/>
          <w:sz w:val="22"/>
          <w:szCs w:val="22"/>
        </w:rPr>
        <w:tab/>
      </w:r>
      <w:r w:rsidR="00BA6461" w:rsidRPr="00A40A3A">
        <w:rPr>
          <w:rFonts w:ascii="Arial" w:hAnsi="Arial" w:cs="Arial"/>
          <w:b/>
          <w:bCs/>
          <w:sz w:val="22"/>
          <w:szCs w:val="22"/>
        </w:rPr>
        <w:t xml:space="preserve">Securities and derivatives business receivables </w:t>
      </w:r>
    </w:p>
    <w:tbl>
      <w:tblPr>
        <w:tblW w:w="9180" w:type="dxa"/>
        <w:tblInd w:w="450" w:type="dxa"/>
        <w:tblLayout w:type="fixed"/>
        <w:tblLook w:val="0000" w:firstRow="0" w:lastRow="0" w:firstColumn="0" w:lastColumn="0" w:noHBand="0" w:noVBand="0"/>
      </w:tblPr>
      <w:tblGrid>
        <w:gridCol w:w="5580"/>
        <w:gridCol w:w="1800"/>
        <w:gridCol w:w="1800"/>
      </w:tblGrid>
      <w:tr w:rsidR="00BA6461" w:rsidRPr="00A40A3A" w:rsidTr="00EC4DEF">
        <w:tc>
          <w:tcPr>
            <w:tcW w:w="9180" w:type="dxa"/>
            <w:gridSpan w:val="3"/>
            <w:vAlign w:val="bottom"/>
          </w:tcPr>
          <w:p w:rsidR="00BA6461" w:rsidRPr="00A40A3A" w:rsidRDefault="00BA6461" w:rsidP="000A4B39">
            <w:pPr>
              <w:tabs>
                <w:tab w:val="left" w:pos="360"/>
                <w:tab w:val="left" w:pos="900"/>
                <w:tab w:val="left" w:pos="1440"/>
              </w:tabs>
              <w:spacing w:line="360" w:lineRule="exact"/>
              <w:ind w:left="480" w:hanging="480"/>
              <w:jc w:val="right"/>
              <w:rPr>
                <w:rFonts w:ascii="Arial" w:hAnsi="Arial" w:cs="Arial"/>
                <w:b/>
                <w:bCs/>
                <w:sz w:val="18"/>
                <w:szCs w:val="18"/>
              </w:rPr>
            </w:pPr>
            <w:r w:rsidRPr="00A40A3A">
              <w:rPr>
                <w:rFonts w:ascii="Arial" w:eastAsia="Angsana New" w:hAnsi="Arial" w:cs="Arial"/>
                <w:sz w:val="18"/>
                <w:szCs w:val="18"/>
              </w:rPr>
              <w:t xml:space="preserve">(Unit: </w:t>
            </w:r>
            <w:r w:rsidR="00F76EC3" w:rsidRPr="00A40A3A">
              <w:rPr>
                <w:rFonts w:ascii="Arial" w:hAnsi="Arial" w:cs="Arial"/>
                <w:sz w:val="18"/>
                <w:szCs w:val="18"/>
              </w:rPr>
              <w:t xml:space="preserve">Thousand </w:t>
            </w:r>
            <w:r w:rsidRPr="00A40A3A">
              <w:rPr>
                <w:rFonts w:ascii="Arial" w:eastAsia="Angsana New" w:hAnsi="Arial" w:cs="Arial"/>
                <w:sz w:val="18"/>
                <w:szCs w:val="18"/>
              </w:rPr>
              <w:t>Baht)</w:t>
            </w:r>
          </w:p>
        </w:tc>
      </w:tr>
      <w:tr w:rsidR="00780B0C" w:rsidRPr="00A40A3A" w:rsidTr="00EC4DEF">
        <w:tc>
          <w:tcPr>
            <w:tcW w:w="5580" w:type="dxa"/>
            <w:vAlign w:val="bottom"/>
          </w:tcPr>
          <w:p w:rsidR="00780B0C" w:rsidRPr="00A40A3A" w:rsidRDefault="00780B0C" w:rsidP="00780B0C">
            <w:pPr>
              <w:spacing w:line="360" w:lineRule="exact"/>
              <w:ind w:left="480" w:hanging="480"/>
              <w:rPr>
                <w:rFonts w:ascii="Arial" w:hAnsi="Arial" w:cs="Arial"/>
                <w:sz w:val="18"/>
                <w:szCs w:val="18"/>
              </w:rPr>
            </w:pPr>
          </w:p>
        </w:tc>
        <w:tc>
          <w:tcPr>
            <w:tcW w:w="1800" w:type="dxa"/>
            <w:vAlign w:val="bottom"/>
          </w:tcPr>
          <w:p w:rsidR="00780B0C" w:rsidRPr="00A40A3A" w:rsidRDefault="00780B0C" w:rsidP="00780B0C">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March 201</w:t>
            </w:r>
            <w:r w:rsidR="00146A96" w:rsidRPr="00A40A3A">
              <w:rPr>
                <w:rFonts w:ascii="Arial" w:hAnsi="Arial" w:cs="Arial"/>
                <w:sz w:val="18"/>
                <w:szCs w:val="18"/>
              </w:rPr>
              <w:t>9</w:t>
            </w:r>
          </w:p>
        </w:tc>
        <w:tc>
          <w:tcPr>
            <w:tcW w:w="1800" w:type="dxa"/>
            <w:vAlign w:val="bottom"/>
          </w:tcPr>
          <w:p w:rsidR="00780B0C" w:rsidRPr="00A40A3A" w:rsidRDefault="00780B0C" w:rsidP="00780B0C">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December 201</w:t>
            </w:r>
            <w:r w:rsidR="00146A96" w:rsidRPr="00A40A3A">
              <w:rPr>
                <w:rFonts w:ascii="Arial" w:hAnsi="Arial" w:cs="Arial"/>
                <w:sz w:val="18"/>
                <w:szCs w:val="18"/>
              </w:rPr>
              <w:t>8</w:t>
            </w:r>
          </w:p>
        </w:tc>
      </w:tr>
      <w:tr w:rsidR="00780B0C" w:rsidRPr="00A40A3A" w:rsidTr="00EC4DEF">
        <w:tc>
          <w:tcPr>
            <w:tcW w:w="5580" w:type="dxa"/>
            <w:vAlign w:val="bottom"/>
          </w:tcPr>
          <w:p w:rsidR="00780B0C" w:rsidRPr="00A40A3A" w:rsidRDefault="00780B0C" w:rsidP="00780B0C">
            <w:pPr>
              <w:tabs>
                <w:tab w:val="left" w:pos="360"/>
                <w:tab w:val="left" w:pos="900"/>
              </w:tabs>
              <w:spacing w:line="360" w:lineRule="exact"/>
              <w:ind w:left="480" w:hanging="480"/>
              <w:rPr>
                <w:rFonts w:ascii="Arial" w:eastAsia="Angsana New" w:hAnsi="Arial" w:cs="Arial"/>
                <w:sz w:val="18"/>
                <w:szCs w:val="18"/>
                <w:u w:val="single"/>
              </w:rPr>
            </w:pPr>
            <w:r w:rsidRPr="00A40A3A">
              <w:rPr>
                <w:rFonts w:ascii="Arial" w:eastAsia="Angsana New" w:hAnsi="Arial" w:cs="Arial"/>
                <w:sz w:val="18"/>
                <w:szCs w:val="18"/>
                <w:u w:val="single"/>
              </w:rPr>
              <w:t>Securities business receivables</w:t>
            </w:r>
          </w:p>
        </w:tc>
        <w:tc>
          <w:tcPr>
            <w:tcW w:w="1800" w:type="dxa"/>
            <w:vAlign w:val="bottom"/>
          </w:tcPr>
          <w:p w:rsidR="00780B0C" w:rsidRPr="00A40A3A" w:rsidRDefault="00780B0C" w:rsidP="003D2FAF">
            <w:pPr>
              <w:spacing w:line="360" w:lineRule="exact"/>
              <w:ind w:left="-43" w:right="-43"/>
              <w:jc w:val="center"/>
              <w:rPr>
                <w:rFonts w:ascii="Arial" w:hAnsi="Arial" w:cs="Arial"/>
                <w:sz w:val="18"/>
                <w:szCs w:val="18"/>
              </w:rPr>
            </w:pPr>
          </w:p>
        </w:tc>
        <w:tc>
          <w:tcPr>
            <w:tcW w:w="1800" w:type="dxa"/>
            <w:vAlign w:val="bottom"/>
          </w:tcPr>
          <w:p w:rsidR="00780B0C" w:rsidRPr="00A40A3A" w:rsidRDefault="00780B0C" w:rsidP="00780B0C">
            <w:pPr>
              <w:tabs>
                <w:tab w:val="decimal" w:pos="1503"/>
              </w:tabs>
              <w:spacing w:line="360" w:lineRule="exact"/>
              <w:ind w:left="480" w:hanging="480"/>
              <w:rPr>
                <w:rFonts w:ascii="Arial" w:eastAsia="Angsana New" w:hAnsi="Arial" w:cs="Arial"/>
                <w:sz w:val="18"/>
                <w:szCs w:val="18"/>
              </w:rPr>
            </w:pP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Cash accounts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339,444</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1,587,810</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Credit balances receivables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5,357,148</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5,602,957</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Guaranteed deposit receivables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339,843</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643,490</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hAnsi="Arial" w:cs="Arial"/>
                <w:sz w:val="18"/>
                <w:szCs w:val="18"/>
              </w:rPr>
              <w:t>Receivables under securities borrowing and lending business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290,145</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487,100</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Other receivables</w:t>
            </w:r>
          </w:p>
        </w:tc>
        <w:tc>
          <w:tcPr>
            <w:tcW w:w="1800" w:type="dxa"/>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113,857</w:t>
            </w:r>
          </w:p>
        </w:tc>
        <w:tc>
          <w:tcPr>
            <w:tcW w:w="1800" w:type="dxa"/>
            <w:vAlign w:val="bottom"/>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113,967</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Total securities business receivables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6,440,437</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8,435,324</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cs/>
              </w:rPr>
            </w:pPr>
            <w:r w:rsidRPr="00A40A3A">
              <w:rPr>
                <w:rFonts w:ascii="Arial" w:eastAsia="Angsana New" w:hAnsi="Arial" w:cs="Arial"/>
                <w:sz w:val="18"/>
                <w:szCs w:val="18"/>
              </w:rPr>
              <w:t>Add: Accrued interest receivables</w:t>
            </w:r>
          </w:p>
        </w:tc>
        <w:tc>
          <w:tcPr>
            <w:tcW w:w="1800" w:type="dxa"/>
          </w:tcPr>
          <w:p w:rsidR="003D2FAF" w:rsidRPr="00A40A3A" w:rsidRDefault="003D2FAF" w:rsidP="003D2FAF">
            <w:pP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24,049</w:t>
            </w: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cs/>
              </w:rPr>
            </w:pPr>
            <w:r w:rsidRPr="00A40A3A">
              <w:rPr>
                <w:rFonts w:ascii="Arial" w:eastAsia="Angsana New" w:hAnsi="Arial" w:cs="Arial"/>
                <w:sz w:val="18"/>
                <w:szCs w:val="18"/>
              </w:rPr>
              <w:t>25,232</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hanging="480"/>
              <w:rPr>
                <w:rFonts w:ascii="Arial" w:eastAsia="Angsana New" w:hAnsi="Arial" w:cs="Arial"/>
                <w:sz w:val="18"/>
                <w:szCs w:val="18"/>
                <w:cs/>
              </w:rPr>
            </w:pPr>
            <w:r w:rsidRPr="00A40A3A">
              <w:rPr>
                <w:rFonts w:ascii="Arial" w:eastAsia="Angsana New" w:hAnsi="Arial" w:cs="Arial"/>
                <w:sz w:val="18"/>
                <w:szCs w:val="18"/>
              </w:rPr>
              <w:t>Less: Allowance for doubtful accounts</w:t>
            </w:r>
          </w:p>
        </w:tc>
        <w:tc>
          <w:tcPr>
            <w:tcW w:w="1800" w:type="dxa"/>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(113,193)</w:t>
            </w:r>
          </w:p>
        </w:tc>
        <w:tc>
          <w:tcPr>
            <w:tcW w:w="1800" w:type="dxa"/>
            <w:vAlign w:val="bottom"/>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(113,193)</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252" w:right="1812" w:hanging="252"/>
              <w:rPr>
                <w:rFonts w:ascii="Arial" w:eastAsia="Angsana New" w:hAnsi="Arial" w:cs="Arial"/>
                <w:sz w:val="18"/>
                <w:szCs w:val="18"/>
              </w:rPr>
            </w:pPr>
            <w:r w:rsidRPr="00A40A3A">
              <w:rPr>
                <w:rFonts w:ascii="Arial" w:eastAsia="Angsana New" w:hAnsi="Arial" w:cs="Arial"/>
                <w:sz w:val="18"/>
                <w:szCs w:val="18"/>
              </w:rPr>
              <w:t xml:space="preserve">Net securities business receivables </w:t>
            </w:r>
          </w:p>
        </w:tc>
        <w:tc>
          <w:tcPr>
            <w:tcW w:w="1800" w:type="dxa"/>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6,351,293</w:t>
            </w:r>
          </w:p>
        </w:tc>
        <w:tc>
          <w:tcPr>
            <w:tcW w:w="1800" w:type="dxa"/>
            <w:vAlign w:val="bottom"/>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8,347,363</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right="-108" w:hanging="480"/>
              <w:rPr>
                <w:rFonts w:ascii="Arial" w:eastAsia="Angsana New" w:hAnsi="Arial" w:cs="Arial"/>
                <w:sz w:val="18"/>
                <w:szCs w:val="18"/>
                <w:u w:val="single"/>
              </w:rPr>
            </w:pPr>
            <w:r w:rsidRPr="00A40A3A">
              <w:rPr>
                <w:rFonts w:ascii="Arial" w:eastAsia="Angsana New" w:hAnsi="Arial" w:cs="Arial"/>
                <w:sz w:val="18"/>
                <w:szCs w:val="18"/>
                <w:u w:val="single"/>
              </w:rPr>
              <w:t>Derivatives business receivables</w:t>
            </w:r>
          </w:p>
        </w:tc>
        <w:tc>
          <w:tcPr>
            <w:tcW w:w="1800" w:type="dxa"/>
          </w:tcPr>
          <w:p w:rsidR="003D2FAF" w:rsidRPr="00A40A3A" w:rsidRDefault="003D2FAF" w:rsidP="003D2FAF">
            <w:pPr>
              <w:tabs>
                <w:tab w:val="decimal" w:pos="1332"/>
              </w:tabs>
              <w:ind w:left="600" w:hanging="600"/>
              <w:rPr>
                <w:rFonts w:ascii="Arial" w:hAnsi="Arial" w:cs="Arial"/>
                <w:sz w:val="28"/>
              </w:rPr>
            </w:pPr>
          </w:p>
        </w:tc>
        <w:tc>
          <w:tcPr>
            <w:tcW w:w="1800" w:type="dxa"/>
            <w:vAlign w:val="bottom"/>
          </w:tcPr>
          <w:p w:rsidR="003D2FAF" w:rsidRPr="00A40A3A" w:rsidRDefault="003D2FAF" w:rsidP="003D2FAF">
            <w:pPr>
              <w:tabs>
                <w:tab w:val="decimal" w:pos="1332"/>
              </w:tabs>
              <w:spacing w:line="360" w:lineRule="exact"/>
              <w:ind w:right="-93"/>
              <w:rPr>
                <w:rFonts w:ascii="Arial" w:eastAsia="Angsana New" w:hAnsi="Arial" w:cs="Arial"/>
                <w:sz w:val="18"/>
                <w:szCs w:val="18"/>
              </w:rPr>
            </w:pP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right="-108" w:hanging="480"/>
              <w:rPr>
                <w:rFonts w:ascii="Arial" w:eastAsia="Angsana New" w:hAnsi="Arial" w:cs="Arial"/>
                <w:sz w:val="18"/>
                <w:szCs w:val="18"/>
              </w:rPr>
            </w:pPr>
            <w:r w:rsidRPr="00A40A3A">
              <w:rPr>
                <w:rFonts w:ascii="Arial" w:eastAsia="Angsana New" w:hAnsi="Arial" w:cs="Arial"/>
                <w:sz w:val="18"/>
                <w:szCs w:val="18"/>
              </w:rPr>
              <w:t>Derivatives business receivables</w:t>
            </w:r>
          </w:p>
        </w:tc>
        <w:tc>
          <w:tcPr>
            <w:tcW w:w="1800" w:type="dxa"/>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320</w:t>
            </w:r>
          </w:p>
        </w:tc>
        <w:tc>
          <w:tcPr>
            <w:tcW w:w="1800" w:type="dxa"/>
            <w:vAlign w:val="bottom"/>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398</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right="-108" w:hanging="480"/>
              <w:rPr>
                <w:rFonts w:ascii="Arial" w:eastAsia="Angsana New" w:hAnsi="Arial" w:cs="Arial"/>
                <w:sz w:val="18"/>
                <w:szCs w:val="18"/>
              </w:rPr>
            </w:pPr>
            <w:r w:rsidRPr="00A40A3A">
              <w:rPr>
                <w:rFonts w:ascii="Arial" w:eastAsia="Angsana New" w:hAnsi="Arial" w:cs="Arial"/>
                <w:sz w:val="18"/>
                <w:szCs w:val="18"/>
              </w:rPr>
              <w:t>Total derivatives business receivables</w:t>
            </w:r>
          </w:p>
        </w:tc>
        <w:tc>
          <w:tcPr>
            <w:tcW w:w="1800" w:type="dxa"/>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320</w:t>
            </w:r>
          </w:p>
        </w:tc>
        <w:tc>
          <w:tcPr>
            <w:tcW w:w="1800" w:type="dxa"/>
            <w:vAlign w:val="bottom"/>
          </w:tcPr>
          <w:p w:rsidR="003D2FAF" w:rsidRPr="00A40A3A" w:rsidRDefault="003D2FAF" w:rsidP="003D2FAF">
            <w:pPr>
              <w:pBdr>
                <w:bottom w:val="sing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398</w:t>
            </w:r>
          </w:p>
        </w:tc>
      </w:tr>
      <w:tr w:rsidR="003D2FAF" w:rsidRPr="00A40A3A" w:rsidTr="00EC4DEF">
        <w:tc>
          <w:tcPr>
            <w:tcW w:w="5580" w:type="dxa"/>
            <w:vAlign w:val="bottom"/>
          </w:tcPr>
          <w:p w:rsidR="003D2FAF" w:rsidRPr="00A40A3A" w:rsidRDefault="003D2FAF" w:rsidP="003D2FAF">
            <w:pPr>
              <w:tabs>
                <w:tab w:val="left" w:pos="360"/>
                <w:tab w:val="left" w:pos="900"/>
              </w:tabs>
              <w:spacing w:line="360" w:lineRule="exact"/>
              <w:ind w:left="480" w:right="-108" w:hanging="480"/>
              <w:rPr>
                <w:rFonts w:ascii="Arial" w:eastAsia="Angsana New" w:hAnsi="Arial" w:cs="Arial"/>
                <w:sz w:val="18"/>
                <w:szCs w:val="18"/>
              </w:rPr>
            </w:pPr>
            <w:r w:rsidRPr="00A40A3A">
              <w:rPr>
                <w:rFonts w:ascii="Arial" w:eastAsia="Angsana New" w:hAnsi="Arial" w:cs="Arial"/>
                <w:sz w:val="18"/>
                <w:szCs w:val="18"/>
              </w:rPr>
              <w:t>Net securities and derivatives business receivables</w:t>
            </w:r>
          </w:p>
        </w:tc>
        <w:tc>
          <w:tcPr>
            <w:tcW w:w="1800" w:type="dxa"/>
          </w:tcPr>
          <w:p w:rsidR="003D2FAF" w:rsidRPr="00A40A3A" w:rsidRDefault="003D2FAF" w:rsidP="003D2FAF">
            <w:pPr>
              <w:pBdr>
                <w:bottom w:val="doub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6,351,613</w:t>
            </w:r>
          </w:p>
        </w:tc>
        <w:tc>
          <w:tcPr>
            <w:tcW w:w="1800" w:type="dxa"/>
            <w:vAlign w:val="bottom"/>
          </w:tcPr>
          <w:p w:rsidR="003D2FAF" w:rsidRPr="00A40A3A" w:rsidRDefault="003D2FAF" w:rsidP="003D2FAF">
            <w:pPr>
              <w:pBdr>
                <w:bottom w:val="double" w:sz="4" w:space="1" w:color="auto"/>
              </w:pBdr>
              <w:tabs>
                <w:tab w:val="decimal" w:pos="1332"/>
              </w:tabs>
              <w:spacing w:line="360" w:lineRule="exact"/>
              <w:ind w:right="-93"/>
              <w:rPr>
                <w:rFonts w:ascii="Arial" w:eastAsia="Angsana New" w:hAnsi="Arial" w:cs="Arial"/>
                <w:sz w:val="18"/>
                <w:szCs w:val="18"/>
              </w:rPr>
            </w:pPr>
            <w:r w:rsidRPr="00A40A3A">
              <w:rPr>
                <w:rFonts w:ascii="Arial" w:eastAsia="Angsana New" w:hAnsi="Arial" w:cs="Arial"/>
                <w:sz w:val="18"/>
                <w:szCs w:val="18"/>
              </w:rPr>
              <w:t>8,347,761</w:t>
            </w:r>
          </w:p>
        </w:tc>
      </w:tr>
    </w:tbl>
    <w:p w:rsidR="00BA6461" w:rsidRPr="00A40A3A" w:rsidRDefault="00CA7E0B" w:rsidP="00C51696">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A40A3A">
        <w:rPr>
          <w:rFonts w:ascii="Arial" w:hAnsi="Arial" w:cs="Arial"/>
          <w:b/>
          <w:bCs/>
          <w:sz w:val="22"/>
          <w:szCs w:val="22"/>
        </w:rPr>
        <w:t>4</w:t>
      </w:r>
      <w:r w:rsidR="001822AC" w:rsidRPr="00A40A3A">
        <w:rPr>
          <w:rFonts w:ascii="Arial" w:hAnsi="Arial" w:cs="Arial"/>
          <w:b/>
          <w:bCs/>
          <w:sz w:val="22"/>
          <w:szCs w:val="22"/>
        </w:rPr>
        <w:t>.</w:t>
      </w:r>
      <w:r w:rsidR="00BA6461" w:rsidRPr="00A40A3A">
        <w:rPr>
          <w:rFonts w:ascii="Arial" w:hAnsi="Arial" w:cs="Arial"/>
          <w:b/>
          <w:bCs/>
          <w:sz w:val="22"/>
          <w:szCs w:val="22"/>
        </w:rPr>
        <w:t>1</w:t>
      </w:r>
      <w:r w:rsidR="00BA6461" w:rsidRPr="00A40A3A">
        <w:rPr>
          <w:rFonts w:ascii="Arial" w:hAnsi="Arial" w:cs="Arial"/>
          <w:sz w:val="22"/>
          <w:szCs w:val="22"/>
        </w:rPr>
        <w:tab/>
      </w:r>
      <w:r w:rsidR="00AE53BA" w:rsidRPr="00A40A3A">
        <w:rPr>
          <w:rFonts w:ascii="Arial" w:hAnsi="Arial" w:cs="Arial"/>
          <w:sz w:val="22"/>
          <w:szCs w:val="22"/>
        </w:rPr>
        <w:t xml:space="preserve">As at </w:t>
      </w:r>
      <w:r w:rsidR="000A4B39" w:rsidRPr="00A40A3A">
        <w:rPr>
          <w:rFonts w:ascii="Arial" w:hAnsi="Arial" w:cs="Arial"/>
          <w:sz w:val="22"/>
          <w:szCs w:val="22"/>
        </w:rPr>
        <w:t>31 March 201</w:t>
      </w:r>
      <w:r w:rsidR="006A3F14" w:rsidRPr="00A40A3A">
        <w:rPr>
          <w:rFonts w:ascii="Arial" w:hAnsi="Arial" w:cs="Arial"/>
          <w:sz w:val="22"/>
          <w:szCs w:val="22"/>
        </w:rPr>
        <w:t>9</w:t>
      </w:r>
      <w:r w:rsidR="00BA6461" w:rsidRPr="00A40A3A">
        <w:rPr>
          <w:rFonts w:ascii="Arial" w:hAnsi="Arial" w:cs="Arial"/>
          <w:sz w:val="22"/>
          <w:szCs w:val="22"/>
        </w:rPr>
        <w:t>, the Company has securities business re</w:t>
      </w:r>
      <w:r w:rsidR="000C7583" w:rsidRPr="00A40A3A">
        <w:rPr>
          <w:rFonts w:ascii="Arial" w:hAnsi="Arial" w:cs="Arial"/>
          <w:sz w:val="22"/>
          <w:szCs w:val="22"/>
        </w:rPr>
        <w:t>ceivables of</w:t>
      </w:r>
      <w:r w:rsidR="003C3E19" w:rsidRPr="00A40A3A">
        <w:rPr>
          <w:rFonts w:ascii="Arial" w:hAnsi="Arial" w:cs="Arial"/>
          <w:sz w:val="22"/>
          <w:szCs w:val="22"/>
        </w:rPr>
        <w:t xml:space="preserve"> approximatel</w:t>
      </w:r>
      <w:r w:rsidR="003B4629" w:rsidRPr="00A40A3A">
        <w:rPr>
          <w:rFonts w:ascii="Arial" w:hAnsi="Arial" w:cs="Arial"/>
          <w:sz w:val="22"/>
          <w:szCs w:val="22"/>
        </w:rPr>
        <w:t xml:space="preserve">y Baht </w:t>
      </w:r>
      <w:r w:rsidR="003D2FAF" w:rsidRPr="00A40A3A">
        <w:rPr>
          <w:rFonts w:ascii="Arial" w:hAnsi="Arial" w:cs="Arial"/>
          <w:sz w:val="22"/>
          <w:szCs w:val="22"/>
        </w:rPr>
        <w:t>113</w:t>
      </w:r>
      <w:r w:rsidR="00BA6461" w:rsidRPr="00A40A3A">
        <w:rPr>
          <w:rFonts w:ascii="Arial" w:hAnsi="Arial" w:cs="Arial"/>
          <w:sz w:val="22"/>
          <w:szCs w:val="22"/>
        </w:rPr>
        <w:t xml:space="preserve"> million on which the recognition of income on an accrual basis has been suspended </w:t>
      </w:r>
      <w:r w:rsidR="00EC4DEF" w:rsidRPr="00A40A3A">
        <w:rPr>
          <w:rFonts w:ascii="Arial" w:hAnsi="Arial" w:cs="Arial"/>
          <w:sz w:val="22"/>
          <w:szCs w:val="22"/>
        </w:rPr>
        <w:t xml:space="preserve">             </w:t>
      </w:r>
      <w:proofErr w:type="gramStart"/>
      <w:r w:rsidR="00EC4DEF" w:rsidRPr="00A40A3A">
        <w:rPr>
          <w:rFonts w:ascii="Arial" w:hAnsi="Arial" w:cs="Arial"/>
          <w:sz w:val="22"/>
          <w:szCs w:val="22"/>
        </w:rPr>
        <w:t xml:space="preserve">   </w:t>
      </w:r>
      <w:r w:rsidR="00BA6461" w:rsidRPr="00A40A3A">
        <w:rPr>
          <w:rFonts w:ascii="Arial" w:hAnsi="Arial" w:cs="Arial"/>
          <w:sz w:val="22"/>
          <w:szCs w:val="22"/>
        </w:rPr>
        <w:t>(</w:t>
      </w:r>
      <w:proofErr w:type="gramEnd"/>
      <w:r w:rsidR="000A4B39" w:rsidRPr="00A40A3A">
        <w:rPr>
          <w:rFonts w:ascii="Arial" w:hAnsi="Arial" w:cs="Arial"/>
          <w:sz w:val="22"/>
          <w:szCs w:val="22"/>
        </w:rPr>
        <w:t>31 December 201</w:t>
      </w:r>
      <w:r w:rsidR="006A3F14" w:rsidRPr="00A40A3A">
        <w:rPr>
          <w:rFonts w:ascii="Arial" w:hAnsi="Arial" w:cs="Arial"/>
          <w:sz w:val="22"/>
          <w:szCs w:val="22"/>
        </w:rPr>
        <w:t>8</w:t>
      </w:r>
      <w:r w:rsidR="000A4B39" w:rsidRPr="00A40A3A">
        <w:rPr>
          <w:rFonts w:ascii="Arial" w:hAnsi="Arial" w:cs="Arial"/>
          <w:sz w:val="22"/>
          <w:szCs w:val="22"/>
        </w:rPr>
        <w:t xml:space="preserve">: Baht </w:t>
      </w:r>
      <w:r w:rsidR="006A3F14" w:rsidRPr="00A40A3A">
        <w:rPr>
          <w:rFonts w:ascii="Arial" w:hAnsi="Arial" w:cs="Arial"/>
          <w:sz w:val="22"/>
          <w:szCs w:val="22"/>
        </w:rPr>
        <w:t>113</w:t>
      </w:r>
      <w:r w:rsidR="00BA6461" w:rsidRPr="00A40A3A">
        <w:rPr>
          <w:rFonts w:ascii="Arial" w:hAnsi="Arial" w:cs="Arial"/>
          <w:sz w:val="22"/>
          <w:szCs w:val="22"/>
        </w:rPr>
        <w:t xml:space="preserve"> million).</w:t>
      </w:r>
    </w:p>
    <w:p w:rsidR="00BA6461" w:rsidRPr="00A40A3A" w:rsidRDefault="00CA7E0B" w:rsidP="005465CD">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A40A3A">
        <w:rPr>
          <w:rFonts w:ascii="Arial" w:hAnsi="Arial" w:cs="Arial"/>
          <w:b/>
          <w:bCs/>
          <w:sz w:val="22"/>
          <w:szCs w:val="22"/>
        </w:rPr>
        <w:t>4</w:t>
      </w:r>
      <w:r w:rsidR="00BA6461" w:rsidRPr="00A40A3A">
        <w:rPr>
          <w:rFonts w:ascii="Arial" w:hAnsi="Arial" w:cs="Arial"/>
          <w:b/>
          <w:bCs/>
          <w:sz w:val="22"/>
          <w:szCs w:val="22"/>
        </w:rPr>
        <w:t>.2</w:t>
      </w:r>
      <w:r w:rsidR="00BA6461" w:rsidRPr="00A40A3A">
        <w:rPr>
          <w:rFonts w:ascii="Arial" w:hAnsi="Arial" w:cs="Arial"/>
          <w:b/>
          <w:bCs/>
          <w:sz w:val="22"/>
          <w:szCs w:val="22"/>
        </w:rPr>
        <w:tab/>
      </w:r>
      <w:r w:rsidR="00AE53BA" w:rsidRPr="00A40A3A">
        <w:rPr>
          <w:rFonts w:ascii="Arial" w:hAnsi="Arial" w:cs="Arial"/>
          <w:sz w:val="22"/>
          <w:szCs w:val="22"/>
        </w:rPr>
        <w:t xml:space="preserve">As at </w:t>
      </w:r>
      <w:r w:rsidR="000A4B39" w:rsidRPr="00A40A3A">
        <w:rPr>
          <w:rFonts w:ascii="Arial" w:hAnsi="Arial" w:cs="Arial"/>
          <w:sz w:val="22"/>
          <w:szCs w:val="22"/>
        </w:rPr>
        <w:t>31 March 201</w:t>
      </w:r>
      <w:r w:rsidR="006A3F14" w:rsidRPr="00A40A3A">
        <w:rPr>
          <w:rFonts w:ascii="Arial" w:hAnsi="Arial" w:cs="Arial"/>
          <w:sz w:val="22"/>
          <w:szCs w:val="22"/>
        </w:rPr>
        <w:t>9</w:t>
      </w:r>
      <w:r w:rsidR="009E477B" w:rsidRPr="00A40A3A">
        <w:rPr>
          <w:rFonts w:ascii="Arial" w:hAnsi="Arial" w:cs="Arial"/>
          <w:sz w:val="22"/>
          <w:szCs w:val="22"/>
        </w:rPr>
        <w:t xml:space="preserve"> and </w:t>
      </w:r>
      <w:r w:rsidR="000A4B39" w:rsidRPr="00A40A3A">
        <w:rPr>
          <w:rFonts w:ascii="Arial" w:hAnsi="Arial" w:cs="Arial"/>
          <w:sz w:val="22"/>
          <w:szCs w:val="22"/>
        </w:rPr>
        <w:t>31 December 201</w:t>
      </w:r>
      <w:r w:rsidR="006A3F14" w:rsidRPr="00A40A3A">
        <w:rPr>
          <w:rFonts w:ascii="Arial" w:hAnsi="Arial" w:cs="Arial"/>
          <w:sz w:val="22"/>
          <w:szCs w:val="22"/>
        </w:rPr>
        <w:t>8</w:t>
      </w:r>
      <w:r w:rsidR="00BA6461" w:rsidRPr="00A40A3A">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C72AA0">
        <w:rPr>
          <w:rFonts w:ascii="Arial" w:hAnsi="Arial" w:cs="Arial"/>
          <w:sz w:val="22"/>
          <w:szCs w:val="22"/>
        </w:rPr>
        <w:t xml:space="preserve"> The classification is as follows. </w:t>
      </w:r>
    </w:p>
    <w:p w:rsidR="00586B55" w:rsidRPr="00A40A3A" w:rsidRDefault="00586B55" w:rsidP="000A4B39">
      <w:pPr>
        <w:tabs>
          <w:tab w:val="left" w:pos="900"/>
          <w:tab w:val="left" w:pos="1440"/>
          <w:tab w:val="left" w:pos="2880"/>
          <w:tab w:val="left" w:pos="5040"/>
          <w:tab w:val="right" w:pos="7200"/>
        </w:tabs>
        <w:spacing w:line="360" w:lineRule="exact"/>
        <w:ind w:left="360" w:right="-7" w:hanging="360"/>
        <w:jc w:val="right"/>
        <w:rPr>
          <w:rFonts w:ascii="Arial" w:hAnsi="Arial" w:cs="Arial"/>
          <w:sz w:val="18"/>
          <w:szCs w:val="18"/>
        </w:rPr>
      </w:pPr>
      <w:r w:rsidRPr="00A40A3A">
        <w:rPr>
          <w:rFonts w:ascii="Arial" w:hAnsi="Arial" w:cs="Arial"/>
          <w:sz w:val="18"/>
          <w:szCs w:val="18"/>
        </w:rPr>
        <w:t>(Unit</w:t>
      </w:r>
      <w:r w:rsidRPr="00A40A3A">
        <w:rPr>
          <w:rFonts w:ascii="Arial" w:hAnsi="Arial" w:cs="Arial"/>
          <w:sz w:val="18"/>
          <w:szCs w:val="18"/>
          <w:cs/>
        </w:rPr>
        <w:t>:</w:t>
      </w:r>
      <w:r w:rsidRPr="00A40A3A">
        <w:rPr>
          <w:rFonts w:ascii="Arial" w:hAnsi="Arial" w:cs="Arial"/>
          <w:sz w:val="18"/>
          <w:szCs w:val="18"/>
        </w:rPr>
        <w:t xml:space="preserve"> </w:t>
      </w:r>
      <w:r w:rsidR="00C51696" w:rsidRPr="00A40A3A">
        <w:rPr>
          <w:rFonts w:ascii="Arial" w:hAnsi="Arial" w:cs="Arial"/>
          <w:sz w:val="18"/>
          <w:szCs w:val="18"/>
        </w:rPr>
        <w:t>Million</w:t>
      </w:r>
      <w:r w:rsidR="00EC4DEF" w:rsidRPr="00A40A3A">
        <w:rPr>
          <w:rFonts w:ascii="Arial" w:hAnsi="Arial" w:cs="Arial"/>
          <w:sz w:val="18"/>
          <w:szCs w:val="18"/>
        </w:rPr>
        <w:t xml:space="preserve"> Baht)</w:t>
      </w:r>
    </w:p>
    <w:tbl>
      <w:tblPr>
        <w:tblW w:w="9060" w:type="dxa"/>
        <w:tblInd w:w="450" w:type="dxa"/>
        <w:tblLayout w:type="fixed"/>
        <w:tblLook w:val="0000" w:firstRow="0" w:lastRow="0" w:firstColumn="0" w:lastColumn="0" w:noHBand="0" w:noVBand="0"/>
      </w:tblPr>
      <w:tblGrid>
        <w:gridCol w:w="3480"/>
        <w:gridCol w:w="1860"/>
        <w:gridCol w:w="1860"/>
        <w:gridCol w:w="1860"/>
      </w:tblGrid>
      <w:tr w:rsidR="00586B55" w:rsidRPr="00A40A3A" w:rsidTr="002544CA">
        <w:tc>
          <w:tcPr>
            <w:tcW w:w="3480" w:type="dxa"/>
            <w:tcBorders>
              <w:top w:val="nil"/>
              <w:left w:val="nil"/>
              <w:bottom w:val="nil"/>
              <w:right w:val="nil"/>
            </w:tcBorders>
            <w:vAlign w:val="bottom"/>
          </w:tcPr>
          <w:p w:rsidR="00586B55" w:rsidRPr="00A40A3A" w:rsidRDefault="00586B55" w:rsidP="002544CA">
            <w:pPr>
              <w:spacing w:line="360" w:lineRule="exact"/>
              <w:ind w:right="-108"/>
              <w:jc w:val="center"/>
              <w:rPr>
                <w:rFonts w:ascii="Arial" w:hAnsi="Arial" w:cs="Arial"/>
                <w:sz w:val="18"/>
                <w:szCs w:val="18"/>
                <w:cs/>
              </w:rPr>
            </w:pPr>
          </w:p>
        </w:tc>
        <w:tc>
          <w:tcPr>
            <w:tcW w:w="5580" w:type="dxa"/>
            <w:gridSpan w:val="3"/>
            <w:tcBorders>
              <w:top w:val="nil"/>
              <w:left w:val="nil"/>
              <w:bottom w:val="nil"/>
              <w:right w:val="nil"/>
            </w:tcBorders>
            <w:vAlign w:val="bottom"/>
          </w:tcPr>
          <w:p w:rsidR="00586B55" w:rsidRPr="00A40A3A" w:rsidRDefault="00071EC9" w:rsidP="002544CA">
            <w:pPr>
              <w:pBdr>
                <w:bottom w:val="single" w:sz="4" w:space="1" w:color="auto"/>
              </w:pBdr>
              <w:spacing w:line="360" w:lineRule="exact"/>
              <w:jc w:val="center"/>
              <w:rPr>
                <w:rFonts w:ascii="Arial" w:hAnsi="Arial" w:cs="Arial"/>
                <w:sz w:val="18"/>
                <w:szCs w:val="18"/>
                <w:cs/>
              </w:rPr>
            </w:pPr>
            <w:r w:rsidRPr="00A40A3A">
              <w:rPr>
                <w:rFonts w:ascii="Arial" w:hAnsi="Arial" w:cs="Arial"/>
                <w:sz w:val="18"/>
                <w:szCs w:val="18"/>
              </w:rPr>
              <w:t>31</w:t>
            </w:r>
            <w:r w:rsidR="000A4B39" w:rsidRPr="00A40A3A">
              <w:rPr>
                <w:rFonts w:ascii="Arial" w:hAnsi="Arial" w:cs="Arial"/>
                <w:sz w:val="18"/>
                <w:szCs w:val="18"/>
              </w:rPr>
              <w:t xml:space="preserve"> March 201</w:t>
            </w:r>
            <w:r w:rsidR="006A3F14" w:rsidRPr="00A40A3A">
              <w:rPr>
                <w:rFonts w:ascii="Arial" w:hAnsi="Arial" w:cs="Arial"/>
                <w:sz w:val="18"/>
                <w:szCs w:val="18"/>
              </w:rPr>
              <w:t>9</w:t>
            </w:r>
          </w:p>
        </w:tc>
      </w:tr>
      <w:tr w:rsidR="00586B55" w:rsidRPr="00A40A3A" w:rsidTr="002544CA">
        <w:tc>
          <w:tcPr>
            <w:tcW w:w="3480" w:type="dxa"/>
            <w:tcBorders>
              <w:top w:val="nil"/>
              <w:left w:val="nil"/>
              <w:bottom w:val="nil"/>
              <w:right w:val="nil"/>
            </w:tcBorders>
            <w:vAlign w:val="bottom"/>
          </w:tcPr>
          <w:p w:rsidR="00586B55" w:rsidRPr="00A40A3A" w:rsidRDefault="00586B55" w:rsidP="002544CA">
            <w:pPr>
              <w:spacing w:line="360" w:lineRule="exact"/>
              <w:ind w:right="-108"/>
              <w:jc w:val="center"/>
              <w:rPr>
                <w:rFonts w:ascii="Arial" w:hAnsi="Arial" w:cs="Arial"/>
                <w:sz w:val="18"/>
                <w:szCs w:val="18"/>
                <w:cs/>
              </w:rPr>
            </w:pPr>
          </w:p>
        </w:tc>
        <w:tc>
          <w:tcPr>
            <w:tcW w:w="1860" w:type="dxa"/>
            <w:tcBorders>
              <w:top w:val="nil"/>
              <w:left w:val="nil"/>
              <w:bottom w:val="nil"/>
              <w:right w:val="nil"/>
            </w:tcBorders>
            <w:vAlign w:val="bottom"/>
          </w:tcPr>
          <w:p w:rsidR="00586B55" w:rsidRPr="00A40A3A" w:rsidRDefault="00586B55" w:rsidP="002544CA">
            <w:pPr>
              <w:pBdr>
                <w:bottom w:val="single" w:sz="4" w:space="1" w:color="auto"/>
              </w:pBdr>
              <w:spacing w:line="360" w:lineRule="exact"/>
              <w:ind w:firstLine="9"/>
              <w:jc w:val="center"/>
              <w:rPr>
                <w:rFonts w:ascii="Arial" w:hAnsi="Arial" w:cs="Arial"/>
                <w:sz w:val="18"/>
                <w:szCs w:val="18"/>
              </w:rPr>
            </w:pPr>
            <w:r w:rsidRPr="00A40A3A">
              <w:rPr>
                <w:rFonts w:ascii="Arial" w:hAnsi="Arial" w:cs="Arial"/>
                <w:sz w:val="18"/>
                <w:szCs w:val="18"/>
              </w:rPr>
              <w:t>Debt balance</w:t>
            </w:r>
          </w:p>
        </w:tc>
        <w:tc>
          <w:tcPr>
            <w:tcW w:w="1860" w:type="dxa"/>
            <w:tcBorders>
              <w:top w:val="nil"/>
              <w:left w:val="nil"/>
              <w:bottom w:val="nil"/>
              <w:right w:val="nil"/>
            </w:tcBorders>
            <w:vAlign w:val="bottom"/>
          </w:tcPr>
          <w:p w:rsidR="00586B55" w:rsidRPr="00A40A3A" w:rsidRDefault="00586B55" w:rsidP="002544CA">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Allowance for     doubtful           accounts</w:t>
            </w:r>
          </w:p>
        </w:tc>
        <w:tc>
          <w:tcPr>
            <w:tcW w:w="1860" w:type="dxa"/>
            <w:tcBorders>
              <w:top w:val="nil"/>
              <w:left w:val="nil"/>
              <w:bottom w:val="nil"/>
              <w:right w:val="nil"/>
            </w:tcBorders>
            <w:vAlign w:val="bottom"/>
          </w:tcPr>
          <w:p w:rsidR="00586B55" w:rsidRPr="00A40A3A" w:rsidRDefault="00586B55" w:rsidP="002544CA">
            <w:pPr>
              <w:pBdr>
                <w:bottom w:val="single" w:sz="4" w:space="1" w:color="auto"/>
              </w:pBdr>
              <w:spacing w:line="360" w:lineRule="exact"/>
              <w:ind w:hanging="9"/>
              <w:jc w:val="center"/>
              <w:rPr>
                <w:rFonts w:ascii="Arial" w:hAnsi="Arial" w:cs="Arial"/>
                <w:sz w:val="18"/>
                <w:szCs w:val="18"/>
              </w:rPr>
            </w:pPr>
            <w:r w:rsidRPr="00A40A3A">
              <w:rPr>
                <w:rFonts w:ascii="Arial" w:hAnsi="Arial" w:cs="Arial"/>
                <w:sz w:val="18"/>
                <w:szCs w:val="18"/>
              </w:rPr>
              <w:t>Debt balance net of allowance for doubtful accounts</w:t>
            </w:r>
          </w:p>
        </w:tc>
      </w:tr>
      <w:tr w:rsidR="003D2FAF" w:rsidRPr="00A40A3A" w:rsidTr="00EC4DEF">
        <w:tc>
          <w:tcPr>
            <w:tcW w:w="3480" w:type="dxa"/>
            <w:vAlign w:val="bottom"/>
          </w:tcPr>
          <w:p w:rsidR="003D2FAF" w:rsidRPr="00A40A3A" w:rsidRDefault="003D2FAF" w:rsidP="003D2FAF">
            <w:pPr>
              <w:spacing w:line="360" w:lineRule="exact"/>
              <w:rPr>
                <w:rFonts w:ascii="Arial" w:hAnsi="Arial" w:cs="Arial"/>
                <w:sz w:val="18"/>
                <w:szCs w:val="18"/>
                <w:cs/>
              </w:rPr>
            </w:pPr>
            <w:r w:rsidRPr="00A40A3A">
              <w:rPr>
                <w:rFonts w:ascii="Arial" w:hAnsi="Arial" w:cs="Arial"/>
                <w:sz w:val="18"/>
                <w:szCs w:val="18"/>
              </w:rPr>
              <w:t>Normal</w:t>
            </w:r>
          </w:p>
        </w:tc>
        <w:tc>
          <w:tcPr>
            <w:tcW w:w="1860" w:type="dxa"/>
            <w:vAlign w:val="bottom"/>
          </w:tcPr>
          <w:p w:rsidR="003D2FAF" w:rsidRPr="00A40A3A" w:rsidRDefault="003D2FAF" w:rsidP="003D2FAF">
            <w:pPr>
              <w:tabs>
                <w:tab w:val="decimal" w:pos="1332"/>
              </w:tabs>
              <w:spacing w:line="360" w:lineRule="exact"/>
              <w:ind w:left="-18"/>
              <w:rPr>
                <w:rFonts w:ascii="Arial" w:hAnsi="Arial" w:cs="Arial"/>
                <w:sz w:val="18"/>
                <w:szCs w:val="18"/>
                <w:cs/>
              </w:rPr>
            </w:pPr>
            <w:r w:rsidRPr="00A40A3A">
              <w:rPr>
                <w:rFonts w:ascii="Arial" w:hAnsi="Arial" w:cs="Arial"/>
                <w:sz w:val="18"/>
                <w:szCs w:val="18"/>
              </w:rPr>
              <w:t>6,351</w:t>
            </w:r>
          </w:p>
        </w:tc>
        <w:tc>
          <w:tcPr>
            <w:tcW w:w="1860" w:type="dxa"/>
            <w:vAlign w:val="bottom"/>
          </w:tcPr>
          <w:p w:rsidR="003D2FAF" w:rsidRPr="00A40A3A" w:rsidRDefault="003D2FAF" w:rsidP="003D2FAF">
            <w:pPr>
              <w:tabs>
                <w:tab w:val="decimal" w:pos="1332"/>
              </w:tabs>
              <w:spacing w:line="360" w:lineRule="exact"/>
              <w:rPr>
                <w:rFonts w:ascii="Arial" w:hAnsi="Arial" w:cs="Arial"/>
                <w:sz w:val="18"/>
                <w:szCs w:val="18"/>
              </w:rPr>
            </w:pPr>
            <w:r w:rsidRPr="00A40A3A">
              <w:rPr>
                <w:rFonts w:ascii="Arial" w:hAnsi="Arial" w:cs="Arial"/>
                <w:sz w:val="18"/>
                <w:szCs w:val="18"/>
              </w:rPr>
              <w:t>-</w:t>
            </w:r>
          </w:p>
        </w:tc>
        <w:tc>
          <w:tcPr>
            <w:tcW w:w="1860" w:type="dxa"/>
            <w:vAlign w:val="bottom"/>
          </w:tcPr>
          <w:p w:rsidR="003D2FAF" w:rsidRPr="00A40A3A" w:rsidRDefault="003D2FAF" w:rsidP="003D2FAF">
            <w:pPr>
              <w:tabs>
                <w:tab w:val="decimal" w:pos="1332"/>
              </w:tabs>
              <w:spacing w:line="360" w:lineRule="exact"/>
              <w:rPr>
                <w:rFonts w:ascii="Arial" w:hAnsi="Arial" w:cs="Arial"/>
                <w:sz w:val="18"/>
                <w:szCs w:val="18"/>
              </w:rPr>
            </w:pPr>
            <w:r w:rsidRPr="00A40A3A">
              <w:rPr>
                <w:rFonts w:ascii="Arial" w:hAnsi="Arial" w:cs="Arial"/>
                <w:sz w:val="18"/>
                <w:szCs w:val="18"/>
              </w:rPr>
              <w:t>6,351</w:t>
            </w:r>
          </w:p>
        </w:tc>
      </w:tr>
      <w:tr w:rsidR="003D2FAF" w:rsidRPr="00A40A3A" w:rsidTr="00EC4DEF">
        <w:tc>
          <w:tcPr>
            <w:tcW w:w="3480" w:type="dxa"/>
            <w:vAlign w:val="bottom"/>
          </w:tcPr>
          <w:p w:rsidR="003D2FAF" w:rsidRPr="00A40A3A" w:rsidRDefault="003D2FAF" w:rsidP="003D2FAF">
            <w:pPr>
              <w:spacing w:line="360" w:lineRule="exact"/>
              <w:rPr>
                <w:rFonts w:ascii="Arial" w:hAnsi="Arial" w:cs="Arial"/>
                <w:sz w:val="18"/>
                <w:szCs w:val="18"/>
              </w:rPr>
            </w:pPr>
            <w:r w:rsidRPr="00A40A3A">
              <w:rPr>
                <w:rFonts w:ascii="Arial" w:hAnsi="Arial" w:cs="Arial"/>
                <w:sz w:val="18"/>
                <w:szCs w:val="18"/>
              </w:rPr>
              <w:t>Substandard</w:t>
            </w:r>
          </w:p>
        </w:tc>
        <w:tc>
          <w:tcPr>
            <w:tcW w:w="1860" w:type="dxa"/>
            <w:vAlign w:val="bottom"/>
          </w:tcPr>
          <w:p w:rsidR="003D2FAF" w:rsidRPr="00A40A3A" w:rsidRDefault="003D2FAF" w:rsidP="003D2FAF">
            <w:pPr>
              <w:tabs>
                <w:tab w:val="decimal" w:pos="1332"/>
              </w:tabs>
              <w:spacing w:line="360" w:lineRule="exact"/>
              <w:ind w:left="-18"/>
              <w:rPr>
                <w:rFonts w:ascii="Arial" w:hAnsi="Arial" w:cs="Arial"/>
                <w:sz w:val="18"/>
                <w:szCs w:val="18"/>
              </w:rPr>
            </w:pPr>
            <w:r w:rsidRPr="00A40A3A">
              <w:rPr>
                <w:rFonts w:ascii="Arial" w:hAnsi="Arial" w:cs="Arial"/>
                <w:sz w:val="18"/>
                <w:szCs w:val="18"/>
              </w:rPr>
              <w:t>107</w:t>
            </w:r>
          </w:p>
        </w:tc>
        <w:tc>
          <w:tcPr>
            <w:tcW w:w="1860" w:type="dxa"/>
            <w:vAlign w:val="bottom"/>
          </w:tcPr>
          <w:p w:rsidR="003D2FAF" w:rsidRPr="00A40A3A" w:rsidRDefault="003D2FAF" w:rsidP="003D2FAF">
            <w:pPr>
              <w:tabs>
                <w:tab w:val="decimal" w:pos="1332"/>
              </w:tabs>
              <w:spacing w:line="360" w:lineRule="exact"/>
              <w:rPr>
                <w:rFonts w:ascii="Arial" w:hAnsi="Arial" w:cs="Arial"/>
                <w:sz w:val="18"/>
                <w:szCs w:val="18"/>
              </w:rPr>
            </w:pPr>
            <w:r w:rsidRPr="00A40A3A">
              <w:rPr>
                <w:rFonts w:ascii="Arial" w:hAnsi="Arial" w:cs="Arial"/>
                <w:sz w:val="18"/>
                <w:szCs w:val="18"/>
              </w:rPr>
              <w:t>(106)</w:t>
            </w:r>
          </w:p>
        </w:tc>
        <w:tc>
          <w:tcPr>
            <w:tcW w:w="1860" w:type="dxa"/>
            <w:vAlign w:val="bottom"/>
          </w:tcPr>
          <w:p w:rsidR="003D2FAF" w:rsidRPr="00A40A3A" w:rsidRDefault="003D2FAF" w:rsidP="003D2FAF">
            <w:pPr>
              <w:tabs>
                <w:tab w:val="decimal" w:pos="1332"/>
              </w:tabs>
              <w:spacing w:line="360" w:lineRule="exact"/>
              <w:ind w:left="-18"/>
              <w:rPr>
                <w:rFonts w:ascii="Arial" w:hAnsi="Arial" w:cs="Arial"/>
                <w:sz w:val="18"/>
                <w:szCs w:val="18"/>
              </w:rPr>
            </w:pPr>
            <w:r w:rsidRPr="00A40A3A">
              <w:rPr>
                <w:rFonts w:ascii="Arial" w:hAnsi="Arial" w:cs="Arial"/>
                <w:sz w:val="18"/>
                <w:szCs w:val="18"/>
              </w:rPr>
              <w:t>1</w:t>
            </w:r>
          </w:p>
        </w:tc>
      </w:tr>
      <w:tr w:rsidR="003D2FAF" w:rsidRPr="00A40A3A" w:rsidTr="00EC4DEF">
        <w:tc>
          <w:tcPr>
            <w:tcW w:w="3480" w:type="dxa"/>
            <w:tcBorders>
              <w:top w:val="nil"/>
              <w:left w:val="nil"/>
              <w:bottom w:val="nil"/>
              <w:right w:val="nil"/>
            </w:tcBorders>
            <w:vAlign w:val="bottom"/>
          </w:tcPr>
          <w:p w:rsidR="003D2FAF" w:rsidRPr="00A40A3A" w:rsidRDefault="003D2FAF" w:rsidP="003D2FAF">
            <w:pPr>
              <w:spacing w:line="360" w:lineRule="exact"/>
              <w:rPr>
                <w:rFonts w:ascii="Arial" w:hAnsi="Arial" w:cs="Arial"/>
                <w:sz w:val="18"/>
                <w:szCs w:val="18"/>
              </w:rPr>
            </w:pPr>
            <w:r w:rsidRPr="00A40A3A">
              <w:rPr>
                <w:rFonts w:ascii="Arial" w:hAnsi="Arial" w:cs="Arial"/>
                <w:sz w:val="18"/>
                <w:szCs w:val="18"/>
              </w:rPr>
              <w:t>Doubtful</w:t>
            </w:r>
          </w:p>
        </w:tc>
        <w:tc>
          <w:tcPr>
            <w:tcW w:w="1860" w:type="dxa"/>
            <w:vAlign w:val="bottom"/>
          </w:tcPr>
          <w:p w:rsidR="003D2FAF" w:rsidRPr="00A40A3A" w:rsidRDefault="003D2FAF" w:rsidP="003D2FAF">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7</w:t>
            </w:r>
          </w:p>
        </w:tc>
        <w:tc>
          <w:tcPr>
            <w:tcW w:w="1860" w:type="dxa"/>
            <w:vAlign w:val="bottom"/>
          </w:tcPr>
          <w:p w:rsidR="003D2FAF" w:rsidRPr="00A40A3A" w:rsidRDefault="003D2FAF" w:rsidP="003D2FAF">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(7)</w:t>
            </w:r>
          </w:p>
        </w:tc>
        <w:tc>
          <w:tcPr>
            <w:tcW w:w="1860" w:type="dxa"/>
          </w:tcPr>
          <w:p w:rsidR="003D2FAF" w:rsidRPr="00A40A3A" w:rsidRDefault="003D2FAF" w:rsidP="003D2FAF">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w:t>
            </w:r>
          </w:p>
        </w:tc>
      </w:tr>
      <w:tr w:rsidR="003D2FAF" w:rsidRPr="00A40A3A" w:rsidTr="00EC4DEF">
        <w:tc>
          <w:tcPr>
            <w:tcW w:w="3480" w:type="dxa"/>
            <w:tcBorders>
              <w:top w:val="nil"/>
              <w:left w:val="nil"/>
              <w:bottom w:val="nil"/>
              <w:right w:val="nil"/>
            </w:tcBorders>
            <w:vAlign w:val="bottom"/>
          </w:tcPr>
          <w:p w:rsidR="003D2FAF" w:rsidRPr="00A40A3A" w:rsidRDefault="003D2FAF" w:rsidP="003D2FAF">
            <w:pPr>
              <w:spacing w:line="360" w:lineRule="exact"/>
              <w:ind w:firstLine="18"/>
              <w:rPr>
                <w:rFonts w:ascii="Arial" w:hAnsi="Arial" w:cs="Arial"/>
                <w:sz w:val="18"/>
                <w:szCs w:val="18"/>
              </w:rPr>
            </w:pPr>
            <w:r w:rsidRPr="00A40A3A">
              <w:rPr>
                <w:rFonts w:ascii="Arial" w:hAnsi="Arial" w:cs="Arial"/>
                <w:sz w:val="18"/>
                <w:szCs w:val="18"/>
              </w:rPr>
              <w:t>Total</w:t>
            </w:r>
          </w:p>
        </w:tc>
        <w:tc>
          <w:tcPr>
            <w:tcW w:w="1860" w:type="dxa"/>
            <w:vAlign w:val="bottom"/>
          </w:tcPr>
          <w:p w:rsidR="003D2FAF" w:rsidRPr="00A40A3A" w:rsidRDefault="003D2FAF" w:rsidP="003D2FAF">
            <w:pPr>
              <w:pBdr>
                <w:bottom w:val="double" w:sz="6"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6,465</w:t>
            </w:r>
          </w:p>
        </w:tc>
        <w:tc>
          <w:tcPr>
            <w:tcW w:w="1860" w:type="dxa"/>
            <w:vAlign w:val="bottom"/>
          </w:tcPr>
          <w:p w:rsidR="003D2FAF" w:rsidRPr="00A40A3A" w:rsidRDefault="005F3F38" w:rsidP="003D2FAF">
            <w:pPr>
              <w:pBdr>
                <w:bottom w:val="double" w:sz="6" w:space="1" w:color="auto"/>
              </w:pBdr>
              <w:tabs>
                <w:tab w:val="decimal" w:pos="1332"/>
              </w:tabs>
              <w:spacing w:line="360" w:lineRule="exact"/>
              <w:ind w:left="-18"/>
              <w:rPr>
                <w:rFonts w:ascii="Arial" w:hAnsi="Arial" w:cs="Arial"/>
                <w:sz w:val="18"/>
                <w:szCs w:val="18"/>
                <w:cs/>
              </w:rPr>
            </w:pPr>
            <w:r>
              <w:rPr>
                <w:rFonts w:ascii="Arial" w:hAnsi="Arial" w:cs="Arial"/>
                <w:sz w:val="18"/>
                <w:szCs w:val="18"/>
              </w:rPr>
              <w:t>(</w:t>
            </w:r>
            <w:r w:rsidR="003D2FAF" w:rsidRPr="00A40A3A">
              <w:rPr>
                <w:rFonts w:ascii="Arial" w:hAnsi="Arial" w:cs="Arial"/>
                <w:sz w:val="18"/>
                <w:szCs w:val="18"/>
              </w:rPr>
              <w:t>113</w:t>
            </w:r>
            <w:r>
              <w:rPr>
                <w:rFonts w:ascii="Arial" w:hAnsi="Arial" w:cs="Arial"/>
                <w:sz w:val="18"/>
                <w:szCs w:val="18"/>
              </w:rPr>
              <w:t>)</w:t>
            </w:r>
          </w:p>
        </w:tc>
        <w:tc>
          <w:tcPr>
            <w:tcW w:w="1860" w:type="dxa"/>
          </w:tcPr>
          <w:p w:rsidR="003D2FAF" w:rsidRPr="00A40A3A" w:rsidRDefault="003D2FAF" w:rsidP="003D2FAF">
            <w:pPr>
              <w:pBdr>
                <w:bottom w:val="double" w:sz="6"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6,352</w:t>
            </w:r>
          </w:p>
        </w:tc>
      </w:tr>
    </w:tbl>
    <w:p w:rsidR="00CA7E0B" w:rsidRPr="00A40A3A" w:rsidRDefault="00CA7E0B" w:rsidP="00C51696">
      <w:pPr>
        <w:tabs>
          <w:tab w:val="left" w:pos="900"/>
          <w:tab w:val="left" w:pos="1440"/>
          <w:tab w:val="left" w:pos="2880"/>
          <w:tab w:val="left" w:pos="5040"/>
          <w:tab w:val="right" w:pos="7200"/>
        </w:tabs>
        <w:spacing w:before="120" w:line="360" w:lineRule="exact"/>
        <w:ind w:left="360" w:hanging="360"/>
        <w:jc w:val="right"/>
        <w:rPr>
          <w:rFonts w:ascii="Arial" w:hAnsi="Arial" w:cs="Arial"/>
          <w:sz w:val="18"/>
          <w:szCs w:val="18"/>
        </w:rPr>
      </w:pPr>
    </w:p>
    <w:p w:rsidR="00AF0062" w:rsidRPr="00A40A3A" w:rsidRDefault="00CA7E0B" w:rsidP="00EC4DEF">
      <w:pPr>
        <w:tabs>
          <w:tab w:val="left" w:pos="900"/>
          <w:tab w:val="left" w:pos="1440"/>
          <w:tab w:val="left" w:pos="2880"/>
          <w:tab w:val="left" w:pos="5040"/>
          <w:tab w:val="right" w:pos="7200"/>
        </w:tabs>
        <w:spacing w:line="360" w:lineRule="exact"/>
        <w:ind w:left="360" w:hanging="360"/>
        <w:jc w:val="right"/>
        <w:rPr>
          <w:rFonts w:ascii="Arial" w:hAnsi="Arial" w:cs="Arial"/>
          <w:sz w:val="18"/>
          <w:szCs w:val="18"/>
        </w:rPr>
      </w:pPr>
      <w:r w:rsidRPr="00A40A3A">
        <w:rPr>
          <w:rFonts w:ascii="Arial" w:hAnsi="Arial" w:cs="Arial"/>
          <w:sz w:val="18"/>
          <w:szCs w:val="18"/>
        </w:rPr>
        <w:br w:type="page"/>
      </w:r>
      <w:r w:rsidR="00AF0062" w:rsidRPr="00A40A3A">
        <w:rPr>
          <w:rFonts w:ascii="Arial" w:hAnsi="Arial" w:cs="Arial"/>
          <w:sz w:val="18"/>
          <w:szCs w:val="18"/>
        </w:rPr>
        <w:t>(Unit</w:t>
      </w:r>
      <w:r w:rsidR="00AF0062" w:rsidRPr="00A40A3A">
        <w:rPr>
          <w:rFonts w:ascii="Arial" w:hAnsi="Arial" w:cs="Arial"/>
          <w:sz w:val="18"/>
          <w:szCs w:val="18"/>
          <w:cs/>
        </w:rPr>
        <w:t>:</w:t>
      </w:r>
      <w:r w:rsidR="00AF0062" w:rsidRPr="00A40A3A">
        <w:rPr>
          <w:rFonts w:ascii="Arial" w:hAnsi="Arial" w:cs="Arial"/>
          <w:sz w:val="18"/>
          <w:szCs w:val="18"/>
        </w:rPr>
        <w:t xml:space="preserve"> </w:t>
      </w:r>
      <w:r w:rsidR="00C51696" w:rsidRPr="00A40A3A">
        <w:rPr>
          <w:rFonts w:ascii="Arial" w:hAnsi="Arial" w:cs="Arial"/>
          <w:sz w:val="18"/>
          <w:szCs w:val="18"/>
        </w:rPr>
        <w:t>Million</w:t>
      </w:r>
      <w:r w:rsidR="00DD1633" w:rsidRPr="00A40A3A">
        <w:rPr>
          <w:rFonts w:ascii="Arial" w:hAnsi="Arial" w:cs="Arial"/>
          <w:sz w:val="18"/>
          <w:szCs w:val="18"/>
        </w:rPr>
        <w:t xml:space="preserve"> </w:t>
      </w:r>
      <w:r w:rsidR="00AF0062" w:rsidRPr="00A40A3A">
        <w:rPr>
          <w:rFonts w:ascii="Arial" w:hAnsi="Arial" w:cs="Arial"/>
          <w:sz w:val="18"/>
          <w:szCs w:val="18"/>
        </w:rPr>
        <w:t>Baht)</w:t>
      </w:r>
    </w:p>
    <w:tbl>
      <w:tblPr>
        <w:tblW w:w="9060" w:type="dxa"/>
        <w:tblInd w:w="450" w:type="dxa"/>
        <w:tblLayout w:type="fixed"/>
        <w:tblLook w:val="0000" w:firstRow="0" w:lastRow="0" w:firstColumn="0" w:lastColumn="0" w:noHBand="0" w:noVBand="0"/>
      </w:tblPr>
      <w:tblGrid>
        <w:gridCol w:w="3480"/>
        <w:gridCol w:w="1860"/>
        <w:gridCol w:w="1860"/>
        <w:gridCol w:w="1860"/>
      </w:tblGrid>
      <w:tr w:rsidR="00AF0062" w:rsidRPr="00A40A3A" w:rsidTr="00EC4DEF">
        <w:tc>
          <w:tcPr>
            <w:tcW w:w="3480" w:type="dxa"/>
            <w:tcBorders>
              <w:top w:val="nil"/>
              <w:left w:val="nil"/>
              <w:bottom w:val="nil"/>
              <w:right w:val="nil"/>
            </w:tcBorders>
            <w:vAlign w:val="bottom"/>
          </w:tcPr>
          <w:p w:rsidR="00AF0062" w:rsidRPr="00A40A3A" w:rsidRDefault="00AF0062" w:rsidP="000A4B39">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AF0062" w:rsidRPr="00A40A3A" w:rsidRDefault="000A4B39" w:rsidP="000A4B39">
            <w:pPr>
              <w:pBdr>
                <w:bottom w:val="single" w:sz="4" w:space="1" w:color="auto"/>
              </w:pBdr>
              <w:spacing w:line="360" w:lineRule="exact"/>
              <w:jc w:val="center"/>
              <w:rPr>
                <w:rFonts w:ascii="Arial" w:hAnsi="Arial" w:cs="Arial"/>
                <w:sz w:val="18"/>
                <w:szCs w:val="18"/>
                <w:cs/>
              </w:rPr>
            </w:pPr>
            <w:r w:rsidRPr="00A40A3A">
              <w:rPr>
                <w:rFonts w:ascii="Arial" w:hAnsi="Arial" w:cs="Arial"/>
                <w:sz w:val="18"/>
                <w:szCs w:val="18"/>
              </w:rPr>
              <w:t>31 December 201</w:t>
            </w:r>
            <w:r w:rsidR="006A3F14" w:rsidRPr="00A40A3A">
              <w:rPr>
                <w:rFonts w:ascii="Arial" w:hAnsi="Arial" w:cs="Arial"/>
                <w:sz w:val="18"/>
                <w:szCs w:val="18"/>
              </w:rPr>
              <w:t>8</w:t>
            </w:r>
          </w:p>
        </w:tc>
      </w:tr>
      <w:tr w:rsidR="00AF0062" w:rsidRPr="00A40A3A" w:rsidTr="00EC4DEF">
        <w:tc>
          <w:tcPr>
            <w:tcW w:w="3480" w:type="dxa"/>
            <w:tcBorders>
              <w:top w:val="nil"/>
              <w:left w:val="nil"/>
              <w:bottom w:val="nil"/>
              <w:right w:val="nil"/>
            </w:tcBorders>
            <w:vAlign w:val="bottom"/>
          </w:tcPr>
          <w:p w:rsidR="00AF0062" w:rsidRPr="00A40A3A" w:rsidRDefault="00AF0062" w:rsidP="000A4B39">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AF0062" w:rsidRPr="00A40A3A" w:rsidRDefault="00AF0062" w:rsidP="000A4B39">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Debt balance</w:t>
            </w:r>
          </w:p>
        </w:tc>
        <w:tc>
          <w:tcPr>
            <w:tcW w:w="1860" w:type="dxa"/>
            <w:tcBorders>
              <w:top w:val="nil"/>
              <w:left w:val="nil"/>
              <w:bottom w:val="nil"/>
              <w:right w:val="nil"/>
            </w:tcBorders>
            <w:vAlign w:val="bottom"/>
          </w:tcPr>
          <w:p w:rsidR="00AF0062" w:rsidRPr="00A40A3A" w:rsidRDefault="00AF0062" w:rsidP="000A4B39">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Allowance for     doubtful</w:t>
            </w:r>
            <w:r w:rsidR="00A57896" w:rsidRPr="00A40A3A">
              <w:rPr>
                <w:rFonts w:ascii="Arial" w:hAnsi="Arial" w:cs="Arial"/>
                <w:sz w:val="18"/>
                <w:szCs w:val="18"/>
              </w:rPr>
              <w:t xml:space="preserve">              </w:t>
            </w:r>
            <w:r w:rsidRPr="00A40A3A">
              <w:rPr>
                <w:rFonts w:ascii="Arial" w:hAnsi="Arial" w:cs="Arial"/>
                <w:sz w:val="18"/>
                <w:szCs w:val="18"/>
              </w:rPr>
              <w:t xml:space="preserve">accounts </w:t>
            </w:r>
          </w:p>
        </w:tc>
        <w:tc>
          <w:tcPr>
            <w:tcW w:w="1860" w:type="dxa"/>
            <w:tcBorders>
              <w:top w:val="nil"/>
              <w:left w:val="nil"/>
              <w:bottom w:val="nil"/>
              <w:right w:val="nil"/>
            </w:tcBorders>
            <w:vAlign w:val="bottom"/>
          </w:tcPr>
          <w:p w:rsidR="00AF0062" w:rsidRPr="00A40A3A" w:rsidRDefault="00AF0062" w:rsidP="000A4B39">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Debt balance net of allowance for doubtful accounts</w:t>
            </w:r>
          </w:p>
        </w:tc>
      </w:tr>
      <w:tr w:rsidR="006A3F14" w:rsidRPr="00A40A3A" w:rsidTr="00EC4DEF">
        <w:tc>
          <w:tcPr>
            <w:tcW w:w="3480" w:type="dxa"/>
            <w:tcBorders>
              <w:top w:val="nil"/>
              <w:left w:val="nil"/>
              <w:bottom w:val="nil"/>
              <w:right w:val="nil"/>
            </w:tcBorders>
            <w:vAlign w:val="bottom"/>
          </w:tcPr>
          <w:p w:rsidR="006A3F14" w:rsidRPr="00A40A3A" w:rsidRDefault="006A3F14" w:rsidP="006A3F14">
            <w:pPr>
              <w:spacing w:line="360" w:lineRule="exact"/>
              <w:rPr>
                <w:rFonts w:ascii="Arial" w:hAnsi="Arial" w:cs="Arial"/>
                <w:sz w:val="18"/>
                <w:szCs w:val="18"/>
              </w:rPr>
            </w:pPr>
            <w:r w:rsidRPr="00A40A3A">
              <w:rPr>
                <w:rFonts w:ascii="Arial" w:hAnsi="Arial" w:cs="Arial"/>
                <w:sz w:val="18"/>
                <w:szCs w:val="18"/>
              </w:rPr>
              <w:t>Normal</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8,347</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8,347</w:t>
            </w:r>
          </w:p>
        </w:tc>
      </w:tr>
      <w:tr w:rsidR="006A3F14" w:rsidRPr="00A40A3A" w:rsidTr="00EC4DEF">
        <w:tc>
          <w:tcPr>
            <w:tcW w:w="3480" w:type="dxa"/>
            <w:tcBorders>
              <w:top w:val="nil"/>
              <w:left w:val="nil"/>
              <w:bottom w:val="nil"/>
              <w:right w:val="nil"/>
            </w:tcBorders>
            <w:vAlign w:val="bottom"/>
          </w:tcPr>
          <w:p w:rsidR="006A3F14" w:rsidRPr="00A40A3A" w:rsidRDefault="006A3F14" w:rsidP="006A3F14">
            <w:pPr>
              <w:spacing w:line="360" w:lineRule="exact"/>
              <w:rPr>
                <w:rFonts w:ascii="Arial" w:hAnsi="Arial" w:cs="Arial"/>
                <w:sz w:val="18"/>
                <w:szCs w:val="18"/>
              </w:rPr>
            </w:pPr>
            <w:r w:rsidRPr="00A40A3A">
              <w:rPr>
                <w:rFonts w:ascii="Arial" w:hAnsi="Arial" w:cs="Arial"/>
                <w:sz w:val="18"/>
                <w:szCs w:val="18"/>
              </w:rPr>
              <w:t>Substandard</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107</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(106)</w:t>
            </w:r>
          </w:p>
        </w:tc>
        <w:tc>
          <w:tcPr>
            <w:tcW w:w="1860" w:type="dxa"/>
            <w:vAlign w:val="bottom"/>
          </w:tcPr>
          <w:p w:rsidR="006A3F14" w:rsidRPr="00A40A3A" w:rsidRDefault="006A3F14" w:rsidP="006A3F14">
            <w:pPr>
              <w:tabs>
                <w:tab w:val="decimal" w:pos="1332"/>
              </w:tabs>
              <w:spacing w:line="360" w:lineRule="exact"/>
              <w:ind w:left="-18"/>
              <w:rPr>
                <w:rFonts w:ascii="Arial" w:hAnsi="Arial" w:cs="Arial"/>
                <w:sz w:val="18"/>
                <w:szCs w:val="18"/>
              </w:rPr>
            </w:pPr>
            <w:r w:rsidRPr="00A40A3A">
              <w:rPr>
                <w:rFonts w:ascii="Arial" w:hAnsi="Arial" w:cs="Arial"/>
                <w:sz w:val="18"/>
                <w:szCs w:val="18"/>
              </w:rPr>
              <w:t>1</w:t>
            </w:r>
          </w:p>
        </w:tc>
      </w:tr>
      <w:tr w:rsidR="006A3F14" w:rsidRPr="00A40A3A" w:rsidTr="00EC4DEF">
        <w:tc>
          <w:tcPr>
            <w:tcW w:w="3480" w:type="dxa"/>
            <w:tcBorders>
              <w:top w:val="nil"/>
              <w:left w:val="nil"/>
              <w:bottom w:val="nil"/>
              <w:right w:val="nil"/>
            </w:tcBorders>
            <w:vAlign w:val="bottom"/>
          </w:tcPr>
          <w:p w:rsidR="006A3F14" w:rsidRPr="00A40A3A" w:rsidRDefault="006A3F14" w:rsidP="006A3F14">
            <w:pPr>
              <w:spacing w:line="360" w:lineRule="exact"/>
              <w:rPr>
                <w:rFonts w:ascii="Arial" w:hAnsi="Arial" w:cs="Arial"/>
                <w:sz w:val="18"/>
                <w:szCs w:val="18"/>
              </w:rPr>
            </w:pPr>
            <w:r w:rsidRPr="00A40A3A">
              <w:rPr>
                <w:rFonts w:ascii="Arial" w:hAnsi="Arial" w:cs="Arial"/>
                <w:sz w:val="18"/>
                <w:szCs w:val="18"/>
              </w:rPr>
              <w:t>Doubtful</w:t>
            </w:r>
          </w:p>
        </w:tc>
        <w:tc>
          <w:tcPr>
            <w:tcW w:w="1860" w:type="dxa"/>
            <w:vAlign w:val="bottom"/>
          </w:tcPr>
          <w:p w:rsidR="006A3F14" w:rsidRPr="00A40A3A" w:rsidRDefault="006A3F14" w:rsidP="006A3F14">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7</w:t>
            </w:r>
          </w:p>
        </w:tc>
        <w:tc>
          <w:tcPr>
            <w:tcW w:w="1860" w:type="dxa"/>
            <w:vAlign w:val="bottom"/>
          </w:tcPr>
          <w:p w:rsidR="006A3F14" w:rsidRPr="00A40A3A" w:rsidRDefault="006A3F14" w:rsidP="006A3F14">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w:t>
            </w:r>
            <w:r w:rsidRPr="00A40A3A">
              <w:rPr>
                <w:rFonts w:ascii="Arial" w:hAnsi="Arial" w:cs="Arial"/>
                <w:sz w:val="18"/>
                <w:szCs w:val="18"/>
                <w:cs/>
              </w:rPr>
              <w:t>7</w:t>
            </w:r>
            <w:r w:rsidRPr="00A40A3A">
              <w:rPr>
                <w:rFonts w:ascii="Arial" w:hAnsi="Arial" w:cs="Arial"/>
                <w:sz w:val="18"/>
                <w:szCs w:val="18"/>
              </w:rPr>
              <w:t>)</w:t>
            </w:r>
          </w:p>
        </w:tc>
        <w:tc>
          <w:tcPr>
            <w:tcW w:w="1860" w:type="dxa"/>
            <w:vAlign w:val="bottom"/>
          </w:tcPr>
          <w:p w:rsidR="006A3F14" w:rsidRPr="00A40A3A" w:rsidRDefault="006A3F14" w:rsidP="006A3F14">
            <w:pPr>
              <w:pBdr>
                <w:bottom w:val="single" w:sz="4"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w:t>
            </w:r>
          </w:p>
        </w:tc>
      </w:tr>
      <w:tr w:rsidR="006A3F14" w:rsidRPr="00A40A3A" w:rsidTr="00EC4DEF">
        <w:tc>
          <w:tcPr>
            <w:tcW w:w="3480" w:type="dxa"/>
            <w:tcBorders>
              <w:top w:val="nil"/>
              <w:left w:val="nil"/>
              <w:bottom w:val="nil"/>
              <w:right w:val="nil"/>
            </w:tcBorders>
            <w:vAlign w:val="bottom"/>
          </w:tcPr>
          <w:p w:rsidR="006A3F14" w:rsidRPr="00A40A3A" w:rsidRDefault="006A3F14" w:rsidP="006A3F14">
            <w:pPr>
              <w:spacing w:line="360" w:lineRule="exact"/>
              <w:ind w:firstLine="18"/>
              <w:rPr>
                <w:rFonts w:ascii="Arial" w:hAnsi="Arial" w:cs="Arial"/>
                <w:sz w:val="18"/>
                <w:szCs w:val="18"/>
              </w:rPr>
            </w:pPr>
            <w:r w:rsidRPr="00A40A3A">
              <w:rPr>
                <w:rFonts w:ascii="Arial" w:hAnsi="Arial" w:cs="Arial"/>
                <w:sz w:val="18"/>
                <w:szCs w:val="18"/>
              </w:rPr>
              <w:t>Total</w:t>
            </w:r>
          </w:p>
        </w:tc>
        <w:tc>
          <w:tcPr>
            <w:tcW w:w="1860" w:type="dxa"/>
            <w:vAlign w:val="bottom"/>
          </w:tcPr>
          <w:p w:rsidR="006A3F14" w:rsidRPr="00A40A3A" w:rsidRDefault="006A3F14" w:rsidP="006A3F14">
            <w:pPr>
              <w:pBdr>
                <w:bottom w:val="double" w:sz="6"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8,461</w:t>
            </w:r>
          </w:p>
        </w:tc>
        <w:tc>
          <w:tcPr>
            <w:tcW w:w="1860" w:type="dxa"/>
            <w:vAlign w:val="bottom"/>
          </w:tcPr>
          <w:p w:rsidR="006A3F14" w:rsidRPr="00A40A3A" w:rsidRDefault="006A3F14" w:rsidP="006A3F14">
            <w:pPr>
              <w:pBdr>
                <w:bottom w:val="double" w:sz="6"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(113)</w:t>
            </w:r>
          </w:p>
        </w:tc>
        <w:tc>
          <w:tcPr>
            <w:tcW w:w="1860" w:type="dxa"/>
            <w:vAlign w:val="bottom"/>
          </w:tcPr>
          <w:p w:rsidR="006A3F14" w:rsidRPr="00A40A3A" w:rsidRDefault="006A3F14" w:rsidP="006A3F14">
            <w:pPr>
              <w:pBdr>
                <w:bottom w:val="double" w:sz="6" w:space="1" w:color="auto"/>
              </w:pBdr>
              <w:tabs>
                <w:tab w:val="decimal" w:pos="1332"/>
              </w:tabs>
              <w:spacing w:line="360" w:lineRule="exact"/>
              <w:ind w:left="-18"/>
              <w:rPr>
                <w:rFonts w:ascii="Arial" w:hAnsi="Arial" w:cs="Arial"/>
                <w:sz w:val="18"/>
                <w:szCs w:val="18"/>
              </w:rPr>
            </w:pPr>
            <w:r w:rsidRPr="00A40A3A">
              <w:rPr>
                <w:rFonts w:ascii="Arial" w:hAnsi="Arial" w:cs="Arial"/>
                <w:sz w:val="18"/>
                <w:szCs w:val="18"/>
              </w:rPr>
              <w:t>8,348</w:t>
            </w:r>
          </w:p>
        </w:tc>
      </w:tr>
    </w:tbl>
    <w:p w:rsidR="00954D65" w:rsidRPr="00A40A3A" w:rsidRDefault="00AE0F85"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A40A3A">
        <w:rPr>
          <w:rFonts w:ascii="Arial" w:hAnsi="Arial" w:cs="Arial"/>
          <w:b/>
          <w:bCs/>
          <w:sz w:val="22"/>
          <w:szCs w:val="22"/>
        </w:rPr>
        <w:t>4.3</w:t>
      </w:r>
      <w:r w:rsidRPr="00A40A3A">
        <w:rPr>
          <w:rFonts w:ascii="Arial" w:hAnsi="Arial" w:cs="Arial"/>
          <w:sz w:val="22"/>
          <w:szCs w:val="22"/>
        </w:rPr>
        <w:t xml:space="preserve"> </w:t>
      </w:r>
      <w:r w:rsidRPr="00A40A3A">
        <w:rPr>
          <w:rFonts w:ascii="Arial" w:hAnsi="Arial" w:cs="Arial"/>
          <w:sz w:val="22"/>
          <w:szCs w:val="22"/>
        </w:rPr>
        <w:tab/>
      </w:r>
      <w:r w:rsidR="003D2FAF" w:rsidRPr="00A40A3A">
        <w:rPr>
          <w:rFonts w:ascii="Arial" w:hAnsi="Arial" w:cs="Arial"/>
          <w:sz w:val="22"/>
          <w:szCs w:val="22"/>
        </w:rPr>
        <w:t>On 23 January 2018, the Company received an order from a government agency ordering the Company to hold all collateral belonged to a certain credit balance client. On 3 May 2018, the Company received an order from the same government agency which released part of the share collateral. As of 31 March 2019, the credit balance receivable was Baht 106 million with the total collateral value of Baht 234 million</w:t>
      </w:r>
      <w:r w:rsidR="003D2FAF" w:rsidRPr="00A40A3A">
        <w:rPr>
          <w:rFonts w:ascii="Arial" w:hAnsi="Arial" w:cs="Arial"/>
          <w:sz w:val="22"/>
          <w:szCs w:val="22"/>
          <w:cs/>
        </w:rPr>
        <w:t xml:space="preserve"> </w:t>
      </w:r>
      <w:r w:rsidR="003D2FAF" w:rsidRPr="00A40A3A">
        <w:rPr>
          <w:rFonts w:ascii="Arial" w:hAnsi="Arial" w:cs="Arial"/>
          <w:sz w:val="22"/>
          <w:szCs w:val="22"/>
        </w:rPr>
        <w:t>approximately, which has still been frozen under the order. The Company has already filed a civil lawsuit to claim for the whole receivable amount from the client, while the client answered and counter-claimed that the Company was not entitled to file the case and asked for compensation.</w:t>
      </w:r>
      <w:r w:rsidR="003D2FAF" w:rsidRPr="00A40A3A">
        <w:rPr>
          <w:rFonts w:ascii="Arial" w:hAnsi="Arial" w:cs="Arial"/>
          <w:sz w:val="22"/>
          <w:szCs w:val="22"/>
          <w:cs/>
        </w:rPr>
        <w:t xml:space="preserve"> </w:t>
      </w:r>
      <w:bookmarkStart w:id="0" w:name="_Hlk264314"/>
      <w:r w:rsidR="003D2FAF" w:rsidRPr="00A40A3A">
        <w:rPr>
          <w:rFonts w:ascii="Arial" w:hAnsi="Arial" w:cs="Arial"/>
          <w:sz w:val="22"/>
          <w:szCs w:val="22"/>
        </w:rPr>
        <w:t>Nonetheless, the management, by the Company’s external counsel’s legal opinion, considered that the counter-claim is defensible and the possibility to get additional loss is remote</w:t>
      </w:r>
      <w:bookmarkEnd w:id="0"/>
      <w:r w:rsidR="003D2FAF" w:rsidRPr="00A40A3A">
        <w:rPr>
          <w:rFonts w:ascii="Arial" w:hAnsi="Arial" w:cs="Arial"/>
          <w:sz w:val="22"/>
          <w:szCs w:val="22"/>
        </w:rPr>
        <w:t>.  Also, the Company has petitioned the court to release such collateral in accordance with the relevant laws. For prudence reason, the Company classified such account balance as substandard and set up the allowance for doubtful account for this case at Baht 106 million.  The Company believed that the provision is sufficient and appropriate.</w:t>
      </w:r>
      <w:r w:rsidR="003D2FAF" w:rsidRPr="00A40A3A">
        <w:rPr>
          <w:rFonts w:ascii="Arial" w:hAnsi="Arial" w:cs="Arial"/>
          <w:sz w:val="22"/>
          <w:szCs w:val="22"/>
          <w:cs/>
        </w:rPr>
        <w:t xml:space="preserve"> </w:t>
      </w:r>
      <w:r w:rsidR="001B3178" w:rsidRPr="00A40A3A">
        <w:rPr>
          <w:rFonts w:ascii="Arial" w:hAnsi="Arial" w:cs="Arial"/>
          <w:sz w:val="22"/>
          <w:szCs w:val="22"/>
        </w:rPr>
        <w:t xml:space="preserve"> </w:t>
      </w:r>
    </w:p>
    <w:p w:rsidR="00BA6461" w:rsidRPr="00A40A3A" w:rsidRDefault="0030350A" w:rsidP="003B0E64">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A40A3A">
        <w:rPr>
          <w:rFonts w:ascii="Arial" w:hAnsi="Arial" w:cs="Arial"/>
          <w:b/>
          <w:bCs/>
          <w:sz w:val="22"/>
          <w:szCs w:val="22"/>
        </w:rPr>
        <w:t>4</w:t>
      </w:r>
      <w:r w:rsidR="00BA6461" w:rsidRPr="00A40A3A">
        <w:rPr>
          <w:rFonts w:ascii="Arial" w:hAnsi="Arial" w:cs="Arial"/>
          <w:b/>
          <w:bCs/>
          <w:sz w:val="22"/>
          <w:szCs w:val="22"/>
        </w:rPr>
        <w:t>.</w:t>
      </w:r>
      <w:r w:rsidR="00954D65" w:rsidRPr="00A40A3A">
        <w:rPr>
          <w:rFonts w:ascii="Arial" w:hAnsi="Arial" w:cs="Arial"/>
          <w:b/>
          <w:bCs/>
          <w:sz w:val="22"/>
          <w:szCs w:val="22"/>
        </w:rPr>
        <w:t>4</w:t>
      </w:r>
      <w:r w:rsidR="00BA0EB8" w:rsidRPr="00A40A3A">
        <w:rPr>
          <w:rFonts w:ascii="Arial" w:hAnsi="Arial" w:cs="Arial"/>
          <w:sz w:val="22"/>
          <w:szCs w:val="22"/>
        </w:rPr>
        <w:tab/>
      </w:r>
      <w:r w:rsidR="00AE53BA" w:rsidRPr="00A40A3A">
        <w:rPr>
          <w:rFonts w:ascii="Arial" w:hAnsi="Arial" w:cs="Arial"/>
          <w:sz w:val="22"/>
          <w:szCs w:val="22"/>
        </w:rPr>
        <w:t>As at</w:t>
      </w:r>
      <w:r w:rsidR="009E477B" w:rsidRPr="00A40A3A">
        <w:rPr>
          <w:rFonts w:ascii="Arial" w:hAnsi="Arial" w:cs="Arial"/>
          <w:sz w:val="22"/>
          <w:szCs w:val="22"/>
        </w:rPr>
        <w:t xml:space="preserve"> </w:t>
      </w:r>
      <w:r w:rsidR="000A4B39" w:rsidRPr="00A40A3A">
        <w:rPr>
          <w:rFonts w:ascii="Arial" w:hAnsi="Arial" w:cs="Arial"/>
          <w:sz w:val="22"/>
          <w:szCs w:val="22"/>
        </w:rPr>
        <w:t>31 March 201</w:t>
      </w:r>
      <w:r w:rsidR="00E46708" w:rsidRPr="00A40A3A">
        <w:rPr>
          <w:rFonts w:ascii="Arial" w:hAnsi="Arial" w:cs="Arial"/>
          <w:sz w:val="22"/>
          <w:szCs w:val="22"/>
        </w:rPr>
        <w:t>9</w:t>
      </w:r>
      <w:r w:rsidR="00BA6461" w:rsidRPr="00A40A3A">
        <w:rPr>
          <w:rFonts w:ascii="Arial" w:hAnsi="Arial" w:cs="Arial"/>
          <w:sz w:val="22"/>
          <w:szCs w:val="22"/>
        </w:rPr>
        <w:t>, guaranteed deposit re</w:t>
      </w:r>
      <w:r w:rsidR="00B13A4A" w:rsidRPr="00A40A3A">
        <w:rPr>
          <w:rFonts w:ascii="Arial" w:hAnsi="Arial" w:cs="Arial"/>
          <w:sz w:val="22"/>
          <w:szCs w:val="22"/>
        </w:rPr>
        <w:t>cei</w:t>
      </w:r>
      <w:r w:rsidR="009E477B" w:rsidRPr="00A40A3A">
        <w:rPr>
          <w:rFonts w:ascii="Arial" w:hAnsi="Arial" w:cs="Arial"/>
          <w:sz w:val="22"/>
          <w:szCs w:val="22"/>
        </w:rPr>
        <w:t xml:space="preserve">vables of approximately Baht </w:t>
      </w:r>
      <w:r w:rsidR="003D2FAF" w:rsidRPr="00A40A3A">
        <w:rPr>
          <w:rFonts w:ascii="Arial" w:hAnsi="Arial" w:cs="Arial"/>
          <w:sz w:val="22"/>
          <w:szCs w:val="22"/>
        </w:rPr>
        <w:t>340</w:t>
      </w:r>
      <w:r w:rsidR="00D10B5C" w:rsidRPr="00A40A3A">
        <w:rPr>
          <w:rFonts w:ascii="Arial" w:hAnsi="Arial" w:cs="Arial"/>
          <w:sz w:val="22"/>
          <w:szCs w:val="22"/>
        </w:rPr>
        <w:t xml:space="preserve"> </w:t>
      </w:r>
      <w:r w:rsidR="00BA6461" w:rsidRPr="00A40A3A">
        <w:rPr>
          <w:rFonts w:ascii="Arial" w:hAnsi="Arial" w:cs="Arial"/>
          <w:sz w:val="22"/>
          <w:szCs w:val="22"/>
        </w:rPr>
        <w:t>million represent cash paid to secure the borrowing of securities for securities borrowing and lending transactions, and the fair value of the securities</w:t>
      </w:r>
      <w:r w:rsidR="0008610D" w:rsidRPr="00A40A3A">
        <w:rPr>
          <w:rFonts w:ascii="Arial" w:hAnsi="Arial" w:cs="Arial"/>
          <w:sz w:val="22"/>
          <w:szCs w:val="22"/>
        </w:rPr>
        <w:t xml:space="preserve"> borrowed is approximately Baht</w:t>
      </w:r>
      <w:r w:rsidR="00A539E0" w:rsidRPr="00A40A3A">
        <w:rPr>
          <w:rFonts w:ascii="Arial" w:hAnsi="Arial" w:cs="Arial"/>
          <w:sz w:val="22"/>
          <w:szCs w:val="22"/>
        </w:rPr>
        <w:t xml:space="preserve"> </w:t>
      </w:r>
      <w:r w:rsidR="003D2FAF" w:rsidRPr="00A40A3A">
        <w:rPr>
          <w:rFonts w:ascii="Arial" w:hAnsi="Arial" w:cs="Arial"/>
          <w:sz w:val="22"/>
          <w:szCs w:val="22"/>
        </w:rPr>
        <w:t>308</w:t>
      </w:r>
      <w:r w:rsidR="00A31BF8" w:rsidRPr="00A40A3A">
        <w:rPr>
          <w:rFonts w:ascii="Arial" w:hAnsi="Arial" w:cs="Arial"/>
          <w:sz w:val="22"/>
          <w:szCs w:val="22"/>
        </w:rPr>
        <w:t xml:space="preserve"> </w:t>
      </w:r>
      <w:r w:rsidR="00BA6461" w:rsidRPr="00A40A3A">
        <w:rPr>
          <w:rFonts w:ascii="Arial" w:hAnsi="Arial" w:cs="Arial"/>
          <w:sz w:val="22"/>
          <w:szCs w:val="22"/>
        </w:rPr>
        <w:t>million (</w:t>
      </w:r>
      <w:r w:rsidR="000A4B39" w:rsidRPr="00A40A3A">
        <w:rPr>
          <w:rFonts w:ascii="Arial" w:hAnsi="Arial" w:cs="Arial"/>
          <w:sz w:val="22"/>
          <w:szCs w:val="22"/>
        </w:rPr>
        <w:t>31 December 201</w:t>
      </w:r>
      <w:r w:rsidR="00E46708" w:rsidRPr="00A40A3A">
        <w:rPr>
          <w:rFonts w:ascii="Arial" w:hAnsi="Arial" w:cs="Arial"/>
          <w:sz w:val="22"/>
          <w:szCs w:val="22"/>
        </w:rPr>
        <w:t>8</w:t>
      </w:r>
      <w:r w:rsidR="00BA6461" w:rsidRPr="00A40A3A">
        <w:rPr>
          <w:rFonts w:ascii="Arial" w:hAnsi="Arial" w:cs="Arial"/>
          <w:sz w:val="22"/>
          <w:szCs w:val="22"/>
        </w:rPr>
        <w:t xml:space="preserve">: Baht </w:t>
      </w:r>
      <w:r w:rsidR="00E46708" w:rsidRPr="00A40A3A">
        <w:rPr>
          <w:rFonts w:ascii="Arial" w:hAnsi="Arial" w:cs="Arial"/>
          <w:sz w:val="22"/>
          <w:szCs w:val="22"/>
        </w:rPr>
        <w:t>64</w:t>
      </w:r>
      <w:r w:rsidR="00FD153C" w:rsidRPr="00A40A3A">
        <w:rPr>
          <w:rFonts w:ascii="Arial" w:hAnsi="Arial" w:cs="Arial"/>
          <w:sz w:val="22"/>
          <w:szCs w:val="22"/>
        </w:rPr>
        <w:t>3</w:t>
      </w:r>
      <w:r w:rsidR="00BA6461" w:rsidRPr="00A40A3A">
        <w:rPr>
          <w:rFonts w:ascii="Arial" w:hAnsi="Arial" w:cs="Arial"/>
          <w:sz w:val="22"/>
          <w:szCs w:val="22"/>
        </w:rPr>
        <w:t xml:space="preserve"> million and Baht </w:t>
      </w:r>
      <w:r w:rsidR="00FD153C" w:rsidRPr="00A40A3A">
        <w:rPr>
          <w:rFonts w:ascii="Arial" w:hAnsi="Arial" w:cs="Arial"/>
          <w:sz w:val="22"/>
          <w:szCs w:val="22"/>
        </w:rPr>
        <w:t>5</w:t>
      </w:r>
      <w:r w:rsidR="00E46708" w:rsidRPr="00A40A3A">
        <w:rPr>
          <w:rFonts w:ascii="Arial" w:hAnsi="Arial" w:cs="Arial"/>
          <w:sz w:val="22"/>
          <w:szCs w:val="22"/>
        </w:rPr>
        <w:t>88</w:t>
      </w:r>
      <w:r w:rsidR="00BA6461" w:rsidRPr="00A40A3A">
        <w:rPr>
          <w:rFonts w:ascii="Arial" w:hAnsi="Arial" w:cs="Arial"/>
          <w:sz w:val="22"/>
          <w:szCs w:val="22"/>
        </w:rPr>
        <w:t xml:space="preserve"> million, respectively). </w:t>
      </w:r>
    </w:p>
    <w:p w:rsidR="00AB2C1A" w:rsidRPr="00A40A3A" w:rsidRDefault="00AB2C1A">
      <w:pPr>
        <w:overflowPunct/>
        <w:autoSpaceDE/>
        <w:autoSpaceDN/>
        <w:adjustRightInd/>
        <w:textAlignment w:val="auto"/>
        <w:rPr>
          <w:rFonts w:ascii="Arial" w:hAnsi="Arial" w:cs="Arial"/>
          <w:b/>
          <w:bCs/>
          <w:caps/>
          <w:sz w:val="22"/>
          <w:szCs w:val="22"/>
        </w:rPr>
      </w:pPr>
      <w:r w:rsidRPr="00A40A3A">
        <w:rPr>
          <w:rFonts w:ascii="Arial" w:hAnsi="Arial" w:cs="Arial"/>
          <w:b/>
          <w:bCs/>
          <w:caps/>
          <w:sz w:val="22"/>
          <w:szCs w:val="22"/>
        </w:rPr>
        <w:br w:type="page"/>
      </w:r>
    </w:p>
    <w:p w:rsidR="00CE185F" w:rsidRPr="00A40A3A" w:rsidRDefault="00CE185F" w:rsidP="00D96E3E">
      <w:pPr>
        <w:tabs>
          <w:tab w:val="left" w:pos="1440"/>
          <w:tab w:val="left" w:pos="2160"/>
          <w:tab w:val="right" w:pos="7920"/>
        </w:tabs>
        <w:spacing w:line="380" w:lineRule="exact"/>
        <w:ind w:left="547" w:hanging="547"/>
        <w:rPr>
          <w:rFonts w:ascii="Arial" w:hAnsi="Arial" w:cs="Arial"/>
          <w:b/>
          <w:bCs/>
          <w:sz w:val="22"/>
          <w:szCs w:val="22"/>
        </w:rPr>
      </w:pPr>
      <w:r w:rsidRPr="00A40A3A">
        <w:rPr>
          <w:rFonts w:ascii="Arial" w:hAnsi="Arial" w:cs="Arial"/>
          <w:b/>
          <w:bCs/>
          <w:caps/>
          <w:sz w:val="22"/>
          <w:szCs w:val="22"/>
        </w:rPr>
        <w:t>5</w:t>
      </w:r>
      <w:r w:rsidRPr="00A40A3A">
        <w:rPr>
          <w:rFonts w:ascii="Arial" w:hAnsi="Arial" w:cs="Arial"/>
          <w:b/>
          <w:bCs/>
          <w:caps/>
          <w:sz w:val="22"/>
          <w:szCs w:val="22"/>
          <w:cs/>
        </w:rPr>
        <w:t>.</w:t>
      </w:r>
      <w:r w:rsidRPr="00A40A3A">
        <w:rPr>
          <w:rFonts w:ascii="Arial" w:hAnsi="Arial" w:cs="Arial"/>
          <w:b/>
          <w:bCs/>
          <w:sz w:val="22"/>
          <w:szCs w:val="22"/>
          <w:cs/>
        </w:rPr>
        <w:t xml:space="preserve"> </w:t>
      </w:r>
      <w:r w:rsidRPr="00A40A3A">
        <w:rPr>
          <w:rFonts w:ascii="Arial" w:hAnsi="Arial" w:cs="Arial"/>
          <w:b/>
          <w:bCs/>
          <w:sz w:val="22"/>
          <w:szCs w:val="22"/>
        </w:rPr>
        <w:tab/>
        <w:t>Derivative assets</w:t>
      </w:r>
      <w:r w:rsidRPr="00A40A3A">
        <w:rPr>
          <w:rFonts w:ascii="Arial" w:hAnsi="Arial" w:cs="Arial"/>
          <w:b/>
          <w:bCs/>
          <w:sz w:val="22"/>
          <w:szCs w:val="22"/>
          <w:cs/>
        </w:rPr>
        <w:t>/</w:t>
      </w:r>
      <w:r w:rsidRPr="00A40A3A">
        <w:rPr>
          <w:rFonts w:ascii="Arial" w:hAnsi="Arial" w:cs="Arial"/>
          <w:b/>
          <w:bCs/>
          <w:sz w:val="22"/>
          <w:szCs w:val="22"/>
        </w:rPr>
        <w:t xml:space="preserve">liabilities </w:t>
      </w:r>
    </w:p>
    <w:p w:rsidR="00E46708" w:rsidRPr="00A40A3A" w:rsidRDefault="00CE185F" w:rsidP="00E46708">
      <w:pPr>
        <w:tabs>
          <w:tab w:val="left" w:pos="1440"/>
          <w:tab w:val="right" w:pos="7200"/>
        </w:tabs>
        <w:spacing w:line="360" w:lineRule="exact"/>
        <w:ind w:left="907"/>
        <w:jc w:val="right"/>
        <w:rPr>
          <w:rFonts w:ascii="Arial" w:hAnsi="Arial" w:cs="Arial"/>
          <w:sz w:val="18"/>
          <w:szCs w:val="18"/>
        </w:rPr>
      </w:pPr>
      <w:r w:rsidRPr="00A40A3A">
        <w:rPr>
          <w:rFonts w:ascii="Arial" w:hAnsi="Arial" w:cs="Arial"/>
          <w:sz w:val="22"/>
          <w:szCs w:val="22"/>
        </w:rPr>
        <w:tab/>
      </w:r>
      <w:r w:rsidR="00E46708" w:rsidRPr="00A40A3A">
        <w:rPr>
          <w:rFonts w:ascii="Arial" w:hAnsi="Arial" w:cs="Arial"/>
          <w:sz w:val="22"/>
          <w:szCs w:val="22"/>
        </w:rPr>
        <w:tab/>
      </w:r>
      <w:r w:rsidR="00E46708" w:rsidRPr="00A40A3A">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 xml:space="preserve">31 </w:t>
            </w:r>
            <w:r w:rsidR="00AB2C1A" w:rsidRPr="00A40A3A">
              <w:rPr>
                <w:rFonts w:ascii="Arial" w:hAnsi="Arial" w:cs="Arial"/>
                <w:sz w:val="18"/>
                <w:szCs w:val="18"/>
              </w:rPr>
              <w:t>March</w:t>
            </w:r>
            <w:r w:rsidRPr="00A40A3A">
              <w:rPr>
                <w:rFonts w:ascii="Arial" w:hAnsi="Arial" w:cs="Arial"/>
                <w:sz w:val="18"/>
                <w:szCs w:val="18"/>
              </w:rPr>
              <w:t xml:space="preserve"> 201</w:t>
            </w:r>
            <w:r w:rsidR="00AB2C1A" w:rsidRPr="00A40A3A">
              <w:rPr>
                <w:rFonts w:ascii="Arial" w:hAnsi="Arial" w:cs="Arial"/>
                <w:sz w:val="18"/>
                <w:szCs w:val="18"/>
              </w:rPr>
              <w:t>9</w:t>
            </w:r>
          </w:p>
        </w:tc>
      </w:tr>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Fair value</w:t>
            </w:r>
          </w:p>
        </w:tc>
        <w:tc>
          <w:tcPr>
            <w:tcW w:w="1620" w:type="dxa"/>
            <w:vAlign w:val="bottom"/>
            <w:hideMark/>
          </w:tcPr>
          <w:p w:rsidR="00E46708" w:rsidRPr="00A40A3A" w:rsidRDefault="00E46708" w:rsidP="006926B0">
            <w:pP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 xml:space="preserve">Notional </w:t>
            </w:r>
          </w:p>
        </w:tc>
      </w:tr>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Assets</w:t>
            </w:r>
          </w:p>
        </w:tc>
        <w:tc>
          <w:tcPr>
            <w:tcW w:w="1620" w:type="dxa"/>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Liabilities</w:t>
            </w:r>
          </w:p>
        </w:tc>
        <w:tc>
          <w:tcPr>
            <w:tcW w:w="1620" w:type="dxa"/>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amount</w:t>
            </w:r>
          </w:p>
        </w:tc>
      </w:tr>
      <w:tr w:rsidR="00E46708" w:rsidRPr="00A40A3A" w:rsidTr="006926B0">
        <w:tc>
          <w:tcPr>
            <w:tcW w:w="4230" w:type="dxa"/>
            <w:vAlign w:val="bottom"/>
            <w:hideMark/>
          </w:tcPr>
          <w:p w:rsidR="00E46708" w:rsidRPr="00A40A3A" w:rsidRDefault="00E46708" w:rsidP="006926B0">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A40A3A">
              <w:rPr>
                <w:rFonts w:ascii="Arial" w:eastAsia="Arial Unicode MS" w:hAnsi="Arial" w:cs="Arial"/>
                <w:b/>
                <w:bCs/>
                <w:sz w:val="18"/>
                <w:szCs w:val="18"/>
                <w:u w:val="single"/>
              </w:rPr>
              <w:t>Trading derivatives</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r>
      <w:tr w:rsidR="00E46708" w:rsidRPr="00A40A3A" w:rsidTr="006926B0">
        <w:tc>
          <w:tcPr>
            <w:tcW w:w="4230" w:type="dxa"/>
            <w:vAlign w:val="bottom"/>
            <w:hideMark/>
          </w:tcPr>
          <w:p w:rsidR="00E46708" w:rsidRPr="00A40A3A" w:rsidRDefault="00E46708" w:rsidP="006926B0">
            <w:pPr>
              <w:tabs>
                <w:tab w:val="left" w:pos="2880"/>
                <w:tab w:val="right" w:pos="5040"/>
                <w:tab w:val="right" w:pos="6390"/>
                <w:tab w:val="right" w:pos="8190"/>
              </w:tabs>
              <w:spacing w:line="360" w:lineRule="exact"/>
              <w:ind w:right="45"/>
              <w:rPr>
                <w:rFonts w:ascii="Arial" w:eastAsia="Arial Unicode MS" w:hAnsi="Arial" w:cs="Arial"/>
                <w:sz w:val="18"/>
                <w:szCs w:val="18"/>
              </w:rPr>
            </w:pPr>
            <w:r w:rsidRPr="00A40A3A">
              <w:rPr>
                <w:rFonts w:ascii="Arial" w:eastAsia="Arial Unicode MS" w:hAnsi="Arial" w:cs="Arial"/>
                <w:sz w:val="18"/>
                <w:szCs w:val="18"/>
              </w:rPr>
              <w:t xml:space="preserve">Futures </w:t>
            </w:r>
            <w:r w:rsidRPr="00A40A3A">
              <w:rPr>
                <w:rFonts w:ascii="Arial" w:eastAsia="Arial Unicode MS" w:hAnsi="Arial" w:cs="Arial"/>
                <w:sz w:val="18"/>
                <w:szCs w:val="18"/>
                <w:vertAlign w:val="superscript"/>
              </w:rPr>
              <w:t>(1)</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3D2FAF"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162,216</w:t>
            </w:r>
          </w:p>
        </w:tc>
      </w:tr>
      <w:tr w:rsidR="00E46708" w:rsidRPr="00A40A3A" w:rsidTr="006926B0">
        <w:tc>
          <w:tcPr>
            <w:tcW w:w="4230" w:type="dxa"/>
            <w:vAlign w:val="bottom"/>
            <w:hideMark/>
          </w:tcPr>
          <w:p w:rsidR="00E46708" w:rsidRPr="00A40A3A" w:rsidRDefault="00E46708" w:rsidP="006926B0">
            <w:pPr>
              <w:tabs>
                <w:tab w:val="left" w:pos="2880"/>
                <w:tab w:val="right" w:pos="5040"/>
                <w:tab w:val="right" w:pos="6390"/>
                <w:tab w:val="right" w:pos="8190"/>
              </w:tabs>
              <w:spacing w:line="360" w:lineRule="exact"/>
              <w:ind w:right="45"/>
              <w:jc w:val="both"/>
              <w:rPr>
                <w:rFonts w:ascii="Arial" w:hAnsi="Arial" w:cs="Arial"/>
                <w:sz w:val="18"/>
                <w:szCs w:val="18"/>
              </w:rPr>
            </w:pPr>
            <w:r w:rsidRPr="00A40A3A">
              <w:rPr>
                <w:rFonts w:ascii="Arial" w:hAnsi="Arial" w:cs="Arial"/>
                <w:sz w:val="18"/>
                <w:szCs w:val="18"/>
              </w:rPr>
              <w:t>Total</w:t>
            </w:r>
          </w:p>
        </w:tc>
        <w:tc>
          <w:tcPr>
            <w:tcW w:w="1620" w:type="dxa"/>
            <w:vAlign w:val="bottom"/>
          </w:tcPr>
          <w:p w:rsidR="00E46708" w:rsidRPr="00A40A3A" w:rsidRDefault="00E46708"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A40A3A">
              <w:rPr>
                <w:rFonts w:ascii="Arial" w:hAnsi="Arial" w:cs="Arial"/>
                <w:sz w:val="18"/>
                <w:szCs w:val="18"/>
              </w:rPr>
              <w:t>-</w:t>
            </w:r>
          </w:p>
        </w:tc>
        <w:tc>
          <w:tcPr>
            <w:tcW w:w="1620" w:type="dxa"/>
            <w:vAlign w:val="bottom"/>
          </w:tcPr>
          <w:p w:rsidR="00E46708" w:rsidRPr="00A40A3A" w:rsidRDefault="00E46708"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3D2FAF"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162,216</w:t>
            </w:r>
          </w:p>
        </w:tc>
      </w:tr>
    </w:tbl>
    <w:p w:rsidR="00E46708" w:rsidRPr="00A40A3A" w:rsidRDefault="00E46708" w:rsidP="00D96E3E">
      <w:pPr>
        <w:tabs>
          <w:tab w:val="left" w:pos="2880"/>
          <w:tab w:val="right" w:pos="6480"/>
          <w:tab w:val="right" w:pos="7920"/>
        </w:tabs>
        <w:spacing w:line="340" w:lineRule="exact"/>
        <w:ind w:left="734" w:hanging="187"/>
        <w:jc w:val="thaiDistribute"/>
        <w:rPr>
          <w:rFonts w:ascii="Arial" w:eastAsia="Arial Unicode MS" w:hAnsi="Arial" w:cs="Arial"/>
          <w:sz w:val="16"/>
          <w:szCs w:val="16"/>
        </w:rPr>
      </w:pPr>
      <w:r w:rsidRPr="00A40A3A">
        <w:rPr>
          <w:rFonts w:ascii="Arial" w:eastAsia="Arial Unicode MS" w:hAnsi="Arial" w:cs="Arial"/>
          <w:sz w:val="16"/>
          <w:szCs w:val="16"/>
          <w:vertAlign w:val="superscript"/>
        </w:rPr>
        <w:t xml:space="preserve">(1) </w:t>
      </w:r>
      <w:r w:rsidRPr="00A40A3A">
        <w:rPr>
          <w:rFonts w:ascii="Arial" w:eastAsia="Arial Unicode MS" w:hAnsi="Arial" w:cs="Arial"/>
          <w:sz w:val="16"/>
          <w:szCs w:val="16"/>
        </w:rPr>
        <w:t xml:space="preserve">Futures contracts are cash settlement. Real exposure is difference between cost of futures contracts and underlying assets level on </w:t>
      </w:r>
      <w:r w:rsidRPr="00A40A3A">
        <w:rPr>
          <w:rFonts w:ascii="Arial" w:hAnsi="Arial" w:cs="Arial"/>
          <w:sz w:val="16"/>
          <w:szCs w:val="16"/>
        </w:rPr>
        <w:t>settlement</w:t>
      </w:r>
      <w:r w:rsidRPr="00A40A3A">
        <w:rPr>
          <w:rFonts w:ascii="Arial" w:eastAsia="Arial Unicode MS" w:hAnsi="Arial" w:cs="Arial"/>
          <w:sz w:val="16"/>
          <w:szCs w:val="16"/>
        </w:rPr>
        <w:t xml:space="preserve"> date, fair value of outstanding futures contracts as at the end of period/year included in “Receivables from Clearing House and broker-dealers”. As at 31 </w:t>
      </w:r>
      <w:r w:rsidR="00AB2C1A" w:rsidRPr="00A40A3A">
        <w:rPr>
          <w:rFonts w:ascii="Arial" w:eastAsia="Arial Unicode MS" w:hAnsi="Arial" w:cs="Arial"/>
          <w:sz w:val="16"/>
          <w:szCs w:val="16"/>
        </w:rPr>
        <w:t>March</w:t>
      </w:r>
      <w:r w:rsidRPr="00A40A3A">
        <w:rPr>
          <w:rFonts w:ascii="Arial" w:eastAsia="Arial Unicode MS" w:hAnsi="Arial" w:cs="Arial"/>
          <w:sz w:val="16"/>
          <w:szCs w:val="16"/>
        </w:rPr>
        <w:t xml:space="preserve"> 201</w:t>
      </w:r>
      <w:r w:rsidR="00AB2C1A" w:rsidRPr="00A40A3A">
        <w:rPr>
          <w:rFonts w:ascii="Arial" w:eastAsia="Arial Unicode MS" w:hAnsi="Arial" w:cs="Arial"/>
          <w:sz w:val="16"/>
          <w:szCs w:val="16"/>
        </w:rPr>
        <w:t>9</w:t>
      </w:r>
      <w:r w:rsidRPr="00A40A3A">
        <w:rPr>
          <w:rFonts w:ascii="Arial" w:eastAsia="Arial Unicode MS" w:hAnsi="Arial" w:cs="Arial"/>
          <w:sz w:val="16"/>
          <w:szCs w:val="16"/>
        </w:rPr>
        <w:t xml:space="preserve">, the fair value of derivative assets and liabilities for futures contracts are Baht </w:t>
      </w:r>
      <w:r w:rsidR="003D2FAF" w:rsidRPr="00A40A3A">
        <w:rPr>
          <w:rFonts w:ascii="Arial" w:eastAsia="Arial Unicode MS" w:hAnsi="Arial" w:cs="Arial"/>
          <w:sz w:val="16"/>
          <w:szCs w:val="16"/>
        </w:rPr>
        <w:t>5</w:t>
      </w:r>
      <w:r w:rsidRPr="00A40A3A">
        <w:rPr>
          <w:rFonts w:ascii="Arial" w:eastAsia="Arial Unicode MS" w:hAnsi="Arial" w:cs="Arial"/>
          <w:sz w:val="16"/>
          <w:szCs w:val="16"/>
        </w:rPr>
        <w:t xml:space="preserve"> million and Baht</w:t>
      </w:r>
      <w:r w:rsidR="003D2FAF" w:rsidRPr="00A40A3A">
        <w:rPr>
          <w:rFonts w:ascii="Arial" w:eastAsia="Arial Unicode MS" w:hAnsi="Arial" w:cs="Arial"/>
          <w:sz w:val="16"/>
          <w:szCs w:val="16"/>
        </w:rPr>
        <w:t xml:space="preserve"> 1</w:t>
      </w:r>
      <w:r w:rsidRPr="00A40A3A">
        <w:rPr>
          <w:rFonts w:ascii="Arial" w:eastAsia="Arial Unicode MS" w:hAnsi="Arial" w:cs="Arial"/>
          <w:sz w:val="16"/>
          <w:szCs w:val="16"/>
        </w:rPr>
        <w:t xml:space="preserve"> million respectively. </w:t>
      </w:r>
    </w:p>
    <w:p w:rsidR="00E46708" w:rsidRPr="00A40A3A" w:rsidRDefault="00E46708" w:rsidP="00D96E3E">
      <w:pPr>
        <w:overflowPunct/>
        <w:autoSpaceDE/>
        <w:autoSpaceDN/>
        <w:adjustRightInd/>
        <w:spacing w:before="120" w:line="360" w:lineRule="exact"/>
        <w:jc w:val="right"/>
        <w:textAlignment w:val="auto"/>
        <w:rPr>
          <w:rFonts w:ascii="Arial" w:hAnsi="Arial" w:cs="Arial"/>
          <w:sz w:val="18"/>
          <w:szCs w:val="18"/>
        </w:rPr>
      </w:pPr>
      <w:r w:rsidRPr="00A40A3A">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31 December 201</w:t>
            </w:r>
            <w:r w:rsidR="00AB2C1A" w:rsidRPr="00A40A3A">
              <w:rPr>
                <w:rFonts w:ascii="Arial" w:hAnsi="Arial" w:cs="Arial"/>
                <w:sz w:val="18"/>
                <w:szCs w:val="18"/>
              </w:rPr>
              <w:t>8</w:t>
            </w:r>
          </w:p>
        </w:tc>
      </w:tr>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Fair value</w:t>
            </w:r>
          </w:p>
        </w:tc>
        <w:tc>
          <w:tcPr>
            <w:tcW w:w="1620" w:type="dxa"/>
            <w:vAlign w:val="bottom"/>
            <w:hideMark/>
          </w:tcPr>
          <w:p w:rsidR="00E46708" w:rsidRPr="00A40A3A" w:rsidRDefault="00E46708" w:rsidP="006926B0">
            <w:pP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 xml:space="preserve">Notional </w:t>
            </w:r>
          </w:p>
        </w:tc>
      </w:tr>
      <w:tr w:rsidR="00E46708" w:rsidRPr="00A40A3A" w:rsidTr="006926B0">
        <w:tc>
          <w:tcPr>
            <w:tcW w:w="4230" w:type="dxa"/>
            <w:vAlign w:val="bottom"/>
          </w:tcPr>
          <w:p w:rsidR="00E46708" w:rsidRPr="00A40A3A" w:rsidRDefault="00E46708" w:rsidP="006926B0">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Assets</w:t>
            </w:r>
          </w:p>
        </w:tc>
        <w:tc>
          <w:tcPr>
            <w:tcW w:w="1620" w:type="dxa"/>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Liabilities</w:t>
            </w:r>
          </w:p>
        </w:tc>
        <w:tc>
          <w:tcPr>
            <w:tcW w:w="1620" w:type="dxa"/>
            <w:vAlign w:val="bottom"/>
            <w:hideMark/>
          </w:tcPr>
          <w:p w:rsidR="00E46708" w:rsidRPr="00A40A3A" w:rsidRDefault="00E46708" w:rsidP="006926B0">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amount</w:t>
            </w:r>
          </w:p>
        </w:tc>
      </w:tr>
      <w:tr w:rsidR="00E46708" w:rsidRPr="00A40A3A" w:rsidTr="006926B0">
        <w:tc>
          <w:tcPr>
            <w:tcW w:w="4230" w:type="dxa"/>
            <w:vAlign w:val="bottom"/>
            <w:hideMark/>
          </w:tcPr>
          <w:p w:rsidR="00E46708" w:rsidRPr="00A40A3A" w:rsidRDefault="00E46708" w:rsidP="006926B0">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A40A3A">
              <w:rPr>
                <w:rFonts w:ascii="Arial" w:eastAsia="Arial Unicode MS" w:hAnsi="Arial" w:cs="Arial"/>
                <w:b/>
                <w:bCs/>
                <w:sz w:val="18"/>
                <w:szCs w:val="18"/>
                <w:u w:val="single"/>
              </w:rPr>
              <w:t>Trading derivatives</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p>
        </w:tc>
      </w:tr>
      <w:tr w:rsidR="00E46708" w:rsidRPr="00A40A3A" w:rsidTr="006926B0">
        <w:tc>
          <w:tcPr>
            <w:tcW w:w="4230" w:type="dxa"/>
            <w:vAlign w:val="bottom"/>
            <w:hideMark/>
          </w:tcPr>
          <w:p w:rsidR="00E46708" w:rsidRPr="00A40A3A" w:rsidRDefault="00E46708" w:rsidP="006926B0">
            <w:pPr>
              <w:tabs>
                <w:tab w:val="left" w:pos="2880"/>
                <w:tab w:val="right" w:pos="5040"/>
                <w:tab w:val="right" w:pos="6390"/>
                <w:tab w:val="right" w:pos="8190"/>
              </w:tabs>
              <w:spacing w:line="360" w:lineRule="exact"/>
              <w:ind w:right="45"/>
              <w:rPr>
                <w:rFonts w:ascii="Arial" w:eastAsia="Arial Unicode MS" w:hAnsi="Arial" w:cs="Arial"/>
                <w:sz w:val="18"/>
                <w:szCs w:val="18"/>
              </w:rPr>
            </w:pPr>
            <w:r w:rsidRPr="00A40A3A">
              <w:rPr>
                <w:rFonts w:ascii="Arial" w:eastAsia="Arial Unicode MS" w:hAnsi="Arial" w:cs="Arial"/>
                <w:sz w:val="18"/>
                <w:szCs w:val="18"/>
              </w:rPr>
              <w:t xml:space="preserve">Futures </w:t>
            </w:r>
            <w:r w:rsidRPr="00A40A3A">
              <w:rPr>
                <w:rFonts w:ascii="Arial" w:eastAsia="Arial Unicode MS" w:hAnsi="Arial" w:cs="Arial"/>
                <w:sz w:val="18"/>
                <w:szCs w:val="18"/>
                <w:vertAlign w:val="superscript"/>
              </w:rPr>
              <w:t>(1)</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E46708"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AB2C1A" w:rsidP="006926B0">
            <w:pPr>
              <w:tabs>
                <w:tab w:val="decimal" w:pos="1332"/>
              </w:tabs>
              <w:spacing w:line="360" w:lineRule="exact"/>
              <w:ind w:left="-18" w:right="-18"/>
              <w:rPr>
                <w:rFonts w:ascii="Arial" w:hAnsi="Arial" w:cs="Arial"/>
                <w:sz w:val="18"/>
                <w:szCs w:val="18"/>
              </w:rPr>
            </w:pPr>
            <w:r w:rsidRPr="00A40A3A">
              <w:rPr>
                <w:rFonts w:ascii="Arial" w:hAnsi="Arial" w:cs="Arial"/>
                <w:sz w:val="18"/>
                <w:szCs w:val="18"/>
              </w:rPr>
              <w:t>213,71</w:t>
            </w:r>
            <w:r w:rsidR="00E46708" w:rsidRPr="00A40A3A">
              <w:rPr>
                <w:rFonts w:ascii="Arial" w:hAnsi="Arial" w:cs="Arial"/>
                <w:sz w:val="18"/>
                <w:szCs w:val="18"/>
              </w:rPr>
              <w:t>0</w:t>
            </w:r>
          </w:p>
        </w:tc>
      </w:tr>
      <w:tr w:rsidR="00E46708" w:rsidRPr="00A40A3A" w:rsidTr="006926B0">
        <w:tc>
          <w:tcPr>
            <w:tcW w:w="4230" w:type="dxa"/>
            <w:vAlign w:val="bottom"/>
            <w:hideMark/>
          </w:tcPr>
          <w:p w:rsidR="00E46708" w:rsidRPr="00A40A3A" w:rsidRDefault="00E46708" w:rsidP="006926B0">
            <w:pPr>
              <w:tabs>
                <w:tab w:val="left" w:pos="2880"/>
                <w:tab w:val="right" w:pos="5040"/>
                <w:tab w:val="right" w:pos="6390"/>
                <w:tab w:val="right" w:pos="8190"/>
              </w:tabs>
              <w:spacing w:line="360" w:lineRule="exact"/>
              <w:ind w:right="45"/>
              <w:jc w:val="both"/>
              <w:rPr>
                <w:rFonts w:ascii="Arial" w:hAnsi="Arial" w:cs="Arial"/>
                <w:sz w:val="18"/>
                <w:szCs w:val="18"/>
              </w:rPr>
            </w:pPr>
            <w:r w:rsidRPr="00A40A3A">
              <w:rPr>
                <w:rFonts w:ascii="Arial" w:hAnsi="Arial" w:cs="Arial"/>
                <w:sz w:val="18"/>
                <w:szCs w:val="18"/>
              </w:rPr>
              <w:t>Total</w:t>
            </w:r>
          </w:p>
        </w:tc>
        <w:tc>
          <w:tcPr>
            <w:tcW w:w="1620" w:type="dxa"/>
            <w:vAlign w:val="bottom"/>
          </w:tcPr>
          <w:p w:rsidR="00E46708" w:rsidRPr="00A40A3A" w:rsidRDefault="00E46708"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A40A3A">
              <w:rPr>
                <w:rFonts w:ascii="Arial" w:hAnsi="Arial" w:cs="Arial"/>
                <w:sz w:val="18"/>
                <w:szCs w:val="18"/>
              </w:rPr>
              <w:t>-</w:t>
            </w:r>
          </w:p>
        </w:tc>
        <w:tc>
          <w:tcPr>
            <w:tcW w:w="1620" w:type="dxa"/>
            <w:vAlign w:val="bottom"/>
          </w:tcPr>
          <w:p w:rsidR="00E46708" w:rsidRPr="00A40A3A" w:rsidRDefault="00E46708"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w:t>
            </w:r>
          </w:p>
        </w:tc>
        <w:tc>
          <w:tcPr>
            <w:tcW w:w="1620" w:type="dxa"/>
            <w:vAlign w:val="bottom"/>
          </w:tcPr>
          <w:p w:rsidR="00E46708" w:rsidRPr="00A40A3A" w:rsidRDefault="00E46708" w:rsidP="006926B0">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A40A3A">
              <w:rPr>
                <w:rFonts w:ascii="Arial" w:hAnsi="Arial" w:cs="Arial"/>
                <w:sz w:val="18"/>
                <w:szCs w:val="18"/>
              </w:rPr>
              <w:t>2</w:t>
            </w:r>
            <w:r w:rsidR="00AB2C1A" w:rsidRPr="00A40A3A">
              <w:rPr>
                <w:rFonts w:ascii="Arial" w:hAnsi="Arial" w:cs="Arial"/>
                <w:sz w:val="18"/>
                <w:szCs w:val="18"/>
              </w:rPr>
              <w:t>13</w:t>
            </w:r>
            <w:r w:rsidRPr="00A40A3A">
              <w:rPr>
                <w:rFonts w:ascii="Arial" w:hAnsi="Arial" w:cs="Arial"/>
                <w:sz w:val="18"/>
                <w:szCs w:val="18"/>
              </w:rPr>
              <w:t>,7</w:t>
            </w:r>
            <w:r w:rsidR="00AB2C1A" w:rsidRPr="00A40A3A">
              <w:rPr>
                <w:rFonts w:ascii="Arial" w:hAnsi="Arial" w:cs="Arial"/>
                <w:sz w:val="18"/>
                <w:szCs w:val="18"/>
              </w:rPr>
              <w:t>1</w:t>
            </w:r>
            <w:r w:rsidRPr="00A40A3A">
              <w:rPr>
                <w:rFonts w:ascii="Arial" w:hAnsi="Arial" w:cs="Arial"/>
                <w:sz w:val="18"/>
                <w:szCs w:val="18"/>
              </w:rPr>
              <w:t>0</w:t>
            </w:r>
          </w:p>
        </w:tc>
      </w:tr>
    </w:tbl>
    <w:p w:rsidR="00E46708" w:rsidRPr="00A40A3A" w:rsidRDefault="00E46708" w:rsidP="00D96E3E">
      <w:pPr>
        <w:tabs>
          <w:tab w:val="left" w:pos="2880"/>
          <w:tab w:val="right" w:pos="6480"/>
          <w:tab w:val="right" w:pos="7920"/>
        </w:tabs>
        <w:spacing w:line="340" w:lineRule="exact"/>
        <w:ind w:left="734" w:hanging="187"/>
        <w:jc w:val="thaiDistribute"/>
        <w:rPr>
          <w:rFonts w:ascii="Arial" w:eastAsia="Arial Unicode MS" w:hAnsi="Arial" w:cs="Arial"/>
          <w:sz w:val="16"/>
          <w:szCs w:val="16"/>
        </w:rPr>
      </w:pPr>
      <w:r w:rsidRPr="00A40A3A">
        <w:rPr>
          <w:rFonts w:ascii="Arial" w:eastAsia="Arial Unicode MS" w:hAnsi="Arial" w:cs="Arial"/>
          <w:sz w:val="16"/>
          <w:szCs w:val="16"/>
          <w:vertAlign w:val="superscript"/>
        </w:rPr>
        <w:t>(1)</w:t>
      </w:r>
      <w:r w:rsidRPr="00A40A3A">
        <w:rPr>
          <w:rFonts w:ascii="Arial" w:eastAsia="Arial Unicode MS" w:hAnsi="Arial" w:cs="Arial"/>
          <w:sz w:val="16"/>
          <w:szCs w:val="16"/>
        </w:rPr>
        <w:tab/>
        <w:t xml:space="preserve">Futures contracts are cash settlement. Real exposure is difference between cost of futures contracts and underlying assets level on </w:t>
      </w:r>
      <w:r w:rsidRPr="00A40A3A">
        <w:rPr>
          <w:rFonts w:ascii="Arial" w:hAnsi="Arial" w:cs="Arial"/>
          <w:sz w:val="16"/>
          <w:szCs w:val="16"/>
        </w:rPr>
        <w:t>settlement</w:t>
      </w:r>
      <w:r w:rsidRPr="00A40A3A">
        <w:rPr>
          <w:rFonts w:ascii="Arial" w:eastAsia="Arial Unicode MS" w:hAnsi="Arial" w:cs="Arial"/>
          <w:sz w:val="16"/>
          <w:szCs w:val="16"/>
        </w:rPr>
        <w:t xml:space="preserve"> date, fair value of outstanding futures contracts as at the end of period/year included in “Receivables from Clearing House and broker-</w:t>
      </w:r>
      <w:r w:rsidR="00AB2C1A" w:rsidRPr="00A40A3A">
        <w:rPr>
          <w:rFonts w:ascii="Arial" w:eastAsia="Arial Unicode MS" w:hAnsi="Arial" w:cs="Arial"/>
          <w:sz w:val="16"/>
          <w:szCs w:val="16"/>
        </w:rPr>
        <w:t>dealers”. As at 31 December 2018</w:t>
      </w:r>
      <w:r w:rsidRPr="00A40A3A">
        <w:rPr>
          <w:rFonts w:ascii="Arial" w:eastAsia="Arial Unicode MS" w:hAnsi="Arial" w:cs="Arial"/>
          <w:sz w:val="16"/>
          <w:szCs w:val="16"/>
        </w:rPr>
        <w:t xml:space="preserve">, the fair value of derivative assets and liabilities </w:t>
      </w:r>
      <w:r w:rsidR="00AB2C1A" w:rsidRPr="00A40A3A">
        <w:rPr>
          <w:rFonts w:ascii="Arial" w:eastAsia="Arial Unicode MS" w:hAnsi="Arial" w:cs="Arial"/>
          <w:sz w:val="16"/>
          <w:szCs w:val="16"/>
        </w:rPr>
        <w:t>for futures contracts are Baht 11</w:t>
      </w:r>
      <w:r w:rsidRPr="00A40A3A">
        <w:rPr>
          <w:rFonts w:ascii="Arial" w:eastAsia="Arial Unicode MS" w:hAnsi="Arial" w:cs="Arial"/>
          <w:sz w:val="16"/>
          <w:szCs w:val="16"/>
        </w:rPr>
        <w:t xml:space="preserve"> million and Baht 4 million respectively.</w:t>
      </w:r>
    </w:p>
    <w:p w:rsidR="004C7871" w:rsidRPr="00A40A3A" w:rsidRDefault="00CE185F" w:rsidP="00D96E3E">
      <w:pPr>
        <w:tabs>
          <w:tab w:val="left" w:pos="1440"/>
          <w:tab w:val="left" w:pos="2160"/>
          <w:tab w:val="right" w:pos="7920"/>
        </w:tabs>
        <w:spacing w:before="120" w:after="120" w:line="380" w:lineRule="exact"/>
        <w:ind w:left="547" w:hanging="547"/>
        <w:rPr>
          <w:rFonts w:ascii="Arial" w:hAnsi="Arial" w:cs="Arial"/>
          <w:b/>
          <w:bCs/>
          <w:sz w:val="22"/>
          <w:szCs w:val="22"/>
        </w:rPr>
      </w:pPr>
      <w:r w:rsidRPr="00A40A3A">
        <w:rPr>
          <w:rFonts w:ascii="Arial" w:hAnsi="Arial" w:cs="Arial"/>
          <w:b/>
          <w:bCs/>
          <w:caps/>
          <w:sz w:val="22"/>
          <w:szCs w:val="22"/>
        </w:rPr>
        <w:t>6</w:t>
      </w:r>
      <w:r w:rsidR="00B77A2C" w:rsidRPr="00A40A3A">
        <w:rPr>
          <w:rFonts w:ascii="Arial" w:hAnsi="Arial" w:cs="Arial"/>
          <w:b/>
          <w:bCs/>
          <w:caps/>
          <w:sz w:val="22"/>
          <w:szCs w:val="22"/>
        </w:rPr>
        <w:t xml:space="preserve">. </w:t>
      </w:r>
      <w:r w:rsidR="00910040" w:rsidRPr="00A40A3A">
        <w:rPr>
          <w:rFonts w:ascii="Arial" w:hAnsi="Arial" w:cs="Arial"/>
          <w:b/>
          <w:bCs/>
          <w:caps/>
          <w:sz w:val="22"/>
          <w:szCs w:val="22"/>
        </w:rPr>
        <w:tab/>
      </w:r>
      <w:r w:rsidR="008A03C8" w:rsidRPr="00A40A3A">
        <w:rPr>
          <w:rFonts w:ascii="Arial" w:hAnsi="Arial" w:cs="Arial"/>
          <w:b/>
          <w:bCs/>
          <w:sz w:val="22"/>
          <w:szCs w:val="22"/>
        </w:rPr>
        <w:t>Investments</w:t>
      </w:r>
    </w:p>
    <w:p w:rsidR="006B7E01" w:rsidRPr="00A40A3A" w:rsidRDefault="00CE185F" w:rsidP="00D96E3E">
      <w:pPr>
        <w:tabs>
          <w:tab w:val="left" w:pos="1440"/>
          <w:tab w:val="left" w:pos="2160"/>
          <w:tab w:val="right" w:pos="7920"/>
        </w:tabs>
        <w:spacing w:line="380" w:lineRule="exact"/>
        <w:ind w:left="547" w:hanging="547"/>
        <w:rPr>
          <w:rFonts w:ascii="Arial" w:hAnsi="Arial" w:cs="Arial"/>
          <w:b/>
          <w:bCs/>
          <w:caps/>
          <w:sz w:val="22"/>
          <w:szCs w:val="22"/>
        </w:rPr>
      </w:pPr>
      <w:r w:rsidRPr="00A40A3A">
        <w:rPr>
          <w:rFonts w:ascii="Arial" w:hAnsi="Arial" w:cs="Arial"/>
          <w:b/>
          <w:bCs/>
          <w:sz w:val="22"/>
          <w:szCs w:val="22"/>
        </w:rPr>
        <w:t>6</w:t>
      </w:r>
      <w:r w:rsidR="006B7E01" w:rsidRPr="00A40A3A">
        <w:rPr>
          <w:rFonts w:ascii="Arial" w:hAnsi="Arial" w:cs="Arial"/>
          <w:b/>
          <w:bCs/>
          <w:sz w:val="22"/>
          <w:szCs w:val="22"/>
        </w:rPr>
        <w:t>.1</w:t>
      </w:r>
      <w:r w:rsidR="006B7E01" w:rsidRPr="00A40A3A">
        <w:rPr>
          <w:rFonts w:ascii="Arial" w:hAnsi="Arial" w:cs="Arial"/>
          <w:b/>
          <w:bCs/>
          <w:sz w:val="22"/>
          <w:szCs w:val="22"/>
        </w:rPr>
        <w:tab/>
        <w:t>Classify by type of investments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0431C8" w:rsidRPr="00A40A3A" w:rsidTr="00D96E3E">
        <w:tc>
          <w:tcPr>
            <w:tcW w:w="3150" w:type="dxa"/>
            <w:tcBorders>
              <w:top w:val="nil"/>
              <w:left w:val="nil"/>
              <w:bottom w:val="nil"/>
              <w:right w:val="nil"/>
            </w:tcBorders>
            <w:vAlign w:val="bottom"/>
          </w:tcPr>
          <w:p w:rsidR="000431C8" w:rsidRPr="00A40A3A" w:rsidRDefault="000431C8" w:rsidP="000A4B39">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0431C8" w:rsidRPr="00A40A3A" w:rsidRDefault="000431C8" w:rsidP="000A4B39">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0431C8" w:rsidRPr="00A40A3A" w:rsidRDefault="000431C8" w:rsidP="000A4B39">
            <w:pPr>
              <w:spacing w:line="360" w:lineRule="exact"/>
              <w:jc w:val="right"/>
              <w:rPr>
                <w:rFonts w:ascii="Arial" w:eastAsia="Angsana New" w:hAnsi="Arial" w:cs="Arial"/>
                <w:sz w:val="18"/>
                <w:szCs w:val="18"/>
                <w:cs/>
              </w:rPr>
            </w:pPr>
            <w:r w:rsidRPr="00A40A3A">
              <w:rPr>
                <w:rFonts w:ascii="Arial" w:hAnsi="Arial" w:cs="Arial"/>
                <w:sz w:val="18"/>
                <w:szCs w:val="18"/>
              </w:rPr>
              <w:t xml:space="preserve">(Unit: </w:t>
            </w:r>
            <w:r w:rsidR="00A952B9" w:rsidRPr="00A40A3A">
              <w:rPr>
                <w:rFonts w:ascii="Arial" w:hAnsi="Arial" w:cs="Arial"/>
                <w:sz w:val="18"/>
                <w:szCs w:val="18"/>
              </w:rPr>
              <w:t xml:space="preserve">Thousand </w:t>
            </w:r>
            <w:r w:rsidRPr="00A40A3A">
              <w:rPr>
                <w:rFonts w:ascii="Arial" w:hAnsi="Arial" w:cs="Arial"/>
                <w:sz w:val="18"/>
                <w:szCs w:val="18"/>
              </w:rPr>
              <w:t>Baht)</w:t>
            </w:r>
          </w:p>
        </w:tc>
      </w:tr>
      <w:tr w:rsidR="00A27630" w:rsidRPr="00A40A3A" w:rsidTr="00D96E3E">
        <w:tc>
          <w:tcPr>
            <w:tcW w:w="3150" w:type="dxa"/>
            <w:tcBorders>
              <w:top w:val="nil"/>
              <w:left w:val="nil"/>
              <w:bottom w:val="nil"/>
              <w:right w:val="nil"/>
            </w:tcBorders>
            <w:vAlign w:val="bottom"/>
          </w:tcPr>
          <w:p w:rsidR="00A27630" w:rsidRPr="00A40A3A" w:rsidRDefault="00A27630" w:rsidP="000A4B39">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A27630" w:rsidRPr="00A40A3A" w:rsidRDefault="000A4B39" w:rsidP="0030350A">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March 201</w:t>
            </w:r>
            <w:r w:rsidR="001D14CC" w:rsidRPr="00A40A3A">
              <w:rPr>
                <w:rFonts w:ascii="Arial" w:hAnsi="Arial" w:cs="Arial"/>
                <w:sz w:val="18"/>
                <w:szCs w:val="18"/>
              </w:rPr>
              <w:t>9</w:t>
            </w:r>
          </w:p>
        </w:tc>
        <w:tc>
          <w:tcPr>
            <w:tcW w:w="3060" w:type="dxa"/>
            <w:gridSpan w:val="2"/>
            <w:tcBorders>
              <w:top w:val="nil"/>
              <w:left w:val="nil"/>
              <w:bottom w:val="nil"/>
              <w:right w:val="nil"/>
            </w:tcBorders>
            <w:vAlign w:val="bottom"/>
          </w:tcPr>
          <w:p w:rsidR="00A27630" w:rsidRPr="00A40A3A" w:rsidRDefault="000A4B39" w:rsidP="0030350A">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December 201</w:t>
            </w:r>
            <w:r w:rsidR="001D14CC" w:rsidRPr="00A40A3A">
              <w:rPr>
                <w:rFonts w:ascii="Arial" w:hAnsi="Arial" w:cs="Arial"/>
                <w:sz w:val="18"/>
                <w:szCs w:val="18"/>
              </w:rPr>
              <w:t>8</w:t>
            </w:r>
          </w:p>
        </w:tc>
      </w:tr>
      <w:tr w:rsidR="000431C8" w:rsidRPr="00A40A3A" w:rsidTr="00D96E3E">
        <w:tc>
          <w:tcPr>
            <w:tcW w:w="3150" w:type="dxa"/>
            <w:tcBorders>
              <w:top w:val="nil"/>
              <w:left w:val="nil"/>
              <w:bottom w:val="nil"/>
              <w:right w:val="nil"/>
            </w:tcBorders>
            <w:vAlign w:val="bottom"/>
          </w:tcPr>
          <w:p w:rsidR="000431C8" w:rsidRPr="00A40A3A" w:rsidRDefault="000431C8" w:rsidP="000A4B39">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0431C8" w:rsidRPr="00A40A3A" w:rsidRDefault="000431C8" w:rsidP="000A4B39">
            <w:pPr>
              <w:pBdr>
                <w:bottom w:val="single" w:sz="4" w:space="1" w:color="auto"/>
              </w:pBdr>
              <w:spacing w:line="360" w:lineRule="exact"/>
              <w:ind w:left="-58"/>
              <w:jc w:val="center"/>
              <w:rPr>
                <w:rFonts w:ascii="Arial" w:eastAsia="Angsana New" w:hAnsi="Arial" w:cs="Arial"/>
                <w:sz w:val="18"/>
                <w:szCs w:val="18"/>
                <w:cs/>
              </w:rPr>
            </w:pPr>
            <w:r w:rsidRPr="00A40A3A">
              <w:rPr>
                <w:rFonts w:ascii="Arial" w:eastAsia="Angsana New" w:hAnsi="Arial" w:cs="Arial"/>
                <w:sz w:val="18"/>
                <w:szCs w:val="18"/>
              </w:rPr>
              <w:t xml:space="preserve">Cost/          </w:t>
            </w:r>
            <w:proofErr w:type="spellStart"/>
            <w:r w:rsidRPr="00A40A3A">
              <w:rPr>
                <w:rFonts w:ascii="Arial" w:eastAsia="Angsana New" w:hAnsi="Arial" w:cs="Arial"/>
                <w:sz w:val="18"/>
                <w:szCs w:val="18"/>
              </w:rPr>
              <w:t>Amortised</w:t>
            </w:r>
            <w:proofErr w:type="spellEnd"/>
            <w:r w:rsidRPr="00A40A3A">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0431C8" w:rsidRPr="00A40A3A" w:rsidRDefault="000431C8" w:rsidP="000A4B39">
            <w:pPr>
              <w:pBdr>
                <w:bottom w:val="single" w:sz="4" w:space="1" w:color="auto"/>
              </w:pBdr>
              <w:spacing w:line="360" w:lineRule="exact"/>
              <w:jc w:val="center"/>
              <w:rPr>
                <w:rFonts w:ascii="Arial" w:eastAsia="Angsana New" w:hAnsi="Arial" w:cs="Arial"/>
                <w:sz w:val="18"/>
                <w:szCs w:val="18"/>
                <w:cs/>
              </w:rPr>
            </w:pPr>
            <w:r w:rsidRPr="00A40A3A">
              <w:rPr>
                <w:rFonts w:ascii="Arial" w:eastAsia="Angsana New" w:hAnsi="Arial" w:cs="Arial"/>
                <w:sz w:val="18"/>
                <w:szCs w:val="18"/>
              </w:rPr>
              <w:t>Fair value</w:t>
            </w:r>
          </w:p>
        </w:tc>
        <w:tc>
          <w:tcPr>
            <w:tcW w:w="1530" w:type="dxa"/>
            <w:tcBorders>
              <w:top w:val="nil"/>
              <w:left w:val="nil"/>
              <w:bottom w:val="nil"/>
              <w:right w:val="nil"/>
            </w:tcBorders>
            <w:vAlign w:val="bottom"/>
          </w:tcPr>
          <w:p w:rsidR="000431C8" w:rsidRPr="00A40A3A" w:rsidRDefault="000431C8" w:rsidP="000A4B39">
            <w:pPr>
              <w:pBdr>
                <w:bottom w:val="single" w:sz="4" w:space="1" w:color="auto"/>
              </w:pBdr>
              <w:spacing w:line="360" w:lineRule="exact"/>
              <w:ind w:left="-58"/>
              <w:jc w:val="center"/>
              <w:rPr>
                <w:rFonts w:ascii="Arial" w:eastAsia="Angsana New" w:hAnsi="Arial" w:cs="Arial"/>
                <w:sz w:val="18"/>
                <w:szCs w:val="18"/>
                <w:cs/>
              </w:rPr>
            </w:pPr>
            <w:r w:rsidRPr="00A40A3A">
              <w:rPr>
                <w:rFonts w:ascii="Arial" w:eastAsia="Angsana New" w:hAnsi="Arial" w:cs="Arial"/>
                <w:sz w:val="18"/>
                <w:szCs w:val="18"/>
              </w:rPr>
              <w:t xml:space="preserve">Cost/          </w:t>
            </w:r>
            <w:proofErr w:type="spellStart"/>
            <w:r w:rsidRPr="00A40A3A">
              <w:rPr>
                <w:rFonts w:ascii="Arial" w:eastAsia="Angsana New" w:hAnsi="Arial" w:cs="Arial"/>
                <w:sz w:val="18"/>
                <w:szCs w:val="18"/>
              </w:rPr>
              <w:t>Amortised</w:t>
            </w:r>
            <w:proofErr w:type="spellEnd"/>
            <w:r w:rsidRPr="00A40A3A">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0431C8" w:rsidRPr="00A40A3A" w:rsidRDefault="000431C8" w:rsidP="000A4B39">
            <w:pPr>
              <w:pBdr>
                <w:bottom w:val="single" w:sz="4" w:space="1" w:color="auto"/>
              </w:pBdr>
              <w:spacing w:line="360" w:lineRule="exact"/>
              <w:jc w:val="center"/>
              <w:rPr>
                <w:rFonts w:ascii="Arial" w:eastAsia="Angsana New" w:hAnsi="Arial" w:cs="Arial"/>
                <w:sz w:val="18"/>
                <w:szCs w:val="18"/>
                <w:cs/>
              </w:rPr>
            </w:pPr>
            <w:r w:rsidRPr="00A40A3A">
              <w:rPr>
                <w:rFonts w:ascii="Arial" w:eastAsia="Angsana New" w:hAnsi="Arial" w:cs="Arial"/>
                <w:sz w:val="18"/>
                <w:szCs w:val="18"/>
              </w:rPr>
              <w:t>Fair value</w:t>
            </w:r>
          </w:p>
        </w:tc>
      </w:tr>
      <w:tr w:rsidR="001D63CA" w:rsidRPr="00A40A3A" w:rsidTr="00D96E3E">
        <w:tc>
          <w:tcPr>
            <w:tcW w:w="3150" w:type="dxa"/>
            <w:tcBorders>
              <w:top w:val="nil"/>
              <w:left w:val="nil"/>
              <w:bottom w:val="nil"/>
              <w:right w:val="nil"/>
            </w:tcBorders>
            <w:vAlign w:val="bottom"/>
          </w:tcPr>
          <w:p w:rsidR="001D63CA" w:rsidRPr="00A40A3A" w:rsidRDefault="001D63CA" w:rsidP="000A4B39">
            <w:pPr>
              <w:spacing w:line="360" w:lineRule="exact"/>
              <w:ind w:left="259" w:hanging="259"/>
              <w:rPr>
                <w:rFonts w:ascii="Arial" w:hAnsi="Arial" w:cs="Arial"/>
                <w:b/>
                <w:bCs/>
                <w:i/>
                <w:iCs/>
                <w:sz w:val="18"/>
                <w:szCs w:val="18"/>
                <w:u w:val="single"/>
              </w:rPr>
            </w:pPr>
            <w:r w:rsidRPr="00A40A3A">
              <w:rPr>
                <w:rFonts w:ascii="Arial" w:hAnsi="Arial" w:cs="Arial"/>
                <w:b/>
                <w:bCs/>
                <w:i/>
                <w:iCs/>
                <w:sz w:val="18"/>
                <w:szCs w:val="18"/>
                <w:u w:val="single"/>
              </w:rPr>
              <w:t>Trading securities</w:t>
            </w:r>
          </w:p>
        </w:tc>
        <w:tc>
          <w:tcPr>
            <w:tcW w:w="1530" w:type="dxa"/>
            <w:tcBorders>
              <w:top w:val="nil"/>
              <w:left w:val="nil"/>
              <w:bottom w:val="nil"/>
              <w:right w:val="nil"/>
            </w:tcBorders>
            <w:vAlign w:val="bottom"/>
          </w:tcPr>
          <w:p w:rsidR="001D63CA" w:rsidRPr="00A40A3A"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A40A3A"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A40A3A"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c>
          <w:tcPr>
            <w:tcW w:w="1530" w:type="dxa"/>
            <w:tcBorders>
              <w:top w:val="nil"/>
              <w:left w:val="nil"/>
              <w:bottom w:val="nil"/>
              <w:right w:val="nil"/>
            </w:tcBorders>
            <w:vAlign w:val="bottom"/>
          </w:tcPr>
          <w:p w:rsidR="001D63CA" w:rsidRPr="00A40A3A" w:rsidRDefault="001D63CA" w:rsidP="000A4B39">
            <w:pPr>
              <w:pStyle w:val="a"/>
              <w:tabs>
                <w:tab w:val="clear" w:pos="360"/>
                <w:tab w:val="clear" w:pos="720"/>
                <w:tab w:val="clear" w:pos="1080"/>
                <w:tab w:val="decimal" w:pos="1212"/>
              </w:tabs>
              <w:spacing w:line="360" w:lineRule="exact"/>
              <w:ind w:right="-115"/>
              <w:jc w:val="thaiDistribute"/>
              <w:rPr>
                <w:rFonts w:ascii="Arial" w:hAnsi="Arial" w:cs="Arial"/>
                <w:sz w:val="18"/>
                <w:szCs w:val="18"/>
              </w:rPr>
            </w:pPr>
          </w:p>
        </w:tc>
      </w:tr>
      <w:tr w:rsidR="00D0739E" w:rsidRPr="00A40A3A" w:rsidTr="00D96E3E">
        <w:tc>
          <w:tcPr>
            <w:tcW w:w="3150" w:type="dxa"/>
            <w:tcBorders>
              <w:top w:val="nil"/>
              <w:left w:val="nil"/>
              <w:bottom w:val="nil"/>
              <w:right w:val="nil"/>
            </w:tcBorders>
            <w:vAlign w:val="bottom"/>
          </w:tcPr>
          <w:p w:rsidR="00D0739E" w:rsidRPr="00A40A3A" w:rsidRDefault="00D0739E" w:rsidP="00D0739E">
            <w:pPr>
              <w:tabs>
                <w:tab w:val="left" w:pos="342"/>
                <w:tab w:val="left" w:pos="1260"/>
              </w:tabs>
              <w:spacing w:line="360" w:lineRule="exact"/>
              <w:rPr>
                <w:rFonts w:ascii="Arial" w:hAnsi="Arial" w:cs="Arial"/>
                <w:sz w:val="18"/>
                <w:szCs w:val="18"/>
              </w:rPr>
            </w:pPr>
            <w:r w:rsidRPr="00A40A3A">
              <w:rPr>
                <w:rFonts w:ascii="Arial" w:hAnsi="Arial" w:cs="Arial"/>
                <w:sz w:val="18"/>
                <w:szCs w:val="18"/>
              </w:rPr>
              <w:t>Listed equity securities</w:t>
            </w:r>
          </w:p>
        </w:tc>
        <w:tc>
          <w:tcPr>
            <w:tcW w:w="1530" w:type="dxa"/>
            <w:tcBorders>
              <w:top w:val="nil"/>
              <w:left w:val="nil"/>
              <w:bottom w:val="nil"/>
              <w:right w:val="nil"/>
            </w:tcBorders>
            <w:vAlign w:val="bottom"/>
          </w:tcPr>
          <w:p w:rsidR="00D0739E" w:rsidRPr="00A40A3A" w:rsidRDefault="003D2FAF" w:rsidP="001D14CC">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142,842</w:t>
            </w:r>
          </w:p>
        </w:tc>
        <w:tc>
          <w:tcPr>
            <w:tcW w:w="1530" w:type="dxa"/>
            <w:tcBorders>
              <w:top w:val="nil"/>
              <w:left w:val="nil"/>
              <w:bottom w:val="nil"/>
              <w:right w:val="nil"/>
            </w:tcBorders>
            <w:vAlign w:val="bottom"/>
          </w:tcPr>
          <w:p w:rsidR="00D0739E" w:rsidRPr="00A40A3A" w:rsidRDefault="003D2FAF" w:rsidP="001D14CC">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142,260</w:t>
            </w:r>
          </w:p>
        </w:tc>
        <w:tc>
          <w:tcPr>
            <w:tcW w:w="1530" w:type="dxa"/>
            <w:tcBorders>
              <w:top w:val="nil"/>
              <w:left w:val="nil"/>
              <w:bottom w:val="nil"/>
              <w:right w:val="nil"/>
            </w:tcBorders>
            <w:vAlign w:val="bottom"/>
          </w:tcPr>
          <w:p w:rsidR="00D0739E" w:rsidRPr="00A40A3A" w:rsidRDefault="001D14CC" w:rsidP="001D14CC">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107,848</w:t>
            </w:r>
          </w:p>
        </w:tc>
        <w:tc>
          <w:tcPr>
            <w:tcW w:w="1530" w:type="dxa"/>
            <w:tcBorders>
              <w:top w:val="nil"/>
              <w:left w:val="nil"/>
              <w:bottom w:val="nil"/>
              <w:right w:val="nil"/>
            </w:tcBorders>
            <w:vAlign w:val="bottom"/>
          </w:tcPr>
          <w:p w:rsidR="00D0739E" w:rsidRPr="00A40A3A" w:rsidRDefault="001D14CC" w:rsidP="001D14CC">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r>
      <w:tr w:rsidR="001D14CC" w:rsidRPr="00A40A3A" w:rsidTr="00D96E3E">
        <w:tc>
          <w:tcPr>
            <w:tcW w:w="3150" w:type="dxa"/>
            <w:tcBorders>
              <w:top w:val="nil"/>
              <w:left w:val="nil"/>
              <w:bottom w:val="nil"/>
              <w:right w:val="nil"/>
            </w:tcBorders>
            <w:vAlign w:val="bottom"/>
          </w:tcPr>
          <w:p w:rsidR="001D14CC" w:rsidRPr="00A40A3A" w:rsidRDefault="003D2FAF" w:rsidP="003D2FAF">
            <w:pPr>
              <w:tabs>
                <w:tab w:val="left" w:pos="342"/>
                <w:tab w:val="left" w:pos="1260"/>
              </w:tabs>
              <w:spacing w:line="360" w:lineRule="exact"/>
              <w:jc w:val="both"/>
              <w:rPr>
                <w:rFonts w:ascii="Arial" w:hAnsi="Arial" w:cs="Arial"/>
                <w:sz w:val="18"/>
                <w:szCs w:val="18"/>
              </w:rPr>
            </w:pPr>
            <w:r w:rsidRPr="00A40A3A">
              <w:rPr>
                <w:rFonts w:ascii="Arial" w:hAnsi="Arial" w:cs="Arial"/>
                <w:sz w:val="18"/>
                <w:szCs w:val="18"/>
              </w:rPr>
              <w:t>L</w:t>
            </w:r>
            <w:r w:rsidR="001D14CC" w:rsidRPr="00A40A3A">
              <w:rPr>
                <w:rFonts w:ascii="Arial" w:hAnsi="Arial" w:cs="Arial"/>
                <w:sz w:val="18"/>
                <w:szCs w:val="18"/>
              </w:rPr>
              <w:t>ess</w:t>
            </w:r>
            <w:r w:rsidR="001D14CC" w:rsidRPr="00A40A3A">
              <w:rPr>
                <w:rFonts w:ascii="Arial" w:hAnsi="Arial" w:cs="Arial"/>
                <w:sz w:val="18"/>
                <w:szCs w:val="18"/>
                <w:cs/>
              </w:rPr>
              <w:t xml:space="preserve">: </w:t>
            </w:r>
            <w:r w:rsidR="001D14CC" w:rsidRPr="00A40A3A">
              <w:rPr>
                <w:rFonts w:ascii="Arial" w:hAnsi="Arial" w:cs="Arial"/>
                <w:sz w:val="18"/>
                <w:szCs w:val="18"/>
              </w:rPr>
              <w:t>Allowance for revaluation</w:t>
            </w:r>
          </w:p>
        </w:tc>
        <w:tc>
          <w:tcPr>
            <w:tcW w:w="1530" w:type="dxa"/>
            <w:tcBorders>
              <w:top w:val="nil"/>
              <w:left w:val="nil"/>
              <w:bottom w:val="nil"/>
              <w:right w:val="nil"/>
            </w:tcBorders>
            <w:vAlign w:val="bottom"/>
          </w:tcPr>
          <w:p w:rsidR="001D14CC" w:rsidRPr="00A40A3A" w:rsidRDefault="003D2FAF"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(582)</w:t>
            </w:r>
          </w:p>
        </w:tc>
        <w:tc>
          <w:tcPr>
            <w:tcW w:w="1530" w:type="dxa"/>
            <w:tcBorders>
              <w:top w:val="nil"/>
              <w:left w:val="nil"/>
              <w:bottom w:val="nil"/>
              <w:right w:val="nil"/>
            </w:tcBorders>
            <w:vAlign w:val="bottom"/>
          </w:tcPr>
          <w:p w:rsidR="001D14CC" w:rsidRPr="00A40A3A" w:rsidRDefault="003D2FAF"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c>
          <w:tcPr>
            <w:tcW w:w="1530" w:type="dxa"/>
            <w:tcBorders>
              <w:top w:val="nil"/>
              <w:left w:val="nil"/>
              <w:bottom w:val="nil"/>
              <w:right w:val="nil"/>
            </w:tcBorders>
            <w:vAlign w:val="bottom"/>
          </w:tcPr>
          <w:p w:rsidR="001D14CC" w:rsidRPr="00A40A3A" w:rsidRDefault="001D14CC"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(6,529)</w:t>
            </w:r>
          </w:p>
        </w:tc>
        <w:tc>
          <w:tcPr>
            <w:tcW w:w="1530" w:type="dxa"/>
            <w:tcBorders>
              <w:top w:val="nil"/>
              <w:left w:val="nil"/>
              <w:bottom w:val="nil"/>
              <w:right w:val="nil"/>
            </w:tcBorders>
            <w:vAlign w:val="bottom"/>
          </w:tcPr>
          <w:p w:rsidR="001D14CC" w:rsidRPr="00A40A3A" w:rsidRDefault="001D14CC" w:rsidP="00D0739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rPr>
                <w:rFonts w:ascii="Arial" w:hAnsi="Arial" w:cs="Arial"/>
                <w:sz w:val="18"/>
                <w:szCs w:val="18"/>
              </w:rPr>
            </w:pPr>
            <w:r w:rsidRPr="00A40A3A">
              <w:rPr>
                <w:rFonts w:ascii="Arial" w:hAnsi="Arial" w:cs="Arial"/>
                <w:sz w:val="18"/>
                <w:szCs w:val="18"/>
              </w:rPr>
              <w:t>Total listed equity securities-net</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142,260</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142,260</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101,319</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rPr>
                <w:rFonts w:ascii="Arial" w:hAnsi="Arial" w:cs="Arial"/>
                <w:sz w:val="18"/>
                <w:szCs w:val="18"/>
              </w:rPr>
            </w:pPr>
            <w:r w:rsidRPr="00A40A3A">
              <w:rPr>
                <w:rFonts w:ascii="Arial" w:hAnsi="Arial" w:cs="Arial"/>
                <w:sz w:val="18"/>
                <w:szCs w:val="18"/>
              </w:rPr>
              <w:t>Debt</w:t>
            </w:r>
            <w:r w:rsidR="00A57B8B">
              <w:rPr>
                <w:rFonts w:ascii="Arial" w:hAnsi="Arial" w:cs="Arial"/>
                <w:sz w:val="18"/>
                <w:szCs w:val="18"/>
              </w:rPr>
              <w:t xml:space="preserve"> securities</w:t>
            </w:r>
          </w:p>
        </w:tc>
        <w:tc>
          <w:tcPr>
            <w:tcW w:w="1530" w:type="dxa"/>
            <w:tcBorders>
              <w:top w:val="nil"/>
              <w:left w:val="nil"/>
              <w:bottom w:val="nil"/>
              <w:right w:val="nil"/>
            </w:tcBorders>
            <w:vAlign w:val="bottom"/>
          </w:tcPr>
          <w:p w:rsidR="00D96E3E" w:rsidRPr="00A40A3A" w:rsidRDefault="003D2FAF" w:rsidP="00D96E3E">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5,000</w:t>
            </w:r>
          </w:p>
        </w:tc>
        <w:tc>
          <w:tcPr>
            <w:tcW w:w="1530" w:type="dxa"/>
            <w:tcBorders>
              <w:top w:val="nil"/>
              <w:left w:val="nil"/>
              <w:bottom w:val="nil"/>
              <w:right w:val="nil"/>
            </w:tcBorders>
            <w:vAlign w:val="bottom"/>
          </w:tcPr>
          <w:p w:rsidR="00D96E3E" w:rsidRPr="00A40A3A" w:rsidRDefault="003D2FAF" w:rsidP="00D96E3E">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5,023</w:t>
            </w: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499,975</w:t>
            </w: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rPr>
                <w:rFonts w:ascii="Arial" w:hAnsi="Arial" w:cs="Arial"/>
                <w:sz w:val="18"/>
                <w:szCs w:val="18"/>
                <w:cs/>
              </w:rPr>
            </w:pPr>
            <w:r w:rsidRPr="00A40A3A">
              <w:rPr>
                <w:rFonts w:ascii="Arial" w:hAnsi="Arial" w:cs="Arial"/>
                <w:sz w:val="18"/>
                <w:szCs w:val="18"/>
              </w:rPr>
              <w:t>Add: Allowance for revaluation</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23</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rPr>
                <w:rFonts w:ascii="Arial" w:hAnsi="Arial" w:cs="Arial"/>
                <w:sz w:val="18"/>
                <w:szCs w:val="18"/>
              </w:rPr>
            </w:pPr>
            <w:r w:rsidRPr="00A40A3A">
              <w:rPr>
                <w:rFonts w:ascii="Arial" w:hAnsi="Arial" w:cs="Arial"/>
                <w:sz w:val="18"/>
                <w:szCs w:val="18"/>
              </w:rPr>
              <w:t>Total debt securities-net</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5,023</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5,023</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499,980</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rPr>
                <w:rFonts w:ascii="Arial" w:hAnsi="Arial" w:cs="Arial"/>
                <w:sz w:val="18"/>
                <w:szCs w:val="18"/>
              </w:rPr>
            </w:pPr>
            <w:r w:rsidRPr="00A40A3A">
              <w:rPr>
                <w:rFonts w:ascii="Arial" w:hAnsi="Arial" w:cs="Arial"/>
                <w:sz w:val="18"/>
                <w:szCs w:val="18"/>
              </w:rPr>
              <w:t>Net trading securities</w:t>
            </w:r>
          </w:p>
        </w:tc>
        <w:tc>
          <w:tcPr>
            <w:tcW w:w="1530" w:type="dxa"/>
            <w:tcBorders>
              <w:top w:val="nil"/>
              <w:left w:val="nil"/>
              <w:bottom w:val="nil"/>
              <w:right w:val="nil"/>
            </w:tcBorders>
            <w:vAlign w:val="bottom"/>
          </w:tcPr>
          <w:p w:rsidR="00D96E3E" w:rsidRPr="00A40A3A" w:rsidRDefault="003D2FAF"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147,283</w:t>
            </w: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96E3E" w:rsidRPr="00A40A3A" w:rsidRDefault="00D96E3E" w:rsidP="00D96E3E">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601,299</w:t>
            </w: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r>
      <w:tr w:rsidR="003C55EB" w:rsidRPr="00A40A3A" w:rsidTr="006926B0">
        <w:tc>
          <w:tcPr>
            <w:tcW w:w="3150" w:type="dxa"/>
            <w:tcBorders>
              <w:top w:val="nil"/>
              <w:left w:val="nil"/>
              <w:bottom w:val="nil"/>
              <w:right w:val="nil"/>
            </w:tcBorders>
            <w:vAlign w:val="bottom"/>
          </w:tcPr>
          <w:p w:rsidR="003C55EB" w:rsidRPr="00A40A3A" w:rsidRDefault="003C55EB" w:rsidP="006926B0">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C55EB" w:rsidRPr="00A40A3A" w:rsidRDefault="003C55EB" w:rsidP="006926B0">
            <w:pPr>
              <w:spacing w:line="360" w:lineRule="exact"/>
              <w:jc w:val="center"/>
              <w:rPr>
                <w:rFonts w:ascii="Arial" w:eastAsia="Angsana New" w:hAnsi="Arial" w:cs="Arial"/>
                <w:sz w:val="18"/>
                <w:szCs w:val="18"/>
                <w:cs/>
              </w:rPr>
            </w:pPr>
          </w:p>
        </w:tc>
        <w:tc>
          <w:tcPr>
            <w:tcW w:w="3060" w:type="dxa"/>
            <w:gridSpan w:val="2"/>
            <w:tcBorders>
              <w:top w:val="nil"/>
              <w:left w:val="nil"/>
              <w:bottom w:val="nil"/>
              <w:right w:val="nil"/>
            </w:tcBorders>
            <w:vAlign w:val="bottom"/>
          </w:tcPr>
          <w:p w:rsidR="003C55EB" w:rsidRPr="00A40A3A" w:rsidRDefault="003C55EB" w:rsidP="006926B0">
            <w:pPr>
              <w:spacing w:line="360" w:lineRule="exact"/>
              <w:jc w:val="right"/>
              <w:rPr>
                <w:rFonts w:ascii="Arial" w:eastAsia="Angsana New" w:hAnsi="Arial" w:cs="Arial"/>
                <w:sz w:val="18"/>
                <w:szCs w:val="18"/>
                <w:cs/>
              </w:rPr>
            </w:pPr>
            <w:r w:rsidRPr="00A40A3A">
              <w:rPr>
                <w:rFonts w:ascii="Arial" w:hAnsi="Arial" w:cs="Arial"/>
                <w:sz w:val="18"/>
                <w:szCs w:val="18"/>
              </w:rPr>
              <w:t>(Unit: Thousand Baht)</w:t>
            </w:r>
          </w:p>
        </w:tc>
      </w:tr>
      <w:tr w:rsidR="003C55EB" w:rsidRPr="00A40A3A" w:rsidTr="006926B0">
        <w:tc>
          <w:tcPr>
            <w:tcW w:w="3150" w:type="dxa"/>
            <w:tcBorders>
              <w:top w:val="nil"/>
              <w:left w:val="nil"/>
              <w:bottom w:val="nil"/>
              <w:right w:val="nil"/>
            </w:tcBorders>
            <w:vAlign w:val="bottom"/>
          </w:tcPr>
          <w:p w:rsidR="003C55EB" w:rsidRPr="00A40A3A" w:rsidRDefault="003C55EB" w:rsidP="006926B0">
            <w:pPr>
              <w:tabs>
                <w:tab w:val="left" w:pos="900"/>
              </w:tabs>
              <w:spacing w:line="360" w:lineRule="exact"/>
              <w:jc w:val="center"/>
              <w:rPr>
                <w:rFonts w:ascii="Arial" w:hAnsi="Arial" w:cs="Arial"/>
                <w:sz w:val="18"/>
                <w:szCs w:val="18"/>
              </w:rPr>
            </w:pPr>
          </w:p>
        </w:tc>
        <w:tc>
          <w:tcPr>
            <w:tcW w:w="3060" w:type="dxa"/>
            <w:gridSpan w:val="2"/>
            <w:tcBorders>
              <w:top w:val="nil"/>
              <w:left w:val="nil"/>
              <w:bottom w:val="nil"/>
              <w:right w:val="nil"/>
            </w:tcBorders>
            <w:vAlign w:val="bottom"/>
          </w:tcPr>
          <w:p w:rsidR="003C55EB" w:rsidRPr="00A40A3A" w:rsidRDefault="003C55EB" w:rsidP="006926B0">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March 2019</w:t>
            </w:r>
          </w:p>
        </w:tc>
        <w:tc>
          <w:tcPr>
            <w:tcW w:w="3060" w:type="dxa"/>
            <w:gridSpan w:val="2"/>
            <w:tcBorders>
              <w:top w:val="nil"/>
              <w:left w:val="nil"/>
              <w:bottom w:val="nil"/>
              <w:right w:val="nil"/>
            </w:tcBorders>
            <w:vAlign w:val="bottom"/>
          </w:tcPr>
          <w:p w:rsidR="003C55EB" w:rsidRPr="00A40A3A" w:rsidRDefault="003C55EB" w:rsidP="006926B0">
            <w:pPr>
              <w:pBdr>
                <w:bottom w:val="single" w:sz="4" w:space="1" w:color="auto"/>
              </w:pBdr>
              <w:spacing w:line="360" w:lineRule="exact"/>
              <w:ind w:left="-43" w:right="-43"/>
              <w:jc w:val="center"/>
              <w:rPr>
                <w:rFonts w:ascii="Arial" w:hAnsi="Arial" w:cs="Arial"/>
                <w:sz w:val="18"/>
                <w:szCs w:val="18"/>
              </w:rPr>
            </w:pPr>
            <w:r w:rsidRPr="00A40A3A">
              <w:rPr>
                <w:rFonts w:ascii="Arial" w:hAnsi="Arial" w:cs="Arial"/>
                <w:sz w:val="18"/>
                <w:szCs w:val="18"/>
              </w:rPr>
              <w:t>31 December 2018</w:t>
            </w:r>
          </w:p>
        </w:tc>
      </w:tr>
      <w:tr w:rsidR="003C55EB" w:rsidRPr="00A40A3A" w:rsidTr="006926B0">
        <w:tc>
          <w:tcPr>
            <w:tcW w:w="3150" w:type="dxa"/>
            <w:tcBorders>
              <w:top w:val="nil"/>
              <w:left w:val="nil"/>
              <w:bottom w:val="nil"/>
              <w:right w:val="nil"/>
            </w:tcBorders>
            <w:vAlign w:val="bottom"/>
          </w:tcPr>
          <w:p w:rsidR="003C55EB" w:rsidRPr="00A40A3A" w:rsidRDefault="003C55EB" w:rsidP="006926B0">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30" w:type="dxa"/>
            <w:tcBorders>
              <w:top w:val="nil"/>
              <w:left w:val="nil"/>
              <w:bottom w:val="nil"/>
              <w:right w:val="nil"/>
            </w:tcBorders>
            <w:vAlign w:val="bottom"/>
          </w:tcPr>
          <w:p w:rsidR="003C55EB" w:rsidRPr="00A40A3A" w:rsidRDefault="003C55EB" w:rsidP="006926B0">
            <w:pPr>
              <w:pBdr>
                <w:bottom w:val="single" w:sz="4" w:space="1" w:color="auto"/>
              </w:pBdr>
              <w:spacing w:line="360" w:lineRule="exact"/>
              <w:ind w:left="-58"/>
              <w:jc w:val="center"/>
              <w:rPr>
                <w:rFonts w:ascii="Arial" w:eastAsia="Angsana New" w:hAnsi="Arial" w:cs="Arial"/>
                <w:sz w:val="18"/>
                <w:szCs w:val="18"/>
                <w:cs/>
              </w:rPr>
            </w:pPr>
            <w:r w:rsidRPr="00A40A3A">
              <w:rPr>
                <w:rFonts w:ascii="Arial" w:eastAsia="Angsana New" w:hAnsi="Arial" w:cs="Arial"/>
                <w:sz w:val="18"/>
                <w:szCs w:val="18"/>
              </w:rPr>
              <w:t xml:space="preserve">Cost/          </w:t>
            </w:r>
            <w:proofErr w:type="spellStart"/>
            <w:r w:rsidRPr="00A40A3A">
              <w:rPr>
                <w:rFonts w:ascii="Arial" w:eastAsia="Angsana New" w:hAnsi="Arial" w:cs="Arial"/>
                <w:sz w:val="18"/>
                <w:szCs w:val="18"/>
              </w:rPr>
              <w:t>Amortised</w:t>
            </w:r>
            <w:proofErr w:type="spellEnd"/>
            <w:r w:rsidRPr="00A40A3A">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C55EB" w:rsidRPr="00A40A3A" w:rsidRDefault="003C55EB" w:rsidP="006926B0">
            <w:pPr>
              <w:pBdr>
                <w:bottom w:val="single" w:sz="4" w:space="1" w:color="auto"/>
              </w:pBdr>
              <w:spacing w:line="360" w:lineRule="exact"/>
              <w:jc w:val="center"/>
              <w:rPr>
                <w:rFonts w:ascii="Arial" w:eastAsia="Angsana New" w:hAnsi="Arial" w:cs="Arial"/>
                <w:sz w:val="18"/>
                <w:szCs w:val="18"/>
                <w:cs/>
              </w:rPr>
            </w:pPr>
            <w:r w:rsidRPr="00A40A3A">
              <w:rPr>
                <w:rFonts w:ascii="Arial" w:eastAsia="Angsana New" w:hAnsi="Arial" w:cs="Arial"/>
                <w:sz w:val="18"/>
                <w:szCs w:val="18"/>
              </w:rPr>
              <w:t>Fair value</w:t>
            </w:r>
          </w:p>
        </w:tc>
        <w:tc>
          <w:tcPr>
            <w:tcW w:w="1530" w:type="dxa"/>
            <w:tcBorders>
              <w:top w:val="nil"/>
              <w:left w:val="nil"/>
              <w:bottom w:val="nil"/>
              <w:right w:val="nil"/>
            </w:tcBorders>
            <w:vAlign w:val="bottom"/>
          </w:tcPr>
          <w:p w:rsidR="003C55EB" w:rsidRPr="00A40A3A" w:rsidRDefault="003C55EB" w:rsidP="006926B0">
            <w:pPr>
              <w:pBdr>
                <w:bottom w:val="single" w:sz="4" w:space="1" w:color="auto"/>
              </w:pBdr>
              <w:spacing w:line="360" w:lineRule="exact"/>
              <w:ind w:left="-58"/>
              <w:jc w:val="center"/>
              <w:rPr>
                <w:rFonts w:ascii="Arial" w:eastAsia="Angsana New" w:hAnsi="Arial" w:cs="Arial"/>
                <w:sz w:val="18"/>
                <w:szCs w:val="18"/>
                <w:cs/>
              </w:rPr>
            </w:pPr>
            <w:r w:rsidRPr="00A40A3A">
              <w:rPr>
                <w:rFonts w:ascii="Arial" w:eastAsia="Angsana New" w:hAnsi="Arial" w:cs="Arial"/>
                <w:sz w:val="18"/>
                <w:szCs w:val="18"/>
              </w:rPr>
              <w:t xml:space="preserve">Cost/          </w:t>
            </w:r>
            <w:proofErr w:type="spellStart"/>
            <w:r w:rsidRPr="00A40A3A">
              <w:rPr>
                <w:rFonts w:ascii="Arial" w:eastAsia="Angsana New" w:hAnsi="Arial" w:cs="Arial"/>
                <w:sz w:val="18"/>
                <w:szCs w:val="18"/>
              </w:rPr>
              <w:t>Amortised</w:t>
            </w:r>
            <w:proofErr w:type="spellEnd"/>
            <w:r w:rsidRPr="00A40A3A">
              <w:rPr>
                <w:rFonts w:ascii="Arial" w:eastAsia="Angsana New" w:hAnsi="Arial" w:cs="Arial"/>
                <w:sz w:val="18"/>
                <w:szCs w:val="18"/>
              </w:rPr>
              <w:t xml:space="preserve"> cost</w:t>
            </w:r>
          </w:p>
        </w:tc>
        <w:tc>
          <w:tcPr>
            <w:tcW w:w="1530" w:type="dxa"/>
            <w:tcBorders>
              <w:top w:val="nil"/>
              <w:left w:val="nil"/>
              <w:bottom w:val="nil"/>
              <w:right w:val="nil"/>
            </w:tcBorders>
            <w:vAlign w:val="bottom"/>
          </w:tcPr>
          <w:p w:rsidR="003C55EB" w:rsidRPr="00A40A3A" w:rsidRDefault="003C55EB" w:rsidP="006926B0">
            <w:pPr>
              <w:pBdr>
                <w:bottom w:val="single" w:sz="4" w:space="1" w:color="auto"/>
              </w:pBdr>
              <w:spacing w:line="360" w:lineRule="exact"/>
              <w:jc w:val="center"/>
              <w:rPr>
                <w:rFonts w:ascii="Arial" w:eastAsia="Angsana New" w:hAnsi="Arial" w:cs="Arial"/>
                <w:sz w:val="18"/>
                <w:szCs w:val="18"/>
                <w:cs/>
              </w:rPr>
            </w:pPr>
            <w:r w:rsidRPr="00A40A3A">
              <w:rPr>
                <w:rFonts w:ascii="Arial" w:eastAsia="Angsana New" w:hAnsi="Arial" w:cs="Arial"/>
                <w:sz w:val="18"/>
                <w:szCs w:val="18"/>
              </w:rPr>
              <w:t>Fair value</w:t>
            </w:r>
          </w:p>
        </w:tc>
      </w:tr>
      <w:tr w:rsidR="00D96E3E" w:rsidRPr="00A40A3A" w:rsidTr="00D96E3E">
        <w:tc>
          <w:tcPr>
            <w:tcW w:w="3150" w:type="dxa"/>
            <w:tcBorders>
              <w:top w:val="nil"/>
              <w:left w:val="nil"/>
              <w:bottom w:val="nil"/>
              <w:right w:val="nil"/>
            </w:tcBorders>
            <w:vAlign w:val="bottom"/>
          </w:tcPr>
          <w:p w:rsidR="00D96E3E" w:rsidRPr="00A40A3A" w:rsidRDefault="00D96E3E" w:rsidP="00D96E3E">
            <w:pPr>
              <w:tabs>
                <w:tab w:val="left" w:pos="342"/>
                <w:tab w:val="left" w:pos="1260"/>
              </w:tabs>
              <w:spacing w:line="360" w:lineRule="exact"/>
              <w:ind w:right="-108"/>
              <w:rPr>
                <w:rFonts w:ascii="Arial" w:hAnsi="Arial" w:cs="Arial"/>
                <w:sz w:val="18"/>
                <w:szCs w:val="18"/>
              </w:rPr>
            </w:pPr>
            <w:r w:rsidRPr="00A40A3A">
              <w:rPr>
                <w:rFonts w:ascii="Arial" w:hAnsi="Arial" w:cs="Arial"/>
                <w:b/>
                <w:bCs/>
                <w:i/>
                <w:iCs/>
                <w:sz w:val="18"/>
                <w:szCs w:val="18"/>
                <w:u w:val="single"/>
              </w:rPr>
              <w:t>Held-to-maturity debt securities</w:t>
            </w: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D96E3E" w:rsidRPr="00A40A3A" w:rsidRDefault="00D96E3E" w:rsidP="00D96E3E">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Deposits subject to restriction</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84,287</w:t>
            </w:r>
          </w:p>
        </w:tc>
        <w:tc>
          <w:tcPr>
            <w:tcW w:w="153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84,28</w:t>
            </w:r>
            <w:r w:rsidRPr="00A40A3A">
              <w:rPr>
                <w:rFonts w:ascii="Arial" w:hAnsi="Arial" w:cs="Arial"/>
                <w:sz w:val="18"/>
                <w:szCs w:val="18"/>
                <w:cs/>
              </w:rPr>
              <w:t>7</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Treasury bill</w:t>
            </w: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2,802,602</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2,935,44</w:t>
            </w:r>
            <w:r w:rsidRPr="00A40A3A">
              <w:rPr>
                <w:rFonts w:ascii="Arial" w:hAnsi="Arial" w:cs="Arial"/>
                <w:sz w:val="18"/>
                <w:szCs w:val="18"/>
                <w:cs/>
              </w:rPr>
              <w:t>5</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Total</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2,886,889</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cs/>
              </w:rPr>
            </w:pPr>
            <w:r w:rsidRPr="00A40A3A">
              <w:rPr>
                <w:rFonts w:ascii="Arial" w:hAnsi="Arial" w:cs="Arial"/>
                <w:sz w:val="18"/>
                <w:szCs w:val="18"/>
              </w:rPr>
              <w:t>3,019,73</w:t>
            </w:r>
            <w:r w:rsidRPr="00A40A3A">
              <w:rPr>
                <w:rFonts w:ascii="Arial" w:hAnsi="Arial" w:cs="Arial"/>
                <w:sz w:val="18"/>
                <w:szCs w:val="18"/>
                <w:cs/>
              </w:rPr>
              <w:t>2</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left="162" w:right="-110" w:hanging="162"/>
              <w:rPr>
                <w:rFonts w:ascii="Arial" w:hAnsi="Arial" w:cs="Arial"/>
                <w:sz w:val="18"/>
                <w:szCs w:val="18"/>
              </w:rPr>
            </w:pPr>
            <w:r w:rsidRPr="00A40A3A">
              <w:rPr>
                <w:rFonts w:ascii="Arial" w:hAnsi="Arial" w:cs="Arial"/>
                <w:sz w:val="18"/>
                <w:szCs w:val="18"/>
              </w:rPr>
              <w:t>Less: Investments for customer’s accounts</w:t>
            </w: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(2,794,641)</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(2,923,64</w:t>
            </w:r>
            <w:r w:rsidRPr="00A40A3A">
              <w:rPr>
                <w:rFonts w:ascii="Arial" w:hAnsi="Arial" w:cs="Arial"/>
                <w:sz w:val="18"/>
                <w:szCs w:val="18"/>
                <w:cs/>
              </w:rPr>
              <w:t>8</w:t>
            </w:r>
            <w:r w:rsidRPr="00A40A3A">
              <w:rPr>
                <w:rFonts w:ascii="Arial" w:hAnsi="Arial" w:cs="Arial"/>
                <w:sz w:val="18"/>
                <w:szCs w:val="18"/>
              </w:rPr>
              <w:t>)</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Net held-to-maturity debt securities</w:t>
            </w: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92,248</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96,08</w:t>
            </w:r>
            <w:r w:rsidRPr="00A40A3A">
              <w:rPr>
                <w:rFonts w:ascii="Arial" w:hAnsi="Arial" w:cs="Arial"/>
                <w:sz w:val="18"/>
                <w:szCs w:val="18"/>
                <w:cs/>
              </w:rPr>
              <w:t>4</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256712" w:rsidRPr="00A40A3A" w:rsidTr="00D96E3E">
        <w:tc>
          <w:tcPr>
            <w:tcW w:w="3150" w:type="dxa"/>
            <w:tcBorders>
              <w:top w:val="nil"/>
              <w:left w:val="nil"/>
              <w:bottom w:val="nil"/>
              <w:right w:val="nil"/>
            </w:tcBorders>
            <w:vAlign w:val="bottom"/>
          </w:tcPr>
          <w:p w:rsidR="00256712" w:rsidRPr="00A40A3A" w:rsidRDefault="00256712" w:rsidP="003D2FAF">
            <w:pPr>
              <w:spacing w:line="360" w:lineRule="exact"/>
              <w:ind w:left="252" w:hanging="252"/>
              <w:rPr>
                <w:rFonts w:ascii="Arial" w:hAnsi="Arial" w:cs="Arial"/>
                <w:b/>
                <w:bCs/>
                <w:i/>
                <w:iCs/>
                <w:sz w:val="18"/>
                <w:szCs w:val="18"/>
                <w:u w:val="single"/>
              </w:rPr>
            </w:pPr>
          </w:p>
        </w:tc>
        <w:tc>
          <w:tcPr>
            <w:tcW w:w="1530" w:type="dxa"/>
            <w:tcBorders>
              <w:top w:val="nil"/>
              <w:left w:val="nil"/>
              <w:bottom w:val="nil"/>
              <w:right w:val="nil"/>
            </w:tcBorders>
            <w:vAlign w:val="bottom"/>
          </w:tcPr>
          <w:p w:rsidR="00256712" w:rsidRPr="00A40A3A" w:rsidRDefault="00256712"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256712" w:rsidRPr="00A40A3A" w:rsidRDefault="00256712"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256712" w:rsidRPr="00A40A3A" w:rsidRDefault="00256712"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256712" w:rsidRPr="00A40A3A" w:rsidRDefault="00256712"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spacing w:line="360" w:lineRule="exact"/>
              <w:ind w:left="252" w:hanging="252"/>
              <w:rPr>
                <w:rFonts w:ascii="Arial" w:hAnsi="Arial" w:cs="Arial"/>
                <w:b/>
                <w:bCs/>
                <w:i/>
                <w:iCs/>
                <w:sz w:val="18"/>
                <w:szCs w:val="18"/>
                <w:u w:val="single"/>
              </w:rPr>
            </w:pPr>
            <w:r w:rsidRPr="00A40A3A">
              <w:rPr>
                <w:rFonts w:ascii="Arial" w:hAnsi="Arial" w:cs="Arial"/>
                <w:b/>
                <w:bCs/>
                <w:i/>
                <w:iCs/>
                <w:sz w:val="18"/>
                <w:szCs w:val="18"/>
                <w:u w:val="single"/>
              </w:rPr>
              <w:t>Other investments</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Non-marketable equity securities</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14,452</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14,452</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Less: Allowance for impairment</w:t>
            </w: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(9,224)</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(9,224)</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tabs>
                <w:tab w:val="left" w:pos="342"/>
                <w:tab w:val="left" w:pos="1260"/>
              </w:tabs>
              <w:spacing w:line="360" w:lineRule="exact"/>
              <w:ind w:right="-110"/>
              <w:rPr>
                <w:rFonts w:ascii="Arial" w:hAnsi="Arial" w:cs="Arial"/>
                <w:sz w:val="18"/>
                <w:szCs w:val="18"/>
              </w:rPr>
            </w:pPr>
            <w:r w:rsidRPr="00A40A3A">
              <w:rPr>
                <w:rFonts w:ascii="Arial" w:hAnsi="Arial" w:cs="Arial"/>
                <w:sz w:val="18"/>
                <w:szCs w:val="18"/>
              </w:rPr>
              <w:t>Net other investments</w:t>
            </w: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5,228</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sing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5,228</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r w:rsidR="003D2FAF" w:rsidRPr="00A40A3A" w:rsidTr="00D96E3E">
        <w:tc>
          <w:tcPr>
            <w:tcW w:w="3150" w:type="dxa"/>
            <w:tcBorders>
              <w:top w:val="nil"/>
              <w:left w:val="nil"/>
              <w:bottom w:val="nil"/>
              <w:right w:val="nil"/>
            </w:tcBorders>
            <w:vAlign w:val="bottom"/>
          </w:tcPr>
          <w:p w:rsidR="003D2FAF" w:rsidRPr="00A40A3A" w:rsidRDefault="003D2FAF" w:rsidP="003D2FAF">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A40A3A">
              <w:rPr>
                <w:rFonts w:ascii="Arial" w:hAnsi="Arial" w:cs="Arial"/>
                <w:sz w:val="18"/>
                <w:szCs w:val="18"/>
                <w:lang w:val="en-US"/>
              </w:rPr>
              <w:t>Net investments</w:t>
            </w:r>
          </w:p>
        </w:tc>
        <w:tc>
          <w:tcPr>
            <w:tcW w:w="1530" w:type="dxa"/>
            <w:tcBorders>
              <w:top w:val="nil"/>
              <w:left w:val="nil"/>
              <w:bottom w:val="nil"/>
              <w:right w:val="nil"/>
            </w:tcBorders>
            <w:vAlign w:val="bottom"/>
          </w:tcPr>
          <w:p w:rsidR="003D2FAF" w:rsidRPr="00A40A3A" w:rsidRDefault="003D2FAF" w:rsidP="003D2FAF">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244,759</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c>
          <w:tcPr>
            <w:tcW w:w="1530" w:type="dxa"/>
            <w:tcBorders>
              <w:top w:val="nil"/>
              <w:left w:val="nil"/>
              <w:bottom w:val="nil"/>
              <w:right w:val="nil"/>
            </w:tcBorders>
            <w:vAlign w:val="bottom"/>
          </w:tcPr>
          <w:p w:rsidR="003D2FAF" w:rsidRPr="00A40A3A" w:rsidRDefault="003D2FAF" w:rsidP="003D2FAF">
            <w:pPr>
              <w:pStyle w:val="a"/>
              <w:pBdr>
                <w:bottom w:val="double" w:sz="4" w:space="1" w:color="auto"/>
              </w:pBdr>
              <w:tabs>
                <w:tab w:val="clear" w:pos="360"/>
                <w:tab w:val="clear" w:pos="720"/>
                <w:tab w:val="clear" w:pos="1080"/>
                <w:tab w:val="decimal" w:pos="1118"/>
              </w:tabs>
              <w:spacing w:line="360" w:lineRule="exact"/>
              <w:rPr>
                <w:rFonts w:ascii="Arial" w:hAnsi="Arial" w:cs="Arial"/>
                <w:sz w:val="18"/>
                <w:szCs w:val="18"/>
              </w:rPr>
            </w:pPr>
            <w:r w:rsidRPr="00A40A3A">
              <w:rPr>
                <w:rFonts w:ascii="Arial" w:hAnsi="Arial" w:cs="Arial"/>
                <w:sz w:val="18"/>
                <w:szCs w:val="18"/>
              </w:rPr>
              <w:t>702,611</w:t>
            </w:r>
          </w:p>
        </w:tc>
        <w:tc>
          <w:tcPr>
            <w:tcW w:w="1530" w:type="dxa"/>
            <w:tcBorders>
              <w:top w:val="nil"/>
              <w:left w:val="nil"/>
              <w:bottom w:val="nil"/>
              <w:right w:val="nil"/>
            </w:tcBorders>
            <w:vAlign w:val="bottom"/>
          </w:tcPr>
          <w:p w:rsidR="003D2FAF" w:rsidRPr="00A40A3A" w:rsidRDefault="003D2FAF" w:rsidP="003D2FAF">
            <w:pPr>
              <w:pStyle w:val="a"/>
              <w:tabs>
                <w:tab w:val="clear" w:pos="360"/>
                <w:tab w:val="clear" w:pos="720"/>
                <w:tab w:val="clear" w:pos="1080"/>
                <w:tab w:val="decimal" w:pos="1118"/>
              </w:tabs>
              <w:spacing w:line="360" w:lineRule="exact"/>
              <w:rPr>
                <w:rFonts w:ascii="Arial" w:hAnsi="Arial" w:cs="Arial"/>
                <w:sz w:val="18"/>
                <w:szCs w:val="18"/>
              </w:rPr>
            </w:pPr>
          </w:p>
        </w:tc>
      </w:tr>
    </w:tbl>
    <w:p w:rsidR="00EC4DEF" w:rsidRPr="00A40A3A" w:rsidRDefault="00EC4DEF" w:rsidP="003B0E64">
      <w:pPr>
        <w:pStyle w:val="BodyTextIndent3"/>
        <w:spacing w:after="120"/>
        <w:ind w:left="538"/>
        <w:rPr>
          <w:rFonts w:ascii="Arial" w:hAnsi="Arial" w:cs="Arial"/>
          <w:b/>
          <w:bCs/>
          <w:sz w:val="22"/>
          <w:szCs w:val="22"/>
          <w:lang w:val="en-US"/>
        </w:rPr>
      </w:pPr>
    </w:p>
    <w:p w:rsidR="00B53E6F" w:rsidRPr="00A40A3A" w:rsidRDefault="007B123D" w:rsidP="00A808F6">
      <w:pPr>
        <w:tabs>
          <w:tab w:val="left" w:pos="1440"/>
          <w:tab w:val="left" w:pos="2160"/>
          <w:tab w:val="right" w:pos="7920"/>
        </w:tabs>
        <w:spacing w:line="380" w:lineRule="exact"/>
        <w:ind w:left="547" w:hanging="547"/>
        <w:rPr>
          <w:rFonts w:ascii="Arial" w:hAnsi="Arial" w:cs="Arial"/>
          <w:b/>
          <w:bCs/>
          <w:sz w:val="22"/>
          <w:szCs w:val="22"/>
        </w:rPr>
      </w:pPr>
      <w:r w:rsidRPr="00A40A3A">
        <w:rPr>
          <w:rFonts w:ascii="Arial" w:hAnsi="Arial" w:cs="Arial"/>
          <w:b/>
          <w:bCs/>
          <w:sz w:val="22"/>
          <w:szCs w:val="22"/>
        </w:rPr>
        <w:t>6</w:t>
      </w:r>
      <w:r w:rsidR="00B53E6F" w:rsidRPr="00A40A3A">
        <w:rPr>
          <w:rFonts w:ascii="Arial" w:hAnsi="Arial" w:cs="Arial"/>
          <w:b/>
          <w:bCs/>
          <w:sz w:val="22"/>
          <w:szCs w:val="22"/>
        </w:rPr>
        <w:t xml:space="preserve">.2 </w:t>
      </w:r>
      <w:r w:rsidR="00B53E6F" w:rsidRPr="00A40A3A">
        <w:rPr>
          <w:rFonts w:ascii="Arial" w:hAnsi="Arial" w:cs="Arial"/>
          <w:b/>
          <w:bCs/>
          <w:sz w:val="22"/>
          <w:szCs w:val="22"/>
        </w:rPr>
        <w:tab/>
        <w:t xml:space="preserve">Debt securities classified by remaining period to maturity </w:t>
      </w:r>
    </w:p>
    <w:p w:rsidR="00B53E6F" w:rsidRPr="00A40A3A" w:rsidRDefault="00B53E6F" w:rsidP="003B0E64">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A40A3A">
        <w:rPr>
          <w:rFonts w:ascii="Arial" w:hAnsi="Arial" w:cs="Arial"/>
          <w:b/>
          <w:bCs/>
          <w:sz w:val="22"/>
          <w:szCs w:val="22"/>
        </w:rPr>
        <w:tab/>
      </w:r>
      <w:r w:rsidR="00AE53BA" w:rsidRPr="00A40A3A">
        <w:rPr>
          <w:rFonts w:ascii="Arial" w:hAnsi="Arial" w:cs="Arial"/>
          <w:sz w:val="22"/>
          <w:szCs w:val="22"/>
        </w:rPr>
        <w:t xml:space="preserve">As at </w:t>
      </w:r>
      <w:r w:rsidR="000A4B39" w:rsidRPr="00A40A3A">
        <w:rPr>
          <w:rFonts w:ascii="Arial" w:hAnsi="Arial" w:cs="Arial"/>
          <w:sz w:val="22"/>
          <w:szCs w:val="22"/>
        </w:rPr>
        <w:t>31 March 201</w:t>
      </w:r>
      <w:r w:rsidR="003C55EB" w:rsidRPr="00A40A3A">
        <w:rPr>
          <w:rFonts w:ascii="Arial" w:hAnsi="Arial" w:cs="Arial"/>
          <w:sz w:val="22"/>
          <w:szCs w:val="22"/>
        </w:rPr>
        <w:t>9</w:t>
      </w:r>
      <w:r w:rsidR="00BE5F55" w:rsidRPr="00A40A3A">
        <w:rPr>
          <w:rFonts w:ascii="Arial" w:hAnsi="Arial" w:cs="Arial"/>
          <w:sz w:val="22"/>
          <w:szCs w:val="22"/>
        </w:rPr>
        <w:t xml:space="preserve"> and </w:t>
      </w:r>
      <w:r w:rsidR="000A4B39" w:rsidRPr="00A40A3A">
        <w:rPr>
          <w:rFonts w:ascii="Arial" w:hAnsi="Arial" w:cs="Arial"/>
          <w:sz w:val="22"/>
          <w:szCs w:val="22"/>
        </w:rPr>
        <w:t>31 December 201</w:t>
      </w:r>
      <w:r w:rsidR="003C55EB" w:rsidRPr="00A40A3A">
        <w:rPr>
          <w:rFonts w:ascii="Arial" w:hAnsi="Arial" w:cs="Arial"/>
          <w:sz w:val="22"/>
          <w:szCs w:val="22"/>
        </w:rPr>
        <w:t>8</w:t>
      </w:r>
      <w:r w:rsidRPr="00A40A3A">
        <w:rPr>
          <w:rFonts w:ascii="Arial" w:hAnsi="Arial" w:cs="Arial"/>
          <w:sz w:val="22"/>
          <w:szCs w:val="22"/>
        </w:rPr>
        <w:t>, the Company classified investments in held-to-maturity debt securities by remaining period to maturity as follows:</w:t>
      </w:r>
    </w:p>
    <w:p w:rsidR="00586B55" w:rsidRPr="00A40A3A" w:rsidRDefault="00586B55" w:rsidP="003B0E64">
      <w:pPr>
        <w:tabs>
          <w:tab w:val="left" w:pos="360"/>
        </w:tabs>
        <w:spacing w:line="360" w:lineRule="exact"/>
        <w:ind w:left="907" w:hanging="907"/>
        <w:jc w:val="right"/>
        <w:textAlignment w:val="auto"/>
        <w:rPr>
          <w:rFonts w:ascii="Arial" w:hAnsi="Arial" w:cs="Arial"/>
          <w:sz w:val="18"/>
          <w:szCs w:val="18"/>
        </w:rPr>
      </w:pPr>
      <w:r w:rsidRPr="00A40A3A">
        <w:rPr>
          <w:rFonts w:ascii="Arial" w:hAnsi="Arial" w:cs="Arial"/>
          <w:sz w:val="18"/>
          <w:szCs w:val="18"/>
        </w:rPr>
        <w:t xml:space="preserve">(Unit: </w:t>
      </w:r>
      <w:r w:rsidR="00A952B9" w:rsidRPr="00A40A3A">
        <w:rPr>
          <w:rFonts w:ascii="Arial" w:hAnsi="Arial" w:cs="Arial"/>
          <w:sz w:val="18"/>
          <w:szCs w:val="18"/>
        </w:rPr>
        <w:t xml:space="preserve">Thousand </w:t>
      </w:r>
      <w:r w:rsidRPr="00A40A3A">
        <w:rPr>
          <w:rFonts w:ascii="Arial" w:hAnsi="Arial" w:cs="Arial"/>
          <w:sz w:val="18"/>
          <w:szCs w:val="18"/>
        </w:rPr>
        <w:t>Baht)</w:t>
      </w:r>
    </w:p>
    <w:tbl>
      <w:tblPr>
        <w:tblW w:w="9149" w:type="dxa"/>
        <w:tblInd w:w="450" w:type="dxa"/>
        <w:tblLook w:val="04A0" w:firstRow="1" w:lastRow="0" w:firstColumn="1" w:lastColumn="0" w:noHBand="0" w:noVBand="1"/>
      </w:tblPr>
      <w:tblGrid>
        <w:gridCol w:w="3265"/>
        <w:gridCol w:w="1501"/>
        <w:gridCol w:w="1441"/>
        <w:gridCol w:w="1441"/>
        <w:gridCol w:w="1501"/>
      </w:tblGrid>
      <w:tr w:rsidR="00586B55" w:rsidRPr="00A40A3A" w:rsidTr="00EC4DEF">
        <w:tc>
          <w:tcPr>
            <w:tcW w:w="3265" w:type="dxa"/>
            <w:vAlign w:val="bottom"/>
          </w:tcPr>
          <w:p w:rsidR="00586B55" w:rsidRPr="00A40A3A"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A40A3A" w:rsidRDefault="000A4B39"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31 March 201</w:t>
            </w:r>
            <w:r w:rsidR="003C55EB" w:rsidRPr="00A40A3A">
              <w:rPr>
                <w:rFonts w:ascii="Arial" w:hAnsi="Arial" w:cs="Arial"/>
                <w:sz w:val="18"/>
                <w:szCs w:val="18"/>
              </w:rPr>
              <w:t>9</w:t>
            </w:r>
          </w:p>
        </w:tc>
      </w:tr>
      <w:tr w:rsidR="00586B55" w:rsidRPr="00A40A3A" w:rsidTr="00EC4DEF">
        <w:tc>
          <w:tcPr>
            <w:tcW w:w="3265" w:type="dxa"/>
            <w:vAlign w:val="bottom"/>
          </w:tcPr>
          <w:p w:rsidR="00586B55" w:rsidRPr="00A40A3A" w:rsidRDefault="00586B55" w:rsidP="003B0E64">
            <w:pPr>
              <w:spacing w:line="360" w:lineRule="exact"/>
              <w:jc w:val="center"/>
              <w:textAlignment w:val="auto"/>
              <w:rPr>
                <w:rFonts w:ascii="Arial" w:hAnsi="Arial" w:cs="Arial"/>
                <w:sz w:val="18"/>
                <w:szCs w:val="18"/>
              </w:rPr>
            </w:pPr>
          </w:p>
        </w:tc>
        <w:tc>
          <w:tcPr>
            <w:tcW w:w="5884" w:type="dxa"/>
            <w:gridSpan w:val="4"/>
            <w:vAlign w:val="bottom"/>
            <w:hideMark/>
          </w:tcPr>
          <w:p w:rsidR="00586B55" w:rsidRPr="00A40A3A" w:rsidRDefault="00586B55" w:rsidP="003B0E64">
            <w:pPr>
              <w:pBdr>
                <w:bottom w:val="single" w:sz="4" w:space="1" w:color="auto"/>
              </w:pBdr>
              <w:spacing w:line="360" w:lineRule="exact"/>
              <w:ind w:right="1481"/>
              <w:jc w:val="center"/>
              <w:textAlignment w:val="auto"/>
              <w:rPr>
                <w:rFonts w:ascii="Arial" w:hAnsi="Arial" w:cs="Arial"/>
                <w:sz w:val="18"/>
                <w:szCs w:val="18"/>
              </w:rPr>
            </w:pPr>
            <w:r w:rsidRPr="00A40A3A">
              <w:rPr>
                <w:rFonts w:ascii="Arial" w:hAnsi="Arial" w:cs="Arial"/>
                <w:sz w:val="18"/>
                <w:szCs w:val="18"/>
              </w:rPr>
              <w:t>Due within</w:t>
            </w:r>
          </w:p>
        </w:tc>
      </w:tr>
      <w:tr w:rsidR="00586B55" w:rsidRPr="00A40A3A" w:rsidTr="00EC4DEF">
        <w:tc>
          <w:tcPr>
            <w:tcW w:w="3265" w:type="dxa"/>
            <w:vAlign w:val="bottom"/>
          </w:tcPr>
          <w:p w:rsidR="00586B55" w:rsidRPr="00A40A3A" w:rsidRDefault="00586B55" w:rsidP="003B0E64">
            <w:pPr>
              <w:spacing w:line="360" w:lineRule="exact"/>
              <w:jc w:val="center"/>
              <w:textAlignment w:val="auto"/>
              <w:rPr>
                <w:rFonts w:ascii="Arial" w:hAnsi="Arial" w:cs="Arial"/>
                <w:sz w:val="18"/>
                <w:szCs w:val="18"/>
              </w:rPr>
            </w:pPr>
          </w:p>
        </w:tc>
        <w:tc>
          <w:tcPr>
            <w:tcW w:w="1501" w:type="dxa"/>
            <w:vAlign w:val="bottom"/>
            <w:hideMark/>
          </w:tcPr>
          <w:p w:rsidR="00586B55" w:rsidRPr="00A40A3A" w:rsidRDefault="00586B55"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Within 1 year</w:t>
            </w:r>
          </w:p>
        </w:tc>
        <w:tc>
          <w:tcPr>
            <w:tcW w:w="1441" w:type="dxa"/>
            <w:vAlign w:val="bottom"/>
            <w:hideMark/>
          </w:tcPr>
          <w:p w:rsidR="00586B55" w:rsidRPr="00A40A3A" w:rsidRDefault="00586B55" w:rsidP="003B0E64">
            <w:pPr>
              <w:pBdr>
                <w:bottom w:val="single" w:sz="4" w:space="1" w:color="auto"/>
              </w:pBdr>
              <w:spacing w:line="360" w:lineRule="exact"/>
              <w:ind w:left="-105"/>
              <w:jc w:val="center"/>
              <w:textAlignment w:val="auto"/>
              <w:rPr>
                <w:rFonts w:ascii="Arial" w:hAnsi="Arial" w:cs="Arial"/>
                <w:sz w:val="18"/>
                <w:szCs w:val="18"/>
              </w:rPr>
            </w:pPr>
            <w:r w:rsidRPr="00A40A3A">
              <w:rPr>
                <w:rFonts w:ascii="Arial" w:hAnsi="Arial" w:cs="Arial"/>
                <w:sz w:val="18"/>
                <w:szCs w:val="18"/>
              </w:rPr>
              <w:t>1 - 5 years</w:t>
            </w:r>
          </w:p>
        </w:tc>
        <w:tc>
          <w:tcPr>
            <w:tcW w:w="1441" w:type="dxa"/>
            <w:vAlign w:val="bottom"/>
            <w:hideMark/>
          </w:tcPr>
          <w:p w:rsidR="00586B55" w:rsidRPr="00A40A3A" w:rsidRDefault="00586B55"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Over 5 years</w:t>
            </w:r>
          </w:p>
        </w:tc>
        <w:tc>
          <w:tcPr>
            <w:tcW w:w="1501" w:type="dxa"/>
            <w:vAlign w:val="bottom"/>
            <w:hideMark/>
          </w:tcPr>
          <w:p w:rsidR="00586B55" w:rsidRPr="00A40A3A" w:rsidRDefault="00586B55"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Total</w:t>
            </w:r>
          </w:p>
        </w:tc>
      </w:tr>
      <w:tr w:rsidR="00586B55" w:rsidRPr="00A40A3A" w:rsidTr="00EC4DEF">
        <w:tc>
          <w:tcPr>
            <w:tcW w:w="3265" w:type="dxa"/>
            <w:vAlign w:val="bottom"/>
            <w:hideMark/>
          </w:tcPr>
          <w:p w:rsidR="00586B55" w:rsidRPr="00A40A3A" w:rsidRDefault="00586B55" w:rsidP="003B0E64">
            <w:pPr>
              <w:tabs>
                <w:tab w:val="left" w:pos="162"/>
              </w:tabs>
              <w:spacing w:line="360" w:lineRule="exact"/>
              <w:jc w:val="both"/>
              <w:textAlignment w:val="auto"/>
              <w:rPr>
                <w:rFonts w:ascii="Arial" w:hAnsi="Arial" w:cs="Arial"/>
                <w:b/>
                <w:bCs/>
                <w:sz w:val="18"/>
                <w:szCs w:val="18"/>
              </w:rPr>
            </w:pPr>
            <w:r w:rsidRPr="00A40A3A">
              <w:rPr>
                <w:rFonts w:ascii="Arial" w:hAnsi="Arial" w:cs="Arial"/>
                <w:b/>
                <w:bCs/>
                <w:sz w:val="18"/>
                <w:szCs w:val="18"/>
              </w:rPr>
              <w:t>Held-to-maturity debt securities</w:t>
            </w:r>
          </w:p>
        </w:tc>
        <w:tc>
          <w:tcPr>
            <w:tcW w:w="1501" w:type="dxa"/>
            <w:vAlign w:val="bottom"/>
          </w:tcPr>
          <w:p w:rsidR="00586B55" w:rsidRPr="00A40A3A"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A40A3A" w:rsidRDefault="00586B55"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586B55" w:rsidRPr="00A40A3A" w:rsidRDefault="00586B55" w:rsidP="003B0E64">
            <w:pPr>
              <w:tabs>
                <w:tab w:val="decimal" w:pos="1079"/>
              </w:tabs>
              <w:spacing w:line="360" w:lineRule="exact"/>
              <w:jc w:val="both"/>
              <w:textAlignment w:val="auto"/>
              <w:rPr>
                <w:rFonts w:ascii="Arial" w:hAnsi="Arial" w:cs="Arial"/>
                <w:sz w:val="18"/>
                <w:szCs w:val="18"/>
              </w:rPr>
            </w:pPr>
          </w:p>
        </w:tc>
        <w:tc>
          <w:tcPr>
            <w:tcW w:w="1501" w:type="dxa"/>
            <w:vAlign w:val="bottom"/>
          </w:tcPr>
          <w:p w:rsidR="00586B55" w:rsidRPr="00A40A3A" w:rsidRDefault="00586B55" w:rsidP="003B0E64">
            <w:pPr>
              <w:tabs>
                <w:tab w:val="decimal" w:pos="1079"/>
              </w:tabs>
              <w:spacing w:line="360" w:lineRule="exact"/>
              <w:jc w:val="both"/>
              <w:textAlignment w:val="auto"/>
              <w:rPr>
                <w:rFonts w:ascii="Arial" w:hAnsi="Arial" w:cs="Arial"/>
                <w:sz w:val="18"/>
                <w:szCs w:val="18"/>
              </w:rPr>
            </w:pPr>
          </w:p>
        </w:tc>
      </w:tr>
      <w:tr w:rsidR="003D2FAF" w:rsidRPr="00A40A3A" w:rsidTr="00EC4DEF">
        <w:tc>
          <w:tcPr>
            <w:tcW w:w="3265" w:type="dxa"/>
            <w:vAlign w:val="bottom"/>
            <w:hideMark/>
          </w:tcPr>
          <w:p w:rsidR="003D2FAF" w:rsidRPr="00A40A3A" w:rsidRDefault="003D2FAF" w:rsidP="003D2FAF">
            <w:pPr>
              <w:tabs>
                <w:tab w:val="left" w:pos="162"/>
              </w:tabs>
              <w:spacing w:line="360" w:lineRule="exact"/>
              <w:jc w:val="both"/>
              <w:textAlignment w:val="auto"/>
              <w:rPr>
                <w:rFonts w:ascii="Arial" w:hAnsi="Arial" w:cs="Arial"/>
                <w:b/>
                <w:bCs/>
                <w:sz w:val="18"/>
                <w:szCs w:val="18"/>
              </w:rPr>
            </w:pPr>
            <w:r w:rsidRPr="00A40A3A">
              <w:rPr>
                <w:rFonts w:ascii="Arial" w:hAnsi="Arial" w:cs="Arial"/>
                <w:sz w:val="18"/>
                <w:szCs w:val="18"/>
              </w:rPr>
              <w:t>Deposits subject to restriction</w:t>
            </w:r>
          </w:p>
        </w:tc>
        <w:tc>
          <w:tcPr>
            <w:tcW w:w="1501" w:type="dxa"/>
            <w:vAlign w:val="bottom"/>
          </w:tcPr>
          <w:p w:rsidR="003D2FAF" w:rsidRPr="00A40A3A" w:rsidRDefault="003D2FAF" w:rsidP="003D2FAF">
            <w:pPr>
              <w:tabs>
                <w:tab w:val="decimal" w:pos="1225"/>
              </w:tabs>
              <w:spacing w:line="360" w:lineRule="exact"/>
              <w:rPr>
                <w:rFonts w:ascii="Arial" w:hAnsi="Arial" w:cs="Arial"/>
                <w:sz w:val="18"/>
                <w:szCs w:val="18"/>
              </w:rPr>
            </w:pPr>
            <w:r w:rsidRPr="00A40A3A">
              <w:rPr>
                <w:rFonts w:ascii="Arial" w:hAnsi="Arial" w:cs="Arial"/>
                <w:sz w:val="18"/>
                <w:szCs w:val="18"/>
              </w:rPr>
              <w:t>84,287</w:t>
            </w:r>
          </w:p>
        </w:tc>
        <w:tc>
          <w:tcPr>
            <w:tcW w:w="1441" w:type="dxa"/>
            <w:vAlign w:val="bottom"/>
          </w:tcPr>
          <w:p w:rsidR="003D2FAF" w:rsidRPr="00A40A3A" w:rsidRDefault="003D2FAF" w:rsidP="003D2FAF">
            <w:pP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441" w:type="dxa"/>
            <w:vAlign w:val="bottom"/>
          </w:tcPr>
          <w:p w:rsidR="003D2FAF" w:rsidRPr="00A40A3A" w:rsidRDefault="003D2FAF" w:rsidP="003D2FAF">
            <w:pP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501" w:type="dxa"/>
            <w:vAlign w:val="bottom"/>
          </w:tcPr>
          <w:p w:rsidR="003D2FAF" w:rsidRPr="00A40A3A" w:rsidRDefault="003D2FAF" w:rsidP="003D2FAF">
            <w:pPr>
              <w:tabs>
                <w:tab w:val="decimal" w:pos="1225"/>
              </w:tabs>
              <w:spacing w:line="360" w:lineRule="exact"/>
              <w:rPr>
                <w:rFonts w:ascii="Arial" w:hAnsi="Arial" w:cs="Arial"/>
                <w:sz w:val="18"/>
                <w:szCs w:val="18"/>
              </w:rPr>
            </w:pPr>
            <w:r w:rsidRPr="00A40A3A">
              <w:rPr>
                <w:rFonts w:ascii="Arial" w:hAnsi="Arial" w:cs="Arial"/>
                <w:sz w:val="18"/>
                <w:szCs w:val="18"/>
              </w:rPr>
              <w:t>84,287</w:t>
            </w:r>
          </w:p>
        </w:tc>
      </w:tr>
      <w:tr w:rsidR="003D2FAF" w:rsidRPr="00A40A3A" w:rsidTr="00EC4DEF">
        <w:tc>
          <w:tcPr>
            <w:tcW w:w="3265" w:type="dxa"/>
            <w:vAlign w:val="bottom"/>
          </w:tcPr>
          <w:p w:rsidR="003D2FAF" w:rsidRPr="00A40A3A" w:rsidRDefault="003D2FAF" w:rsidP="003D2FAF">
            <w:pPr>
              <w:tabs>
                <w:tab w:val="left" w:pos="162"/>
              </w:tabs>
              <w:spacing w:line="360" w:lineRule="exact"/>
              <w:jc w:val="both"/>
              <w:textAlignment w:val="auto"/>
              <w:rPr>
                <w:rFonts w:ascii="Arial" w:hAnsi="Arial" w:cs="Arial"/>
                <w:sz w:val="18"/>
                <w:szCs w:val="18"/>
              </w:rPr>
            </w:pPr>
            <w:r w:rsidRPr="00A40A3A">
              <w:rPr>
                <w:rFonts w:ascii="Arial" w:hAnsi="Arial" w:cs="Arial"/>
                <w:sz w:val="18"/>
                <w:szCs w:val="18"/>
              </w:rPr>
              <w:t>Treasury bill</w:t>
            </w:r>
          </w:p>
        </w:tc>
        <w:tc>
          <w:tcPr>
            <w:tcW w:w="1501" w:type="dxa"/>
            <w:vAlign w:val="bottom"/>
          </w:tcPr>
          <w:p w:rsidR="003D2FAF" w:rsidRPr="00A40A3A" w:rsidRDefault="003D2FAF" w:rsidP="003D2FAF">
            <w:pPr>
              <w:tabs>
                <w:tab w:val="decimal" w:pos="1225"/>
              </w:tabs>
              <w:spacing w:line="360" w:lineRule="exact"/>
              <w:rPr>
                <w:rFonts w:ascii="Arial" w:hAnsi="Arial" w:cs="Arial"/>
                <w:sz w:val="18"/>
                <w:szCs w:val="18"/>
                <w:cs/>
              </w:rPr>
            </w:pPr>
            <w:r w:rsidRPr="00A40A3A">
              <w:rPr>
                <w:rFonts w:ascii="Arial" w:hAnsi="Arial" w:cs="Arial"/>
                <w:sz w:val="18"/>
                <w:szCs w:val="18"/>
              </w:rPr>
              <w:t>2,802,602</w:t>
            </w:r>
          </w:p>
        </w:tc>
        <w:tc>
          <w:tcPr>
            <w:tcW w:w="1441" w:type="dxa"/>
            <w:vAlign w:val="bottom"/>
          </w:tcPr>
          <w:p w:rsidR="003D2FAF" w:rsidRPr="00A40A3A" w:rsidRDefault="003D2FAF" w:rsidP="003D2FAF">
            <w:pPr>
              <w:tabs>
                <w:tab w:val="decimal" w:pos="1225"/>
              </w:tabs>
              <w:spacing w:line="360" w:lineRule="exact"/>
              <w:rPr>
                <w:rFonts w:ascii="Arial" w:hAnsi="Arial" w:cs="Arial"/>
                <w:sz w:val="18"/>
                <w:szCs w:val="18"/>
              </w:rPr>
            </w:pPr>
            <w:r w:rsidRPr="00A40A3A">
              <w:rPr>
                <w:rFonts w:ascii="Arial" w:hAnsi="Arial" w:cs="Arial"/>
                <w:sz w:val="18"/>
                <w:szCs w:val="18"/>
              </w:rPr>
              <w:t>-</w:t>
            </w:r>
          </w:p>
        </w:tc>
        <w:tc>
          <w:tcPr>
            <w:tcW w:w="1441" w:type="dxa"/>
            <w:vAlign w:val="bottom"/>
          </w:tcPr>
          <w:p w:rsidR="003D2FAF" w:rsidRPr="00A40A3A" w:rsidRDefault="003D2FAF" w:rsidP="003D2FAF">
            <w:pPr>
              <w:tabs>
                <w:tab w:val="decimal" w:pos="1225"/>
              </w:tabs>
              <w:spacing w:line="360" w:lineRule="exact"/>
              <w:rPr>
                <w:rFonts w:ascii="Arial" w:hAnsi="Arial" w:cs="Arial"/>
                <w:sz w:val="18"/>
                <w:szCs w:val="18"/>
              </w:rPr>
            </w:pPr>
            <w:r w:rsidRPr="00A40A3A">
              <w:rPr>
                <w:rFonts w:ascii="Arial" w:hAnsi="Arial" w:cs="Arial"/>
                <w:sz w:val="18"/>
                <w:szCs w:val="18"/>
              </w:rPr>
              <w:t>-</w:t>
            </w:r>
          </w:p>
        </w:tc>
        <w:tc>
          <w:tcPr>
            <w:tcW w:w="1501" w:type="dxa"/>
            <w:vAlign w:val="bottom"/>
          </w:tcPr>
          <w:p w:rsidR="003D2FAF" w:rsidRPr="00A40A3A" w:rsidRDefault="003D2FAF" w:rsidP="003D2FAF">
            <w:pPr>
              <w:tabs>
                <w:tab w:val="decimal" w:pos="1225"/>
              </w:tabs>
              <w:spacing w:line="360" w:lineRule="exact"/>
              <w:rPr>
                <w:rFonts w:ascii="Arial" w:hAnsi="Arial" w:cs="Arial"/>
                <w:sz w:val="18"/>
                <w:szCs w:val="18"/>
                <w:cs/>
              </w:rPr>
            </w:pPr>
            <w:r w:rsidRPr="00A40A3A">
              <w:rPr>
                <w:rFonts w:ascii="Arial" w:hAnsi="Arial" w:cs="Arial"/>
                <w:sz w:val="18"/>
                <w:szCs w:val="18"/>
              </w:rPr>
              <w:t>2,802,602</w:t>
            </w:r>
          </w:p>
        </w:tc>
      </w:tr>
      <w:tr w:rsidR="003D2FAF" w:rsidRPr="00A40A3A" w:rsidTr="00EC4DEF">
        <w:tc>
          <w:tcPr>
            <w:tcW w:w="3265" w:type="dxa"/>
            <w:vAlign w:val="bottom"/>
            <w:hideMark/>
          </w:tcPr>
          <w:p w:rsidR="003D2FAF" w:rsidRPr="00A40A3A" w:rsidRDefault="003D2FAF" w:rsidP="003D2FAF">
            <w:pPr>
              <w:tabs>
                <w:tab w:val="left" w:pos="162"/>
              </w:tabs>
              <w:spacing w:line="360" w:lineRule="exact"/>
              <w:ind w:left="162" w:hanging="162"/>
              <w:textAlignment w:val="auto"/>
              <w:rPr>
                <w:rFonts w:ascii="Arial" w:hAnsi="Arial" w:cs="Arial"/>
                <w:sz w:val="18"/>
                <w:szCs w:val="18"/>
              </w:rPr>
            </w:pPr>
            <w:r w:rsidRPr="00A40A3A">
              <w:rPr>
                <w:rFonts w:ascii="Arial" w:hAnsi="Arial" w:cs="Arial"/>
                <w:sz w:val="18"/>
                <w:szCs w:val="18"/>
              </w:rPr>
              <w:t>Less: Investments for customer’s accounts</w:t>
            </w:r>
          </w:p>
        </w:tc>
        <w:tc>
          <w:tcPr>
            <w:tcW w:w="1501" w:type="dxa"/>
            <w:vAlign w:val="bottom"/>
          </w:tcPr>
          <w:p w:rsidR="003D2FAF" w:rsidRPr="00A40A3A" w:rsidRDefault="003D2FAF" w:rsidP="003D2FAF">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rPr>
              <w:t>(2,794,641)</w:t>
            </w:r>
          </w:p>
        </w:tc>
        <w:tc>
          <w:tcPr>
            <w:tcW w:w="1441" w:type="dxa"/>
            <w:vAlign w:val="bottom"/>
          </w:tcPr>
          <w:p w:rsidR="003D2FAF" w:rsidRPr="00A40A3A" w:rsidRDefault="003D2FAF" w:rsidP="003D2FAF">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rPr>
              <w:t>-</w:t>
            </w:r>
          </w:p>
        </w:tc>
        <w:tc>
          <w:tcPr>
            <w:tcW w:w="1441" w:type="dxa"/>
            <w:vAlign w:val="bottom"/>
          </w:tcPr>
          <w:p w:rsidR="003D2FAF" w:rsidRPr="00A40A3A" w:rsidRDefault="003D2FAF" w:rsidP="003D2FAF">
            <w:pPr>
              <w:pBdr>
                <w:bottom w:val="sing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501" w:type="dxa"/>
            <w:vAlign w:val="bottom"/>
          </w:tcPr>
          <w:p w:rsidR="003D2FAF" w:rsidRPr="00A40A3A" w:rsidRDefault="003D2FAF" w:rsidP="003D2FAF">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rPr>
              <w:t>(2,794,641)</w:t>
            </w:r>
          </w:p>
        </w:tc>
      </w:tr>
      <w:tr w:rsidR="003D2FAF" w:rsidRPr="00A40A3A" w:rsidTr="00EC4DEF">
        <w:tc>
          <w:tcPr>
            <w:tcW w:w="3265" w:type="dxa"/>
            <w:vAlign w:val="bottom"/>
            <w:hideMark/>
          </w:tcPr>
          <w:p w:rsidR="003D2FAF" w:rsidRPr="00A40A3A" w:rsidRDefault="003D2FAF" w:rsidP="003D2FAF">
            <w:pPr>
              <w:tabs>
                <w:tab w:val="left" w:pos="162"/>
              </w:tabs>
              <w:spacing w:line="360" w:lineRule="exact"/>
              <w:ind w:left="162" w:hanging="180"/>
              <w:textAlignment w:val="auto"/>
              <w:rPr>
                <w:rFonts w:ascii="Arial" w:hAnsi="Arial" w:cs="Arial"/>
                <w:b/>
                <w:bCs/>
                <w:sz w:val="18"/>
                <w:szCs w:val="18"/>
              </w:rPr>
            </w:pPr>
            <w:r w:rsidRPr="00A40A3A">
              <w:rPr>
                <w:rFonts w:ascii="Arial" w:hAnsi="Arial" w:cs="Arial"/>
                <w:b/>
                <w:bCs/>
                <w:sz w:val="18"/>
                <w:szCs w:val="18"/>
              </w:rPr>
              <w:t>Total investments in held-to-</w:t>
            </w:r>
          </w:p>
          <w:p w:rsidR="003D2FAF" w:rsidRPr="00A40A3A" w:rsidRDefault="003D2FAF" w:rsidP="003D2FAF">
            <w:pPr>
              <w:tabs>
                <w:tab w:val="left" w:pos="162"/>
              </w:tabs>
              <w:spacing w:line="360" w:lineRule="exact"/>
              <w:ind w:left="162" w:hanging="180"/>
              <w:textAlignment w:val="auto"/>
              <w:rPr>
                <w:rFonts w:ascii="Arial" w:hAnsi="Arial" w:cs="Arial"/>
                <w:b/>
                <w:bCs/>
                <w:sz w:val="18"/>
                <w:szCs w:val="18"/>
              </w:rPr>
            </w:pPr>
            <w:r w:rsidRPr="00A40A3A">
              <w:rPr>
                <w:rFonts w:ascii="Arial" w:hAnsi="Arial" w:cs="Arial"/>
                <w:b/>
                <w:bCs/>
                <w:sz w:val="18"/>
                <w:szCs w:val="18"/>
              </w:rPr>
              <w:t xml:space="preserve">  maturity debt securities</w:t>
            </w:r>
          </w:p>
        </w:tc>
        <w:tc>
          <w:tcPr>
            <w:tcW w:w="1501" w:type="dxa"/>
            <w:vAlign w:val="bottom"/>
          </w:tcPr>
          <w:p w:rsidR="003D2FAF" w:rsidRPr="00A40A3A" w:rsidRDefault="003D2FAF" w:rsidP="003D2FAF">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92,248</w:t>
            </w:r>
          </w:p>
        </w:tc>
        <w:tc>
          <w:tcPr>
            <w:tcW w:w="1441" w:type="dxa"/>
            <w:vAlign w:val="bottom"/>
          </w:tcPr>
          <w:p w:rsidR="003D2FAF" w:rsidRPr="00A40A3A" w:rsidRDefault="003D2FAF" w:rsidP="003D2FAF">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441" w:type="dxa"/>
            <w:vAlign w:val="bottom"/>
          </w:tcPr>
          <w:p w:rsidR="003D2FAF" w:rsidRPr="00A40A3A" w:rsidRDefault="003D2FAF" w:rsidP="003D2FAF">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501" w:type="dxa"/>
            <w:vAlign w:val="bottom"/>
          </w:tcPr>
          <w:p w:rsidR="003D2FAF" w:rsidRPr="00A40A3A" w:rsidRDefault="003D2FAF" w:rsidP="003D2FAF">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92,248</w:t>
            </w:r>
          </w:p>
        </w:tc>
      </w:tr>
    </w:tbl>
    <w:p w:rsidR="003C55EB" w:rsidRPr="00A40A3A" w:rsidRDefault="003C55EB" w:rsidP="003B0E64">
      <w:pPr>
        <w:tabs>
          <w:tab w:val="left" w:pos="360"/>
        </w:tabs>
        <w:spacing w:before="120" w:line="360" w:lineRule="exact"/>
        <w:ind w:left="907" w:hanging="907"/>
        <w:jc w:val="right"/>
        <w:textAlignment w:val="auto"/>
        <w:rPr>
          <w:rFonts w:ascii="Arial" w:hAnsi="Arial" w:cs="Arial"/>
          <w:sz w:val="18"/>
          <w:szCs w:val="18"/>
        </w:rPr>
      </w:pPr>
    </w:p>
    <w:p w:rsidR="003C55EB" w:rsidRPr="00A40A3A" w:rsidRDefault="003C55EB">
      <w:pPr>
        <w:overflowPunct/>
        <w:autoSpaceDE/>
        <w:autoSpaceDN/>
        <w:adjustRightInd/>
        <w:textAlignment w:val="auto"/>
        <w:rPr>
          <w:rFonts w:ascii="Arial" w:hAnsi="Arial" w:cs="Arial"/>
          <w:sz w:val="18"/>
          <w:szCs w:val="18"/>
        </w:rPr>
      </w:pPr>
      <w:r w:rsidRPr="00A40A3A">
        <w:rPr>
          <w:rFonts w:ascii="Arial" w:hAnsi="Arial" w:cs="Arial"/>
          <w:sz w:val="18"/>
          <w:szCs w:val="18"/>
        </w:rPr>
        <w:br w:type="page"/>
      </w:r>
    </w:p>
    <w:p w:rsidR="00B53E6F" w:rsidRPr="00A40A3A" w:rsidRDefault="00B53E6F" w:rsidP="003B0E64">
      <w:pPr>
        <w:tabs>
          <w:tab w:val="left" w:pos="360"/>
        </w:tabs>
        <w:spacing w:before="120" w:line="360" w:lineRule="exact"/>
        <w:ind w:left="907" w:hanging="907"/>
        <w:jc w:val="right"/>
        <w:textAlignment w:val="auto"/>
        <w:rPr>
          <w:rFonts w:ascii="Arial" w:hAnsi="Arial" w:cs="Arial"/>
          <w:sz w:val="18"/>
          <w:szCs w:val="18"/>
        </w:rPr>
      </w:pPr>
      <w:r w:rsidRPr="00A40A3A">
        <w:rPr>
          <w:rFonts w:ascii="Arial" w:hAnsi="Arial" w:cs="Arial"/>
          <w:sz w:val="18"/>
          <w:szCs w:val="18"/>
        </w:rPr>
        <w:t xml:space="preserve">(Unit: </w:t>
      </w:r>
      <w:r w:rsidR="00A952B9" w:rsidRPr="00A40A3A">
        <w:rPr>
          <w:rFonts w:ascii="Arial" w:hAnsi="Arial" w:cs="Arial"/>
          <w:sz w:val="18"/>
          <w:szCs w:val="18"/>
        </w:rPr>
        <w:t xml:space="preserve">Thousand </w:t>
      </w:r>
      <w:r w:rsidRPr="00A40A3A">
        <w:rPr>
          <w:rFonts w:ascii="Arial" w:hAnsi="Arial" w:cs="Arial"/>
          <w:sz w:val="18"/>
          <w:szCs w:val="18"/>
        </w:rPr>
        <w:t>Baht)</w:t>
      </w:r>
    </w:p>
    <w:tbl>
      <w:tblPr>
        <w:tblW w:w="9149" w:type="dxa"/>
        <w:tblInd w:w="450" w:type="dxa"/>
        <w:tblLook w:val="04A0" w:firstRow="1" w:lastRow="0" w:firstColumn="1" w:lastColumn="0" w:noHBand="0" w:noVBand="1"/>
      </w:tblPr>
      <w:tblGrid>
        <w:gridCol w:w="3265"/>
        <w:gridCol w:w="1501"/>
        <w:gridCol w:w="1441"/>
        <w:gridCol w:w="1441"/>
        <w:gridCol w:w="1501"/>
      </w:tblGrid>
      <w:tr w:rsidR="00B53E6F" w:rsidRPr="00A40A3A" w:rsidTr="00EC4DEF">
        <w:tc>
          <w:tcPr>
            <w:tcW w:w="3265" w:type="dxa"/>
            <w:vAlign w:val="bottom"/>
          </w:tcPr>
          <w:p w:rsidR="00B53E6F" w:rsidRPr="00A40A3A" w:rsidRDefault="00B53E6F" w:rsidP="003B0E64">
            <w:pPr>
              <w:spacing w:line="360" w:lineRule="exact"/>
              <w:jc w:val="center"/>
              <w:textAlignment w:val="auto"/>
              <w:rPr>
                <w:rFonts w:ascii="Arial" w:hAnsi="Arial" w:cs="Arial"/>
                <w:sz w:val="18"/>
                <w:szCs w:val="18"/>
              </w:rPr>
            </w:pPr>
          </w:p>
        </w:tc>
        <w:tc>
          <w:tcPr>
            <w:tcW w:w="5884" w:type="dxa"/>
            <w:gridSpan w:val="4"/>
            <w:vAlign w:val="bottom"/>
            <w:hideMark/>
          </w:tcPr>
          <w:p w:rsidR="00B53E6F" w:rsidRPr="00A40A3A" w:rsidRDefault="000A4B39"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31 December 201</w:t>
            </w:r>
            <w:r w:rsidR="003C55EB" w:rsidRPr="00A40A3A">
              <w:rPr>
                <w:rFonts w:ascii="Arial" w:hAnsi="Arial" w:cs="Arial"/>
                <w:sz w:val="18"/>
                <w:szCs w:val="18"/>
              </w:rPr>
              <w:t>8</w:t>
            </w:r>
          </w:p>
        </w:tc>
      </w:tr>
      <w:tr w:rsidR="00B53E6F" w:rsidRPr="00A40A3A" w:rsidTr="00EC4DEF">
        <w:tc>
          <w:tcPr>
            <w:tcW w:w="3265" w:type="dxa"/>
            <w:vAlign w:val="bottom"/>
          </w:tcPr>
          <w:p w:rsidR="00B53E6F" w:rsidRPr="00A40A3A" w:rsidRDefault="00B53E6F" w:rsidP="003B0E64">
            <w:pPr>
              <w:spacing w:line="360" w:lineRule="exact"/>
              <w:jc w:val="center"/>
              <w:textAlignment w:val="auto"/>
              <w:rPr>
                <w:rFonts w:ascii="Arial" w:hAnsi="Arial" w:cs="Arial"/>
                <w:sz w:val="18"/>
                <w:szCs w:val="18"/>
              </w:rPr>
            </w:pPr>
          </w:p>
        </w:tc>
        <w:tc>
          <w:tcPr>
            <w:tcW w:w="5884" w:type="dxa"/>
            <w:gridSpan w:val="4"/>
            <w:vAlign w:val="bottom"/>
            <w:hideMark/>
          </w:tcPr>
          <w:p w:rsidR="00B53E6F" w:rsidRPr="00A40A3A" w:rsidRDefault="00B53E6F" w:rsidP="003B0E64">
            <w:pPr>
              <w:pBdr>
                <w:bottom w:val="single" w:sz="4" w:space="1" w:color="auto"/>
              </w:pBdr>
              <w:spacing w:line="360" w:lineRule="exact"/>
              <w:ind w:right="1481"/>
              <w:jc w:val="center"/>
              <w:textAlignment w:val="auto"/>
              <w:rPr>
                <w:rFonts w:ascii="Arial" w:hAnsi="Arial" w:cs="Arial"/>
                <w:sz w:val="18"/>
                <w:szCs w:val="18"/>
              </w:rPr>
            </w:pPr>
            <w:r w:rsidRPr="00A40A3A">
              <w:rPr>
                <w:rFonts w:ascii="Arial" w:hAnsi="Arial" w:cs="Arial"/>
                <w:sz w:val="18"/>
                <w:szCs w:val="18"/>
              </w:rPr>
              <w:t>Due within</w:t>
            </w:r>
          </w:p>
        </w:tc>
      </w:tr>
      <w:tr w:rsidR="00B53E6F" w:rsidRPr="00A40A3A" w:rsidTr="00EC4DEF">
        <w:tc>
          <w:tcPr>
            <w:tcW w:w="3265" w:type="dxa"/>
            <w:vAlign w:val="bottom"/>
          </w:tcPr>
          <w:p w:rsidR="00B53E6F" w:rsidRPr="00A40A3A" w:rsidRDefault="00B53E6F" w:rsidP="003B0E64">
            <w:pPr>
              <w:spacing w:line="360" w:lineRule="exact"/>
              <w:jc w:val="center"/>
              <w:textAlignment w:val="auto"/>
              <w:rPr>
                <w:rFonts w:ascii="Arial" w:hAnsi="Arial" w:cs="Arial"/>
                <w:sz w:val="18"/>
                <w:szCs w:val="18"/>
              </w:rPr>
            </w:pPr>
          </w:p>
        </w:tc>
        <w:tc>
          <w:tcPr>
            <w:tcW w:w="1501" w:type="dxa"/>
            <w:vAlign w:val="bottom"/>
            <w:hideMark/>
          </w:tcPr>
          <w:p w:rsidR="00B53E6F" w:rsidRPr="00A40A3A" w:rsidRDefault="00B53E6F"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Within 1 year</w:t>
            </w:r>
          </w:p>
        </w:tc>
        <w:tc>
          <w:tcPr>
            <w:tcW w:w="1441" w:type="dxa"/>
            <w:vAlign w:val="bottom"/>
            <w:hideMark/>
          </w:tcPr>
          <w:p w:rsidR="00B53E6F" w:rsidRPr="00A40A3A" w:rsidRDefault="00B53E6F" w:rsidP="003B0E64">
            <w:pPr>
              <w:pBdr>
                <w:bottom w:val="single" w:sz="4" w:space="1" w:color="auto"/>
              </w:pBdr>
              <w:spacing w:line="360" w:lineRule="exact"/>
              <w:ind w:left="-105"/>
              <w:jc w:val="center"/>
              <w:textAlignment w:val="auto"/>
              <w:rPr>
                <w:rFonts w:ascii="Arial" w:hAnsi="Arial" w:cs="Arial"/>
                <w:sz w:val="18"/>
                <w:szCs w:val="18"/>
              </w:rPr>
            </w:pPr>
            <w:r w:rsidRPr="00A40A3A">
              <w:rPr>
                <w:rFonts w:ascii="Arial" w:hAnsi="Arial" w:cs="Arial"/>
                <w:sz w:val="18"/>
                <w:szCs w:val="18"/>
              </w:rPr>
              <w:t>1 - 5 years</w:t>
            </w:r>
          </w:p>
        </w:tc>
        <w:tc>
          <w:tcPr>
            <w:tcW w:w="1441" w:type="dxa"/>
            <w:vAlign w:val="bottom"/>
            <w:hideMark/>
          </w:tcPr>
          <w:p w:rsidR="00B53E6F" w:rsidRPr="00A40A3A" w:rsidRDefault="00B53E6F"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Over 5 years</w:t>
            </w:r>
          </w:p>
        </w:tc>
        <w:tc>
          <w:tcPr>
            <w:tcW w:w="1501" w:type="dxa"/>
            <w:vAlign w:val="bottom"/>
            <w:hideMark/>
          </w:tcPr>
          <w:p w:rsidR="00B53E6F" w:rsidRPr="00A40A3A" w:rsidRDefault="00B53E6F" w:rsidP="003B0E64">
            <w:pPr>
              <w:pBdr>
                <w:bottom w:val="single" w:sz="4" w:space="1" w:color="auto"/>
              </w:pBdr>
              <w:spacing w:line="360" w:lineRule="exact"/>
              <w:jc w:val="center"/>
              <w:textAlignment w:val="auto"/>
              <w:rPr>
                <w:rFonts w:ascii="Arial" w:hAnsi="Arial" w:cs="Arial"/>
                <w:sz w:val="18"/>
                <w:szCs w:val="18"/>
              </w:rPr>
            </w:pPr>
            <w:r w:rsidRPr="00A40A3A">
              <w:rPr>
                <w:rFonts w:ascii="Arial" w:hAnsi="Arial" w:cs="Arial"/>
                <w:sz w:val="18"/>
                <w:szCs w:val="18"/>
              </w:rPr>
              <w:t>Total</w:t>
            </w:r>
          </w:p>
        </w:tc>
      </w:tr>
      <w:tr w:rsidR="00B53E6F" w:rsidRPr="00A40A3A" w:rsidTr="00EC4DEF">
        <w:tc>
          <w:tcPr>
            <w:tcW w:w="3265" w:type="dxa"/>
            <w:vAlign w:val="bottom"/>
            <w:hideMark/>
          </w:tcPr>
          <w:p w:rsidR="00B53E6F" w:rsidRPr="00A40A3A" w:rsidRDefault="00B53E6F" w:rsidP="003B0E64">
            <w:pPr>
              <w:tabs>
                <w:tab w:val="left" w:pos="162"/>
              </w:tabs>
              <w:spacing w:line="360" w:lineRule="exact"/>
              <w:textAlignment w:val="auto"/>
              <w:rPr>
                <w:rFonts w:ascii="Arial" w:hAnsi="Arial" w:cs="Arial"/>
                <w:b/>
                <w:bCs/>
                <w:sz w:val="18"/>
                <w:szCs w:val="18"/>
              </w:rPr>
            </w:pPr>
            <w:r w:rsidRPr="00A40A3A">
              <w:rPr>
                <w:rFonts w:ascii="Arial" w:hAnsi="Arial" w:cs="Arial"/>
                <w:b/>
                <w:bCs/>
                <w:sz w:val="18"/>
                <w:szCs w:val="18"/>
              </w:rPr>
              <w:t>Held-to-maturity debt securities</w:t>
            </w:r>
          </w:p>
        </w:tc>
        <w:tc>
          <w:tcPr>
            <w:tcW w:w="1501" w:type="dxa"/>
            <w:vAlign w:val="bottom"/>
          </w:tcPr>
          <w:p w:rsidR="00B53E6F" w:rsidRPr="00A40A3A" w:rsidRDefault="00B53E6F"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B53E6F" w:rsidRPr="00A40A3A" w:rsidRDefault="00B53E6F" w:rsidP="003B0E64">
            <w:pPr>
              <w:tabs>
                <w:tab w:val="decimal" w:pos="1079"/>
              </w:tabs>
              <w:spacing w:line="360" w:lineRule="exact"/>
              <w:jc w:val="both"/>
              <w:textAlignment w:val="auto"/>
              <w:rPr>
                <w:rFonts w:ascii="Arial" w:hAnsi="Arial" w:cs="Arial"/>
                <w:sz w:val="18"/>
                <w:szCs w:val="18"/>
              </w:rPr>
            </w:pPr>
          </w:p>
        </w:tc>
        <w:tc>
          <w:tcPr>
            <w:tcW w:w="1441" w:type="dxa"/>
            <w:vAlign w:val="bottom"/>
          </w:tcPr>
          <w:p w:rsidR="00B53E6F" w:rsidRPr="00A40A3A" w:rsidRDefault="00B53E6F" w:rsidP="003B0E64">
            <w:pPr>
              <w:tabs>
                <w:tab w:val="decimal" w:pos="1079"/>
              </w:tabs>
              <w:spacing w:line="360" w:lineRule="exact"/>
              <w:jc w:val="both"/>
              <w:textAlignment w:val="auto"/>
              <w:rPr>
                <w:rFonts w:ascii="Arial" w:hAnsi="Arial" w:cs="Arial"/>
                <w:sz w:val="18"/>
                <w:szCs w:val="18"/>
              </w:rPr>
            </w:pPr>
          </w:p>
        </w:tc>
        <w:tc>
          <w:tcPr>
            <w:tcW w:w="1501" w:type="dxa"/>
            <w:vAlign w:val="bottom"/>
          </w:tcPr>
          <w:p w:rsidR="00B53E6F" w:rsidRPr="00A40A3A" w:rsidRDefault="00B53E6F" w:rsidP="003B0E64">
            <w:pPr>
              <w:tabs>
                <w:tab w:val="decimal" w:pos="1079"/>
              </w:tabs>
              <w:spacing w:line="360" w:lineRule="exact"/>
              <w:jc w:val="both"/>
              <w:textAlignment w:val="auto"/>
              <w:rPr>
                <w:rFonts w:ascii="Arial" w:hAnsi="Arial" w:cs="Arial"/>
                <w:sz w:val="18"/>
                <w:szCs w:val="18"/>
              </w:rPr>
            </w:pPr>
          </w:p>
        </w:tc>
      </w:tr>
      <w:tr w:rsidR="003C55EB" w:rsidRPr="00A40A3A" w:rsidTr="00EC4DEF">
        <w:tc>
          <w:tcPr>
            <w:tcW w:w="3265" w:type="dxa"/>
            <w:vAlign w:val="bottom"/>
          </w:tcPr>
          <w:p w:rsidR="003C55EB" w:rsidRPr="00A40A3A" w:rsidRDefault="003C55EB" w:rsidP="003C55EB">
            <w:pPr>
              <w:tabs>
                <w:tab w:val="left" w:pos="162"/>
              </w:tabs>
              <w:spacing w:line="360" w:lineRule="exact"/>
              <w:jc w:val="both"/>
              <w:textAlignment w:val="auto"/>
              <w:rPr>
                <w:rFonts w:ascii="Arial" w:hAnsi="Arial" w:cs="Arial"/>
                <w:b/>
                <w:bCs/>
                <w:sz w:val="18"/>
                <w:szCs w:val="18"/>
              </w:rPr>
            </w:pPr>
            <w:r w:rsidRPr="00A40A3A">
              <w:rPr>
                <w:rFonts w:ascii="Arial" w:hAnsi="Arial" w:cs="Arial"/>
                <w:sz w:val="18"/>
                <w:szCs w:val="18"/>
              </w:rPr>
              <w:t>Deposits subject to restriction</w:t>
            </w:r>
          </w:p>
        </w:tc>
        <w:tc>
          <w:tcPr>
            <w:tcW w:w="1501" w:type="dxa"/>
            <w:vAlign w:val="bottom"/>
          </w:tcPr>
          <w:p w:rsidR="003C55EB" w:rsidRPr="00A40A3A" w:rsidRDefault="003C55EB" w:rsidP="003C55EB">
            <w:pPr>
              <w:tabs>
                <w:tab w:val="decimal" w:pos="1225"/>
              </w:tabs>
              <w:spacing w:line="360" w:lineRule="exact"/>
              <w:rPr>
                <w:rFonts w:ascii="Arial" w:hAnsi="Arial" w:cs="Arial"/>
                <w:sz w:val="18"/>
                <w:szCs w:val="18"/>
              </w:rPr>
            </w:pPr>
            <w:r w:rsidRPr="00A40A3A">
              <w:rPr>
                <w:rFonts w:ascii="Arial" w:hAnsi="Arial" w:cs="Arial"/>
                <w:sz w:val="18"/>
                <w:szCs w:val="18"/>
              </w:rPr>
              <w:t>84,287</w:t>
            </w:r>
          </w:p>
        </w:tc>
        <w:tc>
          <w:tcPr>
            <w:tcW w:w="144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44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501" w:type="dxa"/>
            <w:vAlign w:val="bottom"/>
          </w:tcPr>
          <w:p w:rsidR="003C55EB" w:rsidRPr="00A40A3A" w:rsidRDefault="003C55EB" w:rsidP="003C55EB">
            <w:pPr>
              <w:tabs>
                <w:tab w:val="decimal" w:pos="1225"/>
              </w:tabs>
              <w:spacing w:line="360" w:lineRule="exact"/>
              <w:rPr>
                <w:rFonts w:ascii="Arial" w:hAnsi="Arial" w:cs="Arial"/>
                <w:sz w:val="18"/>
                <w:szCs w:val="18"/>
              </w:rPr>
            </w:pPr>
            <w:r w:rsidRPr="00A40A3A">
              <w:rPr>
                <w:rFonts w:ascii="Arial" w:hAnsi="Arial" w:cs="Arial"/>
                <w:sz w:val="18"/>
                <w:szCs w:val="18"/>
              </w:rPr>
              <w:t>84,287</w:t>
            </w:r>
          </w:p>
        </w:tc>
      </w:tr>
      <w:tr w:rsidR="003C55EB" w:rsidRPr="00A40A3A" w:rsidTr="00EC4DEF">
        <w:tc>
          <w:tcPr>
            <w:tcW w:w="3265" w:type="dxa"/>
            <w:vAlign w:val="bottom"/>
            <w:hideMark/>
          </w:tcPr>
          <w:p w:rsidR="003C55EB" w:rsidRPr="00A40A3A" w:rsidRDefault="003C55EB" w:rsidP="003C55EB">
            <w:pPr>
              <w:tabs>
                <w:tab w:val="left" w:pos="162"/>
              </w:tabs>
              <w:spacing w:line="360" w:lineRule="exact"/>
              <w:jc w:val="both"/>
              <w:textAlignment w:val="auto"/>
              <w:rPr>
                <w:rFonts w:ascii="Arial" w:hAnsi="Arial" w:cs="Arial"/>
                <w:sz w:val="18"/>
                <w:szCs w:val="18"/>
              </w:rPr>
            </w:pPr>
            <w:r w:rsidRPr="00A40A3A">
              <w:rPr>
                <w:rFonts w:ascii="Arial" w:hAnsi="Arial" w:cs="Arial"/>
                <w:sz w:val="18"/>
                <w:szCs w:val="18"/>
              </w:rPr>
              <w:t>Treasury bill</w:t>
            </w:r>
          </w:p>
        </w:tc>
        <w:tc>
          <w:tcPr>
            <w:tcW w:w="150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rPr>
              <w:t>2</w:t>
            </w:r>
            <w:r w:rsidRPr="00A40A3A">
              <w:rPr>
                <w:rFonts w:ascii="Arial" w:hAnsi="Arial" w:cs="Arial"/>
                <w:sz w:val="18"/>
                <w:szCs w:val="18"/>
                <w:cs/>
              </w:rPr>
              <w:t>,</w:t>
            </w:r>
            <w:r w:rsidRPr="00A40A3A">
              <w:rPr>
                <w:rFonts w:ascii="Arial" w:hAnsi="Arial" w:cs="Arial"/>
                <w:sz w:val="18"/>
                <w:szCs w:val="18"/>
              </w:rPr>
              <w:t>935</w:t>
            </w:r>
            <w:r w:rsidRPr="00A40A3A">
              <w:rPr>
                <w:rFonts w:ascii="Arial" w:hAnsi="Arial" w:cs="Arial"/>
                <w:sz w:val="18"/>
                <w:szCs w:val="18"/>
                <w:cs/>
              </w:rPr>
              <w:t>,</w:t>
            </w:r>
            <w:r w:rsidRPr="00A40A3A">
              <w:rPr>
                <w:rFonts w:ascii="Arial" w:hAnsi="Arial" w:cs="Arial"/>
                <w:sz w:val="18"/>
                <w:szCs w:val="18"/>
              </w:rPr>
              <w:t>445</w:t>
            </w:r>
          </w:p>
        </w:tc>
        <w:tc>
          <w:tcPr>
            <w:tcW w:w="144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cs/>
              </w:rPr>
              <w:t>-</w:t>
            </w:r>
          </w:p>
        </w:tc>
        <w:tc>
          <w:tcPr>
            <w:tcW w:w="144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cs/>
              </w:rPr>
              <w:t>-</w:t>
            </w:r>
          </w:p>
        </w:tc>
        <w:tc>
          <w:tcPr>
            <w:tcW w:w="1501" w:type="dxa"/>
            <w:vAlign w:val="bottom"/>
          </w:tcPr>
          <w:p w:rsidR="003C55EB" w:rsidRPr="00A40A3A" w:rsidRDefault="003C55EB" w:rsidP="003C55EB">
            <w:pPr>
              <w:tabs>
                <w:tab w:val="decimal" w:pos="1225"/>
              </w:tabs>
              <w:spacing w:line="360" w:lineRule="exact"/>
              <w:rPr>
                <w:rFonts w:ascii="Arial" w:hAnsi="Arial" w:cs="Arial"/>
                <w:sz w:val="18"/>
                <w:szCs w:val="18"/>
                <w:cs/>
              </w:rPr>
            </w:pPr>
            <w:r w:rsidRPr="00A40A3A">
              <w:rPr>
                <w:rFonts w:ascii="Arial" w:hAnsi="Arial" w:cs="Arial"/>
                <w:sz w:val="18"/>
                <w:szCs w:val="18"/>
              </w:rPr>
              <w:t>2</w:t>
            </w:r>
            <w:r w:rsidRPr="00A40A3A">
              <w:rPr>
                <w:rFonts w:ascii="Arial" w:hAnsi="Arial" w:cs="Arial"/>
                <w:sz w:val="18"/>
                <w:szCs w:val="18"/>
                <w:cs/>
              </w:rPr>
              <w:t>,</w:t>
            </w:r>
            <w:r w:rsidRPr="00A40A3A">
              <w:rPr>
                <w:rFonts w:ascii="Arial" w:hAnsi="Arial" w:cs="Arial"/>
                <w:sz w:val="18"/>
                <w:szCs w:val="18"/>
              </w:rPr>
              <w:t>935</w:t>
            </w:r>
            <w:r w:rsidRPr="00A40A3A">
              <w:rPr>
                <w:rFonts w:ascii="Arial" w:hAnsi="Arial" w:cs="Arial"/>
                <w:sz w:val="18"/>
                <w:szCs w:val="18"/>
                <w:cs/>
              </w:rPr>
              <w:t>,</w:t>
            </w:r>
            <w:r w:rsidRPr="00A40A3A">
              <w:rPr>
                <w:rFonts w:ascii="Arial" w:hAnsi="Arial" w:cs="Arial"/>
                <w:sz w:val="18"/>
                <w:szCs w:val="18"/>
              </w:rPr>
              <w:t>445</w:t>
            </w:r>
          </w:p>
        </w:tc>
      </w:tr>
      <w:tr w:rsidR="003C55EB" w:rsidRPr="00A40A3A" w:rsidTr="00EC4DEF">
        <w:tc>
          <w:tcPr>
            <w:tcW w:w="3265" w:type="dxa"/>
            <w:vAlign w:val="bottom"/>
            <w:hideMark/>
          </w:tcPr>
          <w:p w:rsidR="003C55EB" w:rsidRPr="00A40A3A" w:rsidRDefault="003C55EB" w:rsidP="003C55EB">
            <w:pPr>
              <w:tabs>
                <w:tab w:val="left" w:pos="162"/>
              </w:tabs>
              <w:spacing w:line="360" w:lineRule="exact"/>
              <w:ind w:left="162" w:hanging="162"/>
              <w:textAlignment w:val="auto"/>
              <w:rPr>
                <w:rFonts w:ascii="Arial" w:hAnsi="Arial" w:cs="Arial"/>
                <w:sz w:val="18"/>
                <w:szCs w:val="18"/>
              </w:rPr>
            </w:pPr>
            <w:r w:rsidRPr="00A40A3A">
              <w:rPr>
                <w:rFonts w:ascii="Arial" w:hAnsi="Arial" w:cs="Arial"/>
                <w:sz w:val="18"/>
                <w:szCs w:val="18"/>
              </w:rPr>
              <w:t>Less: Investments for customer’s accounts</w:t>
            </w:r>
          </w:p>
        </w:tc>
        <w:tc>
          <w:tcPr>
            <w:tcW w:w="1501" w:type="dxa"/>
            <w:vAlign w:val="bottom"/>
          </w:tcPr>
          <w:p w:rsidR="003C55EB" w:rsidRPr="00A40A3A" w:rsidRDefault="003C55EB" w:rsidP="003C55EB">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rPr>
              <w:t>(2,923,648)</w:t>
            </w:r>
          </w:p>
        </w:tc>
        <w:tc>
          <w:tcPr>
            <w:tcW w:w="1441" w:type="dxa"/>
            <w:vAlign w:val="bottom"/>
          </w:tcPr>
          <w:p w:rsidR="003C55EB" w:rsidRPr="00A40A3A" w:rsidRDefault="003C55EB" w:rsidP="003C55EB">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cs/>
              </w:rPr>
              <w:t>-</w:t>
            </w:r>
          </w:p>
        </w:tc>
        <w:tc>
          <w:tcPr>
            <w:tcW w:w="1441" w:type="dxa"/>
            <w:vAlign w:val="bottom"/>
          </w:tcPr>
          <w:p w:rsidR="003C55EB" w:rsidRPr="00A40A3A" w:rsidRDefault="003C55EB" w:rsidP="003C55EB">
            <w:pPr>
              <w:pBdr>
                <w:bottom w:val="single" w:sz="4" w:space="1" w:color="auto"/>
              </w:pBdr>
              <w:tabs>
                <w:tab w:val="decimal" w:pos="1225"/>
              </w:tabs>
              <w:spacing w:line="360" w:lineRule="exact"/>
              <w:rPr>
                <w:rFonts w:ascii="Arial" w:hAnsi="Arial" w:cs="Arial"/>
                <w:sz w:val="18"/>
                <w:szCs w:val="18"/>
                <w:cs/>
              </w:rPr>
            </w:pPr>
            <w:r w:rsidRPr="00A40A3A">
              <w:rPr>
                <w:rFonts w:ascii="Arial" w:hAnsi="Arial" w:cs="Arial"/>
                <w:sz w:val="18"/>
                <w:szCs w:val="18"/>
                <w:cs/>
              </w:rPr>
              <w:t>-</w:t>
            </w:r>
          </w:p>
        </w:tc>
        <w:tc>
          <w:tcPr>
            <w:tcW w:w="1501" w:type="dxa"/>
            <w:vAlign w:val="bottom"/>
          </w:tcPr>
          <w:p w:rsidR="003C55EB" w:rsidRPr="00A40A3A" w:rsidRDefault="003C55EB" w:rsidP="003C55EB">
            <w:pPr>
              <w:pBdr>
                <w:bottom w:val="single" w:sz="4" w:space="1" w:color="auto"/>
              </w:pBdr>
              <w:tabs>
                <w:tab w:val="decimal" w:pos="1225"/>
              </w:tabs>
              <w:spacing w:line="360" w:lineRule="exact"/>
              <w:rPr>
                <w:rFonts w:ascii="Arial" w:hAnsi="Arial" w:cs="Arial"/>
                <w:sz w:val="18"/>
                <w:szCs w:val="18"/>
              </w:rPr>
            </w:pPr>
            <w:r w:rsidRPr="00A40A3A">
              <w:rPr>
                <w:rFonts w:ascii="Arial" w:hAnsi="Arial" w:cs="Arial"/>
                <w:sz w:val="18"/>
                <w:szCs w:val="18"/>
              </w:rPr>
              <w:t>(2,923,648)</w:t>
            </w:r>
          </w:p>
        </w:tc>
      </w:tr>
      <w:tr w:rsidR="003C55EB" w:rsidRPr="00A40A3A" w:rsidTr="00EC4DEF">
        <w:tc>
          <w:tcPr>
            <w:tcW w:w="3265" w:type="dxa"/>
            <w:vAlign w:val="bottom"/>
            <w:hideMark/>
          </w:tcPr>
          <w:p w:rsidR="003C55EB" w:rsidRPr="00A40A3A" w:rsidRDefault="003C55EB" w:rsidP="003C55EB">
            <w:pPr>
              <w:tabs>
                <w:tab w:val="left" w:pos="162"/>
              </w:tabs>
              <w:spacing w:line="360" w:lineRule="exact"/>
              <w:ind w:left="162" w:hanging="180"/>
              <w:textAlignment w:val="auto"/>
              <w:rPr>
                <w:rFonts w:ascii="Arial" w:hAnsi="Arial" w:cs="Arial"/>
                <w:b/>
                <w:bCs/>
                <w:sz w:val="18"/>
                <w:szCs w:val="18"/>
              </w:rPr>
            </w:pPr>
            <w:r w:rsidRPr="00A40A3A">
              <w:rPr>
                <w:rFonts w:ascii="Arial" w:hAnsi="Arial" w:cs="Arial"/>
                <w:b/>
                <w:bCs/>
                <w:sz w:val="18"/>
                <w:szCs w:val="18"/>
              </w:rPr>
              <w:t>Total investments in held-to-maturity debt securities</w:t>
            </w:r>
          </w:p>
        </w:tc>
        <w:tc>
          <w:tcPr>
            <w:tcW w:w="1501" w:type="dxa"/>
            <w:vAlign w:val="bottom"/>
          </w:tcPr>
          <w:p w:rsidR="003C55EB" w:rsidRPr="00A40A3A" w:rsidRDefault="003C55EB" w:rsidP="003C55EB">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96,084</w:t>
            </w:r>
          </w:p>
        </w:tc>
        <w:tc>
          <w:tcPr>
            <w:tcW w:w="1441" w:type="dxa"/>
            <w:vAlign w:val="bottom"/>
          </w:tcPr>
          <w:p w:rsidR="003C55EB" w:rsidRPr="00A40A3A" w:rsidRDefault="003C55EB" w:rsidP="003C55EB">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441" w:type="dxa"/>
            <w:vAlign w:val="bottom"/>
          </w:tcPr>
          <w:p w:rsidR="003C55EB" w:rsidRPr="00A40A3A" w:rsidRDefault="003C55EB" w:rsidP="003C55EB">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w:t>
            </w:r>
          </w:p>
        </w:tc>
        <w:tc>
          <w:tcPr>
            <w:tcW w:w="1501" w:type="dxa"/>
            <w:vAlign w:val="bottom"/>
          </w:tcPr>
          <w:p w:rsidR="003C55EB" w:rsidRPr="00A40A3A" w:rsidRDefault="003C55EB" w:rsidP="003C55EB">
            <w:pPr>
              <w:pBdr>
                <w:bottom w:val="double" w:sz="4" w:space="1" w:color="auto"/>
              </w:pBdr>
              <w:tabs>
                <w:tab w:val="decimal" w:pos="1225"/>
              </w:tabs>
              <w:spacing w:line="360" w:lineRule="exact"/>
              <w:rPr>
                <w:rFonts w:ascii="Arial" w:hAnsi="Arial" w:cs="Arial"/>
                <w:sz w:val="18"/>
                <w:szCs w:val="18"/>
                <w:cs/>
              </w:rPr>
            </w:pPr>
            <w:r w:rsidRPr="00A40A3A">
              <w:rPr>
                <w:rFonts w:ascii="Arial" w:hAnsi="Arial" w:cs="Arial"/>
                <w:sz w:val="18"/>
                <w:szCs w:val="18"/>
              </w:rPr>
              <w:t>96,084</w:t>
            </w:r>
          </w:p>
        </w:tc>
      </w:tr>
    </w:tbl>
    <w:p w:rsidR="004C7871" w:rsidRPr="00A40A3A" w:rsidRDefault="00430102" w:rsidP="00A808F6">
      <w:pPr>
        <w:tabs>
          <w:tab w:val="left" w:pos="1440"/>
          <w:tab w:val="left" w:pos="2160"/>
          <w:tab w:val="right" w:pos="7920"/>
        </w:tabs>
        <w:spacing w:before="120" w:line="380" w:lineRule="exact"/>
        <w:ind w:left="547" w:hanging="547"/>
        <w:rPr>
          <w:rFonts w:ascii="Arial" w:hAnsi="Arial" w:cs="Arial"/>
          <w:b/>
          <w:bCs/>
          <w:sz w:val="22"/>
          <w:szCs w:val="22"/>
        </w:rPr>
      </w:pPr>
      <w:r w:rsidRPr="00A40A3A">
        <w:rPr>
          <w:rFonts w:ascii="Arial" w:hAnsi="Arial" w:cs="Arial"/>
          <w:b/>
          <w:bCs/>
          <w:sz w:val="22"/>
          <w:szCs w:val="22"/>
        </w:rPr>
        <w:t>6</w:t>
      </w:r>
      <w:r w:rsidR="00B53E6F" w:rsidRPr="00A40A3A">
        <w:rPr>
          <w:rFonts w:ascii="Arial" w:hAnsi="Arial" w:cs="Arial"/>
          <w:b/>
          <w:bCs/>
          <w:sz w:val="22"/>
          <w:szCs w:val="22"/>
        </w:rPr>
        <w:t>.3</w:t>
      </w:r>
      <w:r w:rsidR="00407AE0" w:rsidRPr="00A40A3A">
        <w:rPr>
          <w:rFonts w:ascii="Arial" w:hAnsi="Arial" w:cs="Arial"/>
          <w:b/>
          <w:bCs/>
          <w:sz w:val="22"/>
          <w:szCs w:val="22"/>
          <w:cs/>
        </w:rPr>
        <w:tab/>
      </w:r>
      <w:r w:rsidR="003836C6" w:rsidRPr="00A40A3A">
        <w:rPr>
          <w:rFonts w:ascii="Arial" w:hAnsi="Arial" w:cs="Arial"/>
          <w:b/>
          <w:bCs/>
          <w:sz w:val="22"/>
          <w:szCs w:val="22"/>
        </w:rPr>
        <w:t>Other components of equity - r</w:t>
      </w:r>
      <w:r w:rsidR="004F0F8F" w:rsidRPr="00A40A3A">
        <w:rPr>
          <w:rFonts w:ascii="Arial" w:hAnsi="Arial" w:cs="Arial"/>
          <w:b/>
          <w:bCs/>
          <w:sz w:val="22"/>
          <w:szCs w:val="22"/>
        </w:rPr>
        <w:t>evaluation surplus</w:t>
      </w:r>
      <w:r w:rsidR="00C72AA0">
        <w:rPr>
          <w:rFonts w:ascii="Arial" w:hAnsi="Arial" w:cs="Arial"/>
          <w:b/>
          <w:bCs/>
          <w:sz w:val="22"/>
          <w:szCs w:val="22"/>
        </w:rPr>
        <w:t xml:space="preserve"> (deficit)</w:t>
      </w:r>
      <w:r w:rsidR="004F0F8F" w:rsidRPr="00A40A3A">
        <w:rPr>
          <w:rFonts w:ascii="Arial" w:hAnsi="Arial" w:cs="Arial"/>
          <w:b/>
          <w:bCs/>
          <w:sz w:val="22"/>
          <w:szCs w:val="22"/>
        </w:rPr>
        <w:t xml:space="preserve"> </w:t>
      </w:r>
      <w:r w:rsidR="005A74B0" w:rsidRPr="00A40A3A">
        <w:rPr>
          <w:rFonts w:ascii="Arial" w:hAnsi="Arial" w:cs="Arial"/>
          <w:b/>
          <w:bCs/>
          <w:sz w:val="22"/>
          <w:szCs w:val="22"/>
        </w:rPr>
        <w:t>on</w:t>
      </w:r>
      <w:r w:rsidR="004C7871" w:rsidRPr="00A40A3A">
        <w:rPr>
          <w:rFonts w:ascii="Arial" w:hAnsi="Arial" w:cs="Arial"/>
          <w:b/>
          <w:bCs/>
          <w:sz w:val="22"/>
          <w:szCs w:val="22"/>
        </w:rPr>
        <w:t xml:space="preserve"> investments</w:t>
      </w:r>
    </w:p>
    <w:tbl>
      <w:tblPr>
        <w:tblW w:w="9180" w:type="dxa"/>
        <w:tblInd w:w="450" w:type="dxa"/>
        <w:tblLayout w:type="fixed"/>
        <w:tblLook w:val="0000" w:firstRow="0" w:lastRow="0" w:firstColumn="0" w:lastColumn="0" w:noHBand="0" w:noVBand="0"/>
      </w:tblPr>
      <w:tblGrid>
        <w:gridCol w:w="4795"/>
        <w:gridCol w:w="2192"/>
        <w:gridCol w:w="2193"/>
      </w:tblGrid>
      <w:tr w:rsidR="001B74D9" w:rsidRPr="00A40A3A" w:rsidTr="00EC4DEF">
        <w:trPr>
          <w:trHeight w:val="70"/>
        </w:trPr>
        <w:tc>
          <w:tcPr>
            <w:tcW w:w="4795" w:type="dxa"/>
          </w:tcPr>
          <w:p w:rsidR="001B74D9" w:rsidRPr="00A40A3A" w:rsidRDefault="001B74D9" w:rsidP="003B0E64">
            <w:pPr>
              <w:spacing w:line="360" w:lineRule="exact"/>
              <w:ind w:left="480" w:hanging="480"/>
              <w:rPr>
                <w:rFonts w:ascii="Arial" w:hAnsi="Arial" w:cs="Arial"/>
                <w:sz w:val="18"/>
                <w:szCs w:val="18"/>
              </w:rPr>
            </w:pPr>
          </w:p>
        </w:tc>
        <w:tc>
          <w:tcPr>
            <w:tcW w:w="2192" w:type="dxa"/>
            <w:vAlign w:val="bottom"/>
          </w:tcPr>
          <w:p w:rsidR="001B74D9" w:rsidRPr="00A40A3A" w:rsidRDefault="001B74D9" w:rsidP="003B0E64">
            <w:pPr>
              <w:tabs>
                <w:tab w:val="left" w:pos="900"/>
                <w:tab w:val="left" w:pos="1440"/>
                <w:tab w:val="right" w:pos="7200"/>
              </w:tabs>
              <w:spacing w:line="360" w:lineRule="exact"/>
              <w:ind w:right="-43"/>
              <w:jc w:val="right"/>
              <w:rPr>
                <w:rFonts w:ascii="Arial" w:hAnsi="Arial" w:cs="Arial"/>
                <w:sz w:val="18"/>
                <w:szCs w:val="18"/>
              </w:rPr>
            </w:pPr>
          </w:p>
        </w:tc>
        <w:tc>
          <w:tcPr>
            <w:tcW w:w="2193" w:type="dxa"/>
            <w:vAlign w:val="bottom"/>
          </w:tcPr>
          <w:p w:rsidR="001B74D9" w:rsidRPr="00A40A3A" w:rsidRDefault="001B74D9" w:rsidP="00A52B48">
            <w:pPr>
              <w:tabs>
                <w:tab w:val="left" w:pos="900"/>
                <w:tab w:val="left" w:pos="1440"/>
                <w:tab w:val="right" w:pos="7200"/>
              </w:tabs>
              <w:spacing w:line="360" w:lineRule="exact"/>
              <w:jc w:val="right"/>
              <w:rPr>
                <w:rFonts w:ascii="Arial" w:hAnsi="Arial" w:cs="Arial"/>
                <w:sz w:val="18"/>
                <w:szCs w:val="18"/>
              </w:rPr>
            </w:pPr>
            <w:r w:rsidRPr="00A40A3A">
              <w:rPr>
                <w:rFonts w:ascii="Arial" w:hAnsi="Arial" w:cs="Arial"/>
                <w:sz w:val="18"/>
                <w:szCs w:val="18"/>
              </w:rPr>
              <w:t xml:space="preserve">(Unit: </w:t>
            </w:r>
            <w:r w:rsidR="003C6F23" w:rsidRPr="00A40A3A">
              <w:rPr>
                <w:rFonts w:ascii="Arial" w:hAnsi="Arial" w:cs="Arial"/>
                <w:sz w:val="18"/>
                <w:szCs w:val="18"/>
              </w:rPr>
              <w:t xml:space="preserve">Thousand </w:t>
            </w:r>
            <w:r w:rsidRPr="00A40A3A">
              <w:rPr>
                <w:rFonts w:ascii="Arial" w:hAnsi="Arial" w:cs="Arial"/>
                <w:sz w:val="18"/>
                <w:szCs w:val="18"/>
              </w:rPr>
              <w:t>Baht)</w:t>
            </w:r>
          </w:p>
        </w:tc>
      </w:tr>
      <w:tr w:rsidR="00586B55" w:rsidRPr="00A40A3A" w:rsidTr="00EC4DEF">
        <w:trPr>
          <w:trHeight w:val="70"/>
        </w:trPr>
        <w:tc>
          <w:tcPr>
            <w:tcW w:w="4795" w:type="dxa"/>
          </w:tcPr>
          <w:p w:rsidR="00586B55" w:rsidRPr="00A40A3A" w:rsidRDefault="00586B55" w:rsidP="003B0E64">
            <w:pPr>
              <w:spacing w:line="360" w:lineRule="exact"/>
              <w:ind w:left="480" w:hanging="480"/>
              <w:rPr>
                <w:rFonts w:ascii="Arial" w:hAnsi="Arial" w:cs="Arial"/>
                <w:sz w:val="18"/>
                <w:szCs w:val="18"/>
              </w:rPr>
            </w:pPr>
          </w:p>
        </w:tc>
        <w:tc>
          <w:tcPr>
            <w:tcW w:w="2192" w:type="dxa"/>
            <w:vAlign w:val="bottom"/>
          </w:tcPr>
          <w:p w:rsidR="0027419C" w:rsidRPr="00A40A3A" w:rsidRDefault="0027419C" w:rsidP="003B0E64">
            <w:pP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 xml:space="preserve">For the </w:t>
            </w:r>
            <w:r w:rsidR="000A4B39" w:rsidRPr="00A40A3A">
              <w:rPr>
                <w:rFonts w:ascii="Arial" w:hAnsi="Arial" w:cs="Arial"/>
                <w:sz w:val="18"/>
                <w:szCs w:val="18"/>
              </w:rPr>
              <w:t>three</w:t>
            </w:r>
            <w:r w:rsidRPr="00A40A3A">
              <w:rPr>
                <w:rFonts w:ascii="Arial" w:hAnsi="Arial" w:cs="Arial"/>
                <w:sz w:val="18"/>
                <w:szCs w:val="18"/>
              </w:rPr>
              <w:t>-</w:t>
            </w:r>
            <w:proofErr w:type="gramStart"/>
            <w:r w:rsidRPr="00A40A3A">
              <w:rPr>
                <w:rFonts w:ascii="Arial" w:hAnsi="Arial" w:cs="Arial"/>
                <w:sz w:val="18"/>
                <w:szCs w:val="18"/>
              </w:rPr>
              <w:t xml:space="preserve">month </w:t>
            </w:r>
            <w:r w:rsidR="003C6F23" w:rsidRPr="00A40A3A">
              <w:rPr>
                <w:rFonts w:ascii="Arial" w:hAnsi="Arial" w:cs="Arial"/>
                <w:sz w:val="18"/>
                <w:szCs w:val="18"/>
              </w:rPr>
              <w:t xml:space="preserve"> </w:t>
            </w:r>
            <w:r w:rsidRPr="00A40A3A">
              <w:rPr>
                <w:rFonts w:ascii="Arial" w:hAnsi="Arial" w:cs="Arial"/>
                <w:sz w:val="18"/>
                <w:szCs w:val="18"/>
              </w:rPr>
              <w:t>period</w:t>
            </w:r>
            <w:proofErr w:type="gramEnd"/>
            <w:r w:rsidRPr="00A40A3A">
              <w:rPr>
                <w:rFonts w:ascii="Arial" w:hAnsi="Arial" w:cs="Arial"/>
                <w:sz w:val="18"/>
                <w:szCs w:val="18"/>
              </w:rPr>
              <w:t xml:space="preserve"> ended</w:t>
            </w:r>
          </w:p>
          <w:p w:rsidR="00586B55" w:rsidRPr="00A40A3A" w:rsidRDefault="000A4B39" w:rsidP="00FC0051">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31 March 201</w:t>
            </w:r>
            <w:r w:rsidR="005C2B7D" w:rsidRPr="00A40A3A">
              <w:rPr>
                <w:rFonts w:ascii="Arial" w:hAnsi="Arial" w:cs="Arial"/>
                <w:sz w:val="18"/>
                <w:szCs w:val="18"/>
              </w:rPr>
              <w:t>9</w:t>
            </w:r>
          </w:p>
        </w:tc>
        <w:tc>
          <w:tcPr>
            <w:tcW w:w="2193" w:type="dxa"/>
            <w:vAlign w:val="bottom"/>
          </w:tcPr>
          <w:p w:rsidR="0027419C" w:rsidRPr="00A40A3A" w:rsidRDefault="0027419C" w:rsidP="003B0E64">
            <w:pP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 xml:space="preserve">For the year ended </w:t>
            </w:r>
          </w:p>
          <w:p w:rsidR="00586B55" w:rsidRPr="00A40A3A" w:rsidRDefault="000A4B39" w:rsidP="00FC0051">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31 December 201</w:t>
            </w:r>
            <w:r w:rsidR="005C2B7D" w:rsidRPr="00A40A3A">
              <w:rPr>
                <w:rFonts w:ascii="Arial" w:hAnsi="Arial" w:cs="Arial"/>
                <w:sz w:val="18"/>
                <w:szCs w:val="18"/>
              </w:rPr>
              <w:t>8</w:t>
            </w: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Balance - beginning of the </w:t>
            </w:r>
            <w:r w:rsidRPr="00A40A3A">
              <w:rPr>
                <w:rFonts w:ascii="Arial" w:eastAsia="Angsana New" w:hAnsi="Arial" w:cs="Arial"/>
                <w:sz w:val="18"/>
                <w:szCs w:val="18"/>
              </w:rPr>
              <w:t>period</w:t>
            </w:r>
          </w:p>
        </w:tc>
        <w:tc>
          <w:tcPr>
            <w:tcW w:w="2192" w:type="dxa"/>
          </w:tcPr>
          <w:p w:rsidR="007F0FA7" w:rsidRPr="00A40A3A" w:rsidRDefault="005C2B7D" w:rsidP="007F0FA7">
            <w:pPr>
              <w:pStyle w:val="a"/>
              <w:tabs>
                <w:tab w:val="clear" w:pos="360"/>
                <w:tab w:val="clear" w:pos="720"/>
                <w:tab w:val="clear" w:pos="1080"/>
                <w:tab w:val="decimal" w:pos="1602"/>
              </w:tabs>
              <w:spacing w:line="360" w:lineRule="exact"/>
              <w:ind w:right="-115"/>
              <w:rPr>
                <w:rFonts w:ascii="Arial" w:hAnsi="Arial" w:cs="Arial"/>
                <w:sz w:val="18"/>
                <w:szCs w:val="18"/>
                <w:cs/>
              </w:rPr>
            </w:pPr>
            <w:r w:rsidRPr="00A40A3A">
              <w:rPr>
                <w:rFonts w:ascii="Arial" w:hAnsi="Arial" w:cs="Arial"/>
                <w:sz w:val="18"/>
                <w:szCs w:val="18"/>
              </w:rPr>
              <w:t>-</w:t>
            </w:r>
          </w:p>
        </w:tc>
        <w:tc>
          <w:tcPr>
            <w:tcW w:w="2193" w:type="dxa"/>
          </w:tcPr>
          <w:p w:rsidR="007F0FA7" w:rsidRPr="00A40A3A" w:rsidRDefault="005C2B7D"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27</w:t>
            </w: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Changes during the </w:t>
            </w:r>
            <w:r w:rsidRPr="00A40A3A">
              <w:rPr>
                <w:rFonts w:ascii="Arial" w:eastAsia="Angsana New" w:hAnsi="Arial" w:cs="Arial"/>
                <w:sz w:val="18"/>
                <w:szCs w:val="18"/>
              </w:rPr>
              <w:t>period</w:t>
            </w:r>
            <w:r w:rsidRPr="00A40A3A">
              <w:rPr>
                <w:rFonts w:ascii="Arial" w:hAnsi="Arial" w:cs="Arial"/>
                <w:sz w:val="18"/>
                <w:szCs w:val="18"/>
              </w:rPr>
              <w:t xml:space="preserve"> from</w:t>
            </w:r>
          </w:p>
        </w:tc>
        <w:tc>
          <w:tcPr>
            <w:tcW w:w="2192" w:type="dxa"/>
          </w:tcPr>
          <w:p w:rsidR="007F0FA7" w:rsidRPr="00A40A3A"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193" w:type="dxa"/>
          </w:tcPr>
          <w:p w:rsidR="007F0FA7" w:rsidRPr="00A40A3A"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   Revaluation</w:t>
            </w:r>
          </w:p>
        </w:tc>
        <w:tc>
          <w:tcPr>
            <w:tcW w:w="2192" w:type="dxa"/>
          </w:tcPr>
          <w:p w:rsidR="007F0FA7" w:rsidRPr="00A40A3A" w:rsidRDefault="005C2B7D"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w:t>
            </w:r>
          </w:p>
        </w:tc>
        <w:tc>
          <w:tcPr>
            <w:tcW w:w="2193" w:type="dxa"/>
          </w:tcPr>
          <w:p w:rsidR="007F0FA7" w:rsidRPr="00A40A3A"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cs/>
              </w:rPr>
            </w:pPr>
            <w:r w:rsidRPr="00A40A3A">
              <w:rPr>
                <w:rFonts w:ascii="Arial" w:hAnsi="Arial" w:cs="Arial"/>
                <w:sz w:val="18"/>
                <w:szCs w:val="18"/>
              </w:rPr>
              <w:t>1</w:t>
            </w:r>
            <w:r w:rsidR="005C2B7D" w:rsidRPr="00A40A3A">
              <w:rPr>
                <w:rFonts w:ascii="Arial" w:hAnsi="Arial" w:cs="Arial"/>
                <w:sz w:val="18"/>
                <w:szCs w:val="18"/>
              </w:rPr>
              <w:t>7</w:t>
            </w: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   Disposal </w:t>
            </w:r>
          </w:p>
        </w:tc>
        <w:tc>
          <w:tcPr>
            <w:tcW w:w="2192" w:type="dxa"/>
          </w:tcPr>
          <w:p w:rsidR="007F0FA7" w:rsidRPr="00A40A3A"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w:t>
            </w:r>
          </w:p>
        </w:tc>
        <w:tc>
          <w:tcPr>
            <w:tcW w:w="2193" w:type="dxa"/>
          </w:tcPr>
          <w:p w:rsidR="007F0FA7" w:rsidRPr="00A40A3A" w:rsidRDefault="007F0FA7" w:rsidP="007F0FA7">
            <w:pPr>
              <w:pStyle w:val="a"/>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w:t>
            </w:r>
            <w:r w:rsidR="005C2B7D" w:rsidRPr="00A40A3A">
              <w:rPr>
                <w:rFonts w:ascii="Arial" w:hAnsi="Arial" w:cs="Arial"/>
                <w:sz w:val="18"/>
                <w:szCs w:val="18"/>
              </w:rPr>
              <w:t>5</w:t>
            </w:r>
            <w:r w:rsidRPr="00A40A3A">
              <w:rPr>
                <w:rFonts w:ascii="Arial" w:hAnsi="Arial" w:cs="Arial"/>
                <w:sz w:val="18"/>
                <w:szCs w:val="18"/>
              </w:rPr>
              <w:t>1)</w:t>
            </w: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   Deferred income tax</w:t>
            </w:r>
          </w:p>
        </w:tc>
        <w:tc>
          <w:tcPr>
            <w:tcW w:w="2192" w:type="dxa"/>
          </w:tcPr>
          <w:p w:rsidR="007F0FA7" w:rsidRPr="00A40A3A" w:rsidRDefault="005C2B7D" w:rsidP="007F0FA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w:t>
            </w:r>
          </w:p>
        </w:tc>
        <w:tc>
          <w:tcPr>
            <w:tcW w:w="2193" w:type="dxa"/>
          </w:tcPr>
          <w:p w:rsidR="007F0FA7" w:rsidRPr="00A40A3A" w:rsidRDefault="005C2B7D" w:rsidP="007F0FA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7</w:t>
            </w:r>
          </w:p>
        </w:tc>
      </w:tr>
      <w:tr w:rsidR="007F0FA7" w:rsidRPr="00A40A3A" w:rsidTr="00EC4DEF">
        <w:tc>
          <w:tcPr>
            <w:tcW w:w="4795" w:type="dxa"/>
          </w:tcPr>
          <w:p w:rsidR="007F0FA7" w:rsidRPr="00A40A3A" w:rsidRDefault="007F0FA7" w:rsidP="007F0FA7">
            <w:pPr>
              <w:spacing w:line="360" w:lineRule="exact"/>
              <w:ind w:left="480" w:hanging="480"/>
              <w:rPr>
                <w:rFonts w:ascii="Arial" w:hAnsi="Arial" w:cs="Arial"/>
                <w:sz w:val="18"/>
                <w:szCs w:val="18"/>
              </w:rPr>
            </w:pPr>
            <w:r w:rsidRPr="00A40A3A">
              <w:rPr>
                <w:rFonts w:ascii="Arial" w:hAnsi="Arial" w:cs="Arial"/>
                <w:sz w:val="18"/>
                <w:szCs w:val="18"/>
              </w:rPr>
              <w:t xml:space="preserve">Balance - end of the </w:t>
            </w:r>
            <w:r w:rsidRPr="00A40A3A">
              <w:rPr>
                <w:rFonts w:ascii="Arial" w:eastAsia="Angsana New" w:hAnsi="Arial" w:cs="Arial"/>
                <w:sz w:val="18"/>
                <w:szCs w:val="18"/>
              </w:rPr>
              <w:t>period</w:t>
            </w:r>
          </w:p>
        </w:tc>
        <w:tc>
          <w:tcPr>
            <w:tcW w:w="2192" w:type="dxa"/>
          </w:tcPr>
          <w:p w:rsidR="007F0FA7" w:rsidRPr="00A40A3A" w:rsidRDefault="005C2B7D" w:rsidP="007F0FA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cs/>
              </w:rPr>
            </w:pPr>
            <w:r w:rsidRPr="00A40A3A">
              <w:rPr>
                <w:rFonts w:ascii="Arial" w:hAnsi="Arial" w:cs="Arial"/>
                <w:sz w:val="18"/>
                <w:szCs w:val="18"/>
              </w:rPr>
              <w:t>-</w:t>
            </w:r>
          </w:p>
        </w:tc>
        <w:tc>
          <w:tcPr>
            <w:tcW w:w="2193" w:type="dxa"/>
          </w:tcPr>
          <w:p w:rsidR="007F0FA7" w:rsidRPr="00A40A3A" w:rsidRDefault="005C2B7D" w:rsidP="007F0FA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A40A3A">
              <w:rPr>
                <w:rFonts w:ascii="Arial" w:hAnsi="Arial" w:cs="Arial"/>
                <w:sz w:val="18"/>
                <w:szCs w:val="18"/>
              </w:rPr>
              <w:t>-</w:t>
            </w:r>
          </w:p>
        </w:tc>
      </w:tr>
    </w:tbl>
    <w:p w:rsidR="00C5555E" w:rsidRPr="00A40A3A" w:rsidRDefault="00712643" w:rsidP="00DD5506">
      <w:pPr>
        <w:pStyle w:val="BodyTextIndent2"/>
        <w:spacing w:before="0" w:after="0" w:line="380" w:lineRule="exact"/>
        <w:ind w:left="547" w:hanging="547"/>
        <w:rPr>
          <w:rFonts w:ascii="Arial" w:hAnsi="Arial" w:cs="Arial"/>
          <w:b/>
          <w:bCs/>
          <w:sz w:val="22"/>
          <w:szCs w:val="22"/>
          <w:lang w:val="en-US"/>
        </w:rPr>
      </w:pPr>
      <w:r w:rsidRPr="00A40A3A">
        <w:rPr>
          <w:rFonts w:ascii="Arial" w:hAnsi="Arial" w:cs="Arial"/>
          <w:b/>
          <w:bCs/>
          <w:sz w:val="22"/>
          <w:szCs w:val="22"/>
          <w:lang w:val="en-US"/>
        </w:rPr>
        <w:t>7</w:t>
      </w:r>
      <w:r w:rsidR="00C5555E" w:rsidRPr="00A40A3A">
        <w:rPr>
          <w:rFonts w:ascii="Arial" w:hAnsi="Arial" w:cs="Arial"/>
          <w:b/>
          <w:bCs/>
          <w:sz w:val="22"/>
          <w:szCs w:val="22"/>
          <w:lang w:val="en-US"/>
        </w:rPr>
        <w:t>.</w:t>
      </w:r>
      <w:r w:rsidR="00C5555E" w:rsidRPr="00A40A3A">
        <w:rPr>
          <w:rFonts w:ascii="Arial" w:hAnsi="Arial" w:cs="Arial"/>
          <w:b/>
          <w:bCs/>
          <w:sz w:val="22"/>
          <w:szCs w:val="22"/>
          <w:lang w:val="en-US"/>
        </w:rPr>
        <w:tab/>
        <w:t>Premises and equipment</w:t>
      </w:r>
    </w:p>
    <w:p w:rsidR="00C5555E" w:rsidRPr="00A40A3A" w:rsidRDefault="00C5555E" w:rsidP="005C2B7D">
      <w:pPr>
        <w:tabs>
          <w:tab w:val="left" w:pos="840"/>
          <w:tab w:val="left" w:pos="1980"/>
          <w:tab w:val="right" w:pos="6120"/>
          <w:tab w:val="right" w:pos="7560"/>
          <w:tab w:val="right" w:pos="7920"/>
        </w:tabs>
        <w:spacing w:before="120" w:line="380" w:lineRule="exact"/>
        <w:ind w:left="544" w:hanging="544"/>
        <w:jc w:val="thaiDistribute"/>
        <w:rPr>
          <w:rFonts w:ascii="Arial" w:hAnsi="Arial" w:cs="Arial"/>
          <w:sz w:val="22"/>
          <w:szCs w:val="22"/>
        </w:rPr>
      </w:pPr>
      <w:r w:rsidRPr="00A40A3A">
        <w:rPr>
          <w:rFonts w:ascii="Arial" w:hAnsi="Arial" w:cs="Arial"/>
          <w:sz w:val="22"/>
          <w:szCs w:val="22"/>
        </w:rPr>
        <w:tab/>
        <w:t xml:space="preserve">Movements of premises and equipment during the </w:t>
      </w:r>
      <w:r w:rsidR="00C51696" w:rsidRPr="00A40A3A">
        <w:rPr>
          <w:rFonts w:ascii="Arial" w:hAnsi="Arial" w:cs="Arial"/>
          <w:sz w:val="22"/>
          <w:szCs w:val="22"/>
        </w:rPr>
        <w:t>three</w:t>
      </w:r>
      <w:r w:rsidRPr="00A40A3A">
        <w:rPr>
          <w:rFonts w:ascii="Arial" w:hAnsi="Arial" w:cs="Arial"/>
          <w:sz w:val="22"/>
          <w:szCs w:val="22"/>
        </w:rPr>
        <w:t>-month period ended</w:t>
      </w:r>
      <w:r w:rsidR="005465CD" w:rsidRPr="00A40A3A">
        <w:rPr>
          <w:rFonts w:ascii="Arial" w:hAnsi="Arial" w:cs="Arial"/>
          <w:sz w:val="22"/>
          <w:szCs w:val="22"/>
        </w:rPr>
        <w:t xml:space="preserve"> </w:t>
      </w:r>
      <w:r w:rsidR="000A4B39" w:rsidRPr="00A40A3A">
        <w:rPr>
          <w:rFonts w:ascii="Arial" w:hAnsi="Arial" w:cs="Arial"/>
          <w:sz w:val="22"/>
          <w:szCs w:val="22"/>
        </w:rPr>
        <w:t>31 March 201</w:t>
      </w:r>
      <w:r w:rsidR="005C2B7D" w:rsidRPr="00A40A3A">
        <w:rPr>
          <w:rFonts w:ascii="Arial" w:hAnsi="Arial" w:cs="Arial"/>
          <w:sz w:val="22"/>
          <w:szCs w:val="22"/>
        </w:rPr>
        <w:t>9</w:t>
      </w:r>
      <w:r w:rsidRPr="00A40A3A">
        <w:rPr>
          <w:rFonts w:ascii="Arial" w:hAnsi="Arial" w:cs="Arial"/>
          <w:sz w:val="22"/>
          <w:szCs w:val="22"/>
        </w:rPr>
        <w:t xml:space="preserve">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w:t>
      </w:r>
    </w:p>
    <w:tbl>
      <w:tblPr>
        <w:tblW w:w="9210" w:type="dxa"/>
        <w:tblInd w:w="450" w:type="dxa"/>
        <w:tblLayout w:type="fixed"/>
        <w:tblLook w:val="0000" w:firstRow="0" w:lastRow="0" w:firstColumn="0" w:lastColumn="0" w:noHBand="0" w:noVBand="0"/>
      </w:tblPr>
      <w:tblGrid>
        <w:gridCol w:w="6000"/>
        <w:gridCol w:w="1020"/>
        <w:gridCol w:w="2190"/>
      </w:tblGrid>
      <w:tr w:rsidR="00C5555E" w:rsidRPr="00A40A3A" w:rsidTr="00EC4DEF">
        <w:tc>
          <w:tcPr>
            <w:tcW w:w="6000" w:type="dxa"/>
            <w:vAlign w:val="bottom"/>
          </w:tcPr>
          <w:p w:rsidR="00C5555E" w:rsidRPr="00A40A3A" w:rsidRDefault="00C5555E" w:rsidP="000A4B39">
            <w:pPr>
              <w:spacing w:line="360" w:lineRule="exact"/>
              <w:jc w:val="center"/>
              <w:rPr>
                <w:rFonts w:ascii="Arial" w:hAnsi="Arial" w:cs="Arial"/>
                <w:sz w:val="18"/>
                <w:szCs w:val="18"/>
              </w:rPr>
            </w:pPr>
          </w:p>
        </w:tc>
        <w:tc>
          <w:tcPr>
            <w:tcW w:w="3210" w:type="dxa"/>
            <w:gridSpan w:val="2"/>
            <w:vAlign w:val="bottom"/>
          </w:tcPr>
          <w:p w:rsidR="00C5555E" w:rsidRPr="00A40A3A" w:rsidRDefault="00C5555E" w:rsidP="000A4B39">
            <w:pPr>
              <w:tabs>
                <w:tab w:val="left" w:pos="900"/>
              </w:tabs>
              <w:spacing w:line="360" w:lineRule="exact"/>
              <w:jc w:val="right"/>
              <w:rPr>
                <w:rFonts w:ascii="Arial" w:hAnsi="Arial" w:cs="Arial"/>
                <w:sz w:val="18"/>
                <w:szCs w:val="18"/>
              </w:rPr>
            </w:pPr>
            <w:r w:rsidRPr="00A40A3A">
              <w:rPr>
                <w:rFonts w:ascii="Arial" w:hAnsi="Arial" w:cs="Arial"/>
                <w:sz w:val="18"/>
                <w:szCs w:val="18"/>
              </w:rPr>
              <w:t>(Unit: Thousand Baht)</w:t>
            </w:r>
          </w:p>
        </w:tc>
      </w:tr>
      <w:tr w:rsidR="00C5555E" w:rsidRPr="00A40A3A" w:rsidTr="00EC4DEF">
        <w:tc>
          <w:tcPr>
            <w:tcW w:w="7020" w:type="dxa"/>
            <w:gridSpan w:val="2"/>
            <w:vAlign w:val="bottom"/>
          </w:tcPr>
          <w:p w:rsidR="00C5555E" w:rsidRPr="00A40A3A" w:rsidRDefault="00C5555E" w:rsidP="000A4B39">
            <w:pPr>
              <w:spacing w:line="360" w:lineRule="exact"/>
              <w:jc w:val="both"/>
              <w:rPr>
                <w:rFonts w:ascii="Arial" w:hAnsi="Arial" w:cs="Arial"/>
                <w:sz w:val="18"/>
                <w:szCs w:val="18"/>
              </w:rPr>
            </w:pPr>
            <w:r w:rsidRPr="00A40A3A">
              <w:rPr>
                <w:rFonts w:ascii="Arial" w:hAnsi="Arial" w:cs="Arial"/>
                <w:b/>
                <w:bCs/>
                <w:sz w:val="18"/>
                <w:szCs w:val="18"/>
              </w:rPr>
              <w:t xml:space="preserve">Cost </w:t>
            </w:r>
          </w:p>
        </w:tc>
        <w:tc>
          <w:tcPr>
            <w:tcW w:w="2190" w:type="dxa"/>
            <w:vAlign w:val="bottom"/>
          </w:tcPr>
          <w:p w:rsidR="00C5555E" w:rsidRPr="00A40A3A" w:rsidRDefault="00C5555E" w:rsidP="000A4B39">
            <w:pPr>
              <w:spacing w:line="360" w:lineRule="exact"/>
              <w:ind w:left="-18" w:firstLine="18"/>
              <w:jc w:val="both"/>
              <w:rPr>
                <w:rFonts w:ascii="Arial" w:hAnsi="Arial" w:cs="Arial"/>
                <w:b/>
                <w:bCs/>
                <w:sz w:val="18"/>
                <w:szCs w:val="18"/>
              </w:rPr>
            </w:pPr>
          </w:p>
        </w:tc>
      </w:tr>
      <w:tr w:rsidR="000A4B39" w:rsidRPr="00A40A3A" w:rsidTr="00EC4DEF">
        <w:tc>
          <w:tcPr>
            <w:tcW w:w="7020" w:type="dxa"/>
            <w:gridSpan w:val="2"/>
            <w:vAlign w:val="bottom"/>
          </w:tcPr>
          <w:p w:rsidR="000A4B39" w:rsidRPr="00A40A3A" w:rsidRDefault="00261C24" w:rsidP="000A4B39">
            <w:pPr>
              <w:spacing w:line="360" w:lineRule="exact"/>
              <w:jc w:val="both"/>
              <w:rPr>
                <w:rFonts w:ascii="Arial" w:hAnsi="Arial" w:cs="Arial"/>
                <w:sz w:val="18"/>
                <w:szCs w:val="18"/>
              </w:rPr>
            </w:pPr>
            <w:r w:rsidRPr="00A40A3A">
              <w:rPr>
                <w:rFonts w:ascii="Arial" w:hAnsi="Arial" w:cs="Arial"/>
                <w:sz w:val="18"/>
                <w:szCs w:val="18"/>
              </w:rPr>
              <w:t>1 January 201</w:t>
            </w:r>
            <w:r w:rsidR="005C2B7D" w:rsidRPr="00A40A3A">
              <w:rPr>
                <w:rFonts w:ascii="Arial" w:hAnsi="Arial" w:cs="Arial"/>
                <w:sz w:val="18"/>
                <w:szCs w:val="18"/>
              </w:rPr>
              <w:t>9</w:t>
            </w:r>
          </w:p>
        </w:tc>
        <w:tc>
          <w:tcPr>
            <w:tcW w:w="2190" w:type="dxa"/>
            <w:vAlign w:val="bottom"/>
          </w:tcPr>
          <w:p w:rsidR="000A4B39" w:rsidRPr="00A40A3A" w:rsidRDefault="00DD5506" w:rsidP="00EC4DEF">
            <w:pPr>
              <w:tabs>
                <w:tab w:val="decimal" w:pos="1782"/>
              </w:tabs>
              <w:spacing w:line="360" w:lineRule="exact"/>
              <w:rPr>
                <w:rFonts w:ascii="Arial" w:hAnsi="Arial" w:cs="Arial"/>
                <w:sz w:val="18"/>
                <w:szCs w:val="18"/>
              </w:rPr>
            </w:pPr>
            <w:r w:rsidRPr="00A40A3A">
              <w:rPr>
                <w:rFonts w:ascii="Arial" w:hAnsi="Arial" w:cs="Arial"/>
                <w:sz w:val="18"/>
                <w:szCs w:val="18"/>
              </w:rPr>
              <w:t>526,075</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Additions</w:t>
            </w:r>
          </w:p>
        </w:tc>
        <w:tc>
          <w:tcPr>
            <w:tcW w:w="2190" w:type="dxa"/>
            <w:vAlign w:val="bottom"/>
          </w:tcPr>
          <w:p w:rsidR="003D2FAF" w:rsidRPr="00A40A3A" w:rsidRDefault="003D2FAF" w:rsidP="003D2FAF">
            <w:pPr>
              <w:tabs>
                <w:tab w:val="decimal" w:pos="1782"/>
              </w:tabs>
              <w:spacing w:line="360" w:lineRule="exact"/>
              <w:rPr>
                <w:rFonts w:ascii="Arial" w:hAnsi="Arial" w:cs="Arial"/>
                <w:sz w:val="18"/>
                <w:szCs w:val="18"/>
              </w:rPr>
            </w:pPr>
            <w:r w:rsidRPr="00A40A3A">
              <w:rPr>
                <w:rFonts w:ascii="Arial" w:hAnsi="Arial" w:cs="Arial"/>
                <w:sz w:val="18"/>
                <w:szCs w:val="18"/>
              </w:rPr>
              <w:t>21,546</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Disposals/write-off</w:t>
            </w:r>
          </w:p>
        </w:tc>
        <w:tc>
          <w:tcPr>
            <w:tcW w:w="2190" w:type="dxa"/>
            <w:vAlign w:val="bottom"/>
          </w:tcPr>
          <w:p w:rsidR="003D2FAF" w:rsidRPr="00A40A3A" w:rsidRDefault="003D2FAF" w:rsidP="003D2FAF">
            <w:pPr>
              <w:pBdr>
                <w:bottom w:val="single" w:sz="4" w:space="1" w:color="auto"/>
              </w:pBdr>
              <w:tabs>
                <w:tab w:val="decimal" w:pos="1782"/>
              </w:tabs>
              <w:spacing w:line="360" w:lineRule="exact"/>
              <w:rPr>
                <w:rFonts w:ascii="Arial" w:hAnsi="Arial" w:cs="Arial"/>
                <w:sz w:val="18"/>
                <w:szCs w:val="18"/>
                <w:cs/>
              </w:rPr>
            </w:pPr>
            <w:r w:rsidRPr="00A40A3A">
              <w:rPr>
                <w:rFonts w:ascii="Arial" w:hAnsi="Arial" w:cs="Arial"/>
                <w:sz w:val="18"/>
                <w:szCs w:val="18"/>
              </w:rPr>
              <w:t>(24)</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31 March 2019</w:t>
            </w:r>
          </w:p>
        </w:tc>
        <w:tc>
          <w:tcPr>
            <w:tcW w:w="2190" w:type="dxa"/>
            <w:vAlign w:val="bottom"/>
          </w:tcPr>
          <w:p w:rsidR="003D2FAF" w:rsidRPr="00A40A3A" w:rsidRDefault="003D2FAF" w:rsidP="003D2FAF">
            <w:pPr>
              <w:pBdr>
                <w:bottom w:val="single" w:sz="6" w:space="1" w:color="auto"/>
              </w:pBdr>
              <w:tabs>
                <w:tab w:val="decimal" w:pos="1782"/>
              </w:tabs>
              <w:spacing w:line="360" w:lineRule="exact"/>
              <w:rPr>
                <w:rFonts w:ascii="Arial" w:hAnsi="Arial" w:cs="Arial"/>
                <w:sz w:val="18"/>
                <w:szCs w:val="18"/>
              </w:rPr>
            </w:pPr>
            <w:r w:rsidRPr="00A40A3A">
              <w:rPr>
                <w:rFonts w:ascii="Arial" w:hAnsi="Arial" w:cs="Arial"/>
                <w:sz w:val="18"/>
                <w:szCs w:val="18"/>
              </w:rPr>
              <w:t>547,597</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b/>
                <w:bCs/>
                <w:sz w:val="18"/>
                <w:szCs w:val="18"/>
              </w:rPr>
            </w:pPr>
            <w:r w:rsidRPr="00A40A3A">
              <w:rPr>
                <w:rFonts w:ascii="Arial" w:hAnsi="Arial" w:cs="Arial"/>
                <w:b/>
                <w:bCs/>
                <w:sz w:val="18"/>
                <w:szCs w:val="18"/>
              </w:rPr>
              <w:t xml:space="preserve">Accumulated depreciation </w:t>
            </w:r>
          </w:p>
        </w:tc>
        <w:tc>
          <w:tcPr>
            <w:tcW w:w="2190" w:type="dxa"/>
            <w:vAlign w:val="bottom"/>
          </w:tcPr>
          <w:p w:rsidR="003D2FAF" w:rsidRPr="00A40A3A" w:rsidRDefault="003D2FAF" w:rsidP="003D2FAF">
            <w:pPr>
              <w:tabs>
                <w:tab w:val="decimal" w:pos="1782"/>
              </w:tabs>
              <w:spacing w:line="360" w:lineRule="exact"/>
              <w:rPr>
                <w:rFonts w:ascii="Arial" w:hAnsi="Arial" w:cs="Arial"/>
                <w:sz w:val="18"/>
                <w:szCs w:val="18"/>
              </w:rPr>
            </w:pP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1 January 2019</w:t>
            </w:r>
          </w:p>
        </w:tc>
        <w:tc>
          <w:tcPr>
            <w:tcW w:w="2190" w:type="dxa"/>
            <w:vAlign w:val="bottom"/>
          </w:tcPr>
          <w:p w:rsidR="003D2FAF" w:rsidRPr="00A40A3A" w:rsidRDefault="003D2FAF" w:rsidP="003D2FAF">
            <w:pPr>
              <w:tabs>
                <w:tab w:val="decimal" w:pos="1782"/>
              </w:tabs>
              <w:spacing w:line="360" w:lineRule="exact"/>
              <w:rPr>
                <w:rFonts w:ascii="Arial" w:hAnsi="Arial" w:cs="Arial"/>
                <w:sz w:val="18"/>
                <w:szCs w:val="18"/>
              </w:rPr>
            </w:pPr>
            <w:r w:rsidRPr="00A40A3A">
              <w:rPr>
                <w:rFonts w:ascii="Arial" w:hAnsi="Arial" w:cs="Arial"/>
                <w:sz w:val="18"/>
                <w:szCs w:val="18"/>
              </w:rPr>
              <w:t>437,176</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 xml:space="preserve">Depreciation for the </w:t>
            </w:r>
            <w:r w:rsidRPr="00A40A3A">
              <w:rPr>
                <w:rFonts w:ascii="Arial" w:eastAsia="Angsana New" w:hAnsi="Arial" w:cs="Arial"/>
                <w:sz w:val="18"/>
                <w:szCs w:val="18"/>
              </w:rPr>
              <w:t>period</w:t>
            </w:r>
          </w:p>
        </w:tc>
        <w:tc>
          <w:tcPr>
            <w:tcW w:w="2190" w:type="dxa"/>
            <w:vAlign w:val="bottom"/>
          </w:tcPr>
          <w:p w:rsidR="003D2FAF" w:rsidRPr="00A40A3A" w:rsidRDefault="003D2FAF" w:rsidP="003D2FAF">
            <w:pPr>
              <w:tabs>
                <w:tab w:val="decimal" w:pos="1782"/>
              </w:tabs>
              <w:spacing w:line="360" w:lineRule="exact"/>
              <w:rPr>
                <w:rFonts w:ascii="Arial" w:hAnsi="Arial" w:cs="Arial"/>
                <w:sz w:val="18"/>
                <w:szCs w:val="18"/>
                <w:cs/>
              </w:rPr>
            </w:pPr>
            <w:r w:rsidRPr="00A40A3A">
              <w:rPr>
                <w:rFonts w:ascii="Arial" w:hAnsi="Arial" w:cs="Arial"/>
                <w:sz w:val="18"/>
                <w:szCs w:val="18"/>
              </w:rPr>
              <w:t>11,874</w:t>
            </w:r>
          </w:p>
        </w:tc>
      </w:tr>
      <w:tr w:rsidR="003D2FAF" w:rsidRPr="00A40A3A" w:rsidTr="00EC4DEF">
        <w:tc>
          <w:tcPr>
            <w:tcW w:w="7020" w:type="dxa"/>
            <w:gridSpan w:val="2"/>
            <w:vAlign w:val="bottom"/>
          </w:tcPr>
          <w:p w:rsidR="003D2FAF" w:rsidRPr="00A40A3A" w:rsidRDefault="003D2FAF" w:rsidP="003D2FAF">
            <w:pPr>
              <w:spacing w:line="360" w:lineRule="exact"/>
              <w:ind w:left="180" w:hanging="180"/>
              <w:rPr>
                <w:rFonts w:ascii="Arial" w:hAnsi="Arial" w:cs="Arial"/>
                <w:sz w:val="18"/>
                <w:szCs w:val="18"/>
              </w:rPr>
            </w:pPr>
            <w:r w:rsidRPr="00A40A3A">
              <w:rPr>
                <w:rFonts w:ascii="Arial" w:hAnsi="Arial" w:cs="Arial"/>
                <w:sz w:val="18"/>
                <w:szCs w:val="18"/>
              </w:rPr>
              <w:t>Depreciation on disposals/write-off</w:t>
            </w:r>
          </w:p>
        </w:tc>
        <w:tc>
          <w:tcPr>
            <w:tcW w:w="2190" w:type="dxa"/>
            <w:vAlign w:val="bottom"/>
          </w:tcPr>
          <w:p w:rsidR="003D2FAF" w:rsidRPr="00A40A3A" w:rsidRDefault="003D2FAF" w:rsidP="003D2FAF">
            <w:pPr>
              <w:pBdr>
                <w:bottom w:val="single" w:sz="4" w:space="1" w:color="auto"/>
              </w:pBdr>
              <w:tabs>
                <w:tab w:val="decimal" w:pos="1782"/>
              </w:tabs>
              <w:spacing w:line="360" w:lineRule="exact"/>
              <w:rPr>
                <w:rFonts w:ascii="Arial" w:hAnsi="Arial" w:cs="Arial"/>
                <w:sz w:val="18"/>
                <w:szCs w:val="18"/>
              </w:rPr>
            </w:pPr>
            <w:r w:rsidRPr="00A40A3A">
              <w:rPr>
                <w:rFonts w:ascii="Arial" w:hAnsi="Arial" w:cs="Arial"/>
                <w:sz w:val="18"/>
                <w:szCs w:val="18"/>
              </w:rPr>
              <w:t>(8)</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31 March 2019</w:t>
            </w:r>
          </w:p>
        </w:tc>
        <w:tc>
          <w:tcPr>
            <w:tcW w:w="2190" w:type="dxa"/>
            <w:vAlign w:val="bottom"/>
          </w:tcPr>
          <w:p w:rsidR="003D2FAF" w:rsidRPr="00A40A3A" w:rsidRDefault="003D2FAF" w:rsidP="003D2FAF">
            <w:pPr>
              <w:pBdr>
                <w:bottom w:val="single" w:sz="6" w:space="1" w:color="auto"/>
              </w:pBdr>
              <w:tabs>
                <w:tab w:val="decimal" w:pos="1782"/>
              </w:tabs>
              <w:spacing w:line="360" w:lineRule="exact"/>
              <w:rPr>
                <w:rFonts w:ascii="Arial" w:hAnsi="Arial" w:cs="Arial"/>
                <w:sz w:val="18"/>
                <w:szCs w:val="18"/>
                <w:cs/>
              </w:rPr>
            </w:pPr>
            <w:r w:rsidRPr="00A40A3A">
              <w:rPr>
                <w:rFonts w:ascii="Arial" w:hAnsi="Arial" w:cs="Arial"/>
                <w:sz w:val="18"/>
                <w:szCs w:val="18"/>
              </w:rPr>
              <w:t>449,042</w:t>
            </w: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b/>
                <w:bCs/>
                <w:sz w:val="18"/>
                <w:szCs w:val="18"/>
              </w:rPr>
            </w:pPr>
            <w:r w:rsidRPr="00A40A3A">
              <w:rPr>
                <w:rFonts w:ascii="Arial" w:hAnsi="Arial" w:cs="Arial"/>
                <w:b/>
                <w:bCs/>
                <w:sz w:val="18"/>
                <w:szCs w:val="18"/>
              </w:rPr>
              <w:t xml:space="preserve">Net book value </w:t>
            </w:r>
          </w:p>
        </w:tc>
        <w:tc>
          <w:tcPr>
            <w:tcW w:w="2190" w:type="dxa"/>
            <w:vAlign w:val="bottom"/>
          </w:tcPr>
          <w:p w:rsidR="003D2FAF" w:rsidRPr="00A40A3A" w:rsidRDefault="003D2FAF" w:rsidP="003D2FAF">
            <w:pPr>
              <w:tabs>
                <w:tab w:val="decimal" w:pos="1782"/>
              </w:tabs>
              <w:spacing w:line="360" w:lineRule="exact"/>
              <w:rPr>
                <w:rFonts w:ascii="Arial" w:hAnsi="Arial" w:cs="Arial"/>
                <w:sz w:val="18"/>
                <w:szCs w:val="18"/>
              </w:rPr>
            </w:pPr>
          </w:p>
        </w:tc>
      </w:tr>
      <w:tr w:rsidR="003D2FAF" w:rsidRPr="00A40A3A" w:rsidTr="00EC4DEF">
        <w:tc>
          <w:tcPr>
            <w:tcW w:w="7020" w:type="dxa"/>
            <w:gridSpan w:val="2"/>
            <w:vAlign w:val="bottom"/>
          </w:tcPr>
          <w:p w:rsidR="003D2FAF" w:rsidRPr="00A40A3A" w:rsidRDefault="003D2FAF" w:rsidP="003D2FAF">
            <w:pPr>
              <w:spacing w:line="360" w:lineRule="exact"/>
              <w:jc w:val="both"/>
              <w:rPr>
                <w:rFonts w:ascii="Arial" w:hAnsi="Arial" w:cs="Arial"/>
                <w:sz w:val="18"/>
                <w:szCs w:val="18"/>
              </w:rPr>
            </w:pPr>
            <w:r w:rsidRPr="00A40A3A">
              <w:rPr>
                <w:rFonts w:ascii="Arial" w:hAnsi="Arial" w:cs="Arial"/>
                <w:sz w:val="18"/>
                <w:szCs w:val="18"/>
              </w:rPr>
              <w:t>31 March 201</w:t>
            </w:r>
            <w:r w:rsidR="00256712">
              <w:rPr>
                <w:rFonts w:ascii="Arial" w:hAnsi="Arial" w:cs="Arial"/>
                <w:sz w:val="18"/>
                <w:szCs w:val="18"/>
              </w:rPr>
              <w:t>9</w:t>
            </w:r>
          </w:p>
        </w:tc>
        <w:tc>
          <w:tcPr>
            <w:tcW w:w="2190" w:type="dxa"/>
            <w:vAlign w:val="bottom"/>
          </w:tcPr>
          <w:p w:rsidR="003D2FAF" w:rsidRPr="00A40A3A" w:rsidRDefault="003D2FAF" w:rsidP="003D2FAF">
            <w:pPr>
              <w:pBdr>
                <w:bottom w:val="double" w:sz="6" w:space="1" w:color="auto"/>
              </w:pBdr>
              <w:tabs>
                <w:tab w:val="decimal" w:pos="1782"/>
              </w:tabs>
              <w:spacing w:line="360" w:lineRule="exact"/>
              <w:rPr>
                <w:rFonts w:ascii="Arial" w:hAnsi="Arial" w:cs="Arial"/>
                <w:sz w:val="18"/>
                <w:szCs w:val="18"/>
              </w:rPr>
            </w:pPr>
            <w:r w:rsidRPr="00A40A3A">
              <w:rPr>
                <w:rFonts w:ascii="Arial" w:hAnsi="Arial" w:cs="Arial"/>
                <w:sz w:val="18"/>
                <w:szCs w:val="18"/>
              </w:rPr>
              <w:t>98,555</w:t>
            </w:r>
          </w:p>
        </w:tc>
      </w:tr>
    </w:tbl>
    <w:p w:rsidR="004C7871" w:rsidRPr="00A40A3A" w:rsidRDefault="00887989" w:rsidP="00EC4DEF">
      <w:pPr>
        <w:pStyle w:val="BodyTextIndent2"/>
        <w:spacing w:before="240" w:line="380" w:lineRule="exact"/>
        <w:ind w:left="547" w:hanging="547"/>
        <w:jc w:val="left"/>
        <w:rPr>
          <w:rFonts w:ascii="Arial" w:hAnsi="Arial" w:cs="Arial"/>
          <w:b/>
          <w:bCs/>
          <w:sz w:val="22"/>
          <w:szCs w:val="22"/>
        </w:rPr>
      </w:pPr>
      <w:r w:rsidRPr="00A40A3A">
        <w:rPr>
          <w:rFonts w:ascii="Arial" w:hAnsi="Arial" w:cs="Arial"/>
          <w:b/>
          <w:bCs/>
          <w:caps/>
          <w:sz w:val="22"/>
          <w:szCs w:val="22"/>
          <w:lang w:val="en-US"/>
        </w:rPr>
        <w:t>8</w:t>
      </w:r>
      <w:r w:rsidR="00B77A2C" w:rsidRPr="00A40A3A">
        <w:rPr>
          <w:rFonts w:ascii="Arial" w:hAnsi="Arial" w:cs="Arial"/>
          <w:b/>
          <w:bCs/>
          <w:caps/>
          <w:sz w:val="22"/>
          <w:szCs w:val="22"/>
        </w:rPr>
        <w:t xml:space="preserve">. </w:t>
      </w:r>
      <w:r w:rsidR="00910040" w:rsidRPr="00A40A3A">
        <w:rPr>
          <w:rFonts w:ascii="Arial" w:hAnsi="Arial" w:cs="Arial"/>
          <w:b/>
          <w:bCs/>
          <w:caps/>
          <w:sz w:val="22"/>
          <w:szCs w:val="22"/>
          <w:lang w:val="en-US"/>
        </w:rPr>
        <w:tab/>
      </w:r>
      <w:r w:rsidR="008A03C8" w:rsidRPr="00A40A3A">
        <w:rPr>
          <w:rFonts w:ascii="Arial" w:hAnsi="Arial" w:cs="Arial"/>
          <w:b/>
          <w:bCs/>
          <w:sz w:val="22"/>
          <w:szCs w:val="22"/>
        </w:rPr>
        <w:t>De</w:t>
      </w:r>
      <w:r w:rsidR="007325B5" w:rsidRPr="00A40A3A">
        <w:rPr>
          <w:rFonts w:ascii="Arial" w:hAnsi="Arial" w:cs="Arial"/>
          <w:b/>
          <w:bCs/>
          <w:sz w:val="22"/>
          <w:szCs w:val="22"/>
        </w:rPr>
        <w:t>ferred tax assets</w:t>
      </w:r>
      <w:r w:rsidR="004F0F8F" w:rsidRPr="00A40A3A">
        <w:rPr>
          <w:rFonts w:ascii="Arial" w:hAnsi="Arial" w:cs="Arial"/>
          <w:b/>
          <w:bCs/>
          <w:sz w:val="22"/>
          <w:szCs w:val="22"/>
        </w:rPr>
        <w:t>/liabilities</w:t>
      </w:r>
      <w:r w:rsidR="00DC3BF6" w:rsidRPr="00A40A3A">
        <w:rPr>
          <w:rFonts w:ascii="Arial" w:hAnsi="Arial" w:cs="Arial"/>
          <w:b/>
          <w:bCs/>
          <w:sz w:val="22"/>
          <w:szCs w:val="22"/>
        </w:rPr>
        <w:t xml:space="preserve"> and </w:t>
      </w:r>
      <w:r w:rsidR="008A03C8" w:rsidRPr="00A40A3A">
        <w:rPr>
          <w:rFonts w:ascii="Arial" w:hAnsi="Arial" w:cs="Arial"/>
          <w:b/>
          <w:bCs/>
          <w:sz w:val="22"/>
          <w:szCs w:val="22"/>
        </w:rPr>
        <w:t>income tax</w:t>
      </w:r>
    </w:p>
    <w:p w:rsidR="000A4B39" w:rsidRPr="00A40A3A" w:rsidRDefault="000A4B39" w:rsidP="00DD5506">
      <w:pPr>
        <w:tabs>
          <w:tab w:val="left" w:pos="720"/>
          <w:tab w:val="left" w:pos="900"/>
        </w:tabs>
        <w:spacing w:line="380" w:lineRule="exact"/>
        <w:ind w:left="547" w:hanging="547"/>
        <w:jc w:val="thaiDistribute"/>
        <w:rPr>
          <w:rFonts w:ascii="Arial" w:hAnsi="Arial" w:cs="Arial"/>
          <w:sz w:val="22"/>
          <w:szCs w:val="22"/>
        </w:rPr>
      </w:pPr>
      <w:r w:rsidRPr="00A40A3A">
        <w:rPr>
          <w:rFonts w:ascii="Arial" w:hAnsi="Arial" w:cs="Arial"/>
          <w:sz w:val="22"/>
          <w:szCs w:val="22"/>
        </w:rPr>
        <w:tab/>
        <w:t xml:space="preserve">Income tax expenses for the </w:t>
      </w:r>
      <w:r w:rsidRPr="00A40A3A">
        <w:rPr>
          <w:rFonts w:ascii="Arial" w:eastAsia="Arial Unicode MS" w:hAnsi="Arial" w:cs="Arial"/>
          <w:sz w:val="22"/>
          <w:szCs w:val="22"/>
        </w:rPr>
        <w:t>three-month periods</w:t>
      </w:r>
      <w:r w:rsidRPr="00A40A3A">
        <w:rPr>
          <w:rFonts w:ascii="Arial" w:hAnsi="Arial" w:cs="Arial"/>
          <w:sz w:val="22"/>
          <w:szCs w:val="22"/>
        </w:rPr>
        <w:t xml:space="preserve"> ended 31 March 201</w:t>
      </w:r>
      <w:r w:rsidR="00DD5506" w:rsidRPr="00A40A3A">
        <w:rPr>
          <w:rFonts w:ascii="Arial" w:hAnsi="Arial" w:cs="Arial"/>
          <w:sz w:val="22"/>
          <w:szCs w:val="22"/>
        </w:rPr>
        <w:t>9</w:t>
      </w:r>
      <w:r w:rsidRPr="00A40A3A">
        <w:rPr>
          <w:rFonts w:ascii="Arial" w:hAnsi="Arial" w:cs="Arial"/>
          <w:sz w:val="22"/>
          <w:szCs w:val="22"/>
        </w:rPr>
        <w:t xml:space="preserve"> and 201</w:t>
      </w:r>
      <w:r w:rsidR="00DD5506" w:rsidRPr="00A40A3A">
        <w:rPr>
          <w:rFonts w:ascii="Arial" w:hAnsi="Arial" w:cs="Arial"/>
          <w:sz w:val="22"/>
          <w:szCs w:val="22"/>
        </w:rPr>
        <w:t>8</w:t>
      </w:r>
      <w:r w:rsidRPr="00A40A3A">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920"/>
        <w:gridCol w:w="2130"/>
        <w:gridCol w:w="2130"/>
      </w:tblGrid>
      <w:tr w:rsidR="000A4B39" w:rsidRPr="00A40A3A" w:rsidTr="00EC4DEF">
        <w:trPr>
          <w:trHeight w:val="354"/>
        </w:trPr>
        <w:tc>
          <w:tcPr>
            <w:tcW w:w="4920" w:type="dxa"/>
            <w:vAlign w:val="bottom"/>
          </w:tcPr>
          <w:p w:rsidR="000A4B39" w:rsidRPr="00A40A3A" w:rsidRDefault="000A4B39" w:rsidP="00637DB7">
            <w:pPr>
              <w:tabs>
                <w:tab w:val="left" w:pos="1440"/>
              </w:tabs>
              <w:spacing w:line="360" w:lineRule="exact"/>
              <w:jc w:val="thaiDistribute"/>
              <w:rPr>
                <w:rFonts w:ascii="Arial" w:eastAsia="Calibri" w:hAnsi="Arial" w:cs="Arial"/>
                <w:spacing w:val="-4"/>
                <w:sz w:val="18"/>
                <w:szCs w:val="18"/>
              </w:rPr>
            </w:pPr>
          </w:p>
        </w:tc>
        <w:tc>
          <w:tcPr>
            <w:tcW w:w="4260" w:type="dxa"/>
            <w:gridSpan w:val="2"/>
            <w:vAlign w:val="bottom"/>
          </w:tcPr>
          <w:p w:rsidR="000A4B39" w:rsidRPr="00A40A3A" w:rsidRDefault="000A4B39" w:rsidP="00637DB7">
            <w:pPr>
              <w:tabs>
                <w:tab w:val="left" w:pos="900"/>
                <w:tab w:val="left" w:pos="1440"/>
                <w:tab w:val="right" w:pos="7200"/>
              </w:tabs>
              <w:spacing w:line="360" w:lineRule="exact"/>
              <w:ind w:right="-43"/>
              <w:jc w:val="right"/>
              <w:rPr>
                <w:rFonts w:ascii="Arial" w:hAnsi="Arial" w:cs="Arial"/>
                <w:sz w:val="18"/>
                <w:szCs w:val="18"/>
              </w:rPr>
            </w:pPr>
            <w:r w:rsidRPr="00A40A3A">
              <w:rPr>
                <w:rFonts w:ascii="Arial" w:hAnsi="Arial" w:cs="Arial"/>
                <w:sz w:val="18"/>
                <w:szCs w:val="18"/>
              </w:rPr>
              <w:t>(Unit: Thousand Baht)</w:t>
            </w:r>
          </w:p>
        </w:tc>
      </w:tr>
      <w:tr w:rsidR="000A4B39" w:rsidRPr="00A40A3A" w:rsidTr="00EC4DEF">
        <w:trPr>
          <w:trHeight w:val="354"/>
        </w:trPr>
        <w:tc>
          <w:tcPr>
            <w:tcW w:w="4920" w:type="dxa"/>
            <w:vAlign w:val="bottom"/>
          </w:tcPr>
          <w:p w:rsidR="000A4B39" w:rsidRPr="00A40A3A" w:rsidRDefault="000A4B39" w:rsidP="00637DB7">
            <w:pPr>
              <w:tabs>
                <w:tab w:val="left" w:pos="1440"/>
              </w:tabs>
              <w:spacing w:line="360" w:lineRule="exact"/>
              <w:jc w:val="thaiDistribute"/>
              <w:rPr>
                <w:rFonts w:ascii="Arial" w:eastAsia="Calibri" w:hAnsi="Arial" w:cs="Arial"/>
                <w:spacing w:val="-4"/>
                <w:sz w:val="18"/>
                <w:szCs w:val="18"/>
              </w:rPr>
            </w:pPr>
          </w:p>
        </w:tc>
        <w:tc>
          <w:tcPr>
            <w:tcW w:w="4260" w:type="dxa"/>
            <w:gridSpan w:val="2"/>
            <w:vAlign w:val="bottom"/>
          </w:tcPr>
          <w:p w:rsidR="000A4B39" w:rsidRPr="00A40A3A" w:rsidRDefault="000A4B39" w:rsidP="00637DB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 xml:space="preserve">For the three-month periods ended 31 March </w:t>
            </w:r>
          </w:p>
        </w:tc>
      </w:tr>
      <w:tr w:rsidR="00887989" w:rsidRPr="00A40A3A" w:rsidTr="00EC4DEF">
        <w:trPr>
          <w:trHeight w:val="354"/>
        </w:trPr>
        <w:tc>
          <w:tcPr>
            <w:tcW w:w="4920" w:type="dxa"/>
            <w:vAlign w:val="bottom"/>
          </w:tcPr>
          <w:p w:rsidR="00887989" w:rsidRPr="00A40A3A" w:rsidRDefault="00887989" w:rsidP="00887989">
            <w:pPr>
              <w:tabs>
                <w:tab w:val="left" w:pos="1440"/>
              </w:tabs>
              <w:spacing w:line="360" w:lineRule="exact"/>
              <w:jc w:val="thaiDistribute"/>
              <w:rPr>
                <w:rFonts w:ascii="Arial" w:eastAsia="Calibri" w:hAnsi="Arial" w:cs="Arial"/>
                <w:spacing w:val="-4"/>
                <w:sz w:val="18"/>
                <w:szCs w:val="18"/>
              </w:rPr>
            </w:pPr>
          </w:p>
        </w:tc>
        <w:tc>
          <w:tcPr>
            <w:tcW w:w="2130" w:type="dxa"/>
            <w:vAlign w:val="bottom"/>
          </w:tcPr>
          <w:p w:rsidR="00887989" w:rsidRPr="00A40A3A" w:rsidRDefault="00887989" w:rsidP="0088798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w:t>
            </w:r>
            <w:r w:rsidR="00DD5506" w:rsidRPr="00A40A3A">
              <w:rPr>
                <w:rFonts w:ascii="Arial" w:hAnsi="Arial" w:cs="Arial"/>
                <w:sz w:val="18"/>
                <w:szCs w:val="18"/>
              </w:rPr>
              <w:t>9</w:t>
            </w:r>
          </w:p>
        </w:tc>
        <w:tc>
          <w:tcPr>
            <w:tcW w:w="2130" w:type="dxa"/>
            <w:vAlign w:val="bottom"/>
          </w:tcPr>
          <w:p w:rsidR="00887989" w:rsidRPr="00A40A3A" w:rsidRDefault="00887989" w:rsidP="0088798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w:t>
            </w:r>
            <w:r w:rsidR="00DD5506" w:rsidRPr="00A40A3A">
              <w:rPr>
                <w:rFonts w:ascii="Arial" w:hAnsi="Arial" w:cs="Arial"/>
                <w:sz w:val="18"/>
                <w:szCs w:val="18"/>
              </w:rPr>
              <w:t>8</w:t>
            </w:r>
          </w:p>
        </w:tc>
      </w:tr>
      <w:tr w:rsidR="00887989" w:rsidRPr="00A40A3A" w:rsidTr="00EC4DEF">
        <w:trPr>
          <w:trHeight w:val="325"/>
        </w:trPr>
        <w:tc>
          <w:tcPr>
            <w:tcW w:w="4920" w:type="dxa"/>
            <w:vAlign w:val="bottom"/>
          </w:tcPr>
          <w:p w:rsidR="00887989" w:rsidRPr="00A40A3A" w:rsidRDefault="00887989" w:rsidP="00887989">
            <w:pPr>
              <w:tabs>
                <w:tab w:val="left" w:pos="1440"/>
              </w:tabs>
              <w:spacing w:line="360" w:lineRule="exact"/>
              <w:ind w:left="222" w:hanging="222"/>
              <w:rPr>
                <w:rFonts w:ascii="Arial" w:eastAsia="Calibri" w:hAnsi="Arial" w:cs="Arial"/>
                <w:b/>
                <w:bCs/>
                <w:sz w:val="18"/>
                <w:szCs w:val="18"/>
              </w:rPr>
            </w:pPr>
            <w:r w:rsidRPr="00A40A3A">
              <w:rPr>
                <w:rFonts w:ascii="Arial" w:eastAsia="Calibri" w:hAnsi="Arial" w:cs="Arial"/>
                <w:b/>
                <w:bCs/>
                <w:sz w:val="18"/>
                <w:szCs w:val="18"/>
              </w:rPr>
              <w:t>Current income tax:</w:t>
            </w:r>
          </w:p>
        </w:tc>
        <w:tc>
          <w:tcPr>
            <w:tcW w:w="2130" w:type="dxa"/>
            <w:vAlign w:val="bottom"/>
          </w:tcPr>
          <w:p w:rsidR="00887989" w:rsidRPr="00A40A3A" w:rsidRDefault="00887989" w:rsidP="00887989">
            <w:pPr>
              <w:tabs>
                <w:tab w:val="decimal" w:pos="1692"/>
              </w:tabs>
              <w:spacing w:line="360" w:lineRule="exact"/>
              <w:ind w:left="72" w:right="-58"/>
              <w:rPr>
                <w:rFonts w:ascii="Arial" w:hAnsi="Arial" w:cs="Arial"/>
                <w:sz w:val="18"/>
                <w:szCs w:val="18"/>
              </w:rPr>
            </w:pPr>
          </w:p>
        </w:tc>
        <w:tc>
          <w:tcPr>
            <w:tcW w:w="2130" w:type="dxa"/>
            <w:vAlign w:val="bottom"/>
          </w:tcPr>
          <w:p w:rsidR="00887989" w:rsidRPr="00A40A3A" w:rsidRDefault="00887989" w:rsidP="00887989">
            <w:pPr>
              <w:tabs>
                <w:tab w:val="decimal" w:pos="1692"/>
              </w:tabs>
              <w:spacing w:line="360" w:lineRule="exact"/>
              <w:ind w:left="72" w:right="-58"/>
              <w:rPr>
                <w:rFonts w:ascii="Arial" w:hAnsi="Arial" w:cs="Arial"/>
                <w:sz w:val="18"/>
                <w:szCs w:val="18"/>
              </w:rPr>
            </w:pPr>
          </w:p>
        </w:tc>
      </w:tr>
      <w:tr w:rsidR="003D2FAF" w:rsidRPr="00A40A3A" w:rsidTr="00EC4DEF">
        <w:trPr>
          <w:trHeight w:val="325"/>
        </w:trPr>
        <w:tc>
          <w:tcPr>
            <w:tcW w:w="4920" w:type="dxa"/>
            <w:vAlign w:val="bottom"/>
          </w:tcPr>
          <w:p w:rsidR="003D2FAF" w:rsidRPr="00A40A3A" w:rsidRDefault="003D2FAF" w:rsidP="003D2FAF">
            <w:pPr>
              <w:tabs>
                <w:tab w:val="left" w:pos="1440"/>
              </w:tabs>
              <w:spacing w:line="360" w:lineRule="exact"/>
              <w:ind w:left="222" w:hanging="222"/>
              <w:rPr>
                <w:rFonts w:ascii="Arial" w:eastAsia="Calibri" w:hAnsi="Arial" w:cs="Arial"/>
                <w:sz w:val="18"/>
                <w:szCs w:val="18"/>
              </w:rPr>
            </w:pPr>
            <w:r w:rsidRPr="00A40A3A">
              <w:rPr>
                <w:rFonts w:ascii="Arial" w:eastAsia="Calibri" w:hAnsi="Arial" w:cs="Arial"/>
                <w:sz w:val="18"/>
                <w:szCs w:val="18"/>
              </w:rPr>
              <w:t>Current income tax charge</w:t>
            </w:r>
            <w:r w:rsidRPr="00A40A3A">
              <w:rPr>
                <w:rFonts w:ascii="Arial" w:hAnsi="Arial" w:cs="Arial"/>
                <w:sz w:val="18"/>
                <w:szCs w:val="18"/>
              </w:rPr>
              <w:t xml:space="preserve"> for the period</w:t>
            </w:r>
          </w:p>
        </w:tc>
        <w:tc>
          <w:tcPr>
            <w:tcW w:w="2130" w:type="dxa"/>
            <w:vAlign w:val="bottom"/>
          </w:tcPr>
          <w:p w:rsidR="003D2FAF" w:rsidRPr="00A40A3A" w:rsidRDefault="00800238" w:rsidP="003D2FAF">
            <w:pPr>
              <w:tabs>
                <w:tab w:val="decimal" w:pos="1782"/>
              </w:tabs>
              <w:spacing w:line="360" w:lineRule="exact"/>
              <w:rPr>
                <w:rFonts w:ascii="Arial" w:hAnsi="Arial" w:cs="Arial"/>
                <w:sz w:val="18"/>
                <w:szCs w:val="18"/>
              </w:rPr>
            </w:pPr>
            <w:r>
              <w:rPr>
                <w:rFonts w:ascii="Arial" w:hAnsi="Arial" w:cs="Arial"/>
                <w:sz w:val="18"/>
                <w:szCs w:val="18"/>
              </w:rPr>
              <w:t>-</w:t>
            </w:r>
          </w:p>
        </w:tc>
        <w:tc>
          <w:tcPr>
            <w:tcW w:w="2130" w:type="dxa"/>
            <w:vAlign w:val="bottom"/>
          </w:tcPr>
          <w:p w:rsidR="003D2FAF" w:rsidRPr="00A40A3A" w:rsidRDefault="00800238" w:rsidP="003D2FAF">
            <w:pPr>
              <w:tabs>
                <w:tab w:val="decimal" w:pos="1782"/>
              </w:tabs>
              <w:spacing w:line="360" w:lineRule="exact"/>
              <w:rPr>
                <w:rFonts w:ascii="Arial" w:hAnsi="Arial" w:cs="Arial"/>
                <w:sz w:val="18"/>
                <w:szCs w:val="18"/>
              </w:rPr>
            </w:pPr>
            <w:r>
              <w:rPr>
                <w:rFonts w:ascii="Arial" w:hAnsi="Arial" w:cs="Arial"/>
                <w:sz w:val="18"/>
                <w:szCs w:val="18"/>
              </w:rPr>
              <w:t>-</w:t>
            </w:r>
          </w:p>
        </w:tc>
      </w:tr>
      <w:tr w:rsidR="003D2FAF" w:rsidRPr="00A40A3A" w:rsidTr="00EC4DEF">
        <w:trPr>
          <w:trHeight w:val="311"/>
        </w:trPr>
        <w:tc>
          <w:tcPr>
            <w:tcW w:w="4920" w:type="dxa"/>
            <w:vAlign w:val="bottom"/>
          </w:tcPr>
          <w:p w:rsidR="003D2FAF" w:rsidRPr="00A40A3A" w:rsidRDefault="003D2FAF" w:rsidP="003D2FAF">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A40A3A">
              <w:rPr>
                <w:rFonts w:ascii="Arial" w:eastAsia="Calibri" w:hAnsi="Arial" w:cs="Arial"/>
                <w:b/>
                <w:bCs/>
                <w:color w:val="000000"/>
                <w:sz w:val="18"/>
                <w:szCs w:val="18"/>
              </w:rPr>
              <w:t>Deferred tax:</w:t>
            </w:r>
          </w:p>
        </w:tc>
        <w:tc>
          <w:tcPr>
            <w:tcW w:w="2130" w:type="dxa"/>
            <w:vAlign w:val="bottom"/>
          </w:tcPr>
          <w:p w:rsidR="003D2FAF" w:rsidRPr="00A40A3A" w:rsidRDefault="003D2FAF" w:rsidP="003D2FAF">
            <w:pPr>
              <w:tabs>
                <w:tab w:val="decimal" w:pos="1782"/>
              </w:tabs>
              <w:spacing w:line="360" w:lineRule="exact"/>
              <w:rPr>
                <w:rFonts w:ascii="Arial" w:hAnsi="Arial" w:cs="Arial"/>
                <w:sz w:val="18"/>
                <w:szCs w:val="18"/>
              </w:rPr>
            </w:pPr>
          </w:p>
        </w:tc>
        <w:tc>
          <w:tcPr>
            <w:tcW w:w="2130" w:type="dxa"/>
            <w:vAlign w:val="bottom"/>
          </w:tcPr>
          <w:p w:rsidR="003D2FAF" w:rsidRPr="00A40A3A" w:rsidRDefault="003D2FAF" w:rsidP="003D2FAF">
            <w:pPr>
              <w:tabs>
                <w:tab w:val="decimal" w:pos="1782"/>
              </w:tabs>
              <w:spacing w:line="360" w:lineRule="exact"/>
              <w:rPr>
                <w:rFonts w:ascii="Arial" w:hAnsi="Arial" w:cs="Arial"/>
                <w:sz w:val="18"/>
                <w:szCs w:val="18"/>
              </w:rPr>
            </w:pPr>
          </w:p>
        </w:tc>
      </w:tr>
      <w:tr w:rsidR="003D2FAF" w:rsidRPr="00A40A3A" w:rsidTr="00EC4DEF">
        <w:trPr>
          <w:trHeight w:val="339"/>
        </w:trPr>
        <w:tc>
          <w:tcPr>
            <w:tcW w:w="4920" w:type="dxa"/>
            <w:vAlign w:val="bottom"/>
          </w:tcPr>
          <w:p w:rsidR="003D2FAF" w:rsidRPr="00A40A3A" w:rsidRDefault="003D2FAF" w:rsidP="003D2FAF">
            <w:pPr>
              <w:tabs>
                <w:tab w:val="left" w:pos="567"/>
                <w:tab w:val="left" w:pos="1134"/>
                <w:tab w:val="left" w:pos="1701"/>
              </w:tabs>
              <w:spacing w:line="360" w:lineRule="exact"/>
              <w:ind w:left="222" w:right="-108" w:hanging="222"/>
              <w:rPr>
                <w:rFonts w:ascii="Arial" w:eastAsia="Calibri" w:hAnsi="Arial" w:cs="Arial"/>
                <w:sz w:val="18"/>
                <w:szCs w:val="18"/>
              </w:rPr>
            </w:pPr>
            <w:r w:rsidRPr="00A40A3A">
              <w:rPr>
                <w:rFonts w:ascii="Arial" w:eastAsia="Calibri" w:hAnsi="Arial" w:cs="Arial"/>
                <w:color w:val="000000"/>
                <w:sz w:val="18"/>
                <w:szCs w:val="18"/>
              </w:rPr>
              <w:t>Relating to origination and reversal of temporary differences</w:t>
            </w:r>
          </w:p>
        </w:tc>
        <w:tc>
          <w:tcPr>
            <w:tcW w:w="2130" w:type="dxa"/>
            <w:vAlign w:val="bottom"/>
          </w:tcPr>
          <w:p w:rsidR="003D2FAF" w:rsidRPr="00A40A3A" w:rsidRDefault="00800238" w:rsidP="003D2FAF">
            <w:pPr>
              <w:pBdr>
                <w:bottom w:val="single" w:sz="4" w:space="1" w:color="auto"/>
              </w:pBdr>
              <w:tabs>
                <w:tab w:val="decimal" w:pos="1782"/>
              </w:tabs>
              <w:spacing w:line="360" w:lineRule="exact"/>
              <w:rPr>
                <w:rFonts w:ascii="Arial" w:hAnsi="Arial" w:cs="Arial"/>
                <w:sz w:val="18"/>
                <w:szCs w:val="18"/>
              </w:rPr>
            </w:pPr>
            <w:r>
              <w:rPr>
                <w:rFonts w:ascii="Arial" w:hAnsi="Arial" w:cs="Arial"/>
                <w:sz w:val="18"/>
                <w:szCs w:val="18"/>
              </w:rPr>
              <w:t>(</w:t>
            </w:r>
            <w:r w:rsidR="008E395D">
              <w:rPr>
                <w:rFonts w:ascii="Arial" w:hAnsi="Arial" w:cs="Arial"/>
                <w:sz w:val="18"/>
                <w:szCs w:val="18"/>
              </w:rPr>
              <w:t>3</w:t>
            </w:r>
            <w:r w:rsidR="00A02A46">
              <w:rPr>
                <w:rFonts w:ascii="Arial" w:hAnsi="Arial" w:cs="Arial"/>
                <w:sz w:val="18"/>
                <w:szCs w:val="18"/>
              </w:rPr>
              <w:t>,</w:t>
            </w:r>
            <w:r w:rsidR="008E395D">
              <w:rPr>
                <w:rFonts w:ascii="Arial" w:hAnsi="Arial" w:cs="Arial"/>
                <w:sz w:val="18"/>
                <w:szCs w:val="18"/>
              </w:rPr>
              <w:t>573</w:t>
            </w:r>
            <w:r>
              <w:rPr>
                <w:rFonts w:ascii="Arial" w:hAnsi="Arial" w:cs="Arial"/>
                <w:sz w:val="18"/>
                <w:szCs w:val="18"/>
              </w:rPr>
              <w:t>)</w:t>
            </w:r>
          </w:p>
        </w:tc>
        <w:tc>
          <w:tcPr>
            <w:tcW w:w="2130" w:type="dxa"/>
            <w:vAlign w:val="bottom"/>
          </w:tcPr>
          <w:p w:rsidR="003D2FAF" w:rsidRPr="00A40A3A" w:rsidRDefault="003D2FAF" w:rsidP="003D2FAF">
            <w:pPr>
              <w:pBdr>
                <w:bottom w:val="single" w:sz="4" w:space="1" w:color="auto"/>
              </w:pBdr>
              <w:tabs>
                <w:tab w:val="decimal" w:pos="1782"/>
              </w:tabs>
              <w:spacing w:line="360" w:lineRule="exact"/>
              <w:rPr>
                <w:rFonts w:ascii="Arial" w:hAnsi="Arial" w:cs="Arial"/>
                <w:sz w:val="18"/>
                <w:szCs w:val="18"/>
              </w:rPr>
            </w:pPr>
            <w:r w:rsidRPr="00A40A3A">
              <w:rPr>
                <w:rFonts w:ascii="Arial" w:hAnsi="Arial" w:cs="Arial"/>
                <w:sz w:val="18"/>
                <w:szCs w:val="18"/>
              </w:rPr>
              <w:t>1</w:t>
            </w:r>
            <w:r w:rsidR="00800238">
              <w:rPr>
                <w:rFonts w:ascii="Arial" w:hAnsi="Arial" w:cs="Arial"/>
                <w:sz w:val="18"/>
                <w:szCs w:val="18"/>
              </w:rPr>
              <w:t>1</w:t>
            </w:r>
            <w:r w:rsidRPr="00A40A3A">
              <w:rPr>
                <w:rFonts w:ascii="Arial" w:hAnsi="Arial" w:cs="Arial"/>
                <w:sz w:val="18"/>
                <w:szCs w:val="18"/>
              </w:rPr>
              <w:t>,</w:t>
            </w:r>
            <w:r w:rsidR="00800238">
              <w:rPr>
                <w:rFonts w:ascii="Arial" w:hAnsi="Arial" w:cs="Arial"/>
                <w:sz w:val="18"/>
                <w:szCs w:val="18"/>
              </w:rPr>
              <w:t>565</w:t>
            </w:r>
          </w:p>
        </w:tc>
      </w:tr>
      <w:tr w:rsidR="003D2FAF" w:rsidRPr="00A40A3A" w:rsidTr="00EC4DEF">
        <w:trPr>
          <w:trHeight w:val="650"/>
        </w:trPr>
        <w:tc>
          <w:tcPr>
            <w:tcW w:w="4920" w:type="dxa"/>
            <w:vAlign w:val="bottom"/>
          </w:tcPr>
          <w:p w:rsidR="003D2FAF" w:rsidRPr="00A40A3A" w:rsidRDefault="003D2FAF" w:rsidP="003D2FAF">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A40A3A">
              <w:rPr>
                <w:rFonts w:ascii="Arial" w:eastAsia="Calibri" w:hAnsi="Arial" w:cs="Arial"/>
                <w:b/>
                <w:bCs/>
                <w:color w:val="000000"/>
                <w:sz w:val="18"/>
                <w:szCs w:val="18"/>
              </w:rPr>
              <w:t>Income tax expense</w:t>
            </w:r>
            <w:r w:rsidR="00CE65B5">
              <w:rPr>
                <w:rFonts w:ascii="Arial" w:eastAsia="Calibri" w:hAnsi="Arial" w:cstheme="minorBidi" w:hint="cs"/>
                <w:b/>
                <w:bCs/>
                <w:color w:val="000000"/>
                <w:sz w:val="18"/>
                <w:szCs w:val="18"/>
                <w:cs/>
              </w:rPr>
              <w:t xml:space="preserve"> </w:t>
            </w:r>
            <w:r w:rsidR="00CE65B5">
              <w:rPr>
                <w:rFonts w:ascii="Arial" w:eastAsia="Calibri" w:hAnsi="Arial" w:cstheme="minorBidi"/>
                <w:b/>
                <w:bCs/>
                <w:color w:val="000000"/>
                <w:sz w:val="18"/>
                <w:szCs w:val="18"/>
              </w:rPr>
              <w:t>(revenues)</w:t>
            </w:r>
            <w:r w:rsidRPr="00A40A3A">
              <w:rPr>
                <w:rFonts w:ascii="Arial" w:eastAsia="Calibri" w:hAnsi="Arial" w:cs="Arial"/>
                <w:b/>
                <w:bCs/>
                <w:color w:val="000000"/>
                <w:sz w:val="18"/>
                <w:szCs w:val="18"/>
              </w:rPr>
              <w:t xml:space="preserve"> reported in the statement of comprehensive income</w:t>
            </w:r>
          </w:p>
        </w:tc>
        <w:tc>
          <w:tcPr>
            <w:tcW w:w="2130" w:type="dxa"/>
            <w:vAlign w:val="bottom"/>
          </w:tcPr>
          <w:p w:rsidR="003D2FAF" w:rsidRPr="00A40A3A" w:rsidRDefault="00A02A46" w:rsidP="003D2FAF">
            <w:pPr>
              <w:pBdr>
                <w:bottom w:val="double" w:sz="4" w:space="1" w:color="auto"/>
              </w:pBdr>
              <w:tabs>
                <w:tab w:val="decimal" w:pos="1782"/>
              </w:tabs>
              <w:spacing w:line="360" w:lineRule="exact"/>
              <w:rPr>
                <w:rFonts w:ascii="Arial" w:hAnsi="Arial" w:cs="Arial"/>
                <w:sz w:val="18"/>
                <w:szCs w:val="18"/>
              </w:rPr>
            </w:pPr>
            <w:r>
              <w:rPr>
                <w:rFonts w:ascii="Arial" w:hAnsi="Arial" w:cs="Arial"/>
                <w:sz w:val="18"/>
                <w:szCs w:val="18"/>
              </w:rPr>
              <w:t>(</w:t>
            </w:r>
            <w:r w:rsidR="008E395D">
              <w:rPr>
                <w:rFonts w:ascii="Arial" w:hAnsi="Arial" w:cs="Arial"/>
                <w:sz w:val="18"/>
                <w:szCs w:val="18"/>
              </w:rPr>
              <w:t>3</w:t>
            </w:r>
            <w:r>
              <w:rPr>
                <w:rFonts w:ascii="Arial" w:hAnsi="Arial" w:cs="Arial"/>
                <w:sz w:val="18"/>
                <w:szCs w:val="18"/>
              </w:rPr>
              <w:t>,</w:t>
            </w:r>
            <w:r w:rsidR="008E395D">
              <w:rPr>
                <w:rFonts w:ascii="Arial" w:hAnsi="Arial" w:cs="Arial"/>
                <w:sz w:val="18"/>
                <w:szCs w:val="18"/>
              </w:rPr>
              <w:t>573</w:t>
            </w:r>
            <w:r>
              <w:rPr>
                <w:rFonts w:ascii="Arial" w:hAnsi="Arial" w:cs="Arial"/>
                <w:sz w:val="18"/>
                <w:szCs w:val="18"/>
              </w:rPr>
              <w:t>)</w:t>
            </w:r>
          </w:p>
        </w:tc>
        <w:tc>
          <w:tcPr>
            <w:tcW w:w="2130" w:type="dxa"/>
            <w:vAlign w:val="bottom"/>
          </w:tcPr>
          <w:p w:rsidR="003D2FAF" w:rsidRPr="00A40A3A" w:rsidRDefault="003D2FAF" w:rsidP="003D2FAF">
            <w:pPr>
              <w:pBdr>
                <w:bottom w:val="double" w:sz="4" w:space="1" w:color="auto"/>
              </w:pBdr>
              <w:tabs>
                <w:tab w:val="decimal" w:pos="1782"/>
              </w:tabs>
              <w:spacing w:line="360" w:lineRule="exact"/>
              <w:rPr>
                <w:rFonts w:ascii="Arial" w:hAnsi="Arial" w:cs="Arial"/>
                <w:sz w:val="18"/>
                <w:szCs w:val="18"/>
              </w:rPr>
            </w:pPr>
            <w:r w:rsidRPr="00A40A3A">
              <w:rPr>
                <w:rFonts w:ascii="Arial" w:hAnsi="Arial" w:cs="Arial"/>
                <w:sz w:val="18"/>
                <w:szCs w:val="18"/>
              </w:rPr>
              <w:t>11,565</w:t>
            </w:r>
          </w:p>
        </w:tc>
      </w:tr>
    </w:tbl>
    <w:p w:rsidR="000A4B39" w:rsidRPr="00A40A3A" w:rsidRDefault="000A4B39" w:rsidP="00DD5506">
      <w:pPr>
        <w:tabs>
          <w:tab w:val="left" w:pos="1134"/>
          <w:tab w:val="left" w:pos="1701"/>
        </w:tabs>
        <w:spacing w:before="120" w:after="120" w:line="380" w:lineRule="exact"/>
        <w:ind w:left="547"/>
        <w:jc w:val="thaiDistribute"/>
        <w:rPr>
          <w:rFonts w:ascii="Arial" w:eastAsia="Calibri" w:hAnsi="Arial" w:cs="Arial"/>
          <w:sz w:val="22"/>
          <w:szCs w:val="22"/>
        </w:rPr>
      </w:pPr>
      <w:r w:rsidRPr="00A40A3A">
        <w:rPr>
          <w:rFonts w:ascii="Arial" w:eastAsia="Calibri" w:hAnsi="Arial" w:cs="Arial"/>
          <w:sz w:val="22"/>
          <w:szCs w:val="22"/>
        </w:rPr>
        <w:t xml:space="preserve">The amounts of income tax relating to each component of other comprehensive income </w:t>
      </w:r>
      <w:r w:rsidRPr="00A40A3A">
        <w:rPr>
          <w:rFonts w:ascii="Arial" w:hAnsi="Arial" w:cs="Arial"/>
          <w:sz w:val="22"/>
          <w:szCs w:val="22"/>
        </w:rPr>
        <w:t xml:space="preserve">for the three-month periods ended </w:t>
      </w:r>
      <w:r w:rsidR="00B976C0" w:rsidRPr="00A40A3A">
        <w:rPr>
          <w:rFonts w:ascii="Arial" w:hAnsi="Arial" w:cs="Arial"/>
          <w:sz w:val="22"/>
          <w:szCs w:val="22"/>
        </w:rPr>
        <w:t>31 March 201</w:t>
      </w:r>
      <w:r w:rsidR="00DD5506" w:rsidRPr="00A40A3A">
        <w:rPr>
          <w:rFonts w:ascii="Arial" w:hAnsi="Arial" w:cs="Arial"/>
          <w:sz w:val="22"/>
          <w:szCs w:val="22"/>
        </w:rPr>
        <w:t>9</w:t>
      </w:r>
      <w:r w:rsidRPr="00A40A3A">
        <w:rPr>
          <w:rFonts w:ascii="Arial" w:hAnsi="Arial" w:cs="Arial"/>
          <w:sz w:val="22"/>
          <w:szCs w:val="22"/>
        </w:rPr>
        <w:t xml:space="preserve"> and 201</w:t>
      </w:r>
      <w:r w:rsidR="00DD5506" w:rsidRPr="00A40A3A">
        <w:rPr>
          <w:rFonts w:ascii="Arial" w:hAnsi="Arial" w:cs="Arial"/>
          <w:sz w:val="22"/>
          <w:szCs w:val="22"/>
        </w:rPr>
        <w:t>8</w:t>
      </w:r>
      <w:r w:rsidRPr="00A40A3A">
        <w:rPr>
          <w:rFonts w:ascii="Arial" w:eastAsia="Calibri"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4948"/>
        <w:gridCol w:w="450"/>
        <w:gridCol w:w="1620"/>
        <w:gridCol w:w="2072"/>
      </w:tblGrid>
      <w:tr w:rsidR="000A4B39" w:rsidRPr="00A40A3A" w:rsidTr="00DD5506">
        <w:tc>
          <w:tcPr>
            <w:tcW w:w="5398" w:type="dxa"/>
            <w:gridSpan w:val="2"/>
            <w:tcBorders>
              <w:top w:val="nil"/>
              <w:left w:val="nil"/>
              <w:bottom w:val="nil"/>
              <w:right w:val="nil"/>
            </w:tcBorders>
          </w:tcPr>
          <w:p w:rsidR="000A4B39" w:rsidRPr="00A40A3A" w:rsidRDefault="000A4B39" w:rsidP="00637DB7">
            <w:pPr>
              <w:tabs>
                <w:tab w:val="left" w:pos="567"/>
                <w:tab w:val="left" w:pos="1134"/>
                <w:tab w:val="left" w:pos="1701"/>
              </w:tabs>
              <w:spacing w:line="360" w:lineRule="exact"/>
              <w:jc w:val="thaiDistribute"/>
              <w:rPr>
                <w:rFonts w:ascii="Arial" w:eastAsia="Calibri" w:hAnsi="Arial" w:cs="Arial"/>
                <w:sz w:val="18"/>
                <w:szCs w:val="18"/>
              </w:rPr>
            </w:pPr>
          </w:p>
        </w:tc>
        <w:tc>
          <w:tcPr>
            <w:tcW w:w="3692" w:type="dxa"/>
            <w:gridSpan w:val="2"/>
            <w:tcBorders>
              <w:top w:val="nil"/>
              <w:left w:val="nil"/>
              <w:right w:val="nil"/>
            </w:tcBorders>
            <w:vAlign w:val="bottom"/>
          </w:tcPr>
          <w:p w:rsidR="000A4B39" w:rsidRPr="00A40A3A" w:rsidRDefault="000A4B39" w:rsidP="00637DB7">
            <w:pPr>
              <w:tabs>
                <w:tab w:val="left" w:pos="900"/>
                <w:tab w:val="left" w:pos="1440"/>
                <w:tab w:val="right" w:pos="7200"/>
              </w:tabs>
              <w:spacing w:line="360" w:lineRule="exact"/>
              <w:ind w:right="-43"/>
              <w:jc w:val="right"/>
              <w:rPr>
                <w:rFonts w:ascii="Arial" w:hAnsi="Arial" w:cs="Arial"/>
                <w:sz w:val="18"/>
                <w:szCs w:val="18"/>
              </w:rPr>
            </w:pPr>
            <w:r w:rsidRPr="00A40A3A">
              <w:rPr>
                <w:rFonts w:ascii="Arial" w:hAnsi="Arial" w:cs="Arial"/>
                <w:sz w:val="18"/>
                <w:szCs w:val="18"/>
              </w:rPr>
              <w:t>(Unit:</w:t>
            </w:r>
            <w:r w:rsidRPr="00A40A3A">
              <w:rPr>
                <w:rFonts w:ascii="Arial" w:eastAsia="Calibri" w:hAnsi="Arial" w:cs="Arial"/>
                <w:sz w:val="18"/>
                <w:szCs w:val="18"/>
              </w:rPr>
              <w:t xml:space="preserve"> </w:t>
            </w:r>
            <w:r w:rsidRPr="00A40A3A">
              <w:rPr>
                <w:rFonts w:ascii="Arial" w:hAnsi="Arial" w:cs="Arial"/>
                <w:sz w:val="18"/>
                <w:szCs w:val="18"/>
              </w:rPr>
              <w:t xml:space="preserve">Thousand </w:t>
            </w:r>
            <w:r w:rsidRPr="00A40A3A">
              <w:rPr>
                <w:rFonts w:ascii="Arial" w:eastAsia="Calibri" w:hAnsi="Arial" w:cs="Arial"/>
                <w:sz w:val="18"/>
                <w:szCs w:val="18"/>
              </w:rPr>
              <w:t>Baht)</w:t>
            </w:r>
          </w:p>
        </w:tc>
      </w:tr>
      <w:tr w:rsidR="00045753" w:rsidRPr="00A40A3A" w:rsidTr="00F7614A">
        <w:tc>
          <w:tcPr>
            <w:tcW w:w="4948" w:type="dxa"/>
            <w:tcBorders>
              <w:top w:val="nil"/>
              <w:left w:val="nil"/>
              <w:bottom w:val="nil"/>
              <w:right w:val="nil"/>
            </w:tcBorders>
          </w:tcPr>
          <w:p w:rsidR="00045753" w:rsidRPr="00A40A3A" w:rsidRDefault="00045753" w:rsidP="00C04889">
            <w:pPr>
              <w:tabs>
                <w:tab w:val="left" w:pos="567"/>
                <w:tab w:val="left" w:pos="1134"/>
                <w:tab w:val="left" w:pos="1701"/>
              </w:tabs>
              <w:spacing w:line="360" w:lineRule="exact"/>
              <w:jc w:val="thaiDistribute"/>
              <w:rPr>
                <w:rFonts w:ascii="Arial" w:eastAsia="Calibri" w:hAnsi="Arial" w:cs="Arial"/>
                <w:sz w:val="18"/>
                <w:szCs w:val="18"/>
              </w:rPr>
            </w:pPr>
          </w:p>
        </w:tc>
        <w:tc>
          <w:tcPr>
            <w:tcW w:w="4142" w:type="dxa"/>
            <w:gridSpan w:val="3"/>
            <w:tcBorders>
              <w:top w:val="nil"/>
              <w:left w:val="nil"/>
              <w:right w:val="nil"/>
            </w:tcBorders>
            <w:vAlign w:val="bottom"/>
          </w:tcPr>
          <w:p w:rsidR="00045753" w:rsidRPr="00A40A3A" w:rsidRDefault="00045753" w:rsidP="00C0488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For the three-month periods ended 31 March</w:t>
            </w:r>
          </w:p>
        </w:tc>
      </w:tr>
      <w:tr w:rsidR="00DD5506" w:rsidRPr="00A40A3A" w:rsidTr="00DD5506">
        <w:tc>
          <w:tcPr>
            <w:tcW w:w="4948" w:type="dxa"/>
            <w:tcBorders>
              <w:top w:val="nil"/>
              <w:left w:val="nil"/>
              <w:bottom w:val="nil"/>
              <w:right w:val="nil"/>
            </w:tcBorders>
          </w:tcPr>
          <w:p w:rsidR="00DD5506" w:rsidRPr="00A40A3A" w:rsidRDefault="00DD5506" w:rsidP="00DD5506">
            <w:pPr>
              <w:tabs>
                <w:tab w:val="left" w:pos="567"/>
                <w:tab w:val="left" w:pos="1134"/>
                <w:tab w:val="left" w:pos="1701"/>
              </w:tabs>
              <w:spacing w:line="360" w:lineRule="exact"/>
              <w:jc w:val="thaiDistribute"/>
              <w:rPr>
                <w:rFonts w:ascii="Arial" w:eastAsia="Calibri" w:hAnsi="Arial" w:cs="Arial"/>
                <w:sz w:val="18"/>
                <w:szCs w:val="18"/>
              </w:rPr>
            </w:pPr>
          </w:p>
        </w:tc>
        <w:tc>
          <w:tcPr>
            <w:tcW w:w="2070" w:type="dxa"/>
            <w:gridSpan w:val="2"/>
            <w:tcBorders>
              <w:top w:val="nil"/>
              <w:left w:val="nil"/>
              <w:right w:val="nil"/>
            </w:tcBorders>
            <w:vAlign w:val="bottom"/>
          </w:tcPr>
          <w:p w:rsidR="00DD5506" w:rsidRPr="00A40A3A" w:rsidRDefault="00DD5506" w:rsidP="00DD550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2019</w:t>
            </w:r>
          </w:p>
        </w:tc>
        <w:tc>
          <w:tcPr>
            <w:tcW w:w="2072" w:type="dxa"/>
            <w:tcBorders>
              <w:top w:val="nil"/>
              <w:left w:val="nil"/>
              <w:right w:val="nil"/>
            </w:tcBorders>
            <w:vAlign w:val="bottom"/>
          </w:tcPr>
          <w:p w:rsidR="00DD5506" w:rsidRPr="00A40A3A" w:rsidRDefault="00DD5506" w:rsidP="00DD5506">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2018</w:t>
            </w:r>
          </w:p>
        </w:tc>
      </w:tr>
      <w:tr w:rsidR="00DD5506" w:rsidRPr="00A40A3A" w:rsidTr="00DD5506">
        <w:tc>
          <w:tcPr>
            <w:tcW w:w="4948" w:type="dxa"/>
            <w:tcBorders>
              <w:top w:val="nil"/>
              <w:left w:val="nil"/>
              <w:bottom w:val="nil"/>
              <w:right w:val="nil"/>
            </w:tcBorders>
          </w:tcPr>
          <w:p w:rsidR="00DD5506" w:rsidRPr="00A40A3A" w:rsidRDefault="00DD5506" w:rsidP="00DD5506">
            <w:pPr>
              <w:tabs>
                <w:tab w:val="left" w:pos="1440"/>
              </w:tabs>
              <w:spacing w:line="360" w:lineRule="exact"/>
              <w:ind w:left="222" w:hanging="222"/>
              <w:rPr>
                <w:rFonts w:ascii="Arial" w:eastAsia="Calibri" w:hAnsi="Arial" w:cs="Arial"/>
                <w:sz w:val="18"/>
                <w:szCs w:val="22"/>
              </w:rPr>
            </w:pPr>
            <w:r w:rsidRPr="00A40A3A">
              <w:rPr>
                <w:rFonts w:ascii="Arial" w:eastAsia="Calibri" w:hAnsi="Arial" w:cs="Arial"/>
                <w:sz w:val="18"/>
                <w:szCs w:val="22"/>
              </w:rPr>
              <w:t xml:space="preserve">Deferred tax relating to </w:t>
            </w:r>
            <w:r w:rsidRPr="00A40A3A">
              <w:rPr>
                <w:rFonts w:ascii="Arial" w:eastAsia="Calibri" w:hAnsi="Arial" w:cs="Arial"/>
                <w:sz w:val="18"/>
                <w:szCs w:val="18"/>
              </w:rPr>
              <w:t>gain (loss) on re-measuring                        available-for-sale investments</w:t>
            </w:r>
          </w:p>
        </w:tc>
        <w:tc>
          <w:tcPr>
            <w:tcW w:w="2070" w:type="dxa"/>
            <w:gridSpan w:val="2"/>
            <w:tcBorders>
              <w:top w:val="nil"/>
              <w:left w:val="nil"/>
              <w:bottom w:val="nil"/>
              <w:right w:val="nil"/>
            </w:tcBorders>
            <w:vAlign w:val="bottom"/>
          </w:tcPr>
          <w:p w:rsidR="00DD5506" w:rsidRPr="00A40A3A" w:rsidRDefault="00DD5506" w:rsidP="00DD5506">
            <w:pPr>
              <w:tabs>
                <w:tab w:val="decimal" w:pos="1310"/>
              </w:tabs>
              <w:spacing w:line="360" w:lineRule="exact"/>
              <w:ind w:left="-18" w:firstLine="18"/>
              <w:jc w:val="center"/>
              <w:rPr>
                <w:rFonts w:ascii="Arial" w:eastAsia="Angsana New" w:hAnsi="Arial" w:cs="Arial"/>
                <w:sz w:val="18"/>
                <w:szCs w:val="18"/>
              </w:rPr>
            </w:pPr>
            <w:r w:rsidRPr="00A40A3A">
              <w:rPr>
                <w:rFonts w:ascii="Arial" w:eastAsia="Angsana New" w:hAnsi="Arial" w:cs="Arial"/>
                <w:sz w:val="18"/>
                <w:szCs w:val="18"/>
              </w:rPr>
              <w:t>-</w:t>
            </w:r>
          </w:p>
        </w:tc>
        <w:tc>
          <w:tcPr>
            <w:tcW w:w="2072" w:type="dxa"/>
            <w:tcBorders>
              <w:top w:val="nil"/>
              <w:left w:val="nil"/>
              <w:bottom w:val="nil"/>
              <w:right w:val="nil"/>
            </w:tcBorders>
            <w:vAlign w:val="bottom"/>
          </w:tcPr>
          <w:p w:rsidR="00DD5506" w:rsidRPr="00A40A3A" w:rsidRDefault="00DD5506" w:rsidP="00DD5506">
            <w:pPr>
              <w:tabs>
                <w:tab w:val="decimal" w:pos="1310"/>
              </w:tabs>
              <w:spacing w:line="360" w:lineRule="exact"/>
              <w:ind w:left="-18" w:firstLine="18"/>
              <w:jc w:val="center"/>
              <w:rPr>
                <w:rFonts w:ascii="Arial" w:eastAsia="Angsana New" w:hAnsi="Arial" w:cs="Arial"/>
                <w:sz w:val="18"/>
                <w:szCs w:val="18"/>
              </w:rPr>
            </w:pPr>
            <w:r w:rsidRPr="00A40A3A">
              <w:rPr>
                <w:rFonts w:ascii="Arial" w:eastAsia="Angsana New" w:hAnsi="Arial" w:cs="Arial"/>
                <w:sz w:val="18"/>
                <w:szCs w:val="18"/>
              </w:rPr>
              <w:t>(2)</w:t>
            </w:r>
          </w:p>
        </w:tc>
      </w:tr>
      <w:tr w:rsidR="00DD5506" w:rsidRPr="00A40A3A" w:rsidTr="00DD5506">
        <w:tc>
          <w:tcPr>
            <w:tcW w:w="4948" w:type="dxa"/>
            <w:tcBorders>
              <w:top w:val="nil"/>
              <w:left w:val="nil"/>
              <w:bottom w:val="nil"/>
              <w:right w:val="nil"/>
            </w:tcBorders>
          </w:tcPr>
          <w:p w:rsidR="00DD5506" w:rsidRPr="00A40A3A" w:rsidRDefault="00DD5506" w:rsidP="00DD5506">
            <w:pPr>
              <w:tabs>
                <w:tab w:val="left" w:pos="567"/>
                <w:tab w:val="left" w:pos="1134"/>
                <w:tab w:val="left" w:pos="1701"/>
              </w:tabs>
              <w:spacing w:line="360" w:lineRule="exact"/>
              <w:ind w:left="162" w:right="-108" w:hanging="162"/>
              <w:rPr>
                <w:rFonts w:ascii="Arial" w:eastAsia="Calibri" w:hAnsi="Arial" w:cs="Arial"/>
                <w:sz w:val="18"/>
                <w:szCs w:val="18"/>
              </w:rPr>
            </w:pPr>
          </w:p>
        </w:tc>
        <w:tc>
          <w:tcPr>
            <w:tcW w:w="2070" w:type="dxa"/>
            <w:gridSpan w:val="2"/>
            <w:tcBorders>
              <w:top w:val="nil"/>
              <w:left w:val="nil"/>
              <w:bottom w:val="nil"/>
              <w:right w:val="nil"/>
            </w:tcBorders>
            <w:vAlign w:val="bottom"/>
          </w:tcPr>
          <w:p w:rsidR="00DD5506" w:rsidRPr="00A40A3A" w:rsidRDefault="00DD5506" w:rsidP="00DD5506">
            <w:pPr>
              <w:pBdr>
                <w:top w:val="single" w:sz="4" w:space="1" w:color="auto"/>
                <w:bottom w:val="double" w:sz="4" w:space="1" w:color="auto"/>
              </w:pBdr>
              <w:tabs>
                <w:tab w:val="decimal" w:pos="1310"/>
              </w:tabs>
              <w:spacing w:line="360" w:lineRule="exact"/>
              <w:ind w:left="-18" w:firstLine="18"/>
              <w:jc w:val="center"/>
              <w:rPr>
                <w:rFonts w:ascii="Arial" w:eastAsia="Angsana New" w:hAnsi="Arial" w:cs="Arial"/>
                <w:sz w:val="18"/>
                <w:szCs w:val="18"/>
              </w:rPr>
            </w:pPr>
            <w:r w:rsidRPr="00A40A3A">
              <w:rPr>
                <w:rFonts w:ascii="Arial" w:eastAsia="Angsana New" w:hAnsi="Arial" w:cs="Arial"/>
                <w:sz w:val="18"/>
                <w:szCs w:val="18"/>
              </w:rPr>
              <w:t>-</w:t>
            </w:r>
          </w:p>
        </w:tc>
        <w:tc>
          <w:tcPr>
            <w:tcW w:w="2072" w:type="dxa"/>
            <w:tcBorders>
              <w:top w:val="nil"/>
              <w:left w:val="nil"/>
              <w:bottom w:val="nil"/>
              <w:right w:val="nil"/>
            </w:tcBorders>
            <w:vAlign w:val="bottom"/>
          </w:tcPr>
          <w:p w:rsidR="00DD5506" w:rsidRPr="00A40A3A" w:rsidRDefault="00DD5506" w:rsidP="00DD5506">
            <w:pPr>
              <w:pBdr>
                <w:top w:val="single" w:sz="4" w:space="1" w:color="auto"/>
                <w:bottom w:val="double" w:sz="4" w:space="1" w:color="auto"/>
              </w:pBdr>
              <w:tabs>
                <w:tab w:val="decimal" w:pos="1310"/>
              </w:tabs>
              <w:spacing w:line="360" w:lineRule="exact"/>
              <w:ind w:left="-18" w:firstLine="18"/>
              <w:jc w:val="center"/>
              <w:rPr>
                <w:rFonts w:ascii="Arial" w:eastAsia="Angsana New" w:hAnsi="Arial" w:cs="Arial"/>
                <w:sz w:val="18"/>
                <w:szCs w:val="18"/>
              </w:rPr>
            </w:pPr>
            <w:r w:rsidRPr="00A40A3A">
              <w:rPr>
                <w:rFonts w:ascii="Arial" w:eastAsia="Angsana New" w:hAnsi="Arial" w:cs="Arial"/>
                <w:sz w:val="18"/>
                <w:szCs w:val="18"/>
              </w:rPr>
              <w:t>(2)</w:t>
            </w:r>
          </w:p>
        </w:tc>
      </w:tr>
    </w:tbl>
    <w:p w:rsidR="000A4B39" w:rsidRPr="00A40A3A" w:rsidRDefault="000A4B39" w:rsidP="006926B0">
      <w:pPr>
        <w:spacing w:line="380" w:lineRule="exact"/>
        <w:ind w:left="547"/>
        <w:jc w:val="thaiDistribute"/>
        <w:rPr>
          <w:rFonts w:ascii="Arial" w:eastAsia="Calibri" w:hAnsi="Arial" w:cs="Arial"/>
          <w:sz w:val="22"/>
          <w:szCs w:val="22"/>
        </w:rPr>
      </w:pPr>
      <w:r w:rsidRPr="00A40A3A">
        <w:rPr>
          <w:rFonts w:ascii="Arial" w:eastAsia="Calibri" w:hAnsi="Arial" w:cs="Arial"/>
          <w:sz w:val="22"/>
          <w:szCs w:val="22"/>
        </w:rPr>
        <w:t xml:space="preserve">Reconciliation between income tax expenses and the product of accounting profit </w:t>
      </w:r>
      <w:r w:rsidR="006C5ADC">
        <w:rPr>
          <w:rFonts w:ascii="Arial" w:eastAsia="Calibri" w:hAnsi="Arial" w:cs="Arial"/>
          <w:sz w:val="22"/>
          <w:szCs w:val="22"/>
        </w:rPr>
        <w:t xml:space="preserve">and </w:t>
      </w:r>
      <w:r w:rsidRPr="00A40A3A">
        <w:rPr>
          <w:rFonts w:ascii="Arial" w:eastAsia="Calibri" w:hAnsi="Arial" w:cs="Arial"/>
          <w:sz w:val="22"/>
          <w:szCs w:val="22"/>
        </w:rPr>
        <w:t>the applicable tax rates for the three-month periods ended 31 March 201</w:t>
      </w:r>
      <w:r w:rsidR="00DD5506" w:rsidRPr="00A40A3A">
        <w:rPr>
          <w:rFonts w:ascii="Arial" w:eastAsia="Calibri" w:hAnsi="Arial" w:cs="Arial"/>
          <w:sz w:val="22"/>
          <w:szCs w:val="22"/>
        </w:rPr>
        <w:t>9</w:t>
      </w:r>
      <w:r w:rsidRPr="00A40A3A">
        <w:rPr>
          <w:rFonts w:ascii="Arial" w:eastAsia="Calibri" w:hAnsi="Arial" w:cs="Arial"/>
          <w:sz w:val="22"/>
          <w:szCs w:val="22"/>
        </w:rPr>
        <w:t xml:space="preserve"> and 201</w:t>
      </w:r>
      <w:r w:rsidR="00DD5506" w:rsidRPr="00A40A3A">
        <w:rPr>
          <w:rFonts w:ascii="Arial" w:eastAsia="Calibri" w:hAnsi="Arial" w:cs="Arial"/>
          <w:sz w:val="22"/>
          <w:szCs w:val="22"/>
        </w:rPr>
        <w:t xml:space="preserve">8 </w:t>
      </w:r>
      <w:r w:rsidRPr="00A40A3A">
        <w:rPr>
          <w:rFonts w:ascii="Arial" w:eastAsia="Calibri" w:hAnsi="Arial" w:cs="Arial"/>
          <w:sz w:val="22"/>
          <w:szCs w:val="22"/>
        </w:rPr>
        <w:t>are as follows:</w:t>
      </w:r>
      <w:r w:rsidR="008A69EC" w:rsidRPr="00A40A3A">
        <w:rPr>
          <w:rFonts w:ascii="Arial" w:eastAsia="Calibri" w:hAnsi="Arial" w:cs="Arial"/>
          <w:sz w:val="22"/>
          <w:szCs w:val="22"/>
        </w:rPr>
        <w:t xml:space="preserve"> </w:t>
      </w:r>
    </w:p>
    <w:p w:rsidR="000A4B39" w:rsidRPr="00A40A3A" w:rsidRDefault="000A4B39" w:rsidP="000A4B39">
      <w:pPr>
        <w:spacing w:line="340" w:lineRule="exact"/>
        <w:ind w:left="432"/>
        <w:jc w:val="right"/>
        <w:rPr>
          <w:rFonts w:ascii="Arial" w:eastAsia="Calibri" w:hAnsi="Arial" w:cs="Arial"/>
          <w:sz w:val="18"/>
          <w:szCs w:val="18"/>
        </w:rPr>
      </w:pPr>
      <w:r w:rsidRPr="00A40A3A">
        <w:rPr>
          <w:rFonts w:ascii="Arial" w:eastAsia="Calibri" w:hAnsi="Arial" w:cs="Arial"/>
          <w:sz w:val="18"/>
          <w:szCs w:val="18"/>
        </w:rPr>
        <w:t>(Unit: Thousand Baht)</w:t>
      </w:r>
    </w:p>
    <w:tbl>
      <w:tblPr>
        <w:tblW w:w="9218" w:type="dxa"/>
        <w:tblInd w:w="450" w:type="dxa"/>
        <w:tblLayout w:type="fixed"/>
        <w:tblLook w:val="01E0" w:firstRow="1" w:lastRow="1" w:firstColumn="1" w:lastColumn="1" w:noHBand="0" w:noVBand="0"/>
      </w:tblPr>
      <w:tblGrid>
        <w:gridCol w:w="5490"/>
        <w:gridCol w:w="1864"/>
        <w:gridCol w:w="1864"/>
      </w:tblGrid>
      <w:tr w:rsidR="00E0562B" w:rsidRPr="00A40A3A" w:rsidTr="00A808F6">
        <w:tc>
          <w:tcPr>
            <w:tcW w:w="5490" w:type="dxa"/>
          </w:tcPr>
          <w:p w:rsidR="00E0562B" w:rsidRPr="00A40A3A" w:rsidRDefault="00E0562B" w:rsidP="00EC4DEF">
            <w:pPr>
              <w:tabs>
                <w:tab w:val="left" w:pos="1440"/>
              </w:tabs>
              <w:spacing w:line="360" w:lineRule="exact"/>
              <w:rPr>
                <w:rFonts w:ascii="Arial" w:eastAsia="Calibri" w:hAnsi="Arial" w:cs="Arial"/>
                <w:sz w:val="18"/>
                <w:szCs w:val="18"/>
              </w:rPr>
            </w:pPr>
          </w:p>
        </w:tc>
        <w:tc>
          <w:tcPr>
            <w:tcW w:w="3728" w:type="dxa"/>
            <w:gridSpan w:val="2"/>
            <w:vAlign w:val="bottom"/>
          </w:tcPr>
          <w:p w:rsidR="00E0562B" w:rsidRPr="00A40A3A" w:rsidRDefault="00E0562B" w:rsidP="00EC4DE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For the three-month periods</w:t>
            </w:r>
            <w:r w:rsidR="00DD5506" w:rsidRPr="00A40A3A">
              <w:rPr>
                <w:rFonts w:ascii="Arial" w:hAnsi="Arial" w:cs="Arial"/>
                <w:sz w:val="18"/>
                <w:szCs w:val="18"/>
              </w:rPr>
              <w:t xml:space="preserve"> </w:t>
            </w:r>
            <w:r w:rsidR="00EC4DEF" w:rsidRPr="00A40A3A">
              <w:rPr>
                <w:rFonts w:ascii="Arial" w:hAnsi="Arial" w:cs="Arial"/>
                <w:sz w:val="18"/>
                <w:szCs w:val="18"/>
              </w:rPr>
              <w:t xml:space="preserve">         </w:t>
            </w:r>
            <w:r w:rsidRPr="00A40A3A">
              <w:rPr>
                <w:rFonts w:ascii="Arial" w:hAnsi="Arial" w:cs="Arial"/>
                <w:sz w:val="18"/>
                <w:szCs w:val="18"/>
              </w:rPr>
              <w:t xml:space="preserve">ended 31 March </w:t>
            </w:r>
          </w:p>
        </w:tc>
      </w:tr>
      <w:tr w:rsidR="00887989" w:rsidRPr="00A40A3A" w:rsidTr="00A808F6">
        <w:tc>
          <w:tcPr>
            <w:tcW w:w="5490" w:type="dxa"/>
          </w:tcPr>
          <w:p w:rsidR="00887989" w:rsidRPr="00A40A3A" w:rsidRDefault="00887989" w:rsidP="00EC4DEF">
            <w:pPr>
              <w:tabs>
                <w:tab w:val="left" w:pos="1440"/>
              </w:tabs>
              <w:spacing w:line="360" w:lineRule="exact"/>
              <w:rPr>
                <w:rFonts w:ascii="Arial" w:eastAsia="Calibri" w:hAnsi="Arial" w:cs="Arial"/>
                <w:sz w:val="18"/>
                <w:szCs w:val="18"/>
              </w:rPr>
            </w:pPr>
          </w:p>
        </w:tc>
        <w:tc>
          <w:tcPr>
            <w:tcW w:w="1864" w:type="dxa"/>
            <w:vAlign w:val="bottom"/>
          </w:tcPr>
          <w:p w:rsidR="00887989" w:rsidRPr="00A40A3A" w:rsidRDefault="00887989" w:rsidP="00EC4DE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w:t>
            </w:r>
            <w:r w:rsidR="00DD5506" w:rsidRPr="00A40A3A">
              <w:rPr>
                <w:rFonts w:ascii="Arial" w:hAnsi="Arial" w:cs="Arial"/>
                <w:sz w:val="18"/>
                <w:szCs w:val="18"/>
              </w:rPr>
              <w:t>9</w:t>
            </w:r>
          </w:p>
        </w:tc>
        <w:tc>
          <w:tcPr>
            <w:tcW w:w="1864" w:type="dxa"/>
            <w:vAlign w:val="bottom"/>
          </w:tcPr>
          <w:p w:rsidR="00887989" w:rsidRPr="00A40A3A" w:rsidRDefault="00887989" w:rsidP="00EC4DE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w:t>
            </w:r>
            <w:r w:rsidR="00DD5506" w:rsidRPr="00A40A3A">
              <w:rPr>
                <w:rFonts w:ascii="Arial" w:hAnsi="Arial" w:cs="Arial"/>
                <w:sz w:val="18"/>
                <w:szCs w:val="18"/>
              </w:rPr>
              <w:t>8</w:t>
            </w:r>
          </w:p>
        </w:tc>
      </w:tr>
      <w:tr w:rsidR="00887989" w:rsidRPr="00A40A3A" w:rsidTr="00A808F6">
        <w:tc>
          <w:tcPr>
            <w:tcW w:w="5490" w:type="dxa"/>
          </w:tcPr>
          <w:p w:rsidR="00887989" w:rsidRPr="00A40A3A" w:rsidRDefault="00887989" w:rsidP="00EC4DEF">
            <w:pPr>
              <w:tabs>
                <w:tab w:val="left" w:pos="1440"/>
              </w:tabs>
              <w:spacing w:line="360" w:lineRule="exact"/>
              <w:ind w:left="162" w:hanging="162"/>
              <w:rPr>
                <w:rFonts w:ascii="Arial" w:eastAsia="Calibri" w:hAnsi="Arial" w:cs="Arial"/>
                <w:sz w:val="18"/>
                <w:szCs w:val="18"/>
              </w:rPr>
            </w:pPr>
            <w:r w:rsidRPr="00A40A3A">
              <w:rPr>
                <w:rFonts w:ascii="Arial" w:eastAsia="Calibri" w:hAnsi="Arial" w:cs="Arial"/>
                <w:sz w:val="18"/>
                <w:szCs w:val="18"/>
              </w:rPr>
              <w:t xml:space="preserve">Accounting profit </w:t>
            </w:r>
            <w:r w:rsidR="00A808F6">
              <w:rPr>
                <w:rFonts w:ascii="Arial" w:eastAsia="Calibri" w:hAnsi="Arial" w:cs="Arial"/>
                <w:sz w:val="18"/>
                <w:szCs w:val="18"/>
              </w:rPr>
              <w:t xml:space="preserve">(loss) </w:t>
            </w:r>
            <w:r w:rsidRPr="00A40A3A">
              <w:rPr>
                <w:rFonts w:ascii="Arial" w:eastAsia="Calibri" w:hAnsi="Arial" w:cs="Arial"/>
                <w:sz w:val="18"/>
                <w:szCs w:val="18"/>
              </w:rPr>
              <w:t>before tax</w:t>
            </w:r>
          </w:p>
        </w:tc>
        <w:tc>
          <w:tcPr>
            <w:tcW w:w="1864" w:type="dxa"/>
            <w:vAlign w:val="bottom"/>
          </w:tcPr>
          <w:p w:rsidR="00887989" w:rsidRPr="00A40A3A" w:rsidRDefault="00A02A46" w:rsidP="00EC4DEF">
            <w:pPr>
              <w:pBdr>
                <w:bottom w:val="double" w:sz="4" w:space="1" w:color="auto"/>
              </w:pBdr>
              <w:tabs>
                <w:tab w:val="decimal" w:pos="1486"/>
              </w:tabs>
              <w:spacing w:line="360" w:lineRule="exact"/>
              <w:ind w:right="-43"/>
              <w:rPr>
                <w:rFonts w:ascii="Arial" w:hAnsi="Arial" w:cs="Arial"/>
                <w:sz w:val="18"/>
                <w:szCs w:val="18"/>
              </w:rPr>
            </w:pPr>
            <w:r>
              <w:rPr>
                <w:rFonts w:ascii="Arial" w:hAnsi="Arial" w:cs="Arial"/>
                <w:sz w:val="18"/>
                <w:szCs w:val="18"/>
              </w:rPr>
              <w:t>(13,937)</w:t>
            </w:r>
          </w:p>
        </w:tc>
        <w:tc>
          <w:tcPr>
            <w:tcW w:w="1864" w:type="dxa"/>
            <w:vAlign w:val="bottom"/>
          </w:tcPr>
          <w:p w:rsidR="00887989" w:rsidRPr="00A40A3A" w:rsidRDefault="00E31EB0" w:rsidP="00EC4DEF">
            <w:pPr>
              <w:pBdr>
                <w:bottom w:val="double" w:sz="4" w:space="1" w:color="auto"/>
              </w:pBdr>
              <w:tabs>
                <w:tab w:val="decimal" w:pos="1486"/>
              </w:tabs>
              <w:spacing w:line="360" w:lineRule="exact"/>
              <w:ind w:right="-43"/>
              <w:rPr>
                <w:rFonts w:ascii="Arial" w:hAnsi="Arial" w:cs="Arial"/>
                <w:sz w:val="18"/>
                <w:szCs w:val="18"/>
              </w:rPr>
            </w:pPr>
            <w:r w:rsidRPr="00A40A3A">
              <w:rPr>
                <w:rFonts w:ascii="Arial" w:hAnsi="Arial" w:cs="Arial"/>
                <w:sz w:val="18"/>
                <w:szCs w:val="18"/>
              </w:rPr>
              <w:t>75,235</w:t>
            </w:r>
          </w:p>
        </w:tc>
      </w:tr>
      <w:tr w:rsidR="00887989" w:rsidRPr="00A40A3A" w:rsidTr="00A808F6">
        <w:trPr>
          <w:trHeight w:val="153"/>
        </w:trPr>
        <w:tc>
          <w:tcPr>
            <w:tcW w:w="5490" w:type="dxa"/>
          </w:tcPr>
          <w:p w:rsidR="00887989" w:rsidRPr="00A40A3A" w:rsidRDefault="00887989" w:rsidP="00EC4DEF">
            <w:pPr>
              <w:tabs>
                <w:tab w:val="left" w:pos="567"/>
                <w:tab w:val="left" w:pos="1134"/>
                <w:tab w:val="left" w:pos="1701"/>
              </w:tabs>
              <w:spacing w:line="360" w:lineRule="exact"/>
              <w:ind w:left="162" w:hanging="162"/>
              <w:rPr>
                <w:rFonts w:ascii="Arial" w:eastAsia="Calibri" w:hAnsi="Arial" w:cs="Arial"/>
                <w:sz w:val="18"/>
                <w:szCs w:val="18"/>
                <w:cs/>
              </w:rPr>
            </w:pPr>
            <w:r w:rsidRPr="00A40A3A">
              <w:rPr>
                <w:rFonts w:ascii="Arial" w:eastAsia="Calibri" w:hAnsi="Arial" w:cs="Arial"/>
                <w:sz w:val="18"/>
                <w:szCs w:val="18"/>
              </w:rPr>
              <w:t>Applicable tax rates</w:t>
            </w:r>
          </w:p>
        </w:tc>
        <w:tc>
          <w:tcPr>
            <w:tcW w:w="1864" w:type="dxa"/>
            <w:vAlign w:val="bottom"/>
          </w:tcPr>
          <w:p w:rsidR="00887989" w:rsidRPr="00A40A3A" w:rsidRDefault="00887989" w:rsidP="00EC4DEF">
            <w:pPr>
              <w:spacing w:line="360" w:lineRule="exact"/>
              <w:ind w:right="-43"/>
              <w:jc w:val="center"/>
              <w:rPr>
                <w:rFonts w:ascii="Arial" w:hAnsi="Arial" w:cs="Arial"/>
                <w:sz w:val="18"/>
                <w:szCs w:val="18"/>
              </w:rPr>
            </w:pPr>
            <w:r w:rsidRPr="00A40A3A">
              <w:rPr>
                <w:rFonts w:ascii="Arial" w:hAnsi="Arial" w:cs="Arial"/>
                <w:sz w:val="18"/>
                <w:szCs w:val="18"/>
              </w:rPr>
              <w:t xml:space="preserve">       20</w:t>
            </w:r>
            <w:r w:rsidRPr="00A40A3A">
              <w:rPr>
                <w:rFonts w:ascii="Arial" w:hAnsi="Arial" w:cs="Arial"/>
                <w:sz w:val="18"/>
                <w:szCs w:val="18"/>
                <w:cs/>
              </w:rPr>
              <w:t xml:space="preserve"> </w:t>
            </w:r>
            <w:r w:rsidRPr="00A40A3A">
              <w:rPr>
                <w:rFonts w:ascii="Arial" w:hAnsi="Arial" w:cs="Arial"/>
                <w:sz w:val="18"/>
                <w:szCs w:val="18"/>
              </w:rPr>
              <w:t>percent</w:t>
            </w:r>
          </w:p>
        </w:tc>
        <w:tc>
          <w:tcPr>
            <w:tcW w:w="1864" w:type="dxa"/>
            <w:vAlign w:val="bottom"/>
          </w:tcPr>
          <w:p w:rsidR="00887989" w:rsidRPr="00A40A3A" w:rsidRDefault="00887989" w:rsidP="00EC4DEF">
            <w:pPr>
              <w:spacing w:line="360" w:lineRule="exact"/>
              <w:ind w:right="-43"/>
              <w:jc w:val="center"/>
              <w:rPr>
                <w:rFonts w:ascii="Arial" w:hAnsi="Arial" w:cs="Arial"/>
                <w:sz w:val="18"/>
                <w:szCs w:val="18"/>
              </w:rPr>
            </w:pPr>
            <w:r w:rsidRPr="00A40A3A">
              <w:rPr>
                <w:rFonts w:ascii="Arial" w:hAnsi="Arial" w:cs="Arial"/>
                <w:sz w:val="18"/>
                <w:szCs w:val="18"/>
              </w:rPr>
              <w:t xml:space="preserve">       20</w:t>
            </w:r>
            <w:r w:rsidRPr="00A40A3A">
              <w:rPr>
                <w:rFonts w:ascii="Arial" w:hAnsi="Arial" w:cs="Arial"/>
                <w:sz w:val="18"/>
                <w:szCs w:val="18"/>
                <w:cs/>
              </w:rPr>
              <w:t xml:space="preserve"> </w:t>
            </w:r>
            <w:r w:rsidRPr="00A40A3A">
              <w:rPr>
                <w:rFonts w:ascii="Arial" w:hAnsi="Arial" w:cs="Arial"/>
                <w:sz w:val="18"/>
                <w:szCs w:val="18"/>
              </w:rPr>
              <w:t>percent</w:t>
            </w:r>
          </w:p>
        </w:tc>
      </w:tr>
      <w:tr w:rsidR="00887989" w:rsidRPr="00A40A3A" w:rsidTr="00A808F6">
        <w:tc>
          <w:tcPr>
            <w:tcW w:w="5490" w:type="dxa"/>
          </w:tcPr>
          <w:p w:rsidR="00887989" w:rsidRPr="00A40A3A" w:rsidRDefault="00887989" w:rsidP="00EC4DEF">
            <w:pPr>
              <w:tabs>
                <w:tab w:val="left" w:pos="1440"/>
              </w:tabs>
              <w:spacing w:line="360" w:lineRule="exact"/>
              <w:ind w:left="162" w:right="-108" w:hanging="162"/>
              <w:rPr>
                <w:rFonts w:ascii="Arial" w:eastAsia="Calibri" w:hAnsi="Arial" w:cs="Arial"/>
                <w:color w:val="000000"/>
                <w:sz w:val="18"/>
                <w:szCs w:val="18"/>
              </w:rPr>
            </w:pPr>
            <w:r w:rsidRPr="00A40A3A">
              <w:rPr>
                <w:rFonts w:ascii="Arial" w:eastAsia="Calibri" w:hAnsi="Arial" w:cs="Arial"/>
                <w:color w:val="000000"/>
                <w:sz w:val="18"/>
                <w:szCs w:val="18"/>
              </w:rPr>
              <w:t xml:space="preserve">Accounting profit </w:t>
            </w:r>
            <w:r w:rsidR="00A808F6">
              <w:rPr>
                <w:rFonts w:ascii="Arial" w:eastAsia="Calibri" w:hAnsi="Arial" w:cs="Arial"/>
                <w:color w:val="000000"/>
                <w:sz w:val="18"/>
                <w:szCs w:val="18"/>
              </w:rPr>
              <w:t xml:space="preserve">(loss) </w:t>
            </w:r>
            <w:r w:rsidRPr="00A40A3A">
              <w:rPr>
                <w:rFonts w:ascii="Arial" w:eastAsia="Calibri" w:hAnsi="Arial" w:cs="Arial"/>
                <w:color w:val="000000"/>
                <w:sz w:val="18"/>
                <w:szCs w:val="18"/>
              </w:rPr>
              <w:t xml:space="preserve">before tax multiplied by </w:t>
            </w:r>
            <w:r w:rsidRPr="00A40A3A">
              <w:rPr>
                <w:rFonts w:ascii="Arial" w:eastAsia="Calibri" w:hAnsi="Arial" w:cs="Arial"/>
                <w:sz w:val="18"/>
                <w:szCs w:val="18"/>
              </w:rPr>
              <w:t>applicable tax rates</w:t>
            </w:r>
          </w:p>
        </w:tc>
        <w:tc>
          <w:tcPr>
            <w:tcW w:w="1864" w:type="dxa"/>
            <w:vAlign w:val="bottom"/>
          </w:tcPr>
          <w:p w:rsidR="00887989" w:rsidRPr="00A40A3A" w:rsidRDefault="00A02A46" w:rsidP="008D4EA2">
            <w:pPr>
              <w:tabs>
                <w:tab w:val="decimal" w:pos="1486"/>
              </w:tabs>
              <w:spacing w:line="360" w:lineRule="exact"/>
              <w:ind w:right="-43"/>
              <w:rPr>
                <w:rFonts w:ascii="Arial" w:hAnsi="Arial" w:cs="Arial"/>
                <w:sz w:val="18"/>
                <w:szCs w:val="18"/>
              </w:rPr>
            </w:pPr>
            <w:r>
              <w:rPr>
                <w:rFonts w:ascii="Arial" w:hAnsi="Arial" w:cs="Arial"/>
                <w:sz w:val="18"/>
                <w:szCs w:val="18"/>
              </w:rPr>
              <w:t>(2,787)</w:t>
            </w:r>
          </w:p>
        </w:tc>
        <w:tc>
          <w:tcPr>
            <w:tcW w:w="1864" w:type="dxa"/>
            <w:vAlign w:val="bottom"/>
          </w:tcPr>
          <w:p w:rsidR="00887989" w:rsidRPr="00A40A3A" w:rsidRDefault="00277264" w:rsidP="00EC4DEF">
            <w:pPr>
              <w:tabs>
                <w:tab w:val="decimal" w:pos="1486"/>
              </w:tabs>
              <w:spacing w:line="360" w:lineRule="exact"/>
              <w:ind w:right="-43"/>
              <w:rPr>
                <w:rFonts w:ascii="Arial" w:hAnsi="Arial" w:cs="Arial"/>
                <w:sz w:val="18"/>
                <w:szCs w:val="18"/>
              </w:rPr>
            </w:pPr>
            <w:r w:rsidRPr="00A40A3A">
              <w:rPr>
                <w:rFonts w:ascii="Arial" w:hAnsi="Arial" w:cs="Arial"/>
                <w:sz w:val="18"/>
                <w:szCs w:val="18"/>
              </w:rPr>
              <w:t>15,047</w:t>
            </w:r>
          </w:p>
        </w:tc>
      </w:tr>
      <w:tr w:rsidR="00887989" w:rsidRPr="00A40A3A" w:rsidTr="00A808F6">
        <w:tc>
          <w:tcPr>
            <w:tcW w:w="5490" w:type="dxa"/>
          </w:tcPr>
          <w:p w:rsidR="00887989" w:rsidRPr="00A40A3A" w:rsidRDefault="00887989" w:rsidP="00EC4DEF">
            <w:pPr>
              <w:tabs>
                <w:tab w:val="left" w:pos="1440"/>
              </w:tabs>
              <w:spacing w:line="360" w:lineRule="exact"/>
              <w:ind w:left="162" w:right="-108" w:hanging="162"/>
              <w:rPr>
                <w:rFonts w:ascii="Arial" w:eastAsia="Calibri" w:hAnsi="Arial" w:cs="Arial"/>
                <w:color w:val="000000"/>
                <w:sz w:val="18"/>
                <w:szCs w:val="18"/>
              </w:rPr>
            </w:pPr>
            <w:r w:rsidRPr="00A40A3A">
              <w:rPr>
                <w:rFonts w:ascii="Arial" w:eastAsia="Calibri" w:hAnsi="Arial" w:cs="Arial"/>
                <w:color w:val="000000"/>
                <w:sz w:val="18"/>
                <w:szCs w:val="18"/>
              </w:rPr>
              <w:t>Effects of:</w:t>
            </w:r>
          </w:p>
        </w:tc>
        <w:tc>
          <w:tcPr>
            <w:tcW w:w="1864" w:type="dxa"/>
            <w:vAlign w:val="bottom"/>
          </w:tcPr>
          <w:p w:rsidR="00887989" w:rsidRPr="00A40A3A" w:rsidRDefault="00E552E1" w:rsidP="00EC4DEF">
            <w:pPr>
              <w:tabs>
                <w:tab w:val="decimal" w:pos="1656"/>
              </w:tabs>
              <w:spacing w:line="360" w:lineRule="exact"/>
              <w:ind w:right="-43"/>
              <w:rPr>
                <w:rFonts w:ascii="Arial" w:hAnsi="Arial" w:cs="Arial"/>
                <w:sz w:val="18"/>
                <w:szCs w:val="18"/>
              </w:rPr>
            </w:pPr>
            <w:r w:rsidRPr="00A40A3A">
              <w:rPr>
                <w:rFonts w:ascii="Arial" w:hAnsi="Arial" w:cs="Arial"/>
                <w:noProof/>
                <w:sz w:val="18"/>
                <w:szCs w:val="18"/>
              </w:rPr>
              <mc:AlternateContent>
                <mc:Choice Requires="wps">
                  <w:drawing>
                    <wp:anchor distT="0" distB="0" distL="114300" distR="114300" simplePos="0" relativeHeight="251661312" behindDoc="1" locked="0" layoutInCell="1" allowOverlap="1" wp14:anchorId="7EF366D9" wp14:editId="5ABD92A9">
                      <wp:simplePos x="0" y="0"/>
                      <wp:positionH relativeFrom="column">
                        <wp:posOffset>-34925</wp:posOffset>
                      </wp:positionH>
                      <wp:positionV relativeFrom="paragraph">
                        <wp:posOffset>208280</wp:posOffset>
                      </wp:positionV>
                      <wp:extent cx="1098550" cy="688340"/>
                      <wp:effectExtent l="0" t="0" r="25400" b="1651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958" cy="688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16AE9" id="Rectangle 18" o:spid="_x0000_s1026" style="position:absolute;margin-left:-2.75pt;margin-top:16.4pt;width:86.5pt;height:5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"/>
                  </w:pict>
                </mc:Fallback>
              </mc:AlternateContent>
            </w:r>
          </w:p>
        </w:tc>
        <w:tc>
          <w:tcPr>
            <w:tcW w:w="1864" w:type="dxa"/>
            <w:vAlign w:val="bottom"/>
          </w:tcPr>
          <w:p w:rsidR="00887989" w:rsidRPr="00A40A3A" w:rsidRDefault="00887989" w:rsidP="00EC4DEF">
            <w:pPr>
              <w:tabs>
                <w:tab w:val="decimal" w:pos="1656"/>
              </w:tabs>
              <w:spacing w:line="360" w:lineRule="exact"/>
              <w:ind w:right="-43"/>
              <w:rPr>
                <w:rFonts w:ascii="Arial" w:hAnsi="Arial" w:cs="Arial"/>
                <w:sz w:val="18"/>
                <w:szCs w:val="18"/>
              </w:rPr>
            </w:pPr>
          </w:p>
        </w:tc>
      </w:tr>
      <w:tr w:rsidR="00887989" w:rsidRPr="00A40A3A" w:rsidTr="00A808F6">
        <w:tc>
          <w:tcPr>
            <w:tcW w:w="5490" w:type="dxa"/>
          </w:tcPr>
          <w:p w:rsidR="00887989" w:rsidRPr="00A40A3A" w:rsidRDefault="00887989" w:rsidP="00EC4DEF">
            <w:pPr>
              <w:tabs>
                <w:tab w:val="left" w:pos="1440"/>
              </w:tabs>
              <w:spacing w:line="360" w:lineRule="exact"/>
              <w:ind w:right="-108"/>
              <w:rPr>
                <w:rFonts w:ascii="Arial" w:eastAsia="Calibri" w:hAnsi="Arial" w:cs="Arial"/>
                <w:color w:val="000000"/>
                <w:sz w:val="18"/>
                <w:szCs w:val="18"/>
              </w:rPr>
            </w:pPr>
            <w:r w:rsidRPr="00A40A3A">
              <w:rPr>
                <w:rFonts w:ascii="Arial" w:eastAsia="Calibri" w:hAnsi="Arial" w:cs="Arial"/>
                <w:sz w:val="18"/>
                <w:szCs w:val="18"/>
              </w:rPr>
              <w:t xml:space="preserve">  Non-deductible expense</w:t>
            </w:r>
          </w:p>
        </w:tc>
        <w:tc>
          <w:tcPr>
            <w:tcW w:w="1864" w:type="dxa"/>
            <w:vAlign w:val="bottom"/>
          </w:tcPr>
          <w:p w:rsidR="00887989" w:rsidRPr="00A40A3A" w:rsidRDefault="003D2FAF" w:rsidP="008D4EA2">
            <w:pPr>
              <w:tabs>
                <w:tab w:val="decimal" w:pos="1486"/>
              </w:tabs>
              <w:spacing w:line="360" w:lineRule="exact"/>
              <w:ind w:right="-43"/>
              <w:rPr>
                <w:rFonts w:ascii="Arial" w:hAnsi="Arial" w:cs="Arial"/>
                <w:sz w:val="18"/>
                <w:szCs w:val="18"/>
              </w:rPr>
            </w:pPr>
            <w:r w:rsidRPr="00A40A3A">
              <w:rPr>
                <w:rFonts w:ascii="Arial" w:hAnsi="Arial" w:cs="Arial"/>
                <w:sz w:val="18"/>
                <w:szCs w:val="18"/>
              </w:rPr>
              <w:t>174</w:t>
            </w:r>
          </w:p>
        </w:tc>
        <w:tc>
          <w:tcPr>
            <w:tcW w:w="1864" w:type="dxa"/>
            <w:vAlign w:val="bottom"/>
          </w:tcPr>
          <w:p w:rsidR="00887989" w:rsidRPr="00A40A3A" w:rsidRDefault="00887989" w:rsidP="00EC4DEF">
            <w:pPr>
              <w:tabs>
                <w:tab w:val="decimal" w:pos="1486"/>
              </w:tabs>
              <w:spacing w:line="360" w:lineRule="exact"/>
              <w:ind w:right="-43"/>
              <w:rPr>
                <w:rFonts w:ascii="Arial" w:hAnsi="Arial" w:cs="Arial"/>
                <w:sz w:val="18"/>
                <w:szCs w:val="18"/>
              </w:rPr>
            </w:pPr>
            <w:r w:rsidRPr="00A40A3A">
              <w:rPr>
                <w:rFonts w:ascii="Arial" w:hAnsi="Arial" w:cs="Arial"/>
                <w:sz w:val="18"/>
                <w:szCs w:val="18"/>
              </w:rPr>
              <w:t>1</w:t>
            </w:r>
            <w:r w:rsidR="00277264" w:rsidRPr="00A40A3A">
              <w:rPr>
                <w:rFonts w:ascii="Arial" w:hAnsi="Arial" w:cs="Arial"/>
                <w:sz w:val="18"/>
                <w:szCs w:val="18"/>
              </w:rPr>
              <w:t>44</w:t>
            </w:r>
          </w:p>
        </w:tc>
      </w:tr>
      <w:tr w:rsidR="00887989" w:rsidRPr="00A40A3A" w:rsidTr="00A808F6">
        <w:tc>
          <w:tcPr>
            <w:tcW w:w="5490" w:type="dxa"/>
          </w:tcPr>
          <w:p w:rsidR="00887989" w:rsidRPr="00A40A3A" w:rsidRDefault="00887989" w:rsidP="00EC4DEF">
            <w:pPr>
              <w:tabs>
                <w:tab w:val="left" w:pos="1440"/>
              </w:tabs>
              <w:spacing w:line="360" w:lineRule="exact"/>
              <w:ind w:right="-108"/>
              <w:rPr>
                <w:rFonts w:ascii="Arial" w:eastAsia="Calibri" w:hAnsi="Arial" w:cs="Arial"/>
                <w:sz w:val="18"/>
                <w:szCs w:val="18"/>
              </w:rPr>
            </w:pPr>
            <w:r w:rsidRPr="00A40A3A">
              <w:rPr>
                <w:rFonts w:ascii="Arial" w:eastAsia="Calibri" w:hAnsi="Arial" w:cs="Arial"/>
                <w:sz w:val="18"/>
                <w:szCs w:val="18"/>
              </w:rPr>
              <w:t xml:space="preserve">  Non-taxable income</w:t>
            </w:r>
          </w:p>
        </w:tc>
        <w:tc>
          <w:tcPr>
            <w:tcW w:w="1864" w:type="dxa"/>
            <w:vAlign w:val="bottom"/>
          </w:tcPr>
          <w:p w:rsidR="00887989" w:rsidRPr="00A40A3A" w:rsidRDefault="003D2FAF" w:rsidP="008D4EA2">
            <w:pPr>
              <w:tabs>
                <w:tab w:val="decimal" w:pos="1486"/>
              </w:tabs>
              <w:spacing w:line="360" w:lineRule="exact"/>
              <w:ind w:right="-43"/>
              <w:rPr>
                <w:rFonts w:ascii="Arial" w:hAnsi="Arial" w:cs="Arial"/>
                <w:sz w:val="18"/>
                <w:szCs w:val="18"/>
              </w:rPr>
            </w:pPr>
            <w:r w:rsidRPr="00A40A3A">
              <w:rPr>
                <w:rFonts w:ascii="Arial" w:hAnsi="Arial" w:cs="Arial"/>
                <w:sz w:val="18"/>
                <w:szCs w:val="18"/>
              </w:rPr>
              <w:t>(8</w:t>
            </w:r>
            <w:r w:rsidR="00A02A46">
              <w:rPr>
                <w:rFonts w:ascii="Arial" w:hAnsi="Arial" w:cs="Arial"/>
                <w:sz w:val="18"/>
                <w:szCs w:val="18"/>
              </w:rPr>
              <w:t>4</w:t>
            </w:r>
            <w:r w:rsidRPr="00A40A3A">
              <w:rPr>
                <w:rFonts w:ascii="Arial" w:hAnsi="Arial" w:cs="Arial"/>
                <w:sz w:val="18"/>
                <w:szCs w:val="18"/>
              </w:rPr>
              <w:t>)</w:t>
            </w:r>
          </w:p>
        </w:tc>
        <w:tc>
          <w:tcPr>
            <w:tcW w:w="1864" w:type="dxa"/>
            <w:vAlign w:val="bottom"/>
          </w:tcPr>
          <w:p w:rsidR="00887989" w:rsidRPr="00A40A3A" w:rsidRDefault="00EC4DEF" w:rsidP="00EC4DEF">
            <w:pPr>
              <w:tabs>
                <w:tab w:val="decimal" w:pos="1486"/>
              </w:tabs>
              <w:spacing w:line="360" w:lineRule="exact"/>
              <w:ind w:right="-43"/>
              <w:rPr>
                <w:rFonts w:ascii="Arial" w:hAnsi="Arial" w:cs="Arial"/>
                <w:sz w:val="18"/>
                <w:szCs w:val="18"/>
              </w:rPr>
            </w:pPr>
            <w:r w:rsidRPr="00A40A3A">
              <w:rPr>
                <w:rFonts w:ascii="Arial" w:hAnsi="Arial" w:cs="Arial"/>
                <w:noProof/>
                <w:sz w:val="18"/>
                <w:szCs w:val="18"/>
              </w:rPr>
              <mc:AlternateContent>
                <mc:Choice Requires="wps">
                  <w:drawing>
                    <wp:anchor distT="0" distB="0" distL="114300" distR="114300" simplePos="0" relativeHeight="251660288" behindDoc="1" locked="0" layoutInCell="1" allowOverlap="1" wp14:anchorId="35B032BD" wp14:editId="4397523A">
                      <wp:simplePos x="0" y="0"/>
                      <wp:positionH relativeFrom="column">
                        <wp:posOffset>-45085</wp:posOffset>
                      </wp:positionH>
                      <wp:positionV relativeFrom="paragraph">
                        <wp:posOffset>-250190</wp:posOffset>
                      </wp:positionV>
                      <wp:extent cx="1132205" cy="688340"/>
                      <wp:effectExtent l="0" t="0" r="10795" b="1651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514" cy="688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BC9B2" id="Rectangle 19" o:spid="_x0000_s1026" style="position:absolute;margin-left:-3.55pt;margin-top:-19.7pt;width:89.15pt;height:5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"/>
                  </w:pict>
                </mc:Fallback>
              </mc:AlternateContent>
            </w:r>
            <w:r w:rsidR="00277264" w:rsidRPr="00A40A3A">
              <w:rPr>
                <w:rFonts w:ascii="Arial" w:hAnsi="Arial" w:cs="Arial"/>
                <w:sz w:val="18"/>
                <w:szCs w:val="18"/>
              </w:rPr>
              <w:t>(43)</w:t>
            </w:r>
          </w:p>
        </w:tc>
      </w:tr>
      <w:tr w:rsidR="00887989" w:rsidRPr="00A40A3A" w:rsidTr="00A808F6">
        <w:tc>
          <w:tcPr>
            <w:tcW w:w="5490" w:type="dxa"/>
          </w:tcPr>
          <w:p w:rsidR="00887989" w:rsidRPr="00A40A3A" w:rsidRDefault="00887989" w:rsidP="00EC4DEF">
            <w:pPr>
              <w:tabs>
                <w:tab w:val="left" w:pos="1440"/>
              </w:tabs>
              <w:spacing w:line="360" w:lineRule="exact"/>
              <w:ind w:left="162" w:hanging="162"/>
              <w:rPr>
                <w:rFonts w:ascii="Arial" w:eastAsia="Calibri" w:hAnsi="Arial" w:cs="Arial"/>
                <w:sz w:val="18"/>
                <w:szCs w:val="18"/>
              </w:rPr>
            </w:pPr>
            <w:r w:rsidRPr="00A40A3A">
              <w:rPr>
                <w:rFonts w:ascii="Arial" w:eastAsia="Calibri" w:hAnsi="Arial" w:cs="Arial"/>
                <w:sz w:val="18"/>
                <w:szCs w:val="18"/>
              </w:rPr>
              <w:t xml:space="preserve">  Additional expenses deductions allowed</w:t>
            </w:r>
          </w:p>
        </w:tc>
        <w:tc>
          <w:tcPr>
            <w:tcW w:w="1864" w:type="dxa"/>
            <w:vAlign w:val="bottom"/>
          </w:tcPr>
          <w:p w:rsidR="00887989" w:rsidRPr="00A40A3A" w:rsidRDefault="003D2FAF" w:rsidP="008D4EA2">
            <w:pPr>
              <w:tabs>
                <w:tab w:val="decimal" w:pos="1486"/>
              </w:tabs>
              <w:spacing w:line="360" w:lineRule="exact"/>
              <w:ind w:right="-43"/>
              <w:rPr>
                <w:rFonts w:ascii="Arial" w:hAnsi="Arial" w:cs="Arial"/>
                <w:sz w:val="18"/>
                <w:szCs w:val="18"/>
              </w:rPr>
            </w:pPr>
            <w:r w:rsidRPr="00A40A3A">
              <w:rPr>
                <w:rFonts w:ascii="Arial" w:hAnsi="Arial" w:cs="Arial"/>
                <w:sz w:val="18"/>
                <w:szCs w:val="18"/>
              </w:rPr>
              <w:t>(</w:t>
            </w:r>
            <w:r w:rsidR="00A808F6">
              <w:rPr>
                <w:rFonts w:ascii="Arial" w:hAnsi="Arial" w:cs="Arial"/>
                <w:sz w:val="18"/>
                <w:szCs w:val="18"/>
              </w:rPr>
              <w:t>876</w:t>
            </w:r>
            <w:r w:rsidRPr="00A40A3A">
              <w:rPr>
                <w:rFonts w:ascii="Arial" w:hAnsi="Arial" w:cs="Arial"/>
                <w:sz w:val="18"/>
                <w:szCs w:val="18"/>
              </w:rPr>
              <w:t>)</w:t>
            </w:r>
          </w:p>
        </w:tc>
        <w:tc>
          <w:tcPr>
            <w:tcW w:w="1864" w:type="dxa"/>
            <w:vAlign w:val="bottom"/>
          </w:tcPr>
          <w:p w:rsidR="00887989" w:rsidRPr="00A40A3A" w:rsidRDefault="00887989" w:rsidP="00EC4DEF">
            <w:pPr>
              <w:tabs>
                <w:tab w:val="decimal" w:pos="1486"/>
              </w:tabs>
              <w:spacing w:line="360" w:lineRule="exact"/>
              <w:ind w:right="-43"/>
              <w:rPr>
                <w:rFonts w:ascii="Arial" w:hAnsi="Arial" w:cs="Arial"/>
                <w:sz w:val="18"/>
                <w:szCs w:val="18"/>
              </w:rPr>
            </w:pPr>
            <w:r w:rsidRPr="00A40A3A">
              <w:rPr>
                <w:rFonts w:ascii="Arial" w:hAnsi="Arial" w:cs="Arial"/>
                <w:sz w:val="18"/>
                <w:szCs w:val="18"/>
              </w:rPr>
              <w:t>(3,</w:t>
            </w:r>
            <w:r w:rsidR="00277264" w:rsidRPr="00A40A3A">
              <w:rPr>
                <w:rFonts w:ascii="Arial" w:hAnsi="Arial" w:cs="Arial"/>
                <w:sz w:val="18"/>
                <w:szCs w:val="18"/>
              </w:rPr>
              <w:t>583</w:t>
            </w:r>
            <w:r w:rsidRPr="00A40A3A">
              <w:rPr>
                <w:rFonts w:ascii="Arial" w:hAnsi="Arial" w:cs="Arial"/>
                <w:sz w:val="18"/>
                <w:szCs w:val="18"/>
              </w:rPr>
              <w:t>)</w:t>
            </w:r>
          </w:p>
        </w:tc>
      </w:tr>
      <w:tr w:rsidR="006E602B" w:rsidRPr="00A40A3A" w:rsidTr="00A808F6">
        <w:tc>
          <w:tcPr>
            <w:tcW w:w="5490" w:type="dxa"/>
          </w:tcPr>
          <w:p w:rsidR="006E602B" w:rsidRPr="00A40A3A" w:rsidRDefault="006E602B" w:rsidP="00EC4DEF">
            <w:pPr>
              <w:tabs>
                <w:tab w:val="left" w:pos="1440"/>
              </w:tabs>
              <w:spacing w:line="360" w:lineRule="exact"/>
              <w:ind w:left="162" w:hanging="162"/>
              <w:rPr>
                <w:rFonts w:ascii="Arial" w:eastAsia="Calibri" w:hAnsi="Arial" w:cs="Arial"/>
                <w:sz w:val="18"/>
                <w:szCs w:val="18"/>
              </w:rPr>
            </w:pPr>
            <w:r w:rsidRPr="00A40A3A">
              <w:rPr>
                <w:rFonts w:ascii="Arial" w:eastAsia="Calibri" w:hAnsi="Arial" w:cs="Arial"/>
                <w:sz w:val="18"/>
                <w:szCs w:val="18"/>
              </w:rPr>
              <w:t>Total</w:t>
            </w:r>
          </w:p>
        </w:tc>
        <w:tc>
          <w:tcPr>
            <w:tcW w:w="1864" w:type="dxa"/>
            <w:vAlign w:val="bottom"/>
          </w:tcPr>
          <w:p w:rsidR="006E602B" w:rsidRPr="00A40A3A" w:rsidRDefault="003D2FAF" w:rsidP="008D4EA2">
            <w:pPr>
              <w:pBdr>
                <w:bottom w:val="single" w:sz="4" w:space="1" w:color="auto"/>
              </w:pBdr>
              <w:tabs>
                <w:tab w:val="decimal" w:pos="1486"/>
              </w:tabs>
              <w:spacing w:line="360" w:lineRule="exact"/>
              <w:ind w:right="-43"/>
              <w:rPr>
                <w:rFonts w:ascii="Arial" w:hAnsi="Arial" w:cs="Arial"/>
                <w:sz w:val="18"/>
                <w:szCs w:val="22"/>
              </w:rPr>
            </w:pPr>
            <w:r w:rsidRPr="00A40A3A">
              <w:rPr>
                <w:rFonts w:ascii="Arial" w:hAnsi="Arial" w:cs="Arial"/>
                <w:sz w:val="18"/>
                <w:szCs w:val="22"/>
              </w:rPr>
              <w:t>(</w:t>
            </w:r>
            <w:r w:rsidR="00A808F6">
              <w:rPr>
                <w:rFonts w:ascii="Arial" w:hAnsi="Arial" w:cs="Arial"/>
                <w:sz w:val="18"/>
                <w:szCs w:val="22"/>
              </w:rPr>
              <w:t>786</w:t>
            </w:r>
            <w:r w:rsidRPr="00A40A3A">
              <w:rPr>
                <w:rFonts w:ascii="Arial" w:hAnsi="Arial" w:cs="Arial"/>
                <w:sz w:val="18"/>
                <w:szCs w:val="22"/>
              </w:rPr>
              <w:t>)</w:t>
            </w:r>
          </w:p>
        </w:tc>
        <w:tc>
          <w:tcPr>
            <w:tcW w:w="1864" w:type="dxa"/>
            <w:vAlign w:val="bottom"/>
          </w:tcPr>
          <w:p w:rsidR="006E602B" w:rsidRPr="00A40A3A" w:rsidRDefault="006E602B" w:rsidP="00EC4DEF">
            <w:pPr>
              <w:pBdr>
                <w:bottom w:val="single" w:sz="4" w:space="1" w:color="auto"/>
              </w:pBdr>
              <w:tabs>
                <w:tab w:val="decimal" w:pos="1486"/>
              </w:tabs>
              <w:spacing w:line="360" w:lineRule="exact"/>
              <w:ind w:right="-43"/>
              <w:rPr>
                <w:rFonts w:ascii="Arial" w:hAnsi="Arial" w:cs="Arial"/>
                <w:sz w:val="18"/>
                <w:szCs w:val="18"/>
              </w:rPr>
            </w:pPr>
            <w:r w:rsidRPr="00A40A3A">
              <w:rPr>
                <w:rFonts w:ascii="Arial" w:hAnsi="Arial" w:cs="Arial"/>
                <w:sz w:val="18"/>
                <w:szCs w:val="18"/>
              </w:rPr>
              <w:t>(</w:t>
            </w:r>
            <w:r w:rsidR="00277264" w:rsidRPr="00A40A3A">
              <w:rPr>
                <w:rFonts w:ascii="Arial" w:hAnsi="Arial" w:cs="Arial"/>
                <w:sz w:val="18"/>
                <w:szCs w:val="18"/>
              </w:rPr>
              <w:t>3</w:t>
            </w:r>
            <w:r w:rsidRPr="00A40A3A">
              <w:rPr>
                <w:rFonts w:ascii="Arial" w:hAnsi="Arial" w:cs="Arial"/>
                <w:sz w:val="18"/>
                <w:szCs w:val="18"/>
              </w:rPr>
              <w:t>,</w:t>
            </w:r>
            <w:r w:rsidR="00277264" w:rsidRPr="00A40A3A">
              <w:rPr>
                <w:rFonts w:ascii="Arial" w:hAnsi="Arial" w:cs="Arial"/>
                <w:sz w:val="18"/>
                <w:szCs w:val="18"/>
              </w:rPr>
              <w:t>482</w:t>
            </w:r>
            <w:r w:rsidRPr="00A40A3A">
              <w:rPr>
                <w:rFonts w:ascii="Arial" w:hAnsi="Arial" w:cs="Arial"/>
                <w:sz w:val="18"/>
                <w:szCs w:val="18"/>
              </w:rPr>
              <w:t>)</w:t>
            </w:r>
          </w:p>
        </w:tc>
      </w:tr>
      <w:tr w:rsidR="006E602B" w:rsidRPr="00A40A3A" w:rsidTr="00A808F6">
        <w:tc>
          <w:tcPr>
            <w:tcW w:w="5490" w:type="dxa"/>
          </w:tcPr>
          <w:p w:rsidR="006E602B" w:rsidRPr="00A40A3A" w:rsidRDefault="006E602B" w:rsidP="00EC4DEF">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A40A3A">
              <w:rPr>
                <w:rFonts w:ascii="Arial" w:eastAsia="Calibri" w:hAnsi="Arial" w:cs="Arial"/>
                <w:color w:val="000000"/>
                <w:sz w:val="18"/>
                <w:szCs w:val="18"/>
              </w:rPr>
              <w:t>Income tax expenses</w:t>
            </w:r>
            <w:r w:rsidR="008E395D">
              <w:rPr>
                <w:rFonts w:ascii="Arial" w:eastAsia="Calibri" w:hAnsi="Arial" w:cs="Arial"/>
                <w:color w:val="000000"/>
                <w:sz w:val="18"/>
                <w:szCs w:val="18"/>
              </w:rPr>
              <w:t xml:space="preserve"> (revenues)</w:t>
            </w:r>
            <w:r w:rsidRPr="00A40A3A">
              <w:rPr>
                <w:rFonts w:ascii="Arial" w:eastAsia="Calibri" w:hAnsi="Arial" w:cs="Arial"/>
                <w:color w:val="000000"/>
                <w:sz w:val="18"/>
                <w:szCs w:val="18"/>
              </w:rPr>
              <w:t xml:space="preserve"> reported in the statement of </w:t>
            </w:r>
          </w:p>
          <w:p w:rsidR="006E602B" w:rsidRPr="00A40A3A" w:rsidRDefault="006E602B" w:rsidP="00EC4DEF">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A40A3A">
              <w:rPr>
                <w:rFonts w:ascii="Arial" w:eastAsia="Calibri" w:hAnsi="Arial" w:cs="Arial"/>
                <w:color w:val="000000"/>
                <w:sz w:val="18"/>
                <w:szCs w:val="18"/>
              </w:rPr>
              <w:t xml:space="preserve">  comprehensive income </w:t>
            </w:r>
          </w:p>
        </w:tc>
        <w:tc>
          <w:tcPr>
            <w:tcW w:w="1864" w:type="dxa"/>
            <w:vAlign w:val="bottom"/>
          </w:tcPr>
          <w:p w:rsidR="006E602B" w:rsidRPr="00A40A3A" w:rsidRDefault="00A02A46" w:rsidP="008D4EA2">
            <w:pPr>
              <w:pBdr>
                <w:bottom w:val="double" w:sz="4" w:space="1" w:color="auto"/>
              </w:pBdr>
              <w:tabs>
                <w:tab w:val="decimal" w:pos="1486"/>
              </w:tabs>
              <w:spacing w:line="360" w:lineRule="exact"/>
              <w:ind w:right="-43"/>
              <w:rPr>
                <w:rFonts w:ascii="Arial" w:hAnsi="Arial" w:cs="Arial"/>
                <w:sz w:val="18"/>
                <w:szCs w:val="18"/>
              </w:rPr>
            </w:pPr>
            <w:r>
              <w:rPr>
                <w:rFonts w:ascii="Arial" w:hAnsi="Arial" w:cs="Arial"/>
                <w:sz w:val="18"/>
                <w:szCs w:val="18"/>
              </w:rPr>
              <w:t>(</w:t>
            </w:r>
            <w:r w:rsidR="00A808F6">
              <w:rPr>
                <w:rFonts w:ascii="Arial" w:hAnsi="Arial" w:cs="Arial"/>
                <w:sz w:val="18"/>
                <w:szCs w:val="18"/>
              </w:rPr>
              <w:t>3</w:t>
            </w:r>
            <w:r>
              <w:rPr>
                <w:rFonts w:ascii="Arial" w:hAnsi="Arial" w:cs="Arial"/>
                <w:sz w:val="18"/>
                <w:szCs w:val="18"/>
              </w:rPr>
              <w:t>,</w:t>
            </w:r>
            <w:r w:rsidR="00A808F6">
              <w:rPr>
                <w:rFonts w:ascii="Arial" w:hAnsi="Arial" w:cs="Arial"/>
                <w:sz w:val="18"/>
                <w:szCs w:val="18"/>
              </w:rPr>
              <w:t>573</w:t>
            </w:r>
            <w:r>
              <w:rPr>
                <w:rFonts w:ascii="Arial" w:hAnsi="Arial" w:cs="Arial"/>
                <w:sz w:val="18"/>
                <w:szCs w:val="18"/>
              </w:rPr>
              <w:t>)</w:t>
            </w:r>
          </w:p>
        </w:tc>
        <w:tc>
          <w:tcPr>
            <w:tcW w:w="1864" w:type="dxa"/>
            <w:vAlign w:val="bottom"/>
          </w:tcPr>
          <w:p w:rsidR="006E602B" w:rsidRPr="00A40A3A" w:rsidRDefault="00277264" w:rsidP="00EC4DEF">
            <w:pPr>
              <w:pBdr>
                <w:bottom w:val="double" w:sz="4" w:space="1" w:color="auto"/>
              </w:pBdr>
              <w:tabs>
                <w:tab w:val="decimal" w:pos="1486"/>
              </w:tabs>
              <w:spacing w:line="360" w:lineRule="exact"/>
              <w:ind w:right="-43"/>
              <w:rPr>
                <w:rFonts w:ascii="Arial" w:hAnsi="Arial" w:cs="Arial"/>
                <w:sz w:val="18"/>
                <w:szCs w:val="18"/>
              </w:rPr>
            </w:pPr>
            <w:r w:rsidRPr="00A40A3A">
              <w:rPr>
                <w:rFonts w:ascii="Arial" w:hAnsi="Arial" w:cs="Arial"/>
                <w:sz w:val="18"/>
                <w:szCs w:val="18"/>
              </w:rPr>
              <w:t>11</w:t>
            </w:r>
            <w:r w:rsidR="006E602B" w:rsidRPr="00A40A3A">
              <w:rPr>
                <w:rFonts w:ascii="Arial" w:hAnsi="Arial" w:cs="Arial"/>
                <w:sz w:val="18"/>
                <w:szCs w:val="18"/>
              </w:rPr>
              <w:t>,</w:t>
            </w:r>
            <w:r w:rsidRPr="00A40A3A">
              <w:rPr>
                <w:rFonts w:ascii="Arial" w:hAnsi="Arial" w:cs="Arial"/>
                <w:sz w:val="18"/>
                <w:szCs w:val="18"/>
              </w:rPr>
              <w:t>565</w:t>
            </w:r>
          </w:p>
        </w:tc>
      </w:tr>
    </w:tbl>
    <w:p w:rsidR="00804270" w:rsidRPr="00A40A3A" w:rsidRDefault="00B976C0" w:rsidP="002544CA">
      <w:pPr>
        <w:spacing w:before="120" w:after="120" w:line="380" w:lineRule="exact"/>
        <w:ind w:left="547"/>
        <w:jc w:val="thaiDistribute"/>
        <w:rPr>
          <w:rFonts w:ascii="Arial" w:hAnsi="Arial" w:cs="Arial"/>
          <w:b/>
          <w:bCs/>
          <w:sz w:val="22"/>
          <w:szCs w:val="22"/>
        </w:rPr>
      </w:pPr>
      <w:r w:rsidRPr="00A40A3A">
        <w:rPr>
          <w:rFonts w:ascii="Arial" w:eastAsia="Calibri" w:hAnsi="Arial" w:cs="Arial"/>
          <w:sz w:val="22"/>
          <w:szCs w:val="22"/>
        </w:rPr>
        <w:br w:type="page"/>
      </w:r>
      <w:r w:rsidR="0026097A" w:rsidRPr="00A40A3A">
        <w:rPr>
          <w:rFonts w:ascii="Arial" w:eastAsia="Calibri" w:hAnsi="Arial" w:cs="Arial"/>
          <w:sz w:val="22"/>
          <w:szCs w:val="22"/>
        </w:rPr>
        <w:t>T</w:t>
      </w:r>
      <w:r w:rsidR="00804270" w:rsidRPr="00A40A3A">
        <w:rPr>
          <w:rFonts w:ascii="Arial" w:eastAsia="Calibri" w:hAnsi="Arial" w:cs="Arial"/>
          <w:sz w:val="22"/>
          <w:szCs w:val="22"/>
        </w:rPr>
        <w: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5362"/>
        <w:gridCol w:w="1909"/>
        <w:gridCol w:w="1909"/>
      </w:tblGrid>
      <w:tr w:rsidR="004C7871" w:rsidRPr="00A40A3A" w:rsidTr="00EC4DEF">
        <w:tc>
          <w:tcPr>
            <w:tcW w:w="5362" w:type="dxa"/>
            <w:vAlign w:val="bottom"/>
          </w:tcPr>
          <w:p w:rsidR="004C7871" w:rsidRPr="00A40A3A" w:rsidRDefault="004C7871" w:rsidP="00637DB7">
            <w:pPr>
              <w:spacing w:line="360" w:lineRule="exact"/>
              <w:ind w:left="162" w:hanging="162"/>
              <w:rPr>
                <w:rFonts w:ascii="Arial" w:hAnsi="Arial" w:cs="Arial"/>
                <w:sz w:val="18"/>
                <w:szCs w:val="18"/>
              </w:rPr>
            </w:pPr>
          </w:p>
        </w:tc>
        <w:tc>
          <w:tcPr>
            <w:tcW w:w="3818" w:type="dxa"/>
            <w:gridSpan w:val="2"/>
            <w:vAlign w:val="bottom"/>
          </w:tcPr>
          <w:p w:rsidR="004C7871" w:rsidRPr="00A40A3A" w:rsidRDefault="00B320BF" w:rsidP="00637DB7">
            <w:pPr>
              <w:spacing w:line="360" w:lineRule="exact"/>
              <w:ind w:left="475" w:hanging="475"/>
              <w:jc w:val="right"/>
              <w:rPr>
                <w:rFonts w:ascii="Arial" w:hAnsi="Arial" w:cs="Arial"/>
                <w:sz w:val="18"/>
                <w:szCs w:val="18"/>
                <w:u w:val="single"/>
              </w:rPr>
            </w:pPr>
            <w:r w:rsidRPr="00A40A3A">
              <w:rPr>
                <w:rFonts w:ascii="Arial" w:hAnsi="Arial" w:cs="Arial"/>
                <w:sz w:val="18"/>
                <w:szCs w:val="18"/>
              </w:rPr>
              <w:t xml:space="preserve">(Unit: </w:t>
            </w:r>
            <w:r w:rsidR="00AE5441" w:rsidRPr="00A40A3A">
              <w:rPr>
                <w:rFonts w:ascii="Arial" w:eastAsia="Calibri" w:hAnsi="Arial" w:cs="Arial"/>
                <w:sz w:val="18"/>
                <w:szCs w:val="18"/>
              </w:rPr>
              <w:t xml:space="preserve">Thousand </w:t>
            </w:r>
            <w:r w:rsidRPr="00A40A3A">
              <w:rPr>
                <w:rFonts w:ascii="Arial" w:hAnsi="Arial" w:cs="Arial"/>
                <w:sz w:val="18"/>
                <w:szCs w:val="18"/>
              </w:rPr>
              <w:t>Baht)</w:t>
            </w:r>
          </w:p>
        </w:tc>
      </w:tr>
      <w:tr w:rsidR="00586B55" w:rsidRPr="00A40A3A" w:rsidTr="00EC4DEF">
        <w:tc>
          <w:tcPr>
            <w:tcW w:w="5362" w:type="dxa"/>
            <w:vAlign w:val="bottom"/>
          </w:tcPr>
          <w:p w:rsidR="00586B55" w:rsidRPr="00A40A3A" w:rsidRDefault="00586B55" w:rsidP="00637DB7">
            <w:pPr>
              <w:spacing w:line="360" w:lineRule="exact"/>
              <w:ind w:left="162" w:hanging="162"/>
              <w:rPr>
                <w:rFonts w:ascii="Arial" w:hAnsi="Arial" w:cs="Arial"/>
                <w:sz w:val="18"/>
                <w:szCs w:val="18"/>
              </w:rPr>
            </w:pPr>
          </w:p>
        </w:tc>
        <w:tc>
          <w:tcPr>
            <w:tcW w:w="1909" w:type="dxa"/>
            <w:vAlign w:val="bottom"/>
          </w:tcPr>
          <w:p w:rsidR="00586B55" w:rsidRPr="00A40A3A" w:rsidRDefault="000A4B39" w:rsidP="00712249">
            <w:pPr>
              <w:pBdr>
                <w:bottom w:val="single" w:sz="4" w:space="1" w:color="auto"/>
              </w:pBdr>
              <w:spacing w:line="360" w:lineRule="exact"/>
              <w:ind w:left="-28"/>
              <w:jc w:val="center"/>
              <w:rPr>
                <w:rFonts w:ascii="Arial" w:hAnsi="Arial" w:cs="Arial"/>
                <w:sz w:val="18"/>
                <w:szCs w:val="18"/>
              </w:rPr>
            </w:pPr>
            <w:r w:rsidRPr="00A40A3A">
              <w:rPr>
                <w:rFonts w:ascii="Arial" w:hAnsi="Arial" w:cs="Arial"/>
                <w:sz w:val="18"/>
                <w:szCs w:val="18"/>
              </w:rPr>
              <w:t>31 March 201</w:t>
            </w:r>
            <w:r w:rsidR="006370C8" w:rsidRPr="00A40A3A">
              <w:rPr>
                <w:rFonts w:ascii="Arial" w:hAnsi="Arial" w:cs="Arial"/>
                <w:sz w:val="18"/>
                <w:szCs w:val="18"/>
              </w:rPr>
              <w:t>9</w:t>
            </w:r>
          </w:p>
        </w:tc>
        <w:tc>
          <w:tcPr>
            <w:tcW w:w="1909" w:type="dxa"/>
            <w:vAlign w:val="bottom"/>
          </w:tcPr>
          <w:p w:rsidR="00586B55" w:rsidRPr="00A40A3A" w:rsidRDefault="000A4B39" w:rsidP="00712249">
            <w:pPr>
              <w:pBdr>
                <w:bottom w:val="single" w:sz="4" w:space="1" w:color="auto"/>
              </w:pBdr>
              <w:spacing w:line="360" w:lineRule="exact"/>
              <w:ind w:left="-28"/>
              <w:jc w:val="center"/>
              <w:rPr>
                <w:rFonts w:ascii="Arial" w:hAnsi="Arial" w:cs="Arial"/>
                <w:sz w:val="18"/>
                <w:szCs w:val="18"/>
              </w:rPr>
            </w:pPr>
            <w:r w:rsidRPr="00A40A3A">
              <w:rPr>
                <w:rFonts w:ascii="Arial" w:hAnsi="Arial" w:cs="Arial"/>
                <w:sz w:val="18"/>
                <w:szCs w:val="18"/>
              </w:rPr>
              <w:t>31 December 201</w:t>
            </w:r>
            <w:r w:rsidR="0077260C" w:rsidRPr="00A40A3A">
              <w:rPr>
                <w:rFonts w:ascii="Arial" w:hAnsi="Arial" w:cs="Arial"/>
                <w:sz w:val="18"/>
                <w:szCs w:val="18"/>
              </w:rPr>
              <w:t>8</w:t>
            </w:r>
          </w:p>
        </w:tc>
      </w:tr>
      <w:tr w:rsidR="00586B55" w:rsidRPr="00A40A3A" w:rsidTr="00EC4DEF">
        <w:tc>
          <w:tcPr>
            <w:tcW w:w="5362" w:type="dxa"/>
          </w:tcPr>
          <w:p w:rsidR="00586B55" w:rsidRPr="00A40A3A" w:rsidRDefault="00586B55" w:rsidP="00637DB7">
            <w:pPr>
              <w:spacing w:line="360" w:lineRule="exact"/>
              <w:ind w:left="162" w:hanging="162"/>
              <w:rPr>
                <w:rFonts w:ascii="Arial" w:hAnsi="Arial" w:cs="Arial"/>
                <w:b/>
                <w:bCs/>
                <w:sz w:val="18"/>
                <w:szCs w:val="18"/>
              </w:rPr>
            </w:pPr>
            <w:r w:rsidRPr="00A40A3A">
              <w:rPr>
                <w:rFonts w:ascii="Arial" w:hAnsi="Arial" w:cs="Arial"/>
                <w:b/>
                <w:bCs/>
                <w:sz w:val="18"/>
                <w:szCs w:val="18"/>
              </w:rPr>
              <w:t>Deferred tax assets</w:t>
            </w:r>
          </w:p>
        </w:tc>
        <w:tc>
          <w:tcPr>
            <w:tcW w:w="1909" w:type="dxa"/>
          </w:tcPr>
          <w:p w:rsidR="00586B55" w:rsidRPr="00A40A3A" w:rsidRDefault="00586B55" w:rsidP="00637DB7">
            <w:pPr>
              <w:tabs>
                <w:tab w:val="decimal" w:pos="1332"/>
              </w:tabs>
              <w:spacing w:line="360" w:lineRule="exact"/>
              <w:ind w:left="475" w:right="130" w:hanging="475"/>
              <w:rPr>
                <w:rFonts w:ascii="Arial" w:eastAsia="Angsana New" w:hAnsi="Arial" w:cs="Arial"/>
                <w:sz w:val="18"/>
                <w:szCs w:val="18"/>
              </w:rPr>
            </w:pPr>
          </w:p>
        </w:tc>
        <w:tc>
          <w:tcPr>
            <w:tcW w:w="1909" w:type="dxa"/>
          </w:tcPr>
          <w:p w:rsidR="00586B55" w:rsidRPr="00A40A3A" w:rsidRDefault="00586B55" w:rsidP="00637DB7">
            <w:pPr>
              <w:tabs>
                <w:tab w:val="decimal" w:pos="1332"/>
              </w:tabs>
              <w:spacing w:line="360" w:lineRule="exact"/>
              <w:ind w:left="475" w:right="130" w:hanging="475"/>
              <w:rPr>
                <w:rFonts w:ascii="Arial" w:eastAsia="Angsana New" w:hAnsi="Arial" w:cs="Arial"/>
                <w:sz w:val="18"/>
                <w:szCs w:val="18"/>
              </w:rPr>
            </w:pPr>
          </w:p>
        </w:tc>
      </w:tr>
      <w:tr w:rsidR="003D2FAF" w:rsidRPr="00A40A3A" w:rsidTr="00EC4DEF">
        <w:tc>
          <w:tcPr>
            <w:tcW w:w="5362" w:type="dxa"/>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Allowance for impairment of investments</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1,845</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cs/>
              </w:rPr>
              <w:t>1,845</w:t>
            </w:r>
          </w:p>
        </w:tc>
      </w:tr>
      <w:tr w:rsidR="003D2FAF" w:rsidRPr="00A40A3A" w:rsidTr="00EC4DEF">
        <w:tc>
          <w:tcPr>
            <w:tcW w:w="5362" w:type="dxa"/>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Allowance for impairment of property foreclosed</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5,570</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cs/>
              </w:rPr>
              <w:t>5,570</w:t>
            </w:r>
          </w:p>
        </w:tc>
      </w:tr>
      <w:tr w:rsidR="003D2FAF" w:rsidRPr="00A40A3A" w:rsidTr="00EC4DEF">
        <w:tc>
          <w:tcPr>
            <w:tcW w:w="5362" w:type="dxa"/>
          </w:tcPr>
          <w:p w:rsidR="003D2FAF" w:rsidRPr="00A40A3A" w:rsidRDefault="003D2FAF" w:rsidP="003D2FAF">
            <w:pPr>
              <w:tabs>
                <w:tab w:val="left" w:pos="1440"/>
              </w:tabs>
              <w:spacing w:line="360" w:lineRule="exact"/>
              <w:ind w:left="222" w:right="-108" w:hanging="222"/>
              <w:rPr>
                <w:rFonts w:ascii="Arial" w:hAnsi="Arial" w:cs="Arial"/>
                <w:sz w:val="18"/>
                <w:szCs w:val="18"/>
              </w:rPr>
            </w:pPr>
            <w:r w:rsidRPr="00A40A3A">
              <w:rPr>
                <w:rFonts w:ascii="Arial" w:hAnsi="Arial" w:cs="Arial"/>
                <w:sz w:val="18"/>
                <w:szCs w:val="18"/>
              </w:rPr>
              <w:t xml:space="preserve">Allowance for doubtful accounts/allowance for other </w:t>
            </w:r>
            <w:r w:rsidRPr="00A40A3A">
              <w:rPr>
                <w:rFonts w:ascii="Arial" w:eastAsia="Calibri" w:hAnsi="Arial" w:cs="Arial"/>
                <w:color w:val="000000"/>
                <w:sz w:val="18"/>
                <w:szCs w:val="18"/>
              </w:rPr>
              <w:t>receivables</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22,653</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22</w:t>
            </w:r>
            <w:r w:rsidRPr="00A40A3A">
              <w:rPr>
                <w:rFonts w:ascii="Arial" w:eastAsia="Angsana New" w:hAnsi="Arial" w:cs="Arial"/>
                <w:sz w:val="18"/>
                <w:szCs w:val="18"/>
                <w:cs/>
              </w:rPr>
              <w:t>,</w:t>
            </w:r>
            <w:r w:rsidRPr="00A40A3A">
              <w:rPr>
                <w:rFonts w:ascii="Arial" w:eastAsia="Angsana New" w:hAnsi="Arial" w:cs="Arial"/>
                <w:sz w:val="18"/>
                <w:szCs w:val="18"/>
              </w:rPr>
              <w:t>653</w:t>
            </w:r>
          </w:p>
        </w:tc>
      </w:tr>
      <w:tr w:rsidR="003D2FAF" w:rsidRPr="00A40A3A" w:rsidTr="00EC4DEF">
        <w:tc>
          <w:tcPr>
            <w:tcW w:w="5362" w:type="dxa"/>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Provisions for long-term employee benefits</w:t>
            </w:r>
          </w:p>
        </w:tc>
        <w:tc>
          <w:tcPr>
            <w:tcW w:w="1909" w:type="dxa"/>
          </w:tcPr>
          <w:p w:rsidR="003D2FAF" w:rsidRPr="00A40A3A" w:rsidRDefault="005406F2" w:rsidP="003D2FAF">
            <w:pPr>
              <w:tabs>
                <w:tab w:val="decimal" w:pos="1435"/>
              </w:tabs>
              <w:spacing w:line="360" w:lineRule="exact"/>
              <w:ind w:right="12"/>
              <w:rPr>
                <w:rFonts w:ascii="Arial" w:eastAsia="Angsana New" w:hAnsi="Arial" w:cs="Arial"/>
                <w:sz w:val="18"/>
                <w:szCs w:val="18"/>
                <w:cs/>
              </w:rPr>
            </w:pPr>
            <w:r>
              <w:rPr>
                <w:rFonts w:ascii="Arial" w:eastAsia="Angsana New" w:hAnsi="Arial" w:cs="Arial"/>
                <w:sz w:val="18"/>
                <w:szCs w:val="18"/>
              </w:rPr>
              <w:t>26,540</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19,482</w:t>
            </w: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Accrued employee expenses</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cs/>
              </w:rPr>
            </w:pPr>
            <w:r w:rsidRPr="00A40A3A">
              <w:rPr>
                <w:rFonts w:ascii="Arial" w:eastAsia="Angsana New" w:hAnsi="Arial" w:cs="Arial"/>
                <w:sz w:val="18"/>
                <w:szCs w:val="18"/>
              </w:rPr>
              <w:t>12,589</w:t>
            </w:r>
          </w:p>
        </w:tc>
        <w:tc>
          <w:tcPr>
            <w:tcW w:w="1909" w:type="dxa"/>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23,651</w:t>
            </w:r>
          </w:p>
        </w:tc>
      </w:tr>
      <w:tr w:rsidR="0067095B" w:rsidRPr="00A40A3A" w:rsidTr="009A7328">
        <w:tc>
          <w:tcPr>
            <w:tcW w:w="5362" w:type="dxa"/>
            <w:vAlign w:val="bottom"/>
          </w:tcPr>
          <w:p w:rsidR="0067095B" w:rsidRPr="0067095B" w:rsidRDefault="0067095B" w:rsidP="009A7328">
            <w:pPr>
              <w:spacing w:line="360" w:lineRule="exact"/>
              <w:ind w:left="162" w:hanging="162"/>
              <w:rPr>
                <w:rFonts w:ascii="Arial" w:hAnsi="Arial" w:cs="Browallia New"/>
                <w:sz w:val="18"/>
                <w:szCs w:val="22"/>
              </w:rPr>
            </w:pPr>
            <w:proofErr w:type="spellStart"/>
            <w:r>
              <w:rPr>
                <w:rFonts w:ascii="Arial" w:hAnsi="Arial" w:cs="Browallia New"/>
                <w:sz w:val="18"/>
                <w:szCs w:val="22"/>
              </w:rPr>
              <w:t>Unutilisted</w:t>
            </w:r>
            <w:proofErr w:type="spellEnd"/>
            <w:r>
              <w:rPr>
                <w:rFonts w:ascii="Arial" w:hAnsi="Arial" w:cs="Browallia New"/>
                <w:sz w:val="18"/>
                <w:szCs w:val="22"/>
              </w:rPr>
              <w:t xml:space="preserve"> tax</w:t>
            </w:r>
          </w:p>
        </w:tc>
        <w:tc>
          <w:tcPr>
            <w:tcW w:w="1909" w:type="dxa"/>
          </w:tcPr>
          <w:p w:rsidR="0067095B" w:rsidRPr="00A40A3A" w:rsidRDefault="0067095B" w:rsidP="009A7328">
            <w:pPr>
              <w:tabs>
                <w:tab w:val="decimal" w:pos="1435"/>
              </w:tabs>
              <w:spacing w:line="360" w:lineRule="exact"/>
              <w:ind w:right="12"/>
              <w:rPr>
                <w:rFonts w:ascii="Arial" w:eastAsia="Angsana New" w:hAnsi="Arial" w:cs="Arial"/>
                <w:sz w:val="18"/>
                <w:szCs w:val="18"/>
                <w:cs/>
              </w:rPr>
            </w:pPr>
            <w:r>
              <w:rPr>
                <w:rFonts w:ascii="Arial" w:eastAsia="Angsana New" w:hAnsi="Arial" w:cs="Arial"/>
                <w:sz w:val="18"/>
                <w:szCs w:val="18"/>
              </w:rPr>
              <w:t>1</w:t>
            </w:r>
            <w:r w:rsidR="000C6E29">
              <w:rPr>
                <w:rFonts w:ascii="Arial" w:eastAsia="Angsana New" w:hAnsi="Arial" w:cs="Arial"/>
                <w:sz w:val="18"/>
                <w:szCs w:val="18"/>
              </w:rPr>
              <w:t>1</w:t>
            </w:r>
            <w:r w:rsidRPr="00A40A3A">
              <w:rPr>
                <w:rFonts w:ascii="Arial" w:eastAsia="Angsana New" w:hAnsi="Arial" w:cs="Arial"/>
                <w:sz w:val="18"/>
                <w:szCs w:val="18"/>
              </w:rPr>
              <w:t>,</w:t>
            </w:r>
            <w:r w:rsidR="000C6E29">
              <w:rPr>
                <w:rFonts w:ascii="Arial" w:eastAsia="Angsana New" w:hAnsi="Arial" w:cs="Arial"/>
                <w:sz w:val="18"/>
                <w:szCs w:val="18"/>
              </w:rPr>
              <w:t>202</w:t>
            </w:r>
          </w:p>
        </w:tc>
        <w:tc>
          <w:tcPr>
            <w:tcW w:w="1909" w:type="dxa"/>
          </w:tcPr>
          <w:p w:rsidR="0067095B" w:rsidRPr="00A40A3A" w:rsidRDefault="0067095B" w:rsidP="009A7328">
            <w:pPr>
              <w:tabs>
                <w:tab w:val="decimal" w:pos="1435"/>
              </w:tabs>
              <w:spacing w:line="360" w:lineRule="exact"/>
              <w:ind w:right="12"/>
              <w:rPr>
                <w:rFonts w:ascii="Arial" w:eastAsia="Angsana New" w:hAnsi="Arial" w:cs="Arial"/>
                <w:sz w:val="18"/>
                <w:szCs w:val="18"/>
              </w:rPr>
            </w:pPr>
            <w:r>
              <w:rPr>
                <w:rFonts w:ascii="Arial" w:eastAsia="Angsana New" w:hAnsi="Arial" w:cs="Arial"/>
                <w:sz w:val="18"/>
                <w:szCs w:val="18"/>
              </w:rPr>
              <w:t>-</w:t>
            </w:r>
          </w:p>
        </w:tc>
      </w:tr>
      <w:tr w:rsidR="003D2FAF" w:rsidRPr="00A40A3A" w:rsidTr="00EC4DEF">
        <w:tc>
          <w:tcPr>
            <w:tcW w:w="5362" w:type="dxa"/>
            <w:vAlign w:val="bottom"/>
          </w:tcPr>
          <w:p w:rsidR="003D2FAF" w:rsidRPr="00670E19" w:rsidRDefault="003D2FAF" w:rsidP="003D2FAF">
            <w:pPr>
              <w:spacing w:line="360" w:lineRule="exact"/>
              <w:ind w:left="162" w:hanging="162"/>
              <w:rPr>
                <w:rFonts w:ascii="Arial" w:hAnsi="Arial" w:cstheme="minorBidi"/>
                <w:sz w:val="18"/>
                <w:szCs w:val="18"/>
                <w:cs/>
              </w:rPr>
            </w:pPr>
            <w:r w:rsidRPr="00A40A3A">
              <w:rPr>
                <w:rFonts w:ascii="Arial" w:hAnsi="Arial" w:cs="Arial"/>
                <w:sz w:val="18"/>
                <w:szCs w:val="18"/>
              </w:rPr>
              <w:t>Others</w:t>
            </w:r>
          </w:p>
        </w:tc>
        <w:tc>
          <w:tcPr>
            <w:tcW w:w="1909" w:type="dxa"/>
          </w:tcPr>
          <w:p w:rsidR="003D2FAF" w:rsidRPr="00A40A3A" w:rsidRDefault="003D2FAF" w:rsidP="003D2FAF">
            <w:pPr>
              <w:pBdr>
                <w:bottom w:val="single"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7,05</w:t>
            </w:r>
            <w:r w:rsidR="00203CD1">
              <w:rPr>
                <w:rFonts w:ascii="Arial" w:eastAsia="Angsana New" w:hAnsi="Arial" w:cs="Arial"/>
                <w:sz w:val="18"/>
                <w:szCs w:val="18"/>
              </w:rPr>
              <w:t>6</w:t>
            </w:r>
          </w:p>
        </w:tc>
        <w:tc>
          <w:tcPr>
            <w:tcW w:w="1909" w:type="dxa"/>
          </w:tcPr>
          <w:p w:rsidR="003D2FAF" w:rsidRPr="00A40A3A" w:rsidRDefault="003D2FAF" w:rsidP="003D2FAF">
            <w:pPr>
              <w:pBdr>
                <w:bottom w:val="single"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12,556</w:t>
            </w: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Total deferred tax assets</w:t>
            </w:r>
          </w:p>
        </w:tc>
        <w:tc>
          <w:tcPr>
            <w:tcW w:w="1909" w:type="dxa"/>
          </w:tcPr>
          <w:p w:rsidR="003D2FAF" w:rsidRPr="00A40A3A" w:rsidRDefault="000C6E29" w:rsidP="003D2FAF">
            <w:pPr>
              <w:pBdr>
                <w:bottom w:val="dashSmallGap" w:sz="4" w:space="1" w:color="auto"/>
              </w:pBdr>
              <w:tabs>
                <w:tab w:val="decimal" w:pos="1435"/>
              </w:tabs>
              <w:spacing w:line="360" w:lineRule="exact"/>
              <w:ind w:right="12"/>
              <w:rPr>
                <w:rFonts w:ascii="Arial" w:eastAsia="Angsana New" w:hAnsi="Arial" w:cs="Arial"/>
                <w:sz w:val="18"/>
                <w:szCs w:val="18"/>
                <w:cs/>
              </w:rPr>
            </w:pPr>
            <w:r>
              <w:rPr>
                <w:rFonts w:ascii="Arial" w:eastAsia="Angsana New" w:hAnsi="Arial" w:cs="Arial"/>
                <w:sz w:val="18"/>
                <w:szCs w:val="18"/>
              </w:rPr>
              <w:t>87</w:t>
            </w:r>
            <w:r w:rsidR="005406F2">
              <w:rPr>
                <w:rFonts w:ascii="Arial" w:eastAsia="Angsana New" w:hAnsi="Arial" w:cs="Arial"/>
                <w:sz w:val="18"/>
                <w:szCs w:val="18"/>
              </w:rPr>
              <w:t>,</w:t>
            </w:r>
            <w:r>
              <w:rPr>
                <w:rFonts w:ascii="Arial" w:eastAsia="Angsana New" w:hAnsi="Arial" w:cs="Arial"/>
                <w:sz w:val="18"/>
                <w:szCs w:val="18"/>
              </w:rPr>
              <w:t>455</w:t>
            </w:r>
          </w:p>
        </w:tc>
        <w:tc>
          <w:tcPr>
            <w:tcW w:w="1909" w:type="dxa"/>
          </w:tcPr>
          <w:p w:rsidR="003D2FAF" w:rsidRPr="00A40A3A" w:rsidRDefault="003D2FAF" w:rsidP="003D2FAF">
            <w:pPr>
              <w:pBdr>
                <w:bottom w:val="dashSmallGap"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85,757</w:t>
            </w: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b/>
                <w:bCs/>
                <w:sz w:val="18"/>
                <w:szCs w:val="18"/>
              </w:rPr>
            </w:pPr>
            <w:r w:rsidRPr="00A40A3A">
              <w:rPr>
                <w:rFonts w:ascii="Arial" w:hAnsi="Arial" w:cs="Arial"/>
                <w:b/>
                <w:bCs/>
                <w:sz w:val="18"/>
                <w:szCs w:val="18"/>
              </w:rPr>
              <w:t>Deferred tax liabilities</w:t>
            </w:r>
          </w:p>
        </w:tc>
        <w:tc>
          <w:tcPr>
            <w:tcW w:w="1909" w:type="dxa"/>
            <w:vAlign w:val="bottom"/>
          </w:tcPr>
          <w:p w:rsidR="003D2FAF" w:rsidRPr="00A40A3A" w:rsidRDefault="003D2FAF" w:rsidP="003D2FAF">
            <w:pPr>
              <w:tabs>
                <w:tab w:val="decimal" w:pos="1435"/>
              </w:tabs>
              <w:spacing w:line="360" w:lineRule="exact"/>
              <w:ind w:right="12"/>
              <w:rPr>
                <w:rFonts w:ascii="Arial" w:eastAsia="Angsana New" w:hAnsi="Arial" w:cs="Arial"/>
                <w:sz w:val="18"/>
                <w:szCs w:val="18"/>
              </w:rPr>
            </w:pPr>
          </w:p>
        </w:tc>
        <w:tc>
          <w:tcPr>
            <w:tcW w:w="1909" w:type="dxa"/>
            <w:vAlign w:val="bottom"/>
          </w:tcPr>
          <w:p w:rsidR="003D2FAF" w:rsidRPr="00A40A3A" w:rsidRDefault="003D2FAF" w:rsidP="003D2FAF">
            <w:pPr>
              <w:tabs>
                <w:tab w:val="decimal" w:pos="1435"/>
              </w:tabs>
              <w:spacing w:line="360" w:lineRule="exact"/>
              <w:ind w:right="12"/>
              <w:rPr>
                <w:rFonts w:ascii="Arial" w:eastAsia="Angsana New" w:hAnsi="Arial" w:cs="Arial"/>
                <w:sz w:val="18"/>
                <w:szCs w:val="18"/>
              </w:rPr>
            </w:pP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Others</w:t>
            </w:r>
          </w:p>
        </w:tc>
        <w:tc>
          <w:tcPr>
            <w:tcW w:w="1909" w:type="dxa"/>
            <w:vAlign w:val="bottom"/>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w:t>
            </w:r>
          </w:p>
        </w:tc>
        <w:tc>
          <w:tcPr>
            <w:tcW w:w="1909" w:type="dxa"/>
            <w:vAlign w:val="bottom"/>
          </w:tcPr>
          <w:p w:rsidR="003D2FAF" w:rsidRPr="00A40A3A" w:rsidRDefault="003D2FAF" w:rsidP="003D2FAF">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cs/>
              </w:rPr>
              <w:t>(</w:t>
            </w:r>
            <w:r w:rsidRPr="00A40A3A">
              <w:rPr>
                <w:rFonts w:ascii="Arial" w:eastAsia="Angsana New" w:hAnsi="Arial" w:cs="Arial"/>
                <w:sz w:val="18"/>
                <w:szCs w:val="18"/>
              </w:rPr>
              <w:t>1,875</w:t>
            </w:r>
            <w:r w:rsidRPr="00A40A3A">
              <w:rPr>
                <w:rFonts w:ascii="Arial" w:eastAsia="Angsana New" w:hAnsi="Arial" w:cs="Arial"/>
                <w:sz w:val="18"/>
                <w:szCs w:val="18"/>
                <w:cs/>
              </w:rPr>
              <w:t>)</w:t>
            </w: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b/>
                <w:bCs/>
                <w:sz w:val="18"/>
                <w:szCs w:val="18"/>
              </w:rPr>
            </w:pPr>
            <w:r w:rsidRPr="00A40A3A">
              <w:rPr>
                <w:rFonts w:ascii="Arial" w:hAnsi="Arial" w:cs="Arial"/>
                <w:sz w:val="18"/>
                <w:szCs w:val="18"/>
              </w:rPr>
              <w:t>Total deferred tax liabilities</w:t>
            </w:r>
          </w:p>
        </w:tc>
        <w:tc>
          <w:tcPr>
            <w:tcW w:w="1909" w:type="dxa"/>
            <w:vAlign w:val="bottom"/>
          </w:tcPr>
          <w:p w:rsidR="003D2FAF" w:rsidRPr="00A40A3A" w:rsidRDefault="003D2FAF" w:rsidP="003D2FAF">
            <w:pPr>
              <w:pBdr>
                <w:top w:val="single" w:sz="4" w:space="1" w:color="auto"/>
                <w:bottom w:val="dashSmallGap"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w:t>
            </w:r>
          </w:p>
        </w:tc>
        <w:tc>
          <w:tcPr>
            <w:tcW w:w="1909" w:type="dxa"/>
            <w:vAlign w:val="bottom"/>
          </w:tcPr>
          <w:p w:rsidR="003D2FAF" w:rsidRPr="00A40A3A" w:rsidRDefault="003D2FAF" w:rsidP="003D2FAF">
            <w:pPr>
              <w:pBdr>
                <w:top w:val="single" w:sz="4" w:space="1" w:color="auto"/>
                <w:bottom w:val="dashSmallGap"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cs/>
              </w:rPr>
              <w:t>(</w:t>
            </w:r>
            <w:r w:rsidRPr="00A40A3A">
              <w:rPr>
                <w:rFonts w:ascii="Arial" w:eastAsia="Angsana New" w:hAnsi="Arial" w:cs="Arial"/>
                <w:sz w:val="18"/>
                <w:szCs w:val="18"/>
              </w:rPr>
              <w:t>1,87</w:t>
            </w:r>
            <w:r w:rsidRPr="00A40A3A">
              <w:rPr>
                <w:rFonts w:ascii="Arial" w:eastAsia="Angsana New" w:hAnsi="Arial" w:cs="Arial"/>
                <w:sz w:val="18"/>
                <w:szCs w:val="18"/>
                <w:cs/>
              </w:rPr>
              <w:t>5)</w:t>
            </w:r>
          </w:p>
        </w:tc>
      </w:tr>
      <w:tr w:rsidR="003D2FAF" w:rsidRPr="00A40A3A" w:rsidTr="00EC4DEF">
        <w:tc>
          <w:tcPr>
            <w:tcW w:w="5362" w:type="dxa"/>
            <w:vAlign w:val="bottom"/>
          </w:tcPr>
          <w:p w:rsidR="003D2FAF" w:rsidRPr="00A40A3A" w:rsidRDefault="003D2FAF" w:rsidP="003D2FAF">
            <w:pPr>
              <w:spacing w:line="360" w:lineRule="exact"/>
              <w:ind w:left="162" w:hanging="162"/>
              <w:rPr>
                <w:rFonts w:ascii="Arial" w:hAnsi="Arial" w:cs="Arial"/>
                <w:sz w:val="18"/>
                <w:szCs w:val="18"/>
              </w:rPr>
            </w:pPr>
            <w:r w:rsidRPr="00A40A3A">
              <w:rPr>
                <w:rFonts w:ascii="Arial" w:hAnsi="Arial" w:cs="Arial"/>
                <w:sz w:val="18"/>
                <w:szCs w:val="18"/>
              </w:rPr>
              <w:t>Net deferred tax assets</w:t>
            </w:r>
          </w:p>
        </w:tc>
        <w:tc>
          <w:tcPr>
            <w:tcW w:w="1909" w:type="dxa"/>
          </w:tcPr>
          <w:p w:rsidR="003D2FAF" w:rsidRPr="00A57B8B" w:rsidRDefault="000C6E29" w:rsidP="003D2FAF">
            <w:pPr>
              <w:pBdr>
                <w:bottom w:val="double" w:sz="6" w:space="1" w:color="auto"/>
              </w:pBdr>
              <w:tabs>
                <w:tab w:val="decimal" w:pos="1435"/>
              </w:tabs>
              <w:spacing w:line="360" w:lineRule="exact"/>
              <w:ind w:right="12"/>
              <w:rPr>
                <w:rFonts w:ascii="Arial" w:eastAsia="Angsana New" w:hAnsi="Arial" w:cstheme="minorBidi"/>
                <w:sz w:val="18"/>
                <w:szCs w:val="18"/>
                <w:cs/>
              </w:rPr>
            </w:pPr>
            <w:r>
              <w:rPr>
                <w:rFonts w:ascii="Arial" w:eastAsia="Angsana New" w:hAnsi="Arial" w:cs="Arial"/>
                <w:sz w:val="18"/>
                <w:szCs w:val="18"/>
              </w:rPr>
              <w:t>87</w:t>
            </w:r>
            <w:r w:rsidR="005406F2">
              <w:rPr>
                <w:rFonts w:ascii="Arial" w:eastAsia="Angsana New" w:hAnsi="Arial" w:cs="Arial"/>
                <w:sz w:val="18"/>
                <w:szCs w:val="18"/>
              </w:rPr>
              <w:t>,</w:t>
            </w:r>
            <w:r>
              <w:rPr>
                <w:rFonts w:ascii="Arial" w:eastAsia="Angsana New" w:hAnsi="Arial" w:cs="Arial"/>
                <w:sz w:val="18"/>
                <w:szCs w:val="18"/>
              </w:rPr>
              <w:t>455</w:t>
            </w:r>
          </w:p>
        </w:tc>
        <w:tc>
          <w:tcPr>
            <w:tcW w:w="1909" w:type="dxa"/>
          </w:tcPr>
          <w:p w:rsidR="003D2FAF" w:rsidRPr="00A40A3A" w:rsidRDefault="003D2FAF" w:rsidP="003D2FAF">
            <w:pPr>
              <w:pBdr>
                <w:bottom w:val="double" w:sz="6"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83</w:t>
            </w:r>
            <w:r w:rsidRPr="00A40A3A">
              <w:rPr>
                <w:rFonts w:ascii="Arial" w:eastAsia="Angsana New" w:hAnsi="Arial" w:cs="Arial"/>
                <w:sz w:val="18"/>
                <w:szCs w:val="18"/>
                <w:cs/>
              </w:rPr>
              <w:t>,</w:t>
            </w:r>
            <w:r w:rsidRPr="00A40A3A">
              <w:rPr>
                <w:rFonts w:ascii="Arial" w:eastAsia="Angsana New" w:hAnsi="Arial" w:cs="Arial"/>
                <w:sz w:val="18"/>
                <w:szCs w:val="18"/>
              </w:rPr>
              <w:t>882</w:t>
            </w:r>
          </w:p>
        </w:tc>
      </w:tr>
    </w:tbl>
    <w:p w:rsidR="004C7871" w:rsidRPr="00A40A3A" w:rsidRDefault="002C2523" w:rsidP="002544CA">
      <w:pPr>
        <w:pStyle w:val="BodyTextIndent2"/>
        <w:tabs>
          <w:tab w:val="clear" w:pos="2160"/>
          <w:tab w:val="clear" w:pos="5130"/>
          <w:tab w:val="clear" w:pos="6750"/>
          <w:tab w:val="clear" w:pos="8190"/>
        </w:tabs>
        <w:spacing w:before="240" w:line="380" w:lineRule="exact"/>
        <w:ind w:left="547" w:hanging="547"/>
        <w:jc w:val="left"/>
        <w:rPr>
          <w:rFonts w:ascii="Arial" w:hAnsi="Arial" w:cs="Arial"/>
          <w:b/>
          <w:bCs/>
          <w:caps/>
          <w:sz w:val="22"/>
          <w:szCs w:val="22"/>
        </w:rPr>
      </w:pPr>
      <w:r w:rsidRPr="00A40A3A">
        <w:rPr>
          <w:rFonts w:ascii="Arial" w:hAnsi="Arial" w:cs="Arial"/>
          <w:b/>
          <w:bCs/>
          <w:caps/>
          <w:sz w:val="22"/>
          <w:szCs w:val="22"/>
          <w:lang w:val="en-US"/>
        </w:rPr>
        <w:t>9</w:t>
      </w:r>
      <w:r w:rsidR="00B77A2C" w:rsidRPr="00A40A3A">
        <w:rPr>
          <w:rFonts w:ascii="Arial" w:hAnsi="Arial" w:cs="Arial"/>
          <w:b/>
          <w:bCs/>
          <w:caps/>
          <w:sz w:val="22"/>
          <w:szCs w:val="22"/>
        </w:rPr>
        <w:t xml:space="preserve">. </w:t>
      </w:r>
      <w:r w:rsidR="00BA0EB8" w:rsidRPr="00A40A3A">
        <w:rPr>
          <w:rFonts w:ascii="Arial" w:hAnsi="Arial" w:cs="Arial"/>
          <w:b/>
          <w:bCs/>
          <w:caps/>
          <w:sz w:val="22"/>
          <w:szCs w:val="22"/>
          <w:lang w:val="en-US"/>
        </w:rPr>
        <w:tab/>
      </w:r>
      <w:r w:rsidR="00BA0EB8" w:rsidRPr="00A40A3A">
        <w:rPr>
          <w:rFonts w:ascii="Arial" w:hAnsi="Arial" w:cs="Arial"/>
          <w:b/>
          <w:bCs/>
          <w:sz w:val="22"/>
          <w:szCs w:val="22"/>
        </w:rPr>
        <w:t xml:space="preserve">Other </w:t>
      </w:r>
      <w:r w:rsidR="002933C5" w:rsidRPr="00A40A3A">
        <w:rPr>
          <w:rFonts w:ascii="Arial" w:hAnsi="Arial" w:cs="Arial"/>
          <w:b/>
          <w:bCs/>
          <w:sz w:val="22"/>
          <w:szCs w:val="22"/>
          <w:lang w:val="en-US"/>
        </w:rPr>
        <w:t>assets</w:t>
      </w:r>
    </w:p>
    <w:tbl>
      <w:tblPr>
        <w:tblW w:w="9180" w:type="dxa"/>
        <w:tblInd w:w="450" w:type="dxa"/>
        <w:tblLayout w:type="fixed"/>
        <w:tblLook w:val="0000" w:firstRow="0" w:lastRow="0" w:firstColumn="0" w:lastColumn="0" w:noHBand="0" w:noVBand="0"/>
      </w:tblPr>
      <w:tblGrid>
        <w:gridCol w:w="5452"/>
        <w:gridCol w:w="1864"/>
        <w:gridCol w:w="1864"/>
      </w:tblGrid>
      <w:tr w:rsidR="004C7871" w:rsidRPr="00A40A3A" w:rsidTr="00EC4DEF">
        <w:tc>
          <w:tcPr>
            <w:tcW w:w="5452" w:type="dxa"/>
            <w:vAlign w:val="bottom"/>
          </w:tcPr>
          <w:p w:rsidR="004C7871" w:rsidRPr="00A40A3A" w:rsidRDefault="004C7871" w:rsidP="003B0E64">
            <w:pPr>
              <w:spacing w:line="360" w:lineRule="exact"/>
              <w:ind w:left="475" w:hanging="475"/>
              <w:rPr>
                <w:rFonts w:ascii="Arial" w:hAnsi="Arial" w:cs="Arial"/>
                <w:sz w:val="18"/>
                <w:szCs w:val="18"/>
              </w:rPr>
            </w:pPr>
          </w:p>
        </w:tc>
        <w:tc>
          <w:tcPr>
            <w:tcW w:w="3728" w:type="dxa"/>
            <w:gridSpan w:val="2"/>
            <w:vAlign w:val="bottom"/>
          </w:tcPr>
          <w:p w:rsidR="004C7871" w:rsidRPr="00A40A3A" w:rsidRDefault="00B320BF" w:rsidP="003B0E64">
            <w:pPr>
              <w:spacing w:line="360" w:lineRule="exact"/>
              <w:ind w:left="475" w:hanging="475"/>
              <w:jc w:val="right"/>
              <w:rPr>
                <w:rFonts w:ascii="Arial" w:hAnsi="Arial" w:cs="Arial"/>
                <w:sz w:val="18"/>
                <w:szCs w:val="18"/>
                <w:u w:val="single"/>
              </w:rPr>
            </w:pPr>
            <w:r w:rsidRPr="00A40A3A">
              <w:rPr>
                <w:rFonts w:ascii="Arial" w:hAnsi="Arial" w:cs="Arial"/>
                <w:sz w:val="18"/>
                <w:szCs w:val="18"/>
              </w:rPr>
              <w:t xml:space="preserve">(Unit: </w:t>
            </w:r>
            <w:r w:rsidR="00BF1BF5" w:rsidRPr="00A40A3A">
              <w:rPr>
                <w:rFonts w:ascii="Arial" w:hAnsi="Arial" w:cs="Arial"/>
                <w:sz w:val="18"/>
                <w:szCs w:val="18"/>
              </w:rPr>
              <w:t xml:space="preserve">Thousand </w:t>
            </w:r>
            <w:r w:rsidRPr="00A40A3A">
              <w:rPr>
                <w:rFonts w:ascii="Arial" w:hAnsi="Arial" w:cs="Arial"/>
                <w:sz w:val="18"/>
                <w:szCs w:val="18"/>
              </w:rPr>
              <w:t>Baht)</w:t>
            </w:r>
          </w:p>
        </w:tc>
      </w:tr>
      <w:tr w:rsidR="002C2523" w:rsidRPr="00A40A3A" w:rsidTr="00EC4DEF">
        <w:tc>
          <w:tcPr>
            <w:tcW w:w="5452" w:type="dxa"/>
            <w:vAlign w:val="bottom"/>
          </w:tcPr>
          <w:p w:rsidR="002C2523" w:rsidRPr="00A40A3A" w:rsidRDefault="002C2523" w:rsidP="002C2523">
            <w:pPr>
              <w:spacing w:line="360" w:lineRule="exact"/>
              <w:ind w:left="475" w:hanging="475"/>
              <w:rPr>
                <w:rFonts w:ascii="Arial" w:hAnsi="Arial" w:cs="Arial"/>
                <w:sz w:val="18"/>
                <w:szCs w:val="18"/>
              </w:rPr>
            </w:pPr>
          </w:p>
        </w:tc>
        <w:tc>
          <w:tcPr>
            <w:tcW w:w="1864" w:type="dxa"/>
            <w:vAlign w:val="bottom"/>
          </w:tcPr>
          <w:p w:rsidR="002C2523" w:rsidRPr="00A40A3A" w:rsidRDefault="002C2523" w:rsidP="002C2523">
            <w:pPr>
              <w:pBdr>
                <w:bottom w:val="single" w:sz="4" w:space="1" w:color="auto"/>
              </w:pBdr>
              <w:spacing w:line="360" w:lineRule="exact"/>
              <w:ind w:left="-28"/>
              <w:jc w:val="center"/>
              <w:rPr>
                <w:rFonts w:ascii="Arial" w:hAnsi="Arial" w:cs="Arial"/>
                <w:sz w:val="18"/>
                <w:szCs w:val="18"/>
              </w:rPr>
            </w:pPr>
            <w:r w:rsidRPr="00A40A3A">
              <w:rPr>
                <w:rFonts w:ascii="Arial" w:hAnsi="Arial" w:cs="Arial"/>
                <w:sz w:val="18"/>
                <w:szCs w:val="18"/>
              </w:rPr>
              <w:t>31 March 201</w:t>
            </w:r>
            <w:r w:rsidR="0077260C" w:rsidRPr="00A40A3A">
              <w:rPr>
                <w:rFonts w:ascii="Arial" w:hAnsi="Arial" w:cs="Arial"/>
                <w:sz w:val="18"/>
                <w:szCs w:val="18"/>
              </w:rPr>
              <w:t>9</w:t>
            </w:r>
          </w:p>
        </w:tc>
        <w:tc>
          <w:tcPr>
            <w:tcW w:w="1864" w:type="dxa"/>
            <w:vAlign w:val="bottom"/>
          </w:tcPr>
          <w:p w:rsidR="002C2523" w:rsidRPr="00A40A3A" w:rsidRDefault="002C2523" w:rsidP="002C2523">
            <w:pPr>
              <w:pBdr>
                <w:bottom w:val="single" w:sz="4" w:space="1" w:color="auto"/>
              </w:pBdr>
              <w:spacing w:line="360" w:lineRule="exact"/>
              <w:ind w:left="-28"/>
              <w:jc w:val="center"/>
              <w:rPr>
                <w:rFonts w:ascii="Arial" w:hAnsi="Arial" w:cs="Arial"/>
                <w:sz w:val="18"/>
                <w:szCs w:val="18"/>
              </w:rPr>
            </w:pPr>
            <w:r w:rsidRPr="00A40A3A">
              <w:rPr>
                <w:rFonts w:ascii="Arial" w:hAnsi="Arial" w:cs="Arial"/>
                <w:sz w:val="18"/>
                <w:szCs w:val="18"/>
              </w:rPr>
              <w:t>31 December 201</w:t>
            </w:r>
            <w:r w:rsidR="0077260C" w:rsidRPr="00A40A3A">
              <w:rPr>
                <w:rFonts w:ascii="Arial" w:hAnsi="Arial" w:cs="Arial"/>
                <w:sz w:val="18"/>
                <w:szCs w:val="18"/>
              </w:rPr>
              <w:t>8</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Loans to employees</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57,497</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cs/>
              </w:rPr>
            </w:pPr>
            <w:r w:rsidRPr="00A40A3A">
              <w:rPr>
                <w:rFonts w:ascii="Arial" w:eastAsia="Angsana New" w:hAnsi="Arial" w:cs="Arial"/>
                <w:sz w:val="18"/>
                <w:szCs w:val="18"/>
              </w:rPr>
              <w:t>56,444</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Contribution for Securities Clearing Fund</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84,316</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81,528</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cs/>
              </w:rPr>
            </w:pPr>
            <w:r w:rsidRPr="00A40A3A">
              <w:rPr>
                <w:rFonts w:ascii="Arial" w:eastAsia="Angsana New" w:hAnsi="Arial" w:cs="Arial"/>
                <w:sz w:val="18"/>
                <w:szCs w:val="18"/>
              </w:rPr>
              <w:t>Prepaid expenses</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33,681</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48,393</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Deposits</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18,549</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18,548</w:t>
            </w:r>
          </w:p>
        </w:tc>
      </w:tr>
      <w:tr w:rsidR="004F6DFB" w:rsidRPr="00A40A3A" w:rsidTr="00EC4DEF">
        <w:tc>
          <w:tcPr>
            <w:tcW w:w="5452" w:type="dxa"/>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Property foreclosed</w:t>
            </w:r>
          </w:p>
          <w:p w:rsidR="004F6DFB" w:rsidRPr="00A40A3A" w:rsidRDefault="004F6DFB" w:rsidP="004F6DFB">
            <w:pPr>
              <w:tabs>
                <w:tab w:val="left" w:pos="222"/>
              </w:tabs>
              <w:spacing w:line="360" w:lineRule="exact"/>
              <w:ind w:left="475" w:hanging="441"/>
              <w:rPr>
                <w:rFonts w:ascii="Arial" w:eastAsia="Angsana New" w:hAnsi="Arial" w:cs="Arial"/>
                <w:sz w:val="18"/>
                <w:szCs w:val="18"/>
                <w:cs/>
              </w:rPr>
            </w:pPr>
            <w:r w:rsidRPr="00A40A3A">
              <w:rPr>
                <w:rFonts w:ascii="Arial" w:eastAsia="Angsana New" w:hAnsi="Arial" w:cs="Arial"/>
                <w:sz w:val="18"/>
                <w:szCs w:val="18"/>
              </w:rPr>
              <w:tab/>
              <w:t>(net of allowance</w:t>
            </w:r>
            <w:r w:rsidRPr="00A40A3A">
              <w:rPr>
                <w:rFonts w:ascii="Arial" w:eastAsia="Angsana New" w:hAnsi="Arial" w:cs="Arial"/>
                <w:sz w:val="18"/>
                <w:szCs w:val="18"/>
                <w:cs/>
              </w:rPr>
              <w:t xml:space="preserve"> </w:t>
            </w:r>
            <w:r w:rsidRPr="00A40A3A">
              <w:rPr>
                <w:rFonts w:ascii="Arial" w:eastAsia="Angsana New" w:hAnsi="Arial" w:cs="Arial"/>
                <w:sz w:val="18"/>
                <w:szCs w:val="18"/>
              </w:rPr>
              <w:t xml:space="preserve">for impairment of Baht 28 million) </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15,000</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15,000</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Accrued interest receivables</w:t>
            </w:r>
          </w:p>
        </w:tc>
        <w:tc>
          <w:tcPr>
            <w:tcW w:w="1864" w:type="dxa"/>
            <w:vAlign w:val="bottom"/>
          </w:tcPr>
          <w:p w:rsidR="004F6DFB" w:rsidRPr="00670E19" w:rsidRDefault="004F6DFB" w:rsidP="004F6DFB">
            <w:pPr>
              <w:tabs>
                <w:tab w:val="decimal" w:pos="1422"/>
              </w:tabs>
              <w:spacing w:line="360" w:lineRule="exact"/>
              <w:ind w:right="12"/>
              <w:rPr>
                <w:rFonts w:ascii="Arial" w:eastAsia="Angsana New" w:hAnsi="Arial" w:cstheme="minorBidi"/>
                <w:sz w:val="18"/>
                <w:szCs w:val="18"/>
              </w:rPr>
            </w:pPr>
            <w:r w:rsidRPr="004F6DFB">
              <w:rPr>
                <w:rFonts w:ascii="Arial" w:eastAsia="Angsana New" w:hAnsi="Arial" w:cs="Arial"/>
                <w:sz w:val="18"/>
                <w:szCs w:val="18"/>
              </w:rPr>
              <w:t>2,97</w:t>
            </w:r>
            <w:r w:rsidR="00670E19">
              <w:rPr>
                <w:rFonts w:ascii="Arial" w:eastAsia="Angsana New" w:hAnsi="Arial" w:cstheme="minorBidi"/>
                <w:sz w:val="18"/>
                <w:szCs w:val="18"/>
              </w:rPr>
              <w:t>8</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8,464</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Deposits for derivative business</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5,000</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5,000</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Fees and service income receivables</w:t>
            </w:r>
          </w:p>
        </w:tc>
        <w:tc>
          <w:tcPr>
            <w:tcW w:w="1864" w:type="dxa"/>
            <w:vAlign w:val="bottom"/>
          </w:tcPr>
          <w:p w:rsidR="004F6DFB" w:rsidRPr="004F6DFB" w:rsidRDefault="004F6DFB" w:rsidP="004F6DFB">
            <w:pP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43,774</w:t>
            </w:r>
          </w:p>
        </w:tc>
        <w:tc>
          <w:tcPr>
            <w:tcW w:w="1864" w:type="dxa"/>
            <w:vAlign w:val="bottom"/>
          </w:tcPr>
          <w:p w:rsidR="004F6DFB" w:rsidRPr="00A40A3A" w:rsidRDefault="004F6DFB" w:rsidP="004F6DFB">
            <w:pP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46,056</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rPr>
            </w:pPr>
            <w:r w:rsidRPr="00A40A3A">
              <w:rPr>
                <w:rFonts w:ascii="Arial" w:eastAsia="Angsana New" w:hAnsi="Arial" w:cs="Arial"/>
                <w:sz w:val="18"/>
                <w:szCs w:val="18"/>
              </w:rPr>
              <w:t>Others</w:t>
            </w:r>
          </w:p>
        </w:tc>
        <w:tc>
          <w:tcPr>
            <w:tcW w:w="1864" w:type="dxa"/>
            <w:vAlign w:val="bottom"/>
          </w:tcPr>
          <w:p w:rsidR="004F6DFB" w:rsidRPr="004F6DFB" w:rsidRDefault="006259AE" w:rsidP="004F6DFB">
            <w:pPr>
              <w:pBdr>
                <w:bottom w:val="single" w:sz="4" w:space="1" w:color="auto"/>
              </w:pBdr>
              <w:tabs>
                <w:tab w:val="decimal" w:pos="1422"/>
              </w:tabs>
              <w:spacing w:line="360" w:lineRule="exact"/>
              <w:ind w:right="12"/>
              <w:rPr>
                <w:rFonts w:ascii="Arial" w:eastAsia="Angsana New" w:hAnsi="Arial" w:cs="Arial"/>
                <w:sz w:val="18"/>
                <w:szCs w:val="18"/>
              </w:rPr>
            </w:pPr>
            <w:r>
              <w:rPr>
                <w:rFonts w:ascii="Arial" w:eastAsia="Angsana New" w:hAnsi="Arial" w:cs="Arial"/>
                <w:sz w:val="18"/>
                <w:szCs w:val="18"/>
              </w:rPr>
              <w:t>6,579</w:t>
            </w:r>
          </w:p>
        </w:tc>
        <w:tc>
          <w:tcPr>
            <w:tcW w:w="1864" w:type="dxa"/>
            <w:vAlign w:val="bottom"/>
          </w:tcPr>
          <w:p w:rsidR="004F6DFB" w:rsidRPr="00A40A3A" w:rsidRDefault="004F6DFB" w:rsidP="004F6DFB">
            <w:pPr>
              <w:pBdr>
                <w:bottom w:val="single"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5,673</w:t>
            </w:r>
          </w:p>
        </w:tc>
      </w:tr>
      <w:tr w:rsidR="004F6DFB" w:rsidRPr="00A40A3A" w:rsidTr="00EC4DEF">
        <w:tc>
          <w:tcPr>
            <w:tcW w:w="5452" w:type="dxa"/>
            <w:vAlign w:val="bottom"/>
          </w:tcPr>
          <w:p w:rsidR="004F6DFB" w:rsidRPr="00A40A3A" w:rsidRDefault="004F6DFB" w:rsidP="004F6DFB">
            <w:pPr>
              <w:tabs>
                <w:tab w:val="left" w:pos="900"/>
              </w:tabs>
              <w:spacing w:line="360" w:lineRule="exact"/>
              <w:ind w:left="475" w:hanging="441"/>
              <w:rPr>
                <w:rFonts w:ascii="Arial" w:eastAsia="Angsana New" w:hAnsi="Arial" w:cs="Arial"/>
                <w:sz w:val="18"/>
                <w:szCs w:val="18"/>
                <w:cs/>
              </w:rPr>
            </w:pPr>
            <w:r w:rsidRPr="00A40A3A">
              <w:rPr>
                <w:rFonts w:ascii="Arial" w:eastAsia="Angsana New" w:hAnsi="Arial" w:cs="Arial"/>
                <w:sz w:val="18"/>
                <w:szCs w:val="18"/>
              </w:rPr>
              <w:t>Total other assets</w:t>
            </w:r>
          </w:p>
        </w:tc>
        <w:tc>
          <w:tcPr>
            <w:tcW w:w="1864" w:type="dxa"/>
            <w:vAlign w:val="bottom"/>
          </w:tcPr>
          <w:p w:rsidR="004F6DFB" w:rsidRPr="004F6DFB" w:rsidRDefault="004F6DFB" w:rsidP="004F6DFB">
            <w:pPr>
              <w:pBdr>
                <w:bottom w:val="double" w:sz="4" w:space="1" w:color="auto"/>
              </w:pBdr>
              <w:tabs>
                <w:tab w:val="decimal" w:pos="1422"/>
              </w:tabs>
              <w:spacing w:line="360" w:lineRule="exact"/>
              <w:ind w:right="12"/>
              <w:rPr>
                <w:rFonts w:ascii="Arial" w:eastAsia="Angsana New" w:hAnsi="Arial" w:cs="Arial"/>
                <w:sz w:val="18"/>
                <w:szCs w:val="18"/>
              </w:rPr>
            </w:pPr>
            <w:r w:rsidRPr="004F6DFB">
              <w:rPr>
                <w:rFonts w:ascii="Arial" w:eastAsia="Angsana New" w:hAnsi="Arial" w:cs="Arial"/>
                <w:sz w:val="18"/>
                <w:szCs w:val="18"/>
              </w:rPr>
              <w:t>26</w:t>
            </w:r>
            <w:r w:rsidR="006259AE">
              <w:rPr>
                <w:rFonts w:ascii="Arial" w:eastAsia="Angsana New" w:hAnsi="Arial" w:cs="Arial"/>
                <w:sz w:val="18"/>
                <w:szCs w:val="18"/>
              </w:rPr>
              <w:t>7</w:t>
            </w:r>
            <w:r w:rsidRPr="004F6DFB">
              <w:rPr>
                <w:rFonts w:ascii="Arial" w:eastAsia="Angsana New" w:hAnsi="Arial" w:cs="Arial"/>
                <w:sz w:val="18"/>
                <w:szCs w:val="18"/>
              </w:rPr>
              <w:t>,</w:t>
            </w:r>
            <w:r w:rsidR="006259AE">
              <w:rPr>
                <w:rFonts w:ascii="Arial" w:eastAsia="Angsana New" w:hAnsi="Arial" w:cs="Arial"/>
                <w:sz w:val="18"/>
                <w:szCs w:val="18"/>
              </w:rPr>
              <w:t>374</w:t>
            </w:r>
          </w:p>
        </w:tc>
        <w:tc>
          <w:tcPr>
            <w:tcW w:w="1864" w:type="dxa"/>
            <w:vAlign w:val="bottom"/>
          </w:tcPr>
          <w:p w:rsidR="004F6DFB" w:rsidRPr="00A40A3A" w:rsidRDefault="004F6DFB" w:rsidP="004F6DFB">
            <w:pPr>
              <w:pBdr>
                <w:bottom w:val="double" w:sz="4" w:space="1" w:color="auto"/>
              </w:pBdr>
              <w:tabs>
                <w:tab w:val="decimal" w:pos="1435"/>
              </w:tabs>
              <w:spacing w:line="360" w:lineRule="exact"/>
              <w:ind w:right="12"/>
              <w:rPr>
                <w:rFonts w:ascii="Arial" w:eastAsia="Angsana New" w:hAnsi="Arial" w:cs="Arial"/>
                <w:sz w:val="18"/>
                <w:szCs w:val="18"/>
              </w:rPr>
            </w:pPr>
            <w:r w:rsidRPr="00A40A3A">
              <w:rPr>
                <w:rFonts w:ascii="Arial" w:eastAsia="Angsana New" w:hAnsi="Arial" w:cs="Arial"/>
                <w:sz w:val="18"/>
                <w:szCs w:val="18"/>
              </w:rPr>
              <w:t>285,106</w:t>
            </w:r>
          </w:p>
        </w:tc>
      </w:tr>
    </w:tbl>
    <w:p w:rsidR="003D058D" w:rsidRPr="00A40A3A" w:rsidRDefault="003D058D" w:rsidP="00C51696">
      <w:pPr>
        <w:pStyle w:val="BodyTextIndent2"/>
        <w:spacing w:line="380" w:lineRule="exact"/>
        <w:ind w:left="547" w:hanging="547"/>
        <w:jc w:val="left"/>
        <w:rPr>
          <w:rFonts w:ascii="Arial" w:hAnsi="Arial" w:cs="Arial"/>
          <w:b/>
          <w:bCs/>
          <w:caps/>
          <w:sz w:val="22"/>
          <w:szCs w:val="22"/>
          <w:lang w:val="en-US"/>
        </w:rPr>
      </w:pPr>
    </w:p>
    <w:p w:rsidR="00541F8A" w:rsidRPr="00A40A3A" w:rsidRDefault="003D058D" w:rsidP="00C51696">
      <w:pPr>
        <w:pStyle w:val="BodyTextIndent2"/>
        <w:spacing w:line="380" w:lineRule="exact"/>
        <w:ind w:left="547" w:hanging="547"/>
        <w:jc w:val="left"/>
        <w:rPr>
          <w:rFonts w:ascii="Arial" w:hAnsi="Arial" w:cs="Arial"/>
          <w:b/>
          <w:bCs/>
          <w:caps/>
          <w:sz w:val="22"/>
          <w:szCs w:val="22"/>
        </w:rPr>
      </w:pPr>
      <w:r w:rsidRPr="00A40A3A">
        <w:rPr>
          <w:rFonts w:ascii="Arial" w:hAnsi="Arial" w:cs="Arial"/>
          <w:b/>
          <w:bCs/>
          <w:caps/>
          <w:sz w:val="22"/>
          <w:szCs w:val="22"/>
          <w:lang w:val="en-US"/>
        </w:rPr>
        <w:br w:type="page"/>
      </w:r>
      <w:r w:rsidR="001421BE" w:rsidRPr="00A40A3A">
        <w:rPr>
          <w:rFonts w:ascii="Arial" w:hAnsi="Arial" w:cs="Arial"/>
          <w:b/>
          <w:bCs/>
          <w:caps/>
          <w:sz w:val="22"/>
          <w:szCs w:val="22"/>
          <w:lang w:val="en-US"/>
        </w:rPr>
        <w:t>10</w:t>
      </w:r>
      <w:r w:rsidR="00B77A2C" w:rsidRPr="00A40A3A">
        <w:rPr>
          <w:rFonts w:ascii="Arial" w:hAnsi="Arial" w:cs="Arial"/>
          <w:b/>
          <w:bCs/>
          <w:caps/>
          <w:sz w:val="22"/>
          <w:szCs w:val="22"/>
        </w:rPr>
        <w:t xml:space="preserve">. </w:t>
      </w:r>
      <w:r w:rsidR="00BA0EB8" w:rsidRPr="00A40A3A">
        <w:rPr>
          <w:rFonts w:ascii="Arial" w:hAnsi="Arial" w:cs="Arial"/>
          <w:b/>
          <w:bCs/>
          <w:caps/>
          <w:sz w:val="22"/>
          <w:szCs w:val="22"/>
          <w:lang w:val="en-US"/>
        </w:rPr>
        <w:tab/>
      </w:r>
      <w:r w:rsidR="00BA0EB8" w:rsidRPr="00A40A3A">
        <w:rPr>
          <w:rFonts w:ascii="Arial" w:hAnsi="Arial" w:cs="Arial"/>
          <w:b/>
          <w:bCs/>
          <w:sz w:val="22"/>
          <w:szCs w:val="22"/>
        </w:rPr>
        <w:t xml:space="preserve">Borrowings </w:t>
      </w:r>
      <w:proofErr w:type="spellStart"/>
      <w:r w:rsidR="003C6EE7" w:rsidRPr="00A40A3A">
        <w:rPr>
          <w:rFonts w:ascii="Arial" w:hAnsi="Arial" w:cs="Arial"/>
          <w:b/>
          <w:bCs/>
          <w:sz w:val="22"/>
          <w:szCs w:val="22"/>
          <w:lang w:val="en-US"/>
        </w:rPr>
        <w:t>f</w:t>
      </w:r>
      <w:r w:rsidR="003C6EE7" w:rsidRPr="00A40A3A">
        <w:rPr>
          <w:rFonts w:ascii="Arial" w:hAnsi="Arial" w:cs="Arial"/>
          <w:b/>
          <w:bCs/>
          <w:sz w:val="22"/>
          <w:szCs w:val="22"/>
        </w:rPr>
        <w:t>rom</w:t>
      </w:r>
      <w:proofErr w:type="spellEnd"/>
      <w:r w:rsidR="00BA0EB8" w:rsidRPr="00A40A3A">
        <w:rPr>
          <w:rFonts w:ascii="Arial" w:hAnsi="Arial" w:cs="Arial"/>
          <w:b/>
          <w:bCs/>
          <w:sz w:val="22"/>
          <w:szCs w:val="22"/>
        </w:rPr>
        <w:t xml:space="preserve"> </w:t>
      </w:r>
      <w:r w:rsidR="00541131" w:rsidRPr="00A40A3A">
        <w:rPr>
          <w:rFonts w:ascii="Arial" w:hAnsi="Arial" w:cs="Arial"/>
          <w:b/>
          <w:bCs/>
          <w:sz w:val="22"/>
          <w:szCs w:val="22"/>
          <w:lang w:val="en-US"/>
        </w:rPr>
        <w:t>f</w:t>
      </w:r>
      <w:proofErr w:type="spellStart"/>
      <w:r w:rsidR="00BA0EB8" w:rsidRPr="00A40A3A">
        <w:rPr>
          <w:rFonts w:ascii="Arial" w:hAnsi="Arial" w:cs="Arial"/>
          <w:b/>
          <w:bCs/>
          <w:sz w:val="22"/>
          <w:szCs w:val="22"/>
        </w:rPr>
        <w:t>inancial</w:t>
      </w:r>
      <w:proofErr w:type="spellEnd"/>
      <w:r w:rsidR="00BA0EB8" w:rsidRPr="00A40A3A">
        <w:rPr>
          <w:rFonts w:ascii="Arial" w:hAnsi="Arial" w:cs="Arial"/>
          <w:b/>
          <w:bCs/>
          <w:sz w:val="22"/>
          <w:szCs w:val="22"/>
        </w:rPr>
        <w:t xml:space="preserve"> </w:t>
      </w:r>
      <w:proofErr w:type="spellStart"/>
      <w:r w:rsidR="00405979" w:rsidRPr="00A40A3A">
        <w:rPr>
          <w:rFonts w:ascii="Arial" w:hAnsi="Arial" w:cs="Arial"/>
          <w:b/>
          <w:bCs/>
          <w:sz w:val="22"/>
          <w:szCs w:val="22"/>
          <w:lang w:val="en-US"/>
        </w:rPr>
        <w:t>i</w:t>
      </w:r>
      <w:r w:rsidR="00BA0EB8" w:rsidRPr="00A40A3A">
        <w:rPr>
          <w:rFonts w:ascii="Arial" w:hAnsi="Arial" w:cs="Arial"/>
          <w:b/>
          <w:bCs/>
          <w:sz w:val="22"/>
          <w:szCs w:val="22"/>
        </w:rPr>
        <w:t>nstitutions</w:t>
      </w:r>
      <w:proofErr w:type="spellEnd"/>
    </w:p>
    <w:p w:rsidR="00771664" w:rsidRPr="00A40A3A" w:rsidRDefault="00401ABE" w:rsidP="008F4831">
      <w:pPr>
        <w:tabs>
          <w:tab w:val="left" w:pos="900"/>
          <w:tab w:val="left" w:pos="2880"/>
        </w:tabs>
        <w:spacing w:before="120" w:line="380" w:lineRule="exact"/>
        <w:ind w:left="547" w:right="-43" w:hanging="547"/>
        <w:jc w:val="thaiDistribute"/>
        <w:rPr>
          <w:rFonts w:ascii="Arial" w:hAnsi="Arial" w:cs="Arial"/>
          <w:sz w:val="22"/>
          <w:szCs w:val="22"/>
        </w:rPr>
      </w:pPr>
      <w:r w:rsidRPr="00A40A3A">
        <w:rPr>
          <w:rFonts w:ascii="Arial" w:hAnsi="Arial" w:cs="Arial"/>
          <w:b/>
          <w:bCs/>
          <w:sz w:val="22"/>
          <w:szCs w:val="22"/>
        </w:rPr>
        <w:tab/>
      </w:r>
      <w:r w:rsidR="00AE53BA" w:rsidRPr="00A40A3A">
        <w:rPr>
          <w:rFonts w:ascii="Arial" w:hAnsi="Arial" w:cs="Arial"/>
          <w:sz w:val="22"/>
          <w:szCs w:val="22"/>
        </w:rPr>
        <w:t xml:space="preserve">As at </w:t>
      </w:r>
      <w:r w:rsidR="003D058D" w:rsidRPr="00A40A3A">
        <w:rPr>
          <w:rFonts w:ascii="Arial" w:hAnsi="Arial" w:cs="Arial"/>
          <w:sz w:val="22"/>
          <w:szCs w:val="22"/>
        </w:rPr>
        <w:t>31 March 201</w:t>
      </w:r>
      <w:r w:rsidR="00753197" w:rsidRPr="00A40A3A">
        <w:rPr>
          <w:rFonts w:ascii="Arial" w:hAnsi="Arial" w:cs="Arial"/>
          <w:sz w:val="22"/>
          <w:szCs w:val="22"/>
        </w:rPr>
        <w:t>9</w:t>
      </w:r>
      <w:r w:rsidR="002113A9" w:rsidRPr="00A40A3A">
        <w:rPr>
          <w:rFonts w:ascii="Arial" w:hAnsi="Arial" w:cs="Arial"/>
          <w:sz w:val="22"/>
          <w:szCs w:val="22"/>
        </w:rPr>
        <w:t xml:space="preserve"> and </w:t>
      </w:r>
      <w:r w:rsidR="003D058D" w:rsidRPr="00A40A3A">
        <w:rPr>
          <w:rFonts w:ascii="Arial" w:hAnsi="Arial" w:cs="Arial"/>
          <w:sz w:val="22"/>
          <w:szCs w:val="22"/>
        </w:rPr>
        <w:t>31 December 201</w:t>
      </w:r>
      <w:r w:rsidR="00753197" w:rsidRPr="00A40A3A">
        <w:rPr>
          <w:rFonts w:ascii="Arial" w:hAnsi="Arial" w:cs="Arial"/>
          <w:sz w:val="22"/>
          <w:szCs w:val="22"/>
        </w:rPr>
        <w:t>8</w:t>
      </w:r>
      <w:r w:rsidR="00771664" w:rsidRPr="00A40A3A">
        <w:rPr>
          <w:rFonts w:ascii="Arial" w:hAnsi="Arial" w:cs="Arial"/>
          <w:sz w:val="22"/>
          <w:szCs w:val="22"/>
        </w:rPr>
        <w:t>, borrowings from financial institutions comprising domestic borrowings are classified as follows:</w:t>
      </w:r>
    </w:p>
    <w:p w:rsidR="00586B55" w:rsidRPr="00A40A3A" w:rsidRDefault="00586B55" w:rsidP="0074449D">
      <w:pPr>
        <w:spacing w:line="360" w:lineRule="exact"/>
        <w:jc w:val="right"/>
        <w:rPr>
          <w:rFonts w:ascii="Arial" w:hAnsi="Arial" w:cs="Arial"/>
          <w:sz w:val="18"/>
          <w:szCs w:val="18"/>
        </w:rPr>
      </w:pPr>
      <w:r w:rsidRPr="00A40A3A">
        <w:rPr>
          <w:rFonts w:ascii="Arial" w:eastAsia="Arial Unicode MS" w:hAnsi="Arial" w:cs="Arial"/>
          <w:sz w:val="18"/>
          <w:szCs w:val="18"/>
        </w:rPr>
        <w:t>(Unit: Thousand Baht)</w:t>
      </w:r>
    </w:p>
    <w:tbl>
      <w:tblPr>
        <w:tblW w:w="9208" w:type="dxa"/>
        <w:tblInd w:w="450" w:type="dxa"/>
        <w:tblLayout w:type="fixed"/>
        <w:tblLook w:val="0000" w:firstRow="0" w:lastRow="0" w:firstColumn="0" w:lastColumn="0" w:noHBand="0" w:noVBand="0"/>
      </w:tblPr>
      <w:tblGrid>
        <w:gridCol w:w="3094"/>
        <w:gridCol w:w="1350"/>
        <w:gridCol w:w="1191"/>
        <w:gridCol w:w="1191"/>
        <w:gridCol w:w="1191"/>
        <w:gridCol w:w="1191"/>
      </w:tblGrid>
      <w:tr w:rsidR="00586B55" w:rsidRPr="00A40A3A" w:rsidTr="00EC4DEF">
        <w:trPr>
          <w:trHeight w:val="340"/>
        </w:trPr>
        <w:tc>
          <w:tcPr>
            <w:tcW w:w="3094" w:type="dxa"/>
            <w:tcBorders>
              <w:top w:val="nil"/>
              <w:left w:val="nil"/>
              <w:bottom w:val="nil"/>
              <w:right w:val="nil"/>
            </w:tcBorders>
            <w:vAlign w:val="bottom"/>
          </w:tcPr>
          <w:p w:rsidR="00586B55" w:rsidRPr="00A40A3A"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586B55" w:rsidRPr="00A40A3A" w:rsidRDefault="000A4B39" w:rsidP="003D058D">
            <w:pPr>
              <w:pBdr>
                <w:bottom w:val="single" w:sz="4" w:space="1" w:color="auto"/>
              </w:pBdr>
              <w:tabs>
                <w:tab w:val="decimal" w:pos="811"/>
              </w:tabs>
              <w:spacing w:line="360" w:lineRule="exact"/>
              <w:jc w:val="center"/>
              <w:rPr>
                <w:rFonts w:ascii="Arial" w:hAnsi="Arial" w:cs="Arial"/>
                <w:sz w:val="18"/>
                <w:szCs w:val="18"/>
              </w:rPr>
            </w:pPr>
            <w:r w:rsidRPr="00A40A3A">
              <w:rPr>
                <w:rFonts w:ascii="Arial" w:hAnsi="Arial" w:cs="Arial"/>
                <w:sz w:val="18"/>
                <w:szCs w:val="18"/>
              </w:rPr>
              <w:t>31 March 201</w:t>
            </w:r>
            <w:r w:rsidR="00753197" w:rsidRPr="00A40A3A">
              <w:rPr>
                <w:rFonts w:ascii="Arial" w:hAnsi="Arial" w:cs="Arial"/>
                <w:sz w:val="18"/>
                <w:szCs w:val="18"/>
              </w:rPr>
              <w:t>9</w:t>
            </w:r>
          </w:p>
        </w:tc>
      </w:tr>
      <w:tr w:rsidR="00586B55" w:rsidRPr="00A40A3A" w:rsidTr="00EC4DEF">
        <w:trPr>
          <w:trHeight w:val="340"/>
        </w:trPr>
        <w:tc>
          <w:tcPr>
            <w:tcW w:w="3094" w:type="dxa"/>
            <w:tcBorders>
              <w:top w:val="nil"/>
              <w:left w:val="nil"/>
              <w:bottom w:val="nil"/>
              <w:right w:val="nil"/>
            </w:tcBorders>
            <w:vAlign w:val="bottom"/>
          </w:tcPr>
          <w:p w:rsidR="00586B55" w:rsidRPr="00A40A3A"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586B55" w:rsidRPr="00A40A3A" w:rsidRDefault="00586B55" w:rsidP="0074449D">
            <w:pPr>
              <w:tabs>
                <w:tab w:val="left" w:pos="426"/>
              </w:tabs>
              <w:spacing w:line="360" w:lineRule="exact"/>
              <w:jc w:val="center"/>
              <w:rPr>
                <w:rFonts w:ascii="Arial" w:hAnsi="Arial" w:cs="Arial"/>
                <w:sz w:val="18"/>
                <w:szCs w:val="18"/>
              </w:rPr>
            </w:pPr>
            <w:r w:rsidRPr="00A40A3A">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Remaining period to maturity</w:t>
            </w:r>
          </w:p>
        </w:tc>
        <w:tc>
          <w:tcPr>
            <w:tcW w:w="1191" w:type="dxa"/>
            <w:tcBorders>
              <w:top w:val="nil"/>
              <w:left w:val="nil"/>
              <w:bottom w:val="nil"/>
              <w:right w:val="nil"/>
            </w:tcBorders>
            <w:vAlign w:val="bottom"/>
          </w:tcPr>
          <w:p w:rsidR="00586B55" w:rsidRPr="00A40A3A" w:rsidRDefault="00586B55" w:rsidP="0074449D">
            <w:pPr>
              <w:tabs>
                <w:tab w:val="decimal" w:pos="811"/>
              </w:tabs>
              <w:spacing w:line="360" w:lineRule="exact"/>
              <w:rPr>
                <w:rFonts w:ascii="Arial" w:hAnsi="Arial" w:cs="Arial"/>
                <w:sz w:val="18"/>
                <w:szCs w:val="18"/>
              </w:rPr>
            </w:pPr>
          </w:p>
        </w:tc>
      </w:tr>
      <w:tr w:rsidR="00586B55" w:rsidRPr="00A40A3A" w:rsidTr="00EC4DEF">
        <w:trPr>
          <w:trHeight w:val="340"/>
        </w:trPr>
        <w:tc>
          <w:tcPr>
            <w:tcW w:w="3094" w:type="dxa"/>
            <w:tcBorders>
              <w:top w:val="nil"/>
              <w:left w:val="nil"/>
              <w:bottom w:val="nil"/>
              <w:right w:val="nil"/>
            </w:tcBorders>
            <w:vAlign w:val="bottom"/>
          </w:tcPr>
          <w:p w:rsidR="00586B55" w:rsidRPr="00A40A3A" w:rsidRDefault="00586B55" w:rsidP="0074449D">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At call</w:t>
            </w:r>
          </w:p>
        </w:tc>
        <w:tc>
          <w:tcPr>
            <w:tcW w:w="1191" w:type="dxa"/>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Less than             1 year</w:t>
            </w:r>
          </w:p>
        </w:tc>
        <w:tc>
          <w:tcPr>
            <w:tcW w:w="1191" w:type="dxa"/>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1 - 5 years</w:t>
            </w:r>
          </w:p>
        </w:tc>
        <w:tc>
          <w:tcPr>
            <w:tcW w:w="1191" w:type="dxa"/>
            <w:tcBorders>
              <w:top w:val="nil"/>
              <w:left w:val="nil"/>
              <w:bottom w:val="nil"/>
              <w:right w:val="nil"/>
            </w:tcBorders>
            <w:vAlign w:val="bottom"/>
          </w:tcPr>
          <w:p w:rsidR="00586B55" w:rsidRPr="00A40A3A" w:rsidRDefault="00586B55" w:rsidP="0074449D">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Total</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jc w:val="thaiDistribute"/>
              <w:rPr>
                <w:rFonts w:ascii="Arial" w:eastAsia="Arial Unicode MS" w:hAnsi="Arial" w:cs="Arial"/>
                <w:sz w:val="18"/>
                <w:szCs w:val="18"/>
              </w:rPr>
            </w:pPr>
            <w:r w:rsidRPr="00A40A3A">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r w:rsidRPr="00A40A3A">
              <w:rPr>
                <w:rFonts w:ascii="Arial" w:hAnsi="Arial" w:cs="Arial"/>
                <w:sz w:val="18"/>
                <w:szCs w:val="18"/>
              </w:rPr>
              <w:t>1.950 – 2.520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450,000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650,000</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jc w:val="thaiDistribute"/>
              <w:rPr>
                <w:rFonts w:ascii="Arial" w:eastAsia="Arial Unicode MS" w:hAnsi="Arial" w:cs="Arial"/>
                <w:sz w:val="18"/>
                <w:szCs w:val="18"/>
              </w:rPr>
            </w:pPr>
            <w:r w:rsidRPr="00A40A3A">
              <w:rPr>
                <w:rFonts w:ascii="Arial" w:eastAsia="Arial Unicode MS" w:hAnsi="Arial" w:cs="Arial"/>
                <w:sz w:val="18"/>
                <w:szCs w:val="18"/>
              </w:rPr>
              <w:t>Borrowings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ind w:left="162"/>
              <w:jc w:val="thaiDistribute"/>
              <w:rPr>
                <w:rFonts w:ascii="Arial" w:eastAsia="Arial Unicode MS" w:hAnsi="Arial" w:cs="Arial"/>
                <w:sz w:val="18"/>
                <w:szCs w:val="18"/>
              </w:rPr>
            </w:pPr>
            <w:r w:rsidRPr="00A40A3A">
              <w:rPr>
                <w:rFonts w:ascii="Arial" w:eastAsia="Arial Unicode MS" w:hAnsi="Arial" w:cs="Arial"/>
                <w:sz w:val="18"/>
                <w:szCs w:val="18"/>
              </w:rPr>
              <w:t>Borrowings (THB)</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r w:rsidRPr="00A40A3A">
              <w:rPr>
                <w:rFonts w:ascii="Arial" w:hAnsi="Arial" w:cs="Arial"/>
                <w:sz w:val="18"/>
                <w:szCs w:val="18"/>
              </w:rPr>
              <w:t>1.844</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100,000</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300,000</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ind w:left="162" w:hanging="162"/>
              <w:rPr>
                <w:rFonts w:ascii="Arial" w:hAnsi="Arial" w:cs="Arial"/>
                <w:sz w:val="18"/>
                <w:szCs w:val="18"/>
              </w:rPr>
            </w:pPr>
            <w:r w:rsidRPr="00A40A3A">
              <w:rPr>
                <w:rFonts w:ascii="Arial" w:eastAsia="Arial Unicode MS" w:hAnsi="Arial" w:cs="Arial"/>
                <w:sz w:val="18"/>
                <w:szCs w:val="18"/>
              </w:rPr>
              <w:t>Total borrowings from financial institutions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F81E4C" w:rsidRDefault="00F81E4C" w:rsidP="003D2FAF">
            <w:pPr>
              <w:pBdr>
                <w:bottom w:val="double" w:sz="4" w:space="1" w:color="auto"/>
              </w:pBdr>
              <w:tabs>
                <w:tab w:val="decimal" w:pos="972"/>
              </w:tabs>
              <w:spacing w:line="360" w:lineRule="exact"/>
              <w:rPr>
                <w:rFonts w:ascii="Arial" w:hAnsi="Arial" w:cs="Arial"/>
                <w:sz w:val="18"/>
                <w:szCs w:val="18"/>
              </w:rPr>
            </w:pPr>
          </w:p>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F81E4C" w:rsidRDefault="00F81E4C" w:rsidP="003D2FAF">
            <w:pPr>
              <w:pBdr>
                <w:bottom w:val="double" w:sz="4" w:space="1" w:color="auto"/>
              </w:pBdr>
              <w:tabs>
                <w:tab w:val="decimal" w:pos="972"/>
              </w:tabs>
              <w:spacing w:line="360" w:lineRule="exact"/>
              <w:rPr>
                <w:rFonts w:ascii="Arial" w:hAnsi="Arial" w:cs="Arial"/>
                <w:sz w:val="18"/>
                <w:szCs w:val="18"/>
              </w:rPr>
            </w:pPr>
          </w:p>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650,000</w:t>
            </w: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100,000</w:t>
            </w: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950,000</w:t>
            </w:r>
          </w:p>
        </w:tc>
      </w:tr>
    </w:tbl>
    <w:p w:rsidR="006A659E" w:rsidRPr="00A40A3A" w:rsidRDefault="006A659E" w:rsidP="002544CA">
      <w:pPr>
        <w:spacing w:before="120" w:line="380" w:lineRule="exact"/>
        <w:jc w:val="right"/>
        <w:rPr>
          <w:rFonts w:ascii="Arial" w:hAnsi="Arial" w:cs="Arial"/>
          <w:sz w:val="18"/>
          <w:szCs w:val="18"/>
        </w:rPr>
      </w:pPr>
      <w:r w:rsidRPr="00A40A3A">
        <w:rPr>
          <w:rFonts w:ascii="Arial" w:eastAsia="Arial Unicode MS" w:hAnsi="Arial" w:cs="Arial"/>
          <w:sz w:val="18"/>
          <w:szCs w:val="18"/>
        </w:rPr>
        <w:t>(Unit: Thousand Baht)</w:t>
      </w:r>
    </w:p>
    <w:tbl>
      <w:tblPr>
        <w:tblW w:w="9208" w:type="dxa"/>
        <w:tblInd w:w="450" w:type="dxa"/>
        <w:tblLayout w:type="fixed"/>
        <w:tblLook w:val="0000" w:firstRow="0" w:lastRow="0" w:firstColumn="0" w:lastColumn="0" w:noHBand="0" w:noVBand="0"/>
      </w:tblPr>
      <w:tblGrid>
        <w:gridCol w:w="3094"/>
        <w:gridCol w:w="1350"/>
        <w:gridCol w:w="1191"/>
        <w:gridCol w:w="1191"/>
        <w:gridCol w:w="1191"/>
        <w:gridCol w:w="1191"/>
      </w:tblGrid>
      <w:tr w:rsidR="006A659E" w:rsidRPr="00A40A3A" w:rsidTr="00EC4DEF">
        <w:trPr>
          <w:trHeight w:val="340"/>
        </w:trPr>
        <w:tc>
          <w:tcPr>
            <w:tcW w:w="3094" w:type="dxa"/>
            <w:tcBorders>
              <w:top w:val="nil"/>
              <w:left w:val="nil"/>
              <w:bottom w:val="nil"/>
              <w:right w:val="nil"/>
            </w:tcBorders>
            <w:vAlign w:val="bottom"/>
          </w:tcPr>
          <w:p w:rsidR="006A659E" w:rsidRPr="00A40A3A"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6A659E" w:rsidRPr="00A40A3A" w:rsidRDefault="006A659E" w:rsidP="007C3A4B">
            <w:pPr>
              <w:pBdr>
                <w:bottom w:val="single" w:sz="4" w:space="1" w:color="auto"/>
              </w:pBdr>
              <w:tabs>
                <w:tab w:val="decimal" w:pos="811"/>
              </w:tabs>
              <w:spacing w:line="360" w:lineRule="exact"/>
              <w:jc w:val="center"/>
              <w:rPr>
                <w:rFonts w:ascii="Arial" w:hAnsi="Arial" w:cs="Arial"/>
                <w:sz w:val="18"/>
                <w:szCs w:val="18"/>
              </w:rPr>
            </w:pPr>
            <w:r w:rsidRPr="00A40A3A">
              <w:rPr>
                <w:rFonts w:ascii="Arial" w:hAnsi="Arial" w:cs="Arial"/>
                <w:sz w:val="18"/>
                <w:szCs w:val="18"/>
              </w:rPr>
              <w:t>31 December 201</w:t>
            </w:r>
            <w:r w:rsidR="003D2FAF" w:rsidRPr="00A40A3A">
              <w:rPr>
                <w:rFonts w:ascii="Arial" w:hAnsi="Arial" w:cs="Arial"/>
                <w:sz w:val="18"/>
                <w:szCs w:val="18"/>
              </w:rPr>
              <w:t>8</w:t>
            </w:r>
          </w:p>
        </w:tc>
      </w:tr>
      <w:tr w:rsidR="006A659E" w:rsidRPr="00A40A3A" w:rsidTr="00EC4DEF">
        <w:trPr>
          <w:trHeight w:val="340"/>
        </w:trPr>
        <w:tc>
          <w:tcPr>
            <w:tcW w:w="3094" w:type="dxa"/>
            <w:tcBorders>
              <w:top w:val="nil"/>
              <w:left w:val="nil"/>
              <w:bottom w:val="nil"/>
              <w:right w:val="nil"/>
            </w:tcBorders>
            <w:vAlign w:val="bottom"/>
          </w:tcPr>
          <w:p w:rsidR="006A659E" w:rsidRPr="00A40A3A"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6A659E" w:rsidRPr="00A40A3A" w:rsidRDefault="006A659E" w:rsidP="007C3A4B">
            <w:pPr>
              <w:tabs>
                <w:tab w:val="left" w:pos="426"/>
              </w:tabs>
              <w:spacing w:line="360" w:lineRule="exact"/>
              <w:jc w:val="center"/>
              <w:rPr>
                <w:rFonts w:ascii="Arial" w:hAnsi="Arial" w:cs="Arial"/>
                <w:sz w:val="18"/>
                <w:szCs w:val="18"/>
              </w:rPr>
            </w:pPr>
            <w:r w:rsidRPr="00A40A3A">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Remaining period to maturity</w:t>
            </w:r>
          </w:p>
        </w:tc>
        <w:tc>
          <w:tcPr>
            <w:tcW w:w="1191" w:type="dxa"/>
            <w:tcBorders>
              <w:top w:val="nil"/>
              <w:left w:val="nil"/>
              <w:bottom w:val="nil"/>
              <w:right w:val="nil"/>
            </w:tcBorders>
            <w:vAlign w:val="bottom"/>
          </w:tcPr>
          <w:p w:rsidR="006A659E" w:rsidRPr="00A40A3A" w:rsidRDefault="006A659E" w:rsidP="007C3A4B">
            <w:pPr>
              <w:tabs>
                <w:tab w:val="decimal" w:pos="811"/>
              </w:tabs>
              <w:spacing w:line="360" w:lineRule="exact"/>
              <w:rPr>
                <w:rFonts w:ascii="Arial" w:hAnsi="Arial" w:cs="Arial"/>
                <w:sz w:val="18"/>
                <w:szCs w:val="18"/>
              </w:rPr>
            </w:pPr>
          </w:p>
        </w:tc>
      </w:tr>
      <w:tr w:rsidR="006A659E" w:rsidRPr="00A40A3A" w:rsidTr="00EC4DEF">
        <w:trPr>
          <w:trHeight w:val="340"/>
        </w:trPr>
        <w:tc>
          <w:tcPr>
            <w:tcW w:w="3094" w:type="dxa"/>
            <w:tcBorders>
              <w:top w:val="nil"/>
              <w:left w:val="nil"/>
              <w:bottom w:val="nil"/>
              <w:right w:val="nil"/>
            </w:tcBorders>
            <w:vAlign w:val="bottom"/>
          </w:tcPr>
          <w:p w:rsidR="006A659E" w:rsidRPr="00A40A3A" w:rsidRDefault="006A659E" w:rsidP="007C3A4B">
            <w:pPr>
              <w:tabs>
                <w:tab w:val="left" w:pos="900"/>
                <w:tab w:val="left" w:pos="2160"/>
              </w:tabs>
              <w:spacing w:line="36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eastAsia="Arial Unicode MS" w:hAnsi="Arial" w:cs="Arial"/>
                <w:sz w:val="18"/>
                <w:szCs w:val="18"/>
              </w:rPr>
              <w:t>per annum (percent)</w:t>
            </w:r>
          </w:p>
        </w:tc>
        <w:tc>
          <w:tcPr>
            <w:tcW w:w="1191" w:type="dxa"/>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At call</w:t>
            </w:r>
          </w:p>
        </w:tc>
        <w:tc>
          <w:tcPr>
            <w:tcW w:w="1191" w:type="dxa"/>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Less than             1 year</w:t>
            </w:r>
          </w:p>
        </w:tc>
        <w:tc>
          <w:tcPr>
            <w:tcW w:w="1191" w:type="dxa"/>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1 - 5 years</w:t>
            </w:r>
          </w:p>
        </w:tc>
        <w:tc>
          <w:tcPr>
            <w:tcW w:w="1191" w:type="dxa"/>
            <w:tcBorders>
              <w:top w:val="nil"/>
              <w:left w:val="nil"/>
              <w:bottom w:val="nil"/>
              <w:right w:val="nil"/>
            </w:tcBorders>
            <w:vAlign w:val="bottom"/>
          </w:tcPr>
          <w:p w:rsidR="006A659E" w:rsidRPr="00A40A3A" w:rsidRDefault="006A659E" w:rsidP="007C3A4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Total</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jc w:val="thaiDistribute"/>
              <w:rPr>
                <w:rFonts w:ascii="Arial" w:eastAsia="Arial Unicode MS" w:hAnsi="Arial" w:cs="Arial"/>
                <w:sz w:val="18"/>
                <w:szCs w:val="18"/>
              </w:rPr>
            </w:pPr>
            <w:r w:rsidRPr="00A40A3A">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r w:rsidRPr="00A40A3A">
              <w:rPr>
                <w:rFonts w:ascii="Arial" w:hAnsi="Arial" w:cs="Arial"/>
                <w:sz w:val="18"/>
                <w:szCs w:val="18"/>
              </w:rPr>
              <w:t>1.950 -</w:t>
            </w:r>
            <w:r w:rsidRPr="00A40A3A">
              <w:rPr>
                <w:rFonts w:ascii="Arial" w:hAnsi="Arial" w:cs="Arial"/>
                <w:sz w:val="18"/>
                <w:szCs w:val="18"/>
                <w:cs/>
              </w:rPr>
              <w:t xml:space="preserve"> </w:t>
            </w:r>
            <w:r w:rsidRPr="00A40A3A">
              <w:rPr>
                <w:rFonts w:ascii="Arial" w:hAnsi="Arial" w:cs="Arial"/>
                <w:sz w:val="18"/>
                <w:szCs w:val="18"/>
              </w:rPr>
              <w:t>2.300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750,000</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w:t>
            </w: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r w:rsidRPr="00A40A3A">
              <w:rPr>
                <w:rFonts w:ascii="Arial" w:hAnsi="Arial" w:cs="Arial"/>
                <w:sz w:val="18"/>
                <w:szCs w:val="18"/>
              </w:rPr>
              <w:t>950,000</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jc w:val="thaiDistribute"/>
              <w:rPr>
                <w:rFonts w:ascii="Arial" w:eastAsia="Arial Unicode MS" w:hAnsi="Arial" w:cs="Arial"/>
                <w:sz w:val="18"/>
                <w:szCs w:val="18"/>
              </w:rPr>
            </w:pPr>
            <w:r w:rsidRPr="00A40A3A">
              <w:rPr>
                <w:rFonts w:ascii="Arial" w:eastAsia="Arial Unicode MS" w:hAnsi="Arial" w:cs="Arial"/>
                <w:sz w:val="18"/>
                <w:szCs w:val="18"/>
              </w:rPr>
              <w:t>Borrowings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tabs>
                <w:tab w:val="decimal" w:pos="972"/>
              </w:tabs>
              <w:spacing w:line="360" w:lineRule="exact"/>
              <w:rPr>
                <w:rFonts w:ascii="Arial" w:hAnsi="Arial" w:cs="Arial"/>
                <w:sz w:val="18"/>
                <w:szCs w:val="18"/>
              </w:rPr>
            </w:pP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ind w:left="162"/>
              <w:jc w:val="thaiDistribute"/>
              <w:rPr>
                <w:rFonts w:ascii="Arial" w:eastAsia="Arial Unicode MS" w:hAnsi="Arial" w:cs="Arial"/>
                <w:sz w:val="18"/>
                <w:szCs w:val="18"/>
              </w:rPr>
            </w:pPr>
            <w:r w:rsidRPr="00A40A3A">
              <w:rPr>
                <w:rFonts w:ascii="Arial" w:eastAsia="Arial Unicode MS" w:hAnsi="Arial" w:cs="Arial"/>
                <w:sz w:val="18"/>
                <w:szCs w:val="18"/>
              </w:rPr>
              <w:t>Borrowings (THB)</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r w:rsidRPr="00A40A3A">
              <w:rPr>
                <w:rFonts w:ascii="Arial" w:hAnsi="Arial" w:cs="Arial"/>
                <w:sz w:val="18"/>
                <w:szCs w:val="18"/>
              </w:rPr>
              <w:t>1.844</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100,000</w:t>
            </w:r>
          </w:p>
        </w:tc>
        <w:tc>
          <w:tcPr>
            <w:tcW w:w="1191" w:type="dxa"/>
            <w:tcBorders>
              <w:top w:val="nil"/>
              <w:left w:val="nil"/>
              <w:bottom w:val="nil"/>
              <w:right w:val="nil"/>
            </w:tcBorders>
            <w:vAlign w:val="bottom"/>
          </w:tcPr>
          <w:p w:rsidR="003D2FAF" w:rsidRPr="00A40A3A" w:rsidRDefault="003D2FAF" w:rsidP="003D2FAF">
            <w:pPr>
              <w:pBdr>
                <w:bottom w:val="sing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300,000</w:t>
            </w:r>
          </w:p>
        </w:tc>
      </w:tr>
      <w:tr w:rsidR="003D2FAF" w:rsidRPr="00A40A3A" w:rsidTr="00F81E4C">
        <w:trPr>
          <w:trHeight w:val="340"/>
        </w:trPr>
        <w:tc>
          <w:tcPr>
            <w:tcW w:w="3094" w:type="dxa"/>
            <w:tcBorders>
              <w:top w:val="nil"/>
              <w:left w:val="nil"/>
              <w:bottom w:val="nil"/>
              <w:right w:val="nil"/>
            </w:tcBorders>
            <w:vAlign w:val="bottom"/>
          </w:tcPr>
          <w:p w:rsidR="003D2FAF" w:rsidRPr="00A40A3A" w:rsidRDefault="003D2FAF" w:rsidP="003D2FAF">
            <w:pPr>
              <w:tabs>
                <w:tab w:val="left" w:pos="900"/>
                <w:tab w:val="left" w:pos="2160"/>
              </w:tabs>
              <w:spacing w:line="360" w:lineRule="exact"/>
              <w:ind w:left="162" w:hanging="162"/>
              <w:rPr>
                <w:rFonts w:ascii="Arial" w:hAnsi="Arial" w:cs="Arial"/>
                <w:sz w:val="18"/>
                <w:szCs w:val="18"/>
              </w:rPr>
            </w:pPr>
            <w:r w:rsidRPr="00A40A3A">
              <w:rPr>
                <w:rFonts w:ascii="Arial" w:eastAsia="Arial Unicode MS" w:hAnsi="Arial" w:cs="Arial"/>
                <w:sz w:val="18"/>
                <w:szCs w:val="18"/>
              </w:rPr>
              <w:t>Total borrowings from financial institutions</w:t>
            </w:r>
          </w:p>
        </w:tc>
        <w:tc>
          <w:tcPr>
            <w:tcW w:w="1350" w:type="dxa"/>
            <w:tcBorders>
              <w:top w:val="nil"/>
              <w:left w:val="nil"/>
              <w:bottom w:val="nil"/>
              <w:right w:val="nil"/>
            </w:tcBorders>
            <w:vAlign w:val="bottom"/>
          </w:tcPr>
          <w:p w:rsidR="003D2FAF" w:rsidRPr="00A40A3A" w:rsidRDefault="003D2FAF" w:rsidP="003D2FAF">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200,000</w:t>
            </w: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950,000</w:t>
            </w: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100,000</w:t>
            </w:r>
          </w:p>
        </w:tc>
        <w:tc>
          <w:tcPr>
            <w:tcW w:w="1191" w:type="dxa"/>
            <w:tcBorders>
              <w:top w:val="nil"/>
              <w:left w:val="nil"/>
              <w:bottom w:val="nil"/>
              <w:right w:val="nil"/>
            </w:tcBorders>
            <w:vAlign w:val="bottom"/>
          </w:tcPr>
          <w:p w:rsidR="003D2FAF" w:rsidRPr="00A40A3A" w:rsidRDefault="003D2FAF" w:rsidP="003D2FAF">
            <w:pPr>
              <w:pBdr>
                <w:bottom w:val="double" w:sz="4" w:space="1" w:color="auto"/>
              </w:pBdr>
              <w:tabs>
                <w:tab w:val="decimal" w:pos="972"/>
              </w:tabs>
              <w:spacing w:line="360" w:lineRule="exact"/>
              <w:rPr>
                <w:rFonts w:ascii="Arial" w:hAnsi="Arial" w:cs="Arial"/>
                <w:sz w:val="18"/>
                <w:szCs w:val="18"/>
              </w:rPr>
            </w:pPr>
            <w:r w:rsidRPr="00A40A3A">
              <w:rPr>
                <w:rFonts w:ascii="Arial" w:hAnsi="Arial" w:cs="Arial"/>
                <w:sz w:val="18"/>
                <w:szCs w:val="18"/>
              </w:rPr>
              <w:t>1,250,00</w:t>
            </w:r>
          </w:p>
        </w:tc>
      </w:tr>
    </w:tbl>
    <w:p w:rsidR="00771664" w:rsidRPr="00A40A3A" w:rsidRDefault="006A659E" w:rsidP="002544CA">
      <w:pPr>
        <w:tabs>
          <w:tab w:val="left" w:pos="900"/>
          <w:tab w:val="left" w:pos="2880"/>
        </w:tabs>
        <w:spacing w:before="240" w:after="120" w:line="380" w:lineRule="exact"/>
        <w:ind w:left="547" w:right="-43" w:hanging="547"/>
        <w:jc w:val="thaiDistribute"/>
        <w:rPr>
          <w:rFonts w:ascii="Arial" w:eastAsia="Batang" w:hAnsi="Arial" w:cs="Arial"/>
          <w:sz w:val="22"/>
          <w:szCs w:val="22"/>
          <w:lang w:eastAsia="ko-KR"/>
        </w:rPr>
      </w:pPr>
      <w:r w:rsidRPr="00A40A3A">
        <w:rPr>
          <w:rFonts w:ascii="Arial" w:eastAsia="Arial Unicode MS" w:hAnsi="Arial" w:cs="Arial"/>
          <w:sz w:val="18"/>
          <w:szCs w:val="18"/>
        </w:rPr>
        <w:t xml:space="preserve"> </w:t>
      </w:r>
      <w:r w:rsidRPr="00A40A3A">
        <w:rPr>
          <w:rFonts w:ascii="Arial" w:eastAsia="Arial Unicode MS" w:hAnsi="Arial" w:cs="Arial"/>
          <w:sz w:val="18"/>
          <w:szCs w:val="18"/>
        </w:rPr>
        <w:tab/>
      </w:r>
      <w:r w:rsidR="00AE53BA" w:rsidRPr="00A40A3A">
        <w:rPr>
          <w:rFonts w:ascii="Arial" w:hAnsi="Arial" w:cs="Arial"/>
          <w:color w:val="000000"/>
          <w:sz w:val="22"/>
          <w:szCs w:val="22"/>
        </w:rPr>
        <w:t xml:space="preserve">As at </w:t>
      </w:r>
      <w:r w:rsidR="00B02CBF" w:rsidRPr="00A40A3A">
        <w:rPr>
          <w:rFonts w:ascii="Arial" w:hAnsi="Arial" w:cs="Arial"/>
          <w:color w:val="000000"/>
          <w:sz w:val="22"/>
          <w:szCs w:val="22"/>
        </w:rPr>
        <w:t>31 March 201</w:t>
      </w:r>
      <w:r w:rsidR="006E20C4" w:rsidRPr="00A40A3A">
        <w:rPr>
          <w:rFonts w:ascii="Arial" w:hAnsi="Arial" w:cs="Arial"/>
          <w:color w:val="000000"/>
          <w:sz w:val="22"/>
          <w:szCs w:val="22"/>
        </w:rPr>
        <w:t>9</w:t>
      </w:r>
      <w:r w:rsidR="00B02CBF" w:rsidRPr="00A40A3A">
        <w:rPr>
          <w:rFonts w:ascii="Arial" w:hAnsi="Arial" w:cs="Arial"/>
          <w:color w:val="000000"/>
          <w:sz w:val="22"/>
          <w:szCs w:val="22"/>
        </w:rPr>
        <w:t>,</w:t>
      </w:r>
      <w:r w:rsidR="00AE53BA" w:rsidRPr="00A40A3A">
        <w:rPr>
          <w:rFonts w:ascii="Arial" w:hAnsi="Arial" w:cs="Arial"/>
          <w:color w:val="000000"/>
          <w:sz w:val="22"/>
          <w:szCs w:val="22"/>
        </w:rPr>
        <w:t xml:space="preserve"> </w:t>
      </w:r>
      <w:r w:rsidR="00535259" w:rsidRPr="00A40A3A">
        <w:rPr>
          <w:rFonts w:ascii="Arial" w:hAnsi="Arial" w:cs="Arial"/>
          <w:color w:val="000000"/>
          <w:sz w:val="22"/>
          <w:szCs w:val="22"/>
        </w:rPr>
        <w:t>t</w:t>
      </w:r>
      <w:r w:rsidR="00567838" w:rsidRPr="00A40A3A">
        <w:rPr>
          <w:rFonts w:ascii="Arial" w:hAnsi="Arial" w:cs="Arial"/>
          <w:color w:val="000000"/>
          <w:sz w:val="22"/>
          <w:szCs w:val="22"/>
        </w:rPr>
        <w:t>he</w:t>
      </w:r>
      <w:r w:rsidR="00C51696" w:rsidRPr="00A40A3A">
        <w:rPr>
          <w:rFonts w:ascii="Arial" w:hAnsi="Arial" w:cs="Arial"/>
          <w:color w:val="000000"/>
          <w:sz w:val="22"/>
          <w:szCs w:val="22"/>
        </w:rPr>
        <w:t xml:space="preserve"> above</w:t>
      </w:r>
      <w:r w:rsidR="00567838" w:rsidRPr="00A40A3A">
        <w:rPr>
          <w:rFonts w:ascii="Arial" w:hAnsi="Arial" w:cs="Arial"/>
          <w:color w:val="000000"/>
          <w:sz w:val="22"/>
          <w:szCs w:val="22"/>
        </w:rPr>
        <w:t xml:space="preserve"> </w:t>
      </w:r>
      <w:r w:rsidR="0098059B" w:rsidRPr="00A40A3A">
        <w:rPr>
          <w:rFonts w:ascii="Arial" w:hAnsi="Arial" w:cs="Arial"/>
          <w:color w:val="000000"/>
          <w:sz w:val="22"/>
          <w:szCs w:val="22"/>
        </w:rPr>
        <w:t>borrowings</w:t>
      </w:r>
      <w:r w:rsidR="00C51696" w:rsidRPr="00A40A3A">
        <w:rPr>
          <w:rFonts w:ascii="Arial" w:hAnsi="Arial" w:cs="Arial"/>
          <w:color w:val="000000"/>
          <w:sz w:val="22"/>
          <w:szCs w:val="22"/>
        </w:rPr>
        <w:t xml:space="preserve"> </w:t>
      </w:r>
      <w:r w:rsidR="0098059B" w:rsidRPr="00A40A3A">
        <w:rPr>
          <w:rFonts w:ascii="Arial" w:hAnsi="Arial" w:cs="Arial"/>
          <w:color w:val="000000"/>
          <w:sz w:val="22"/>
          <w:szCs w:val="22"/>
        </w:rPr>
        <w:t>of Baht</w:t>
      </w:r>
      <w:r w:rsidR="003B17E0" w:rsidRPr="00A40A3A">
        <w:rPr>
          <w:rFonts w:ascii="Arial" w:hAnsi="Arial" w:cs="Arial"/>
          <w:color w:val="000000"/>
          <w:sz w:val="22"/>
          <w:szCs w:val="22"/>
        </w:rPr>
        <w:t xml:space="preserve"> </w:t>
      </w:r>
      <w:r w:rsidR="006E20C4" w:rsidRPr="00A40A3A">
        <w:rPr>
          <w:rFonts w:ascii="Arial" w:hAnsi="Arial" w:cs="Arial"/>
          <w:color w:val="000000"/>
          <w:sz w:val="22"/>
          <w:szCs w:val="22"/>
        </w:rPr>
        <w:t>3</w:t>
      </w:r>
      <w:r w:rsidR="008D4EA2" w:rsidRPr="00A40A3A">
        <w:rPr>
          <w:rFonts w:ascii="Arial" w:hAnsi="Arial" w:cs="Arial"/>
          <w:color w:val="000000"/>
          <w:sz w:val="22"/>
          <w:szCs w:val="22"/>
        </w:rPr>
        <w:t>00</w:t>
      </w:r>
      <w:r w:rsidR="00771664" w:rsidRPr="00A40A3A">
        <w:rPr>
          <w:rFonts w:ascii="Arial" w:hAnsi="Arial" w:cs="Arial"/>
          <w:color w:val="000000"/>
          <w:sz w:val="22"/>
          <w:szCs w:val="22"/>
        </w:rPr>
        <w:t xml:space="preserve"> million</w:t>
      </w:r>
      <w:r w:rsidR="00F432AD" w:rsidRPr="00A40A3A">
        <w:rPr>
          <w:rFonts w:ascii="Arial" w:hAnsi="Arial" w:cs="Arial"/>
          <w:color w:val="000000"/>
          <w:sz w:val="22"/>
          <w:szCs w:val="22"/>
        </w:rPr>
        <w:t xml:space="preserve"> (31 December 201</w:t>
      </w:r>
      <w:r w:rsidR="008D2533" w:rsidRPr="00A40A3A">
        <w:rPr>
          <w:rFonts w:ascii="Arial" w:hAnsi="Arial" w:cs="Arial"/>
          <w:color w:val="000000"/>
          <w:sz w:val="22"/>
          <w:szCs w:val="22"/>
        </w:rPr>
        <w:t>8</w:t>
      </w:r>
      <w:r w:rsidR="00B02CBF" w:rsidRPr="00A40A3A">
        <w:rPr>
          <w:rFonts w:ascii="Arial" w:hAnsi="Arial" w:cs="Arial"/>
          <w:color w:val="000000"/>
          <w:sz w:val="22"/>
          <w:szCs w:val="22"/>
        </w:rPr>
        <w:t xml:space="preserve">: Baht </w:t>
      </w:r>
      <w:r w:rsidR="008D2533" w:rsidRPr="00A40A3A">
        <w:rPr>
          <w:rFonts w:ascii="Arial" w:hAnsi="Arial" w:cs="Arial"/>
          <w:color w:val="000000"/>
          <w:sz w:val="22"/>
          <w:szCs w:val="22"/>
        </w:rPr>
        <w:t>3</w:t>
      </w:r>
      <w:r w:rsidR="00B02CBF" w:rsidRPr="00A40A3A">
        <w:rPr>
          <w:rFonts w:ascii="Arial" w:hAnsi="Arial" w:cs="Arial"/>
          <w:color w:val="000000"/>
          <w:sz w:val="22"/>
          <w:szCs w:val="22"/>
        </w:rPr>
        <w:t>00 million)</w:t>
      </w:r>
      <w:r w:rsidR="00783DCD" w:rsidRPr="00A40A3A">
        <w:rPr>
          <w:rFonts w:ascii="Arial" w:hAnsi="Arial" w:cs="Arial"/>
          <w:color w:val="000000"/>
          <w:sz w:val="22"/>
          <w:szCs w:val="22"/>
        </w:rPr>
        <w:t xml:space="preserve"> </w:t>
      </w:r>
      <w:r w:rsidR="0067400E">
        <w:rPr>
          <w:rFonts w:ascii="Arial" w:hAnsi="Arial" w:cs="Arial"/>
          <w:color w:val="000000"/>
          <w:sz w:val="22"/>
          <w:szCs w:val="22"/>
        </w:rPr>
        <w:t>represented</w:t>
      </w:r>
      <w:bookmarkStart w:id="1" w:name="_GoBack"/>
      <w:bookmarkEnd w:id="1"/>
      <w:r w:rsidR="00771664" w:rsidRPr="00A40A3A">
        <w:rPr>
          <w:rFonts w:ascii="Arial" w:hAnsi="Arial" w:cs="Arial"/>
          <w:color w:val="000000"/>
          <w:sz w:val="22"/>
          <w:szCs w:val="22"/>
        </w:rPr>
        <w:t xml:space="preserve"> borrowings from</w:t>
      </w:r>
      <w:r w:rsidR="00F902EC" w:rsidRPr="00A40A3A">
        <w:rPr>
          <w:rFonts w:ascii="Arial" w:hAnsi="Arial" w:cs="Arial"/>
          <w:color w:val="000000"/>
          <w:sz w:val="22"/>
          <w:szCs w:val="22"/>
        </w:rPr>
        <w:t xml:space="preserve"> </w:t>
      </w:r>
      <w:r w:rsidR="00B02CBF" w:rsidRPr="00A40A3A">
        <w:rPr>
          <w:rFonts w:ascii="Arial" w:hAnsi="Arial" w:cs="Arial"/>
          <w:color w:val="000000"/>
          <w:sz w:val="22"/>
          <w:szCs w:val="22"/>
        </w:rPr>
        <w:t>domestic bank</w:t>
      </w:r>
      <w:r w:rsidR="00771664" w:rsidRPr="00A40A3A">
        <w:rPr>
          <w:rFonts w:ascii="Arial" w:hAnsi="Arial" w:cs="Arial"/>
          <w:color w:val="000000"/>
          <w:sz w:val="22"/>
          <w:szCs w:val="22"/>
        </w:rPr>
        <w:t xml:space="preserve"> </w:t>
      </w:r>
      <w:r w:rsidR="00771664" w:rsidRPr="00A40A3A">
        <w:rPr>
          <w:rFonts w:ascii="Arial" w:hAnsi="Arial" w:cs="Arial"/>
          <w:sz w:val="22"/>
          <w:szCs w:val="22"/>
        </w:rPr>
        <w:t>with maturities of 2-3 years</w:t>
      </w:r>
      <w:r w:rsidR="00E9725B" w:rsidRPr="00A40A3A">
        <w:rPr>
          <w:rFonts w:ascii="Arial" w:hAnsi="Arial" w:cs="Arial"/>
          <w:sz w:val="22"/>
          <w:szCs w:val="22"/>
        </w:rPr>
        <w:t xml:space="preserve"> counting from contract date</w:t>
      </w:r>
      <w:r w:rsidR="00771664" w:rsidRPr="00A40A3A">
        <w:rPr>
          <w:rFonts w:ascii="Arial" w:hAnsi="Arial" w:cs="Arial"/>
          <w:sz w:val="22"/>
          <w:szCs w:val="22"/>
        </w:rPr>
        <w:t xml:space="preserve">. The interest is carried at fixed rates per annum, payable </w:t>
      </w:r>
      <w:r w:rsidR="00C51696" w:rsidRPr="00A40A3A">
        <w:rPr>
          <w:rFonts w:ascii="Arial" w:hAnsi="Arial" w:cs="Arial"/>
          <w:sz w:val="22"/>
          <w:szCs w:val="22"/>
        </w:rPr>
        <w:t>as specified in the loan agreements</w:t>
      </w:r>
      <w:r w:rsidR="00771664" w:rsidRPr="00A40A3A">
        <w:rPr>
          <w:rFonts w:ascii="Arial" w:hAnsi="Arial" w:cs="Arial"/>
          <w:sz w:val="22"/>
          <w:szCs w:val="22"/>
        </w:rPr>
        <w:t xml:space="preserve">. The loan agreements contain conditions whereby the Company </w:t>
      </w:r>
      <w:r w:rsidR="00771664" w:rsidRPr="00A40A3A">
        <w:rPr>
          <w:rFonts w:ascii="Arial" w:eastAsia="Batang" w:hAnsi="Arial" w:cs="Arial"/>
          <w:sz w:val="22"/>
          <w:szCs w:val="22"/>
          <w:lang w:eastAsia="ko-KR"/>
        </w:rPr>
        <w:t xml:space="preserve">is obliged to pay unwinding fees arising </w:t>
      </w:r>
      <w:proofErr w:type="gramStart"/>
      <w:r w:rsidR="00771664" w:rsidRPr="00A40A3A">
        <w:rPr>
          <w:rFonts w:ascii="Arial" w:eastAsia="Batang" w:hAnsi="Arial" w:cs="Arial"/>
          <w:sz w:val="22"/>
          <w:szCs w:val="22"/>
          <w:lang w:eastAsia="ko-KR"/>
        </w:rPr>
        <w:t>as a result of</w:t>
      </w:r>
      <w:proofErr w:type="gramEnd"/>
      <w:r w:rsidR="00771664" w:rsidRPr="00A40A3A">
        <w:rPr>
          <w:rFonts w:ascii="Arial" w:eastAsia="Batang" w:hAnsi="Arial" w:cs="Arial"/>
          <w:sz w:val="22"/>
          <w:szCs w:val="22"/>
          <w:lang w:eastAsia="ko-KR"/>
        </w:rPr>
        <w:t xml:space="preserve"> the Company terminating the agreements or prepaying the borrowings before the maturity date, which is calculated based on the </w:t>
      </w:r>
      <w:r w:rsidR="00771664" w:rsidRPr="00A40A3A">
        <w:rPr>
          <w:rFonts w:ascii="Arial" w:hAnsi="Arial" w:cs="Arial"/>
          <w:sz w:val="22"/>
          <w:szCs w:val="22"/>
        </w:rPr>
        <w:t>conditions as specified in the loan agreements</w:t>
      </w:r>
      <w:r w:rsidR="00771664" w:rsidRPr="00A40A3A">
        <w:rPr>
          <w:rFonts w:ascii="Arial" w:eastAsia="Batang" w:hAnsi="Arial" w:cs="Arial"/>
          <w:sz w:val="22"/>
          <w:szCs w:val="22"/>
          <w:lang w:eastAsia="ko-KR"/>
        </w:rPr>
        <w:t xml:space="preserve">. </w:t>
      </w:r>
    </w:p>
    <w:p w:rsidR="002E0597" w:rsidRPr="00A40A3A" w:rsidRDefault="00A16E5B" w:rsidP="002544CA">
      <w:pPr>
        <w:pStyle w:val="BodyTextIndent2"/>
        <w:spacing w:line="380" w:lineRule="exact"/>
        <w:ind w:left="547" w:hanging="547"/>
        <w:jc w:val="left"/>
        <w:rPr>
          <w:rFonts w:ascii="Arial" w:hAnsi="Arial" w:cs="Arial"/>
          <w:b/>
          <w:bCs/>
          <w:sz w:val="22"/>
          <w:szCs w:val="22"/>
        </w:rPr>
      </w:pPr>
      <w:r w:rsidRPr="00A40A3A">
        <w:rPr>
          <w:rFonts w:ascii="Arial" w:hAnsi="Arial" w:cs="Arial"/>
          <w:b/>
          <w:bCs/>
          <w:caps/>
          <w:sz w:val="22"/>
          <w:szCs w:val="22"/>
          <w:lang w:val="en-US"/>
        </w:rPr>
        <w:br w:type="page"/>
      </w:r>
      <w:r w:rsidR="00C51696" w:rsidRPr="00A40A3A">
        <w:rPr>
          <w:rFonts w:ascii="Arial" w:hAnsi="Arial" w:cs="Arial"/>
          <w:b/>
          <w:bCs/>
          <w:caps/>
          <w:sz w:val="22"/>
          <w:szCs w:val="22"/>
          <w:lang w:val="en-US"/>
        </w:rPr>
        <w:t>1</w:t>
      </w:r>
      <w:r w:rsidR="007C3A4B" w:rsidRPr="00A40A3A">
        <w:rPr>
          <w:rFonts w:ascii="Arial" w:hAnsi="Arial" w:cs="Arial"/>
          <w:b/>
          <w:bCs/>
          <w:caps/>
          <w:sz w:val="22"/>
          <w:szCs w:val="22"/>
          <w:lang w:val="en-US"/>
        </w:rPr>
        <w:t>1</w:t>
      </w:r>
      <w:r w:rsidR="00B77A2C" w:rsidRPr="00A40A3A">
        <w:rPr>
          <w:rFonts w:ascii="Arial" w:hAnsi="Arial" w:cs="Arial"/>
          <w:b/>
          <w:bCs/>
          <w:caps/>
          <w:sz w:val="22"/>
          <w:szCs w:val="22"/>
        </w:rPr>
        <w:t xml:space="preserve">. </w:t>
      </w:r>
      <w:r w:rsidR="00BA0EB8" w:rsidRPr="00A40A3A">
        <w:rPr>
          <w:rFonts w:ascii="Arial" w:hAnsi="Arial" w:cs="Arial"/>
          <w:b/>
          <w:bCs/>
          <w:caps/>
          <w:sz w:val="22"/>
          <w:szCs w:val="22"/>
          <w:lang w:val="en-US"/>
        </w:rPr>
        <w:tab/>
      </w:r>
      <w:r w:rsidR="00E9725B" w:rsidRPr="00A40A3A">
        <w:rPr>
          <w:rFonts w:ascii="Arial" w:hAnsi="Arial" w:cs="Arial"/>
          <w:b/>
          <w:bCs/>
          <w:sz w:val="22"/>
          <w:szCs w:val="22"/>
        </w:rPr>
        <w:t xml:space="preserve">Payables </w:t>
      </w:r>
      <w:r w:rsidR="00E9725B" w:rsidRPr="00A40A3A">
        <w:rPr>
          <w:rFonts w:ascii="Arial" w:hAnsi="Arial" w:cs="Arial"/>
          <w:b/>
          <w:bCs/>
          <w:sz w:val="22"/>
          <w:szCs w:val="22"/>
          <w:lang w:val="en-US"/>
        </w:rPr>
        <w:t>to</w:t>
      </w:r>
      <w:r w:rsidR="00BA0EB8" w:rsidRPr="00A40A3A">
        <w:rPr>
          <w:rFonts w:ascii="Arial" w:hAnsi="Arial" w:cs="Arial"/>
          <w:b/>
          <w:bCs/>
          <w:sz w:val="22"/>
          <w:szCs w:val="22"/>
        </w:rPr>
        <w:t xml:space="preserve"> Clearing House</w:t>
      </w:r>
      <w:r w:rsidRPr="00A40A3A">
        <w:rPr>
          <w:rFonts w:ascii="Arial" w:hAnsi="Arial" w:cs="Arial"/>
          <w:b/>
          <w:bCs/>
          <w:sz w:val="22"/>
          <w:szCs w:val="22"/>
          <w:lang w:val="en-US"/>
        </w:rPr>
        <w:t xml:space="preserve"> </w:t>
      </w:r>
      <w:r w:rsidRPr="00A40A3A">
        <w:rPr>
          <w:rFonts w:ascii="Arial" w:hAnsi="Arial" w:cs="Arial"/>
          <w:b/>
          <w:bCs/>
          <w:sz w:val="22"/>
          <w:szCs w:val="22"/>
        </w:rPr>
        <w:t>and broker-</w:t>
      </w:r>
      <w:r w:rsidR="002544CA" w:rsidRPr="00A40A3A">
        <w:rPr>
          <w:rFonts w:ascii="Arial" w:hAnsi="Arial" w:cs="Arial"/>
          <w:b/>
          <w:bCs/>
          <w:sz w:val="22"/>
          <w:szCs w:val="22"/>
          <w:cs/>
        </w:rPr>
        <w:t xml:space="preserve"> </w:t>
      </w:r>
      <w:r w:rsidRPr="00A40A3A">
        <w:rPr>
          <w:rFonts w:ascii="Arial" w:hAnsi="Arial" w:cs="Arial"/>
          <w:b/>
          <w:bCs/>
          <w:sz w:val="22"/>
          <w:szCs w:val="22"/>
        </w:rPr>
        <w:t>dealers</w:t>
      </w:r>
    </w:p>
    <w:tbl>
      <w:tblPr>
        <w:tblW w:w="9090" w:type="dxa"/>
        <w:tblInd w:w="450" w:type="dxa"/>
        <w:tblLayout w:type="fixed"/>
        <w:tblLook w:val="0000" w:firstRow="0" w:lastRow="0" w:firstColumn="0" w:lastColumn="0" w:noHBand="0" w:noVBand="0"/>
      </w:tblPr>
      <w:tblGrid>
        <w:gridCol w:w="5220"/>
        <w:gridCol w:w="1935"/>
        <w:gridCol w:w="1935"/>
      </w:tblGrid>
      <w:tr w:rsidR="00637DB7" w:rsidRPr="00A40A3A" w:rsidTr="00EC4DEF">
        <w:tc>
          <w:tcPr>
            <w:tcW w:w="9090" w:type="dxa"/>
            <w:gridSpan w:val="3"/>
            <w:vAlign w:val="bottom"/>
          </w:tcPr>
          <w:p w:rsidR="00637DB7" w:rsidRPr="00A40A3A" w:rsidRDefault="00637DB7" w:rsidP="00637DB7">
            <w:pPr>
              <w:tabs>
                <w:tab w:val="left" w:pos="360"/>
                <w:tab w:val="left" w:pos="900"/>
                <w:tab w:val="left" w:pos="1440"/>
              </w:tabs>
              <w:spacing w:line="360" w:lineRule="exact"/>
              <w:ind w:left="480" w:hanging="480"/>
              <w:jc w:val="right"/>
              <w:rPr>
                <w:rFonts w:ascii="Arial" w:hAnsi="Arial" w:cs="Arial"/>
                <w:b/>
                <w:bCs/>
                <w:sz w:val="18"/>
                <w:szCs w:val="18"/>
              </w:rPr>
            </w:pPr>
            <w:r w:rsidRPr="00A40A3A">
              <w:rPr>
                <w:rFonts w:ascii="Arial" w:eastAsia="Angsana New" w:hAnsi="Arial" w:cs="Arial"/>
                <w:sz w:val="18"/>
                <w:szCs w:val="18"/>
              </w:rPr>
              <w:t xml:space="preserve">(Unit: </w:t>
            </w:r>
            <w:r w:rsidR="00C51696" w:rsidRPr="00A40A3A">
              <w:rPr>
                <w:rFonts w:ascii="Arial" w:eastAsia="Angsana New" w:hAnsi="Arial" w:cs="Arial"/>
                <w:sz w:val="18"/>
                <w:szCs w:val="18"/>
              </w:rPr>
              <w:t xml:space="preserve">Thousand </w:t>
            </w:r>
            <w:r w:rsidRPr="00A40A3A">
              <w:rPr>
                <w:rFonts w:ascii="Arial" w:eastAsia="Angsana New" w:hAnsi="Arial" w:cs="Arial"/>
                <w:sz w:val="18"/>
                <w:szCs w:val="18"/>
              </w:rPr>
              <w:t>Baht)</w:t>
            </w:r>
          </w:p>
        </w:tc>
      </w:tr>
      <w:tr w:rsidR="00637DB7" w:rsidRPr="00A40A3A" w:rsidTr="00EC4DEF">
        <w:tc>
          <w:tcPr>
            <w:tcW w:w="5220" w:type="dxa"/>
            <w:vAlign w:val="bottom"/>
          </w:tcPr>
          <w:p w:rsidR="00637DB7" w:rsidRPr="00A40A3A" w:rsidRDefault="00637DB7" w:rsidP="00637DB7">
            <w:pPr>
              <w:spacing w:line="360" w:lineRule="exact"/>
              <w:ind w:left="480" w:hanging="480"/>
              <w:rPr>
                <w:rFonts w:ascii="Arial" w:hAnsi="Arial" w:cs="Arial"/>
                <w:sz w:val="18"/>
                <w:szCs w:val="18"/>
              </w:rPr>
            </w:pPr>
          </w:p>
        </w:tc>
        <w:tc>
          <w:tcPr>
            <w:tcW w:w="1935" w:type="dxa"/>
          </w:tcPr>
          <w:p w:rsidR="00637DB7" w:rsidRPr="00A40A3A" w:rsidRDefault="00637DB7" w:rsidP="00637DB7">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31 March 201</w:t>
            </w:r>
            <w:r w:rsidR="008D2533" w:rsidRPr="00A40A3A">
              <w:rPr>
                <w:rFonts w:ascii="Arial" w:hAnsi="Arial" w:cs="Arial"/>
                <w:sz w:val="18"/>
                <w:szCs w:val="18"/>
              </w:rPr>
              <w:t>9</w:t>
            </w:r>
          </w:p>
        </w:tc>
        <w:tc>
          <w:tcPr>
            <w:tcW w:w="1935" w:type="dxa"/>
          </w:tcPr>
          <w:p w:rsidR="00637DB7" w:rsidRPr="00A40A3A" w:rsidRDefault="00637DB7" w:rsidP="00A16E5B">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31 December 201</w:t>
            </w:r>
            <w:r w:rsidR="008D2533" w:rsidRPr="00A40A3A">
              <w:rPr>
                <w:rFonts w:ascii="Arial" w:hAnsi="Arial" w:cs="Arial"/>
                <w:sz w:val="18"/>
                <w:szCs w:val="18"/>
              </w:rPr>
              <w:t>8</w:t>
            </w:r>
          </w:p>
        </w:tc>
      </w:tr>
      <w:tr w:rsidR="00637DB7" w:rsidRPr="00A40A3A" w:rsidTr="00EC4DEF">
        <w:tc>
          <w:tcPr>
            <w:tcW w:w="5220" w:type="dxa"/>
            <w:vAlign w:val="bottom"/>
          </w:tcPr>
          <w:p w:rsidR="00637DB7" w:rsidRPr="00A40A3A" w:rsidRDefault="00637DB7" w:rsidP="00637DB7">
            <w:pPr>
              <w:tabs>
                <w:tab w:val="left" w:pos="900"/>
              </w:tabs>
              <w:spacing w:line="360" w:lineRule="exact"/>
              <w:ind w:left="162" w:hanging="162"/>
              <w:rPr>
                <w:rFonts w:ascii="Arial" w:eastAsia="Angsana New" w:hAnsi="Arial" w:cs="Arial"/>
                <w:sz w:val="18"/>
                <w:szCs w:val="18"/>
              </w:rPr>
            </w:pPr>
            <w:r w:rsidRPr="00A40A3A">
              <w:rPr>
                <w:rFonts w:ascii="Arial" w:eastAsia="Angsana New" w:hAnsi="Arial" w:cs="Arial"/>
                <w:sz w:val="18"/>
                <w:szCs w:val="18"/>
              </w:rPr>
              <w:t>Payables to Clearing House</w:t>
            </w:r>
          </w:p>
        </w:tc>
        <w:tc>
          <w:tcPr>
            <w:tcW w:w="1935" w:type="dxa"/>
            <w:vAlign w:val="bottom"/>
          </w:tcPr>
          <w:p w:rsidR="00637DB7" w:rsidRPr="00A40A3A" w:rsidRDefault="00637DB7" w:rsidP="00637DB7">
            <w:pPr>
              <w:tabs>
                <w:tab w:val="decimal" w:pos="1332"/>
              </w:tabs>
              <w:spacing w:line="360" w:lineRule="exact"/>
              <w:ind w:left="480" w:hanging="480"/>
              <w:rPr>
                <w:rFonts w:ascii="Arial" w:hAnsi="Arial" w:cs="Arial"/>
                <w:sz w:val="18"/>
                <w:szCs w:val="18"/>
              </w:rPr>
            </w:pPr>
          </w:p>
        </w:tc>
        <w:tc>
          <w:tcPr>
            <w:tcW w:w="1935" w:type="dxa"/>
            <w:vAlign w:val="bottom"/>
          </w:tcPr>
          <w:p w:rsidR="00637DB7" w:rsidRPr="00A40A3A" w:rsidRDefault="00637DB7" w:rsidP="00637DB7">
            <w:pPr>
              <w:tabs>
                <w:tab w:val="decimal" w:pos="1332"/>
              </w:tabs>
              <w:spacing w:line="360" w:lineRule="exact"/>
              <w:ind w:left="480" w:hanging="480"/>
              <w:rPr>
                <w:rFonts w:ascii="Arial" w:hAnsi="Arial" w:cs="Arial"/>
                <w:sz w:val="18"/>
                <w:szCs w:val="18"/>
              </w:rPr>
            </w:pPr>
          </w:p>
        </w:tc>
      </w:tr>
      <w:tr w:rsidR="008D2533" w:rsidRPr="00A40A3A" w:rsidTr="009E79B5">
        <w:tc>
          <w:tcPr>
            <w:tcW w:w="5220" w:type="dxa"/>
            <w:vAlign w:val="bottom"/>
          </w:tcPr>
          <w:p w:rsidR="008D2533" w:rsidRPr="00A40A3A" w:rsidRDefault="008D2533" w:rsidP="008D2533">
            <w:pPr>
              <w:tabs>
                <w:tab w:val="left" w:pos="151"/>
                <w:tab w:val="left" w:pos="900"/>
              </w:tabs>
              <w:spacing w:line="360" w:lineRule="exact"/>
              <w:ind w:left="151"/>
              <w:rPr>
                <w:rFonts w:ascii="Arial" w:eastAsia="Angsana New" w:hAnsi="Arial" w:cs="Arial"/>
                <w:sz w:val="18"/>
                <w:szCs w:val="18"/>
              </w:rPr>
            </w:pPr>
            <w:r w:rsidRPr="00A40A3A">
              <w:rPr>
                <w:rFonts w:ascii="Arial" w:eastAsia="Angsana New" w:hAnsi="Arial" w:cs="Arial"/>
                <w:sz w:val="18"/>
                <w:szCs w:val="18"/>
              </w:rPr>
              <w:t>Equity and debt securities</w:t>
            </w:r>
          </w:p>
        </w:tc>
        <w:tc>
          <w:tcPr>
            <w:tcW w:w="1935" w:type="dxa"/>
            <w:shd w:val="clear" w:color="auto" w:fill="auto"/>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477,419</w:t>
            </w:r>
          </w:p>
        </w:tc>
      </w:tr>
      <w:tr w:rsidR="008D2533" w:rsidRPr="00A40A3A" w:rsidTr="009E79B5">
        <w:tc>
          <w:tcPr>
            <w:tcW w:w="5220" w:type="dxa"/>
            <w:vAlign w:val="bottom"/>
          </w:tcPr>
          <w:p w:rsidR="008D2533" w:rsidRPr="00A40A3A" w:rsidRDefault="008D2533" w:rsidP="008D2533">
            <w:pPr>
              <w:tabs>
                <w:tab w:val="left" w:pos="151"/>
                <w:tab w:val="left" w:pos="900"/>
              </w:tabs>
              <w:spacing w:line="360" w:lineRule="exact"/>
              <w:ind w:left="151"/>
              <w:rPr>
                <w:rFonts w:ascii="Arial" w:eastAsia="Angsana New" w:hAnsi="Arial" w:cs="Arial"/>
                <w:sz w:val="18"/>
                <w:szCs w:val="18"/>
              </w:rPr>
            </w:pPr>
            <w:r w:rsidRPr="00A40A3A">
              <w:rPr>
                <w:rFonts w:ascii="Arial" w:eastAsia="Angsana New" w:hAnsi="Arial" w:cs="Arial"/>
                <w:sz w:val="18"/>
                <w:szCs w:val="18"/>
              </w:rPr>
              <w:t>Derivatives</w:t>
            </w:r>
          </w:p>
        </w:tc>
        <w:tc>
          <w:tcPr>
            <w:tcW w:w="1935" w:type="dxa"/>
            <w:shd w:val="clear" w:color="auto" w:fill="auto"/>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362</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777</w:t>
            </w:r>
          </w:p>
        </w:tc>
      </w:tr>
      <w:tr w:rsidR="008D2533" w:rsidRPr="00A40A3A" w:rsidTr="009E79B5">
        <w:tc>
          <w:tcPr>
            <w:tcW w:w="5220" w:type="dxa"/>
            <w:vAlign w:val="bottom"/>
          </w:tcPr>
          <w:p w:rsidR="008D2533" w:rsidRPr="00A40A3A" w:rsidRDefault="008D2533" w:rsidP="008D2533">
            <w:pPr>
              <w:tabs>
                <w:tab w:val="left" w:pos="900"/>
              </w:tabs>
              <w:spacing w:line="360" w:lineRule="exact"/>
              <w:ind w:left="162" w:hanging="162"/>
              <w:rPr>
                <w:rFonts w:ascii="Arial" w:eastAsia="Angsana New" w:hAnsi="Arial" w:cs="Arial"/>
                <w:sz w:val="18"/>
                <w:szCs w:val="18"/>
              </w:rPr>
            </w:pPr>
            <w:r w:rsidRPr="00A40A3A">
              <w:rPr>
                <w:rFonts w:ascii="Arial" w:eastAsia="Angsana New" w:hAnsi="Arial" w:cs="Arial"/>
                <w:sz w:val="18"/>
                <w:szCs w:val="18"/>
              </w:rPr>
              <w:t>Receivables from foreign companies</w:t>
            </w:r>
          </w:p>
        </w:tc>
        <w:tc>
          <w:tcPr>
            <w:tcW w:w="1935" w:type="dxa"/>
            <w:shd w:val="clear" w:color="auto" w:fill="auto"/>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3,783</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A40A3A">
              <w:rPr>
                <w:rFonts w:ascii="Arial" w:eastAsia="Angsana New" w:hAnsi="Arial" w:cs="Arial"/>
                <w:sz w:val="18"/>
                <w:szCs w:val="18"/>
              </w:rPr>
              <w:t>-</w:t>
            </w:r>
          </w:p>
        </w:tc>
      </w:tr>
      <w:tr w:rsidR="008D2533" w:rsidRPr="00A40A3A" w:rsidTr="009E79B5">
        <w:tc>
          <w:tcPr>
            <w:tcW w:w="522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Total payables to Clearing House</w:t>
            </w:r>
            <w:r w:rsidR="00195D4C">
              <w:rPr>
                <w:rFonts w:ascii="Arial" w:eastAsia="Angsana New" w:hAnsi="Arial" w:cs="Arial"/>
                <w:sz w:val="18"/>
                <w:szCs w:val="18"/>
              </w:rPr>
              <w:t xml:space="preserve"> and broker-dealers</w:t>
            </w:r>
          </w:p>
        </w:tc>
        <w:tc>
          <w:tcPr>
            <w:tcW w:w="1935" w:type="dxa"/>
            <w:shd w:val="clear" w:color="auto" w:fill="auto"/>
            <w:vAlign w:val="bottom"/>
          </w:tcPr>
          <w:p w:rsidR="008D2533" w:rsidRPr="00A40A3A" w:rsidRDefault="008D2533" w:rsidP="008D2533">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4,145</w:t>
            </w:r>
          </w:p>
        </w:tc>
        <w:tc>
          <w:tcPr>
            <w:tcW w:w="1935" w:type="dxa"/>
            <w:vAlign w:val="bottom"/>
          </w:tcPr>
          <w:p w:rsidR="008D2533" w:rsidRPr="00A40A3A" w:rsidRDefault="008D2533" w:rsidP="008D2533">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478,196</w:t>
            </w:r>
          </w:p>
        </w:tc>
      </w:tr>
    </w:tbl>
    <w:p w:rsidR="004C7871" w:rsidRPr="00A40A3A" w:rsidRDefault="007828C4" w:rsidP="00C51696">
      <w:pPr>
        <w:pStyle w:val="BodyTextIndent2"/>
        <w:spacing w:before="240" w:line="380" w:lineRule="exact"/>
        <w:ind w:left="547" w:hanging="547"/>
        <w:jc w:val="left"/>
        <w:rPr>
          <w:rFonts w:ascii="Arial" w:hAnsi="Arial" w:cs="Arial"/>
          <w:b/>
          <w:bCs/>
          <w:caps/>
          <w:sz w:val="22"/>
          <w:szCs w:val="22"/>
        </w:rPr>
      </w:pPr>
      <w:r w:rsidRPr="00A40A3A">
        <w:rPr>
          <w:rFonts w:ascii="Arial" w:hAnsi="Arial" w:cs="Arial"/>
          <w:b/>
          <w:bCs/>
          <w:caps/>
          <w:sz w:val="22"/>
          <w:szCs w:val="22"/>
          <w:lang w:val="en-US"/>
        </w:rPr>
        <w:t>1</w:t>
      </w:r>
      <w:r w:rsidR="00696686" w:rsidRPr="00A40A3A">
        <w:rPr>
          <w:rFonts w:ascii="Arial" w:hAnsi="Arial" w:cs="Arial"/>
          <w:b/>
          <w:bCs/>
          <w:caps/>
          <w:sz w:val="22"/>
          <w:szCs w:val="22"/>
          <w:lang w:val="en-US"/>
        </w:rPr>
        <w:t>2</w:t>
      </w:r>
      <w:r w:rsidR="00B77A2C" w:rsidRPr="00A40A3A">
        <w:rPr>
          <w:rFonts w:ascii="Arial" w:hAnsi="Arial" w:cs="Arial"/>
          <w:b/>
          <w:bCs/>
          <w:caps/>
          <w:sz w:val="22"/>
          <w:szCs w:val="22"/>
        </w:rPr>
        <w:t xml:space="preserve">. </w:t>
      </w:r>
      <w:r w:rsidR="00BA0EB8" w:rsidRPr="00A40A3A">
        <w:rPr>
          <w:rFonts w:ascii="Arial" w:hAnsi="Arial" w:cs="Arial"/>
          <w:b/>
          <w:bCs/>
          <w:caps/>
          <w:sz w:val="22"/>
          <w:szCs w:val="22"/>
          <w:lang w:val="en-US"/>
        </w:rPr>
        <w:tab/>
      </w:r>
      <w:r w:rsidR="00E9725B" w:rsidRPr="00A40A3A">
        <w:rPr>
          <w:rFonts w:ascii="Arial" w:hAnsi="Arial" w:cs="Arial"/>
          <w:b/>
          <w:bCs/>
          <w:sz w:val="22"/>
          <w:szCs w:val="22"/>
        </w:rPr>
        <w:t xml:space="preserve">Securities </w:t>
      </w:r>
      <w:r w:rsidR="00E9725B" w:rsidRPr="00A40A3A">
        <w:rPr>
          <w:rFonts w:ascii="Arial" w:hAnsi="Arial" w:cs="Arial"/>
          <w:b/>
          <w:bCs/>
          <w:sz w:val="22"/>
          <w:szCs w:val="22"/>
          <w:lang w:val="en-US"/>
        </w:rPr>
        <w:t>and</w:t>
      </w:r>
      <w:r w:rsidR="00E9725B" w:rsidRPr="00A40A3A">
        <w:rPr>
          <w:rFonts w:ascii="Arial" w:hAnsi="Arial" w:cs="Arial"/>
          <w:b/>
          <w:bCs/>
          <w:sz w:val="22"/>
          <w:szCs w:val="22"/>
        </w:rPr>
        <w:t xml:space="preserve"> </w:t>
      </w:r>
      <w:r w:rsidR="00E9725B" w:rsidRPr="00A40A3A">
        <w:rPr>
          <w:rFonts w:ascii="Arial" w:hAnsi="Arial" w:cs="Arial"/>
          <w:b/>
          <w:bCs/>
          <w:sz w:val="22"/>
          <w:szCs w:val="22"/>
          <w:lang w:val="en-US"/>
        </w:rPr>
        <w:t>derivatives business payables</w:t>
      </w:r>
    </w:p>
    <w:tbl>
      <w:tblPr>
        <w:tblW w:w="9090" w:type="dxa"/>
        <w:tblInd w:w="450" w:type="dxa"/>
        <w:tblLayout w:type="fixed"/>
        <w:tblLook w:val="0000" w:firstRow="0" w:lastRow="0" w:firstColumn="0" w:lastColumn="0" w:noHBand="0" w:noVBand="0"/>
      </w:tblPr>
      <w:tblGrid>
        <w:gridCol w:w="5220"/>
        <w:gridCol w:w="1935"/>
        <w:gridCol w:w="1935"/>
      </w:tblGrid>
      <w:tr w:rsidR="004C7871" w:rsidRPr="00A40A3A" w:rsidTr="00EC4DEF">
        <w:tc>
          <w:tcPr>
            <w:tcW w:w="9090" w:type="dxa"/>
            <w:gridSpan w:val="3"/>
          </w:tcPr>
          <w:p w:rsidR="004C7871" w:rsidRPr="00A40A3A" w:rsidRDefault="00B320BF" w:rsidP="006A1D38">
            <w:pPr>
              <w:tabs>
                <w:tab w:val="left" w:pos="360"/>
                <w:tab w:val="left" w:pos="900"/>
                <w:tab w:val="left" w:pos="1440"/>
              </w:tabs>
              <w:spacing w:line="360" w:lineRule="exact"/>
              <w:ind w:left="480" w:right="-66" w:hanging="480"/>
              <w:jc w:val="right"/>
              <w:rPr>
                <w:rFonts w:ascii="Arial" w:hAnsi="Arial" w:cs="Arial"/>
                <w:b/>
                <w:bCs/>
                <w:sz w:val="18"/>
                <w:szCs w:val="18"/>
              </w:rPr>
            </w:pPr>
            <w:r w:rsidRPr="00A40A3A">
              <w:rPr>
                <w:rFonts w:ascii="Arial" w:eastAsia="Angsana New" w:hAnsi="Arial" w:cs="Arial"/>
                <w:sz w:val="18"/>
                <w:szCs w:val="18"/>
              </w:rPr>
              <w:t xml:space="preserve">(Unit: </w:t>
            </w:r>
            <w:r w:rsidR="00BF1BF5" w:rsidRPr="00A40A3A">
              <w:rPr>
                <w:rFonts w:ascii="Arial" w:eastAsia="Angsana New" w:hAnsi="Arial" w:cs="Arial"/>
                <w:sz w:val="18"/>
                <w:szCs w:val="18"/>
              </w:rPr>
              <w:t xml:space="preserve">Thousand </w:t>
            </w:r>
            <w:r w:rsidRPr="00A40A3A">
              <w:rPr>
                <w:rFonts w:ascii="Arial" w:eastAsia="Angsana New" w:hAnsi="Arial" w:cs="Arial"/>
                <w:sz w:val="18"/>
                <w:szCs w:val="18"/>
              </w:rPr>
              <w:t>Baht)</w:t>
            </w:r>
          </w:p>
        </w:tc>
      </w:tr>
      <w:tr w:rsidR="00586B55" w:rsidRPr="00A40A3A" w:rsidTr="00EC4DEF">
        <w:tc>
          <w:tcPr>
            <w:tcW w:w="5220" w:type="dxa"/>
          </w:tcPr>
          <w:p w:rsidR="00586B55" w:rsidRPr="00A40A3A" w:rsidRDefault="00586B55" w:rsidP="00E9725B">
            <w:pPr>
              <w:spacing w:line="380" w:lineRule="exact"/>
              <w:ind w:left="480" w:hanging="480"/>
              <w:rPr>
                <w:rFonts w:ascii="Arial" w:hAnsi="Arial" w:cs="Arial"/>
                <w:sz w:val="18"/>
                <w:szCs w:val="18"/>
              </w:rPr>
            </w:pPr>
          </w:p>
        </w:tc>
        <w:tc>
          <w:tcPr>
            <w:tcW w:w="1935" w:type="dxa"/>
          </w:tcPr>
          <w:p w:rsidR="00586B55" w:rsidRPr="00A40A3A" w:rsidRDefault="000A4B39" w:rsidP="00586B55">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31 March 201</w:t>
            </w:r>
            <w:r w:rsidR="008D2533" w:rsidRPr="00A40A3A">
              <w:rPr>
                <w:rFonts w:ascii="Arial" w:hAnsi="Arial" w:cs="Arial"/>
                <w:sz w:val="18"/>
                <w:szCs w:val="18"/>
              </w:rPr>
              <w:t>9</w:t>
            </w:r>
          </w:p>
        </w:tc>
        <w:tc>
          <w:tcPr>
            <w:tcW w:w="1935" w:type="dxa"/>
          </w:tcPr>
          <w:p w:rsidR="00586B55" w:rsidRPr="00A40A3A" w:rsidRDefault="000A4B39" w:rsidP="007828C4">
            <w:pPr>
              <w:pBdr>
                <w:bottom w:val="single" w:sz="4" w:space="1" w:color="auto"/>
              </w:pBdr>
              <w:spacing w:line="360" w:lineRule="exact"/>
              <w:jc w:val="center"/>
              <w:rPr>
                <w:rFonts w:ascii="Arial" w:hAnsi="Arial" w:cs="Arial"/>
                <w:sz w:val="18"/>
                <w:szCs w:val="18"/>
              </w:rPr>
            </w:pPr>
            <w:r w:rsidRPr="00A40A3A">
              <w:rPr>
                <w:rFonts w:ascii="Arial" w:hAnsi="Arial" w:cs="Arial"/>
                <w:sz w:val="18"/>
                <w:szCs w:val="18"/>
              </w:rPr>
              <w:t>31 December 201</w:t>
            </w:r>
            <w:r w:rsidR="008D2533" w:rsidRPr="00A40A3A">
              <w:rPr>
                <w:rFonts w:ascii="Arial" w:hAnsi="Arial" w:cs="Arial"/>
                <w:sz w:val="18"/>
                <w:szCs w:val="18"/>
              </w:rPr>
              <w:t>8</w:t>
            </w:r>
          </w:p>
        </w:tc>
      </w:tr>
      <w:tr w:rsidR="00586B55" w:rsidRPr="00A40A3A" w:rsidTr="00EC4DEF">
        <w:tc>
          <w:tcPr>
            <w:tcW w:w="5220" w:type="dxa"/>
          </w:tcPr>
          <w:p w:rsidR="00586B55" w:rsidRPr="00A40A3A" w:rsidRDefault="00586B55" w:rsidP="00E9725B">
            <w:pPr>
              <w:tabs>
                <w:tab w:val="left" w:pos="900"/>
              </w:tabs>
              <w:spacing w:line="380" w:lineRule="exact"/>
              <w:ind w:left="480" w:hanging="480"/>
              <w:rPr>
                <w:rFonts w:ascii="Arial" w:eastAsia="Angsana New" w:hAnsi="Arial" w:cs="Arial"/>
                <w:sz w:val="18"/>
                <w:szCs w:val="18"/>
                <w:u w:val="single"/>
              </w:rPr>
            </w:pPr>
            <w:r w:rsidRPr="00A40A3A">
              <w:rPr>
                <w:rFonts w:ascii="Arial" w:eastAsia="Angsana New" w:hAnsi="Arial" w:cs="Arial"/>
                <w:sz w:val="18"/>
                <w:szCs w:val="18"/>
                <w:u w:val="single"/>
              </w:rPr>
              <w:t>Securities business payables</w:t>
            </w:r>
          </w:p>
        </w:tc>
        <w:tc>
          <w:tcPr>
            <w:tcW w:w="1935" w:type="dxa"/>
            <w:vAlign w:val="bottom"/>
          </w:tcPr>
          <w:p w:rsidR="00586B55" w:rsidRPr="00A40A3A" w:rsidRDefault="00586B55" w:rsidP="00E9725B">
            <w:pPr>
              <w:tabs>
                <w:tab w:val="decimal" w:pos="1332"/>
              </w:tabs>
              <w:spacing w:line="380" w:lineRule="exact"/>
              <w:ind w:left="480" w:hanging="480"/>
              <w:rPr>
                <w:rFonts w:ascii="Arial" w:eastAsia="Angsana New" w:hAnsi="Arial" w:cs="Arial"/>
                <w:sz w:val="18"/>
                <w:szCs w:val="18"/>
              </w:rPr>
            </w:pPr>
          </w:p>
        </w:tc>
        <w:tc>
          <w:tcPr>
            <w:tcW w:w="1935" w:type="dxa"/>
            <w:vAlign w:val="bottom"/>
          </w:tcPr>
          <w:p w:rsidR="00586B55" w:rsidRPr="00A40A3A" w:rsidRDefault="00586B55" w:rsidP="00E9725B">
            <w:pPr>
              <w:tabs>
                <w:tab w:val="decimal" w:pos="1332"/>
              </w:tabs>
              <w:spacing w:line="380" w:lineRule="exact"/>
              <w:ind w:left="480" w:hanging="480"/>
              <w:rPr>
                <w:rFonts w:ascii="Arial" w:eastAsia="Angsana New" w:hAnsi="Arial" w:cs="Arial"/>
                <w:sz w:val="18"/>
                <w:szCs w:val="18"/>
              </w:rPr>
            </w:pP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rPr>
            </w:pPr>
            <w:r w:rsidRPr="00A40A3A">
              <w:rPr>
                <w:rFonts w:ascii="Arial" w:hAnsi="Arial" w:cs="Arial"/>
                <w:sz w:val="18"/>
                <w:szCs w:val="18"/>
              </w:rPr>
              <w:t>Cash accounts</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905,213</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1,058,364</w:t>
            </w:r>
          </w:p>
        </w:tc>
      </w:tr>
      <w:tr w:rsidR="008D2533" w:rsidRPr="00A40A3A" w:rsidTr="00EC4DEF">
        <w:tc>
          <w:tcPr>
            <w:tcW w:w="5220" w:type="dxa"/>
          </w:tcPr>
          <w:p w:rsidR="008D2533" w:rsidRPr="00A40A3A" w:rsidRDefault="008D2533" w:rsidP="008D2533">
            <w:pPr>
              <w:spacing w:line="380" w:lineRule="exact"/>
              <w:rPr>
                <w:rFonts w:ascii="Arial" w:eastAsia="Angsana New" w:hAnsi="Arial" w:cs="Arial"/>
                <w:sz w:val="18"/>
                <w:szCs w:val="18"/>
              </w:rPr>
            </w:pPr>
            <w:r w:rsidRPr="00A40A3A">
              <w:rPr>
                <w:rFonts w:ascii="Arial" w:eastAsia="Angsana New" w:hAnsi="Arial" w:cs="Arial"/>
                <w:sz w:val="18"/>
                <w:szCs w:val="18"/>
              </w:rPr>
              <w:t>Guarantee deposit payables</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322,861</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506,421</w:t>
            </w:r>
          </w:p>
        </w:tc>
      </w:tr>
      <w:tr w:rsidR="008D2533" w:rsidRPr="00A40A3A" w:rsidTr="00EC4DEF">
        <w:tc>
          <w:tcPr>
            <w:tcW w:w="5220" w:type="dxa"/>
          </w:tcPr>
          <w:p w:rsidR="008D2533" w:rsidRPr="00A40A3A" w:rsidRDefault="008D2533" w:rsidP="008D2533">
            <w:pPr>
              <w:spacing w:line="380" w:lineRule="exact"/>
              <w:rPr>
                <w:rFonts w:ascii="Arial" w:eastAsia="Angsana New" w:hAnsi="Arial" w:cs="Arial"/>
                <w:sz w:val="18"/>
                <w:szCs w:val="18"/>
                <w:cs/>
              </w:rPr>
            </w:pPr>
            <w:r w:rsidRPr="00A40A3A">
              <w:rPr>
                <w:rFonts w:ascii="Arial" w:eastAsia="Angsana New" w:hAnsi="Arial" w:cs="Arial"/>
                <w:sz w:val="18"/>
                <w:szCs w:val="18"/>
              </w:rPr>
              <w:t>Payable under securities borrowing and lending business</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307,560</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588,336</w:t>
            </w:r>
          </w:p>
        </w:tc>
      </w:tr>
      <w:tr w:rsidR="008D2533" w:rsidRPr="00A40A3A" w:rsidTr="00EC4DEF">
        <w:tc>
          <w:tcPr>
            <w:tcW w:w="5220" w:type="dxa"/>
          </w:tcPr>
          <w:p w:rsidR="008D2533" w:rsidRPr="00A40A3A" w:rsidRDefault="008D2533" w:rsidP="008D2533">
            <w:pPr>
              <w:tabs>
                <w:tab w:val="left" w:pos="900"/>
              </w:tabs>
              <w:spacing w:line="380" w:lineRule="exact"/>
              <w:ind w:left="222" w:hanging="213"/>
              <w:rPr>
                <w:rFonts w:ascii="Arial" w:eastAsia="Angsana New" w:hAnsi="Arial" w:cs="Arial"/>
                <w:sz w:val="18"/>
                <w:szCs w:val="18"/>
                <w:cs/>
              </w:rPr>
            </w:pPr>
            <w:r w:rsidRPr="00A40A3A">
              <w:rPr>
                <w:rFonts w:ascii="Arial" w:eastAsia="Angsana New" w:hAnsi="Arial" w:cs="Arial"/>
                <w:sz w:val="18"/>
                <w:szCs w:val="18"/>
              </w:rPr>
              <w:t>Total securities business payables</w:t>
            </w:r>
          </w:p>
        </w:tc>
        <w:tc>
          <w:tcPr>
            <w:tcW w:w="1935" w:type="dxa"/>
            <w:shd w:val="clear" w:color="auto" w:fill="auto"/>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1,535,634</w:t>
            </w:r>
          </w:p>
        </w:tc>
        <w:tc>
          <w:tcPr>
            <w:tcW w:w="1935" w:type="dxa"/>
            <w:shd w:val="clear" w:color="auto" w:fill="auto"/>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2,153,121</w:t>
            </w:r>
          </w:p>
        </w:tc>
      </w:tr>
      <w:tr w:rsidR="008D2533" w:rsidRPr="00A40A3A" w:rsidTr="00EC4DEF">
        <w:tc>
          <w:tcPr>
            <w:tcW w:w="5220" w:type="dxa"/>
          </w:tcPr>
          <w:p w:rsidR="008D2533" w:rsidRPr="00A40A3A" w:rsidRDefault="008D2533" w:rsidP="008D2533">
            <w:pPr>
              <w:tabs>
                <w:tab w:val="left" w:pos="900"/>
              </w:tabs>
              <w:spacing w:line="380" w:lineRule="exact"/>
              <w:ind w:left="222" w:hanging="222"/>
              <w:rPr>
                <w:rFonts w:ascii="Arial" w:eastAsia="Angsana New" w:hAnsi="Arial" w:cs="Arial"/>
                <w:sz w:val="18"/>
                <w:szCs w:val="18"/>
                <w:cs/>
              </w:rPr>
            </w:pPr>
            <w:r w:rsidRPr="00A40A3A">
              <w:rPr>
                <w:rFonts w:ascii="Arial" w:eastAsia="Angsana New" w:hAnsi="Arial" w:cs="Arial"/>
                <w:sz w:val="18"/>
                <w:szCs w:val="18"/>
              </w:rPr>
              <w:t>Accrued interest payables</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A40A3A">
              <w:rPr>
                <w:rFonts w:ascii="Arial" w:eastAsia="Angsana New" w:hAnsi="Arial" w:cs="Arial"/>
                <w:sz w:val="18"/>
                <w:szCs w:val="18"/>
              </w:rPr>
              <w:t>2,626</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3,150</w:t>
            </w: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cs/>
              </w:rPr>
            </w:pPr>
            <w:r w:rsidRPr="00A40A3A">
              <w:rPr>
                <w:rFonts w:ascii="Arial" w:eastAsia="Angsana New" w:hAnsi="Arial" w:cs="Arial"/>
                <w:sz w:val="18"/>
                <w:szCs w:val="18"/>
              </w:rPr>
              <w:t>Total securities business payables</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1,538,260</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cs/>
              </w:rPr>
              <w:t>2</w:t>
            </w:r>
            <w:r w:rsidRPr="00A40A3A">
              <w:rPr>
                <w:rFonts w:ascii="Arial" w:eastAsia="Angsana New" w:hAnsi="Arial" w:cs="Arial"/>
                <w:sz w:val="18"/>
                <w:szCs w:val="18"/>
              </w:rPr>
              <w:t>,156,271</w:t>
            </w: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u w:val="single"/>
              </w:rPr>
            </w:pPr>
            <w:r w:rsidRPr="00A40A3A">
              <w:rPr>
                <w:rFonts w:ascii="Arial" w:eastAsia="Angsana New" w:hAnsi="Arial" w:cs="Arial"/>
                <w:sz w:val="18"/>
                <w:szCs w:val="18"/>
                <w:u w:val="single"/>
              </w:rPr>
              <w:t>Derivatives business payables</w:t>
            </w:r>
          </w:p>
        </w:tc>
        <w:tc>
          <w:tcPr>
            <w:tcW w:w="1935" w:type="dxa"/>
            <w:vAlign w:val="bottom"/>
          </w:tcPr>
          <w:p w:rsidR="008D2533" w:rsidRPr="00A40A3A" w:rsidRDefault="008D2533" w:rsidP="008D2533">
            <w:pPr>
              <w:tabs>
                <w:tab w:val="decimal" w:pos="1467"/>
              </w:tabs>
              <w:spacing w:line="360" w:lineRule="exact"/>
              <w:ind w:left="475" w:hanging="475"/>
              <w:jc w:val="right"/>
              <w:rPr>
                <w:rFonts w:ascii="Arial" w:eastAsia="Angsana New" w:hAnsi="Arial" w:cs="Arial"/>
                <w:sz w:val="18"/>
                <w:szCs w:val="18"/>
              </w:rPr>
            </w:pPr>
          </w:p>
        </w:tc>
        <w:tc>
          <w:tcPr>
            <w:tcW w:w="1935" w:type="dxa"/>
            <w:vAlign w:val="bottom"/>
          </w:tcPr>
          <w:p w:rsidR="008D2533" w:rsidRPr="00A40A3A" w:rsidRDefault="008D2533" w:rsidP="008D2533">
            <w:pPr>
              <w:tabs>
                <w:tab w:val="decimal" w:pos="1451"/>
              </w:tabs>
              <w:spacing w:line="360" w:lineRule="exact"/>
              <w:ind w:left="475" w:hanging="475"/>
              <w:jc w:val="right"/>
              <w:rPr>
                <w:rFonts w:ascii="Arial" w:eastAsia="Angsana New" w:hAnsi="Arial" w:cs="Arial"/>
                <w:sz w:val="18"/>
                <w:szCs w:val="18"/>
              </w:rPr>
            </w:pP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rPr>
            </w:pPr>
            <w:r w:rsidRPr="00A40A3A">
              <w:rPr>
                <w:rFonts w:ascii="Arial" w:eastAsia="Angsana New" w:hAnsi="Arial" w:cs="Arial"/>
                <w:sz w:val="18"/>
                <w:szCs w:val="18"/>
              </w:rPr>
              <w:t>Derivatives business payables</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A40A3A">
              <w:rPr>
                <w:rFonts w:ascii="Arial" w:eastAsia="Angsana New" w:hAnsi="Arial" w:cs="Arial"/>
                <w:sz w:val="18"/>
                <w:szCs w:val="18"/>
              </w:rPr>
              <w:t>65</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cs/>
              </w:rPr>
            </w:pPr>
            <w:r w:rsidRPr="00A40A3A">
              <w:rPr>
                <w:rFonts w:ascii="Arial" w:eastAsia="Angsana New" w:hAnsi="Arial" w:cs="Arial"/>
                <w:sz w:val="18"/>
                <w:szCs w:val="18"/>
              </w:rPr>
              <w:t>1,023</w:t>
            </w: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rPr>
            </w:pPr>
            <w:r w:rsidRPr="00A40A3A">
              <w:rPr>
                <w:rFonts w:ascii="Arial" w:eastAsia="Angsana New" w:hAnsi="Arial" w:cs="Arial"/>
                <w:sz w:val="18"/>
                <w:szCs w:val="18"/>
              </w:rPr>
              <w:t>Total derivatives business payables</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65</w:t>
            </w:r>
          </w:p>
        </w:tc>
        <w:tc>
          <w:tcPr>
            <w:tcW w:w="1935" w:type="dxa"/>
            <w:vAlign w:val="bottom"/>
          </w:tcPr>
          <w:p w:rsidR="008D2533" w:rsidRPr="00A40A3A" w:rsidRDefault="008D2533" w:rsidP="008D2533">
            <w:pPr>
              <w:pBdr>
                <w:bottom w:val="sing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1,023</w:t>
            </w:r>
          </w:p>
        </w:tc>
      </w:tr>
      <w:tr w:rsidR="008D2533" w:rsidRPr="00A40A3A" w:rsidTr="00EC4DEF">
        <w:tc>
          <w:tcPr>
            <w:tcW w:w="5220" w:type="dxa"/>
          </w:tcPr>
          <w:p w:rsidR="008D2533" w:rsidRPr="00A40A3A" w:rsidRDefault="008D2533" w:rsidP="008D2533">
            <w:pPr>
              <w:tabs>
                <w:tab w:val="left" w:pos="900"/>
              </w:tabs>
              <w:spacing w:line="380" w:lineRule="exact"/>
              <w:ind w:left="480" w:hanging="480"/>
              <w:rPr>
                <w:rFonts w:ascii="Arial" w:eastAsia="Angsana New" w:hAnsi="Arial" w:cs="Arial"/>
                <w:sz w:val="18"/>
                <w:szCs w:val="18"/>
              </w:rPr>
            </w:pPr>
            <w:r w:rsidRPr="00A40A3A">
              <w:rPr>
                <w:rFonts w:ascii="Arial" w:eastAsia="Angsana New" w:hAnsi="Arial" w:cs="Arial"/>
                <w:sz w:val="18"/>
                <w:szCs w:val="18"/>
              </w:rPr>
              <w:t>Net securities and derivatives business payables</w:t>
            </w:r>
          </w:p>
        </w:tc>
        <w:tc>
          <w:tcPr>
            <w:tcW w:w="1935" w:type="dxa"/>
            <w:vAlign w:val="bottom"/>
          </w:tcPr>
          <w:p w:rsidR="008D2533" w:rsidRPr="00A40A3A" w:rsidRDefault="008D2533" w:rsidP="008D2533">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rPr>
              <w:t>1,538,325</w:t>
            </w:r>
          </w:p>
        </w:tc>
        <w:tc>
          <w:tcPr>
            <w:tcW w:w="1935" w:type="dxa"/>
            <w:vAlign w:val="bottom"/>
          </w:tcPr>
          <w:p w:rsidR="008D2533" w:rsidRPr="00A40A3A" w:rsidRDefault="008D2533" w:rsidP="008D2533">
            <w:pPr>
              <w:pBdr>
                <w:bottom w:val="double" w:sz="4" w:space="1" w:color="auto"/>
              </w:pBdr>
              <w:tabs>
                <w:tab w:val="decimal" w:pos="1467"/>
              </w:tabs>
              <w:spacing w:line="360" w:lineRule="exact"/>
              <w:ind w:left="475" w:hanging="475"/>
              <w:jc w:val="right"/>
              <w:rPr>
                <w:rFonts w:ascii="Arial" w:eastAsia="Angsana New" w:hAnsi="Arial" w:cs="Arial"/>
                <w:sz w:val="18"/>
                <w:szCs w:val="18"/>
              </w:rPr>
            </w:pPr>
            <w:r w:rsidRPr="00A40A3A">
              <w:rPr>
                <w:rFonts w:ascii="Arial" w:eastAsia="Angsana New" w:hAnsi="Arial" w:cs="Arial"/>
                <w:sz w:val="18"/>
                <w:szCs w:val="18"/>
                <w:cs/>
              </w:rPr>
              <w:t>2</w:t>
            </w:r>
            <w:r w:rsidRPr="00A40A3A">
              <w:rPr>
                <w:rFonts w:ascii="Arial" w:eastAsia="Angsana New" w:hAnsi="Arial" w:cs="Arial"/>
                <w:sz w:val="18"/>
                <w:szCs w:val="18"/>
              </w:rPr>
              <w:t>,157,294</w:t>
            </w:r>
          </w:p>
        </w:tc>
      </w:tr>
    </w:tbl>
    <w:p w:rsidR="00696686" w:rsidRPr="00A40A3A" w:rsidRDefault="00696686" w:rsidP="00696686">
      <w:pPr>
        <w:pStyle w:val="BodyTextIndent2"/>
        <w:spacing w:before="240" w:line="380" w:lineRule="exact"/>
        <w:ind w:left="547" w:hanging="547"/>
        <w:jc w:val="left"/>
        <w:rPr>
          <w:rFonts w:ascii="Arial" w:hAnsi="Arial" w:cs="Arial"/>
          <w:b/>
          <w:bCs/>
          <w:caps/>
          <w:sz w:val="22"/>
          <w:szCs w:val="22"/>
        </w:rPr>
      </w:pPr>
      <w:r w:rsidRPr="00A40A3A">
        <w:rPr>
          <w:rFonts w:ascii="Arial" w:hAnsi="Arial" w:cs="Arial"/>
          <w:b/>
          <w:bCs/>
          <w:caps/>
          <w:sz w:val="22"/>
          <w:szCs w:val="22"/>
          <w:lang w:val="en-US"/>
        </w:rPr>
        <w:t>13</w:t>
      </w:r>
      <w:r w:rsidRPr="00A40A3A">
        <w:rPr>
          <w:rFonts w:ascii="Arial" w:hAnsi="Arial" w:cs="Arial"/>
          <w:b/>
          <w:bCs/>
          <w:caps/>
          <w:sz w:val="22"/>
          <w:szCs w:val="22"/>
        </w:rPr>
        <w:t xml:space="preserve">. </w:t>
      </w:r>
      <w:r w:rsidRPr="00A40A3A">
        <w:rPr>
          <w:rFonts w:ascii="Arial" w:hAnsi="Arial" w:cs="Arial"/>
          <w:b/>
          <w:bCs/>
          <w:caps/>
          <w:sz w:val="22"/>
          <w:szCs w:val="22"/>
          <w:lang w:val="en-US"/>
        </w:rPr>
        <w:tab/>
      </w:r>
      <w:r w:rsidRPr="00A40A3A">
        <w:rPr>
          <w:rFonts w:ascii="Arial" w:hAnsi="Arial" w:cs="Arial"/>
          <w:b/>
          <w:bCs/>
          <w:sz w:val="22"/>
          <w:szCs w:val="22"/>
          <w:lang w:val="en-US"/>
        </w:rPr>
        <w:t xml:space="preserve">Debt issued and </w:t>
      </w:r>
      <w:proofErr w:type="gramStart"/>
      <w:r w:rsidR="00195D4C">
        <w:rPr>
          <w:rFonts w:ascii="Arial" w:hAnsi="Arial" w:cs="Arial"/>
          <w:b/>
          <w:bCs/>
          <w:sz w:val="22"/>
          <w:szCs w:val="22"/>
          <w:lang w:val="en-US"/>
        </w:rPr>
        <w:t>others</w:t>
      </w:r>
      <w:proofErr w:type="gramEnd"/>
      <w:r w:rsidR="00195D4C">
        <w:rPr>
          <w:rFonts w:ascii="Arial" w:hAnsi="Arial" w:cs="Arial"/>
          <w:b/>
          <w:bCs/>
          <w:sz w:val="22"/>
          <w:szCs w:val="22"/>
          <w:lang w:val="en-US"/>
        </w:rPr>
        <w:t xml:space="preserve"> </w:t>
      </w:r>
      <w:r w:rsidRPr="00A40A3A">
        <w:rPr>
          <w:rFonts w:ascii="Arial" w:hAnsi="Arial" w:cs="Arial"/>
          <w:b/>
          <w:bCs/>
          <w:sz w:val="22"/>
          <w:szCs w:val="22"/>
          <w:lang w:val="en-US"/>
        </w:rPr>
        <w:t xml:space="preserve">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8D2533" w:rsidRPr="00A40A3A" w:rsidRDefault="008D2533" w:rsidP="00A40A3A">
            <w:pPr>
              <w:tabs>
                <w:tab w:val="left" w:pos="2880"/>
                <w:tab w:val="right" w:pos="5040"/>
                <w:tab w:val="right" w:pos="6390"/>
                <w:tab w:val="right" w:pos="8190"/>
              </w:tabs>
              <w:spacing w:line="360" w:lineRule="exact"/>
              <w:ind w:left="-18" w:right="-18"/>
              <w:jc w:val="right"/>
              <w:rPr>
                <w:rFonts w:ascii="Arial" w:hAnsi="Arial" w:cs="Arial"/>
                <w:sz w:val="18"/>
                <w:szCs w:val="18"/>
              </w:rPr>
            </w:pPr>
            <w:r w:rsidRPr="00A40A3A">
              <w:rPr>
                <w:rFonts w:ascii="Arial" w:hAnsi="Arial" w:cs="Arial"/>
                <w:sz w:val="18"/>
                <w:szCs w:val="18"/>
              </w:rPr>
              <w:t>(Unit: Thousand Baht)</w:t>
            </w: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8D2533" w:rsidRPr="00A40A3A" w:rsidRDefault="008D2533" w:rsidP="00A40A3A">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A40A3A">
              <w:rPr>
                <w:rFonts w:ascii="Arial" w:hAnsi="Arial" w:cs="Arial"/>
                <w:sz w:val="18"/>
                <w:szCs w:val="18"/>
              </w:rPr>
              <w:t>31 December 2018</w:t>
            </w: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spacing w:line="360" w:lineRule="exact"/>
              <w:ind w:left="-18" w:right="-18"/>
              <w:jc w:val="center"/>
              <w:rPr>
                <w:rFonts w:ascii="Arial" w:hAnsi="Arial" w:cs="Arial"/>
                <w:sz w:val="18"/>
                <w:szCs w:val="18"/>
                <w:cs/>
              </w:rPr>
            </w:pPr>
            <w:r w:rsidRPr="00A40A3A">
              <w:rPr>
                <w:rFonts w:ascii="Arial" w:hAnsi="Arial" w:cs="Arial"/>
                <w:sz w:val="18"/>
                <w:szCs w:val="18"/>
              </w:rPr>
              <w:t>Interest rate/discount</w:t>
            </w:r>
          </w:p>
        </w:tc>
        <w:tc>
          <w:tcPr>
            <w:tcW w:w="3942" w:type="dxa"/>
            <w:gridSpan w:val="3"/>
            <w:tcBorders>
              <w:top w:val="nil"/>
              <w:left w:val="nil"/>
              <w:bottom w:val="nil"/>
              <w:right w:val="nil"/>
            </w:tcBorders>
            <w:vAlign w:val="bottom"/>
          </w:tcPr>
          <w:p w:rsidR="008D2533" w:rsidRPr="00A40A3A" w:rsidRDefault="008D2533" w:rsidP="00A40A3A">
            <w:pPr>
              <w:pBdr>
                <w:bottom w:val="single" w:sz="4" w:space="1" w:color="auto"/>
              </w:pBdr>
              <w:spacing w:line="360" w:lineRule="exact"/>
              <w:ind w:left="-18" w:right="-18"/>
              <w:jc w:val="center"/>
              <w:rPr>
                <w:rFonts w:ascii="Arial" w:hAnsi="Arial" w:cs="Arial"/>
                <w:sz w:val="18"/>
                <w:szCs w:val="18"/>
                <w:cs/>
              </w:rPr>
            </w:pPr>
            <w:r w:rsidRPr="00A40A3A">
              <w:rPr>
                <w:rFonts w:ascii="Arial" w:hAnsi="Arial" w:cs="Arial"/>
                <w:sz w:val="18"/>
                <w:szCs w:val="18"/>
              </w:rPr>
              <w:t>Remaining period to maturity</w:t>
            </w:r>
          </w:p>
        </w:tc>
        <w:tc>
          <w:tcPr>
            <w:tcW w:w="1314" w:type="dxa"/>
            <w:tcBorders>
              <w:top w:val="nil"/>
              <w:left w:val="nil"/>
              <w:bottom w:val="nil"/>
              <w:right w:val="nil"/>
            </w:tcBorders>
            <w:vAlign w:val="bottom"/>
          </w:tcPr>
          <w:p w:rsidR="008D2533" w:rsidRPr="00A40A3A" w:rsidRDefault="008D2533" w:rsidP="00A40A3A">
            <w:pPr>
              <w:spacing w:line="360" w:lineRule="exact"/>
              <w:ind w:left="-18" w:right="-18"/>
              <w:jc w:val="center"/>
              <w:rPr>
                <w:rFonts w:ascii="Arial" w:hAnsi="Arial" w:cs="Arial"/>
                <w:sz w:val="18"/>
                <w:szCs w:val="18"/>
                <w:cs/>
              </w:rPr>
            </w:pP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pStyle w:val="Foote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Per annum (percent)</w:t>
            </w:r>
          </w:p>
        </w:tc>
        <w:tc>
          <w:tcPr>
            <w:tcW w:w="1314" w:type="dxa"/>
            <w:tcBorders>
              <w:top w:val="nil"/>
              <w:left w:val="nil"/>
              <w:bottom w:val="nil"/>
              <w:right w:val="nil"/>
            </w:tcBorders>
            <w:vAlign w:val="bottom"/>
          </w:tcPr>
          <w:p w:rsidR="008D2533" w:rsidRPr="00A40A3A" w:rsidRDefault="008D2533" w:rsidP="00A40A3A">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Less than             1 year</w:t>
            </w:r>
          </w:p>
        </w:tc>
        <w:tc>
          <w:tcPr>
            <w:tcW w:w="1314" w:type="dxa"/>
            <w:tcBorders>
              <w:top w:val="nil"/>
              <w:left w:val="nil"/>
              <w:bottom w:val="nil"/>
              <w:right w:val="nil"/>
            </w:tcBorders>
            <w:vAlign w:val="bottom"/>
          </w:tcPr>
          <w:p w:rsidR="008D2533" w:rsidRPr="00A40A3A" w:rsidRDefault="008D2533" w:rsidP="00A40A3A">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1 - 5                  years</w:t>
            </w:r>
          </w:p>
        </w:tc>
        <w:tc>
          <w:tcPr>
            <w:tcW w:w="1314" w:type="dxa"/>
            <w:tcBorders>
              <w:top w:val="nil"/>
              <w:left w:val="nil"/>
              <w:bottom w:val="nil"/>
              <w:right w:val="nil"/>
            </w:tcBorders>
            <w:vAlign w:val="bottom"/>
          </w:tcPr>
          <w:p w:rsidR="008D2533" w:rsidRPr="00A40A3A" w:rsidRDefault="008D2533" w:rsidP="00A40A3A">
            <w:pPr>
              <w:pBdr>
                <w:bottom w:val="single" w:sz="4" w:space="1" w:color="auto"/>
              </w:pBdr>
              <w:spacing w:line="360" w:lineRule="exact"/>
              <w:ind w:left="-18" w:right="-18"/>
              <w:jc w:val="center"/>
              <w:rPr>
                <w:rFonts w:ascii="Arial" w:hAnsi="Arial" w:cs="Arial"/>
                <w:sz w:val="18"/>
                <w:szCs w:val="18"/>
              </w:rPr>
            </w:pPr>
            <w:r w:rsidRPr="00A40A3A">
              <w:rPr>
                <w:rFonts w:ascii="Arial" w:hAnsi="Arial" w:cs="Arial"/>
                <w:sz w:val="18"/>
                <w:szCs w:val="18"/>
              </w:rPr>
              <w:t>More than           5 years</w:t>
            </w:r>
          </w:p>
        </w:tc>
        <w:tc>
          <w:tcPr>
            <w:tcW w:w="1314" w:type="dxa"/>
            <w:tcBorders>
              <w:top w:val="nil"/>
              <w:left w:val="nil"/>
              <w:bottom w:val="nil"/>
              <w:right w:val="nil"/>
            </w:tcBorders>
            <w:vAlign w:val="bottom"/>
          </w:tcPr>
          <w:p w:rsidR="008D2533" w:rsidRPr="00A40A3A" w:rsidRDefault="008D2533" w:rsidP="00A40A3A">
            <w:pPr>
              <w:pStyle w:val="Footer"/>
              <w:pBdr>
                <w:bottom w:val="single" w:sz="4" w:space="1" w:color="auto"/>
              </w:pBdr>
              <w:spacing w:line="360" w:lineRule="exact"/>
              <w:ind w:left="-18" w:right="-108"/>
              <w:jc w:val="center"/>
              <w:rPr>
                <w:rFonts w:ascii="Arial" w:hAnsi="Arial" w:cs="Arial"/>
                <w:sz w:val="18"/>
                <w:szCs w:val="18"/>
              </w:rPr>
            </w:pPr>
            <w:r w:rsidRPr="00A40A3A">
              <w:rPr>
                <w:rFonts w:ascii="Arial" w:hAnsi="Arial" w:cs="Arial"/>
                <w:sz w:val="18"/>
                <w:szCs w:val="18"/>
              </w:rPr>
              <w:t>Total</w:t>
            </w: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left="158" w:right="-486" w:hanging="158"/>
              <w:jc w:val="both"/>
              <w:rPr>
                <w:rFonts w:ascii="Arial" w:hAnsi="Arial" w:cs="Arial"/>
                <w:b/>
                <w:bCs/>
                <w:sz w:val="18"/>
                <w:szCs w:val="18"/>
                <w:cs/>
              </w:rPr>
            </w:pPr>
            <w:r w:rsidRPr="00A40A3A">
              <w:rPr>
                <w:rFonts w:ascii="Arial" w:hAnsi="Arial" w:cs="Arial"/>
                <w:b/>
                <w:bCs/>
                <w:sz w:val="18"/>
                <w:szCs w:val="18"/>
              </w:rPr>
              <w:t xml:space="preserve">Debt issued </w:t>
            </w:r>
          </w:p>
        </w:tc>
        <w:tc>
          <w:tcPr>
            <w:tcW w:w="1314" w:type="dxa"/>
            <w:tcBorders>
              <w:top w:val="nil"/>
              <w:left w:val="nil"/>
              <w:bottom w:val="nil"/>
              <w:right w:val="nil"/>
            </w:tcBorders>
            <w:vAlign w:val="bottom"/>
          </w:tcPr>
          <w:p w:rsidR="008D2533" w:rsidRPr="00A40A3A" w:rsidRDefault="008D2533" w:rsidP="00A40A3A">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792"/>
              </w:tabs>
              <w:spacing w:line="360" w:lineRule="exact"/>
              <w:ind w:left="-18" w:right="-18"/>
              <w:jc w:val="both"/>
              <w:rPr>
                <w:rFonts w:ascii="Arial" w:hAnsi="Arial" w:cs="Arial"/>
                <w:sz w:val="18"/>
                <w:szCs w:val="18"/>
              </w:rPr>
            </w:pP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left="158" w:right="-486" w:hanging="158"/>
              <w:jc w:val="both"/>
              <w:rPr>
                <w:rFonts w:ascii="Arial" w:hAnsi="Arial" w:cs="Arial"/>
                <w:sz w:val="18"/>
                <w:szCs w:val="18"/>
              </w:rPr>
            </w:pPr>
            <w:r w:rsidRPr="00A40A3A">
              <w:rPr>
                <w:rFonts w:ascii="Arial" w:hAnsi="Arial" w:cs="Arial"/>
                <w:sz w:val="18"/>
                <w:szCs w:val="18"/>
              </w:rPr>
              <w:t>Bills of exchange</w:t>
            </w:r>
          </w:p>
        </w:tc>
        <w:tc>
          <w:tcPr>
            <w:tcW w:w="1314" w:type="dxa"/>
            <w:tcBorders>
              <w:top w:val="nil"/>
              <w:left w:val="nil"/>
              <w:bottom w:val="nil"/>
              <w:right w:val="nil"/>
            </w:tcBorders>
            <w:vAlign w:val="bottom"/>
          </w:tcPr>
          <w:p w:rsidR="008D2533" w:rsidRPr="00A40A3A" w:rsidRDefault="008D2533" w:rsidP="00A40A3A">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8D2533" w:rsidRPr="00A40A3A" w:rsidRDefault="008D2533" w:rsidP="00A40A3A">
            <w:pPr>
              <w:tabs>
                <w:tab w:val="decimal" w:pos="943"/>
              </w:tabs>
              <w:spacing w:line="360" w:lineRule="exact"/>
              <w:ind w:left="-18" w:right="-18"/>
              <w:jc w:val="both"/>
              <w:rPr>
                <w:rFonts w:ascii="Arial" w:hAnsi="Arial" w:cs="Arial"/>
                <w:sz w:val="18"/>
                <w:szCs w:val="18"/>
              </w:rPr>
            </w:pPr>
          </w:p>
        </w:tc>
      </w:tr>
      <w:tr w:rsidR="008D2533" w:rsidRPr="00A40A3A" w:rsidTr="00A40A3A">
        <w:tc>
          <w:tcPr>
            <w:tcW w:w="2520" w:type="dxa"/>
            <w:tcBorders>
              <w:top w:val="nil"/>
              <w:left w:val="nil"/>
              <w:bottom w:val="nil"/>
              <w:right w:val="nil"/>
            </w:tcBorders>
          </w:tcPr>
          <w:p w:rsidR="008D2533" w:rsidRPr="00A40A3A" w:rsidRDefault="008D2533" w:rsidP="00A40A3A">
            <w:pPr>
              <w:spacing w:line="360" w:lineRule="exact"/>
              <w:ind w:left="162" w:right="-108" w:firstLine="22"/>
              <w:rPr>
                <w:rFonts w:ascii="Arial" w:hAnsi="Arial" w:cs="Arial"/>
                <w:sz w:val="18"/>
                <w:szCs w:val="18"/>
              </w:rPr>
            </w:pPr>
            <w:r w:rsidRPr="00A40A3A">
              <w:rPr>
                <w:rFonts w:ascii="Arial" w:hAnsi="Arial" w:cs="Arial"/>
                <w:sz w:val="18"/>
                <w:szCs w:val="18"/>
              </w:rPr>
              <w:t>(Zero - coupon note with Baht 300 million face value)</w:t>
            </w:r>
          </w:p>
        </w:tc>
        <w:tc>
          <w:tcPr>
            <w:tcW w:w="1314" w:type="dxa"/>
            <w:vAlign w:val="bottom"/>
          </w:tcPr>
          <w:p w:rsidR="008D2533" w:rsidRPr="00A40A3A" w:rsidRDefault="008D2533" w:rsidP="00A40A3A">
            <w:pPr>
              <w:spacing w:line="360" w:lineRule="exact"/>
              <w:ind w:left="-14" w:right="-14"/>
              <w:jc w:val="center"/>
              <w:rPr>
                <w:rFonts w:ascii="Arial" w:hAnsi="Arial" w:cs="Arial"/>
                <w:sz w:val="18"/>
                <w:szCs w:val="18"/>
                <w:cs/>
              </w:rPr>
            </w:pPr>
            <w:r w:rsidRPr="00A40A3A">
              <w:rPr>
                <w:rFonts w:ascii="Arial" w:hAnsi="Arial" w:cs="Arial"/>
                <w:sz w:val="18"/>
                <w:szCs w:val="18"/>
              </w:rPr>
              <w:t>1.64</w:t>
            </w:r>
          </w:p>
        </w:tc>
        <w:tc>
          <w:tcPr>
            <w:tcW w:w="1314" w:type="dxa"/>
            <w:vAlign w:val="bottom"/>
          </w:tcPr>
          <w:p w:rsidR="008D2533" w:rsidRPr="00A40A3A" w:rsidRDefault="008D2533" w:rsidP="00A40A3A">
            <w:pPr>
              <w:pBdr>
                <w:bottom w:val="sing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p>
        </w:tc>
        <w:tc>
          <w:tcPr>
            <w:tcW w:w="1314" w:type="dxa"/>
            <w:vAlign w:val="bottom"/>
          </w:tcPr>
          <w:p w:rsidR="008D2533" w:rsidRPr="00A40A3A" w:rsidRDefault="008D2533" w:rsidP="00A40A3A">
            <w:pPr>
              <w:pBdr>
                <w:bottom w:val="sing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8D2533" w:rsidRPr="00A40A3A" w:rsidRDefault="008D2533" w:rsidP="00A40A3A">
            <w:pPr>
              <w:pBdr>
                <w:bottom w:val="sing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8D2533" w:rsidRPr="00A40A3A" w:rsidRDefault="008D2533" w:rsidP="00A40A3A">
            <w:pPr>
              <w:pBdr>
                <w:bottom w:val="sing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p>
        </w:tc>
      </w:tr>
      <w:tr w:rsidR="008D2533" w:rsidRPr="00A40A3A" w:rsidTr="00A40A3A">
        <w:trPr>
          <w:trHeight w:val="288"/>
        </w:trPr>
        <w:tc>
          <w:tcPr>
            <w:tcW w:w="2520" w:type="dxa"/>
            <w:tcBorders>
              <w:top w:val="nil"/>
              <w:left w:val="nil"/>
              <w:bottom w:val="nil"/>
              <w:right w:val="nil"/>
            </w:tcBorders>
          </w:tcPr>
          <w:p w:rsidR="008D2533" w:rsidRPr="00A40A3A" w:rsidRDefault="008D2533" w:rsidP="00A40A3A">
            <w:pPr>
              <w:spacing w:line="360" w:lineRule="exact"/>
              <w:ind w:left="158" w:right="-486" w:hanging="158"/>
              <w:jc w:val="both"/>
              <w:rPr>
                <w:rFonts w:ascii="Arial" w:hAnsi="Arial" w:cs="Arial"/>
                <w:sz w:val="18"/>
                <w:szCs w:val="18"/>
              </w:rPr>
            </w:pPr>
            <w:r w:rsidRPr="00A40A3A">
              <w:rPr>
                <w:rFonts w:ascii="Arial" w:hAnsi="Arial" w:cs="Arial"/>
                <w:sz w:val="18"/>
                <w:szCs w:val="18"/>
              </w:rPr>
              <w:t>Total</w:t>
            </w:r>
          </w:p>
        </w:tc>
        <w:tc>
          <w:tcPr>
            <w:tcW w:w="1314" w:type="dxa"/>
            <w:vAlign w:val="bottom"/>
          </w:tcPr>
          <w:p w:rsidR="008D2533" w:rsidRPr="00A40A3A" w:rsidRDefault="008D2533" w:rsidP="00A40A3A">
            <w:pPr>
              <w:tabs>
                <w:tab w:val="decimal" w:pos="972"/>
              </w:tabs>
              <w:spacing w:line="360" w:lineRule="exact"/>
              <w:ind w:left="-18" w:right="-18"/>
              <w:rPr>
                <w:rFonts w:ascii="Arial" w:hAnsi="Arial" w:cs="Arial"/>
                <w:sz w:val="18"/>
                <w:szCs w:val="18"/>
              </w:rPr>
            </w:pPr>
          </w:p>
        </w:tc>
        <w:tc>
          <w:tcPr>
            <w:tcW w:w="1314" w:type="dxa"/>
            <w:vAlign w:val="bottom"/>
          </w:tcPr>
          <w:p w:rsidR="008D2533" w:rsidRPr="00A40A3A" w:rsidRDefault="008D2533" w:rsidP="00A40A3A">
            <w:pPr>
              <w:pBdr>
                <w:bottom w:val="doub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p>
        </w:tc>
        <w:tc>
          <w:tcPr>
            <w:tcW w:w="1314" w:type="dxa"/>
            <w:vAlign w:val="bottom"/>
          </w:tcPr>
          <w:p w:rsidR="008D2533" w:rsidRPr="00A40A3A" w:rsidRDefault="008D2533" w:rsidP="00A40A3A">
            <w:pPr>
              <w:pBdr>
                <w:bottom w:val="doub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8D2533" w:rsidRPr="00A40A3A" w:rsidRDefault="008D2533" w:rsidP="00A40A3A">
            <w:pPr>
              <w:pBdr>
                <w:bottom w:val="double" w:sz="4" w:space="1" w:color="auto"/>
              </w:pBdr>
              <w:tabs>
                <w:tab w:val="decimal" w:pos="943"/>
              </w:tabs>
              <w:spacing w:line="360" w:lineRule="exact"/>
              <w:ind w:left="-18" w:right="-18"/>
              <w:jc w:val="both"/>
              <w:rPr>
                <w:rFonts w:ascii="Arial" w:hAnsi="Arial" w:cs="Arial"/>
                <w:sz w:val="18"/>
                <w:szCs w:val="18"/>
              </w:rPr>
            </w:pPr>
            <w:r w:rsidRPr="00A40A3A">
              <w:rPr>
                <w:rFonts w:ascii="Arial" w:hAnsi="Arial" w:cs="Arial"/>
                <w:sz w:val="18"/>
                <w:szCs w:val="18"/>
              </w:rPr>
              <w:t>-</w:t>
            </w:r>
          </w:p>
        </w:tc>
        <w:tc>
          <w:tcPr>
            <w:tcW w:w="1314" w:type="dxa"/>
            <w:vAlign w:val="bottom"/>
          </w:tcPr>
          <w:p w:rsidR="008D2533" w:rsidRPr="00A40A3A" w:rsidRDefault="008D2533" w:rsidP="00A40A3A">
            <w:pPr>
              <w:pBdr>
                <w:bottom w:val="double" w:sz="4" w:space="1" w:color="auto"/>
              </w:pBdr>
              <w:tabs>
                <w:tab w:val="decimal" w:pos="943"/>
              </w:tabs>
              <w:spacing w:line="360" w:lineRule="exact"/>
              <w:ind w:left="-18" w:right="-18"/>
              <w:jc w:val="right"/>
              <w:rPr>
                <w:rFonts w:ascii="Arial" w:hAnsi="Arial" w:cs="Arial"/>
                <w:sz w:val="18"/>
                <w:szCs w:val="18"/>
              </w:rPr>
            </w:pPr>
            <w:r w:rsidRPr="00A40A3A">
              <w:rPr>
                <w:rFonts w:ascii="Arial" w:hAnsi="Arial" w:cs="Arial"/>
                <w:sz w:val="18"/>
                <w:szCs w:val="18"/>
              </w:rPr>
              <w:t>299,532</w:t>
            </w:r>
          </w:p>
        </w:tc>
      </w:tr>
    </w:tbl>
    <w:p w:rsidR="00A7018A" w:rsidRPr="00A40A3A" w:rsidRDefault="00696686" w:rsidP="00696686">
      <w:pPr>
        <w:pStyle w:val="BodyTextIndent2"/>
        <w:spacing w:line="380" w:lineRule="exact"/>
        <w:ind w:left="540" w:hanging="547"/>
        <w:jc w:val="left"/>
        <w:rPr>
          <w:rFonts w:ascii="Arial" w:hAnsi="Arial" w:cs="Arial"/>
          <w:color w:val="000000"/>
          <w:sz w:val="22"/>
          <w:szCs w:val="22"/>
          <w:lang w:val="en-US" w:eastAsia="en-US"/>
        </w:rPr>
      </w:pPr>
      <w:r w:rsidRPr="00A40A3A">
        <w:rPr>
          <w:rFonts w:ascii="Arial" w:hAnsi="Arial" w:cs="Arial"/>
          <w:color w:val="000000"/>
          <w:sz w:val="22"/>
          <w:szCs w:val="22"/>
          <w:lang w:val="en-US" w:eastAsia="en-US"/>
        </w:rPr>
        <w:br w:type="page"/>
      </w:r>
    </w:p>
    <w:p w:rsidR="00E11436" w:rsidRPr="00A40A3A" w:rsidRDefault="00A7018A" w:rsidP="00EC4DEF">
      <w:pPr>
        <w:pStyle w:val="BodyTextIndent2"/>
        <w:spacing w:line="380" w:lineRule="exact"/>
        <w:ind w:left="547" w:hanging="547"/>
        <w:jc w:val="left"/>
        <w:rPr>
          <w:rFonts w:ascii="Arial" w:hAnsi="Arial" w:cs="Arial"/>
          <w:b/>
          <w:bCs/>
          <w:caps/>
          <w:sz w:val="22"/>
          <w:szCs w:val="22"/>
          <w:lang w:val="en-US"/>
        </w:rPr>
      </w:pPr>
      <w:r w:rsidRPr="00A40A3A">
        <w:rPr>
          <w:rFonts w:ascii="Arial" w:hAnsi="Arial" w:cs="Arial"/>
          <w:b/>
          <w:bCs/>
          <w:sz w:val="22"/>
          <w:szCs w:val="22"/>
          <w:lang w:val="en-US"/>
        </w:rPr>
        <w:t>1</w:t>
      </w:r>
      <w:r w:rsidR="00390B24" w:rsidRPr="00A40A3A">
        <w:rPr>
          <w:rFonts w:ascii="Arial" w:hAnsi="Arial" w:cs="Arial"/>
          <w:b/>
          <w:bCs/>
          <w:sz w:val="22"/>
          <w:szCs w:val="22"/>
          <w:lang w:val="en-US"/>
        </w:rPr>
        <w:t>4</w:t>
      </w:r>
      <w:r w:rsidR="00B77A2C" w:rsidRPr="00A40A3A">
        <w:rPr>
          <w:rFonts w:ascii="Arial" w:hAnsi="Arial" w:cs="Arial"/>
          <w:b/>
          <w:bCs/>
          <w:sz w:val="22"/>
          <w:szCs w:val="22"/>
        </w:rPr>
        <w:t xml:space="preserve">. </w:t>
      </w:r>
      <w:r w:rsidR="00BA0EB8" w:rsidRPr="00A40A3A">
        <w:rPr>
          <w:rFonts w:ascii="Arial" w:hAnsi="Arial" w:cs="Arial"/>
          <w:b/>
          <w:bCs/>
          <w:sz w:val="22"/>
          <w:szCs w:val="22"/>
          <w:lang w:val="en-US"/>
        </w:rPr>
        <w:tab/>
      </w:r>
      <w:r w:rsidR="00943162" w:rsidRPr="00A40A3A">
        <w:rPr>
          <w:rFonts w:ascii="Arial" w:hAnsi="Arial" w:cs="Arial"/>
          <w:b/>
          <w:bCs/>
          <w:sz w:val="22"/>
          <w:szCs w:val="22"/>
          <w:lang w:val="en-US"/>
        </w:rPr>
        <w:t>Provi</w:t>
      </w:r>
      <w:r w:rsidR="008F4831" w:rsidRPr="00A40A3A">
        <w:rPr>
          <w:rFonts w:ascii="Arial" w:hAnsi="Arial" w:cs="Arial"/>
          <w:b/>
          <w:bCs/>
          <w:sz w:val="22"/>
          <w:szCs w:val="22"/>
          <w:lang w:val="en-US"/>
        </w:rPr>
        <w:t>sion for long-term employee benefits</w:t>
      </w:r>
    </w:p>
    <w:p w:rsidR="003A4AC1" w:rsidRPr="00A40A3A" w:rsidRDefault="003A4AC1" w:rsidP="00EB373F">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A40A3A">
        <w:rPr>
          <w:rFonts w:ascii="Arial" w:hAnsi="Arial" w:cs="Arial"/>
          <w:sz w:val="22"/>
          <w:szCs w:val="22"/>
        </w:rPr>
        <w:t>Provision</w:t>
      </w:r>
      <w:r w:rsidR="000A790A" w:rsidRPr="00A40A3A">
        <w:rPr>
          <w:rFonts w:ascii="Arial" w:hAnsi="Arial" w:cs="Arial"/>
          <w:sz w:val="22"/>
          <w:szCs w:val="22"/>
        </w:rPr>
        <w:t>s</w:t>
      </w:r>
      <w:r w:rsidRPr="00A40A3A">
        <w:rPr>
          <w:rFonts w:ascii="Arial" w:hAnsi="Arial" w:cs="Arial"/>
          <w:sz w:val="22"/>
          <w:szCs w:val="22"/>
        </w:rPr>
        <w:t xml:space="preserve"> for long-term employee benefits, which </w:t>
      </w:r>
      <w:r w:rsidR="0085671B" w:rsidRPr="00A40A3A">
        <w:rPr>
          <w:rFonts w:ascii="Arial" w:hAnsi="Arial" w:cs="Arial"/>
          <w:sz w:val="22"/>
          <w:szCs w:val="22"/>
        </w:rPr>
        <w:t>are</w:t>
      </w:r>
      <w:r w:rsidRPr="00A40A3A">
        <w:rPr>
          <w:rFonts w:ascii="Arial" w:hAnsi="Arial" w:cs="Arial"/>
          <w:sz w:val="22"/>
          <w:szCs w:val="22"/>
        </w:rPr>
        <w:t xml:space="preserve"> compensations on employees’ retirement, </w:t>
      </w:r>
      <w:r w:rsidR="00D3232C" w:rsidRPr="00A40A3A">
        <w:rPr>
          <w:rFonts w:ascii="Arial" w:hAnsi="Arial" w:cs="Arial"/>
          <w:sz w:val="22"/>
          <w:szCs w:val="22"/>
        </w:rPr>
        <w:t>are</w:t>
      </w:r>
      <w:r w:rsidRPr="00A40A3A">
        <w:rPr>
          <w:rFonts w:ascii="Arial" w:hAnsi="Arial" w:cs="Arial"/>
          <w:sz w:val="22"/>
          <w:szCs w:val="22"/>
        </w:rPr>
        <w:t xml:space="preserve"> as follows:</w:t>
      </w:r>
    </w:p>
    <w:tbl>
      <w:tblPr>
        <w:tblW w:w="9090" w:type="dxa"/>
        <w:tblInd w:w="450" w:type="dxa"/>
        <w:tblLayout w:type="fixed"/>
        <w:tblLook w:val="01E0" w:firstRow="1" w:lastRow="1" w:firstColumn="1" w:lastColumn="1" w:noHBand="0" w:noVBand="0"/>
      </w:tblPr>
      <w:tblGrid>
        <w:gridCol w:w="5760"/>
        <w:gridCol w:w="1665"/>
        <w:gridCol w:w="1665"/>
      </w:tblGrid>
      <w:tr w:rsidR="00637DB7" w:rsidRPr="00A40A3A" w:rsidTr="00EC4DEF">
        <w:tc>
          <w:tcPr>
            <w:tcW w:w="5760" w:type="dxa"/>
            <w:vAlign w:val="bottom"/>
          </w:tcPr>
          <w:p w:rsidR="00637DB7" w:rsidRPr="00A40A3A" w:rsidRDefault="00637DB7" w:rsidP="00637DB7">
            <w:pPr>
              <w:spacing w:line="360" w:lineRule="exact"/>
              <w:rPr>
                <w:rFonts w:ascii="Arial" w:hAnsi="Arial" w:cs="Arial"/>
                <w:sz w:val="18"/>
                <w:szCs w:val="18"/>
              </w:rPr>
            </w:pPr>
          </w:p>
        </w:tc>
        <w:tc>
          <w:tcPr>
            <w:tcW w:w="3330" w:type="dxa"/>
            <w:gridSpan w:val="2"/>
            <w:vAlign w:val="bottom"/>
          </w:tcPr>
          <w:p w:rsidR="00637DB7" w:rsidRPr="00A40A3A" w:rsidRDefault="00390B24" w:rsidP="00390B24">
            <w:pPr>
              <w:spacing w:line="360" w:lineRule="exact"/>
              <w:jc w:val="right"/>
              <w:rPr>
                <w:rFonts w:ascii="Arial" w:hAnsi="Arial" w:cs="Arial"/>
              </w:rPr>
            </w:pPr>
            <w:r w:rsidRPr="00A40A3A">
              <w:rPr>
                <w:rFonts w:ascii="Arial" w:hAnsi="Arial" w:cs="Arial"/>
                <w:color w:val="000000"/>
                <w:sz w:val="18"/>
                <w:szCs w:val="18"/>
              </w:rPr>
              <w:t>(Unit: Thousand Baht)</w:t>
            </w:r>
          </w:p>
        </w:tc>
      </w:tr>
      <w:tr w:rsidR="00637DB7" w:rsidRPr="00A40A3A" w:rsidTr="00EC4DEF">
        <w:tc>
          <w:tcPr>
            <w:tcW w:w="5760" w:type="dxa"/>
            <w:vAlign w:val="bottom"/>
          </w:tcPr>
          <w:p w:rsidR="00637DB7" w:rsidRPr="00A40A3A" w:rsidRDefault="00637DB7" w:rsidP="00637DB7">
            <w:pPr>
              <w:spacing w:line="360" w:lineRule="exact"/>
              <w:rPr>
                <w:rFonts w:ascii="Arial" w:hAnsi="Arial" w:cs="Arial"/>
                <w:sz w:val="18"/>
                <w:szCs w:val="18"/>
              </w:rPr>
            </w:pPr>
          </w:p>
        </w:tc>
        <w:tc>
          <w:tcPr>
            <w:tcW w:w="1665" w:type="dxa"/>
            <w:vAlign w:val="bottom"/>
          </w:tcPr>
          <w:p w:rsidR="00637DB7" w:rsidRPr="00A40A3A" w:rsidRDefault="00637DB7" w:rsidP="00A7018A">
            <w:pPr>
              <w:pBdr>
                <w:bottom w:val="single" w:sz="4" w:space="1" w:color="auto"/>
              </w:pBdr>
              <w:tabs>
                <w:tab w:val="left" w:pos="1440"/>
              </w:tabs>
              <w:spacing w:line="360" w:lineRule="exact"/>
              <w:jc w:val="center"/>
              <w:rPr>
                <w:rFonts w:ascii="Arial" w:hAnsi="Arial" w:cs="Arial"/>
                <w:spacing w:val="-4"/>
                <w:sz w:val="18"/>
                <w:szCs w:val="18"/>
              </w:rPr>
            </w:pPr>
            <w:r w:rsidRPr="00A40A3A">
              <w:rPr>
                <w:rFonts w:ascii="Arial" w:hAnsi="Arial" w:cs="Arial"/>
                <w:sz w:val="18"/>
                <w:szCs w:val="18"/>
              </w:rPr>
              <w:t xml:space="preserve">For the                three-month period ended                   31 March </w:t>
            </w:r>
            <w:r w:rsidR="00EB373F" w:rsidRPr="00A40A3A">
              <w:rPr>
                <w:rFonts w:ascii="Arial" w:hAnsi="Arial" w:cs="Arial"/>
                <w:sz w:val="18"/>
                <w:szCs w:val="18"/>
              </w:rPr>
              <w:t>201</w:t>
            </w:r>
            <w:r w:rsidR="008D2533" w:rsidRPr="00A40A3A">
              <w:rPr>
                <w:rFonts w:ascii="Arial" w:hAnsi="Arial" w:cs="Arial"/>
                <w:sz w:val="18"/>
                <w:szCs w:val="18"/>
              </w:rPr>
              <w:t>9</w:t>
            </w:r>
            <w:r w:rsidRPr="00A40A3A">
              <w:rPr>
                <w:rFonts w:ascii="Arial" w:hAnsi="Arial" w:cs="Arial"/>
                <w:sz w:val="18"/>
                <w:szCs w:val="18"/>
              </w:rPr>
              <w:t xml:space="preserve">            </w:t>
            </w:r>
          </w:p>
        </w:tc>
        <w:tc>
          <w:tcPr>
            <w:tcW w:w="1665" w:type="dxa"/>
            <w:vAlign w:val="bottom"/>
          </w:tcPr>
          <w:p w:rsidR="00637DB7" w:rsidRPr="00A40A3A" w:rsidRDefault="00637DB7" w:rsidP="00215F5B">
            <w:pPr>
              <w:pBdr>
                <w:bottom w:val="single" w:sz="4" w:space="1" w:color="auto"/>
              </w:pBdr>
              <w:tabs>
                <w:tab w:val="left" w:pos="1440"/>
              </w:tabs>
              <w:spacing w:line="360" w:lineRule="exact"/>
              <w:jc w:val="center"/>
              <w:rPr>
                <w:rFonts w:ascii="Arial" w:hAnsi="Arial" w:cs="Arial"/>
                <w:spacing w:val="-4"/>
                <w:sz w:val="18"/>
                <w:szCs w:val="18"/>
              </w:rPr>
            </w:pPr>
            <w:r w:rsidRPr="00A40A3A">
              <w:rPr>
                <w:rFonts w:ascii="Arial" w:hAnsi="Arial" w:cs="Arial"/>
                <w:spacing w:val="-4"/>
                <w:sz w:val="18"/>
                <w:szCs w:val="18"/>
              </w:rPr>
              <w:t>For the</w:t>
            </w:r>
            <w:r w:rsidR="00215F5B" w:rsidRPr="00A40A3A">
              <w:rPr>
                <w:rFonts w:ascii="Arial" w:hAnsi="Arial" w:cs="Arial"/>
                <w:spacing w:val="-4"/>
                <w:sz w:val="18"/>
                <w:szCs w:val="18"/>
              </w:rPr>
              <w:t xml:space="preserve">                    </w:t>
            </w:r>
            <w:r w:rsidRPr="00A40A3A">
              <w:rPr>
                <w:rFonts w:ascii="Arial" w:hAnsi="Arial" w:cs="Arial"/>
                <w:spacing w:val="-4"/>
                <w:sz w:val="18"/>
                <w:szCs w:val="18"/>
              </w:rPr>
              <w:t xml:space="preserve"> year ended       </w:t>
            </w:r>
            <w:r w:rsidR="00A7018A" w:rsidRPr="00A40A3A">
              <w:rPr>
                <w:rFonts w:ascii="Arial" w:hAnsi="Arial" w:cs="Arial"/>
                <w:spacing w:val="-4"/>
                <w:sz w:val="18"/>
                <w:szCs w:val="18"/>
              </w:rPr>
              <w:t xml:space="preserve">                31 December 201</w:t>
            </w:r>
            <w:r w:rsidR="008D2533" w:rsidRPr="00A40A3A">
              <w:rPr>
                <w:rFonts w:ascii="Arial" w:hAnsi="Arial" w:cs="Arial"/>
                <w:spacing w:val="-4"/>
                <w:sz w:val="18"/>
                <w:szCs w:val="18"/>
              </w:rPr>
              <w:t>8</w:t>
            </w:r>
          </w:p>
        </w:tc>
      </w:tr>
      <w:tr w:rsidR="008D2533" w:rsidRPr="00A40A3A" w:rsidTr="00EC4DEF">
        <w:tc>
          <w:tcPr>
            <w:tcW w:w="5760" w:type="dxa"/>
            <w:vAlign w:val="bottom"/>
          </w:tcPr>
          <w:p w:rsidR="008D2533" w:rsidRPr="00A40A3A" w:rsidRDefault="008D2533" w:rsidP="008D2533">
            <w:pPr>
              <w:spacing w:line="360" w:lineRule="exact"/>
              <w:ind w:left="162" w:hanging="162"/>
              <w:rPr>
                <w:rFonts w:ascii="Arial" w:hAnsi="Arial" w:cs="Arial"/>
                <w:sz w:val="18"/>
                <w:szCs w:val="18"/>
              </w:rPr>
            </w:pPr>
            <w:r w:rsidRPr="00A40A3A">
              <w:rPr>
                <w:rFonts w:ascii="Arial" w:hAnsi="Arial" w:cs="Arial"/>
                <w:b/>
                <w:bCs/>
                <w:sz w:val="18"/>
                <w:szCs w:val="18"/>
              </w:rPr>
              <w:t xml:space="preserve">Provisions for long-term employee benefits at beginning of </w:t>
            </w:r>
            <w:r w:rsidR="00EF34E4">
              <w:rPr>
                <w:rFonts w:ascii="Arial" w:hAnsi="Arial" w:cs="Arial"/>
                <w:b/>
                <w:bCs/>
                <w:sz w:val="18"/>
                <w:szCs w:val="18"/>
              </w:rPr>
              <w:t>period</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97,412</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100,043</w:t>
            </w: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cs/>
              </w:rPr>
            </w:pPr>
            <w:r w:rsidRPr="00A40A3A">
              <w:rPr>
                <w:rFonts w:ascii="Arial" w:hAnsi="Arial" w:cs="Arial"/>
                <w:sz w:val="18"/>
                <w:szCs w:val="18"/>
              </w:rPr>
              <w:t xml:space="preserve">Included in profit or loss: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cs/>
              </w:rPr>
            </w:pPr>
            <w:r w:rsidRPr="00A40A3A">
              <w:rPr>
                <w:rFonts w:ascii="Arial" w:hAnsi="Arial" w:cs="Arial"/>
                <w:sz w:val="18"/>
                <w:szCs w:val="18"/>
              </w:rPr>
              <w:t xml:space="preserve">   Current service cost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1,617</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6,693</w:t>
            </w:r>
          </w:p>
        </w:tc>
      </w:tr>
      <w:tr w:rsidR="00525773" w:rsidRPr="00A40A3A" w:rsidTr="00D767A3">
        <w:tc>
          <w:tcPr>
            <w:tcW w:w="5760" w:type="dxa"/>
            <w:vAlign w:val="bottom"/>
          </w:tcPr>
          <w:p w:rsidR="00525773" w:rsidRPr="00A40A3A" w:rsidRDefault="00525773" w:rsidP="00D767A3">
            <w:pPr>
              <w:spacing w:line="360" w:lineRule="exact"/>
              <w:rPr>
                <w:rFonts w:ascii="Arial" w:hAnsi="Arial" w:cs="Arial"/>
                <w:sz w:val="18"/>
                <w:szCs w:val="18"/>
                <w:cs/>
              </w:rPr>
            </w:pPr>
            <w:r w:rsidRPr="00A40A3A">
              <w:rPr>
                <w:rFonts w:ascii="Arial" w:hAnsi="Arial" w:cs="Arial"/>
                <w:sz w:val="18"/>
                <w:szCs w:val="18"/>
              </w:rPr>
              <w:t xml:space="preserve">   </w:t>
            </w:r>
            <w:r>
              <w:rPr>
                <w:rFonts w:ascii="Arial" w:hAnsi="Arial" w:cs="Arial"/>
                <w:sz w:val="18"/>
                <w:szCs w:val="18"/>
              </w:rPr>
              <w:t>Previous</w:t>
            </w:r>
            <w:r w:rsidRPr="00A40A3A">
              <w:rPr>
                <w:rFonts w:ascii="Arial" w:hAnsi="Arial" w:cs="Arial"/>
                <w:sz w:val="18"/>
                <w:szCs w:val="18"/>
              </w:rPr>
              <w:t xml:space="preserve"> service cost </w:t>
            </w:r>
          </w:p>
        </w:tc>
        <w:tc>
          <w:tcPr>
            <w:tcW w:w="1665" w:type="dxa"/>
          </w:tcPr>
          <w:p w:rsidR="00525773" w:rsidRPr="00A40A3A" w:rsidRDefault="00525773" w:rsidP="00D767A3">
            <w:pPr>
              <w:tabs>
                <w:tab w:val="decimal" w:pos="1242"/>
              </w:tabs>
              <w:spacing w:line="360" w:lineRule="exact"/>
              <w:ind w:right="5"/>
              <w:rPr>
                <w:rFonts w:ascii="Arial" w:hAnsi="Arial" w:cs="Arial"/>
                <w:color w:val="000000"/>
                <w:sz w:val="18"/>
                <w:szCs w:val="18"/>
              </w:rPr>
            </w:pPr>
            <w:r>
              <w:rPr>
                <w:rFonts w:ascii="Arial" w:hAnsi="Arial" w:cs="Arial"/>
                <w:color w:val="000000"/>
                <w:sz w:val="18"/>
                <w:szCs w:val="18"/>
              </w:rPr>
              <w:t>33,089</w:t>
            </w:r>
          </w:p>
        </w:tc>
        <w:tc>
          <w:tcPr>
            <w:tcW w:w="1665" w:type="dxa"/>
          </w:tcPr>
          <w:p w:rsidR="00525773" w:rsidRPr="00A40A3A" w:rsidRDefault="00525773" w:rsidP="00D767A3">
            <w:pPr>
              <w:tabs>
                <w:tab w:val="decimal" w:pos="1242"/>
              </w:tabs>
              <w:spacing w:line="360" w:lineRule="exact"/>
              <w:ind w:right="5"/>
              <w:rPr>
                <w:rFonts w:ascii="Arial" w:hAnsi="Arial" w:cs="Arial"/>
                <w:color w:val="000000"/>
                <w:sz w:val="18"/>
                <w:szCs w:val="18"/>
              </w:rPr>
            </w:pPr>
            <w:r>
              <w:rPr>
                <w:rFonts w:ascii="Arial" w:hAnsi="Arial" w:cs="Arial"/>
                <w:color w:val="000000"/>
                <w:sz w:val="18"/>
                <w:szCs w:val="18"/>
              </w:rPr>
              <w:t>-</w:t>
            </w: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rPr>
            </w:pPr>
            <w:r w:rsidRPr="00A40A3A">
              <w:rPr>
                <w:rFonts w:ascii="Arial" w:hAnsi="Arial" w:cs="Arial"/>
                <w:sz w:val="18"/>
                <w:szCs w:val="18"/>
              </w:rPr>
              <w:t xml:space="preserve">   Interest cost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584</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2,217</w:t>
            </w: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rPr>
            </w:pPr>
            <w:r w:rsidRPr="00A40A3A">
              <w:rPr>
                <w:rFonts w:ascii="Arial" w:hAnsi="Arial" w:cs="Arial"/>
                <w:sz w:val="18"/>
                <w:szCs w:val="18"/>
              </w:rPr>
              <w:t xml:space="preserve">Included in other comprehensive income: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cs/>
              </w:rPr>
            </w:pPr>
            <w:r w:rsidRPr="00A40A3A">
              <w:rPr>
                <w:rFonts w:ascii="Arial" w:hAnsi="Arial" w:cs="Arial"/>
                <w:sz w:val="18"/>
                <w:szCs w:val="18"/>
              </w:rPr>
              <w:t xml:space="preserve">   Actuarial </w:t>
            </w:r>
            <w:r w:rsidR="00A75EC4">
              <w:rPr>
                <w:rFonts w:ascii="Arial" w:hAnsi="Arial" w:cs="Arial"/>
                <w:sz w:val="18"/>
                <w:szCs w:val="18"/>
              </w:rPr>
              <w:t xml:space="preserve">(gain) </w:t>
            </w:r>
            <w:r w:rsidRPr="00A40A3A">
              <w:rPr>
                <w:rFonts w:ascii="Arial" w:hAnsi="Arial" w:cs="Arial"/>
                <w:sz w:val="18"/>
                <w:szCs w:val="18"/>
              </w:rPr>
              <w:t xml:space="preserve">loss arising from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cs/>
              </w:rPr>
            </w:pPr>
            <w:r w:rsidRPr="00A40A3A">
              <w:rPr>
                <w:rFonts w:ascii="Arial" w:hAnsi="Arial" w:cs="Arial"/>
                <w:sz w:val="18"/>
                <w:szCs w:val="18"/>
              </w:rPr>
              <w:t xml:space="preserve">     Demographic assumptions changes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1,845</w:t>
            </w:r>
          </w:p>
        </w:tc>
      </w:tr>
      <w:tr w:rsidR="008D2533" w:rsidRPr="00A40A3A" w:rsidTr="00EC4DEF">
        <w:tc>
          <w:tcPr>
            <w:tcW w:w="5760" w:type="dxa"/>
            <w:vAlign w:val="bottom"/>
          </w:tcPr>
          <w:p w:rsidR="008D2533" w:rsidRPr="00A40A3A" w:rsidRDefault="008D2533" w:rsidP="008D2533">
            <w:pPr>
              <w:spacing w:line="360" w:lineRule="exact"/>
              <w:rPr>
                <w:rFonts w:ascii="Arial" w:hAnsi="Arial" w:cs="Arial"/>
                <w:sz w:val="18"/>
                <w:szCs w:val="18"/>
                <w:cs/>
              </w:rPr>
            </w:pPr>
            <w:r w:rsidRPr="00A40A3A">
              <w:rPr>
                <w:rFonts w:ascii="Arial" w:hAnsi="Arial" w:cs="Arial"/>
                <w:sz w:val="18"/>
                <w:szCs w:val="18"/>
              </w:rPr>
              <w:t xml:space="preserve">     Financial assumptions changes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(6,354)</w:t>
            </w:r>
          </w:p>
        </w:tc>
      </w:tr>
      <w:tr w:rsidR="008D2533" w:rsidRPr="00A40A3A" w:rsidTr="00EC4DEF">
        <w:tc>
          <w:tcPr>
            <w:tcW w:w="5760" w:type="dxa"/>
            <w:vAlign w:val="bottom"/>
          </w:tcPr>
          <w:p w:rsidR="008D2533" w:rsidRPr="00A40A3A" w:rsidRDefault="00EF34E4" w:rsidP="008D2533">
            <w:pPr>
              <w:spacing w:line="360" w:lineRule="exact"/>
              <w:rPr>
                <w:rFonts w:ascii="Arial" w:hAnsi="Arial" w:cs="Arial"/>
                <w:sz w:val="18"/>
                <w:szCs w:val="18"/>
              </w:rPr>
            </w:pPr>
            <w:r w:rsidRPr="00A40A3A">
              <w:rPr>
                <w:rFonts w:ascii="Arial" w:hAnsi="Arial" w:cs="Arial"/>
                <w:sz w:val="18"/>
                <w:szCs w:val="18"/>
              </w:rPr>
              <w:t xml:space="preserve">     Experience adjustments </w:t>
            </w:r>
            <w:r w:rsidR="008D2533" w:rsidRPr="00A40A3A">
              <w:rPr>
                <w:rFonts w:ascii="Arial" w:hAnsi="Arial" w:cs="Arial"/>
                <w:sz w:val="18"/>
                <w:szCs w:val="18"/>
              </w:rPr>
              <w:t xml:space="preserve"> </w:t>
            </w:r>
          </w:p>
        </w:tc>
        <w:tc>
          <w:tcPr>
            <w:tcW w:w="1665" w:type="dxa"/>
          </w:tcPr>
          <w:p w:rsidR="008D2533" w:rsidRPr="00A40A3A" w:rsidRDefault="008D2533"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w:t>
            </w:r>
          </w:p>
        </w:tc>
        <w:tc>
          <w:tcPr>
            <w:tcW w:w="1665" w:type="dxa"/>
          </w:tcPr>
          <w:p w:rsidR="008D2533" w:rsidRPr="00A40A3A" w:rsidRDefault="00EF34E4" w:rsidP="008D2533">
            <w:pP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(7,032)</w:t>
            </w:r>
          </w:p>
        </w:tc>
      </w:tr>
      <w:tr w:rsidR="008D2533" w:rsidRPr="00A40A3A" w:rsidTr="00EC4DEF">
        <w:tc>
          <w:tcPr>
            <w:tcW w:w="5760" w:type="dxa"/>
            <w:vAlign w:val="bottom"/>
          </w:tcPr>
          <w:p w:rsidR="008D2533" w:rsidRPr="00A40A3A" w:rsidRDefault="008D2533" w:rsidP="008D2533">
            <w:pPr>
              <w:spacing w:line="360" w:lineRule="exact"/>
              <w:ind w:left="162" w:right="-83" w:hanging="162"/>
              <w:rPr>
                <w:rFonts w:ascii="Arial" w:hAnsi="Arial" w:cs="Arial"/>
                <w:b/>
                <w:bCs/>
                <w:sz w:val="18"/>
                <w:szCs w:val="18"/>
              </w:rPr>
            </w:pPr>
            <w:r w:rsidRPr="00A40A3A">
              <w:rPr>
                <w:rFonts w:ascii="Arial" w:hAnsi="Arial" w:cs="Arial"/>
                <w:b/>
                <w:bCs/>
                <w:sz w:val="18"/>
                <w:szCs w:val="18"/>
              </w:rPr>
              <w:t>Provisions for long-term employee benefits at end of period</w:t>
            </w:r>
          </w:p>
        </w:tc>
        <w:tc>
          <w:tcPr>
            <w:tcW w:w="1665" w:type="dxa"/>
            <w:vAlign w:val="bottom"/>
          </w:tcPr>
          <w:p w:rsidR="008D2533" w:rsidRPr="00A40A3A" w:rsidRDefault="00AC047F" w:rsidP="008D2533">
            <w:pPr>
              <w:pBdr>
                <w:top w:val="single" w:sz="4" w:space="1" w:color="auto"/>
                <w:bottom w:val="double" w:sz="4" w:space="1" w:color="auto"/>
              </w:pBdr>
              <w:tabs>
                <w:tab w:val="decimal" w:pos="1242"/>
              </w:tabs>
              <w:spacing w:line="360" w:lineRule="exact"/>
              <w:ind w:right="5"/>
              <w:rPr>
                <w:rFonts w:ascii="Arial" w:hAnsi="Arial" w:cs="Arial"/>
                <w:color w:val="000000"/>
                <w:sz w:val="18"/>
                <w:szCs w:val="18"/>
              </w:rPr>
            </w:pPr>
            <w:r>
              <w:rPr>
                <w:rFonts w:ascii="Arial" w:hAnsi="Arial" w:cs="Arial"/>
                <w:color w:val="000000"/>
                <w:sz w:val="18"/>
                <w:szCs w:val="18"/>
              </w:rPr>
              <w:t>132,702</w:t>
            </w:r>
          </w:p>
        </w:tc>
        <w:tc>
          <w:tcPr>
            <w:tcW w:w="1665" w:type="dxa"/>
            <w:vAlign w:val="bottom"/>
          </w:tcPr>
          <w:p w:rsidR="008D2533" w:rsidRPr="00A40A3A" w:rsidRDefault="008D2533" w:rsidP="008D2533">
            <w:pPr>
              <w:pBdr>
                <w:top w:val="single" w:sz="4" w:space="1" w:color="auto"/>
                <w:bottom w:val="double" w:sz="4" w:space="1" w:color="auto"/>
              </w:pBdr>
              <w:tabs>
                <w:tab w:val="decimal" w:pos="1242"/>
              </w:tabs>
              <w:spacing w:line="360" w:lineRule="exact"/>
              <w:ind w:right="5"/>
              <w:rPr>
                <w:rFonts w:ascii="Arial" w:hAnsi="Arial" w:cs="Arial"/>
                <w:color w:val="000000"/>
                <w:sz w:val="18"/>
                <w:szCs w:val="18"/>
              </w:rPr>
            </w:pPr>
            <w:r w:rsidRPr="00A40A3A">
              <w:rPr>
                <w:rFonts w:ascii="Arial" w:hAnsi="Arial" w:cs="Arial"/>
                <w:color w:val="000000"/>
                <w:sz w:val="18"/>
                <w:szCs w:val="18"/>
              </w:rPr>
              <w:t>97,412</w:t>
            </w:r>
          </w:p>
        </w:tc>
      </w:tr>
    </w:tbl>
    <w:p w:rsidR="00D767A3" w:rsidRDefault="00637DB7" w:rsidP="00D767A3">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40A3A">
        <w:rPr>
          <w:rFonts w:ascii="Arial" w:hAnsi="Arial" w:cs="Arial"/>
          <w:sz w:val="22"/>
          <w:szCs w:val="22"/>
        </w:rPr>
        <w:tab/>
      </w:r>
      <w:r w:rsidR="00D767A3" w:rsidRPr="00D767A3">
        <w:rPr>
          <w:rFonts w:ascii="Arial" w:hAnsi="Arial" w:cs="Arial"/>
          <w:sz w:val="22"/>
          <w:szCs w:val="22"/>
        </w:rPr>
        <w:t xml:space="preserve">Line items in profit or loss under which long-term employee benefit expenses are </w:t>
      </w:r>
      <w:proofErr w:type="spellStart"/>
      <w:r w:rsidR="00D767A3" w:rsidRPr="00D767A3">
        <w:rPr>
          <w:rFonts w:ascii="Arial" w:hAnsi="Arial" w:cs="Arial"/>
          <w:sz w:val="22"/>
          <w:szCs w:val="22"/>
        </w:rPr>
        <w:t>recognised</w:t>
      </w:r>
      <w:proofErr w:type="spellEnd"/>
      <w:r w:rsidR="00D767A3" w:rsidRPr="00D767A3">
        <w:rPr>
          <w:rFonts w:ascii="Arial" w:hAnsi="Arial" w:cs="Arial"/>
          <w:sz w:val="22"/>
          <w:szCs w:val="22"/>
        </w:rPr>
        <w:t xml:space="preserve"> entirely in </w:t>
      </w:r>
      <w:r w:rsidR="00DD36C2">
        <w:rPr>
          <w:rFonts w:ascii="Arial" w:hAnsi="Arial" w:cs="Arial"/>
          <w:sz w:val="22"/>
          <w:szCs w:val="22"/>
        </w:rPr>
        <w:t>personnel</w:t>
      </w:r>
      <w:r w:rsidR="00D767A3" w:rsidRPr="00D767A3">
        <w:rPr>
          <w:rFonts w:ascii="Arial" w:hAnsi="Arial" w:cs="Arial"/>
          <w:sz w:val="22"/>
          <w:szCs w:val="22"/>
        </w:rPr>
        <w:t xml:space="preserve"> expenses.</w:t>
      </w:r>
      <w:r w:rsidR="00D767A3">
        <w:rPr>
          <w:rFonts w:ascii="Arial" w:hAnsi="Arial" w:cs="Arial"/>
          <w:sz w:val="22"/>
          <w:szCs w:val="22"/>
        </w:rPr>
        <w:t xml:space="preserve"> </w:t>
      </w:r>
    </w:p>
    <w:p w:rsidR="00C918F7" w:rsidRPr="00A40A3A" w:rsidRDefault="002544CA" w:rsidP="00D767A3">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40A3A">
        <w:rPr>
          <w:rFonts w:ascii="Arial" w:hAnsi="Arial" w:cs="Arial"/>
          <w:sz w:val="22"/>
          <w:szCs w:val="22"/>
          <w:cs/>
        </w:rPr>
        <w:tab/>
      </w:r>
      <w:r w:rsidR="00C918F7" w:rsidRPr="00A40A3A">
        <w:rPr>
          <w:rFonts w:ascii="Arial" w:hAnsi="Arial" w:cs="Arial"/>
          <w:sz w:val="22"/>
          <w:szCs w:val="22"/>
        </w:rPr>
        <w:t xml:space="preserve">Principal actuarial assumptions at the valuation date were as follows: </w:t>
      </w:r>
    </w:p>
    <w:tbl>
      <w:tblPr>
        <w:tblW w:w="9180" w:type="dxa"/>
        <w:tblInd w:w="450" w:type="dxa"/>
        <w:tblLayout w:type="fixed"/>
        <w:tblLook w:val="0000" w:firstRow="0" w:lastRow="0" w:firstColumn="0" w:lastColumn="0" w:noHBand="0" w:noVBand="0"/>
      </w:tblPr>
      <w:tblGrid>
        <w:gridCol w:w="2970"/>
        <w:gridCol w:w="2970"/>
        <w:gridCol w:w="3240"/>
      </w:tblGrid>
      <w:tr w:rsidR="008D2533" w:rsidRPr="00A40A3A" w:rsidTr="00A40A3A">
        <w:tc>
          <w:tcPr>
            <w:tcW w:w="2970" w:type="dxa"/>
            <w:vAlign w:val="bottom"/>
          </w:tcPr>
          <w:p w:rsidR="008D2533" w:rsidRPr="00A40A3A" w:rsidRDefault="008D2533" w:rsidP="00A40A3A">
            <w:pPr>
              <w:tabs>
                <w:tab w:val="left" w:pos="2952"/>
              </w:tabs>
              <w:spacing w:line="360" w:lineRule="exact"/>
              <w:ind w:left="9"/>
              <w:rPr>
                <w:rFonts w:ascii="Arial" w:hAnsi="Arial" w:cs="Arial"/>
                <w:sz w:val="18"/>
                <w:szCs w:val="18"/>
              </w:rPr>
            </w:pPr>
          </w:p>
        </w:tc>
        <w:tc>
          <w:tcPr>
            <w:tcW w:w="2970" w:type="dxa"/>
            <w:vAlign w:val="bottom"/>
          </w:tcPr>
          <w:p w:rsidR="008D2533" w:rsidRPr="00A40A3A" w:rsidRDefault="008D2533" w:rsidP="00A40A3A">
            <w:pPr>
              <w:pBdr>
                <w:bottom w:val="single" w:sz="4" w:space="1" w:color="auto"/>
              </w:pBdr>
              <w:tabs>
                <w:tab w:val="left" w:pos="1440"/>
              </w:tabs>
              <w:spacing w:line="360" w:lineRule="exact"/>
              <w:jc w:val="center"/>
              <w:rPr>
                <w:rFonts w:ascii="Arial" w:hAnsi="Arial" w:cs="Arial"/>
                <w:sz w:val="18"/>
                <w:szCs w:val="18"/>
              </w:rPr>
            </w:pPr>
            <w:r w:rsidRPr="00A40A3A">
              <w:rPr>
                <w:rFonts w:ascii="Arial" w:hAnsi="Arial" w:cs="Arial"/>
                <w:sz w:val="18"/>
                <w:szCs w:val="18"/>
              </w:rPr>
              <w:t>31 March 2019</w:t>
            </w:r>
          </w:p>
        </w:tc>
        <w:tc>
          <w:tcPr>
            <w:tcW w:w="3240" w:type="dxa"/>
            <w:vAlign w:val="bottom"/>
          </w:tcPr>
          <w:p w:rsidR="008D2533" w:rsidRPr="00A40A3A" w:rsidRDefault="008D2533" w:rsidP="00A40A3A">
            <w:pPr>
              <w:pBdr>
                <w:bottom w:val="single" w:sz="4" w:space="1" w:color="auto"/>
              </w:pBdr>
              <w:tabs>
                <w:tab w:val="left" w:pos="1440"/>
              </w:tabs>
              <w:spacing w:line="360" w:lineRule="exact"/>
              <w:jc w:val="center"/>
              <w:rPr>
                <w:rFonts w:ascii="Arial" w:hAnsi="Arial" w:cs="Arial"/>
                <w:sz w:val="18"/>
                <w:szCs w:val="18"/>
              </w:rPr>
            </w:pPr>
            <w:r w:rsidRPr="00A40A3A">
              <w:rPr>
                <w:rFonts w:ascii="Arial" w:hAnsi="Arial" w:cs="Arial"/>
                <w:sz w:val="18"/>
                <w:szCs w:val="18"/>
              </w:rPr>
              <w:t>31 December 2018</w:t>
            </w:r>
          </w:p>
        </w:tc>
      </w:tr>
      <w:tr w:rsidR="00EF34E4" w:rsidRPr="00A40A3A" w:rsidTr="00A40A3A">
        <w:tc>
          <w:tcPr>
            <w:tcW w:w="2970" w:type="dxa"/>
            <w:vAlign w:val="bottom"/>
          </w:tcPr>
          <w:p w:rsidR="00EF34E4" w:rsidRPr="00A40A3A" w:rsidRDefault="00EF34E4" w:rsidP="00EF34E4">
            <w:pPr>
              <w:tabs>
                <w:tab w:val="left" w:pos="2952"/>
              </w:tabs>
              <w:spacing w:line="360" w:lineRule="exact"/>
              <w:ind w:left="9"/>
              <w:rPr>
                <w:rFonts w:ascii="Arial" w:hAnsi="Arial" w:cs="Arial"/>
                <w:sz w:val="18"/>
                <w:szCs w:val="18"/>
              </w:rPr>
            </w:pPr>
            <w:r w:rsidRPr="00A40A3A">
              <w:rPr>
                <w:rFonts w:ascii="Arial" w:hAnsi="Arial" w:cs="Arial"/>
                <w:sz w:val="18"/>
                <w:szCs w:val="18"/>
              </w:rPr>
              <w:t>Average discount rate</w:t>
            </w:r>
          </w:p>
        </w:tc>
        <w:tc>
          <w:tcPr>
            <w:tcW w:w="297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c>
          <w:tcPr>
            <w:tcW w:w="324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2</w:t>
            </w:r>
            <w:r w:rsidRPr="00A40A3A">
              <w:rPr>
                <w:rFonts w:ascii="Arial" w:eastAsia="Angsana New" w:hAnsi="Arial" w:cs="Arial"/>
                <w:sz w:val="18"/>
                <w:szCs w:val="18"/>
                <w:cs/>
              </w:rPr>
              <w:t>.</w:t>
            </w:r>
            <w:r w:rsidRPr="00A40A3A">
              <w:rPr>
                <w:rFonts w:ascii="Arial" w:eastAsia="Angsana New" w:hAnsi="Arial" w:cs="Arial"/>
                <w:sz w:val="18"/>
                <w:szCs w:val="18"/>
              </w:rPr>
              <w:t>4 percent per annum</w:t>
            </w:r>
          </w:p>
        </w:tc>
      </w:tr>
      <w:tr w:rsidR="00EF34E4" w:rsidRPr="00A40A3A" w:rsidTr="00A40A3A">
        <w:tc>
          <w:tcPr>
            <w:tcW w:w="2970" w:type="dxa"/>
            <w:vAlign w:val="bottom"/>
          </w:tcPr>
          <w:p w:rsidR="00EF34E4" w:rsidRPr="00A40A3A" w:rsidRDefault="00EF34E4" w:rsidP="00EF34E4">
            <w:pPr>
              <w:tabs>
                <w:tab w:val="left" w:pos="2952"/>
              </w:tabs>
              <w:spacing w:line="360" w:lineRule="exact"/>
              <w:ind w:left="9"/>
              <w:rPr>
                <w:rFonts w:ascii="Arial" w:hAnsi="Arial" w:cs="Arial"/>
                <w:sz w:val="18"/>
                <w:szCs w:val="18"/>
              </w:rPr>
            </w:pPr>
            <w:r w:rsidRPr="00A40A3A">
              <w:rPr>
                <w:rFonts w:ascii="Arial" w:hAnsi="Arial" w:cs="Arial"/>
                <w:sz w:val="18"/>
                <w:szCs w:val="18"/>
              </w:rPr>
              <w:t xml:space="preserve">Salary increase rate  </w:t>
            </w:r>
          </w:p>
        </w:tc>
        <w:tc>
          <w:tcPr>
            <w:tcW w:w="297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c>
          <w:tcPr>
            <w:tcW w:w="324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5 </w:t>
            </w:r>
            <w:r w:rsidRPr="00A40A3A">
              <w:rPr>
                <w:rFonts w:ascii="Arial" w:eastAsia="Angsana New" w:hAnsi="Arial" w:cs="Arial"/>
                <w:sz w:val="18"/>
                <w:szCs w:val="18"/>
                <w:cs/>
              </w:rPr>
              <w:t xml:space="preserve">- </w:t>
            </w:r>
            <w:r w:rsidRPr="00A40A3A">
              <w:rPr>
                <w:rFonts w:ascii="Arial" w:eastAsia="Angsana New" w:hAnsi="Arial" w:cs="Arial"/>
                <w:sz w:val="18"/>
                <w:szCs w:val="18"/>
              </w:rPr>
              <w:t>6 percent per annum</w:t>
            </w:r>
          </w:p>
        </w:tc>
      </w:tr>
      <w:tr w:rsidR="00EF34E4" w:rsidRPr="00A40A3A" w:rsidTr="00A40A3A">
        <w:tc>
          <w:tcPr>
            <w:tcW w:w="2970" w:type="dxa"/>
          </w:tcPr>
          <w:p w:rsidR="00EF34E4" w:rsidRPr="00A40A3A" w:rsidRDefault="00EF34E4" w:rsidP="00EF34E4">
            <w:pPr>
              <w:tabs>
                <w:tab w:val="left" w:pos="2952"/>
              </w:tabs>
              <w:spacing w:line="360" w:lineRule="exact"/>
              <w:ind w:left="9"/>
              <w:rPr>
                <w:rFonts w:ascii="Arial" w:hAnsi="Arial" w:cs="Arial"/>
                <w:sz w:val="18"/>
                <w:szCs w:val="18"/>
              </w:rPr>
            </w:pPr>
            <w:r w:rsidRPr="00A40A3A">
              <w:rPr>
                <w:rFonts w:ascii="Arial" w:hAnsi="Arial" w:cs="Arial"/>
                <w:sz w:val="18"/>
                <w:szCs w:val="18"/>
              </w:rPr>
              <w:t xml:space="preserve">Average turnover rate </w:t>
            </w:r>
          </w:p>
        </w:tc>
        <w:tc>
          <w:tcPr>
            <w:tcW w:w="297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c>
          <w:tcPr>
            <w:tcW w:w="3240" w:type="dxa"/>
          </w:tcPr>
          <w:p w:rsidR="00EF34E4" w:rsidRPr="00A40A3A" w:rsidRDefault="00EF34E4" w:rsidP="00EF34E4">
            <w:pPr>
              <w:spacing w:line="360" w:lineRule="exact"/>
              <w:ind w:right="132"/>
              <w:jc w:val="center"/>
              <w:rPr>
                <w:rFonts w:ascii="Arial" w:eastAsia="Angsana New" w:hAnsi="Arial" w:cs="Arial"/>
                <w:sz w:val="18"/>
                <w:szCs w:val="18"/>
              </w:rPr>
            </w:pPr>
            <w:r w:rsidRPr="00A40A3A">
              <w:rPr>
                <w:rFonts w:ascii="Arial" w:eastAsia="Angsana New" w:hAnsi="Arial" w:cs="Arial"/>
                <w:sz w:val="18"/>
                <w:szCs w:val="18"/>
              </w:rPr>
              <w:t xml:space="preserve">3 </w:t>
            </w:r>
            <w:r w:rsidRPr="00A40A3A">
              <w:rPr>
                <w:rFonts w:ascii="Arial" w:eastAsia="Angsana New" w:hAnsi="Arial" w:cs="Arial"/>
                <w:sz w:val="18"/>
                <w:szCs w:val="18"/>
                <w:cs/>
              </w:rPr>
              <w:t xml:space="preserve">- </w:t>
            </w:r>
            <w:r w:rsidRPr="00A40A3A">
              <w:rPr>
                <w:rFonts w:ascii="Arial" w:eastAsia="Angsana New" w:hAnsi="Arial" w:cs="Arial"/>
                <w:sz w:val="18"/>
                <w:szCs w:val="18"/>
              </w:rPr>
              <w:t>32 percent per annum based on employee</w:t>
            </w:r>
            <w:r w:rsidRPr="00A40A3A">
              <w:rPr>
                <w:rFonts w:ascii="Arial" w:eastAsia="Angsana New" w:hAnsi="Arial" w:cs="Arial"/>
                <w:sz w:val="18"/>
                <w:szCs w:val="18"/>
                <w:cs/>
              </w:rPr>
              <w:t>’</w:t>
            </w:r>
            <w:r w:rsidRPr="00A40A3A">
              <w:rPr>
                <w:rFonts w:ascii="Arial" w:eastAsia="Angsana New" w:hAnsi="Arial" w:cs="Arial"/>
                <w:sz w:val="18"/>
                <w:szCs w:val="18"/>
              </w:rPr>
              <w:t>s year of services</w:t>
            </w:r>
          </w:p>
        </w:tc>
      </w:tr>
    </w:tbl>
    <w:p w:rsidR="008D2533" w:rsidRPr="00A40A3A" w:rsidRDefault="00D767A3" w:rsidP="002544CA">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D767A3">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w:t>
      </w:r>
      <w:r w:rsidRPr="00D767A3">
        <w:rPr>
          <w:rFonts w:ascii="Arial" w:hAnsi="Arial"/>
          <w:sz w:val="22"/>
          <w:szCs w:val="22"/>
        </w:rPr>
        <w:t xml:space="preserve"> benefits plan amendment and the Company has additional liabilities for long-term employee benefits. The Company has recorded the </w:t>
      </w:r>
      <w:r w:rsidRPr="00D767A3">
        <w:rPr>
          <w:rFonts w:ascii="Arial" w:hAnsi="Arial" w:cs="Arial"/>
          <w:sz w:val="22"/>
          <w:szCs w:val="22"/>
        </w:rPr>
        <w:t xml:space="preserve">effect of the change by </w:t>
      </w:r>
      <w:proofErr w:type="spellStart"/>
      <w:r w:rsidRPr="00D767A3">
        <w:rPr>
          <w:rFonts w:ascii="Arial" w:hAnsi="Arial" w:cs="Arial"/>
          <w:sz w:val="22"/>
          <w:szCs w:val="22"/>
        </w:rPr>
        <w:t>recognising</w:t>
      </w:r>
      <w:proofErr w:type="spellEnd"/>
      <w:r w:rsidRPr="00D767A3">
        <w:rPr>
          <w:rFonts w:ascii="Arial" w:hAnsi="Arial" w:cs="Arial"/>
          <w:sz w:val="22"/>
          <w:szCs w:val="22"/>
        </w:rPr>
        <w:t xml:space="preserve"> past service costs as expenses in the income statement</w:t>
      </w:r>
      <w:r w:rsidR="00EF34E4">
        <w:rPr>
          <w:rFonts w:ascii="Arial" w:hAnsi="Arial" w:cs="Arial"/>
          <w:sz w:val="22"/>
          <w:szCs w:val="22"/>
        </w:rPr>
        <w:t xml:space="preserve"> for the first quarter</w:t>
      </w:r>
      <w:r w:rsidRPr="00D767A3">
        <w:rPr>
          <w:rFonts w:ascii="Arial" w:hAnsi="Arial" w:cs="Arial"/>
          <w:sz w:val="22"/>
          <w:szCs w:val="22"/>
        </w:rPr>
        <w:t>.</w:t>
      </w:r>
    </w:p>
    <w:p w:rsidR="004C7871" w:rsidRPr="00A40A3A" w:rsidRDefault="00EB373F" w:rsidP="00DF493E">
      <w:pPr>
        <w:pStyle w:val="BodyTextIndent2"/>
        <w:spacing w:before="240" w:after="0" w:line="360" w:lineRule="exact"/>
        <w:ind w:left="547" w:hanging="547"/>
        <w:jc w:val="left"/>
        <w:rPr>
          <w:rFonts w:ascii="Arial" w:hAnsi="Arial" w:cs="Arial"/>
          <w:b/>
          <w:bCs/>
          <w:sz w:val="22"/>
          <w:szCs w:val="22"/>
          <w:lang w:val="en-US"/>
        </w:rPr>
      </w:pPr>
      <w:r w:rsidRPr="00A40A3A">
        <w:rPr>
          <w:rFonts w:ascii="Arial" w:hAnsi="Arial" w:cs="Arial"/>
          <w:b/>
          <w:bCs/>
          <w:sz w:val="22"/>
          <w:szCs w:val="22"/>
          <w:lang w:val="en-US"/>
        </w:rPr>
        <w:t>1</w:t>
      </w:r>
      <w:r w:rsidR="000B1659" w:rsidRPr="00A40A3A">
        <w:rPr>
          <w:rFonts w:ascii="Arial" w:hAnsi="Arial" w:cs="Arial"/>
          <w:b/>
          <w:bCs/>
          <w:sz w:val="22"/>
          <w:szCs w:val="22"/>
          <w:lang w:val="en-US"/>
        </w:rPr>
        <w:t>5</w:t>
      </w:r>
      <w:r w:rsidR="00B77A2C" w:rsidRPr="00A40A3A">
        <w:rPr>
          <w:rFonts w:ascii="Arial" w:hAnsi="Arial" w:cs="Arial"/>
          <w:b/>
          <w:bCs/>
          <w:sz w:val="22"/>
          <w:szCs w:val="22"/>
        </w:rPr>
        <w:t xml:space="preserve">. </w:t>
      </w:r>
      <w:r w:rsidR="00BA0EB8" w:rsidRPr="00A40A3A">
        <w:rPr>
          <w:rFonts w:ascii="Arial" w:hAnsi="Arial" w:cs="Arial"/>
          <w:b/>
          <w:bCs/>
          <w:sz w:val="22"/>
          <w:szCs w:val="22"/>
          <w:lang w:val="en-US"/>
        </w:rPr>
        <w:tab/>
      </w:r>
      <w:r w:rsidR="008A03C8" w:rsidRPr="00A40A3A">
        <w:rPr>
          <w:rFonts w:ascii="Arial" w:hAnsi="Arial" w:cs="Arial"/>
          <w:b/>
          <w:bCs/>
          <w:sz w:val="22"/>
          <w:szCs w:val="22"/>
        </w:rPr>
        <w:t>Other liabilities</w:t>
      </w:r>
    </w:p>
    <w:p w:rsidR="00135862" w:rsidRPr="00A40A3A" w:rsidRDefault="00135862" w:rsidP="00EB373F">
      <w:pPr>
        <w:pStyle w:val="BodyTextIndent2"/>
        <w:spacing w:before="0" w:after="0" w:line="360" w:lineRule="exact"/>
        <w:ind w:left="0" w:firstLine="0"/>
        <w:jc w:val="right"/>
        <w:rPr>
          <w:rFonts w:ascii="Arial" w:hAnsi="Arial" w:cs="Arial"/>
          <w:b/>
          <w:bCs/>
          <w:sz w:val="18"/>
          <w:szCs w:val="18"/>
          <w:lang w:val="en-US"/>
        </w:rPr>
      </w:pPr>
      <w:r w:rsidRPr="00A40A3A">
        <w:rPr>
          <w:rFonts w:ascii="Arial" w:hAnsi="Arial" w:cs="Arial"/>
          <w:b/>
          <w:bCs/>
          <w:sz w:val="22"/>
          <w:szCs w:val="22"/>
          <w:lang w:val="en-US"/>
        </w:rPr>
        <w:tab/>
      </w:r>
      <w:r w:rsidRPr="00A40A3A">
        <w:rPr>
          <w:rFonts w:ascii="Arial" w:hAnsi="Arial" w:cs="Arial"/>
          <w:b/>
          <w:bCs/>
          <w:sz w:val="22"/>
          <w:szCs w:val="22"/>
          <w:lang w:val="en-US"/>
        </w:rPr>
        <w:tab/>
      </w:r>
      <w:r w:rsidRPr="00A40A3A">
        <w:rPr>
          <w:rFonts w:ascii="Arial" w:hAnsi="Arial" w:cs="Arial"/>
          <w:b/>
          <w:bCs/>
          <w:sz w:val="18"/>
          <w:szCs w:val="18"/>
          <w:lang w:val="en-US"/>
        </w:rPr>
        <w:t xml:space="preserve">                        </w:t>
      </w:r>
      <w:r w:rsidRPr="00A40A3A">
        <w:rPr>
          <w:rFonts w:ascii="Arial" w:hAnsi="Arial" w:cs="Arial"/>
          <w:b/>
          <w:bCs/>
          <w:sz w:val="18"/>
          <w:szCs w:val="18"/>
          <w:lang w:val="en-US"/>
        </w:rPr>
        <w:tab/>
      </w:r>
      <w:r w:rsidRPr="00A40A3A">
        <w:rPr>
          <w:rFonts w:ascii="Arial" w:eastAsia="Angsana New" w:hAnsi="Arial" w:cs="Arial"/>
          <w:sz w:val="18"/>
          <w:szCs w:val="18"/>
          <w:lang w:val="en-US"/>
        </w:rPr>
        <w:t xml:space="preserve"> </w:t>
      </w:r>
      <w:r w:rsidRPr="00A40A3A">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135862" w:rsidRPr="00A40A3A" w:rsidTr="002544CA">
        <w:tc>
          <w:tcPr>
            <w:tcW w:w="4590" w:type="dxa"/>
            <w:vAlign w:val="bottom"/>
          </w:tcPr>
          <w:p w:rsidR="00135862" w:rsidRPr="00A40A3A" w:rsidRDefault="00135862" w:rsidP="00637DB7">
            <w:pPr>
              <w:tabs>
                <w:tab w:val="left" w:pos="900"/>
                <w:tab w:val="left" w:pos="1440"/>
              </w:tabs>
              <w:spacing w:line="360" w:lineRule="exact"/>
              <w:jc w:val="center"/>
              <w:rPr>
                <w:rFonts w:ascii="Arial" w:hAnsi="Arial" w:cs="Arial"/>
                <w:sz w:val="18"/>
                <w:szCs w:val="18"/>
              </w:rPr>
            </w:pPr>
          </w:p>
        </w:tc>
        <w:tc>
          <w:tcPr>
            <w:tcW w:w="2250" w:type="dxa"/>
            <w:vAlign w:val="bottom"/>
          </w:tcPr>
          <w:p w:rsidR="00135862" w:rsidRPr="00A40A3A" w:rsidRDefault="000A4B39" w:rsidP="00C918F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31 March 201</w:t>
            </w:r>
            <w:r w:rsidR="008D2533" w:rsidRPr="00A40A3A">
              <w:rPr>
                <w:rFonts w:ascii="Arial" w:hAnsi="Arial" w:cs="Arial"/>
                <w:sz w:val="18"/>
                <w:szCs w:val="18"/>
              </w:rPr>
              <w:t>9</w:t>
            </w:r>
          </w:p>
        </w:tc>
        <w:tc>
          <w:tcPr>
            <w:tcW w:w="2250" w:type="dxa"/>
            <w:vAlign w:val="bottom"/>
          </w:tcPr>
          <w:p w:rsidR="00135862" w:rsidRPr="00A40A3A" w:rsidRDefault="000A4B39" w:rsidP="00C918F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31 December 201</w:t>
            </w:r>
            <w:r w:rsidR="008D2533" w:rsidRPr="00A40A3A">
              <w:rPr>
                <w:rFonts w:ascii="Arial" w:hAnsi="Arial" w:cs="Arial"/>
                <w:sz w:val="18"/>
                <w:szCs w:val="18"/>
              </w:rPr>
              <w:t>8</w:t>
            </w:r>
          </w:p>
        </w:tc>
      </w:tr>
      <w:tr w:rsidR="00D767A3" w:rsidRPr="00A40A3A" w:rsidTr="002544CA">
        <w:tc>
          <w:tcPr>
            <w:tcW w:w="4590" w:type="dxa"/>
            <w:vAlign w:val="bottom"/>
          </w:tcPr>
          <w:p w:rsidR="00D767A3" w:rsidRPr="00A40A3A" w:rsidRDefault="00D767A3" w:rsidP="00D767A3">
            <w:pPr>
              <w:spacing w:line="360" w:lineRule="exact"/>
              <w:ind w:left="162" w:hanging="162"/>
              <w:jc w:val="thaiDistribute"/>
              <w:rPr>
                <w:rFonts w:ascii="Arial" w:eastAsia="Angsana New" w:hAnsi="Arial" w:cs="Arial"/>
                <w:sz w:val="18"/>
                <w:szCs w:val="18"/>
                <w:cs/>
              </w:rPr>
            </w:pPr>
            <w:r w:rsidRPr="00A40A3A">
              <w:rPr>
                <w:rFonts w:ascii="Arial" w:eastAsia="Angsana New" w:hAnsi="Arial" w:cs="Arial"/>
                <w:sz w:val="18"/>
                <w:szCs w:val="18"/>
              </w:rPr>
              <w:t>Accrued employee expenses</w:t>
            </w:r>
          </w:p>
        </w:tc>
        <w:tc>
          <w:tcPr>
            <w:tcW w:w="2250" w:type="dxa"/>
          </w:tcPr>
          <w:p w:rsidR="00D767A3" w:rsidRPr="00D767A3" w:rsidRDefault="00D767A3" w:rsidP="00D767A3">
            <w:pPr>
              <w:tabs>
                <w:tab w:val="decimal" w:pos="1692"/>
              </w:tabs>
              <w:spacing w:line="360" w:lineRule="exact"/>
              <w:ind w:right="-43"/>
              <w:rPr>
                <w:rFonts w:ascii="Arial" w:hAnsi="Arial" w:cs="Arial"/>
                <w:sz w:val="18"/>
                <w:szCs w:val="18"/>
                <w:cs/>
              </w:rPr>
            </w:pPr>
            <w:r w:rsidRPr="00D767A3">
              <w:rPr>
                <w:rFonts w:ascii="Arial" w:hAnsi="Arial" w:cs="Arial"/>
                <w:sz w:val="18"/>
                <w:szCs w:val="18"/>
              </w:rPr>
              <w:t>6</w:t>
            </w:r>
            <w:r w:rsidR="002D5624">
              <w:rPr>
                <w:rFonts w:ascii="Arial" w:hAnsi="Arial" w:cs="Arial"/>
                <w:sz w:val="18"/>
                <w:szCs w:val="18"/>
              </w:rPr>
              <w:t>5</w:t>
            </w:r>
            <w:r w:rsidRPr="00D767A3">
              <w:rPr>
                <w:rFonts w:ascii="Arial" w:hAnsi="Arial" w:cs="Arial"/>
                <w:sz w:val="18"/>
                <w:szCs w:val="18"/>
              </w:rPr>
              <w:t>,083</w:t>
            </w:r>
          </w:p>
        </w:tc>
        <w:tc>
          <w:tcPr>
            <w:tcW w:w="2250" w:type="dxa"/>
          </w:tcPr>
          <w:p w:rsidR="00D767A3" w:rsidRPr="00A40A3A" w:rsidRDefault="00D767A3" w:rsidP="00D767A3">
            <w:pPr>
              <w:tabs>
                <w:tab w:val="decimal" w:pos="1692"/>
              </w:tabs>
              <w:spacing w:line="360" w:lineRule="exact"/>
              <w:ind w:right="-43"/>
              <w:rPr>
                <w:rFonts w:ascii="Arial" w:hAnsi="Arial" w:cs="Arial"/>
                <w:sz w:val="18"/>
                <w:szCs w:val="18"/>
              </w:rPr>
            </w:pPr>
            <w:r w:rsidRPr="00A40A3A">
              <w:rPr>
                <w:rFonts w:ascii="Arial" w:hAnsi="Arial" w:cs="Arial"/>
                <w:sz w:val="18"/>
                <w:szCs w:val="18"/>
                <w:cs/>
              </w:rPr>
              <w:t>1</w:t>
            </w:r>
            <w:r w:rsidRPr="00A40A3A">
              <w:rPr>
                <w:rFonts w:ascii="Arial" w:hAnsi="Arial" w:cs="Arial"/>
                <w:sz w:val="18"/>
                <w:szCs w:val="18"/>
              </w:rPr>
              <w:t>32,</w:t>
            </w:r>
            <w:r w:rsidRPr="00A40A3A">
              <w:rPr>
                <w:rFonts w:ascii="Arial" w:hAnsi="Arial" w:cs="Arial"/>
                <w:sz w:val="18"/>
                <w:szCs w:val="18"/>
                <w:cs/>
              </w:rPr>
              <w:t>3</w:t>
            </w:r>
            <w:r w:rsidRPr="00A40A3A">
              <w:rPr>
                <w:rFonts w:ascii="Arial" w:hAnsi="Arial" w:cs="Arial"/>
                <w:sz w:val="18"/>
                <w:szCs w:val="18"/>
              </w:rPr>
              <w:t>39</w:t>
            </w:r>
          </w:p>
        </w:tc>
      </w:tr>
      <w:tr w:rsidR="00D767A3" w:rsidRPr="00A40A3A" w:rsidTr="002544CA">
        <w:tc>
          <w:tcPr>
            <w:tcW w:w="4590" w:type="dxa"/>
            <w:vAlign w:val="bottom"/>
          </w:tcPr>
          <w:p w:rsidR="00D767A3" w:rsidRPr="00A40A3A" w:rsidRDefault="00D767A3" w:rsidP="00D767A3">
            <w:pPr>
              <w:spacing w:line="360" w:lineRule="exact"/>
              <w:ind w:left="162" w:hanging="162"/>
              <w:jc w:val="thaiDistribute"/>
              <w:rPr>
                <w:rFonts w:ascii="Arial" w:eastAsia="Angsana New" w:hAnsi="Arial" w:cs="Arial"/>
                <w:sz w:val="18"/>
                <w:szCs w:val="18"/>
                <w:cs/>
              </w:rPr>
            </w:pPr>
            <w:r w:rsidRPr="00A40A3A">
              <w:rPr>
                <w:rFonts w:ascii="Arial" w:eastAsia="Angsana New" w:hAnsi="Arial" w:cs="Arial"/>
                <w:sz w:val="18"/>
                <w:szCs w:val="18"/>
              </w:rPr>
              <w:t>Accrued interest expenses</w:t>
            </w:r>
          </w:p>
        </w:tc>
        <w:tc>
          <w:tcPr>
            <w:tcW w:w="2250" w:type="dxa"/>
          </w:tcPr>
          <w:p w:rsidR="00D767A3" w:rsidRPr="00D767A3" w:rsidRDefault="00D767A3" w:rsidP="00D767A3">
            <w:pPr>
              <w:tabs>
                <w:tab w:val="decimal" w:pos="1692"/>
              </w:tabs>
              <w:spacing w:line="360" w:lineRule="exact"/>
              <w:ind w:right="-43"/>
              <w:rPr>
                <w:rFonts w:ascii="Arial" w:hAnsi="Arial" w:cs="Arial"/>
                <w:sz w:val="18"/>
                <w:szCs w:val="18"/>
              </w:rPr>
            </w:pPr>
            <w:r w:rsidRPr="00D767A3">
              <w:rPr>
                <w:rFonts w:ascii="Arial" w:hAnsi="Arial" w:cs="Arial"/>
                <w:sz w:val="18"/>
                <w:szCs w:val="18"/>
              </w:rPr>
              <w:t>6,801</w:t>
            </w:r>
          </w:p>
        </w:tc>
        <w:tc>
          <w:tcPr>
            <w:tcW w:w="2250" w:type="dxa"/>
          </w:tcPr>
          <w:p w:rsidR="00D767A3" w:rsidRPr="00A40A3A" w:rsidRDefault="00D767A3" w:rsidP="00D767A3">
            <w:pPr>
              <w:tabs>
                <w:tab w:val="decimal" w:pos="1692"/>
              </w:tabs>
              <w:spacing w:line="360" w:lineRule="exact"/>
              <w:ind w:right="-43"/>
              <w:rPr>
                <w:rFonts w:ascii="Arial" w:hAnsi="Arial" w:cs="Arial"/>
                <w:sz w:val="18"/>
                <w:szCs w:val="18"/>
              </w:rPr>
            </w:pPr>
            <w:r w:rsidRPr="00A40A3A">
              <w:rPr>
                <w:rFonts w:ascii="Arial" w:hAnsi="Arial" w:cs="Arial"/>
                <w:sz w:val="18"/>
                <w:szCs w:val="18"/>
              </w:rPr>
              <w:t>4,</w:t>
            </w:r>
            <w:r w:rsidRPr="00A40A3A">
              <w:rPr>
                <w:rFonts w:ascii="Arial" w:hAnsi="Arial" w:cs="Arial"/>
                <w:sz w:val="18"/>
                <w:szCs w:val="18"/>
                <w:cs/>
              </w:rPr>
              <w:t>6</w:t>
            </w:r>
            <w:r w:rsidRPr="00A40A3A">
              <w:rPr>
                <w:rFonts w:ascii="Arial" w:hAnsi="Arial" w:cs="Arial"/>
                <w:sz w:val="18"/>
                <w:szCs w:val="18"/>
              </w:rPr>
              <w:t>41</w:t>
            </w:r>
          </w:p>
        </w:tc>
      </w:tr>
      <w:tr w:rsidR="00D767A3" w:rsidRPr="00A40A3A" w:rsidTr="002544CA">
        <w:tc>
          <w:tcPr>
            <w:tcW w:w="4590" w:type="dxa"/>
            <w:vAlign w:val="bottom"/>
          </w:tcPr>
          <w:p w:rsidR="00D767A3" w:rsidRPr="00A40A3A" w:rsidRDefault="00D767A3" w:rsidP="00D767A3">
            <w:pPr>
              <w:spacing w:line="360" w:lineRule="exact"/>
              <w:ind w:left="162" w:hanging="162"/>
              <w:jc w:val="thaiDistribute"/>
              <w:rPr>
                <w:rFonts w:ascii="Arial" w:eastAsia="Angsana New" w:hAnsi="Arial" w:cs="Arial"/>
                <w:sz w:val="18"/>
                <w:szCs w:val="18"/>
                <w:cs/>
              </w:rPr>
            </w:pPr>
            <w:r w:rsidRPr="00A40A3A">
              <w:rPr>
                <w:rFonts w:ascii="Arial" w:eastAsia="Angsana New" w:hAnsi="Arial" w:cs="Arial"/>
                <w:sz w:val="18"/>
                <w:szCs w:val="18"/>
              </w:rPr>
              <w:t>Accrued expenses</w:t>
            </w:r>
          </w:p>
        </w:tc>
        <w:tc>
          <w:tcPr>
            <w:tcW w:w="2250" w:type="dxa"/>
          </w:tcPr>
          <w:p w:rsidR="00D767A3" w:rsidRPr="00D767A3" w:rsidRDefault="00D767A3" w:rsidP="00D767A3">
            <w:pPr>
              <w:tabs>
                <w:tab w:val="decimal" w:pos="1692"/>
              </w:tabs>
              <w:spacing w:line="360" w:lineRule="exact"/>
              <w:ind w:right="-43"/>
              <w:rPr>
                <w:rFonts w:ascii="Arial" w:hAnsi="Arial" w:cs="Arial"/>
                <w:sz w:val="18"/>
                <w:szCs w:val="18"/>
              </w:rPr>
            </w:pPr>
            <w:r w:rsidRPr="00D767A3">
              <w:rPr>
                <w:rFonts w:ascii="Arial" w:hAnsi="Arial" w:cs="Arial"/>
                <w:sz w:val="18"/>
                <w:szCs w:val="18"/>
              </w:rPr>
              <w:t>35,</w:t>
            </w:r>
            <w:r w:rsidR="001B224E">
              <w:rPr>
                <w:rFonts w:ascii="Arial" w:hAnsi="Arial" w:cs="Arial"/>
                <w:sz w:val="18"/>
                <w:szCs w:val="18"/>
              </w:rPr>
              <w:t>299</w:t>
            </w:r>
          </w:p>
        </w:tc>
        <w:tc>
          <w:tcPr>
            <w:tcW w:w="2250" w:type="dxa"/>
          </w:tcPr>
          <w:p w:rsidR="00D767A3" w:rsidRPr="00A40A3A" w:rsidRDefault="00D767A3" w:rsidP="00D767A3">
            <w:pPr>
              <w:tabs>
                <w:tab w:val="decimal" w:pos="1692"/>
              </w:tabs>
              <w:spacing w:line="360" w:lineRule="exact"/>
              <w:ind w:right="-43"/>
              <w:rPr>
                <w:rFonts w:ascii="Arial" w:hAnsi="Arial" w:cs="Arial"/>
                <w:sz w:val="18"/>
                <w:szCs w:val="18"/>
              </w:rPr>
            </w:pPr>
            <w:r w:rsidRPr="00A40A3A">
              <w:rPr>
                <w:rFonts w:ascii="Arial" w:hAnsi="Arial" w:cs="Arial"/>
                <w:sz w:val="18"/>
                <w:szCs w:val="18"/>
              </w:rPr>
              <w:t>35,</w:t>
            </w:r>
            <w:r w:rsidRPr="00A40A3A">
              <w:rPr>
                <w:rFonts w:ascii="Arial" w:hAnsi="Arial" w:cs="Arial"/>
                <w:sz w:val="18"/>
                <w:szCs w:val="18"/>
                <w:cs/>
              </w:rPr>
              <w:t>9</w:t>
            </w:r>
            <w:r w:rsidRPr="00A40A3A">
              <w:rPr>
                <w:rFonts w:ascii="Arial" w:hAnsi="Arial" w:cs="Arial"/>
                <w:sz w:val="18"/>
                <w:szCs w:val="18"/>
              </w:rPr>
              <w:t>24</w:t>
            </w:r>
          </w:p>
        </w:tc>
      </w:tr>
      <w:tr w:rsidR="00D767A3" w:rsidRPr="00A40A3A" w:rsidTr="002544CA">
        <w:tc>
          <w:tcPr>
            <w:tcW w:w="4590" w:type="dxa"/>
            <w:vAlign w:val="bottom"/>
          </w:tcPr>
          <w:p w:rsidR="00D767A3" w:rsidRPr="00A40A3A" w:rsidRDefault="00D767A3" w:rsidP="00D767A3">
            <w:pPr>
              <w:spacing w:line="360" w:lineRule="exact"/>
              <w:ind w:left="162" w:hanging="162"/>
              <w:rPr>
                <w:rFonts w:ascii="Arial" w:eastAsia="Angsana New" w:hAnsi="Arial" w:cs="Arial"/>
                <w:sz w:val="18"/>
                <w:szCs w:val="18"/>
                <w:cs/>
              </w:rPr>
            </w:pPr>
            <w:r w:rsidRPr="00A40A3A">
              <w:rPr>
                <w:rFonts w:ascii="Arial" w:eastAsia="Angsana New" w:hAnsi="Arial" w:cs="Arial"/>
                <w:sz w:val="18"/>
                <w:szCs w:val="18"/>
              </w:rPr>
              <w:t>Others</w:t>
            </w:r>
          </w:p>
        </w:tc>
        <w:tc>
          <w:tcPr>
            <w:tcW w:w="2250" w:type="dxa"/>
          </w:tcPr>
          <w:p w:rsidR="00D767A3" w:rsidRPr="00D767A3" w:rsidRDefault="00D767A3" w:rsidP="00D767A3">
            <w:pPr>
              <w:pBdr>
                <w:bottom w:val="single" w:sz="4" w:space="1" w:color="auto"/>
              </w:pBdr>
              <w:tabs>
                <w:tab w:val="decimal" w:pos="1692"/>
              </w:tabs>
              <w:spacing w:line="360" w:lineRule="exact"/>
              <w:ind w:right="-43"/>
              <w:rPr>
                <w:rFonts w:ascii="Arial" w:hAnsi="Arial" w:cs="Arial"/>
                <w:sz w:val="18"/>
                <w:szCs w:val="18"/>
              </w:rPr>
            </w:pPr>
            <w:r w:rsidRPr="00D767A3">
              <w:rPr>
                <w:rFonts w:ascii="Arial" w:hAnsi="Arial" w:cs="Arial"/>
                <w:sz w:val="18"/>
                <w:szCs w:val="18"/>
              </w:rPr>
              <w:t>112,349</w:t>
            </w:r>
          </w:p>
        </w:tc>
        <w:tc>
          <w:tcPr>
            <w:tcW w:w="2250" w:type="dxa"/>
          </w:tcPr>
          <w:p w:rsidR="00D767A3" w:rsidRPr="00A40A3A" w:rsidRDefault="00D767A3" w:rsidP="00D767A3">
            <w:pPr>
              <w:pBdr>
                <w:bottom w:val="sing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w:t>
            </w:r>
            <w:r w:rsidRPr="00A40A3A">
              <w:rPr>
                <w:rFonts w:ascii="Arial" w:hAnsi="Arial" w:cs="Arial"/>
                <w:sz w:val="18"/>
                <w:szCs w:val="18"/>
                <w:cs/>
              </w:rPr>
              <w:t>4</w:t>
            </w:r>
            <w:r w:rsidRPr="00A40A3A">
              <w:rPr>
                <w:rFonts w:ascii="Arial" w:hAnsi="Arial" w:cs="Arial"/>
                <w:sz w:val="18"/>
                <w:szCs w:val="18"/>
              </w:rPr>
              <w:t>8,</w:t>
            </w:r>
            <w:r w:rsidRPr="00A40A3A">
              <w:rPr>
                <w:rFonts w:ascii="Arial" w:hAnsi="Arial" w:cs="Arial"/>
                <w:sz w:val="18"/>
                <w:szCs w:val="18"/>
                <w:cs/>
              </w:rPr>
              <w:t>7</w:t>
            </w:r>
            <w:r w:rsidRPr="00A40A3A">
              <w:rPr>
                <w:rFonts w:ascii="Arial" w:hAnsi="Arial" w:cs="Arial"/>
                <w:sz w:val="18"/>
                <w:szCs w:val="18"/>
              </w:rPr>
              <w:t>44</w:t>
            </w:r>
          </w:p>
        </w:tc>
      </w:tr>
      <w:tr w:rsidR="00D767A3" w:rsidRPr="00A40A3A" w:rsidTr="002544CA">
        <w:tc>
          <w:tcPr>
            <w:tcW w:w="4590" w:type="dxa"/>
            <w:vAlign w:val="bottom"/>
          </w:tcPr>
          <w:p w:rsidR="00D767A3" w:rsidRPr="00A40A3A" w:rsidRDefault="00D767A3" w:rsidP="00D767A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Total other liabilities</w:t>
            </w:r>
          </w:p>
        </w:tc>
        <w:tc>
          <w:tcPr>
            <w:tcW w:w="2250" w:type="dxa"/>
          </w:tcPr>
          <w:p w:rsidR="00D767A3" w:rsidRPr="00D767A3" w:rsidRDefault="00D767A3" w:rsidP="00D767A3">
            <w:pPr>
              <w:pBdr>
                <w:bottom w:val="double" w:sz="4" w:space="1" w:color="auto"/>
              </w:pBdr>
              <w:tabs>
                <w:tab w:val="decimal" w:pos="1692"/>
              </w:tabs>
              <w:spacing w:line="360" w:lineRule="exact"/>
              <w:ind w:right="-43"/>
              <w:rPr>
                <w:rFonts w:ascii="Arial" w:hAnsi="Arial" w:cs="Arial"/>
                <w:sz w:val="18"/>
                <w:szCs w:val="18"/>
              </w:rPr>
            </w:pPr>
            <w:r w:rsidRPr="00D767A3">
              <w:rPr>
                <w:rFonts w:ascii="Arial" w:hAnsi="Arial" w:cs="Arial"/>
                <w:sz w:val="18"/>
                <w:szCs w:val="18"/>
              </w:rPr>
              <w:t>219,53</w:t>
            </w:r>
            <w:r w:rsidR="002D5624">
              <w:rPr>
                <w:rFonts w:ascii="Arial" w:hAnsi="Arial" w:cs="Arial"/>
                <w:sz w:val="18"/>
                <w:szCs w:val="18"/>
              </w:rPr>
              <w:t>2</w:t>
            </w:r>
          </w:p>
        </w:tc>
        <w:tc>
          <w:tcPr>
            <w:tcW w:w="2250" w:type="dxa"/>
          </w:tcPr>
          <w:p w:rsidR="00D767A3" w:rsidRPr="00A40A3A" w:rsidRDefault="00D767A3" w:rsidP="00D767A3">
            <w:pPr>
              <w:pBdr>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cs/>
              </w:rPr>
              <w:t>3</w:t>
            </w:r>
            <w:r w:rsidRPr="00A40A3A">
              <w:rPr>
                <w:rFonts w:ascii="Arial" w:hAnsi="Arial" w:cs="Arial"/>
                <w:sz w:val="18"/>
                <w:szCs w:val="18"/>
              </w:rPr>
              <w:t>21,648</w:t>
            </w:r>
          </w:p>
        </w:tc>
      </w:tr>
    </w:tbl>
    <w:p w:rsidR="001747BC" w:rsidRPr="00A40A3A" w:rsidRDefault="00C918F7" w:rsidP="00135862">
      <w:pPr>
        <w:pStyle w:val="BodyTextIndent2"/>
        <w:spacing w:before="240" w:after="0" w:line="360" w:lineRule="exact"/>
        <w:ind w:left="547" w:hanging="547"/>
        <w:jc w:val="left"/>
        <w:rPr>
          <w:rFonts w:ascii="Arial" w:hAnsi="Arial" w:cs="Arial"/>
          <w:b/>
          <w:bCs/>
          <w:sz w:val="22"/>
          <w:szCs w:val="22"/>
          <w:lang w:val="en-US"/>
        </w:rPr>
      </w:pPr>
      <w:r w:rsidRPr="00A40A3A">
        <w:rPr>
          <w:rFonts w:ascii="Arial" w:hAnsi="Arial" w:cs="Arial"/>
          <w:b/>
          <w:bCs/>
          <w:sz w:val="22"/>
          <w:szCs w:val="22"/>
          <w:lang w:val="en-US"/>
        </w:rPr>
        <w:t>1</w:t>
      </w:r>
      <w:r w:rsidR="000B1659" w:rsidRPr="00A40A3A">
        <w:rPr>
          <w:rFonts w:ascii="Arial" w:hAnsi="Arial" w:cs="Arial"/>
          <w:b/>
          <w:bCs/>
          <w:sz w:val="22"/>
          <w:szCs w:val="22"/>
          <w:lang w:val="en-US"/>
        </w:rPr>
        <w:t>6</w:t>
      </w:r>
      <w:r w:rsidR="00B77A2C" w:rsidRPr="00A40A3A">
        <w:rPr>
          <w:rFonts w:ascii="Arial" w:hAnsi="Arial" w:cs="Arial"/>
          <w:b/>
          <w:bCs/>
          <w:sz w:val="22"/>
          <w:szCs w:val="22"/>
        </w:rPr>
        <w:t xml:space="preserve">. </w:t>
      </w:r>
      <w:r w:rsidR="00BA0EB8" w:rsidRPr="00A40A3A">
        <w:rPr>
          <w:rFonts w:ascii="Arial" w:hAnsi="Arial" w:cs="Arial"/>
          <w:b/>
          <w:bCs/>
          <w:sz w:val="22"/>
          <w:szCs w:val="22"/>
          <w:lang w:val="en-US"/>
        </w:rPr>
        <w:tab/>
      </w:r>
      <w:r w:rsidR="001747BC" w:rsidRPr="00A40A3A">
        <w:rPr>
          <w:rFonts w:ascii="Arial" w:hAnsi="Arial" w:cs="Arial"/>
          <w:b/>
          <w:bCs/>
          <w:sz w:val="22"/>
          <w:szCs w:val="22"/>
        </w:rPr>
        <w:t>Brokerage fee</w:t>
      </w:r>
      <w:r w:rsidR="005D6EF5" w:rsidRPr="00A40A3A">
        <w:rPr>
          <w:rFonts w:ascii="Arial" w:hAnsi="Arial" w:cs="Arial"/>
          <w:b/>
          <w:bCs/>
          <w:sz w:val="22"/>
          <w:szCs w:val="22"/>
        </w:rPr>
        <w:t xml:space="preserve"> income</w:t>
      </w:r>
    </w:p>
    <w:p w:rsidR="00637DB7" w:rsidRPr="00A40A3A" w:rsidRDefault="00637DB7" w:rsidP="00EB373F">
      <w:pPr>
        <w:tabs>
          <w:tab w:val="left" w:pos="720"/>
          <w:tab w:val="left" w:pos="900"/>
        </w:tabs>
        <w:spacing w:line="360" w:lineRule="exact"/>
        <w:ind w:left="547" w:hanging="547"/>
        <w:jc w:val="right"/>
        <w:rPr>
          <w:rFonts w:ascii="Arial" w:hAnsi="Arial" w:cs="Arial"/>
          <w:b/>
          <w:bCs/>
          <w:sz w:val="18"/>
          <w:szCs w:val="18"/>
        </w:rPr>
      </w:pPr>
      <w:r w:rsidRPr="00A40A3A">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637DB7" w:rsidRPr="00A40A3A" w:rsidTr="00EC4DEF">
        <w:tc>
          <w:tcPr>
            <w:tcW w:w="4590" w:type="dxa"/>
            <w:vAlign w:val="bottom"/>
          </w:tcPr>
          <w:p w:rsidR="00637DB7" w:rsidRPr="00A40A3A" w:rsidRDefault="00637DB7" w:rsidP="00EB373F">
            <w:pPr>
              <w:tabs>
                <w:tab w:val="left" w:pos="900"/>
                <w:tab w:val="left" w:pos="1440"/>
              </w:tabs>
              <w:spacing w:line="360" w:lineRule="exact"/>
              <w:jc w:val="center"/>
              <w:rPr>
                <w:rFonts w:ascii="Arial" w:hAnsi="Arial" w:cs="Arial"/>
                <w:sz w:val="18"/>
                <w:szCs w:val="18"/>
              </w:rPr>
            </w:pPr>
          </w:p>
        </w:tc>
        <w:tc>
          <w:tcPr>
            <w:tcW w:w="4500" w:type="dxa"/>
            <w:gridSpan w:val="2"/>
            <w:vAlign w:val="bottom"/>
          </w:tcPr>
          <w:p w:rsidR="00637DB7" w:rsidRPr="00A40A3A" w:rsidRDefault="00637DB7" w:rsidP="00EB373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 xml:space="preserve">For the three-month periods ended 31 March </w:t>
            </w:r>
          </w:p>
        </w:tc>
      </w:tr>
      <w:tr w:rsidR="008D2533" w:rsidRPr="00A40A3A" w:rsidTr="00EC4DEF">
        <w:tc>
          <w:tcPr>
            <w:tcW w:w="4590" w:type="dxa"/>
            <w:vAlign w:val="bottom"/>
          </w:tcPr>
          <w:p w:rsidR="008D2533" w:rsidRPr="00A40A3A" w:rsidRDefault="008D2533" w:rsidP="008D2533">
            <w:pPr>
              <w:tabs>
                <w:tab w:val="left" w:pos="900"/>
                <w:tab w:val="left" w:pos="1440"/>
              </w:tabs>
              <w:spacing w:line="360" w:lineRule="exact"/>
              <w:jc w:val="center"/>
              <w:rPr>
                <w:rFonts w:ascii="Arial" w:hAnsi="Arial" w:cs="Arial"/>
                <w:sz w:val="18"/>
                <w:szCs w:val="18"/>
              </w:rPr>
            </w:pP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2019</w:t>
            </w: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2018</w:t>
            </w:r>
          </w:p>
        </w:tc>
      </w:tr>
      <w:tr w:rsidR="008D2533" w:rsidRPr="00A40A3A" w:rsidTr="00EC4DEF">
        <w:tc>
          <w:tcPr>
            <w:tcW w:w="4590" w:type="dxa"/>
            <w:vAlign w:val="bottom"/>
          </w:tcPr>
          <w:p w:rsidR="008D2533" w:rsidRPr="00A40A3A" w:rsidRDefault="008D2533" w:rsidP="008D2533">
            <w:pPr>
              <w:spacing w:line="360" w:lineRule="exact"/>
              <w:ind w:left="162" w:hanging="162"/>
              <w:jc w:val="thaiDistribute"/>
              <w:rPr>
                <w:rFonts w:ascii="Arial" w:eastAsia="Angsana New" w:hAnsi="Arial" w:cs="Arial"/>
                <w:sz w:val="18"/>
                <w:szCs w:val="18"/>
                <w:cs/>
              </w:rPr>
            </w:pPr>
            <w:r w:rsidRPr="00A40A3A">
              <w:rPr>
                <w:rFonts w:ascii="Arial" w:eastAsia="Angsana New" w:hAnsi="Arial" w:cs="Arial"/>
                <w:sz w:val="18"/>
                <w:szCs w:val="18"/>
              </w:rPr>
              <w:t>Brokerage fee from securities business</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cs/>
              </w:rPr>
            </w:pPr>
            <w:r w:rsidRPr="00A40A3A">
              <w:rPr>
                <w:rFonts w:ascii="Arial" w:hAnsi="Arial" w:cs="Arial"/>
                <w:sz w:val="18"/>
                <w:szCs w:val="18"/>
              </w:rPr>
              <w:t>114,518</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cs/>
              </w:rPr>
            </w:pPr>
            <w:r w:rsidRPr="00A40A3A">
              <w:rPr>
                <w:rFonts w:ascii="Arial" w:hAnsi="Arial" w:cs="Arial"/>
                <w:sz w:val="18"/>
                <w:szCs w:val="18"/>
              </w:rPr>
              <w:t>21</w:t>
            </w:r>
            <w:r w:rsidR="001B224E">
              <w:rPr>
                <w:rFonts w:ascii="Arial" w:hAnsi="Arial" w:cs="Arial"/>
                <w:sz w:val="18"/>
                <w:szCs w:val="18"/>
              </w:rPr>
              <w:t>5</w:t>
            </w:r>
            <w:r w:rsidRPr="00A40A3A">
              <w:rPr>
                <w:rFonts w:ascii="Arial" w:hAnsi="Arial" w:cs="Arial"/>
                <w:sz w:val="18"/>
                <w:szCs w:val="18"/>
              </w:rPr>
              <w:t>,</w:t>
            </w:r>
            <w:r w:rsidR="00CE049C">
              <w:rPr>
                <w:rFonts w:ascii="Arial" w:hAnsi="Arial" w:cs="Arial"/>
                <w:sz w:val="18"/>
                <w:szCs w:val="18"/>
              </w:rPr>
              <w:t>159</w:t>
            </w:r>
          </w:p>
        </w:tc>
      </w:tr>
      <w:tr w:rsidR="008D2533" w:rsidRPr="00A40A3A" w:rsidTr="00EC4DEF">
        <w:tc>
          <w:tcPr>
            <w:tcW w:w="4590" w:type="dxa"/>
            <w:vAlign w:val="bottom"/>
          </w:tcPr>
          <w:p w:rsidR="008D2533" w:rsidRPr="00A40A3A" w:rsidRDefault="008D2533" w:rsidP="008D2533">
            <w:pPr>
              <w:spacing w:line="360" w:lineRule="exact"/>
              <w:ind w:left="162" w:hanging="162"/>
              <w:rPr>
                <w:rFonts w:ascii="Arial" w:eastAsia="Angsana New" w:hAnsi="Arial" w:cs="Arial"/>
                <w:sz w:val="18"/>
                <w:szCs w:val="18"/>
                <w:cs/>
              </w:rPr>
            </w:pPr>
            <w:r w:rsidRPr="00A40A3A">
              <w:rPr>
                <w:rFonts w:ascii="Arial" w:eastAsia="Angsana New" w:hAnsi="Arial" w:cs="Arial"/>
                <w:sz w:val="18"/>
                <w:szCs w:val="18"/>
              </w:rPr>
              <w:t>Brokerage fee from derivatives business</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14,962</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2</w:t>
            </w:r>
            <w:r w:rsidR="00CE049C">
              <w:rPr>
                <w:rFonts w:ascii="Arial" w:hAnsi="Arial" w:cs="Arial"/>
                <w:sz w:val="18"/>
                <w:szCs w:val="18"/>
              </w:rPr>
              <w:t>2</w:t>
            </w:r>
            <w:r w:rsidRPr="00A40A3A">
              <w:rPr>
                <w:rFonts w:ascii="Arial" w:hAnsi="Arial" w:cs="Arial"/>
                <w:sz w:val="18"/>
                <w:szCs w:val="18"/>
              </w:rPr>
              <w:t>,</w:t>
            </w:r>
            <w:r w:rsidR="00CE049C">
              <w:rPr>
                <w:rFonts w:ascii="Arial" w:hAnsi="Arial" w:cs="Arial"/>
                <w:sz w:val="18"/>
                <w:szCs w:val="18"/>
              </w:rPr>
              <w:t>7</w:t>
            </w:r>
            <w:r w:rsidRPr="00A40A3A">
              <w:rPr>
                <w:rFonts w:ascii="Arial" w:hAnsi="Arial" w:cs="Arial"/>
                <w:sz w:val="18"/>
                <w:szCs w:val="18"/>
              </w:rPr>
              <w:t>8</w:t>
            </w:r>
            <w:r w:rsidR="00CE049C">
              <w:rPr>
                <w:rFonts w:ascii="Arial" w:hAnsi="Arial" w:cs="Arial"/>
                <w:sz w:val="18"/>
                <w:szCs w:val="18"/>
              </w:rPr>
              <w:t>2</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Total brokerage fees income</w:t>
            </w:r>
          </w:p>
        </w:tc>
        <w:tc>
          <w:tcPr>
            <w:tcW w:w="2250" w:type="dxa"/>
            <w:vAlign w:val="bottom"/>
          </w:tcPr>
          <w:p w:rsidR="008D2533" w:rsidRPr="00A40A3A" w:rsidRDefault="008D2533" w:rsidP="008D2533">
            <w:pPr>
              <w:pBdr>
                <w:top w:val="single" w:sz="4" w:space="1" w:color="auto"/>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129,480</w:t>
            </w:r>
          </w:p>
        </w:tc>
        <w:tc>
          <w:tcPr>
            <w:tcW w:w="2250" w:type="dxa"/>
            <w:vAlign w:val="bottom"/>
          </w:tcPr>
          <w:p w:rsidR="008D2533" w:rsidRPr="00A40A3A" w:rsidRDefault="008D2533" w:rsidP="008D2533">
            <w:pPr>
              <w:pBdr>
                <w:top w:val="single" w:sz="4" w:space="1" w:color="auto"/>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2</w:t>
            </w:r>
            <w:r w:rsidR="00CE049C">
              <w:rPr>
                <w:rFonts w:ascii="Arial" w:hAnsi="Arial" w:cs="Arial"/>
                <w:sz w:val="18"/>
                <w:szCs w:val="18"/>
              </w:rPr>
              <w:t>37</w:t>
            </w:r>
            <w:r w:rsidRPr="00A40A3A">
              <w:rPr>
                <w:rFonts w:ascii="Arial" w:hAnsi="Arial" w:cs="Arial"/>
                <w:sz w:val="18"/>
                <w:szCs w:val="18"/>
              </w:rPr>
              <w:t>,</w:t>
            </w:r>
            <w:r w:rsidR="00CE049C">
              <w:rPr>
                <w:rFonts w:ascii="Arial" w:hAnsi="Arial" w:cs="Arial"/>
                <w:sz w:val="18"/>
                <w:szCs w:val="18"/>
              </w:rPr>
              <w:t>941</w:t>
            </w:r>
          </w:p>
        </w:tc>
      </w:tr>
    </w:tbl>
    <w:p w:rsidR="004C7871" w:rsidRPr="00A40A3A" w:rsidRDefault="00EB373F" w:rsidP="003B0E64">
      <w:pPr>
        <w:pStyle w:val="BodyTextIndent2"/>
        <w:spacing w:before="240" w:line="380" w:lineRule="exact"/>
        <w:ind w:left="547" w:hanging="547"/>
        <w:jc w:val="left"/>
        <w:rPr>
          <w:rFonts w:ascii="Arial" w:hAnsi="Arial" w:cs="Arial"/>
          <w:b/>
          <w:bCs/>
          <w:sz w:val="22"/>
          <w:szCs w:val="22"/>
          <w:lang w:val="en-US"/>
        </w:rPr>
      </w:pPr>
      <w:r w:rsidRPr="00A40A3A">
        <w:rPr>
          <w:rFonts w:ascii="Arial" w:hAnsi="Arial" w:cs="Arial"/>
          <w:b/>
          <w:bCs/>
          <w:sz w:val="22"/>
          <w:szCs w:val="22"/>
          <w:lang w:val="en-US"/>
        </w:rPr>
        <w:t>1</w:t>
      </w:r>
      <w:r w:rsidR="000B1659" w:rsidRPr="00A40A3A">
        <w:rPr>
          <w:rFonts w:ascii="Arial" w:hAnsi="Arial" w:cs="Arial"/>
          <w:b/>
          <w:bCs/>
          <w:sz w:val="22"/>
          <w:szCs w:val="22"/>
          <w:lang w:val="en-US"/>
        </w:rPr>
        <w:t>7</w:t>
      </w:r>
      <w:r w:rsidR="00B77A2C" w:rsidRPr="00A40A3A">
        <w:rPr>
          <w:rFonts w:ascii="Arial" w:hAnsi="Arial" w:cs="Arial"/>
          <w:b/>
          <w:bCs/>
          <w:sz w:val="22"/>
          <w:szCs w:val="22"/>
        </w:rPr>
        <w:t xml:space="preserve">. </w:t>
      </w:r>
      <w:r w:rsidR="00BA0EB8" w:rsidRPr="00A40A3A">
        <w:rPr>
          <w:rFonts w:ascii="Arial" w:hAnsi="Arial" w:cs="Arial"/>
          <w:b/>
          <w:bCs/>
          <w:sz w:val="22"/>
          <w:szCs w:val="22"/>
          <w:lang w:val="en-US"/>
        </w:rPr>
        <w:tab/>
      </w:r>
      <w:r w:rsidR="008A03C8" w:rsidRPr="00A40A3A">
        <w:rPr>
          <w:rFonts w:ascii="Arial" w:hAnsi="Arial" w:cs="Arial"/>
          <w:b/>
          <w:bCs/>
          <w:sz w:val="22"/>
          <w:szCs w:val="22"/>
        </w:rPr>
        <w:t>Fees and service income</w:t>
      </w:r>
    </w:p>
    <w:p w:rsidR="00637DB7" w:rsidRPr="00A40A3A" w:rsidRDefault="00637DB7" w:rsidP="00637DB7">
      <w:pPr>
        <w:tabs>
          <w:tab w:val="left" w:pos="720"/>
          <w:tab w:val="left" w:pos="900"/>
        </w:tabs>
        <w:spacing w:line="360" w:lineRule="exact"/>
        <w:ind w:left="547" w:hanging="547"/>
        <w:jc w:val="right"/>
        <w:rPr>
          <w:rFonts w:ascii="Arial" w:eastAsia="Angsana New" w:hAnsi="Arial" w:cs="Arial"/>
          <w:sz w:val="18"/>
          <w:szCs w:val="18"/>
        </w:rPr>
      </w:pPr>
      <w:r w:rsidRPr="00A40A3A">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637DB7" w:rsidRPr="00A40A3A" w:rsidTr="00EC4DEF">
        <w:tc>
          <w:tcPr>
            <w:tcW w:w="4590" w:type="dxa"/>
            <w:vAlign w:val="bottom"/>
          </w:tcPr>
          <w:p w:rsidR="00637DB7" w:rsidRPr="00A40A3A" w:rsidRDefault="00637DB7" w:rsidP="00637DB7">
            <w:pPr>
              <w:spacing w:line="360" w:lineRule="exact"/>
              <w:ind w:left="480" w:hanging="480"/>
              <w:rPr>
                <w:rFonts w:ascii="Arial" w:hAnsi="Arial" w:cs="Arial"/>
                <w:sz w:val="18"/>
                <w:szCs w:val="18"/>
              </w:rPr>
            </w:pPr>
          </w:p>
        </w:tc>
        <w:tc>
          <w:tcPr>
            <w:tcW w:w="4500" w:type="dxa"/>
            <w:gridSpan w:val="2"/>
            <w:vAlign w:val="bottom"/>
          </w:tcPr>
          <w:p w:rsidR="00637DB7" w:rsidRPr="00A40A3A" w:rsidRDefault="00637DB7" w:rsidP="00637DB7">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For the three-month periods ended 31 March</w:t>
            </w:r>
          </w:p>
        </w:tc>
      </w:tr>
      <w:tr w:rsidR="008D2533" w:rsidRPr="00A40A3A" w:rsidTr="00EC4DEF">
        <w:tc>
          <w:tcPr>
            <w:tcW w:w="4590" w:type="dxa"/>
            <w:vAlign w:val="bottom"/>
          </w:tcPr>
          <w:p w:rsidR="008D2533" w:rsidRPr="00A40A3A" w:rsidRDefault="008D2533" w:rsidP="008D2533">
            <w:pPr>
              <w:spacing w:line="360" w:lineRule="exact"/>
              <w:ind w:left="480" w:hanging="480"/>
              <w:rPr>
                <w:rFonts w:ascii="Arial" w:hAnsi="Arial" w:cs="Arial"/>
                <w:sz w:val="18"/>
                <w:szCs w:val="18"/>
              </w:rPr>
            </w:pP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2019</w:t>
            </w: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2018</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Underwriting fee</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5,932</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 xml:space="preserve">Financial advisory </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500</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700</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 xml:space="preserve">Selling agent </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cs/>
              </w:rPr>
            </w:pPr>
            <w:r w:rsidRPr="00A40A3A">
              <w:rPr>
                <w:rFonts w:ascii="Arial" w:hAnsi="Arial" w:cs="Arial"/>
                <w:sz w:val="18"/>
                <w:szCs w:val="18"/>
              </w:rPr>
              <w:t>35,280</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cs/>
              </w:rPr>
            </w:pPr>
            <w:r w:rsidRPr="00A40A3A">
              <w:rPr>
                <w:rFonts w:ascii="Arial" w:hAnsi="Arial" w:cs="Arial"/>
                <w:sz w:val="18"/>
                <w:szCs w:val="18"/>
              </w:rPr>
              <w:t>100,611</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Securities borrowing and lending</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3,979</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10,358</w:t>
            </w:r>
          </w:p>
        </w:tc>
      </w:tr>
      <w:tr w:rsidR="008D2533" w:rsidRPr="00A40A3A" w:rsidTr="00EC4DEF">
        <w:tc>
          <w:tcPr>
            <w:tcW w:w="4590" w:type="dxa"/>
            <w:vAlign w:val="bottom"/>
          </w:tcPr>
          <w:p w:rsidR="008D2533" w:rsidRPr="00A40A3A" w:rsidRDefault="008D2533" w:rsidP="008D2533">
            <w:pPr>
              <w:spacing w:line="360" w:lineRule="exact"/>
              <w:ind w:left="480" w:hanging="480"/>
              <w:rPr>
                <w:rFonts w:ascii="Arial" w:eastAsia="Angsana New" w:hAnsi="Arial" w:cs="Arial"/>
                <w:sz w:val="18"/>
                <w:szCs w:val="18"/>
              </w:rPr>
            </w:pPr>
            <w:r w:rsidRPr="00A40A3A">
              <w:rPr>
                <w:rFonts w:ascii="Arial" w:eastAsia="Angsana New" w:hAnsi="Arial" w:cs="Arial"/>
                <w:sz w:val="18"/>
                <w:szCs w:val="18"/>
              </w:rPr>
              <w:t>Business support</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20,576</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26,184</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Others</w:t>
            </w:r>
          </w:p>
        </w:tc>
        <w:tc>
          <w:tcPr>
            <w:tcW w:w="2250" w:type="dxa"/>
            <w:vAlign w:val="bottom"/>
          </w:tcPr>
          <w:p w:rsidR="008D2533" w:rsidRPr="00A40A3A" w:rsidRDefault="008D2533" w:rsidP="008D2533">
            <w:pPr>
              <w:pBdr>
                <w:bottom w:val="sing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582</w:t>
            </w:r>
          </w:p>
        </w:tc>
        <w:tc>
          <w:tcPr>
            <w:tcW w:w="2250" w:type="dxa"/>
            <w:vAlign w:val="bottom"/>
          </w:tcPr>
          <w:p w:rsidR="008D2533" w:rsidRPr="00A40A3A" w:rsidRDefault="008D2533" w:rsidP="008D2533">
            <w:pPr>
              <w:pBdr>
                <w:bottom w:val="sing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571</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 xml:space="preserve">Total fees and service income </w:t>
            </w:r>
          </w:p>
        </w:tc>
        <w:tc>
          <w:tcPr>
            <w:tcW w:w="2250" w:type="dxa"/>
            <w:vAlign w:val="bottom"/>
          </w:tcPr>
          <w:p w:rsidR="008D2533" w:rsidRPr="00A40A3A" w:rsidRDefault="008D2533" w:rsidP="008D2533">
            <w:pPr>
              <w:pBdr>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66,849</w:t>
            </w:r>
          </w:p>
        </w:tc>
        <w:tc>
          <w:tcPr>
            <w:tcW w:w="2250" w:type="dxa"/>
            <w:vAlign w:val="bottom"/>
          </w:tcPr>
          <w:p w:rsidR="008D2533" w:rsidRPr="00A40A3A" w:rsidRDefault="008D2533" w:rsidP="008D2533">
            <w:pPr>
              <w:pBdr>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138,424</w:t>
            </w:r>
          </w:p>
        </w:tc>
      </w:tr>
    </w:tbl>
    <w:p w:rsidR="004C7871" w:rsidRPr="00A40A3A" w:rsidRDefault="00374B8B" w:rsidP="00F773CB">
      <w:pPr>
        <w:pStyle w:val="BodyTextIndent2"/>
        <w:spacing w:before="240" w:line="380" w:lineRule="exact"/>
        <w:ind w:left="547" w:hanging="547"/>
        <w:jc w:val="left"/>
        <w:rPr>
          <w:rFonts w:ascii="Arial" w:hAnsi="Arial" w:cs="Arial"/>
          <w:b/>
          <w:bCs/>
          <w:sz w:val="22"/>
          <w:szCs w:val="22"/>
        </w:rPr>
      </w:pPr>
      <w:r w:rsidRPr="00A40A3A">
        <w:rPr>
          <w:rFonts w:ascii="Arial" w:hAnsi="Arial" w:cs="Arial"/>
          <w:b/>
          <w:bCs/>
          <w:sz w:val="22"/>
          <w:szCs w:val="22"/>
          <w:lang w:val="en-US"/>
        </w:rPr>
        <w:t>1</w:t>
      </w:r>
      <w:r w:rsidR="00F773CB" w:rsidRPr="00A40A3A">
        <w:rPr>
          <w:rFonts w:ascii="Arial" w:hAnsi="Arial" w:cs="Arial"/>
          <w:b/>
          <w:bCs/>
          <w:sz w:val="22"/>
          <w:szCs w:val="22"/>
          <w:lang w:val="en-US"/>
        </w:rPr>
        <w:t>8</w:t>
      </w:r>
      <w:r w:rsidR="00B77A2C" w:rsidRPr="00A40A3A">
        <w:rPr>
          <w:rFonts w:ascii="Arial" w:hAnsi="Arial" w:cs="Arial"/>
          <w:b/>
          <w:bCs/>
          <w:sz w:val="22"/>
          <w:szCs w:val="22"/>
        </w:rPr>
        <w:t xml:space="preserve">. </w:t>
      </w:r>
      <w:r w:rsidR="00BA0EB8" w:rsidRPr="00A40A3A">
        <w:rPr>
          <w:rFonts w:ascii="Arial" w:hAnsi="Arial" w:cs="Arial"/>
          <w:b/>
          <w:bCs/>
          <w:sz w:val="22"/>
          <w:szCs w:val="22"/>
          <w:lang w:val="en-US"/>
        </w:rPr>
        <w:tab/>
      </w:r>
      <w:r w:rsidRPr="00A40A3A">
        <w:rPr>
          <w:rFonts w:ascii="Arial" w:hAnsi="Arial" w:cs="Arial"/>
          <w:b/>
          <w:bCs/>
          <w:sz w:val="22"/>
          <w:szCs w:val="22"/>
          <w:lang w:val="en-US"/>
        </w:rPr>
        <w:t xml:space="preserve">Gain and return on financial instruments </w:t>
      </w:r>
    </w:p>
    <w:p w:rsidR="00B24A41" w:rsidRPr="00A40A3A" w:rsidRDefault="00B24A41" w:rsidP="00B24A41">
      <w:pPr>
        <w:tabs>
          <w:tab w:val="left" w:pos="720"/>
          <w:tab w:val="left" w:pos="900"/>
        </w:tabs>
        <w:spacing w:line="360" w:lineRule="exact"/>
        <w:ind w:left="547" w:hanging="547"/>
        <w:jc w:val="right"/>
        <w:rPr>
          <w:rFonts w:ascii="Arial" w:eastAsia="Angsana New" w:hAnsi="Arial" w:cs="Arial"/>
          <w:sz w:val="18"/>
          <w:szCs w:val="18"/>
        </w:rPr>
      </w:pPr>
      <w:r w:rsidRPr="00A40A3A">
        <w:rPr>
          <w:rFonts w:ascii="Arial" w:eastAsia="Angsana New" w:hAnsi="Arial" w:cs="Arial"/>
          <w:sz w:val="18"/>
          <w:szCs w:val="18"/>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B24A41" w:rsidRPr="00A40A3A" w:rsidTr="00EC4DEF">
        <w:tc>
          <w:tcPr>
            <w:tcW w:w="4590" w:type="dxa"/>
            <w:vAlign w:val="bottom"/>
          </w:tcPr>
          <w:p w:rsidR="00B24A41" w:rsidRPr="00A40A3A" w:rsidRDefault="00B24A41" w:rsidP="00026D58">
            <w:pPr>
              <w:spacing w:line="360" w:lineRule="exact"/>
              <w:ind w:left="480" w:hanging="480"/>
              <w:rPr>
                <w:rFonts w:ascii="Arial" w:hAnsi="Arial" w:cs="Arial"/>
                <w:sz w:val="18"/>
                <w:szCs w:val="18"/>
              </w:rPr>
            </w:pPr>
          </w:p>
        </w:tc>
        <w:tc>
          <w:tcPr>
            <w:tcW w:w="4500" w:type="dxa"/>
            <w:gridSpan w:val="2"/>
            <w:vAlign w:val="bottom"/>
          </w:tcPr>
          <w:p w:rsidR="00B24A41" w:rsidRPr="00A40A3A" w:rsidRDefault="00B24A41" w:rsidP="00026D5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For the three-month periods ended 31 March</w:t>
            </w:r>
          </w:p>
        </w:tc>
      </w:tr>
      <w:tr w:rsidR="008D2533" w:rsidRPr="00A40A3A" w:rsidTr="00EC4DEF">
        <w:tc>
          <w:tcPr>
            <w:tcW w:w="4590" w:type="dxa"/>
            <w:vAlign w:val="bottom"/>
          </w:tcPr>
          <w:p w:rsidR="008D2533" w:rsidRPr="00A40A3A" w:rsidRDefault="008D2533" w:rsidP="008D2533">
            <w:pPr>
              <w:spacing w:line="360" w:lineRule="exact"/>
              <w:ind w:left="480" w:hanging="480"/>
              <w:rPr>
                <w:rFonts w:ascii="Arial" w:hAnsi="Arial" w:cs="Arial"/>
                <w:sz w:val="18"/>
                <w:szCs w:val="18"/>
              </w:rPr>
            </w:pP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2019</w:t>
            </w:r>
          </w:p>
        </w:tc>
        <w:tc>
          <w:tcPr>
            <w:tcW w:w="2250" w:type="dxa"/>
            <w:vAlign w:val="bottom"/>
          </w:tcPr>
          <w:p w:rsidR="008D2533" w:rsidRPr="00A40A3A" w:rsidRDefault="008D2533" w:rsidP="008D253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A40A3A">
              <w:rPr>
                <w:rFonts w:ascii="Arial" w:hAnsi="Arial" w:cs="Arial"/>
                <w:sz w:val="18"/>
                <w:szCs w:val="18"/>
              </w:rPr>
              <w:t>2018</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Gain on securities</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6,784</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28,547</w:t>
            </w:r>
          </w:p>
        </w:tc>
      </w:tr>
      <w:tr w:rsidR="008D2533" w:rsidRPr="00A40A3A" w:rsidTr="00EC4DEF">
        <w:tc>
          <w:tcPr>
            <w:tcW w:w="4590" w:type="dxa"/>
            <w:vAlign w:val="bottom"/>
          </w:tcPr>
          <w:p w:rsidR="008D2533" w:rsidRPr="00A40A3A" w:rsidRDefault="008D2533" w:rsidP="008D2533">
            <w:pPr>
              <w:spacing w:line="360" w:lineRule="exact"/>
              <w:ind w:left="480" w:hanging="480"/>
              <w:rPr>
                <w:rFonts w:ascii="Arial" w:eastAsia="Angsana New" w:hAnsi="Arial" w:cs="Arial"/>
                <w:sz w:val="18"/>
                <w:szCs w:val="18"/>
              </w:rPr>
            </w:pPr>
            <w:r w:rsidRPr="00A40A3A">
              <w:rPr>
                <w:rFonts w:ascii="Arial" w:eastAsia="Angsana New" w:hAnsi="Arial" w:cs="Arial"/>
                <w:sz w:val="18"/>
                <w:szCs w:val="18"/>
              </w:rPr>
              <w:t>Loss on derivatives</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(1,634)</w:t>
            </w:r>
          </w:p>
        </w:tc>
        <w:tc>
          <w:tcPr>
            <w:tcW w:w="2250" w:type="dxa"/>
            <w:vAlign w:val="bottom"/>
          </w:tcPr>
          <w:p w:rsidR="008D2533" w:rsidRPr="00A40A3A" w:rsidRDefault="008D2533" w:rsidP="008D2533">
            <w:pPr>
              <w:tabs>
                <w:tab w:val="decimal" w:pos="1692"/>
              </w:tabs>
              <w:spacing w:line="360" w:lineRule="exact"/>
              <w:ind w:right="-43"/>
              <w:rPr>
                <w:rFonts w:ascii="Arial" w:hAnsi="Arial" w:cs="Arial"/>
                <w:sz w:val="18"/>
                <w:szCs w:val="18"/>
              </w:rPr>
            </w:pPr>
            <w:r w:rsidRPr="00A40A3A">
              <w:rPr>
                <w:rFonts w:ascii="Arial" w:hAnsi="Arial" w:cs="Arial"/>
                <w:sz w:val="18"/>
                <w:szCs w:val="18"/>
              </w:rPr>
              <w:t>(23,884)</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Interest and dividend</w:t>
            </w:r>
          </w:p>
        </w:tc>
        <w:tc>
          <w:tcPr>
            <w:tcW w:w="2250" w:type="dxa"/>
            <w:vAlign w:val="bottom"/>
          </w:tcPr>
          <w:p w:rsidR="008D2533" w:rsidRPr="00A40A3A" w:rsidRDefault="008D2533" w:rsidP="008D2533">
            <w:pPr>
              <w:pBdr>
                <w:bottom w:val="sing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14,694</w:t>
            </w:r>
          </w:p>
        </w:tc>
        <w:tc>
          <w:tcPr>
            <w:tcW w:w="2250" w:type="dxa"/>
            <w:vAlign w:val="bottom"/>
          </w:tcPr>
          <w:p w:rsidR="008D2533" w:rsidRPr="00A40A3A" w:rsidRDefault="008D2533" w:rsidP="008D2533">
            <w:pPr>
              <w:pBdr>
                <w:bottom w:val="sing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11,740</w:t>
            </w:r>
          </w:p>
        </w:tc>
      </w:tr>
      <w:tr w:rsidR="008D2533" w:rsidRPr="00A40A3A" w:rsidTr="00EC4DEF">
        <w:tc>
          <w:tcPr>
            <w:tcW w:w="4590" w:type="dxa"/>
            <w:vAlign w:val="bottom"/>
          </w:tcPr>
          <w:p w:rsidR="008D2533" w:rsidRPr="00A40A3A" w:rsidRDefault="008D2533" w:rsidP="008D2533">
            <w:pPr>
              <w:tabs>
                <w:tab w:val="left" w:pos="360"/>
                <w:tab w:val="left" w:pos="900"/>
              </w:tabs>
              <w:spacing w:line="360" w:lineRule="exact"/>
              <w:ind w:left="480" w:hanging="480"/>
              <w:rPr>
                <w:rFonts w:ascii="Arial" w:eastAsia="Angsana New" w:hAnsi="Arial" w:cs="Arial"/>
                <w:sz w:val="18"/>
                <w:szCs w:val="18"/>
              </w:rPr>
            </w:pPr>
            <w:r w:rsidRPr="00A40A3A">
              <w:rPr>
                <w:rFonts w:ascii="Arial" w:eastAsia="Angsana New" w:hAnsi="Arial" w:cs="Arial"/>
                <w:sz w:val="18"/>
                <w:szCs w:val="18"/>
              </w:rPr>
              <w:t xml:space="preserve">Total gain and return on financial instruments  </w:t>
            </w:r>
          </w:p>
        </w:tc>
        <w:tc>
          <w:tcPr>
            <w:tcW w:w="2250" w:type="dxa"/>
            <w:vAlign w:val="bottom"/>
          </w:tcPr>
          <w:p w:rsidR="008D2533" w:rsidRPr="00A40A3A" w:rsidRDefault="008D2533" w:rsidP="008D2533">
            <w:pPr>
              <w:pBdr>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19,844</w:t>
            </w:r>
          </w:p>
        </w:tc>
        <w:tc>
          <w:tcPr>
            <w:tcW w:w="2250" w:type="dxa"/>
            <w:vAlign w:val="bottom"/>
          </w:tcPr>
          <w:p w:rsidR="008D2533" w:rsidRPr="00A40A3A" w:rsidRDefault="008D2533" w:rsidP="008D2533">
            <w:pPr>
              <w:pBdr>
                <w:bottom w:val="double" w:sz="4" w:space="1" w:color="auto"/>
              </w:pBdr>
              <w:tabs>
                <w:tab w:val="decimal" w:pos="1692"/>
              </w:tabs>
              <w:spacing w:line="360" w:lineRule="exact"/>
              <w:ind w:right="-43"/>
              <w:rPr>
                <w:rFonts w:ascii="Arial" w:hAnsi="Arial" w:cs="Arial"/>
                <w:sz w:val="18"/>
                <w:szCs w:val="18"/>
              </w:rPr>
            </w:pPr>
            <w:r w:rsidRPr="00A40A3A">
              <w:rPr>
                <w:rFonts w:ascii="Arial" w:hAnsi="Arial" w:cs="Arial"/>
                <w:sz w:val="18"/>
                <w:szCs w:val="18"/>
              </w:rPr>
              <w:t>16,403</w:t>
            </w:r>
          </w:p>
        </w:tc>
      </w:tr>
    </w:tbl>
    <w:p w:rsidR="00A50568" w:rsidRPr="00A40A3A" w:rsidRDefault="00A50568" w:rsidP="00EB373F">
      <w:pPr>
        <w:pStyle w:val="BodyTextIndent2"/>
        <w:spacing w:line="380" w:lineRule="exact"/>
        <w:ind w:left="547" w:hanging="547"/>
        <w:jc w:val="left"/>
        <w:rPr>
          <w:rFonts w:ascii="Arial" w:hAnsi="Arial" w:cs="Arial"/>
          <w:b/>
          <w:bCs/>
          <w:sz w:val="22"/>
          <w:szCs w:val="22"/>
          <w:lang w:val="en-US"/>
        </w:rPr>
      </w:pPr>
    </w:p>
    <w:p w:rsidR="00B80DC2" w:rsidRPr="00A40A3A" w:rsidRDefault="00B2245D" w:rsidP="00EB373F">
      <w:pPr>
        <w:pStyle w:val="BodyTextIndent2"/>
        <w:spacing w:line="380" w:lineRule="exact"/>
        <w:ind w:left="547" w:hanging="547"/>
        <w:jc w:val="left"/>
        <w:rPr>
          <w:rFonts w:ascii="Arial" w:hAnsi="Arial" w:cs="Arial"/>
          <w:b/>
          <w:bCs/>
          <w:sz w:val="22"/>
          <w:szCs w:val="22"/>
        </w:rPr>
      </w:pPr>
      <w:r w:rsidRPr="00A40A3A">
        <w:rPr>
          <w:rFonts w:ascii="Arial" w:hAnsi="Arial" w:cs="Arial"/>
          <w:b/>
          <w:bCs/>
          <w:sz w:val="22"/>
          <w:szCs w:val="22"/>
          <w:lang w:val="en-US"/>
        </w:rPr>
        <w:t>1</w:t>
      </w:r>
      <w:r w:rsidR="00F773CB" w:rsidRPr="00A40A3A">
        <w:rPr>
          <w:rFonts w:ascii="Arial" w:hAnsi="Arial" w:cs="Arial"/>
          <w:b/>
          <w:bCs/>
          <w:sz w:val="22"/>
          <w:szCs w:val="22"/>
          <w:lang w:val="en-US"/>
        </w:rPr>
        <w:t>9</w:t>
      </w:r>
      <w:r w:rsidR="00B77A2C" w:rsidRPr="00A40A3A">
        <w:rPr>
          <w:rFonts w:ascii="Arial" w:hAnsi="Arial" w:cs="Arial"/>
          <w:b/>
          <w:bCs/>
          <w:sz w:val="22"/>
          <w:szCs w:val="22"/>
        </w:rPr>
        <w:t>.</w:t>
      </w:r>
      <w:r w:rsidR="00BA0EB8" w:rsidRPr="00A40A3A">
        <w:rPr>
          <w:rFonts w:ascii="Arial" w:hAnsi="Arial" w:cs="Arial"/>
          <w:b/>
          <w:bCs/>
          <w:sz w:val="22"/>
          <w:szCs w:val="22"/>
          <w:lang w:val="en-US"/>
        </w:rPr>
        <w:tab/>
      </w:r>
      <w:r w:rsidR="00B80DC2" w:rsidRPr="00A40A3A">
        <w:rPr>
          <w:rFonts w:ascii="Arial" w:hAnsi="Arial" w:cs="Arial"/>
          <w:b/>
          <w:bCs/>
          <w:sz w:val="22"/>
          <w:szCs w:val="22"/>
        </w:rPr>
        <w:t>Earnings per share</w:t>
      </w:r>
    </w:p>
    <w:p w:rsidR="00637DB7" w:rsidRPr="00A40A3A" w:rsidRDefault="00637DB7" w:rsidP="00EB373F">
      <w:pPr>
        <w:pStyle w:val="BodyTextIndent2"/>
        <w:spacing w:line="380" w:lineRule="exact"/>
        <w:ind w:left="547" w:hanging="547"/>
        <w:rPr>
          <w:rFonts w:ascii="Arial" w:eastAsia="MS Mincho" w:hAnsi="Arial" w:cs="Arial"/>
          <w:color w:val="000000"/>
          <w:sz w:val="22"/>
          <w:szCs w:val="22"/>
          <w:lang w:val="en-US"/>
        </w:rPr>
      </w:pPr>
      <w:r w:rsidRPr="00A40A3A">
        <w:rPr>
          <w:rFonts w:ascii="Arial" w:hAnsi="Arial" w:cs="Arial"/>
          <w:sz w:val="22"/>
          <w:szCs w:val="22"/>
        </w:rPr>
        <w:tab/>
        <w:t>Basic earnings per share is calculated by dividing profit</w:t>
      </w:r>
      <w:r w:rsidR="00250990">
        <w:rPr>
          <w:rFonts w:ascii="Arial" w:hAnsi="Arial" w:cs="Arial"/>
          <w:sz w:val="22"/>
          <w:szCs w:val="22"/>
          <w:lang w:val="en-US"/>
        </w:rPr>
        <w:t xml:space="preserve"> (loss)</w:t>
      </w:r>
      <w:r w:rsidRPr="00A40A3A">
        <w:rPr>
          <w:rFonts w:ascii="Arial" w:hAnsi="Arial" w:cs="Arial"/>
          <w:sz w:val="22"/>
          <w:szCs w:val="22"/>
        </w:rPr>
        <w:t xml:space="preserve"> for the </w:t>
      </w:r>
      <w:r w:rsidRPr="00A40A3A">
        <w:rPr>
          <w:rFonts w:ascii="Arial" w:hAnsi="Arial" w:cs="Arial"/>
          <w:sz w:val="22"/>
          <w:szCs w:val="22"/>
          <w:lang w:val="en-US"/>
        </w:rPr>
        <w:t>period</w:t>
      </w:r>
      <w:r w:rsidRPr="00A40A3A">
        <w:rPr>
          <w:rFonts w:ascii="Arial" w:hAnsi="Arial" w:cs="Arial"/>
          <w:sz w:val="22"/>
          <w:szCs w:val="22"/>
        </w:rPr>
        <w:t xml:space="preserve"> (excluding other comprehensive income) </w:t>
      </w:r>
      <w:r w:rsidRPr="00A40A3A">
        <w:rPr>
          <w:rFonts w:ascii="Arial" w:eastAsia="MS Mincho" w:hAnsi="Arial" w:cs="Arial"/>
          <w:color w:val="000000"/>
          <w:sz w:val="22"/>
          <w:szCs w:val="22"/>
        </w:rPr>
        <w:t xml:space="preserve">by the weighted average number of ordinary shares outstanding during the </w:t>
      </w:r>
      <w:r w:rsidRPr="00A40A3A">
        <w:rPr>
          <w:rFonts w:ascii="Arial" w:eastAsia="MS Mincho" w:hAnsi="Arial" w:cs="Arial"/>
          <w:color w:val="000000"/>
          <w:sz w:val="22"/>
          <w:szCs w:val="22"/>
          <w:lang w:val="en-US"/>
        </w:rPr>
        <w:t>period</w:t>
      </w:r>
      <w:r w:rsidRPr="00A40A3A">
        <w:rPr>
          <w:rFonts w:ascii="Arial" w:eastAsia="MS Mincho" w:hAnsi="Arial" w:cs="Arial"/>
          <w:color w:val="000000"/>
          <w:sz w:val="22"/>
          <w:szCs w:val="22"/>
        </w:rPr>
        <w:t>.</w:t>
      </w:r>
      <w:r w:rsidRPr="00A40A3A">
        <w:rPr>
          <w:rFonts w:ascii="Arial" w:eastAsia="MS Mincho" w:hAnsi="Arial" w:cs="Arial"/>
          <w:color w:val="000000"/>
          <w:sz w:val="22"/>
          <w:szCs w:val="22"/>
          <w:lang w:val="en-US"/>
        </w:rPr>
        <w:t xml:space="preserve"> </w:t>
      </w:r>
    </w:p>
    <w:p w:rsidR="005E42A6" w:rsidRPr="00A40A3A" w:rsidRDefault="00F773CB" w:rsidP="005E42A6">
      <w:pPr>
        <w:pStyle w:val="BodyTextIndent2"/>
        <w:spacing w:line="380" w:lineRule="exact"/>
        <w:ind w:left="547" w:hanging="547"/>
        <w:jc w:val="left"/>
        <w:rPr>
          <w:rFonts w:ascii="Arial" w:hAnsi="Arial" w:cs="Arial"/>
          <w:b/>
          <w:bCs/>
          <w:sz w:val="22"/>
          <w:szCs w:val="22"/>
        </w:rPr>
      </w:pPr>
      <w:r w:rsidRPr="00A40A3A">
        <w:rPr>
          <w:rFonts w:ascii="Arial" w:hAnsi="Arial" w:cs="Arial"/>
          <w:b/>
          <w:bCs/>
          <w:sz w:val="22"/>
          <w:szCs w:val="22"/>
          <w:lang w:val="en-US"/>
        </w:rPr>
        <w:t>20</w:t>
      </w:r>
      <w:r w:rsidR="005E42A6" w:rsidRPr="00A40A3A">
        <w:rPr>
          <w:rFonts w:ascii="Arial" w:hAnsi="Arial" w:cs="Arial"/>
          <w:b/>
          <w:bCs/>
          <w:sz w:val="22"/>
          <w:szCs w:val="22"/>
        </w:rPr>
        <w:t xml:space="preserve">. </w:t>
      </w:r>
      <w:r w:rsidR="005E42A6" w:rsidRPr="00A40A3A">
        <w:rPr>
          <w:rFonts w:ascii="Arial" w:hAnsi="Arial" w:cs="Arial"/>
          <w:b/>
          <w:bCs/>
          <w:sz w:val="22"/>
          <w:szCs w:val="22"/>
          <w:lang w:val="en-US"/>
        </w:rPr>
        <w:tab/>
      </w:r>
      <w:r w:rsidR="005E42A6" w:rsidRPr="00A40A3A">
        <w:rPr>
          <w:rFonts w:ascii="Arial" w:hAnsi="Arial" w:cs="Arial"/>
          <w:b/>
          <w:bCs/>
          <w:sz w:val="22"/>
          <w:szCs w:val="22"/>
        </w:rPr>
        <w:t>Related party transactions</w:t>
      </w:r>
    </w:p>
    <w:p w:rsidR="005E42A6" w:rsidRPr="00A40A3A" w:rsidRDefault="005E42A6" w:rsidP="00EB519F">
      <w:pPr>
        <w:tabs>
          <w:tab w:val="left" w:pos="1440"/>
        </w:tabs>
        <w:spacing w:before="120" w:after="240" w:line="380" w:lineRule="exact"/>
        <w:ind w:left="544" w:hanging="544"/>
        <w:jc w:val="thaiDistribute"/>
        <w:outlineLvl w:val="0"/>
        <w:rPr>
          <w:rFonts w:ascii="Arial" w:hAnsi="Arial" w:cs="Arial"/>
          <w:sz w:val="22"/>
          <w:szCs w:val="22"/>
        </w:rPr>
      </w:pPr>
      <w:r w:rsidRPr="00A40A3A">
        <w:rPr>
          <w:rFonts w:ascii="Arial" w:hAnsi="Arial" w:cs="Arial"/>
          <w:sz w:val="22"/>
          <w:szCs w:val="22"/>
        </w:rPr>
        <w:tab/>
        <w:t>During the periods, the Company had significant business transactions with the following related parties.</w:t>
      </w:r>
    </w:p>
    <w:tbl>
      <w:tblPr>
        <w:tblW w:w="9101" w:type="dxa"/>
        <w:tblInd w:w="450" w:type="dxa"/>
        <w:tblLayout w:type="fixed"/>
        <w:tblLook w:val="04A0" w:firstRow="1" w:lastRow="0" w:firstColumn="1" w:lastColumn="0" w:noHBand="0" w:noVBand="1"/>
      </w:tblPr>
      <w:tblGrid>
        <w:gridCol w:w="4781"/>
        <w:gridCol w:w="4320"/>
      </w:tblGrid>
      <w:tr w:rsidR="005E42A6" w:rsidRPr="00A40A3A" w:rsidTr="00EC4DEF">
        <w:tc>
          <w:tcPr>
            <w:tcW w:w="4781" w:type="dxa"/>
            <w:vAlign w:val="center"/>
          </w:tcPr>
          <w:p w:rsidR="005E42A6" w:rsidRPr="00A40A3A" w:rsidRDefault="005E42A6" w:rsidP="00EB373F">
            <w:pPr>
              <w:pBdr>
                <w:bottom w:val="single" w:sz="4" w:space="1" w:color="auto"/>
              </w:pBdr>
              <w:tabs>
                <w:tab w:val="right" w:pos="7920"/>
              </w:tabs>
              <w:spacing w:line="380" w:lineRule="exact"/>
              <w:jc w:val="center"/>
              <w:rPr>
                <w:rFonts w:ascii="Arial" w:hAnsi="Arial" w:cs="Arial"/>
                <w:b/>
                <w:bCs/>
                <w:sz w:val="20"/>
                <w:szCs w:val="20"/>
              </w:rPr>
            </w:pPr>
            <w:r w:rsidRPr="00A40A3A">
              <w:rPr>
                <w:rFonts w:ascii="Arial" w:hAnsi="Arial" w:cs="Arial"/>
                <w:b/>
                <w:bCs/>
                <w:sz w:val="20"/>
                <w:szCs w:val="20"/>
              </w:rPr>
              <w:t>Related parties</w:t>
            </w:r>
          </w:p>
        </w:tc>
        <w:tc>
          <w:tcPr>
            <w:tcW w:w="4320" w:type="dxa"/>
            <w:vAlign w:val="center"/>
          </w:tcPr>
          <w:p w:rsidR="005E42A6" w:rsidRPr="00A40A3A" w:rsidRDefault="005E42A6" w:rsidP="00EB373F">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A40A3A">
              <w:rPr>
                <w:rFonts w:ascii="Arial" w:hAnsi="Arial" w:cs="Arial"/>
                <w:b/>
                <w:bCs/>
                <w:sz w:val="20"/>
                <w:szCs w:val="20"/>
              </w:rPr>
              <w:t>Relationship</w:t>
            </w:r>
          </w:p>
        </w:tc>
      </w:tr>
      <w:tr w:rsidR="00EB373F" w:rsidRPr="00A40A3A" w:rsidTr="00EC4DEF">
        <w:tc>
          <w:tcPr>
            <w:tcW w:w="4781" w:type="dxa"/>
            <w:vAlign w:val="center"/>
          </w:tcPr>
          <w:p w:rsidR="00EB373F" w:rsidRPr="00A40A3A" w:rsidRDefault="00EB373F" w:rsidP="009D59C6">
            <w:pPr>
              <w:spacing w:line="380" w:lineRule="exact"/>
              <w:ind w:right="-108"/>
              <w:rPr>
                <w:rFonts w:ascii="Arial" w:hAnsi="Arial" w:cs="Arial"/>
                <w:color w:val="000000"/>
                <w:sz w:val="20"/>
                <w:szCs w:val="20"/>
              </w:rPr>
            </w:pPr>
            <w:r w:rsidRPr="00A40A3A">
              <w:rPr>
                <w:rFonts w:ascii="Arial" w:hAnsi="Arial" w:cs="Arial"/>
                <w:color w:val="000000"/>
                <w:sz w:val="20"/>
                <w:szCs w:val="20"/>
              </w:rPr>
              <w:t>Nomura Holding</w:t>
            </w:r>
            <w:r w:rsidR="009D59C6" w:rsidRPr="00A40A3A">
              <w:rPr>
                <w:rFonts w:ascii="Arial" w:hAnsi="Arial" w:cs="Arial"/>
                <w:color w:val="000000"/>
                <w:sz w:val="20"/>
                <w:szCs w:val="20"/>
              </w:rPr>
              <w:t>s</w:t>
            </w:r>
            <w:r w:rsidRPr="00A40A3A">
              <w:rPr>
                <w:rFonts w:ascii="Arial" w:hAnsi="Arial" w:cs="Arial"/>
                <w:color w:val="000000"/>
                <w:sz w:val="20"/>
                <w:szCs w:val="20"/>
              </w:rPr>
              <w:t>, Inc.</w:t>
            </w:r>
          </w:p>
        </w:tc>
        <w:tc>
          <w:tcPr>
            <w:tcW w:w="4320"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Ultimate parent company</w:t>
            </w:r>
          </w:p>
        </w:tc>
      </w:tr>
      <w:tr w:rsidR="00EB373F" w:rsidRPr="00A40A3A" w:rsidTr="00EC4DEF">
        <w:tc>
          <w:tcPr>
            <w:tcW w:w="4781"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Nomura Singapore Limited      </w:t>
            </w:r>
          </w:p>
        </w:tc>
        <w:tc>
          <w:tcPr>
            <w:tcW w:w="4320"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Having common major shareholders             </w:t>
            </w:r>
          </w:p>
        </w:tc>
      </w:tr>
      <w:tr w:rsidR="00EB373F" w:rsidRPr="00A40A3A" w:rsidTr="00EC4DEF">
        <w:tc>
          <w:tcPr>
            <w:tcW w:w="4781"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Nomura Securities Co., Ltd.       </w:t>
            </w:r>
          </w:p>
        </w:tc>
        <w:tc>
          <w:tcPr>
            <w:tcW w:w="4320"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Having common major shareholders             </w:t>
            </w:r>
          </w:p>
        </w:tc>
      </w:tr>
      <w:tr w:rsidR="00EB373F" w:rsidRPr="00A40A3A" w:rsidTr="00EC4DEF">
        <w:tc>
          <w:tcPr>
            <w:tcW w:w="4781"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Nomura International (Hong Kong) Limited  </w:t>
            </w:r>
          </w:p>
        </w:tc>
        <w:tc>
          <w:tcPr>
            <w:tcW w:w="4320"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Having common major shareholders             </w:t>
            </w:r>
          </w:p>
        </w:tc>
      </w:tr>
      <w:tr w:rsidR="00EB373F" w:rsidRPr="00A40A3A" w:rsidTr="00EC4DEF">
        <w:tc>
          <w:tcPr>
            <w:tcW w:w="4781" w:type="dxa"/>
            <w:vAlign w:val="center"/>
          </w:tcPr>
          <w:p w:rsidR="00EB373F" w:rsidRPr="00A40A3A" w:rsidRDefault="00EB373F" w:rsidP="00EB373F">
            <w:pPr>
              <w:tabs>
                <w:tab w:val="left" w:pos="360"/>
                <w:tab w:val="left" w:pos="900"/>
              </w:tabs>
              <w:spacing w:line="380" w:lineRule="exact"/>
              <w:ind w:left="480" w:hanging="480"/>
              <w:rPr>
                <w:rFonts w:ascii="Arial" w:eastAsia="Angsana New" w:hAnsi="Arial" w:cs="Arial"/>
                <w:sz w:val="20"/>
                <w:szCs w:val="20"/>
              </w:rPr>
            </w:pPr>
            <w:r w:rsidRPr="00A40A3A">
              <w:rPr>
                <w:rFonts w:ascii="Arial" w:eastAsia="Angsana New" w:hAnsi="Arial" w:cs="Arial"/>
                <w:sz w:val="20"/>
                <w:szCs w:val="20"/>
              </w:rPr>
              <w:t>Nomura International Plc.</w:t>
            </w:r>
          </w:p>
        </w:tc>
        <w:tc>
          <w:tcPr>
            <w:tcW w:w="4320" w:type="dxa"/>
            <w:vAlign w:val="center"/>
          </w:tcPr>
          <w:p w:rsidR="00EB373F" w:rsidRPr="00A40A3A" w:rsidRDefault="00EB373F" w:rsidP="00EB373F">
            <w:pPr>
              <w:tabs>
                <w:tab w:val="left" w:pos="360"/>
                <w:tab w:val="left" w:pos="900"/>
              </w:tabs>
              <w:spacing w:line="380" w:lineRule="exact"/>
              <w:ind w:left="480" w:hanging="480"/>
              <w:rPr>
                <w:rFonts w:ascii="Arial" w:eastAsia="Angsana New" w:hAnsi="Arial" w:cs="Arial"/>
                <w:sz w:val="20"/>
                <w:szCs w:val="20"/>
              </w:rPr>
            </w:pPr>
            <w:r w:rsidRPr="00A40A3A">
              <w:rPr>
                <w:rFonts w:ascii="Arial" w:eastAsia="Angsana New" w:hAnsi="Arial" w:cs="Arial"/>
                <w:sz w:val="20"/>
                <w:szCs w:val="20"/>
              </w:rPr>
              <w:t>Having common major shareholders             </w:t>
            </w:r>
          </w:p>
        </w:tc>
      </w:tr>
      <w:tr w:rsidR="00EB373F" w:rsidRPr="00A40A3A" w:rsidTr="00EC4DEF">
        <w:tc>
          <w:tcPr>
            <w:tcW w:w="4781"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Nomura Mauritius Limited</w:t>
            </w:r>
          </w:p>
        </w:tc>
        <w:tc>
          <w:tcPr>
            <w:tcW w:w="4320"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Having common major shareholders             </w:t>
            </w:r>
          </w:p>
        </w:tc>
      </w:tr>
      <w:tr w:rsidR="00EB373F" w:rsidRPr="00A40A3A" w:rsidTr="00EC4DEF">
        <w:tc>
          <w:tcPr>
            <w:tcW w:w="4781"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Instinet Pacific Limited</w:t>
            </w:r>
          </w:p>
        </w:tc>
        <w:tc>
          <w:tcPr>
            <w:tcW w:w="4320"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Having common major shareholders             </w:t>
            </w:r>
          </w:p>
        </w:tc>
      </w:tr>
      <w:tr w:rsidR="00EB373F" w:rsidRPr="00A40A3A" w:rsidTr="00EC4DEF">
        <w:tc>
          <w:tcPr>
            <w:tcW w:w="4781" w:type="dxa"/>
            <w:vAlign w:val="center"/>
          </w:tcPr>
          <w:p w:rsidR="00EB373F" w:rsidRPr="00A40A3A" w:rsidRDefault="00EB373F" w:rsidP="00EB373F">
            <w:pPr>
              <w:spacing w:line="380" w:lineRule="exact"/>
              <w:ind w:right="-108"/>
              <w:rPr>
                <w:rFonts w:ascii="Arial" w:hAnsi="Arial" w:cs="Arial"/>
                <w:color w:val="000000"/>
                <w:sz w:val="20"/>
                <w:szCs w:val="20"/>
              </w:rPr>
            </w:pPr>
            <w:r w:rsidRPr="00A40A3A">
              <w:rPr>
                <w:rFonts w:ascii="Arial" w:hAnsi="Arial" w:cs="Arial"/>
                <w:color w:val="000000"/>
                <w:sz w:val="20"/>
                <w:szCs w:val="20"/>
              </w:rPr>
              <w:t>United Information Highway Co., Ltd.                </w:t>
            </w:r>
          </w:p>
        </w:tc>
        <w:tc>
          <w:tcPr>
            <w:tcW w:w="4320" w:type="dxa"/>
            <w:vAlign w:val="center"/>
          </w:tcPr>
          <w:p w:rsidR="00EB373F" w:rsidRPr="00A40A3A" w:rsidRDefault="00EB373F" w:rsidP="00EB373F">
            <w:pPr>
              <w:spacing w:line="380" w:lineRule="exact"/>
              <w:rPr>
                <w:rFonts w:ascii="Arial" w:hAnsi="Arial" w:cs="Arial"/>
                <w:color w:val="000000"/>
                <w:sz w:val="20"/>
                <w:szCs w:val="20"/>
              </w:rPr>
            </w:pPr>
            <w:r w:rsidRPr="00A40A3A">
              <w:rPr>
                <w:rFonts w:ascii="Arial" w:hAnsi="Arial" w:cs="Arial"/>
                <w:color w:val="000000"/>
                <w:sz w:val="20"/>
                <w:szCs w:val="20"/>
              </w:rPr>
              <w:t>Having common director                          </w:t>
            </w:r>
          </w:p>
        </w:tc>
      </w:tr>
    </w:tbl>
    <w:p w:rsidR="00637DB7" w:rsidRPr="00A40A3A" w:rsidRDefault="00637DB7" w:rsidP="00EB373F">
      <w:pPr>
        <w:pStyle w:val="BodyTextIndent2"/>
        <w:spacing w:before="240" w:line="380" w:lineRule="exact"/>
        <w:ind w:left="547" w:firstLine="0"/>
        <w:rPr>
          <w:rFonts w:ascii="Arial" w:hAnsi="Arial" w:cs="Arial"/>
          <w:sz w:val="22"/>
          <w:szCs w:val="22"/>
        </w:rPr>
      </w:pPr>
      <w:r w:rsidRPr="00A40A3A">
        <w:rPr>
          <w:rFonts w:ascii="Arial" w:hAnsi="Arial" w:cs="Arial"/>
          <w:sz w:val="22"/>
          <w:szCs w:val="22"/>
        </w:rPr>
        <w:t xml:space="preserve">Such transactions with its related companies were concluded on the commercial terms and based agree upon by the Company and those companies in the ordinary course of business. The significant transactions are </w:t>
      </w:r>
      <w:proofErr w:type="spellStart"/>
      <w:r w:rsidRPr="00A40A3A">
        <w:rPr>
          <w:rFonts w:ascii="Arial" w:hAnsi="Arial" w:cs="Arial"/>
          <w:sz w:val="22"/>
          <w:szCs w:val="22"/>
        </w:rPr>
        <w:t>summarised</w:t>
      </w:r>
      <w:proofErr w:type="spellEnd"/>
      <w:r w:rsidRPr="00A40A3A">
        <w:rPr>
          <w:rFonts w:ascii="Arial" w:hAnsi="Arial" w:cs="Arial"/>
          <w:sz w:val="22"/>
          <w:szCs w:val="22"/>
        </w:rPr>
        <w:t xml:space="preserve"> below. </w:t>
      </w:r>
    </w:p>
    <w:tbl>
      <w:tblPr>
        <w:tblW w:w="9270" w:type="dxa"/>
        <w:tblInd w:w="450" w:type="dxa"/>
        <w:tblLayout w:type="fixed"/>
        <w:tblLook w:val="0000" w:firstRow="0" w:lastRow="0" w:firstColumn="0" w:lastColumn="0" w:noHBand="0" w:noVBand="0"/>
      </w:tblPr>
      <w:tblGrid>
        <w:gridCol w:w="3690"/>
        <w:gridCol w:w="1350"/>
        <w:gridCol w:w="1260"/>
        <w:gridCol w:w="2970"/>
      </w:tblGrid>
      <w:tr w:rsidR="00637DB7" w:rsidRPr="00A40A3A" w:rsidTr="00EC4DEF">
        <w:tc>
          <w:tcPr>
            <w:tcW w:w="3690" w:type="dxa"/>
          </w:tcPr>
          <w:p w:rsidR="00637DB7" w:rsidRPr="00A40A3A" w:rsidRDefault="00637DB7" w:rsidP="00D9579F">
            <w:pPr>
              <w:spacing w:line="300" w:lineRule="exact"/>
              <w:ind w:left="480" w:hanging="480"/>
              <w:jc w:val="center"/>
              <w:rPr>
                <w:rFonts w:ascii="Arial" w:hAnsi="Arial" w:cs="Arial"/>
                <w:sz w:val="18"/>
                <w:szCs w:val="18"/>
              </w:rPr>
            </w:pPr>
          </w:p>
        </w:tc>
        <w:tc>
          <w:tcPr>
            <w:tcW w:w="2610" w:type="dxa"/>
            <w:gridSpan w:val="2"/>
            <w:vAlign w:val="bottom"/>
          </w:tcPr>
          <w:p w:rsidR="00637DB7" w:rsidRPr="00A40A3A" w:rsidRDefault="00637DB7" w:rsidP="00D9579F">
            <w:pPr>
              <w:spacing w:line="300" w:lineRule="exact"/>
              <w:jc w:val="center"/>
              <w:rPr>
                <w:rFonts w:ascii="Arial" w:hAnsi="Arial" w:cs="Arial"/>
                <w:sz w:val="18"/>
                <w:szCs w:val="18"/>
              </w:rPr>
            </w:pPr>
          </w:p>
        </w:tc>
        <w:tc>
          <w:tcPr>
            <w:tcW w:w="2970" w:type="dxa"/>
            <w:vAlign w:val="bottom"/>
          </w:tcPr>
          <w:p w:rsidR="00637DB7" w:rsidRPr="00A40A3A" w:rsidRDefault="00637DB7" w:rsidP="00D9579F">
            <w:pPr>
              <w:tabs>
                <w:tab w:val="left" w:pos="900"/>
              </w:tabs>
              <w:spacing w:line="300" w:lineRule="exact"/>
              <w:jc w:val="right"/>
              <w:rPr>
                <w:rFonts w:ascii="Arial" w:hAnsi="Arial" w:cs="Arial"/>
                <w:sz w:val="18"/>
                <w:szCs w:val="18"/>
              </w:rPr>
            </w:pPr>
            <w:r w:rsidRPr="00A40A3A">
              <w:rPr>
                <w:rFonts w:ascii="Arial" w:hAnsi="Arial" w:cs="Arial"/>
                <w:sz w:val="18"/>
                <w:szCs w:val="18"/>
              </w:rPr>
              <w:t>(Unit: Thousand Baht)</w:t>
            </w:r>
          </w:p>
        </w:tc>
      </w:tr>
      <w:tr w:rsidR="00637DB7" w:rsidRPr="00A40A3A" w:rsidTr="002544CA">
        <w:tc>
          <w:tcPr>
            <w:tcW w:w="3690" w:type="dxa"/>
            <w:vAlign w:val="bottom"/>
          </w:tcPr>
          <w:p w:rsidR="00637DB7" w:rsidRPr="00A40A3A" w:rsidRDefault="00637DB7" w:rsidP="00D9579F">
            <w:pPr>
              <w:spacing w:line="300" w:lineRule="exact"/>
              <w:ind w:left="480" w:hanging="480"/>
              <w:jc w:val="center"/>
              <w:rPr>
                <w:rFonts w:ascii="Arial" w:hAnsi="Arial" w:cs="Arial"/>
                <w:b/>
                <w:bCs/>
                <w:sz w:val="18"/>
                <w:szCs w:val="18"/>
                <w:u w:val="single"/>
              </w:rPr>
            </w:pPr>
          </w:p>
        </w:tc>
        <w:tc>
          <w:tcPr>
            <w:tcW w:w="2610" w:type="dxa"/>
            <w:gridSpan w:val="2"/>
            <w:vAlign w:val="bottom"/>
          </w:tcPr>
          <w:p w:rsidR="00637DB7" w:rsidRPr="00A40A3A" w:rsidRDefault="00637DB7"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For the three-month periods ended 31 March</w:t>
            </w:r>
          </w:p>
        </w:tc>
        <w:tc>
          <w:tcPr>
            <w:tcW w:w="2970" w:type="dxa"/>
            <w:vAlign w:val="bottom"/>
          </w:tcPr>
          <w:p w:rsidR="00637DB7" w:rsidRPr="00A40A3A" w:rsidRDefault="00637DB7"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Pricing policies</w:t>
            </w:r>
          </w:p>
        </w:tc>
      </w:tr>
      <w:tr w:rsidR="008D2533" w:rsidRPr="00A40A3A" w:rsidTr="002544CA">
        <w:tc>
          <w:tcPr>
            <w:tcW w:w="3690" w:type="dxa"/>
            <w:vAlign w:val="bottom"/>
          </w:tcPr>
          <w:p w:rsidR="008D2533" w:rsidRPr="00A40A3A" w:rsidRDefault="008D2533" w:rsidP="008D2533">
            <w:pPr>
              <w:spacing w:line="300" w:lineRule="exact"/>
              <w:ind w:left="480" w:hanging="480"/>
              <w:jc w:val="center"/>
              <w:rPr>
                <w:rFonts w:ascii="Arial" w:hAnsi="Arial" w:cs="Arial"/>
                <w:b/>
                <w:bCs/>
                <w:sz w:val="18"/>
                <w:szCs w:val="18"/>
                <w:u w:val="single"/>
              </w:rPr>
            </w:pPr>
          </w:p>
        </w:tc>
        <w:tc>
          <w:tcPr>
            <w:tcW w:w="1350" w:type="dxa"/>
            <w:vAlign w:val="bottom"/>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2019</w:t>
            </w:r>
          </w:p>
        </w:tc>
        <w:tc>
          <w:tcPr>
            <w:tcW w:w="1260" w:type="dxa"/>
            <w:vAlign w:val="bottom"/>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2018</w:t>
            </w:r>
          </w:p>
        </w:tc>
        <w:tc>
          <w:tcPr>
            <w:tcW w:w="2970" w:type="dxa"/>
          </w:tcPr>
          <w:p w:rsidR="008D2533" w:rsidRPr="00A40A3A" w:rsidRDefault="008D2533" w:rsidP="008D2533">
            <w:pPr>
              <w:spacing w:line="300" w:lineRule="exact"/>
              <w:jc w:val="center"/>
              <w:rPr>
                <w:rFonts w:ascii="Arial" w:eastAsia="Angsana New" w:hAnsi="Arial" w:cs="Arial"/>
                <w:sz w:val="18"/>
                <w:szCs w:val="18"/>
              </w:rPr>
            </w:pPr>
            <w:r w:rsidRPr="00A40A3A">
              <w:rPr>
                <w:rFonts w:ascii="Arial" w:hAnsi="Arial" w:cs="Arial"/>
                <w:sz w:val="18"/>
                <w:szCs w:val="18"/>
              </w:rPr>
              <w:t>(for the period 2019)</w:t>
            </w:r>
          </w:p>
        </w:tc>
      </w:tr>
      <w:tr w:rsidR="008D2533" w:rsidRPr="00A40A3A" w:rsidTr="00EC4DEF">
        <w:tc>
          <w:tcPr>
            <w:tcW w:w="3690" w:type="dxa"/>
          </w:tcPr>
          <w:p w:rsidR="008D2533" w:rsidRPr="00A40A3A" w:rsidRDefault="008D2533" w:rsidP="008D2533">
            <w:pPr>
              <w:spacing w:line="300" w:lineRule="exact"/>
              <w:ind w:left="480" w:right="-558" w:hanging="480"/>
              <w:rPr>
                <w:rFonts w:ascii="Arial" w:hAnsi="Arial" w:cs="Arial"/>
                <w:b/>
                <w:bCs/>
                <w:sz w:val="18"/>
                <w:szCs w:val="18"/>
                <w:u w:val="single"/>
              </w:rPr>
            </w:pPr>
            <w:r w:rsidRPr="00A40A3A">
              <w:rPr>
                <w:rFonts w:ascii="Arial" w:hAnsi="Arial" w:cs="Arial"/>
                <w:b/>
                <w:bCs/>
                <w:sz w:val="18"/>
                <w:szCs w:val="18"/>
                <w:u w:val="single"/>
              </w:rPr>
              <w:t>Transactions occurred during the periods</w:t>
            </w:r>
          </w:p>
        </w:tc>
        <w:tc>
          <w:tcPr>
            <w:tcW w:w="1350" w:type="dxa"/>
          </w:tcPr>
          <w:p w:rsidR="008D2533" w:rsidRPr="00A40A3A" w:rsidRDefault="008D2533" w:rsidP="008D2533">
            <w:pPr>
              <w:tabs>
                <w:tab w:val="decimal" w:pos="1206"/>
              </w:tabs>
              <w:spacing w:line="300" w:lineRule="exact"/>
              <w:rPr>
                <w:rFonts w:ascii="Arial" w:eastAsia="Angsana New" w:hAnsi="Arial" w:cs="Arial"/>
                <w:sz w:val="18"/>
                <w:szCs w:val="18"/>
              </w:rPr>
            </w:pPr>
          </w:p>
        </w:tc>
        <w:tc>
          <w:tcPr>
            <w:tcW w:w="1260" w:type="dxa"/>
          </w:tcPr>
          <w:p w:rsidR="008D2533" w:rsidRPr="00A40A3A" w:rsidRDefault="008D2533" w:rsidP="008D2533">
            <w:pPr>
              <w:tabs>
                <w:tab w:val="decimal" w:pos="1206"/>
              </w:tabs>
              <w:spacing w:line="300" w:lineRule="exact"/>
              <w:rPr>
                <w:rFonts w:ascii="Arial" w:eastAsia="Angsana New" w:hAnsi="Arial" w:cs="Arial"/>
                <w:sz w:val="18"/>
                <w:szCs w:val="18"/>
              </w:rPr>
            </w:pPr>
          </w:p>
        </w:tc>
        <w:tc>
          <w:tcPr>
            <w:tcW w:w="2970" w:type="dxa"/>
          </w:tcPr>
          <w:p w:rsidR="008D2533" w:rsidRPr="00A40A3A" w:rsidRDefault="008D2533" w:rsidP="008D2533">
            <w:pPr>
              <w:spacing w:line="300" w:lineRule="exact"/>
              <w:rPr>
                <w:rFonts w:ascii="Arial" w:eastAsia="Angsana New" w:hAnsi="Arial" w:cs="Arial"/>
                <w:sz w:val="18"/>
                <w:szCs w:val="18"/>
              </w:rPr>
            </w:pPr>
          </w:p>
        </w:tc>
      </w:tr>
      <w:tr w:rsidR="008D2533" w:rsidRPr="00A40A3A" w:rsidTr="00EC4DEF">
        <w:tc>
          <w:tcPr>
            <w:tcW w:w="3690" w:type="dxa"/>
          </w:tcPr>
          <w:p w:rsidR="008D2533" w:rsidRPr="00A40A3A" w:rsidRDefault="008D2533" w:rsidP="008D2533">
            <w:pPr>
              <w:spacing w:line="300" w:lineRule="exact"/>
              <w:ind w:left="480" w:hanging="480"/>
              <w:rPr>
                <w:rFonts w:ascii="Arial" w:hAnsi="Arial" w:cs="Arial"/>
                <w:b/>
                <w:bCs/>
                <w:sz w:val="18"/>
                <w:szCs w:val="18"/>
                <w:u w:val="single"/>
              </w:rPr>
            </w:pPr>
            <w:r w:rsidRPr="00A40A3A">
              <w:rPr>
                <w:rFonts w:ascii="Arial" w:hAnsi="Arial" w:cs="Arial"/>
                <w:sz w:val="18"/>
                <w:szCs w:val="18"/>
              </w:rPr>
              <w:t>Brokerage fees income</w:t>
            </w:r>
          </w:p>
        </w:tc>
        <w:tc>
          <w:tcPr>
            <w:tcW w:w="1350" w:type="dxa"/>
          </w:tcPr>
          <w:p w:rsidR="008D2533" w:rsidRPr="00A40A3A" w:rsidRDefault="008D2533" w:rsidP="008D2533">
            <w:pPr>
              <w:tabs>
                <w:tab w:val="decimal" w:pos="1206"/>
              </w:tabs>
              <w:spacing w:line="300" w:lineRule="exact"/>
              <w:rPr>
                <w:rFonts w:ascii="Arial" w:eastAsia="Angsana New" w:hAnsi="Arial" w:cs="Arial"/>
                <w:sz w:val="18"/>
                <w:szCs w:val="18"/>
              </w:rPr>
            </w:pPr>
          </w:p>
        </w:tc>
        <w:tc>
          <w:tcPr>
            <w:tcW w:w="1260" w:type="dxa"/>
          </w:tcPr>
          <w:p w:rsidR="008D2533" w:rsidRPr="00A40A3A" w:rsidRDefault="008D2533" w:rsidP="008D2533">
            <w:pPr>
              <w:tabs>
                <w:tab w:val="decimal" w:pos="1206"/>
              </w:tabs>
              <w:spacing w:line="300" w:lineRule="exact"/>
              <w:rPr>
                <w:rFonts w:ascii="Arial" w:eastAsia="Angsana New" w:hAnsi="Arial" w:cs="Arial"/>
                <w:sz w:val="18"/>
                <w:szCs w:val="18"/>
              </w:rPr>
            </w:pPr>
          </w:p>
        </w:tc>
        <w:tc>
          <w:tcPr>
            <w:tcW w:w="2970" w:type="dxa"/>
          </w:tcPr>
          <w:p w:rsidR="008D2533" w:rsidRPr="00A40A3A" w:rsidRDefault="008D2533" w:rsidP="008D2533">
            <w:pPr>
              <w:spacing w:line="300" w:lineRule="exact"/>
              <w:rPr>
                <w:rFonts w:ascii="Arial" w:eastAsia="Angsana New" w:hAnsi="Arial" w:cs="Arial"/>
                <w:sz w:val="18"/>
                <w:szCs w:val="18"/>
              </w:rPr>
            </w:pPr>
          </w:p>
        </w:tc>
      </w:tr>
      <w:tr w:rsidR="00D767A3" w:rsidRPr="00A40A3A" w:rsidTr="00EC4DEF">
        <w:tc>
          <w:tcPr>
            <w:tcW w:w="3690" w:type="dxa"/>
          </w:tcPr>
          <w:p w:rsidR="00D767A3" w:rsidRPr="00A40A3A" w:rsidRDefault="00D767A3" w:rsidP="00D767A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Nomura International Plc.</w:t>
            </w:r>
          </w:p>
        </w:tc>
        <w:tc>
          <w:tcPr>
            <w:tcW w:w="1350" w:type="dxa"/>
          </w:tcPr>
          <w:p w:rsidR="00D767A3" w:rsidRPr="00D767A3" w:rsidRDefault="00D767A3" w:rsidP="00D767A3">
            <w:pPr>
              <w:tabs>
                <w:tab w:val="decimal" w:pos="912"/>
              </w:tabs>
              <w:spacing w:line="300" w:lineRule="exact"/>
              <w:ind w:left="-108"/>
              <w:rPr>
                <w:rFonts w:ascii="Arial" w:eastAsia="Angsana New" w:hAnsi="Arial" w:cs="Arial"/>
                <w:sz w:val="18"/>
                <w:szCs w:val="18"/>
              </w:rPr>
            </w:pPr>
            <w:r w:rsidRPr="00D767A3">
              <w:rPr>
                <w:rFonts w:ascii="Arial" w:eastAsia="Angsana New" w:hAnsi="Arial" w:cs="Arial"/>
                <w:sz w:val="18"/>
                <w:szCs w:val="18"/>
              </w:rPr>
              <w:t>-</w:t>
            </w:r>
          </w:p>
        </w:tc>
        <w:tc>
          <w:tcPr>
            <w:tcW w:w="1260" w:type="dxa"/>
          </w:tcPr>
          <w:p w:rsidR="00D767A3" w:rsidRPr="00A40A3A" w:rsidRDefault="00D767A3" w:rsidP="00D767A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47</w:t>
            </w:r>
          </w:p>
        </w:tc>
        <w:tc>
          <w:tcPr>
            <w:tcW w:w="2970" w:type="dxa"/>
          </w:tcPr>
          <w:p w:rsidR="00D767A3" w:rsidRPr="00A40A3A" w:rsidRDefault="00D767A3" w:rsidP="00D767A3">
            <w:pPr>
              <w:spacing w:line="300" w:lineRule="exact"/>
              <w:ind w:left="162" w:hanging="150"/>
              <w:rPr>
                <w:rFonts w:ascii="Arial" w:hAnsi="Arial" w:cs="Arial"/>
                <w:sz w:val="18"/>
                <w:szCs w:val="18"/>
              </w:rPr>
            </w:pPr>
            <w:r w:rsidRPr="00A40A3A">
              <w:rPr>
                <w:rFonts w:ascii="Arial" w:hAnsi="Arial" w:cs="Arial"/>
                <w:sz w:val="18"/>
                <w:szCs w:val="18"/>
              </w:rPr>
              <w:t>At normal rate charged to other clients</w:t>
            </w:r>
          </w:p>
        </w:tc>
      </w:tr>
      <w:tr w:rsidR="00D767A3" w:rsidRPr="00A40A3A" w:rsidTr="00EC4DEF">
        <w:tc>
          <w:tcPr>
            <w:tcW w:w="3690" w:type="dxa"/>
          </w:tcPr>
          <w:p w:rsidR="00D767A3" w:rsidRPr="00A40A3A" w:rsidRDefault="00D767A3" w:rsidP="00D767A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Instinet Pacific Limited</w:t>
            </w:r>
          </w:p>
        </w:tc>
        <w:tc>
          <w:tcPr>
            <w:tcW w:w="1350" w:type="dxa"/>
          </w:tcPr>
          <w:p w:rsidR="00D767A3" w:rsidRPr="00D767A3" w:rsidRDefault="00D767A3" w:rsidP="00D767A3">
            <w:pPr>
              <w:tabs>
                <w:tab w:val="decimal" w:pos="912"/>
              </w:tabs>
              <w:spacing w:line="300" w:lineRule="exact"/>
              <w:ind w:left="-108"/>
              <w:rPr>
                <w:rFonts w:ascii="Arial" w:eastAsia="Angsana New" w:hAnsi="Arial" w:cs="Arial"/>
                <w:sz w:val="18"/>
                <w:szCs w:val="18"/>
              </w:rPr>
            </w:pPr>
            <w:r w:rsidRPr="00D767A3">
              <w:rPr>
                <w:rFonts w:ascii="Arial" w:eastAsia="Angsana New" w:hAnsi="Arial" w:cs="Arial"/>
                <w:sz w:val="18"/>
                <w:szCs w:val="18"/>
              </w:rPr>
              <w:t>10,922</w:t>
            </w:r>
          </w:p>
        </w:tc>
        <w:tc>
          <w:tcPr>
            <w:tcW w:w="1260" w:type="dxa"/>
          </w:tcPr>
          <w:p w:rsidR="00D767A3" w:rsidRPr="00A40A3A" w:rsidRDefault="00D767A3" w:rsidP="00D767A3">
            <w:pPr>
              <w:tabs>
                <w:tab w:val="decimal" w:pos="912"/>
              </w:tabs>
              <w:spacing w:line="300" w:lineRule="exact"/>
              <w:ind w:left="-108"/>
              <w:rPr>
                <w:rFonts w:ascii="Arial" w:eastAsia="Angsana New" w:hAnsi="Arial" w:cs="Arial"/>
                <w:sz w:val="18"/>
                <w:szCs w:val="18"/>
                <w:cs/>
              </w:rPr>
            </w:pPr>
            <w:r w:rsidRPr="00A40A3A">
              <w:rPr>
                <w:rFonts w:ascii="Arial" w:eastAsia="Angsana New" w:hAnsi="Arial" w:cs="Arial"/>
                <w:sz w:val="18"/>
                <w:szCs w:val="18"/>
              </w:rPr>
              <w:t>16,986</w:t>
            </w:r>
          </w:p>
        </w:tc>
        <w:tc>
          <w:tcPr>
            <w:tcW w:w="2970" w:type="dxa"/>
          </w:tcPr>
          <w:p w:rsidR="00D767A3" w:rsidRPr="00A40A3A" w:rsidRDefault="00D767A3" w:rsidP="00D767A3">
            <w:pPr>
              <w:spacing w:line="300" w:lineRule="exact"/>
              <w:ind w:left="162" w:hanging="150"/>
              <w:rPr>
                <w:rFonts w:ascii="Arial" w:hAnsi="Arial" w:cs="Arial"/>
                <w:sz w:val="18"/>
                <w:szCs w:val="18"/>
              </w:rPr>
            </w:pPr>
            <w:r w:rsidRPr="00A40A3A">
              <w:rPr>
                <w:rFonts w:ascii="Arial" w:hAnsi="Arial" w:cs="Arial"/>
                <w:sz w:val="18"/>
                <w:szCs w:val="18"/>
              </w:rPr>
              <w:t>At normal rate charged to other clients</w:t>
            </w:r>
          </w:p>
        </w:tc>
      </w:tr>
      <w:tr w:rsidR="00D767A3" w:rsidRPr="00A40A3A" w:rsidTr="00481DC6">
        <w:tc>
          <w:tcPr>
            <w:tcW w:w="3690" w:type="dxa"/>
          </w:tcPr>
          <w:p w:rsidR="00D767A3" w:rsidRPr="00A40A3A" w:rsidRDefault="00D767A3" w:rsidP="00D767A3">
            <w:pPr>
              <w:tabs>
                <w:tab w:val="left" w:pos="900"/>
              </w:tabs>
              <w:spacing w:line="300" w:lineRule="exact"/>
              <w:ind w:left="345" w:hanging="187"/>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Director</w:t>
            </w:r>
          </w:p>
        </w:tc>
        <w:tc>
          <w:tcPr>
            <w:tcW w:w="1350" w:type="dxa"/>
          </w:tcPr>
          <w:p w:rsidR="00D767A3" w:rsidRPr="00D767A3" w:rsidRDefault="00D767A3" w:rsidP="00D767A3">
            <w:pPr>
              <w:tabs>
                <w:tab w:val="decimal" w:pos="912"/>
              </w:tabs>
              <w:spacing w:line="300" w:lineRule="exact"/>
              <w:ind w:left="-108"/>
              <w:rPr>
                <w:rFonts w:ascii="Arial" w:eastAsia="Angsana New" w:hAnsi="Arial" w:cs="Arial"/>
                <w:sz w:val="18"/>
                <w:szCs w:val="18"/>
              </w:rPr>
            </w:pPr>
            <w:r w:rsidRPr="00D767A3">
              <w:rPr>
                <w:rFonts w:ascii="Arial" w:eastAsia="Angsana New" w:hAnsi="Arial" w:cs="Arial"/>
                <w:sz w:val="18"/>
                <w:szCs w:val="18"/>
              </w:rPr>
              <w:t>67</w:t>
            </w:r>
          </w:p>
        </w:tc>
        <w:tc>
          <w:tcPr>
            <w:tcW w:w="1260" w:type="dxa"/>
          </w:tcPr>
          <w:p w:rsidR="00D767A3" w:rsidRPr="00A40A3A" w:rsidRDefault="00D767A3" w:rsidP="00D767A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115</w:t>
            </w:r>
          </w:p>
        </w:tc>
        <w:tc>
          <w:tcPr>
            <w:tcW w:w="2970" w:type="dxa"/>
          </w:tcPr>
          <w:p w:rsidR="00D767A3" w:rsidRPr="00A40A3A" w:rsidRDefault="00D767A3" w:rsidP="00D767A3">
            <w:pPr>
              <w:spacing w:line="300" w:lineRule="exact"/>
              <w:ind w:left="162" w:hanging="150"/>
              <w:rPr>
                <w:rFonts w:ascii="Arial" w:hAnsi="Arial" w:cs="Arial"/>
                <w:sz w:val="18"/>
                <w:szCs w:val="18"/>
              </w:rPr>
            </w:pPr>
            <w:r w:rsidRPr="00A40A3A">
              <w:rPr>
                <w:rFonts w:ascii="Arial" w:hAnsi="Arial" w:cs="Arial"/>
                <w:sz w:val="18"/>
                <w:szCs w:val="18"/>
              </w:rPr>
              <w:t>At normal rate charged to other clients</w:t>
            </w:r>
          </w:p>
        </w:tc>
      </w:tr>
      <w:tr w:rsidR="00D767A3" w:rsidRPr="00A40A3A" w:rsidTr="00481DC6">
        <w:tc>
          <w:tcPr>
            <w:tcW w:w="3690" w:type="dxa"/>
          </w:tcPr>
          <w:p w:rsidR="00D767A3" w:rsidRPr="00A40A3A" w:rsidRDefault="00D767A3" w:rsidP="00D767A3">
            <w:pPr>
              <w:tabs>
                <w:tab w:val="left" w:pos="900"/>
              </w:tabs>
              <w:spacing w:line="160" w:lineRule="exact"/>
              <w:ind w:left="345" w:hanging="187"/>
              <w:rPr>
                <w:rFonts w:ascii="Arial" w:hAnsi="Arial" w:cs="Arial"/>
                <w:sz w:val="18"/>
                <w:szCs w:val="18"/>
              </w:rPr>
            </w:pPr>
          </w:p>
        </w:tc>
        <w:tc>
          <w:tcPr>
            <w:tcW w:w="1350" w:type="dxa"/>
          </w:tcPr>
          <w:p w:rsidR="00D767A3" w:rsidRPr="00A40A3A" w:rsidRDefault="00D767A3" w:rsidP="00D767A3">
            <w:pPr>
              <w:tabs>
                <w:tab w:val="decimal" w:pos="912"/>
              </w:tabs>
              <w:spacing w:line="160" w:lineRule="exact"/>
              <w:ind w:left="-108"/>
              <w:rPr>
                <w:rFonts w:ascii="Arial" w:eastAsia="Angsana New" w:hAnsi="Arial" w:cs="Arial"/>
                <w:sz w:val="18"/>
                <w:szCs w:val="18"/>
              </w:rPr>
            </w:pPr>
          </w:p>
        </w:tc>
        <w:tc>
          <w:tcPr>
            <w:tcW w:w="1260" w:type="dxa"/>
          </w:tcPr>
          <w:p w:rsidR="00D767A3" w:rsidRPr="00A40A3A" w:rsidRDefault="00D767A3" w:rsidP="00D767A3">
            <w:pPr>
              <w:tabs>
                <w:tab w:val="decimal" w:pos="912"/>
              </w:tabs>
              <w:spacing w:line="160" w:lineRule="exact"/>
              <w:ind w:left="-108"/>
              <w:rPr>
                <w:rFonts w:ascii="Arial" w:eastAsia="Angsana New" w:hAnsi="Arial" w:cs="Arial"/>
                <w:sz w:val="18"/>
                <w:szCs w:val="18"/>
              </w:rPr>
            </w:pPr>
          </w:p>
        </w:tc>
        <w:tc>
          <w:tcPr>
            <w:tcW w:w="2970" w:type="dxa"/>
          </w:tcPr>
          <w:p w:rsidR="00D767A3" w:rsidRPr="00A40A3A" w:rsidRDefault="00D767A3" w:rsidP="00D767A3">
            <w:pPr>
              <w:spacing w:line="160" w:lineRule="exact"/>
              <w:ind w:left="162" w:hanging="150"/>
              <w:rPr>
                <w:rFonts w:ascii="Arial" w:hAnsi="Arial" w:cs="Arial"/>
                <w:sz w:val="18"/>
                <w:szCs w:val="18"/>
              </w:rPr>
            </w:pPr>
          </w:p>
        </w:tc>
      </w:tr>
      <w:tr w:rsidR="00D767A3" w:rsidRPr="00A40A3A" w:rsidTr="00EC4DEF">
        <w:tc>
          <w:tcPr>
            <w:tcW w:w="3690" w:type="dxa"/>
          </w:tcPr>
          <w:p w:rsidR="00D767A3" w:rsidRPr="00A40A3A" w:rsidRDefault="00D767A3" w:rsidP="00D767A3">
            <w:pPr>
              <w:tabs>
                <w:tab w:val="left" w:pos="900"/>
              </w:tabs>
              <w:spacing w:line="300" w:lineRule="exact"/>
              <w:ind w:left="162" w:hanging="162"/>
              <w:rPr>
                <w:rFonts w:ascii="Arial" w:hAnsi="Arial" w:cs="Arial"/>
                <w:sz w:val="18"/>
                <w:szCs w:val="18"/>
              </w:rPr>
            </w:pPr>
            <w:r w:rsidRPr="00A40A3A">
              <w:rPr>
                <w:rFonts w:ascii="Arial" w:hAnsi="Arial" w:cs="Arial"/>
                <w:sz w:val="18"/>
                <w:szCs w:val="18"/>
              </w:rPr>
              <w:t xml:space="preserve">Fees income from business support services </w:t>
            </w:r>
          </w:p>
        </w:tc>
        <w:tc>
          <w:tcPr>
            <w:tcW w:w="1350" w:type="dxa"/>
          </w:tcPr>
          <w:p w:rsidR="00D767A3" w:rsidRPr="00A40A3A" w:rsidRDefault="00D767A3" w:rsidP="00D767A3">
            <w:pPr>
              <w:tabs>
                <w:tab w:val="decimal" w:pos="912"/>
              </w:tabs>
              <w:spacing w:line="300" w:lineRule="exact"/>
              <w:ind w:left="-101" w:hanging="14"/>
              <w:rPr>
                <w:rFonts w:ascii="Arial" w:eastAsia="Angsana New" w:hAnsi="Arial" w:cs="Arial"/>
                <w:sz w:val="18"/>
                <w:szCs w:val="18"/>
              </w:rPr>
            </w:pPr>
          </w:p>
        </w:tc>
        <w:tc>
          <w:tcPr>
            <w:tcW w:w="1260" w:type="dxa"/>
          </w:tcPr>
          <w:p w:rsidR="00D767A3" w:rsidRPr="00A40A3A" w:rsidRDefault="00D767A3" w:rsidP="00D767A3">
            <w:pPr>
              <w:tabs>
                <w:tab w:val="decimal" w:pos="912"/>
              </w:tabs>
              <w:spacing w:line="300" w:lineRule="exact"/>
              <w:ind w:left="-101" w:hanging="14"/>
              <w:rPr>
                <w:rFonts w:ascii="Arial" w:eastAsia="Angsana New" w:hAnsi="Arial" w:cs="Arial"/>
                <w:sz w:val="18"/>
                <w:szCs w:val="18"/>
              </w:rPr>
            </w:pPr>
          </w:p>
        </w:tc>
        <w:tc>
          <w:tcPr>
            <w:tcW w:w="2970" w:type="dxa"/>
          </w:tcPr>
          <w:p w:rsidR="00D767A3" w:rsidRPr="00A40A3A" w:rsidRDefault="00D767A3" w:rsidP="00D767A3">
            <w:pPr>
              <w:spacing w:line="300" w:lineRule="exact"/>
              <w:ind w:left="162" w:hanging="150"/>
              <w:rPr>
                <w:rFonts w:ascii="Arial" w:hAnsi="Arial" w:cs="Arial"/>
                <w:sz w:val="18"/>
                <w:szCs w:val="18"/>
              </w:rPr>
            </w:pPr>
          </w:p>
        </w:tc>
      </w:tr>
      <w:tr w:rsidR="00D767A3" w:rsidRPr="00A40A3A" w:rsidTr="00EC4DEF">
        <w:tc>
          <w:tcPr>
            <w:tcW w:w="3690" w:type="dxa"/>
          </w:tcPr>
          <w:p w:rsidR="00D767A3" w:rsidRPr="00A40A3A" w:rsidRDefault="00D767A3" w:rsidP="00D767A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 xml:space="preserve">Nomura </w:t>
            </w:r>
            <w:r w:rsidRPr="00A40A3A">
              <w:rPr>
                <w:rFonts w:ascii="Arial" w:hAnsi="Arial" w:cs="Arial"/>
                <w:sz w:val="18"/>
                <w:szCs w:val="18"/>
                <w:lang w:val="sv-SE"/>
              </w:rPr>
              <w:t>Singapore</w:t>
            </w:r>
            <w:r w:rsidRPr="00A40A3A">
              <w:rPr>
                <w:rFonts w:ascii="Arial" w:hAnsi="Arial" w:cs="Arial"/>
                <w:sz w:val="18"/>
                <w:szCs w:val="18"/>
              </w:rPr>
              <w:t xml:space="preserve"> Limited</w:t>
            </w:r>
          </w:p>
        </w:tc>
        <w:tc>
          <w:tcPr>
            <w:tcW w:w="1350" w:type="dxa"/>
          </w:tcPr>
          <w:p w:rsidR="00D767A3" w:rsidRPr="00A40A3A" w:rsidRDefault="00D767A3" w:rsidP="00D767A3">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3,630</w:t>
            </w:r>
          </w:p>
        </w:tc>
        <w:tc>
          <w:tcPr>
            <w:tcW w:w="1260" w:type="dxa"/>
          </w:tcPr>
          <w:p w:rsidR="00D767A3" w:rsidRPr="00A40A3A" w:rsidRDefault="00D767A3" w:rsidP="00D767A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3,870</w:t>
            </w:r>
          </w:p>
        </w:tc>
        <w:tc>
          <w:tcPr>
            <w:tcW w:w="2970" w:type="dxa"/>
          </w:tcPr>
          <w:p w:rsidR="00D767A3" w:rsidRPr="00A40A3A" w:rsidRDefault="00D767A3" w:rsidP="00D767A3">
            <w:pPr>
              <w:spacing w:line="300" w:lineRule="exact"/>
              <w:ind w:left="162" w:hanging="150"/>
              <w:rPr>
                <w:rFonts w:ascii="Arial" w:hAnsi="Arial" w:cs="Arial"/>
                <w:sz w:val="18"/>
                <w:szCs w:val="18"/>
              </w:rPr>
            </w:pPr>
            <w:r w:rsidRPr="00A40A3A">
              <w:rPr>
                <w:rFonts w:ascii="Arial" w:hAnsi="Arial" w:cs="Arial"/>
                <w:sz w:val="18"/>
                <w:szCs w:val="18"/>
              </w:rPr>
              <w:t>At actual costs plus a margin of 10 percent</w:t>
            </w:r>
          </w:p>
        </w:tc>
      </w:tr>
    </w:tbl>
    <w:p w:rsidR="004A6DB2" w:rsidRPr="00A40A3A" w:rsidRDefault="004A6DB2">
      <w:pPr>
        <w:rPr>
          <w:rFonts w:ascii="Arial" w:hAnsi="Arial" w:cs="Arial"/>
        </w:rPr>
      </w:pPr>
      <w:r w:rsidRPr="00A40A3A">
        <w:rPr>
          <w:rFonts w:ascii="Arial" w:hAnsi="Arial" w:cs="Arial"/>
        </w:rPr>
        <w:br w:type="page"/>
      </w:r>
    </w:p>
    <w:tbl>
      <w:tblPr>
        <w:tblW w:w="9270" w:type="dxa"/>
        <w:tblInd w:w="468" w:type="dxa"/>
        <w:tblLayout w:type="fixed"/>
        <w:tblLook w:val="0000" w:firstRow="0" w:lastRow="0" w:firstColumn="0" w:lastColumn="0" w:noHBand="0" w:noVBand="0"/>
      </w:tblPr>
      <w:tblGrid>
        <w:gridCol w:w="3690"/>
        <w:gridCol w:w="1350"/>
        <w:gridCol w:w="1260"/>
        <w:gridCol w:w="2970"/>
      </w:tblGrid>
      <w:tr w:rsidR="004A6DB2" w:rsidRPr="00A40A3A" w:rsidTr="00EC4DEF">
        <w:tc>
          <w:tcPr>
            <w:tcW w:w="3690" w:type="dxa"/>
          </w:tcPr>
          <w:p w:rsidR="004A6DB2" w:rsidRPr="00A40A3A" w:rsidRDefault="004A6DB2" w:rsidP="00D9579F">
            <w:pPr>
              <w:spacing w:line="300" w:lineRule="exact"/>
              <w:ind w:left="480" w:hanging="480"/>
              <w:jc w:val="center"/>
              <w:rPr>
                <w:rFonts w:ascii="Arial" w:hAnsi="Arial" w:cs="Arial"/>
                <w:sz w:val="18"/>
                <w:szCs w:val="18"/>
              </w:rPr>
            </w:pPr>
          </w:p>
        </w:tc>
        <w:tc>
          <w:tcPr>
            <w:tcW w:w="2610" w:type="dxa"/>
            <w:gridSpan w:val="2"/>
            <w:vAlign w:val="bottom"/>
          </w:tcPr>
          <w:p w:rsidR="004A6DB2" w:rsidRPr="00A40A3A" w:rsidRDefault="004A6DB2" w:rsidP="00D9579F">
            <w:pPr>
              <w:spacing w:line="300" w:lineRule="exact"/>
              <w:jc w:val="center"/>
              <w:rPr>
                <w:rFonts w:ascii="Arial" w:hAnsi="Arial" w:cs="Arial"/>
                <w:sz w:val="18"/>
                <w:szCs w:val="18"/>
              </w:rPr>
            </w:pPr>
          </w:p>
        </w:tc>
        <w:tc>
          <w:tcPr>
            <w:tcW w:w="2970" w:type="dxa"/>
            <w:vAlign w:val="bottom"/>
          </w:tcPr>
          <w:p w:rsidR="004A6DB2" w:rsidRPr="00A40A3A" w:rsidRDefault="004A6DB2" w:rsidP="00D9579F">
            <w:pPr>
              <w:tabs>
                <w:tab w:val="left" w:pos="900"/>
              </w:tabs>
              <w:spacing w:line="300" w:lineRule="exact"/>
              <w:jc w:val="right"/>
              <w:rPr>
                <w:rFonts w:ascii="Arial" w:hAnsi="Arial" w:cs="Arial"/>
                <w:sz w:val="18"/>
                <w:szCs w:val="18"/>
              </w:rPr>
            </w:pPr>
            <w:r w:rsidRPr="00A40A3A">
              <w:rPr>
                <w:rFonts w:ascii="Arial" w:hAnsi="Arial" w:cs="Arial"/>
                <w:sz w:val="18"/>
                <w:szCs w:val="18"/>
              </w:rPr>
              <w:t>(Unit: Thousand Baht)</w:t>
            </w:r>
          </w:p>
        </w:tc>
      </w:tr>
      <w:tr w:rsidR="004A6DB2" w:rsidRPr="00A40A3A" w:rsidTr="00EC4DEF">
        <w:tc>
          <w:tcPr>
            <w:tcW w:w="3690" w:type="dxa"/>
          </w:tcPr>
          <w:p w:rsidR="004A6DB2" w:rsidRPr="00A40A3A" w:rsidRDefault="004A6DB2" w:rsidP="00D9579F">
            <w:pPr>
              <w:spacing w:line="300" w:lineRule="exact"/>
              <w:ind w:left="480" w:hanging="480"/>
              <w:rPr>
                <w:rFonts w:ascii="Arial" w:hAnsi="Arial" w:cs="Arial"/>
                <w:b/>
                <w:bCs/>
                <w:sz w:val="18"/>
                <w:szCs w:val="18"/>
                <w:u w:val="single"/>
              </w:rPr>
            </w:pPr>
          </w:p>
        </w:tc>
        <w:tc>
          <w:tcPr>
            <w:tcW w:w="2610" w:type="dxa"/>
            <w:gridSpan w:val="2"/>
          </w:tcPr>
          <w:p w:rsidR="004A6DB2" w:rsidRPr="00A40A3A" w:rsidRDefault="004A6DB2"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For the three-month periods ended 31 March</w:t>
            </w:r>
          </w:p>
        </w:tc>
        <w:tc>
          <w:tcPr>
            <w:tcW w:w="2970" w:type="dxa"/>
            <w:vAlign w:val="bottom"/>
          </w:tcPr>
          <w:p w:rsidR="004A6DB2" w:rsidRPr="00A40A3A" w:rsidRDefault="004A6DB2"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Pricing policies</w:t>
            </w:r>
          </w:p>
        </w:tc>
      </w:tr>
      <w:tr w:rsidR="008D2533" w:rsidRPr="00A40A3A" w:rsidTr="00EC4DEF">
        <w:tc>
          <w:tcPr>
            <w:tcW w:w="3690" w:type="dxa"/>
          </w:tcPr>
          <w:p w:rsidR="008D2533" w:rsidRPr="00A40A3A" w:rsidRDefault="008D2533" w:rsidP="008D2533">
            <w:pPr>
              <w:spacing w:line="300" w:lineRule="exact"/>
              <w:ind w:left="480" w:hanging="480"/>
              <w:rPr>
                <w:rFonts w:ascii="Arial" w:hAnsi="Arial" w:cs="Arial"/>
                <w:b/>
                <w:bCs/>
                <w:sz w:val="18"/>
                <w:szCs w:val="18"/>
                <w:u w:val="single"/>
              </w:rPr>
            </w:pPr>
          </w:p>
        </w:tc>
        <w:tc>
          <w:tcPr>
            <w:tcW w:w="1350" w:type="dxa"/>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2019</w:t>
            </w:r>
          </w:p>
        </w:tc>
        <w:tc>
          <w:tcPr>
            <w:tcW w:w="1260" w:type="dxa"/>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2018</w:t>
            </w:r>
          </w:p>
        </w:tc>
        <w:tc>
          <w:tcPr>
            <w:tcW w:w="2970" w:type="dxa"/>
          </w:tcPr>
          <w:p w:rsidR="008D2533" w:rsidRPr="00A40A3A" w:rsidRDefault="008D2533" w:rsidP="008D2533">
            <w:pPr>
              <w:spacing w:line="300" w:lineRule="exact"/>
              <w:jc w:val="center"/>
              <w:rPr>
                <w:rFonts w:ascii="Arial" w:eastAsia="Angsana New" w:hAnsi="Arial" w:cs="Arial"/>
                <w:sz w:val="18"/>
                <w:szCs w:val="18"/>
              </w:rPr>
            </w:pPr>
            <w:r w:rsidRPr="00A40A3A">
              <w:rPr>
                <w:rFonts w:ascii="Arial" w:hAnsi="Arial" w:cs="Arial"/>
                <w:sz w:val="18"/>
                <w:szCs w:val="18"/>
              </w:rPr>
              <w:t>(for the period 2019)</w:t>
            </w:r>
          </w:p>
        </w:tc>
      </w:tr>
      <w:tr w:rsidR="008D2533" w:rsidRPr="00A40A3A" w:rsidTr="00EC4DEF">
        <w:tc>
          <w:tcPr>
            <w:tcW w:w="3690" w:type="dxa"/>
          </w:tcPr>
          <w:p w:rsidR="008D2533" w:rsidRPr="00A40A3A" w:rsidRDefault="008D2533" w:rsidP="008D2533">
            <w:pPr>
              <w:spacing w:line="300" w:lineRule="exact"/>
              <w:ind w:left="480" w:right="-558" w:hanging="480"/>
              <w:rPr>
                <w:rFonts w:ascii="Arial" w:hAnsi="Arial" w:cs="Arial"/>
                <w:b/>
                <w:bCs/>
                <w:sz w:val="18"/>
                <w:szCs w:val="18"/>
                <w:u w:val="single"/>
              </w:rPr>
            </w:pPr>
            <w:r w:rsidRPr="00A40A3A">
              <w:rPr>
                <w:rFonts w:ascii="Arial" w:hAnsi="Arial" w:cs="Arial"/>
                <w:b/>
                <w:bCs/>
                <w:sz w:val="18"/>
                <w:szCs w:val="18"/>
                <w:u w:val="single"/>
              </w:rPr>
              <w:t>Transactions occurred during the periods (continued)</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2970" w:type="dxa"/>
          </w:tcPr>
          <w:p w:rsidR="008D2533" w:rsidRPr="00A40A3A" w:rsidRDefault="008D2533" w:rsidP="008D2533">
            <w:pPr>
              <w:spacing w:line="300" w:lineRule="exact"/>
              <w:rPr>
                <w:rFonts w:ascii="Arial" w:eastAsia="Angsana New" w:hAnsi="Arial" w:cs="Arial"/>
                <w:sz w:val="18"/>
                <w:szCs w:val="18"/>
              </w:rPr>
            </w:pPr>
          </w:p>
        </w:tc>
      </w:tr>
      <w:tr w:rsidR="008D2533" w:rsidRPr="00A40A3A" w:rsidTr="00EC4DEF">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 xml:space="preserve">Fees income from international investment banking services </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cs/>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cs/>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8D2533" w:rsidRPr="00A40A3A" w:rsidTr="00EC4DEF">
        <w:tc>
          <w:tcPr>
            <w:tcW w:w="3690" w:type="dxa"/>
          </w:tcPr>
          <w:p w:rsidR="008D2533" w:rsidRPr="00A40A3A" w:rsidRDefault="008D2533" w:rsidP="008D253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 xml:space="preserve">Nomura </w:t>
            </w:r>
            <w:r w:rsidRPr="00A40A3A">
              <w:rPr>
                <w:rFonts w:ascii="Arial" w:hAnsi="Arial" w:cs="Arial"/>
                <w:sz w:val="18"/>
                <w:szCs w:val="18"/>
                <w:lang w:val="sv-SE"/>
              </w:rPr>
              <w:t>Singapore</w:t>
            </w:r>
            <w:r w:rsidRPr="00A40A3A">
              <w:rPr>
                <w:rFonts w:ascii="Arial" w:hAnsi="Arial" w:cs="Arial"/>
                <w:sz w:val="18"/>
                <w:szCs w:val="18"/>
              </w:rPr>
              <w:t xml:space="preserve"> Limited</w:t>
            </w:r>
          </w:p>
        </w:tc>
        <w:tc>
          <w:tcPr>
            <w:tcW w:w="1350" w:type="dxa"/>
          </w:tcPr>
          <w:p w:rsidR="008D2533" w:rsidRPr="00A40A3A" w:rsidRDefault="00B803E4" w:rsidP="008D2533">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7,974</w:t>
            </w: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4,791</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At actual costs plus a margin of 10 percent</w:t>
            </w:r>
          </w:p>
        </w:tc>
      </w:tr>
      <w:tr w:rsidR="008D2533" w:rsidRPr="00A40A3A" w:rsidTr="00EC4DEF">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 xml:space="preserve">Fees income from introducing broker </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8D2533" w:rsidRPr="00A40A3A" w:rsidTr="00EC4DEF">
        <w:tc>
          <w:tcPr>
            <w:tcW w:w="3690" w:type="dxa"/>
          </w:tcPr>
          <w:p w:rsidR="008D2533" w:rsidRPr="00A40A3A" w:rsidRDefault="008D2533" w:rsidP="008D253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 xml:space="preserve">Nomura </w:t>
            </w:r>
            <w:r w:rsidRPr="00A40A3A">
              <w:rPr>
                <w:rFonts w:ascii="Arial" w:hAnsi="Arial" w:cs="Arial"/>
                <w:sz w:val="18"/>
                <w:szCs w:val="18"/>
                <w:lang w:val="sv-SE"/>
              </w:rPr>
              <w:t>Singapore</w:t>
            </w:r>
            <w:r w:rsidRPr="00A40A3A">
              <w:rPr>
                <w:rFonts w:ascii="Arial" w:hAnsi="Arial" w:cs="Arial"/>
                <w:sz w:val="18"/>
                <w:szCs w:val="18"/>
              </w:rPr>
              <w:t xml:space="preserve"> Limited</w:t>
            </w:r>
          </w:p>
        </w:tc>
        <w:tc>
          <w:tcPr>
            <w:tcW w:w="1350" w:type="dxa"/>
          </w:tcPr>
          <w:p w:rsidR="008D2533" w:rsidRPr="00A40A3A" w:rsidRDefault="00B803E4" w:rsidP="008D2533">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532</w:t>
            </w: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170</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Based on actual executed transactions of our referred customers and at the rate as indicate in the agreement referred to similar business</w:t>
            </w:r>
          </w:p>
        </w:tc>
      </w:tr>
      <w:tr w:rsidR="008D2533" w:rsidRPr="00A40A3A" w:rsidTr="00EC4DEF">
        <w:tc>
          <w:tcPr>
            <w:tcW w:w="3690" w:type="dxa"/>
          </w:tcPr>
          <w:p w:rsidR="008D2533" w:rsidRPr="00A40A3A" w:rsidRDefault="008D2533" w:rsidP="008D2533">
            <w:pPr>
              <w:tabs>
                <w:tab w:val="left" w:pos="900"/>
              </w:tabs>
              <w:spacing w:line="160" w:lineRule="exact"/>
              <w:ind w:left="342" w:hanging="180"/>
              <w:rPr>
                <w:rFonts w:ascii="Arial" w:hAnsi="Arial" w:cs="Arial"/>
                <w:sz w:val="18"/>
                <w:szCs w:val="18"/>
              </w:rPr>
            </w:pPr>
          </w:p>
        </w:tc>
        <w:tc>
          <w:tcPr>
            <w:tcW w:w="1350" w:type="dxa"/>
          </w:tcPr>
          <w:p w:rsidR="008D2533" w:rsidRPr="00A40A3A" w:rsidRDefault="008D2533" w:rsidP="008D2533">
            <w:pPr>
              <w:tabs>
                <w:tab w:val="decimal" w:pos="912"/>
              </w:tabs>
              <w:spacing w:line="16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160" w:lineRule="exact"/>
              <w:ind w:left="-108"/>
              <w:rPr>
                <w:rFonts w:ascii="Arial" w:eastAsia="Angsana New" w:hAnsi="Arial" w:cs="Arial"/>
                <w:sz w:val="18"/>
                <w:szCs w:val="18"/>
              </w:rPr>
            </w:pPr>
          </w:p>
        </w:tc>
        <w:tc>
          <w:tcPr>
            <w:tcW w:w="2970" w:type="dxa"/>
          </w:tcPr>
          <w:p w:rsidR="008D2533" w:rsidRPr="00A40A3A" w:rsidRDefault="008D2533" w:rsidP="008D2533">
            <w:pPr>
              <w:spacing w:line="160" w:lineRule="exact"/>
              <w:ind w:left="162" w:hanging="150"/>
              <w:rPr>
                <w:rFonts w:ascii="Arial" w:hAnsi="Arial" w:cs="Arial"/>
                <w:sz w:val="18"/>
                <w:szCs w:val="18"/>
              </w:rPr>
            </w:pPr>
          </w:p>
        </w:tc>
      </w:tr>
      <w:tr w:rsidR="008D2533" w:rsidRPr="00A40A3A" w:rsidTr="00EC4DEF">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Fees income from securities borrowing and lending</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8D2533" w:rsidRPr="00A40A3A" w:rsidTr="00EC4DEF">
        <w:tc>
          <w:tcPr>
            <w:tcW w:w="3690" w:type="dxa"/>
          </w:tcPr>
          <w:p w:rsidR="008D2533" w:rsidRPr="00A40A3A" w:rsidRDefault="008D2533" w:rsidP="008D253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Nomura International Plc.</w:t>
            </w:r>
          </w:p>
        </w:tc>
        <w:tc>
          <w:tcPr>
            <w:tcW w:w="1350" w:type="dxa"/>
          </w:tcPr>
          <w:p w:rsidR="008D2533" w:rsidRPr="00A40A3A" w:rsidRDefault="00B803E4" w:rsidP="008D2533">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w:t>
            </w: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22</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At normal rate charged to other clients</w:t>
            </w:r>
          </w:p>
        </w:tc>
      </w:tr>
      <w:tr w:rsidR="008D2533" w:rsidRPr="00A40A3A" w:rsidTr="00EC4DEF">
        <w:tc>
          <w:tcPr>
            <w:tcW w:w="3690" w:type="dxa"/>
          </w:tcPr>
          <w:p w:rsidR="008D2533" w:rsidRPr="00A40A3A" w:rsidRDefault="008D2533" w:rsidP="008D253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Instinet Pacific Limited</w:t>
            </w:r>
          </w:p>
        </w:tc>
        <w:tc>
          <w:tcPr>
            <w:tcW w:w="1350" w:type="dxa"/>
          </w:tcPr>
          <w:p w:rsidR="008D2533" w:rsidRPr="00A40A3A" w:rsidRDefault="00B803E4" w:rsidP="008D2533">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9</w:t>
            </w: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44</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At normal rate charged to other clients</w:t>
            </w:r>
          </w:p>
        </w:tc>
      </w:tr>
      <w:tr w:rsidR="008D2533" w:rsidRPr="00A40A3A" w:rsidTr="00EC4DEF">
        <w:tc>
          <w:tcPr>
            <w:tcW w:w="3690" w:type="dxa"/>
          </w:tcPr>
          <w:p w:rsidR="008D2533" w:rsidRPr="00A40A3A" w:rsidRDefault="008D2533" w:rsidP="008D2533">
            <w:pPr>
              <w:tabs>
                <w:tab w:val="left" w:pos="900"/>
              </w:tabs>
              <w:spacing w:line="160" w:lineRule="exact"/>
              <w:ind w:left="342" w:hanging="180"/>
              <w:rPr>
                <w:rFonts w:ascii="Arial" w:hAnsi="Arial" w:cs="Arial"/>
                <w:sz w:val="18"/>
                <w:szCs w:val="18"/>
              </w:rPr>
            </w:pPr>
          </w:p>
        </w:tc>
        <w:tc>
          <w:tcPr>
            <w:tcW w:w="1350" w:type="dxa"/>
          </w:tcPr>
          <w:p w:rsidR="008D2533" w:rsidRPr="00A40A3A" w:rsidRDefault="008D2533" w:rsidP="008D2533">
            <w:pPr>
              <w:tabs>
                <w:tab w:val="decimal" w:pos="912"/>
              </w:tabs>
              <w:spacing w:line="16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160" w:lineRule="exact"/>
              <w:ind w:left="-108"/>
              <w:rPr>
                <w:rFonts w:ascii="Arial" w:eastAsia="Angsana New" w:hAnsi="Arial" w:cs="Arial"/>
                <w:sz w:val="18"/>
                <w:szCs w:val="18"/>
              </w:rPr>
            </w:pPr>
          </w:p>
        </w:tc>
        <w:tc>
          <w:tcPr>
            <w:tcW w:w="2970" w:type="dxa"/>
          </w:tcPr>
          <w:p w:rsidR="008D2533" w:rsidRPr="00A40A3A" w:rsidRDefault="008D2533" w:rsidP="008D2533">
            <w:pPr>
              <w:spacing w:line="160" w:lineRule="exact"/>
              <w:ind w:left="162" w:hanging="150"/>
              <w:rPr>
                <w:rFonts w:ascii="Arial" w:hAnsi="Arial" w:cs="Arial"/>
                <w:sz w:val="18"/>
                <w:szCs w:val="18"/>
              </w:rPr>
            </w:pPr>
          </w:p>
        </w:tc>
      </w:tr>
      <w:tr w:rsidR="008D2533" w:rsidRPr="00A40A3A" w:rsidTr="00481DC6">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Fees income from other services</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B803E4" w:rsidRPr="00A40A3A" w:rsidTr="00481DC6">
        <w:tc>
          <w:tcPr>
            <w:tcW w:w="3690" w:type="dxa"/>
          </w:tcPr>
          <w:p w:rsidR="00B803E4" w:rsidRPr="00A40A3A" w:rsidRDefault="00B803E4" w:rsidP="00B803E4">
            <w:pPr>
              <w:numPr>
                <w:ilvl w:val="0"/>
                <w:numId w:val="18"/>
              </w:numPr>
              <w:tabs>
                <w:tab w:val="left" w:pos="342"/>
              </w:tabs>
              <w:spacing w:line="300" w:lineRule="exact"/>
              <w:ind w:left="342" w:hanging="180"/>
              <w:rPr>
                <w:rFonts w:ascii="Arial" w:hAnsi="Arial" w:cs="Arial"/>
                <w:sz w:val="18"/>
                <w:szCs w:val="18"/>
              </w:rPr>
            </w:pPr>
            <w:r w:rsidRPr="00A40A3A">
              <w:rPr>
                <w:rFonts w:ascii="Arial" w:hAnsi="Arial" w:cs="Arial"/>
                <w:sz w:val="18"/>
                <w:szCs w:val="18"/>
              </w:rPr>
              <w:t>Nomura Securities Co., Ltd.</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cs/>
              </w:rPr>
            </w:pPr>
            <w:r w:rsidRPr="00B803E4">
              <w:rPr>
                <w:rFonts w:ascii="Arial" w:eastAsia="Angsana New" w:hAnsi="Arial" w:cs="Arial"/>
                <w:sz w:val="18"/>
                <w:szCs w:val="18"/>
              </w:rPr>
              <w:t>1,423</w:t>
            </w: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cs/>
              </w:rPr>
            </w:pPr>
            <w:r w:rsidRPr="00A40A3A">
              <w:rPr>
                <w:rFonts w:ascii="Arial" w:eastAsia="Angsana New" w:hAnsi="Arial" w:cs="Arial"/>
                <w:sz w:val="18"/>
                <w:szCs w:val="18"/>
              </w:rPr>
              <w:t>8,790</w:t>
            </w:r>
          </w:p>
        </w:tc>
        <w:tc>
          <w:tcPr>
            <w:tcW w:w="2970" w:type="dxa"/>
          </w:tcPr>
          <w:p w:rsidR="00B803E4" w:rsidRPr="00A40A3A" w:rsidRDefault="00B803E4" w:rsidP="00B803E4">
            <w:pPr>
              <w:spacing w:line="300" w:lineRule="exact"/>
              <w:ind w:left="162" w:hanging="150"/>
              <w:rPr>
                <w:rFonts w:ascii="Arial" w:hAnsi="Arial" w:cs="Arial"/>
                <w:sz w:val="18"/>
                <w:szCs w:val="18"/>
              </w:rPr>
            </w:pPr>
            <w:r w:rsidRPr="00A40A3A">
              <w:rPr>
                <w:rFonts w:ascii="Arial" w:hAnsi="Arial" w:cs="Arial"/>
                <w:sz w:val="18"/>
                <w:szCs w:val="18"/>
              </w:rPr>
              <w:t xml:space="preserve">At the contract rate determined by extent and amount of work assigned </w:t>
            </w:r>
          </w:p>
        </w:tc>
      </w:tr>
      <w:tr w:rsidR="00B803E4" w:rsidRPr="00A40A3A" w:rsidTr="00954D65">
        <w:tc>
          <w:tcPr>
            <w:tcW w:w="3690" w:type="dxa"/>
          </w:tcPr>
          <w:p w:rsidR="00B803E4" w:rsidRPr="00A40A3A" w:rsidRDefault="00B803E4" w:rsidP="00B803E4">
            <w:pPr>
              <w:numPr>
                <w:ilvl w:val="0"/>
                <w:numId w:val="18"/>
              </w:numPr>
              <w:tabs>
                <w:tab w:val="left" w:pos="342"/>
              </w:tabs>
              <w:spacing w:line="300" w:lineRule="exact"/>
              <w:ind w:left="342" w:hanging="180"/>
              <w:rPr>
                <w:rFonts w:ascii="Arial" w:hAnsi="Arial" w:cs="Arial"/>
                <w:sz w:val="18"/>
                <w:szCs w:val="18"/>
              </w:rPr>
            </w:pPr>
            <w:r w:rsidRPr="00A40A3A">
              <w:rPr>
                <w:rFonts w:ascii="Arial" w:hAnsi="Arial" w:cs="Arial"/>
                <w:sz w:val="18"/>
                <w:szCs w:val="18"/>
              </w:rPr>
              <w:t>Nomura Singapore Limited</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cs/>
              </w:rPr>
            </w:pPr>
            <w:r w:rsidRPr="00B803E4">
              <w:rPr>
                <w:rFonts w:ascii="Arial" w:eastAsia="Angsana New" w:hAnsi="Arial" w:cs="Arial"/>
                <w:sz w:val="18"/>
                <w:szCs w:val="18"/>
              </w:rPr>
              <w:t>-</w:t>
            </w: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cs/>
              </w:rPr>
            </w:pPr>
            <w:r w:rsidRPr="00A40A3A">
              <w:rPr>
                <w:rFonts w:ascii="Arial" w:eastAsia="Angsana New" w:hAnsi="Arial" w:cs="Arial"/>
                <w:sz w:val="18"/>
                <w:szCs w:val="18"/>
              </w:rPr>
              <w:t>1,455</w:t>
            </w:r>
          </w:p>
        </w:tc>
        <w:tc>
          <w:tcPr>
            <w:tcW w:w="2970" w:type="dxa"/>
          </w:tcPr>
          <w:p w:rsidR="00B803E4" w:rsidRPr="00A40A3A" w:rsidRDefault="00B803E4" w:rsidP="00B803E4">
            <w:pPr>
              <w:spacing w:line="300" w:lineRule="exact"/>
              <w:ind w:left="162" w:hanging="150"/>
              <w:rPr>
                <w:rFonts w:ascii="Arial" w:hAnsi="Arial" w:cs="Arial"/>
                <w:sz w:val="18"/>
                <w:szCs w:val="18"/>
              </w:rPr>
            </w:pPr>
            <w:r w:rsidRPr="00A40A3A">
              <w:rPr>
                <w:rFonts w:ascii="Arial" w:hAnsi="Arial" w:cs="Arial"/>
                <w:sz w:val="18"/>
                <w:szCs w:val="18"/>
              </w:rPr>
              <w:t xml:space="preserve">At the contract rate determined by extent and amount of work assigned </w:t>
            </w:r>
          </w:p>
        </w:tc>
      </w:tr>
      <w:tr w:rsidR="00B803E4" w:rsidRPr="00A40A3A" w:rsidTr="00481DC6">
        <w:tc>
          <w:tcPr>
            <w:tcW w:w="3690" w:type="dxa"/>
          </w:tcPr>
          <w:p w:rsidR="00B803E4" w:rsidRPr="00A40A3A" w:rsidRDefault="00B803E4" w:rsidP="00B803E4">
            <w:pPr>
              <w:tabs>
                <w:tab w:val="left" w:pos="342"/>
              </w:tabs>
              <w:spacing w:line="160" w:lineRule="exact"/>
              <w:rPr>
                <w:rFonts w:ascii="Arial" w:hAnsi="Arial" w:cs="Arial"/>
                <w:sz w:val="18"/>
                <w:szCs w:val="18"/>
              </w:rPr>
            </w:pP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rPr>
            </w:pPr>
          </w:p>
        </w:tc>
        <w:tc>
          <w:tcPr>
            <w:tcW w:w="1260" w:type="dxa"/>
          </w:tcPr>
          <w:p w:rsidR="00B803E4" w:rsidRPr="00A40A3A" w:rsidRDefault="00B803E4" w:rsidP="00B803E4">
            <w:pPr>
              <w:tabs>
                <w:tab w:val="decimal" w:pos="912"/>
              </w:tabs>
              <w:spacing w:line="160" w:lineRule="exact"/>
              <w:ind w:left="-108"/>
              <w:rPr>
                <w:rFonts w:ascii="Arial" w:eastAsia="Angsana New" w:hAnsi="Arial" w:cs="Arial"/>
                <w:sz w:val="18"/>
                <w:szCs w:val="18"/>
              </w:rPr>
            </w:pPr>
          </w:p>
        </w:tc>
        <w:tc>
          <w:tcPr>
            <w:tcW w:w="2970" w:type="dxa"/>
          </w:tcPr>
          <w:p w:rsidR="00B803E4" w:rsidRPr="00A40A3A" w:rsidRDefault="00B803E4" w:rsidP="00B803E4">
            <w:pPr>
              <w:spacing w:line="160" w:lineRule="exact"/>
              <w:ind w:left="162" w:hanging="150"/>
              <w:rPr>
                <w:rFonts w:ascii="Arial" w:hAnsi="Arial" w:cs="Arial"/>
                <w:sz w:val="18"/>
                <w:szCs w:val="18"/>
              </w:rPr>
            </w:pPr>
          </w:p>
        </w:tc>
      </w:tr>
      <w:tr w:rsidR="00B803E4" w:rsidRPr="00A40A3A" w:rsidTr="00EC4DEF">
        <w:tc>
          <w:tcPr>
            <w:tcW w:w="3690" w:type="dxa"/>
          </w:tcPr>
          <w:p w:rsidR="00B803E4" w:rsidRPr="00A40A3A" w:rsidRDefault="00B803E4" w:rsidP="00B803E4">
            <w:pPr>
              <w:tabs>
                <w:tab w:val="left" w:pos="900"/>
              </w:tabs>
              <w:spacing w:line="300" w:lineRule="exact"/>
              <w:ind w:left="162" w:hanging="162"/>
              <w:rPr>
                <w:rFonts w:ascii="Arial" w:hAnsi="Arial" w:cs="Arial"/>
                <w:sz w:val="18"/>
                <w:szCs w:val="18"/>
              </w:rPr>
            </w:pPr>
            <w:r w:rsidRPr="00A40A3A">
              <w:rPr>
                <w:rFonts w:ascii="Arial" w:hAnsi="Arial" w:cs="Arial"/>
                <w:sz w:val="18"/>
                <w:szCs w:val="18"/>
              </w:rPr>
              <w:t>Fees income from securities trading and research</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rPr>
            </w:pP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rPr>
            </w:pPr>
          </w:p>
        </w:tc>
        <w:tc>
          <w:tcPr>
            <w:tcW w:w="2970" w:type="dxa"/>
          </w:tcPr>
          <w:p w:rsidR="00B803E4" w:rsidRPr="00A40A3A" w:rsidRDefault="00B803E4" w:rsidP="00B803E4">
            <w:pPr>
              <w:spacing w:line="300" w:lineRule="exact"/>
              <w:ind w:left="162" w:hanging="150"/>
              <w:rPr>
                <w:rFonts w:ascii="Arial" w:hAnsi="Arial" w:cs="Arial"/>
                <w:sz w:val="18"/>
                <w:szCs w:val="18"/>
              </w:rPr>
            </w:pPr>
          </w:p>
        </w:tc>
      </w:tr>
      <w:tr w:rsidR="00B803E4" w:rsidRPr="00A40A3A" w:rsidTr="00EC4DEF">
        <w:tc>
          <w:tcPr>
            <w:tcW w:w="3690" w:type="dxa"/>
          </w:tcPr>
          <w:p w:rsidR="00B803E4" w:rsidRPr="00A40A3A" w:rsidRDefault="00B803E4" w:rsidP="00B803E4">
            <w:pPr>
              <w:numPr>
                <w:ilvl w:val="0"/>
                <w:numId w:val="18"/>
              </w:numPr>
              <w:tabs>
                <w:tab w:val="left" w:pos="342"/>
              </w:tabs>
              <w:spacing w:line="300" w:lineRule="exact"/>
              <w:ind w:left="342" w:hanging="180"/>
              <w:rPr>
                <w:rFonts w:ascii="Arial" w:hAnsi="Arial" w:cs="Arial"/>
                <w:sz w:val="18"/>
                <w:szCs w:val="18"/>
              </w:rPr>
            </w:pPr>
            <w:r w:rsidRPr="00A40A3A">
              <w:rPr>
                <w:rFonts w:ascii="Arial" w:hAnsi="Arial" w:cs="Arial"/>
                <w:sz w:val="18"/>
                <w:szCs w:val="18"/>
              </w:rPr>
              <w:t>Nomura Singapore Limited</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cs/>
              </w:rPr>
            </w:pPr>
            <w:r w:rsidRPr="00B803E4">
              <w:rPr>
                <w:rFonts w:ascii="Arial" w:eastAsia="Angsana New" w:hAnsi="Arial" w:cs="Arial"/>
                <w:sz w:val="18"/>
                <w:szCs w:val="18"/>
              </w:rPr>
              <w:t>7,548</w:t>
            </w: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cs/>
              </w:rPr>
            </w:pPr>
            <w:r w:rsidRPr="00A40A3A">
              <w:rPr>
                <w:rFonts w:ascii="Arial" w:eastAsia="Angsana New" w:hAnsi="Arial" w:cs="Arial"/>
                <w:sz w:val="18"/>
                <w:szCs w:val="18"/>
              </w:rPr>
              <w:t>7,277</w:t>
            </w:r>
          </w:p>
        </w:tc>
        <w:tc>
          <w:tcPr>
            <w:tcW w:w="2970" w:type="dxa"/>
          </w:tcPr>
          <w:p w:rsidR="00B803E4" w:rsidRPr="00A40A3A" w:rsidRDefault="00B803E4" w:rsidP="00B803E4">
            <w:pPr>
              <w:spacing w:line="300" w:lineRule="exact"/>
              <w:ind w:left="162" w:hanging="150"/>
              <w:rPr>
                <w:rFonts w:ascii="Arial" w:hAnsi="Arial" w:cs="Arial"/>
                <w:sz w:val="18"/>
                <w:szCs w:val="18"/>
              </w:rPr>
            </w:pPr>
            <w:r w:rsidRPr="00A40A3A">
              <w:rPr>
                <w:rFonts w:ascii="Arial" w:hAnsi="Arial" w:cs="Arial"/>
                <w:sz w:val="18"/>
                <w:szCs w:val="18"/>
              </w:rPr>
              <w:t xml:space="preserve">At actual costs plus a margin of   10 percent net with the brokerage commission received </w:t>
            </w:r>
          </w:p>
        </w:tc>
      </w:tr>
      <w:tr w:rsidR="00B803E4" w:rsidRPr="00A40A3A" w:rsidTr="00EC4DEF">
        <w:tc>
          <w:tcPr>
            <w:tcW w:w="3690" w:type="dxa"/>
          </w:tcPr>
          <w:p w:rsidR="00B803E4" w:rsidRPr="00A40A3A" w:rsidRDefault="00B803E4" w:rsidP="00B803E4">
            <w:pPr>
              <w:tabs>
                <w:tab w:val="left" w:pos="342"/>
              </w:tabs>
              <w:spacing w:line="160" w:lineRule="exact"/>
              <w:rPr>
                <w:rFonts w:ascii="Arial" w:hAnsi="Arial" w:cs="Arial"/>
                <w:sz w:val="18"/>
                <w:szCs w:val="18"/>
              </w:rPr>
            </w:pP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rPr>
            </w:pPr>
          </w:p>
        </w:tc>
        <w:tc>
          <w:tcPr>
            <w:tcW w:w="1260" w:type="dxa"/>
          </w:tcPr>
          <w:p w:rsidR="00B803E4" w:rsidRPr="00A40A3A" w:rsidRDefault="00B803E4" w:rsidP="00B803E4">
            <w:pPr>
              <w:tabs>
                <w:tab w:val="decimal" w:pos="912"/>
              </w:tabs>
              <w:spacing w:line="160" w:lineRule="exact"/>
              <w:ind w:left="-108"/>
              <w:rPr>
                <w:rFonts w:ascii="Arial" w:eastAsia="Angsana New" w:hAnsi="Arial" w:cs="Arial"/>
                <w:sz w:val="18"/>
                <w:szCs w:val="18"/>
              </w:rPr>
            </w:pPr>
          </w:p>
        </w:tc>
        <w:tc>
          <w:tcPr>
            <w:tcW w:w="2970" w:type="dxa"/>
          </w:tcPr>
          <w:p w:rsidR="00B803E4" w:rsidRPr="00A40A3A" w:rsidRDefault="00B803E4" w:rsidP="00B803E4">
            <w:pPr>
              <w:spacing w:line="160" w:lineRule="exact"/>
              <w:ind w:left="162" w:hanging="150"/>
              <w:rPr>
                <w:rFonts w:ascii="Arial" w:hAnsi="Arial" w:cs="Arial"/>
                <w:sz w:val="18"/>
                <w:szCs w:val="18"/>
              </w:rPr>
            </w:pPr>
          </w:p>
        </w:tc>
      </w:tr>
      <w:tr w:rsidR="00B803E4" w:rsidRPr="00A40A3A" w:rsidTr="00481DC6">
        <w:tc>
          <w:tcPr>
            <w:tcW w:w="3690" w:type="dxa"/>
          </w:tcPr>
          <w:p w:rsidR="00B803E4" w:rsidRPr="00A40A3A" w:rsidRDefault="00B803E4" w:rsidP="00B803E4">
            <w:pPr>
              <w:tabs>
                <w:tab w:val="left" w:pos="900"/>
              </w:tabs>
              <w:spacing w:line="300" w:lineRule="exact"/>
              <w:ind w:left="162" w:hanging="162"/>
              <w:rPr>
                <w:rFonts w:ascii="Arial" w:hAnsi="Arial" w:cs="Arial"/>
                <w:sz w:val="18"/>
                <w:szCs w:val="18"/>
              </w:rPr>
            </w:pPr>
            <w:r w:rsidRPr="00A40A3A">
              <w:rPr>
                <w:rFonts w:ascii="Arial" w:hAnsi="Arial" w:cs="Arial"/>
                <w:sz w:val="18"/>
                <w:szCs w:val="18"/>
              </w:rPr>
              <w:t>Fees income from late delivery</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rPr>
            </w:pP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rPr>
            </w:pPr>
          </w:p>
        </w:tc>
        <w:tc>
          <w:tcPr>
            <w:tcW w:w="2970" w:type="dxa"/>
          </w:tcPr>
          <w:p w:rsidR="00B803E4" w:rsidRPr="00A40A3A" w:rsidRDefault="00B803E4" w:rsidP="00B803E4">
            <w:pPr>
              <w:spacing w:line="300" w:lineRule="exact"/>
              <w:ind w:left="162" w:hanging="150"/>
              <w:rPr>
                <w:rFonts w:ascii="Arial" w:hAnsi="Arial" w:cs="Arial"/>
                <w:sz w:val="18"/>
                <w:szCs w:val="18"/>
              </w:rPr>
            </w:pPr>
          </w:p>
        </w:tc>
      </w:tr>
      <w:tr w:rsidR="00B803E4" w:rsidRPr="00A40A3A" w:rsidTr="00481DC6">
        <w:tc>
          <w:tcPr>
            <w:tcW w:w="3690" w:type="dxa"/>
          </w:tcPr>
          <w:p w:rsidR="00B803E4" w:rsidRPr="00A40A3A" w:rsidRDefault="00B803E4" w:rsidP="00B803E4">
            <w:pPr>
              <w:numPr>
                <w:ilvl w:val="0"/>
                <w:numId w:val="18"/>
              </w:numPr>
              <w:tabs>
                <w:tab w:val="left" w:pos="342"/>
              </w:tabs>
              <w:spacing w:line="300" w:lineRule="exact"/>
              <w:ind w:left="342" w:hanging="180"/>
              <w:rPr>
                <w:rFonts w:ascii="Arial" w:hAnsi="Arial" w:cs="Arial"/>
                <w:sz w:val="18"/>
                <w:szCs w:val="18"/>
              </w:rPr>
            </w:pPr>
            <w:r w:rsidRPr="00A40A3A">
              <w:rPr>
                <w:rFonts w:ascii="Arial" w:hAnsi="Arial" w:cs="Arial"/>
                <w:sz w:val="18"/>
                <w:szCs w:val="18"/>
              </w:rPr>
              <w:t xml:space="preserve">Instinet Pacific Limited </w:t>
            </w:r>
          </w:p>
        </w:tc>
        <w:tc>
          <w:tcPr>
            <w:tcW w:w="1350" w:type="dxa"/>
          </w:tcPr>
          <w:p w:rsidR="00B803E4" w:rsidRPr="00B803E4" w:rsidRDefault="00B803E4" w:rsidP="00B803E4">
            <w:pPr>
              <w:tabs>
                <w:tab w:val="decimal" w:pos="912"/>
              </w:tabs>
              <w:spacing w:line="300" w:lineRule="exact"/>
              <w:ind w:left="-108"/>
              <w:rPr>
                <w:rFonts w:ascii="Arial" w:eastAsia="Angsana New" w:hAnsi="Arial" w:cs="Arial"/>
                <w:sz w:val="18"/>
                <w:szCs w:val="18"/>
                <w:cs/>
              </w:rPr>
            </w:pPr>
            <w:r w:rsidRPr="00B803E4">
              <w:rPr>
                <w:rFonts w:ascii="Arial" w:eastAsia="Angsana New" w:hAnsi="Arial" w:cs="Arial"/>
                <w:sz w:val="18"/>
                <w:szCs w:val="18"/>
              </w:rPr>
              <w:t>167</w:t>
            </w: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cs/>
              </w:rPr>
            </w:pPr>
            <w:r w:rsidRPr="00A40A3A">
              <w:rPr>
                <w:rFonts w:ascii="Arial" w:eastAsia="Angsana New" w:hAnsi="Arial" w:cs="Arial"/>
                <w:sz w:val="18"/>
                <w:szCs w:val="18"/>
              </w:rPr>
              <w:t>6</w:t>
            </w:r>
          </w:p>
        </w:tc>
        <w:tc>
          <w:tcPr>
            <w:tcW w:w="2970" w:type="dxa"/>
          </w:tcPr>
          <w:p w:rsidR="00B803E4" w:rsidRPr="00A40A3A" w:rsidRDefault="00B803E4" w:rsidP="00B803E4">
            <w:pPr>
              <w:spacing w:line="300" w:lineRule="exact"/>
              <w:ind w:left="162" w:hanging="150"/>
              <w:rPr>
                <w:rFonts w:ascii="Arial" w:hAnsi="Arial" w:cs="Arial"/>
                <w:sz w:val="18"/>
                <w:szCs w:val="18"/>
              </w:rPr>
            </w:pPr>
            <w:r w:rsidRPr="00A40A3A">
              <w:rPr>
                <w:rFonts w:ascii="Arial" w:hAnsi="Arial" w:cs="Arial"/>
                <w:sz w:val="18"/>
                <w:szCs w:val="18"/>
              </w:rPr>
              <w:t>At normal rate charge to other clients</w:t>
            </w:r>
          </w:p>
        </w:tc>
      </w:tr>
      <w:tr w:rsidR="00B803E4" w:rsidRPr="00A40A3A" w:rsidTr="009708E3">
        <w:tc>
          <w:tcPr>
            <w:tcW w:w="3690" w:type="dxa"/>
          </w:tcPr>
          <w:p w:rsidR="00B803E4" w:rsidRPr="00A40A3A" w:rsidRDefault="00B803E4" w:rsidP="00B803E4">
            <w:pPr>
              <w:tabs>
                <w:tab w:val="left" w:pos="900"/>
              </w:tabs>
              <w:spacing w:line="300" w:lineRule="exact"/>
              <w:ind w:left="162" w:hanging="162"/>
              <w:rPr>
                <w:rFonts w:ascii="Arial" w:hAnsi="Arial" w:cs="Arial"/>
                <w:sz w:val="18"/>
                <w:szCs w:val="18"/>
              </w:rPr>
            </w:pPr>
            <w:r w:rsidRPr="00A40A3A">
              <w:rPr>
                <w:rFonts w:ascii="Arial" w:hAnsi="Arial" w:cs="Arial"/>
                <w:sz w:val="18"/>
                <w:szCs w:val="18"/>
              </w:rPr>
              <w:t>Fee expenses from Hi-speed Circuit Service</w:t>
            </w:r>
          </w:p>
        </w:tc>
        <w:tc>
          <w:tcPr>
            <w:tcW w:w="1350" w:type="dxa"/>
          </w:tcPr>
          <w:p w:rsidR="00B803E4" w:rsidRPr="00A40A3A" w:rsidRDefault="00B803E4" w:rsidP="00B803E4">
            <w:pPr>
              <w:tabs>
                <w:tab w:val="left" w:pos="900"/>
              </w:tabs>
              <w:spacing w:line="300" w:lineRule="exact"/>
              <w:ind w:left="162" w:hanging="162"/>
              <w:rPr>
                <w:rFonts w:ascii="Arial" w:hAnsi="Arial" w:cs="Arial"/>
                <w:sz w:val="18"/>
                <w:szCs w:val="18"/>
                <w:cs/>
              </w:rPr>
            </w:pPr>
          </w:p>
        </w:tc>
        <w:tc>
          <w:tcPr>
            <w:tcW w:w="1260" w:type="dxa"/>
          </w:tcPr>
          <w:p w:rsidR="00B803E4" w:rsidRPr="00A40A3A" w:rsidRDefault="00B803E4" w:rsidP="00B803E4">
            <w:pPr>
              <w:tabs>
                <w:tab w:val="left" w:pos="900"/>
              </w:tabs>
              <w:spacing w:line="300" w:lineRule="exact"/>
              <w:ind w:left="162" w:hanging="162"/>
              <w:rPr>
                <w:rFonts w:ascii="Arial" w:hAnsi="Arial" w:cs="Arial"/>
                <w:sz w:val="18"/>
                <w:szCs w:val="18"/>
                <w:cs/>
              </w:rPr>
            </w:pPr>
          </w:p>
        </w:tc>
        <w:tc>
          <w:tcPr>
            <w:tcW w:w="2970" w:type="dxa"/>
          </w:tcPr>
          <w:p w:rsidR="00B803E4" w:rsidRPr="00A40A3A" w:rsidRDefault="00B803E4" w:rsidP="00B803E4">
            <w:pPr>
              <w:tabs>
                <w:tab w:val="left" w:pos="900"/>
              </w:tabs>
              <w:spacing w:line="300" w:lineRule="exact"/>
              <w:ind w:left="162" w:hanging="162"/>
              <w:rPr>
                <w:rFonts w:ascii="Arial" w:hAnsi="Arial" w:cs="Arial"/>
                <w:sz w:val="18"/>
                <w:szCs w:val="18"/>
              </w:rPr>
            </w:pPr>
          </w:p>
        </w:tc>
      </w:tr>
      <w:tr w:rsidR="00B803E4" w:rsidRPr="00A40A3A" w:rsidTr="009708E3">
        <w:tc>
          <w:tcPr>
            <w:tcW w:w="3690" w:type="dxa"/>
          </w:tcPr>
          <w:p w:rsidR="00B803E4" w:rsidRPr="00A40A3A" w:rsidRDefault="00B803E4" w:rsidP="00B803E4">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United Information Highway Co., Ltd.</w:t>
            </w:r>
          </w:p>
        </w:tc>
        <w:tc>
          <w:tcPr>
            <w:tcW w:w="1350" w:type="dxa"/>
          </w:tcPr>
          <w:p w:rsidR="00B803E4" w:rsidRPr="00A40A3A" w:rsidRDefault="00B803E4" w:rsidP="00B803E4">
            <w:pPr>
              <w:tabs>
                <w:tab w:val="decimal" w:pos="912"/>
              </w:tabs>
              <w:spacing w:line="300" w:lineRule="exact"/>
              <w:ind w:left="-108"/>
              <w:rPr>
                <w:rFonts w:ascii="Arial" w:eastAsia="Angsana New" w:hAnsi="Arial" w:cs="Arial"/>
                <w:sz w:val="18"/>
                <w:szCs w:val="18"/>
              </w:rPr>
            </w:pPr>
            <w:r>
              <w:rPr>
                <w:rFonts w:ascii="Arial" w:eastAsia="Angsana New" w:hAnsi="Arial" w:cs="Arial"/>
                <w:sz w:val="18"/>
                <w:szCs w:val="18"/>
              </w:rPr>
              <w:t>610</w:t>
            </w:r>
          </w:p>
        </w:tc>
        <w:tc>
          <w:tcPr>
            <w:tcW w:w="1260" w:type="dxa"/>
          </w:tcPr>
          <w:p w:rsidR="00B803E4" w:rsidRPr="00A40A3A" w:rsidRDefault="00B803E4" w:rsidP="00B803E4">
            <w:pPr>
              <w:tabs>
                <w:tab w:val="decimal" w:pos="912"/>
              </w:tabs>
              <w:spacing w:line="300" w:lineRule="exact"/>
              <w:ind w:left="-108"/>
              <w:rPr>
                <w:rFonts w:ascii="Arial" w:eastAsia="Angsana New" w:hAnsi="Arial" w:cs="Arial"/>
                <w:sz w:val="18"/>
                <w:szCs w:val="18"/>
              </w:rPr>
            </w:pPr>
            <w:r w:rsidRPr="00A40A3A">
              <w:rPr>
                <w:rFonts w:ascii="Arial" w:eastAsia="Angsana New" w:hAnsi="Arial" w:cs="Arial"/>
                <w:sz w:val="18"/>
                <w:szCs w:val="18"/>
              </w:rPr>
              <w:t>518</w:t>
            </w:r>
          </w:p>
        </w:tc>
        <w:tc>
          <w:tcPr>
            <w:tcW w:w="2970" w:type="dxa"/>
          </w:tcPr>
          <w:p w:rsidR="00B803E4" w:rsidRPr="00A40A3A" w:rsidRDefault="00B803E4" w:rsidP="00B803E4">
            <w:pPr>
              <w:spacing w:line="300" w:lineRule="exact"/>
              <w:ind w:left="162" w:hanging="150"/>
              <w:rPr>
                <w:rFonts w:ascii="Arial" w:hAnsi="Arial" w:cs="Arial"/>
                <w:sz w:val="18"/>
                <w:szCs w:val="18"/>
              </w:rPr>
            </w:pPr>
            <w:r w:rsidRPr="00A40A3A">
              <w:rPr>
                <w:rFonts w:ascii="Arial" w:hAnsi="Arial" w:cs="Arial"/>
                <w:sz w:val="18"/>
                <w:szCs w:val="18"/>
              </w:rPr>
              <w:t>At the same rate charged to other clients without dependent interest</w:t>
            </w:r>
          </w:p>
        </w:tc>
      </w:tr>
      <w:tr w:rsidR="00B803E4" w:rsidRPr="00A40A3A" w:rsidTr="009708E3">
        <w:tc>
          <w:tcPr>
            <w:tcW w:w="3690" w:type="dxa"/>
          </w:tcPr>
          <w:p w:rsidR="00B803E4" w:rsidRPr="00A40A3A" w:rsidRDefault="00B803E4" w:rsidP="00B803E4">
            <w:pPr>
              <w:tabs>
                <w:tab w:val="left" w:pos="900"/>
              </w:tabs>
              <w:spacing w:line="160" w:lineRule="exact"/>
              <w:ind w:left="342" w:hanging="180"/>
              <w:rPr>
                <w:rFonts w:ascii="Arial" w:hAnsi="Arial" w:cs="Arial"/>
                <w:sz w:val="18"/>
                <w:szCs w:val="18"/>
              </w:rPr>
            </w:pPr>
          </w:p>
        </w:tc>
        <w:tc>
          <w:tcPr>
            <w:tcW w:w="1350" w:type="dxa"/>
          </w:tcPr>
          <w:p w:rsidR="00B803E4" w:rsidRPr="00A40A3A" w:rsidRDefault="00B803E4" w:rsidP="00B803E4">
            <w:pPr>
              <w:tabs>
                <w:tab w:val="decimal" w:pos="912"/>
              </w:tabs>
              <w:spacing w:line="160" w:lineRule="exact"/>
              <w:ind w:left="475" w:hanging="475"/>
              <w:jc w:val="right"/>
              <w:rPr>
                <w:rFonts w:ascii="Arial" w:eastAsia="Angsana New" w:hAnsi="Arial" w:cs="Arial"/>
                <w:sz w:val="18"/>
                <w:szCs w:val="18"/>
              </w:rPr>
            </w:pPr>
          </w:p>
        </w:tc>
        <w:tc>
          <w:tcPr>
            <w:tcW w:w="1260" w:type="dxa"/>
          </w:tcPr>
          <w:p w:rsidR="00B803E4" w:rsidRPr="00A40A3A" w:rsidRDefault="00B803E4" w:rsidP="00B803E4">
            <w:pPr>
              <w:tabs>
                <w:tab w:val="decimal" w:pos="912"/>
              </w:tabs>
              <w:spacing w:line="160" w:lineRule="exact"/>
              <w:ind w:left="475" w:hanging="475"/>
              <w:jc w:val="right"/>
              <w:rPr>
                <w:rFonts w:ascii="Arial" w:eastAsia="Angsana New" w:hAnsi="Arial" w:cs="Arial"/>
                <w:sz w:val="18"/>
                <w:szCs w:val="18"/>
              </w:rPr>
            </w:pPr>
          </w:p>
        </w:tc>
        <w:tc>
          <w:tcPr>
            <w:tcW w:w="2970" w:type="dxa"/>
          </w:tcPr>
          <w:p w:rsidR="00B803E4" w:rsidRPr="00A40A3A" w:rsidRDefault="00B803E4" w:rsidP="00B803E4">
            <w:pPr>
              <w:spacing w:line="160" w:lineRule="exact"/>
              <w:ind w:left="162" w:hanging="150"/>
              <w:rPr>
                <w:rFonts w:ascii="Arial" w:hAnsi="Arial" w:cs="Arial"/>
                <w:sz w:val="18"/>
                <w:szCs w:val="18"/>
              </w:rPr>
            </w:pPr>
          </w:p>
        </w:tc>
      </w:tr>
    </w:tbl>
    <w:p w:rsidR="00347122" w:rsidRPr="00A40A3A" w:rsidRDefault="00347122">
      <w:pPr>
        <w:rPr>
          <w:rFonts w:ascii="Arial" w:hAnsi="Arial" w:cs="Arial"/>
        </w:rPr>
      </w:pPr>
      <w:r w:rsidRPr="00A40A3A">
        <w:rPr>
          <w:rFonts w:ascii="Arial" w:hAnsi="Arial" w:cs="Arial"/>
        </w:rPr>
        <w:br w:type="page"/>
      </w:r>
    </w:p>
    <w:tbl>
      <w:tblPr>
        <w:tblW w:w="9270" w:type="dxa"/>
        <w:tblInd w:w="468" w:type="dxa"/>
        <w:tblLayout w:type="fixed"/>
        <w:tblLook w:val="0000" w:firstRow="0" w:lastRow="0" w:firstColumn="0" w:lastColumn="0" w:noHBand="0" w:noVBand="0"/>
      </w:tblPr>
      <w:tblGrid>
        <w:gridCol w:w="3690"/>
        <w:gridCol w:w="1350"/>
        <w:gridCol w:w="1260"/>
        <w:gridCol w:w="2970"/>
      </w:tblGrid>
      <w:tr w:rsidR="00481DC6" w:rsidRPr="00A40A3A" w:rsidTr="005B13FB">
        <w:tc>
          <w:tcPr>
            <w:tcW w:w="3690" w:type="dxa"/>
          </w:tcPr>
          <w:p w:rsidR="00481DC6" w:rsidRPr="00A40A3A" w:rsidRDefault="00481DC6" w:rsidP="00D9579F">
            <w:pPr>
              <w:spacing w:line="300" w:lineRule="exact"/>
              <w:ind w:left="480" w:hanging="480"/>
              <w:jc w:val="center"/>
              <w:rPr>
                <w:rFonts w:ascii="Arial" w:hAnsi="Arial" w:cs="Arial"/>
                <w:sz w:val="18"/>
                <w:szCs w:val="18"/>
              </w:rPr>
            </w:pPr>
          </w:p>
        </w:tc>
        <w:tc>
          <w:tcPr>
            <w:tcW w:w="2610" w:type="dxa"/>
            <w:gridSpan w:val="2"/>
            <w:vAlign w:val="bottom"/>
          </w:tcPr>
          <w:p w:rsidR="00481DC6" w:rsidRPr="00A40A3A" w:rsidRDefault="00481DC6" w:rsidP="00D9579F">
            <w:pPr>
              <w:spacing w:line="300" w:lineRule="exact"/>
              <w:jc w:val="center"/>
              <w:rPr>
                <w:rFonts w:ascii="Arial" w:hAnsi="Arial" w:cs="Arial"/>
                <w:sz w:val="18"/>
                <w:szCs w:val="18"/>
              </w:rPr>
            </w:pPr>
          </w:p>
        </w:tc>
        <w:tc>
          <w:tcPr>
            <w:tcW w:w="2970" w:type="dxa"/>
            <w:vAlign w:val="bottom"/>
          </w:tcPr>
          <w:p w:rsidR="00481DC6" w:rsidRPr="00A40A3A" w:rsidRDefault="00481DC6" w:rsidP="00D9579F">
            <w:pPr>
              <w:tabs>
                <w:tab w:val="left" w:pos="900"/>
              </w:tabs>
              <w:spacing w:line="300" w:lineRule="exact"/>
              <w:jc w:val="right"/>
              <w:rPr>
                <w:rFonts w:ascii="Arial" w:hAnsi="Arial" w:cs="Arial"/>
                <w:sz w:val="18"/>
                <w:szCs w:val="18"/>
              </w:rPr>
            </w:pPr>
            <w:r w:rsidRPr="00A40A3A">
              <w:rPr>
                <w:rFonts w:ascii="Arial" w:hAnsi="Arial" w:cs="Arial"/>
                <w:sz w:val="18"/>
                <w:szCs w:val="18"/>
              </w:rPr>
              <w:t>(Unit: Thousand Baht)</w:t>
            </w:r>
          </w:p>
        </w:tc>
      </w:tr>
      <w:tr w:rsidR="00481DC6" w:rsidRPr="00A40A3A" w:rsidTr="005B13FB">
        <w:tc>
          <w:tcPr>
            <w:tcW w:w="3690" w:type="dxa"/>
          </w:tcPr>
          <w:p w:rsidR="00481DC6" w:rsidRPr="00A40A3A" w:rsidRDefault="00481DC6" w:rsidP="00D9579F">
            <w:pPr>
              <w:spacing w:line="300" w:lineRule="exact"/>
              <w:ind w:left="480" w:hanging="480"/>
              <w:rPr>
                <w:rFonts w:ascii="Arial" w:hAnsi="Arial" w:cs="Arial"/>
                <w:b/>
                <w:bCs/>
                <w:sz w:val="18"/>
                <w:szCs w:val="18"/>
                <w:u w:val="single"/>
              </w:rPr>
            </w:pPr>
          </w:p>
        </w:tc>
        <w:tc>
          <w:tcPr>
            <w:tcW w:w="2610" w:type="dxa"/>
            <w:gridSpan w:val="2"/>
          </w:tcPr>
          <w:p w:rsidR="00481DC6" w:rsidRPr="00A40A3A" w:rsidRDefault="00481DC6"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For the three-month periods ended 31 March</w:t>
            </w:r>
          </w:p>
        </w:tc>
        <w:tc>
          <w:tcPr>
            <w:tcW w:w="2970" w:type="dxa"/>
            <w:vAlign w:val="bottom"/>
          </w:tcPr>
          <w:p w:rsidR="00481DC6" w:rsidRPr="00A40A3A" w:rsidRDefault="00481DC6" w:rsidP="00D9579F">
            <w:pPr>
              <w:pBdr>
                <w:bottom w:val="single" w:sz="4" w:space="0" w:color="auto"/>
              </w:pBdr>
              <w:spacing w:line="300" w:lineRule="exact"/>
              <w:jc w:val="center"/>
              <w:rPr>
                <w:rFonts w:ascii="Arial" w:eastAsia="Angsana New" w:hAnsi="Arial" w:cs="Arial"/>
                <w:sz w:val="18"/>
                <w:szCs w:val="18"/>
              </w:rPr>
            </w:pPr>
            <w:r w:rsidRPr="00A40A3A">
              <w:rPr>
                <w:rFonts w:ascii="Arial" w:hAnsi="Arial" w:cs="Arial"/>
                <w:sz w:val="18"/>
                <w:szCs w:val="18"/>
              </w:rPr>
              <w:t>Pricing policies</w:t>
            </w:r>
          </w:p>
        </w:tc>
      </w:tr>
      <w:tr w:rsidR="008D2533" w:rsidRPr="00A40A3A" w:rsidTr="005B13FB">
        <w:tc>
          <w:tcPr>
            <w:tcW w:w="3690" w:type="dxa"/>
          </w:tcPr>
          <w:p w:rsidR="008D2533" w:rsidRPr="00A40A3A" w:rsidRDefault="008D2533" w:rsidP="008D2533">
            <w:pPr>
              <w:spacing w:line="300" w:lineRule="exact"/>
              <w:ind w:left="480" w:hanging="480"/>
              <w:rPr>
                <w:rFonts w:ascii="Arial" w:hAnsi="Arial" w:cs="Arial"/>
                <w:b/>
                <w:bCs/>
                <w:sz w:val="18"/>
                <w:szCs w:val="18"/>
                <w:u w:val="single"/>
              </w:rPr>
            </w:pPr>
          </w:p>
        </w:tc>
        <w:tc>
          <w:tcPr>
            <w:tcW w:w="1350" w:type="dxa"/>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2019</w:t>
            </w:r>
          </w:p>
        </w:tc>
        <w:tc>
          <w:tcPr>
            <w:tcW w:w="1260" w:type="dxa"/>
          </w:tcPr>
          <w:p w:rsidR="008D2533" w:rsidRPr="00A40A3A" w:rsidRDefault="008D2533" w:rsidP="008D2533">
            <w:pPr>
              <w:pBdr>
                <w:bottom w:val="single" w:sz="4" w:space="1" w:color="auto"/>
              </w:pBdr>
              <w:tabs>
                <w:tab w:val="left" w:pos="900"/>
                <w:tab w:val="left" w:pos="1440"/>
                <w:tab w:val="right" w:pos="7200"/>
              </w:tabs>
              <w:spacing w:line="300" w:lineRule="exact"/>
              <w:ind w:right="-43"/>
              <w:jc w:val="center"/>
              <w:rPr>
                <w:rFonts w:ascii="Arial" w:hAnsi="Arial" w:cs="Arial"/>
                <w:sz w:val="18"/>
                <w:szCs w:val="18"/>
              </w:rPr>
            </w:pPr>
            <w:r w:rsidRPr="00A40A3A">
              <w:rPr>
                <w:rFonts w:ascii="Arial" w:hAnsi="Arial" w:cs="Arial"/>
                <w:sz w:val="18"/>
                <w:szCs w:val="18"/>
              </w:rPr>
              <w:t>2018</w:t>
            </w:r>
          </w:p>
        </w:tc>
        <w:tc>
          <w:tcPr>
            <w:tcW w:w="2970" w:type="dxa"/>
          </w:tcPr>
          <w:p w:rsidR="008D2533" w:rsidRPr="00A40A3A" w:rsidRDefault="008D2533" w:rsidP="008D2533">
            <w:pPr>
              <w:spacing w:line="300" w:lineRule="exact"/>
              <w:jc w:val="center"/>
              <w:rPr>
                <w:rFonts w:ascii="Arial" w:eastAsia="Angsana New" w:hAnsi="Arial" w:cs="Arial"/>
                <w:sz w:val="18"/>
                <w:szCs w:val="18"/>
              </w:rPr>
            </w:pPr>
            <w:r w:rsidRPr="00A40A3A">
              <w:rPr>
                <w:rFonts w:ascii="Arial" w:hAnsi="Arial" w:cs="Arial"/>
                <w:sz w:val="18"/>
                <w:szCs w:val="18"/>
              </w:rPr>
              <w:t>(for the period 2019)</w:t>
            </w:r>
          </w:p>
        </w:tc>
      </w:tr>
      <w:tr w:rsidR="008D2533" w:rsidRPr="00A40A3A" w:rsidTr="00954D65">
        <w:tc>
          <w:tcPr>
            <w:tcW w:w="3690" w:type="dxa"/>
          </w:tcPr>
          <w:p w:rsidR="008D2533" w:rsidRPr="00A40A3A" w:rsidRDefault="008D2533" w:rsidP="008D2533">
            <w:pPr>
              <w:spacing w:line="300" w:lineRule="exact"/>
              <w:ind w:left="480" w:right="-558" w:hanging="480"/>
              <w:rPr>
                <w:rFonts w:ascii="Arial" w:hAnsi="Arial" w:cs="Arial"/>
                <w:b/>
                <w:bCs/>
                <w:sz w:val="18"/>
                <w:szCs w:val="18"/>
                <w:u w:val="single"/>
              </w:rPr>
            </w:pPr>
            <w:r w:rsidRPr="00A40A3A">
              <w:rPr>
                <w:rFonts w:ascii="Arial" w:hAnsi="Arial" w:cs="Arial"/>
                <w:b/>
                <w:bCs/>
                <w:sz w:val="18"/>
                <w:szCs w:val="18"/>
                <w:u w:val="single"/>
              </w:rPr>
              <w:t>Transactions occurred during the periods (continued)</w:t>
            </w:r>
          </w:p>
        </w:tc>
        <w:tc>
          <w:tcPr>
            <w:tcW w:w="135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108"/>
              <w:rPr>
                <w:rFonts w:ascii="Arial" w:eastAsia="Angsana New" w:hAnsi="Arial" w:cs="Arial"/>
                <w:sz w:val="18"/>
                <w:szCs w:val="18"/>
              </w:rPr>
            </w:pPr>
          </w:p>
        </w:tc>
        <w:tc>
          <w:tcPr>
            <w:tcW w:w="2970" w:type="dxa"/>
          </w:tcPr>
          <w:p w:rsidR="008D2533" w:rsidRPr="00A40A3A" w:rsidRDefault="008D2533" w:rsidP="008D2533">
            <w:pPr>
              <w:spacing w:line="300" w:lineRule="exact"/>
              <w:rPr>
                <w:rFonts w:ascii="Arial" w:eastAsia="Angsana New" w:hAnsi="Arial" w:cs="Arial"/>
                <w:sz w:val="18"/>
                <w:szCs w:val="18"/>
              </w:rPr>
            </w:pPr>
          </w:p>
        </w:tc>
      </w:tr>
      <w:tr w:rsidR="008D2533" w:rsidRPr="00A40A3A" w:rsidTr="00954D65">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Brokerage fees expense from foreign securities trading</w:t>
            </w:r>
          </w:p>
        </w:tc>
        <w:tc>
          <w:tcPr>
            <w:tcW w:w="135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8D2533" w:rsidRPr="00A40A3A" w:rsidTr="00954D65">
        <w:tc>
          <w:tcPr>
            <w:tcW w:w="3690" w:type="dxa"/>
          </w:tcPr>
          <w:p w:rsidR="008D2533" w:rsidRPr="00A40A3A" w:rsidRDefault="008D2533" w:rsidP="008D2533">
            <w:pPr>
              <w:tabs>
                <w:tab w:val="left" w:pos="900"/>
              </w:tabs>
              <w:spacing w:line="30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 xml:space="preserve">Nomura </w:t>
            </w:r>
            <w:r w:rsidRPr="00A40A3A">
              <w:rPr>
                <w:rFonts w:ascii="Arial" w:hAnsi="Arial" w:cs="Arial"/>
                <w:sz w:val="18"/>
                <w:szCs w:val="18"/>
                <w:lang w:val="sv-SE"/>
              </w:rPr>
              <w:t>Singapore</w:t>
            </w:r>
            <w:r w:rsidRPr="00A40A3A">
              <w:rPr>
                <w:rFonts w:ascii="Arial" w:hAnsi="Arial" w:cs="Arial"/>
                <w:sz w:val="18"/>
                <w:szCs w:val="18"/>
              </w:rPr>
              <w:t xml:space="preserve"> Limited </w:t>
            </w:r>
          </w:p>
        </w:tc>
        <w:tc>
          <w:tcPr>
            <w:tcW w:w="1350" w:type="dxa"/>
          </w:tcPr>
          <w:p w:rsidR="008D2533" w:rsidRPr="00A40A3A" w:rsidRDefault="00B803E4" w:rsidP="008D2533">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8</w:t>
            </w:r>
          </w:p>
        </w:tc>
        <w:tc>
          <w:tcPr>
            <w:tcW w:w="126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r w:rsidRPr="00A40A3A">
              <w:rPr>
                <w:rFonts w:ascii="Arial" w:eastAsia="Angsana New" w:hAnsi="Arial" w:cs="Arial"/>
                <w:sz w:val="18"/>
                <w:szCs w:val="18"/>
              </w:rPr>
              <w:t>-</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Calculated based on trade volume and at the referential rate charged by others without dependent interest</w:t>
            </w:r>
          </w:p>
        </w:tc>
      </w:tr>
      <w:tr w:rsidR="008D2533" w:rsidRPr="00A40A3A" w:rsidTr="005B13FB">
        <w:tc>
          <w:tcPr>
            <w:tcW w:w="3690" w:type="dxa"/>
          </w:tcPr>
          <w:p w:rsidR="008D2533" w:rsidRPr="00A40A3A" w:rsidRDefault="008D2533" w:rsidP="008D2533">
            <w:pPr>
              <w:tabs>
                <w:tab w:val="left" w:pos="339"/>
              </w:tabs>
              <w:spacing w:line="160" w:lineRule="exact"/>
              <w:rPr>
                <w:rFonts w:ascii="Arial" w:hAnsi="Arial" w:cs="Arial"/>
                <w:sz w:val="18"/>
                <w:szCs w:val="18"/>
              </w:rPr>
            </w:pPr>
          </w:p>
        </w:tc>
        <w:tc>
          <w:tcPr>
            <w:tcW w:w="1350" w:type="dxa"/>
          </w:tcPr>
          <w:p w:rsidR="008D2533" w:rsidRPr="00A40A3A" w:rsidRDefault="008D2533" w:rsidP="008D2533">
            <w:pPr>
              <w:tabs>
                <w:tab w:val="decimal" w:pos="912"/>
              </w:tabs>
              <w:spacing w:line="160" w:lineRule="exact"/>
              <w:ind w:left="475" w:hanging="475"/>
              <w:jc w:val="right"/>
              <w:rPr>
                <w:rFonts w:ascii="Arial" w:eastAsia="Angsana New" w:hAnsi="Arial" w:cs="Arial"/>
                <w:sz w:val="18"/>
                <w:szCs w:val="18"/>
              </w:rPr>
            </w:pPr>
          </w:p>
        </w:tc>
        <w:tc>
          <w:tcPr>
            <w:tcW w:w="1260" w:type="dxa"/>
          </w:tcPr>
          <w:p w:rsidR="008D2533" w:rsidRPr="00A40A3A" w:rsidRDefault="008D2533" w:rsidP="008D2533">
            <w:pPr>
              <w:tabs>
                <w:tab w:val="decimal" w:pos="912"/>
              </w:tabs>
              <w:spacing w:line="160" w:lineRule="exact"/>
              <w:ind w:left="475" w:hanging="475"/>
              <w:jc w:val="right"/>
              <w:rPr>
                <w:rFonts w:ascii="Arial" w:eastAsia="Angsana New" w:hAnsi="Arial" w:cs="Arial"/>
                <w:sz w:val="18"/>
                <w:szCs w:val="18"/>
              </w:rPr>
            </w:pPr>
          </w:p>
        </w:tc>
        <w:tc>
          <w:tcPr>
            <w:tcW w:w="2970" w:type="dxa"/>
          </w:tcPr>
          <w:p w:rsidR="008D2533" w:rsidRPr="00A40A3A" w:rsidRDefault="008D2533" w:rsidP="008D2533">
            <w:pPr>
              <w:spacing w:line="160" w:lineRule="exact"/>
              <w:ind w:left="162" w:hanging="150"/>
              <w:rPr>
                <w:rFonts w:ascii="Arial" w:hAnsi="Arial" w:cs="Arial"/>
                <w:sz w:val="18"/>
                <w:szCs w:val="18"/>
              </w:rPr>
            </w:pPr>
          </w:p>
        </w:tc>
      </w:tr>
      <w:tr w:rsidR="008D2533" w:rsidRPr="00A40A3A" w:rsidTr="005B13FB">
        <w:tc>
          <w:tcPr>
            <w:tcW w:w="3690" w:type="dxa"/>
          </w:tcPr>
          <w:p w:rsidR="008D2533" w:rsidRPr="00A40A3A" w:rsidRDefault="008D2533" w:rsidP="008D2533">
            <w:pPr>
              <w:tabs>
                <w:tab w:val="left" w:pos="900"/>
              </w:tabs>
              <w:spacing w:line="300" w:lineRule="exact"/>
              <w:ind w:left="162" w:hanging="162"/>
              <w:rPr>
                <w:rFonts w:ascii="Arial" w:hAnsi="Arial" w:cs="Arial"/>
                <w:sz w:val="18"/>
                <w:szCs w:val="18"/>
              </w:rPr>
            </w:pPr>
            <w:r w:rsidRPr="00A40A3A">
              <w:rPr>
                <w:rFonts w:ascii="Arial" w:hAnsi="Arial" w:cs="Arial"/>
                <w:sz w:val="18"/>
                <w:szCs w:val="18"/>
              </w:rPr>
              <w:t>Interest received from loans to employees</w:t>
            </w:r>
          </w:p>
        </w:tc>
        <w:tc>
          <w:tcPr>
            <w:tcW w:w="135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p>
        </w:tc>
        <w:tc>
          <w:tcPr>
            <w:tcW w:w="126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p>
        </w:tc>
        <w:tc>
          <w:tcPr>
            <w:tcW w:w="2970" w:type="dxa"/>
          </w:tcPr>
          <w:p w:rsidR="008D2533" w:rsidRPr="00A40A3A" w:rsidRDefault="008D2533" w:rsidP="008D2533">
            <w:pPr>
              <w:spacing w:line="300" w:lineRule="exact"/>
              <w:ind w:left="162" w:hanging="150"/>
              <w:rPr>
                <w:rFonts w:ascii="Arial" w:hAnsi="Arial" w:cs="Arial"/>
                <w:sz w:val="18"/>
                <w:szCs w:val="18"/>
              </w:rPr>
            </w:pPr>
          </w:p>
        </w:tc>
      </w:tr>
      <w:tr w:rsidR="008D2533" w:rsidRPr="00A40A3A" w:rsidTr="005B13FB">
        <w:tc>
          <w:tcPr>
            <w:tcW w:w="3690" w:type="dxa"/>
          </w:tcPr>
          <w:p w:rsidR="008D2533" w:rsidRPr="00A40A3A" w:rsidRDefault="008D2533" w:rsidP="008D2533">
            <w:pPr>
              <w:numPr>
                <w:ilvl w:val="0"/>
                <w:numId w:val="19"/>
              </w:numPr>
              <w:tabs>
                <w:tab w:val="left" w:pos="339"/>
              </w:tabs>
              <w:spacing w:line="300" w:lineRule="exact"/>
              <w:rPr>
                <w:rFonts w:ascii="Arial" w:hAnsi="Arial" w:cs="Arial"/>
                <w:sz w:val="18"/>
                <w:szCs w:val="18"/>
              </w:rPr>
            </w:pPr>
            <w:r w:rsidRPr="00A40A3A">
              <w:rPr>
                <w:rFonts w:ascii="Arial" w:hAnsi="Arial" w:cs="Arial"/>
                <w:sz w:val="18"/>
                <w:szCs w:val="18"/>
              </w:rPr>
              <w:t>Director</w:t>
            </w:r>
          </w:p>
        </w:tc>
        <w:tc>
          <w:tcPr>
            <w:tcW w:w="1350" w:type="dxa"/>
          </w:tcPr>
          <w:p w:rsidR="008D2533" w:rsidRPr="00A40A3A" w:rsidRDefault="00B803E4" w:rsidP="008D2533">
            <w:pPr>
              <w:tabs>
                <w:tab w:val="decimal" w:pos="912"/>
              </w:tabs>
              <w:spacing w:line="300" w:lineRule="exact"/>
              <w:ind w:left="475" w:hanging="475"/>
              <w:jc w:val="right"/>
              <w:rPr>
                <w:rFonts w:ascii="Arial" w:eastAsia="Angsana New" w:hAnsi="Arial" w:cs="Arial"/>
                <w:sz w:val="18"/>
                <w:szCs w:val="18"/>
              </w:rPr>
            </w:pPr>
            <w:r>
              <w:rPr>
                <w:rFonts w:ascii="Arial" w:eastAsia="Angsana New" w:hAnsi="Arial" w:cs="Arial"/>
                <w:sz w:val="18"/>
                <w:szCs w:val="18"/>
              </w:rPr>
              <w:t>-</w:t>
            </w:r>
          </w:p>
        </w:tc>
        <w:tc>
          <w:tcPr>
            <w:tcW w:w="1260" w:type="dxa"/>
          </w:tcPr>
          <w:p w:rsidR="008D2533" w:rsidRPr="00A40A3A" w:rsidRDefault="008D2533" w:rsidP="008D2533">
            <w:pPr>
              <w:tabs>
                <w:tab w:val="decimal" w:pos="912"/>
              </w:tabs>
              <w:spacing w:line="300" w:lineRule="exact"/>
              <w:ind w:left="475" w:hanging="475"/>
              <w:jc w:val="right"/>
              <w:rPr>
                <w:rFonts w:ascii="Arial" w:eastAsia="Angsana New" w:hAnsi="Arial" w:cs="Arial"/>
                <w:sz w:val="18"/>
                <w:szCs w:val="18"/>
              </w:rPr>
            </w:pPr>
            <w:r w:rsidRPr="00A40A3A">
              <w:rPr>
                <w:rFonts w:ascii="Arial" w:eastAsia="Angsana New" w:hAnsi="Arial" w:cs="Arial"/>
                <w:sz w:val="18"/>
                <w:szCs w:val="18"/>
              </w:rPr>
              <w:t>1</w:t>
            </w:r>
          </w:p>
        </w:tc>
        <w:tc>
          <w:tcPr>
            <w:tcW w:w="2970" w:type="dxa"/>
          </w:tcPr>
          <w:p w:rsidR="008D2533" w:rsidRPr="00A40A3A" w:rsidRDefault="008D2533" w:rsidP="008D2533">
            <w:pPr>
              <w:spacing w:line="300" w:lineRule="exact"/>
              <w:ind w:left="162" w:hanging="150"/>
              <w:rPr>
                <w:rFonts w:ascii="Arial" w:hAnsi="Arial" w:cs="Arial"/>
                <w:sz w:val="18"/>
                <w:szCs w:val="18"/>
              </w:rPr>
            </w:pPr>
            <w:r w:rsidRPr="00A40A3A">
              <w:rPr>
                <w:rFonts w:ascii="Arial" w:hAnsi="Arial" w:cs="Arial"/>
                <w:sz w:val="18"/>
                <w:szCs w:val="18"/>
              </w:rPr>
              <w:t>At the same rate charged to other Company’s staffs</w:t>
            </w:r>
          </w:p>
        </w:tc>
      </w:tr>
    </w:tbl>
    <w:p w:rsidR="007336A1" w:rsidRPr="00A40A3A" w:rsidRDefault="007336A1" w:rsidP="002544CA">
      <w:pPr>
        <w:tabs>
          <w:tab w:val="left" w:pos="2160"/>
          <w:tab w:val="right" w:pos="7020"/>
          <w:tab w:val="right" w:pos="8460"/>
        </w:tabs>
        <w:spacing w:before="240" w:after="120" w:line="380" w:lineRule="exact"/>
        <w:ind w:left="562"/>
        <w:jc w:val="thaiDistribute"/>
        <w:rPr>
          <w:rFonts w:ascii="Arial" w:hAnsi="Arial" w:cs="Arial"/>
          <w:sz w:val="22"/>
          <w:szCs w:val="22"/>
        </w:rPr>
      </w:pPr>
      <w:r w:rsidRPr="00A40A3A">
        <w:rPr>
          <w:rFonts w:ascii="Arial" w:hAnsi="Arial" w:cs="Arial"/>
          <w:sz w:val="22"/>
          <w:szCs w:val="22"/>
        </w:rPr>
        <w:t xml:space="preserve">As at </w:t>
      </w:r>
      <w:r w:rsidR="00B2245D" w:rsidRPr="00A40A3A">
        <w:rPr>
          <w:rFonts w:ascii="Arial" w:hAnsi="Arial" w:cs="Arial"/>
          <w:sz w:val="22"/>
          <w:szCs w:val="22"/>
        </w:rPr>
        <w:t>31 March 201</w:t>
      </w:r>
      <w:r w:rsidR="008D2533" w:rsidRPr="00A40A3A">
        <w:rPr>
          <w:rFonts w:ascii="Arial" w:hAnsi="Arial" w:cs="Arial"/>
          <w:sz w:val="22"/>
          <w:szCs w:val="22"/>
        </w:rPr>
        <w:t>9</w:t>
      </w:r>
      <w:r w:rsidRPr="00A40A3A">
        <w:rPr>
          <w:rFonts w:ascii="Arial" w:hAnsi="Arial" w:cs="Arial"/>
          <w:sz w:val="22"/>
          <w:szCs w:val="22"/>
        </w:rPr>
        <w:t xml:space="preserve"> and </w:t>
      </w:r>
      <w:r w:rsidR="000A4B39" w:rsidRPr="00A40A3A">
        <w:rPr>
          <w:rFonts w:ascii="Arial" w:hAnsi="Arial" w:cs="Arial"/>
          <w:sz w:val="22"/>
          <w:szCs w:val="22"/>
        </w:rPr>
        <w:t>31 December 201</w:t>
      </w:r>
      <w:r w:rsidR="008D2533" w:rsidRPr="00A40A3A">
        <w:rPr>
          <w:rFonts w:ascii="Arial" w:hAnsi="Arial" w:cs="Arial"/>
          <w:sz w:val="22"/>
          <w:szCs w:val="22"/>
        </w:rPr>
        <w:t>8</w:t>
      </w:r>
      <w:r w:rsidRPr="00A40A3A">
        <w:rPr>
          <w:rFonts w:ascii="Arial" w:hAnsi="Arial" w:cs="Arial"/>
          <w:sz w:val="22"/>
          <w:szCs w:val="22"/>
        </w:rPr>
        <w:t xml:space="preserve">, the outstanding balances of the related </w:t>
      </w:r>
      <w:proofErr w:type="gramStart"/>
      <w:r w:rsidRPr="00A40A3A">
        <w:rPr>
          <w:rFonts w:ascii="Arial" w:hAnsi="Arial" w:cs="Arial"/>
          <w:sz w:val="22"/>
          <w:szCs w:val="22"/>
        </w:rPr>
        <w:t>parties</w:t>
      </w:r>
      <w:proofErr w:type="gramEnd"/>
      <w:r w:rsidRPr="00A40A3A">
        <w:rPr>
          <w:rFonts w:ascii="Arial" w:hAnsi="Arial" w:cs="Arial"/>
          <w:sz w:val="22"/>
          <w:szCs w:val="22"/>
        </w:rPr>
        <w:t xml:space="preserve"> transactions are as follows:</w:t>
      </w:r>
    </w:p>
    <w:tbl>
      <w:tblPr>
        <w:tblW w:w="9360" w:type="dxa"/>
        <w:tblInd w:w="450" w:type="dxa"/>
        <w:tblLayout w:type="fixed"/>
        <w:tblLook w:val="0000" w:firstRow="0" w:lastRow="0" w:firstColumn="0" w:lastColumn="0" w:noHBand="0" w:noVBand="0"/>
      </w:tblPr>
      <w:tblGrid>
        <w:gridCol w:w="5310"/>
        <w:gridCol w:w="2025"/>
        <w:gridCol w:w="2025"/>
      </w:tblGrid>
      <w:tr w:rsidR="00B33A72" w:rsidRPr="00A40A3A" w:rsidTr="00201B96">
        <w:tc>
          <w:tcPr>
            <w:tcW w:w="9360" w:type="dxa"/>
            <w:gridSpan w:val="3"/>
            <w:shd w:val="clear" w:color="auto" w:fill="auto"/>
          </w:tcPr>
          <w:p w:rsidR="00B33A72" w:rsidRPr="00A40A3A" w:rsidRDefault="00B33A72" w:rsidP="00EC584A">
            <w:pPr>
              <w:tabs>
                <w:tab w:val="left" w:pos="2160"/>
                <w:tab w:val="right" w:pos="7020"/>
                <w:tab w:val="right" w:pos="8460"/>
              </w:tabs>
              <w:spacing w:line="310" w:lineRule="exact"/>
              <w:ind w:left="480" w:hanging="480"/>
              <w:jc w:val="right"/>
              <w:rPr>
                <w:rFonts w:ascii="Arial" w:hAnsi="Arial" w:cs="Arial"/>
                <w:sz w:val="18"/>
                <w:szCs w:val="18"/>
              </w:rPr>
            </w:pPr>
            <w:r w:rsidRPr="00A40A3A">
              <w:rPr>
                <w:rFonts w:ascii="Arial" w:hAnsi="Arial" w:cs="Arial"/>
                <w:sz w:val="18"/>
                <w:szCs w:val="18"/>
              </w:rPr>
              <w:t xml:space="preserve">(Unit: </w:t>
            </w:r>
            <w:r w:rsidR="00EB373F" w:rsidRPr="00A40A3A">
              <w:rPr>
                <w:rFonts w:ascii="Arial" w:hAnsi="Arial" w:cs="Arial"/>
                <w:sz w:val="18"/>
                <w:szCs w:val="18"/>
              </w:rPr>
              <w:t xml:space="preserve">Thousand </w:t>
            </w:r>
            <w:r w:rsidRPr="00A40A3A">
              <w:rPr>
                <w:rFonts w:ascii="Arial" w:hAnsi="Arial" w:cs="Arial"/>
                <w:sz w:val="18"/>
                <w:szCs w:val="18"/>
              </w:rPr>
              <w:t>Baht)</w:t>
            </w:r>
          </w:p>
        </w:tc>
      </w:tr>
      <w:tr w:rsidR="00B33A72" w:rsidRPr="00A40A3A" w:rsidTr="00201B96">
        <w:tc>
          <w:tcPr>
            <w:tcW w:w="5310" w:type="dxa"/>
            <w:shd w:val="clear" w:color="auto" w:fill="auto"/>
          </w:tcPr>
          <w:p w:rsidR="00B33A72" w:rsidRPr="00A40A3A" w:rsidRDefault="00B33A72" w:rsidP="00EC584A">
            <w:pPr>
              <w:tabs>
                <w:tab w:val="left" w:pos="360"/>
                <w:tab w:val="left" w:pos="900"/>
              </w:tabs>
              <w:spacing w:line="310" w:lineRule="exact"/>
              <w:ind w:left="475" w:hanging="475"/>
              <w:rPr>
                <w:rFonts w:ascii="Arial" w:eastAsia="Angsana New" w:hAnsi="Arial" w:cs="Arial"/>
                <w:sz w:val="18"/>
                <w:szCs w:val="18"/>
                <w:cs/>
              </w:rPr>
            </w:pPr>
          </w:p>
        </w:tc>
        <w:tc>
          <w:tcPr>
            <w:tcW w:w="2025" w:type="dxa"/>
            <w:shd w:val="clear" w:color="auto" w:fill="auto"/>
          </w:tcPr>
          <w:p w:rsidR="00B33A72" w:rsidRPr="00A40A3A" w:rsidRDefault="00B33A72" w:rsidP="00EC584A">
            <w:pPr>
              <w:pBdr>
                <w:bottom w:val="single" w:sz="4" w:space="1" w:color="auto"/>
              </w:pBdr>
              <w:spacing w:line="310" w:lineRule="exact"/>
              <w:ind w:left="480" w:hanging="480"/>
              <w:jc w:val="center"/>
              <w:rPr>
                <w:rFonts w:ascii="Arial" w:hAnsi="Arial" w:cs="Arial"/>
                <w:sz w:val="18"/>
                <w:szCs w:val="18"/>
              </w:rPr>
            </w:pPr>
            <w:r w:rsidRPr="00A40A3A">
              <w:rPr>
                <w:rFonts w:ascii="Arial" w:hAnsi="Arial" w:cs="Arial"/>
                <w:sz w:val="18"/>
                <w:szCs w:val="18"/>
              </w:rPr>
              <w:t>31 March 201</w:t>
            </w:r>
            <w:r w:rsidR="008D2533" w:rsidRPr="00A40A3A">
              <w:rPr>
                <w:rFonts w:ascii="Arial" w:hAnsi="Arial" w:cs="Arial"/>
                <w:sz w:val="18"/>
                <w:szCs w:val="18"/>
              </w:rPr>
              <w:t>9</w:t>
            </w:r>
          </w:p>
        </w:tc>
        <w:tc>
          <w:tcPr>
            <w:tcW w:w="2025" w:type="dxa"/>
            <w:shd w:val="clear" w:color="auto" w:fill="auto"/>
          </w:tcPr>
          <w:p w:rsidR="00B33A72" w:rsidRPr="00A40A3A" w:rsidRDefault="00B2245D" w:rsidP="00EC584A">
            <w:pPr>
              <w:pBdr>
                <w:bottom w:val="single" w:sz="4" w:space="1" w:color="auto"/>
              </w:pBdr>
              <w:spacing w:line="310" w:lineRule="exact"/>
              <w:ind w:left="480" w:hanging="480"/>
              <w:jc w:val="center"/>
              <w:rPr>
                <w:rFonts w:ascii="Arial" w:hAnsi="Arial" w:cs="Arial"/>
                <w:sz w:val="18"/>
                <w:szCs w:val="18"/>
              </w:rPr>
            </w:pPr>
            <w:r w:rsidRPr="00A40A3A">
              <w:rPr>
                <w:rFonts w:ascii="Arial" w:hAnsi="Arial" w:cs="Arial"/>
                <w:sz w:val="18"/>
                <w:szCs w:val="18"/>
              </w:rPr>
              <w:t>31 December 201</w:t>
            </w:r>
            <w:r w:rsidR="008D2533" w:rsidRPr="00A40A3A">
              <w:rPr>
                <w:rFonts w:ascii="Arial" w:hAnsi="Arial" w:cs="Arial"/>
                <w:sz w:val="18"/>
                <w:szCs w:val="18"/>
              </w:rPr>
              <w:t>8</w:t>
            </w:r>
          </w:p>
        </w:tc>
      </w:tr>
      <w:tr w:rsidR="00B33A72" w:rsidRPr="00A40A3A" w:rsidTr="00201B96">
        <w:tc>
          <w:tcPr>
            <w:tcW w:w="5310" w:type="dxa"/>
            <w:shd w:val="clear" w:color="auto" w:fill="auto"/>
          </w:tcPr>
          <w:p w:rsidR="00B33A72" w:rsidRPr="00A40A3A" w:rsidRDefault="00B33A72" w:rsidP="00EC584A">
            <w:pPr>
              <w:spacing w:line="310" w:lineRule="exact"/>
              <w:ind w:left="476" w:hanging="476"/>
              <w:rPr>
                <w:rFonts w:ascii="Arial" w:hAnsi="Arial" w:cs="Arial"/>
                <w:sz w:val="18"/>
                <w:szCs w:val="18"/>
              </w:rPr>
            </w:pPr>
            <w:r w:rsidRPr="00A40A3A">
              <w:rPr>
                <w:rFonts w:ascii="Arial" w:hAnsi="Arial" w:cs="Arial"/>
                <w:sz w:val="18"/>
                <w:szCs w:val="18"/>
              </w:rPr>
              <w:t>Securities business receivables</w:t>
            </w:r>
          </w:p>
        </w:tc>
        <w:tc>
          <w:tcPr>
            <w:tcW w:w="2025" w:type="dxa"/>
            <w:shd w:val="clear" w:color="auto" w:fill="auto"/>
          </w:tcPr>
          <w:p w:rsidR="00B33A72" w:rsidRPr="00A40A3A" w:rsidRDefault="00B33A72" w:rsidP="00EC584A">
            <w:pPr>
              <w:tabs>
                <w:tab w:val="decimal" w:pos="1362"/>
              </w:tabs>
              <w:spacing w:line="310" w:lineRule="exact"/>
              <w:ind w:left="475" w:hanging="475"/>
              <w:jc w:val="both"/>
              <w:rPr>
                <w:rFonts w:ascii="Arial" w:eastAsia="Arial Unicode MS" w:hAnsi="Arial" w:cs="Arial"/>
                <w:sz w:val="18"/>
                <w:szCs w:val="18"/>
              </w:rPr>
            </w:pPr>
          </w:p>
        </w:tc>
        <w:tc>
          <w:tcPr>
            <w:tcW w:w="2025" w:type="dxa"/>
            <w:shd w:val="clear" w:color="auto" w:fill="auto"/>
          </w:tcPr>
          <w:p w:rsidR="00B33A72" w:rsidRPr="00A40A3A" w:rsidRDefault="00B33A72" w:rsidP="00EC584A">
            <w:pPr>
              <w:tabs>
                <w:tab w:val="decimal" w:pos="1362"/>
              </w:tabs>
              <w:spacing w:line="310" w:lineRule="exact"/>
              <w:ind w:left="475" w:hanging="475"/>
              <w:jc w:val="both"/>
              <w:rPr>
                <w:rFonts w:ascii="Arial" w:eastAsia="Arial Unicode MS" w:hAnsi="Arial" w:cs="Arial"/>
                <w:sz w:val="18"/>
                <w:szCs w:val="18"/>
              </w:rPr>
            </w:pP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Instinet Pacific Limited</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100,380</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r w:rsidRPr="00A40A3A">
              <w:rPr>
                <w:rFonts w:ascii="Arial" w:eastAsia="Angsana New" w:hAnsi="Arial" w:cs="Arial"/>
                <w:sz w:val="18"/>
                <w:szCs w:val="18"/>
              </w:rPr>
              <w:t>296,851</w:t>
            </w:r>
          </w:p>
        </w:tc>
      </w:tr>
      <w:tr w:rsidR="00B803E4" w:rsidRPr="00A40A3A" w:rsidTr="009A7328">
        <w:tc>
          <w:tcPr>
            <w:tcW w:w="5310" w:type="dxa"/>
            <w:shd w:val="clear" w:color="auto" w:fill="auto"/>
          </w:tcPr>
          <w:p w:rsidR="00B803E4" w:rsidRPr="00A40A3A" w:rsidRDefault="00B803E4" w:rsidP="00B803E4">
            <w:pPr>
              <w:spacing w:line="310" w:lineRule="exact"/>
              <w:ind w:left="475" w:hanging="475"/>
              <w:rPr>
                <w:rFonts w:ascii="Arial" w:hAnsi="Arial" w:cs="Arial"/>
                <w:sz w:val="18"/>
                <w:szCs w:val="18"/>
              </w:rPr>
            </w:pPr>
            <w:r w:rsidRPr="00A40A3A">
              <w:rPr>
                <w:rFonts w:ascii="Arial" w:hAnsi="Arial" w:cs="Arial"/>
                <w:sz w:val="18"/>
                <w:szCs w:val="18"/>
              </w:rPr>
              <w:t>Other assets - accrued income receivables</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Nomura Singapore Limited</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31,983</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r w:rsidRPr="00A40A3A">
              <w:rPr>
                <w:rFonts w:ascii="Arial" w:eastAsia="Angsana New" w:hAnsi="Arial" w:cs="Arial"/>
                <w:sz w:val="18"/>
                <w:szCs w:val="18"/>
              </w:rPr>
              <w:t>36,544</w:t>
            </w:r>
          </w:p>
        </w:tc>
      </w:tr>
      <w:tr w:rsidR="00B803E4" w:rsidRPr="00A40A3A" w:rsidTr="00201B96">
        <w:tc>
          <w:tcPr>
            <w:tcW w:w="5310" w:type="dxa"/>
            <w:shd w:val="clear" w:color="auto" w:fill="auto"/>
          </w:tcPr>
          <w:p w:rsidR="00B803E4" w:rsidRPr="00A40A3A" w:rsidRDefault="00B803E4" w:rsidP="00B803E4">
            <w:pPr>
              <w:spacing w:line="310" w:lineRule="exact"/>
              <w:ind w:left="475" w:hanging="475"/>
              <w:rPr>
                <w:rFonts w:ascii="Arial" w:eastAsia="Angsana New" w:hAnsi="Arial" w:cs="Arial"/>
                <w:sz w:val="18"/>
                <w:szCs w:val="18"/>
              </w:rPr>
            </w:pPr>
            <w:r w:rsidRPr="00A40A3A">
              <w:rPr>
                <w:rFonts w:ascii="Arial" w:hAnsi="Arial" w:cs="Arial"/>
                <w:sz w:val="18"/>
                <w:szCs w:val="18"/>
              </w:rPr>
              <w:t xml:space="preserve">Other assets - </w:t>
            </w:r>
            <w:r w:rsidRPr="00A40A3A">
              <w:rPr>
                <w:rFonts w:ascii="Arial" w:eastAsia="Angsana New" w:hAnsi="Arial" w:cs="Arial"/>
                <w:sz w:val="18"/>
                <w:szCs w:val="18"/>
              </w:rPr>
              <w:t xml:space="preserve">Securities borrowing and </w:t>
            </w:r>
          </w:p>
          <w:p w:rsidR="00B803E4" w:rsidRPr="00A40A3A" w:rsidRDefault="00B803E4" w:rsidP="00B803E4">
            <w:pPr>
              <w:spacing w:line="310" w:lineRule="exact"/>
              <w:ind w:left="162" w:hanging="162"/>
              <w:rPr>
                <w:rFonts w:ascii="Arial" w:hAnsi="Arial" w:cs="Arial"/>
                <w:sz w:val="18"/>
                <w:szCs w:val="18"/>
              </w:rPr>
            </w:pPr>
            <w:r w:rsidRPr="00A40A3A">
              <w:rPr>
                <w:rFonts w:ascii="Arial" w:hAnsi="Arial" w:cs="Arial"/>
                <w:sz w:val="18"/>
                <w:szCs w:val="18"/>
              </w:rPr>
              <w:tab/>
              <w:t>Lending receivables</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Nomura International Plc.</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r w:rsidRPr="00A40A3A">
              <w:rPr>
                <w:rFonts w:ascii="Arial" w:eastAsia="Angsana New" w:hAnsi="Arial" w:cs="Arial"/>
                <w:sz w:val="18"/>
                <w:szCs w:val="18"/>
              </w:rPr>
              <w:t>2,350</w:t>
            </w: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Instinet Pacific Limited</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r w:rsidRPr="00A40A3A">
              <w:rPr>
                <w:rFonts w:ascii="Arial" w:eastAsia="Angsana New" w:hAnsi="Arial" w:cs="Arial"/>
                <w:sz w:val="18"/>
                <w:szCs w:val="18"/>
              </w:rPr>
              <w:t>3,000</w:t>
            </w:r>
          </w:p>
        </w:tc>
      </w:tr>
      <w:tr w:rsidR="00B803E4" w:rsidRPr="00A40A3A" w:rsidTr="009A7328">
        <w:tc>
          <w:tcPr>
            <w:tcW w:w="5310" w:type="dxa"/>
            <w:shd w:val="clear" w:color="auto" w:fill="auto"/>
          </w:tcPr>
          <w:p w:rsidR="00B803E4" w:rsidRPr="00A40A3A" w:rsidRDefault="00B803E4" w:rsidP="00B803E4">
            <w:pPr>
              <w:spacing w:line="310" w:lineRule="exact"/>
              <w:rPr>
                <w:rFonts w:ascii="Arial" w:hAnsi="Arial" w:cs="Arial"/>
                <w:sz w:val="18"/>
                <w:szCs w:val="18"/>
              </w:rPr>
            </w:pPr>
            <w:r w:rsidRPr="00A40A3A">
              <w:rPr>
                <w:rFonts w:ascii="Arial" w:hAnsi="Arial" w:cs="Arial"/>
                <w:sz w:val="18"/>
                <w:szCs w:val="18"/>
              </w:rPr>
              <w:t>Other assets - others</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 xml:space="preserve">Nomura Securities Co., Ltd.  </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3</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cs/>
              </w:rPr>
            </w:pPr>
            <w:r w:rsidRPr="00A40A3A">
              <w:rPr>
                <w:rFonts w:ascii="Arial" w:eastAsia="Angsana New" w:hAnsi="Arial" w:cs="Arial"/>
                <w:sz w:val="18"/>
                <w:szCs w:val="18"/>
              </w:rPr>
              <w:t>565</w:t>
            </w:r>
          </w:p>
        </w:tc>
      </w:tr>
      <w:tr w:rsidR="00B803E4" w:rsidRPr="00A40A3A" w:rsidTr="00201B96">
        <w:tc>
          <w:tcPr>
            <w:tcW w:w="5310" w:type="dxa"/>
            <w:shd w:val="clear" w:color="auto" w:fill="auto"/>
          </w:tcPr>
          <w:p w:rsidR="00B803E4" w:rsidRPr="00A40A3A" w:rsidRDefault="00B803E4" w:rsidP="00B803E4">
            <w:pPr>
              <w:spacing w:line="310" w:lineRule="exact"/>
              <w:ind w:left="475" w:hanging="475"/>
              <w:rPr>
                <w:rFonts w:ascii="Arial" w:hAnsi="Arial" w:cs="Arial"/>
                <w:sz w:val="18"/>
                <w:szCs w:val="18"/>
              </w:rPr>
            </w:pPr>
            <w:r w:rsidRPr="00A40A3A">
              <w:rPr>
                <w:rFonts w:ascii="Arial" w:hAnsi="Arial" w:cs="Arial"/>
                <w:sz w:val="18"/>
                <w:szCs w:val="18"/>
              </w:rPr>
              <w:t>Securities business payables</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p>
        </w:tc>
      </w:tr>
      <w:tr w:rsidR="00B803E4" w:rsidRPr="00A40A3A" w:rsidTr="00201B96">
        <w:tc>
          <w:tcPr>
            <w:tcW w:w="5310" w:type="dxa"/>
            <w:shd w:val="clear" w:color="auto" w:fill="auto"/>
          </w:tcPr>
          <w:p w:rsidR="00B803E4" w:rsidRPr="00A40A3A" w:rsidRDefault="00B803E4" w:rsidP="00B803E4">
            <w:pPr>
              <w:spacing w:line="310" w:lineRule="exact"/>
              <w:ind w:left="342" w:hanging="180"/>
              <w:rPr>
                <w:rFonts w:ascii="Arial" w:hAnsi="Arial" w:cs="Arial"/>
                <w:sz w:val="18"/>
                <w:szCs w:val="18"/>
              </w:rPr>
            </w:pPr>
            <w:r w:rsidRPr="00A40A3A">
              <w:rPr>
                <w:rFonts w:ascii="Arial" w:hAnsi="Arial" w:cs="Arial"/>
                <w:sz w:val="18"/>
                <w:szCs w:val="18"/>
              </w:rPr>
              <w:t>-</w:t>
            </w:r>
            <w:r w:rsidRPr="00A40A3A">
              <w:rPr>
                <w:rFonts w:ascii="Arial" w:hAnsi="Arial" w:cs="Arial"/>
                <w:sz w:val="18"/>
                <w:szCs w:val="18"/>
              </w:rPr>
              <w:tab/>
              <w:t>Instinet Pacific Limited</w:t>
            </w:r>
          </w:p>
        </w:tc>
        <w:tc>
          <w:tcPr>
            <w:tcW w:w="2025" w:type="dxa"/>
            <w:shd w:val="clear" w:color="auto" w:fill="auto"/>
            <w:vAlign w:val="bottom"/>
          </w:tcPr>
          <w:p w:rsidR="00B803E4" w:rsidRPr="00B803E4" w:rsidRDefault="00B803E4" w:rsidP="00B803E4">
            <w:pPr>
              <w:tabs>
                <w:tab w:val="decimal" w:pos="1418"/>
              </w:tabs>
              <w:spacing w:line="310" w:lineRule="exact"/>
              <w:ind w:left="605" w:right="130" w:hanging="605"/>
              <w:jc w:val="right"/>
              <w:rPr>
                <w:rFonts w:ascii="Arial" w:eastAsia="Angsana New" w:hAnsi="Arial" w:cs="Arial"/>
                <w:sz w:val="18"/>
                <w:szCs w:val="18"/>
              </w:rPr>
            </w:pPr>
            <w:r w:rsidRPr="00B803E4">
              <w:rPr>
                <w:rFonts w:ascii="Arial" w:eastAsia="Angsana New" w:hAnsi="Arial" w:cs="Arial"/>
                <w:sz w:val="18"/>
                <w:szCs w:val="18"/>
              </w:rPr>
              <w:t>444,686</w:t>
            </w:r>
          </w:p>
        </w:tc>
        <w:tc>
          <w:tcPr>
            <w:tcW w:w="2025" w:type="dxa"/>
            <w:shd w:val="clear" w:color="auto" w:fill="auto"/>
            <w:vAlign w:val="bottom"/>
          </w:tcPr>
          <w:p w:rsidR="00B803E4" w:rsidRPr="00A40A3A" w:rsidRDefault="00B803E4" w:rsidP="00B803E4">
            <w:pPr>
              <w:tabs>
                <w:tab w:val="decimal" w:pos="1418"/>
              </w:tabs>
              <w:spacing w:line="310" w:lineRule="exact"/>
              <w:ind w:left="605" w:right="130" w:hanging="605"/>
              <w:jc w:val="right"/>
              <w:rPr>
                <w:rFonts w:ascii="Arial" w:eastAsia="Angsana New" w:hAnsi="Arial" w:cs="Arial"/>
                <w:sz w:val="18"/>
                <w:szCs w:val="18"/>
              </w:rPr>
            </w:pPr>
            <w:r w:rsidRPr="00A40A3A">
              <w:rPr>
                <w:rFonts w:ascii="Arial" w:eastAsia="Angsana New" w:hAnsi="Arial" w:cs="Arial"/>
                <w:sz w:val="18"/>
                <w:szCs w:val="18"/>
              </w:rPr>
              <w:t>361,168</w:t>
            </w:r>
          </w:p>
        </w:tc>
      </w:tr>
    </w:tbl>
    <w:p w:rsidR="00B04636" w:rsidRPr="00A40A3A" w:rsidRDefault="00B04636">
      <w:pPr>
        <w:overflowPunct/>
        <w:autoSpaceDE/>
        <w:autoSpaceDN/>
        <w:adjustRightInd/>
        <w:textAlignment w:val="auto"/>
        <w:rPr>
          <w:rFonts w:ascii="Arial" w:hAnsi="Arial" w:cs="Arial"/>
          <w:b/>
          <w:bCs/>
          <w:sz w:val="22"/>
          <w:szCs w:val="22"/>
        </w:rPr>
      </w:pPr>
    </w:p>
    <w:p w:rsidR="00B33A72" w:rsidRPr="00A40A3A" w:rsidRDefault="00B33A72" w:rsidP="002544CA">
      <w:pPr>
        <w:overflowPunct/>
        <w:autoSpaceDE/>
        <w:autoSpaceDN/>
        <w:adjustRightInd/>
        <w:spacing w:before="120" w:after="120" w:line="380" w:lineRule="exact"/>
        <w:ind w:firstLine="547"/>
        <w:textAlignment w:val="auto"/>
        <w:rPr>
          <w:rFonts w:ascii="Arial" w:hAnsi="Arial" w:cs="Arial"/>
          <w:b/>
          <w:bCs/>
          <w:sz w:val="22"/>
          <w:szCs w:val="22"/>
        </w:rPr>
      </w:pPr>
      <w:r w:rsidRPr="00A40A3A">
        <w:rPr>
          <w:rFonts w:ascii="Arial" w:hAnsi="Arial" w:cs="Arial"/>
          <w:b/>
          <w:bCs/>
          <w:sz w:val="22"/>
          <w:szCs w:val="22"/>
        </w:rPr>
        <w:t>Management’s remuneration</w:t>
      </w:r>
    </w:p>
    <w:p w:rsidR="00B33A72" w:rsidRPr="00A40A3A" w:rsidRDefault="00B33A72" w:rsidP="002544CA">
      <w:pPr>
        <w:tabs>
          <w:tab w:val="left" w:pos="900"/>
          <w:tab w:val="left" w:pos="1440"/>
          <w:tab w:val="left" w:pos="1980"/>
          <w:tab w:val="right" w:pos="6300"/>
          <w:tab w:val="right" w:pos="8100"/>
        </w:tabs>
        <w:spacing w:before="120" w:after="120" w:line="380" w:lineRule="exact"/>
        <w:ind w:left="547" w:hanging="540"/>
        <w:jc w:val="thaiDistribute"/>
        <w:rPr>
          <w:rFonts w:ascii="Arial" w:hAnsi="Arial" w:cs="Arial"/>
          <w:sz w:val="22"/>
          <w:szCs w:val="22"/>
        </w:rPr>
      </w:pPr>
      <w:r w:rsidRPr="00A40A3A">
        <w:rPr>
          <w:rFonts w:ascii="Arial" w:hAnsi="Arial" w:cs="Arial"/>
          <w:sz w:val="22"/>
          <w:szCs w:val="22"/>
        </w:rPr>
        <w:tab/>
      </w:r>
      <w:r w:rsidR="00AF75E6" w:rsidRPr="00A40A3A">
        <w:rPr>
          <w:rFonts w:ascii="Arial" w:hAnsi="Arial" w:cs="Arial"/>
          <w:sz w:val="22"/>
          <w:szCs w:val="22"/>
        </w:rPr>
        <w:t>During the three-month periods ended 31 March 201</w:t>
      </w:r>
      <w:r w:rsidR="008B0885" w:rsidRPr="00A40A3A">
        <w:rPr>
          <w:rFonts w:ascii="Arial" w:hAnsi="Arial" w:cs="Arial"/>
          <w:sz w:val="22"/>
          <w:szCs w:val="22"/>
        </w:rPr>
        <w:t>9</w:t>
      </w:r>
      <w:r w:rsidR="00AF75E6" w:rsidRPr="00A40A3A">
        <w:rPr>
          <w:rFonts w:ascii="Arial" w:hAnsi="Arial" w:cs="Arial"/>
          <w:sz w:val="22"/>
          <w:szCs w:val="22"/>
        </w:rPr>
        <w:t xml:space="preserve"> and 201</w:t>
      </w:r>
      <w:r w:rsidR="000A6379">
        <w:rPr>
          <w:rFonts w:ascii="Arial" w:hAnsi="Arial" w:cs="Arial"/>
          <w:sz w:val="22"/>
          <w:szCs w:val="22"/>
        </w:rPr>
        <w:t>8</w:t>
      </w:r>
      <w:r w:rsidR="00AF75E6" w:rsidRPr="00A40A3A">
        <w:rPr>
          <w:rFonts w:ascii="Arial" w:hAnsi="Arial" w:cs="Arial"/>
          <w:sz w:val="22"/>
          <w:szCs w:val="22"/>
        </w:rPr>
        <w:t>, the Company had employee benefit expenses payable to their directors and management as below</w:t>
      </w:r>
      <w:r w:rsidRPr="00A40A3A">
        <w:rPr>
          <w:rFonts w:ascii="Arial" w:hAnsi="Arial" w:cs="Arial"/>
          <w:sz w:val="22"/>
          <w:szCs w:val="22"/>
        </w:rPr>
        <w:t>:</w:t>
      </w:r>
    </w:p>
    <w:p w:rsidR="00B33A72" w:rsidRPr="00A40A3A" w:rsidRDefault="00B33A72" w:rsidP="00EB373F">
      <w:pPr>
        <w:tabs>
          <w:tab w:val="left" w:pos="900"/>
          <w:tab w:val="left" w:pos="1440"/>
          <w:tab w:val="left" w:pos="1980"/>
          <w:tab w:val="right" w:pos="6300"/>
          <w:tab w:val="right" w:pos="8100"/>
        </w:tabs>
        <w:spacing w:line="360" w:lineRule="exact"/>
        <w:ind w:left="360" w:hanging="360"/>
        <w:jc w:val="right"/>
        <w:rPr>
          <w:rFonts w:ascii="Arial" w:hAnsi="Arial" w:cs="Arial"/>
          <w:sz w:val="18"/>
          <w:szCs w:val="18"/>
        </w:rPr>
      </w:pPr>
      <w:r w:rsidRPr="00A40A3A">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5130"/>
        <w:gridCol w:w="1980"/>
        <w:gridCol w:w="1980"/>
      </w:tblGrid>
      <w:tr w:rsidR="00B33A72" w:rsidRPr="00A40A3A" w:rsidTr="00201B96">
        <w:tc>
          <w:tcPr>
            <w:tcW w:w="5130" w:type="dxa"/>
            <w:vAlign w:val="bottom"/>
          </w:tcPr>
          <w:p w:rsidR="00B33A72" w:rsidRPr="00A40A3A" w:rsidRDefault="00B33A72" w:rsidP="00EC584A">
            <w:pPr>
              <w:tabs>
                <w:tab w:val="left" w:pos="900"/>
                <w:tab w:val="left" w:pos="1440"/>
              </w:tabs>
              <w:spacing w:line="310" w:lineRule="exact"/>
              <w:jc w:val="center"/>
              <w:rPr>
                <w:rFonts w:ascii="Arial" w:hAnsi="Arial" w:cs="Arial"/>
                <w:sz w:val="18"/>
                <w:szCs w:val="18"/>
              </w:rPr>
            </w:pPr>
          </w:p>
        </w:tc>
        <w:tc>
          <w:tcPr>
            <w:tcW w:w="3960" w:type="dxa"/>
            <w:gridSpan w:val="2"/>
            <w:vAlign w:val="bottom"/>
          </w:tcPr>
          <w:p w:rsidR="00B33A72" w:rsidRPr="00A40A3A" w:rsidRDefault="00B33A72" w:rsidP="00EC584A">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sidRPr="00A40A3A">
              <w:rPr>
                <w:rFonts w:ascii="Arial" w:hAnsi="Arial" w:cs="Arial"/>
                <w:sz w:val="18"/>
                <w:szCs w:val="18"/>
              </w:rPr>
              <w:t xml:space="preserve">For the three-month periods ended 31 March </w:t>
            </w:r>
          </w:p>
        </w:tc>
      </w:tr>
      <w:tr w:rsidR="008B0885" w:rsidRPr="00A40A3A" w:rsidTr="00201B96">
        <w:tc>
          <w:tcPr>
            <w:tcW w:w="5130" w:type="dxa"/>
            <w:vAlign w:val="bottom"/>
          </w:tcPr>
          <w:p w:rsidR="008B0885" w:rsidRPr="00A40A3A" w:rsidRDefault="008B0885" w:rsidP="008B0885">
            <w:pPr>
              <w:tabs>
                <w:tab w:val="left" w:pos="900"/>
                <w:tab w:val="left" w:pos="1440"/>
              </w:tabs>
              <w:spacing w:line="310" w:lineRule="exact"/>
              <w:jc w:val="center"/>
              <w:rPr>
                <w:rFonts w:ascii="Arial" w:hAnsi="Arial" w:cs="Arial"/>
                <w:sz w:val="18"/>
                <w:szCs w:val="18"/>
              </w:rPr>
            </w:pPr>
          </w:p>
        </w:tc>
        <w:tc>
          <w:tcPr>
            <w:tcW w:w="1980" w:type="dxa"/>
            <w:vAlign w:val="bottom"/>
          </w:tcPr>
          <w:p w:rsidR="008B0885" w:rsidRPr="00A40A3A" w:rsidRDefault="008B0885" w:rsidP="008B0885">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sidRPr="00A40A3A">
              <w:rPr>
                <w:rFonts w:ascii="Arial" w:hAnsi="Arial" w:cs="Arial"/>
                <w:sz w:val="18"/>
                <w:szCs w:val="18"/>
              </w:rPr>
              <w:t>2019</w:t>
            </w:r>
          </w:p>
        </w:tc>
        <w:tc>
          <w:tcPr>
            <w:tcW w:w="1980" w:type="dxa"/>
            <w:vAlign w:val="bottom"/>
          </w:tcPr>
          <w:p w:rsidR="008B0885" w:rsidRPr="00A40A3A" w:rsidRDefault="008B0885" w:rsidP="008B0885">
            <w:pPr>
              <w:pBdr>
                <w:bottom w:val="single" w:sz="4" w:space="1" w:color="auto"/>
              </w:pBdr>
              <w:tabs>
                <w:tab w:val="left" w:pos="900"/>
                <w:tab w:val="left" w:pos="1440"/>
                <w:tab w:val="right" w:pos="7200"/>
              </w:tabs>
              <w:spacing w:line="310" w:lineRule="exact"/>
              <w:ind w:left="-18" w:right="-43"/>
              <w:jc w:val="center"/>
              <w:rPr>
                <w:rFonts w:ascii="Arial" w:hAnsi="Arial" w:cs="Arial"/>
                <w:sz w:val="18"/>
                <w:szCs w:val="18"/>
              </w:rPr>
            </w:pPr>
            <w:r w:rsidRPr="00A40A3A">
              <w:rPr>
                <w:rFonts w:ascii="Arial" w:hAnsi="Arial" w:cs="Arial"/>
                <w:sz w:val="18"/>
                <w:szCs w:val="18"/>
              </w:rPr>
              <w:t>2018</w:t>
            </w:r>
          </w:p>
        </w:tc>
      </w:tr>
      <w:tr w:rsidR="00467B68" w:rsidRPr="00A40A3A" w:rsidTr="00201B96">
        <w:tc>
          <w:tcPr>
            <w:tcW w:w="5130" w:type="dxa"/>
            <w:vAlign w:val="bottom"/>
          </w:tcPr>
          <w:p w:rsidR="00467B68" w:rsidRPr="00A40A3A" w:rsidRDefault="00467B68" w:rsidP="00467B68">
            <w:pPr>
              <w:spacing w:line="310" w:lineRule="exact"/>
              <w:ind w:right="-12"/>
              <w:jc w:val="thaiDistribute"/>
              <w:rPr>
                <w:rFonts w:ascii="Arial" w:hAnsi="Arial" w:cs="Arial"/>
                <w:sz w:val="18"/>
                <w:szCs w:val="18"/>
                <w:cs/>
              </w:rPr>
            </w:pPr>
            <w:r w:rsidRPr="00A40A3A">
              <w:rPr>
                <w:rFonts w:ascii="Arial" w:hAnsi="Arial" w:cs="Arial"/>
                <w:sz w:val="18"/>
                <w:szCs w:val="18"/>
              </w:rPr>
              <w:t>Short-term employee benefits</w:t>
            </w:r>
          </w:p>
        </w:tc>
        <w:tc>
          <w:tcPr>
            <w:tcW w:w="1980" w:type="dxa"/>
            <w:vAlign w:val="bottom"/>
          </w:tcPr>
          <w:p w:rsidR="00467B68" w:rsidRPr="00467B68" w:rsidRDefault="00467B68" w:rsidP="00467B68">
            <w:pPr>
              <w:tabs>
                <w:tab w:val="decimal" w:pos="1309"/>
              </w:tabs>
              <w:spacing w:line="310" w:lineRule="exact"/>
              <w:jc w:val="both"/>
              <w:rPr>
                <w:rFonts w:ascii="Arial" w:hAnsi="Arial" w:cs="Arial"/>
                <w:sz w:val="18"/>
                <w:szCs w:val="18"/>
              </w:rPr>
            </w:pPr>
            <w:r w:rsidRPr="00467B68">
              <w:rPr>
                <w:rFonts w:ascii="Arial" w:hAnsi="Arial" w:cs="Arial"/>
                <w:sz w:val="18"/>
                <w:szCs w:val="18"/>
              </w:rPr>
              <w:t>25,789</w:t>
            </w:r>
          </w:p>
        </w:tc>
        <w:tc>
          <w:tcPr>
            <w:tcW w:w="1980" w:type="dxa"/>
            <w:vAlign w:val="bottom"/>
          </w:tcPr>
          <w:p w:rsidR="00467B68" w:rsidRPr="00A40A3A" w:rsidRDefault="00467B68" w:rsidP="00467B68">
            <w:pPr>
              <w:tabs>
                <w:tab w:val="decimal" w:pos="1309"/>
              </w:tabs>
              <w:spacing w:line="310" w:lineRule="exact"/>
              <w:jc w:val="both"/>
              <w:rPr>
                <w:rFonts w:ascii="Arial" w:hAnsi="Arial" w:cs="Arial"/>
                <w:sz w:val="18"/>
                <w:szCs w:val="18"/>
              </w:rPr>
            </w:pPr>
            <w:r w:rsidRPr="00A40A3A">
              <w:rPr>
                <w:rFonts w:ascii="Arial" w:hAnsi="Arial" w:cs="Arial"/>
                <w:sz w:val="18"/>
                <w:szCs w:val="18"/>
              </w:rPr>
              <w:t>21,988</w:t>
            </w:r>
          </w:p>
        </w:tc>
      </w:tr>
      <w:tr w:rsidR="00467B68" w:rsidRPr="00A40A3A" w:rsidTr="00201B96">
        <w:tc>
          <w:tcPr>
            <w:tcW w:w="5130" w:type="dxa"/>
            <w:vAlign w:val="bottom"/>
          </w:tcPr>
          <w:p w:rsidR="00467B68" w:rsidRPr="00A40A3A" w:rsidRDefault="00467B68" w:rsidP="00467B68">
            <w:pPr>
              <w:spacing w:line="310" w:lineRule="exact"/>
              <w:ind w:right="-12"/>
              <w:jc w:val="thaiDistribute"/>
              <w:rPr>
                <w:rFonts w:ascii="Arial" w:hAnsi="Arial" w:cs="Arial"/>
                <w:sz w:val="18"/>
                <w:szCs w:val="18"/>
              </w:rPr>
            </w:pPr>
            <w:r w:rsidRPr="00A40A3A">
              <w:rPr>
                <w:rFonts w:ascii="Arial" w:hAnsi="Arial" w:cs="Arial"/>
                <w:sz w:val="18"/>
                <w:szCs w:val="18"/>
              </w:rPr>
              <w:t>Post-employment benefits</w:t>
            </w:r>
          </w:p>
        </w:tc>
        <w:tc>
          <w:tcPr>
            <w:tcW w:w="1980" w:type="dxa"/>
            <w:vAlign w:val="bottom"/>
          </w:tcPr>
          <w:p w:rsidR="00467B68" w:rsidRPr="00467B68" w:rsidRDefault="00467B68" w:rsidP="00467B68">
            <w:pPr>
              <w:pBdr>
                <w:bottom w:val="single" w:sz="4" w:space="1" w:color="auto"/>
              </w:pBdr>
              <w:tabs>
                <w:tab w:val="decimal" w:pos="1309"/>
              </w:tabs>
              <w:spacing w:line="310" w:lineRule="exact"/>
              <w:jc w:val="both"/>
              <w:rPr>
                <w:rFonts w:ascii="Arial" w:hAnsi="Arial" w:cs="Arial"/>
                <w:sz w:val="18"/>
                <w:szCs w:val="18"/>
                <w:cs/>
              </w:rPr>
            </w:pPr>
            <w:r w:rsidRPr="00467B68">
              <w:rPr>
                <w:rFonts w:ascii="Arial" w:hAnsi="Arial" w:cs="Arial"/>
                <w:sz w:val="18"/>
                <w:szCs w:val="18"/>
              </w:rPr>
              <w:t>1,596</w:t>
            </w:r>
          </w:p>
        </w:tc>
        <w:tc>
          <w:tcPr>
            <w:tcW w:w="1980" w:type="dxa"/>
            <w:vAlign w:val="bottom"/>
          </w:tcPr>
          <w:p w:rsidR="00467B68" w:rsidRPr="00A40A3A" w:rsidRDefault="00467B68" w:rsidP="00467B68">
            <w:pPr>
              <w:pBdr>
                <w:bottom w:val="single" w:sz="4" w:space="1" w:color="auto"/>
              </w:pBdr>
              <w:tabs>
                <w:tab w:val="decimal" w:pos="1309"/>
              </w:tabs>
              <w:spacing w:line="310" w:lineRule="exact"/>
              <w:jc w:val="both"/>
              <w:rPr>
                <w:rFonts w:ascii="Arial" w:hAnsi="Arial" w:cs="Arial"/>
                <w:sz w:val="18"/>
                <w:szCs w:val="18"/>
                <w:cs/>
              </w:rPr>
            </w:pPr>
            <w:r w:rsidRPr="00A40A3A">
              <w:rPr>
                <w:rFonts w:ascii="Arial" w:hAnsi="Arial" w:cs="Arial"/>
                <w:sz w:val="18"/>
                <w:szCs w:val="18"/>
              </w:rPr>
              <w:t>1,213</w:t>
            </w:r>
          </w:p>
        </w:tc>
      </w:tr>
      <w:tr w:rsidR="00467B68" w:rsidRPr="00A40A3A" w:rsidTr="00201B96">
        <w:tc>
          <w:tcPr>
            <w:tcW w:w="5130" w:type="dxa"/>
            <w:vAlign w:val="bottom"/>
          </w:tcPr>
          <w:p w:rsidR="00467B68" w:rsidRPr="00A40A3A" w:rsidRDefault="00467B68" w:rsidP="00467B68">
            <w:pPr>
              <w:tabs>
                <w:tab w:val="left" w:pos="900"/>
                <w:tab w:val="left" w:pos="1440"/>
              </w:tabs>
              <w:spacing w:line="310" w:lineRule="exact"/>
              <w:jc w:val="center"/>
              <w:rPr>
                <w:rFonts w:ascii="Arial" w:hAnsi="Arial" w:cs="Arial"/>
                <w:sz w:val="18"/>
                <w:szCs w:val="18"/>
              </w:rPr>
            </w:pPr>
          </w:p>
        </w:tc>
        <w:tc>
          <w:tcPr>
            <w:tcW w:w="1980" w:type="dxa"/>
            <w:vAlign w:val="bottom"/>
          </w:tcPr>
          <w:p w:rsidR="00467B68" w:rsidRPr="00467B68" w:rsidRDefault="00467B68" w:rsidP="00467B68">
            <w:pPr>
              <w:pBdr>
                <w:bottom w:val="double" w:sz="4" w:space="1" w:color="auto"/>
              </w:pBdr>
              <w:tabs>
                <w:tab w:val="decimal" w:pos="1309"/>
              </w:tabs>
              <w:spacing w:line="310" w:lineRule="exact"/>
              <w:jc w:val="both"/>
              <w:rPr>
                <w:rFonts w:ascii="Arial" w:hAnsi="Arial" w:cs="Arial"/>
                <w:sz w:val="18"/>
                <w:szCs w:val="18"/>
              </w:rPr>
            </w:pPr>
            <w:r w:rsidRPr="00467B68">
              <w:rPr>
                <w:rFonts w:ascii="Arial" w:hAnsi="Arial" w:cs="Arial"/>
                <w:sz w:val="18"/>
                <w:szCs w:val="18"/>
              </w:rPr>
              <w:t>27,385</w:t>
            </w:r>
          </w:p>
        </w:tc>
        <w:tc>
          <w:tcPr>
            <w:tcW w:w="1980" w:type="dxa"/>
            <w:vAlign w:val="bottom"/>
          </w:tcPr>
          <w:p w:rsidR="00467B68" w:rsidRPr="00A40A3A" w:rsidRDefault="00467B68" w:rsidP="00467B68">
            <w:pPr>
              <w:pBdr>
                <w:bottom w:val="double" w:sz="4" w:space="1" w:color="auto"/>
              </w:pBdr>
              <w:tabs>
                <w:tab w:val="decimal" w:pos="1309"/>
              </w:tabs>
              <w:spacing w:line="310" w:lineRule="exact"/>
              <w:jc w:val="both"/>
              <w:rPr>
                <w:rFonts w:ascii="Arial" w:hAnsi="Arial" w:cs="Arial"/>
                <w:sz w:val="18"/>
                <w:szCs w:val="18"/>
              </w:rPr>
            </w:pPr>
            <w:r w:rsidRPr="00A40A3A">
              <w:rPr>
                <w:rFonts w:ascii="Arial" w:hAnsi="Arial" w:cs="Arial"/>
                <w:sz w:val="18"/>
                <w:szCs w:val="18"/>
              </w:rPr>
              <w:t>23,201</w:t>
            </w:r>
          </w:p>
        </w:tc>
      </w:tr>
    </w:tbl>
    <w:p w:rsidR="00717B5B" w:rsidRPr="00A40A3A" w:rsidRDefault="00941615" w:rsidP="00EC584A">
      <w:pPr>
        <w:pStyle w:val="BodyTextIndent2"/>
        <w:tabs>
          <w:tab w:val="clear" w:pos="2160"/>
          <w:tab w:val="clear" w:pos="5130"/>
          <w:tab w:val="clear" w:pos="6750"/>
          <w:tab w:val="clear" w:pos="8190"/>
          <w:tab w:val="left" w:pos="1105"/>
        </w:tabs>
        <w:spacing w:before="240" w:line="380" w:lineRule="exact"/>
        <w:ind w:left="547" w:hanging="547"/>
        <w:jc w:val="left"/>
        <w:rPr>
          <w:rFonts w:ascii="Arial" w:hAnsi="Arial" w:cs="Arial"/>
          <w:b/>
          <w:bCs/>
          <w:sz w:val="22"/>
          <w:szCs w:val="22"/>
        </w:rPr>
      </w:pPr>
      <w:r w:rsidRPr="00A40A3A">
        <w:rPr>
          <w:rFonts w:ascii="Arial" w:hAnsi="Arial" w:cs="Arial"/>
          <w:b/>
          <w:bCs/>
          <w:sz w:val="22"/>
          <w:szCs w:val="22"/>
          <w:lang w:val="en-US"/>
        </w:rPr>
        <w:t>21</w:t>
      </w:r>
      <w:r w:rsidR="00717B5B" w:rsidRPr="00A40A3A">
        <w:rPr>
          <w:rFonts w:ascii="Arial" w:hAnsi="Arial" w:cs="Arial"/>
          <w:b/>
          <w:bCs/>
          <w:sz w:val="22"/>
          <w:szCs w:val="22"/>
        </w:rPr>
        <w:t xml:space="preserve">. </w:t>
      </w:r>
      <w:r w:rsidR="00717B5B" w:rsidRPr="00A40A3A">
        <w:rPr>
          <w:rFonts w:ascii="Arial" w:hAnsi="Arial" w:cs="Arial"/>
          <w:b/>
          <w:bCs/>
          <w:sz w:val="22"/>
          <w:szCs w:val="22"/>
          <w:lang w:val="en-US"/>
        </w:rPr>
        <w:tab/>
      </w:r>
      <w:r w:rsidR="00717B5B" w:rsidRPr="00A40A3A">
        <w:rPr>
          <w:rFonts w:ascii="Arial" w:hAnsi="Arial" w:cs="Arial"/>
          <w:b/>
          <w:bCs/>
          <w:sz w:val="22"/>
          <w:szCs w:val="22"/>
        </w:rPr>
        <w:t>Operating information by segment</w:t>
      </w:r>
    </w:p>
    <w:p w:rsidR="00717B5B" w:rsidRPr="00A40A3A" w:rsidRDefault="00717B5B" w:rsidP="00EB373F">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A40A3A">
        <w:rPr>
          <w:rFonts w:ascii="Arial" w:hAnsi="Arial" w:cs="Arial"/>
          <w:sz w:val="22"/>
          <w:szCs w:val="22"/>
        </w:rPr>
        <w:tab/>
        <w:t xml:space="preserve">The Company is </w:t>
      </w:r>
      <w:proofErr w:type="spellStart"/>
      <w:r w:rsidRPr="00A40A3A">
        <w:rPr>
          <w:rFonts w:ascii="Arial" w:hAnsi="Arial" w:cs="Arial"/>
          <w:sz w:val="22"/>
          <w:szCs w:val="22"/>
        </w:rPr>
        <w:t>organised</w:t>
      </w:r>
      <w:proofErr w:type="spellEnd"/>
      <w:r w:rsidRPr="00A40A3A">
        <w:rPr>
          <w:rFonts w:ascii="Arial" w:hAnsi="Arial" w:cs="Arial"/>
          <w:sz w:val="22"/>
          <w:szCs w:val="22"/>
        </w:rPr>
        <w:t xml:space="preserve"> into business units based on its products and services. During the period, the Com</w:t>
      </w:r>
      <w:r w:rsidR="006F179B" w:rsidRPr="00A40A3A">
        <w:rPr>
          <w:rFonts w:ascii="Arial" w:hAnsi="Arial" w:cs="Arial"/>
          <w:sz w:val="22"/>
          <w:szCs w:val="22"/>
        </w:rPr>
        <w:t xml:space="preserve">pany has not changed the </w:t>
      </w:r>
      <w:proofErr w:type="spellStart"/>
      <w:r w:rsidR="006F179B" w:rsidRPr="00A40A3A">
        <w:rPr>
          <w:rFonts w:ascii="Arial" w:hAnsi="Arial" w:cs="Arial"/>
          <w:sz w:val="22"/>
          <w:szCs w:val="22"/>
        </w:rPr>
        <w:t>organis</w:t>
      </w:r>
      <w:r w:rsidRPr="00A40A3A">
        <w:rPr>
          <w:rFonts w:ascii="Arial" w:hAnsi="Arial" w:cs="Arial"/>
          <w:sz w:val="22"/>
          <w:szCs w:val="22"/>
        </w:rPr>
        <w:t>ation</w:t>
      </w:r>
      <w:proofErr w:type="spellEnd"/>
      <w:r w:rsidRPr="00A40A3A">
        <w:rPr>
          <w:rFonts w:ascii="Arial" w:hAnsi="Arial" w:cs="Arial"/>
          <w:sz w:val="22"/>
          <w:szCs w:val="22"/>
        </w:rPr>
        <w:t xml:space="preserve"> of their reportable segments.</w:t>
      </w:r>
    </w:p>
    <w:p w:rsidR="00717B5B" w:rsidRPr="00A40A3A" w:rsidRDefault="00717B5B" w:rsidP="00EB373F">
      <w:pPr>
        <w:tabs>
          <w:tab w:val="left" w:pos="900"/>
        </w:tabs>
        <w:spacing w:before="120" w:after="120" w:line="380" w:lineRule="exact"/>
        <w:ind w:left="547"/>
        <w:jc w:val="thaiDistribute"/>
        <w:rPr>
          <w:rFonts w:ascii="Arial" w:hAnsi="Arial" w:cs="Arial"/>
          <w:sz w:val="22"/>
          <w:szCs w:val="22"/>
        </w:rPr>
      </w:pPr>
      <w:r w:rsidRPr="00A40A3A">
        <w:rPr>
          <w:rFonts w:ascii="Arial" w:hAnsi="Arial" w:cs="Arial"/>
          <w:sz w:val="22"/>
          <w:szCs w:val="22"/>
        </w:rPr>
        <w:t xml:space="preserve">Below is the financial information as at </w:t>
      </w:r>
      <w:r w:rsidR="000A4B39" w:rsidRPr="00A40A3A">
        <w:rPr>
          <w:rFonts w:ascii="Arial" w:hAnsi="Arial" w:cs="Arial"/>
          <w:sz w:val="22"/>
          <w:szCs w:val="22"/>
        </w:rPr>
        <w:t>31 March 201</w:t>
      </w:r>
      <w:r w:rsidR="008B0885" w:rsidRPr="00A40A3A">
        <w:rPr>
          <w:rFonts w:ascii="Arial" w:hAnsi="Arial" w:cs="Arial"/>
          <w:sz w:val="22"/>
          <w:szCs w:val="22"/>
        </w:rPr>
        <w:t>9</w:t>
      </w:r>
      <w:r w:rsidR="00EB1387" w:rsidRPr="00A40A3A">
        <w:rPr>
          <w:rFonts w:ascii="Arial" w:hAnsi="Arial" w:cs="Arial"/>
          <w:sz w:val="22"/>
          <w:szCs w:val="22"/>
        </w:rPr>
        <w:t xml:space="preserve"> and </w:t>
      </w:r>
      <w:r w:rsidR="000A4B39" w:rsidRPr="00A40A3A">
        <w:rPr>
          <w:rFonts w:ascii="Arial" w:hAnsi="Arial" w:cs="Arial"/>
          <w:sz w:val="22"/>
          <w:szCs w:val="22"/>
        </w:rPr>
        <w:t>31 December 201</w:t>
      </w:r>
      <w:r w:rsidR="008B0885" w:rsidRPr="00A40A3A">
        <w:rPr>
          <w:rFonts w:ascii="Arial" w:hAnsi="Arial" w:cs="Arial"/>
          <w:sz w:val="22"/>
          <w:szCs w:val="22"/>
        </w:rPr>
        <w:t>8</w:t>
      </w:r>
      <w:r w:rsidRPr="00A40A3A">
        <w:rPr>
          <w:rFonts w:ascii="Arial" w:hAnsi="Arial" w:cs="Arial"/>
          <w:sz w:val="22"/>
          <w:szCs w:val="22"/>
        </w:rPr>
        <w:t xml:space="preserve">, and for the three-month periods ended </w:t>
      </w:r>
      <w:r w:rsidR="000A4B39" w:rsidRPr="00A40A3A">
        <w:rPr>
          <w:rFonts w:ascii="Arial" w:hAnsi="Arial" w:cs="Arial"/>
          <w:sz w:val="22"/>
          <w:szCs w:val="22"/>
        </w:rPr>
        <w:t>31 March 201</w:t>
      </w:r>
      <w:r w:rsidR="008B0885" w:rsidRPr="00A40A3A">
        <w:rPr>
          <w:rFonts w:ascii="Arial" w:hAnsi="Arial" w:cs="Arial"/>
          <w:sz w:val="22"/>
          <w:szCs w:val="22"/>
        </w:rPr>
        <w:t>9</w:t>
      </w:r>
      <w:r w:rsidR="00FD0FFF" w:rsidRPr="00A40A3A">
        <w:rPr>
          <w:rFonts w:ascii="Arial" w:hAnsi="Arial" w:cs="Arial"/>
          <w:sz w:val="22"/>
          <w:szCs w:val="22"/>
        </w:rPr>
        <w:t xml:space="preserve"> and 201</w:t>
      </w:r>
      <w:r w:rsidR="008B0885" w:rsidRPr="00A40A3A">
        <w:rPr>
          <w:rFonts w:ascii="Arial" w:hAnsi="Arial" w:cs="Arial"/>
          <w:sz w:val="22"/>
          <w:szCs w:val="22"/>
        </w:rPr>
        <w:t>8</w:t>
      </w:r>
      <w:r w:rsidRPr="00A40A3A">
        <w:rPr>
          <w:rFonts w:ascii="Arial" w:hAnsi="Arial" w:cs="Arial"/>
          <w:sz w:val="22"/>
          <w:szCs w:val="22"/>
        </w:rPr>
        <w:t xml:space="preserve"> of the Company by segment.</w:t>
      </w:r>
    </w:p>
    <w:p w:rsidR="00375FAF" w:rsidRPr="00A40A3A" w:rsidRDefault="00375FAF" w:rsidP="00EC584A">
      <w:pPr>
        <w:tabs>
          <w:tab w:val="left" w:pos="900"/>
        </w:tabs>
        <w:spacing w:line="270" w:lineRule="exact"/>
        <w:ind w:left="547" w:right="-532" w:hanging="547"/>
        <w:jc w:val="right"/>
        <w:rPr>
          <w:rFonts w:ascii="Arial" w:hAnsi="Arial" w:cs="Arial"/>
          <w:sz w:val="15"/>
          <w:szCs w:val="15"/>
        </w:rPr>
      </w:pPr>
      <w:r w:rsidRPr="00A40A3A">
        <w:rPr>
          <w:rFonts w:ascii="Arial" w:hAnsi="Arial" w:cs="Arial"/>
          <w:sz w:val="15"/>
          <w:szCs w:val="15"/>
        </w:rPr>
        <w:t>(Unit: Million Baht)</w:t>
      </w:r>
    </w:p>
    <w:tbl>
      <w:tblPr>
        <w:tblW w:w="10346" w:type="dxa"/>
        <w:tblInd w:w="-176" w:type="dxa"/>
        <w:tblLayout w:type="fixed"/>
        <w:tblLook w:val="01E0" w:firstRow="1" w:lastRow="1" w:firstColumn="1" w:lastColumn="1" w:noHBand="0" w:noVBand="0"/>
      </w:tblPr>
      <w:tblGrid>
        <w:gridCol w:w="626"/>
        <w:gridCol w:w="791"/>
        <w:gridCol w:w="892"/>
        <w:gridCol w:w="657"/>
        <w:gridCol w:w="180"/>
        <w:gridCol w:w="56"/>
        <w:gridCol w:w="502"/>
        <w:gridCol w:w="391"/>
        <w:gridCol w:w="347"/>
        <w:gridCol w:w="546"/>
        <w:gridCol w:w="192"/>
        <w:gridCol w:w="701"/>
        <w:gridCol w:w="37"/>
        <w:gridCol w:w="738"/>
        <w:gridCol w:w="118"/>
        <w:gridCol w:w="620"/>
        <w:gridCol w:w="273"/>
        <w:gridCol w:w="465"/>
        <w:gridCol w:w="428"/>
        <w:gridCol w:w="310"/>
        <w:gridCol w:w="583"/>
        <w:gridCol w:w="155"/>
        <w:gridCol w:w="738"/>
      </w:tblGrid>
      <w:tr w:rsidR="00375FAF" w:rsidRPr="00A40A3A" w:rsidTr="00DD38F8">
        <w:trPr>
          <w:gridBefore w:val="1"/>
          <w:wBefore w:w="626" w:type="dxa"/>
        </w:trPr>
        <w:tc>
          <w:tcPr>
            <w:tcW w:w="2340" w:type="dxa"/>
            <w:gridSpan w:val="3"/>
            <w:vAlign w:val="bottom"/>
          </w:tcPr>
          <w:p w:rsidR="00375FAF" w:rsidRPr="00A40A3A" w:rsidRDefault="00375FAF" w:rsidP="00EC584A">
            <w:pPr>
              <w:tabs>
                <w:tab w:val="right" w:pos="5040"/>
                <w:tab w:val="right" w:pos="6390"/>
                <w:tab w:val="right" w:pos="8190"/>
              </w:tabs>
              <w:spacing w:line="270" w:lineRule="exact"/>
              <w:ind w:left="480" w:hanging="480"/>
              <w:rPr>
                <w:rFonts w:ascii="Arial" w:hAnsi="Arial" w:cs="Arial"/>
                <w:sz w:val="15"/>
                <w:szCs w:val="15"/>
              </w:rPr>
            </w:pPr>
          </w:p>
        </w:tc>
        <w:tc>
          <w:tcPr>
            <w:tcW w:w="7380" w:type="dxa"/>
            <w:gridSpan w:val="19"/>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For the three-month periods ended </w:t>
            </w:r>
            <w:r w:rsidR="00B33A72" w:rsidRPr="00A40A3A">
              <w:rPr>
                <w:rFonts w:ascii="Arial" w:hAnsi="Arial" w:cs="Arial"/>
                <w:sz w:val="15"/>
                <w:szCs w:val="15"/>
              </w:rPr>
              <w:t xml:space="preserve">31 March </w:t>
            </w:r>
          </w:p>
        </w:tc>
      </w:tr>
      <w:tr w:rsidR="00375FAF" w:rsidRPr="00A40A3A" w:rsidTr="00DD38F8">
        <w:trPr>
          <w:gridBefore w:val="1"/>
          <w:wBefore w:w="626" w:type="dxa"/>
        </w:trPr>
        <w:tc>
          <w:tcPr>
            <w:tcW w:w="2340" w:type="dxa"/>
            <w:gridSpan w:val="3"/>
            <w:vAlign w:val="bottom"/>
          </w:tcPr>
          <w:p w:rsidR="00375FAF" w:rsidRPr="00A40A3A" w:rsidRDefault="00375FAF" w:rsidP="00EC584A">
            <w:pPr>
              <w:tabs>
                <w:tab w:val="right" w:pos="5040"/>
                <w:tab w:val="right" w:pos="6390"/>
                <w:tab w:val="right" w:pos="8190"/>
              </w:tabs>
              <w:spacing w:line="270" w:lineRule="exact"/>
              <w:ind w:left="480" w:hanging="480"/>
              <w:rPr>
                <w:rFonts w:ascii="Arial" w:hAnsi="Arial" w:cs="Arial"/>
                <w:sz w:val="15"/>
                <w:szCs w:val="15"/>
              </w:rPr>
            </w:pPr>
          </w:p>
        </w:tc>
        <w:tc>
          <w:tcPr>
            <w:tcW w:w="1476" w:type="dxa"/>
            <w:gridSpan w:val="5"/>
            <w:vAlign w:val="bottom"/>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Securities business segment</w:t>
            </w:r>
          </w:p>
        </w:tc>
        <w:tc>
          <w:tcPr>
            <w:tcW w:w="1476" w:type="dxa"/>
            <w:gridSpan w:val="4"/>
            <w:vAlign w:val="bottom"/>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Investments               banking segment</w:t>
            </w:r>
          </w:p>
        </w:tc>
        <w:tc>
          <w:tcPr>
            <w:tcW w:w="1476" w:type="dxa"/>
            <w:gridSpan w:val="3"/>
            <w:vAlign w:val="bottom"/>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Fixed income segment</w:t>
            </w:r>
          </w:p>
        </w:tc>
        <w:tc>
          <w:tcPr>
            <w:tcW w:w="1476" w:type="dxa"/>
            <w:gridSpan w:val="4"/>
            <w:vAlign w:val="bottom"/>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Other segments</w:t>
            </w:r>
          </w:p>
        </w:tc>
        <w:tc>
          <w:tcPr>
            <w:tcW w:w="1476" w:type="dxa"/>
            <w:gridSpan w:val="3"/>
            <w:vAlign w:val="bottom"/>
          </w:tcPr>
          <w:p w:rsidR="00375FAF" w:rsidRPr="00A40A3A" w:rsidRDefault="00375FAF"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Total</w:t>
            </w:r>
          </w:p>
        </w:tc>
      </w:tr>
      <w:tr w:rsidR="008B0885" w:rsidRPr="00A40A3A" w:rsidTr="00DD38F8">
        <w:trPr>
          <w:gridBefore w:val="1"/>
          <w:wBefore w:w="626" w:type="dxa"/>
        </w:trPr>
        <w:tc>
          <w:tcPr>
            <w:tcW w:w="2340" w:type="dxa"/>
            <w:gridSpan w:val="3"/>
            <w:vAlign w:val="bottom"/>
          </w:tcPr>
          <w:p w:rsidR="008B0885" w:rsidRPr="00A40A3A" w:rsidRDefault="008B0885" w:rsidP="008B0885">
            <w:pPr>
              <w:tabs>
                <w:tab w:val="right" w:pos="5040"/>
                <w:tab w:val="right" w:pos="6390"/>
                <w:tab w:val="right" w:pos="8190"/>
              </w:tabs>
              <w:spacing w:line="270" w:lineRule="exact"/>
              <w:ind w:left="480" w:hanging="480"/>
              <w:rPr>
                <w:rFonts w:ascii="Arial" w:hAnsi="Arial" w:cs="Arial"/>
                <w:sz w:val="15"/>
                <w:szCs w:val="15"/>
              </w:rPr>
            </w:pPr>
          </w:p>
        </w:tc>
        <w:tc>
          <w:tcPr>
            <w:tcW w:w="738" w:type="dxa"/>
            <w:gridSpan w:val="3"/>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2019</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2018</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2019</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2018</w:t>
            </w:r>
          </w:p>
        </w:tc>
        <w:tc>
          <w:tcPr>
            <w:tcW w:w="738" w:type="dxa"/>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2019</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2018</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2019</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2018</w:t>
            </w:r>
          </w:p>
        </w:tc>
        <w:tc>
          <w:tcPr>
            <w:tcW w:w="738" w:type="dxa"/>
            <w:gridSpan w:val="2"/>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2019</w:t>
            </w:r>
          </w:p>
        </w:tc>
        <w:tc>
          <w:tcPr>
            <w:tcW w:w="738" w:type="dxa"/>
          </w:tcPr>
          <w:p w:rsidR="008B0885" w:rsidRPr="00A40A3A" w:rsidRDefault="008B0885" w:rsidP="008B0885">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2018</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480" w:right="-43" w:hanging="480"/>
              <w:rPr>
                <w:rFonts w:ascii="Arial" w:hAnsi="Arial" w:cs="Arial"/>
                <w:sz w:val="15"/>
                <w:szCs w:val="15"/>
              </w:rPr>
            </w:pPr>
            <w:r w:rsidRPr="00A40A3A">
              <w:rPr>
                <w:rFonts w:ascii="Arial" w:hAnsi="Arial" w:cs="Arial"/>
                <w:sz w:val="15"/>
                <w:szCs w:val="15"/>
              </w:rPr>
              <w:t>Total revenue</w:t>
            </w:r>
          </w:p>
        </w:tc>
        <w:tc>
          <w:tcPr>
            <w:tcW w:w="738" w:type="dxa"/>
            <w:gridSpan w:val="3"/>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177</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355</w:t>
            </w:r>
          </w:p>
        </w:tc>
        <w:tc>
          <w:tcPr>
            <w:tcW w:w="738" w:type="dxa"/>
            <w:gridSpan w:val="2"/>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11</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16</w:t>
            </w:r>
          </w:p>
        </w:tc>
        <w:tc>
          <w:tcPr>
            <w:tcW w:w="738" w:type="dxa"/>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5</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6</w:t>
            </w:r>
          </w:p>
        </w:tc>
        <w:tc>
          <w:tcPr>
            <w:tcW w:w="738" w:type="dxa"/>
            <w:gridSpan w:val="2"/>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5</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6</w:t>
            </w:r>
          </w:p>
        </w:tc>
        <w:tc>
          <w:tcPr>
            <w:tcW w:w="738" w:type="dxa"/>
            <w:gridSpan w:val="2"/>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198</w:t>
            </w:r>
          </w:p>
        </w:tc>
        <w:tc>
          <w:tcPr>
            <w:tcW w:w="738" w:type="dxa"/>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383</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154" w:right="-108" w:hanging="154"/>
              <w:rPr>
                <w:rFonts w:ascii="Arial" w:hAnsi="Arial" w:cs="Arial"/>
                <w:sz w:val="15"/>
                <w:szCs w:val="15"/>
              </w:rPr>
            </w:pPr>
            <w:r w:rsidRPr="00A40A3A">
              <w:rPr>
                <w:rFonts w:ascii="Arial" w:hAnsi="Arial" w:cs="Arial"/>
                <w:sz w:val="15"/>
                <w:szCs w:val="15"/>
              </w:rPr>
              <w:t>Segment operating income (loss)</w:t>
            </w:r>
          </w:p>
        </w:tc>
        <w:tc>
          <w:tcPr>
            <w:tcW w:w="738" w:type="dxa"/>
            <w:gridSpan w:val="3"/>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(8)</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112</w:t>
            </w:r>
          </w:p>
        </w:tc>
        <w:tc>
          <w:tcPr>
            <w:tcW w:w="738" w:type="dxa"/>
            <w:gridSpan w:val="2"/>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5</w:t>
            </w:r>
          </w:p>
        </w:tc>
        <w:tc>
          <w:tcPr>
            <w:tcW w:w="738" w:type="dxa"/>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8</w:t>
            </w:r>
          </w:p>
        </w:tc>
        <w:tc>
          <w:tcPr>
            <w:tcW w:w="738" w:type="dxa"/>
            <w:gridSpan w:val="2"/>
            <w:vAlign w:val="bottom"/>
          </w:tcPr>
          <w:p w:rsidR="008B0885" w:rsidRPr="00A40A3A" w:rsidRDefault="009A7328"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1</w:t>
            </w:r>
          </w:p>
        </w:tc>
        <w:tc>
          <w:tcPr>
            <w:tcW w:w="738" w:type="dxa"/>
            <w:gridSpan w:val="2"/>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3</w:t>
            </w:r>
          </w:p>
        </w:tc>
        <w:tc>
          <w:tcPr>
            <w:tcW w:w="738" w:type="dxa"/>
            <w:gridSpan w:val="2"/>
            <w:vAlign w:val="bottom"/>
          </w:tcPr>
          <w:p w:rsidR="008B0885" w:rsidRPr="00A40A3A" w:rsidRDefault="009A7328" w:rsidP="008B0885">
            <w:pPr>
              <w:tabs>
                <w:tab w:val="decimal" w:pos="432"/>
              </w:tabs>
              <w:spacing w:line="270" w:lineRule="exact"/>
              <w:rPr>
                <w:rFonts w:ascii="Arial" w:hAnsi="Arial" w:cs="Arial"/>
                <w:sz w:val="15"/>
                <w:szCs w:val="15"/>
              </w:rPr>
            </w:pPr>
            <w:r>
              <w:rPr>
                <w:rFonts w:ascii="Arial" w:hAnsi="Arial" w:cs="Arial"/>
                <w:sz w:val="15"/>
                <w:szCs w:val="15"/>
              </w:rPr>
              <w:t>(7)</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128</w:t>
            </w:r>
          </w:p>
        </w:tc>
      </w:tr>
      <w:tr w:rsidR="008B0885" w:rsidRPr="00A40A3A" w:rsidTr="00DD38F8">
        <w:trPr>
          <w:gridBefore w:val="1"/>
          <w:wBefore w:w="626" w:type="dxa"/>
        </w:trPr>
        <w:tc>
          <w:tcPr>
            <w:tcW w:w="2520" w:type="dxa"/>
            <w:gridSpan w:val="4"/>
          </w:tcPr>
          <w:p w:rsidR="008B0885" w:rsidRPr="00A40A3A" w:rsidRDefault="008B0885" w:rsidP="008B0885">
            <w:pPr>
              <w:spacing w:line="270" w:lineRule="exact"/>
              <w:ind w:left="192" w:hanging="192"/>
              <w:rPr>
                <w:rFonts w:ascii="Arial" w:hAnsi="Arial" w:cs="Arial"/>
                <w:sz w:val="15"/>
                <w:szCs w:val="15"/>
              </w:rPr>
            </w:pPr>
            <w:r w:rsidRPr="00A40A3A">
              <w:rPr>
                <w:rFonts w:ascii="Arial" w:hAnsi="Arial" w:cs="Arial"/>
                <w:sz w:val="15"/>
                <w:szCs w:val="15"/>
              </w:rPr>
              <w:t>Unallocated income (expenses)</w:t>
            </w:r>
          </w:p>
        </w:tc>
        <w:tc>
          <w:tcPr>
            <w:tcW w:w="55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8B0885" w:rsidP="008B0885">
            <w:pPr>
              <w:tabs>
                <w:tab w:val="decimal" w:pos="432"/>
              </w:tabs>
              <w:spacing w:line="270" w:lineRule="exact"/>
              <w:rPr>
                <w:rFonts w:ascii="Arial" w:hAnsi="Arial" w:cs="Arial"/>
                <w:sz w:val="15"/>
                <w:szCs w:val="15"/>
                <w:cs/>
              </w:rPr>
            </w:pP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cs/>
              </w:rPr>
            </w:pP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192" w:hanging="192"/>
              <w:rPr>
                <w:rFonts w:ascii="Arial" w:hAnsi="Arial" w:cs="Arial"/>
                <w:sz w:val="15"/>
                <w:szCs w:val="15"/>
              </w:rPr>
            </w:pPr>
            <w:r w:rsidRPr="00A40A3A">
              <w:rPr>
                <w:rFonts w:ascii="Arial" w:hAnsi="Arial" w:cs="Arial"/>
                <w:sz w:val="15"/>
                <w:szCs w:val="15"/>
              </w:rPr>
              <w:t xml:space="preserve">Gain and return on financial instruments </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A7328" w:rsidP="008B0885">
            <w:pPr>
              <w:tabs>
                <w:tab w:val="decimal" w:pos="432"/>
              </w:tabs>
              <w:spacing w:line="270" w:lineRule="exact"/>
              <w:rPr>
                <w:rFonts w:ascii="Arial" w:hAnsi="Arial" w:cs="Arial"/>
                <w:sz w:val="15"/>
                <w:szCs w:val="15"/>
                <w:cs/>
              </w:rPr>
            </w:pPr>
            <w:r>
              <w:rPr>
                <w:rFonts w:ascii="Arial" w:hAnsi="Arial" w:cs="Arial"/>
                <w:sz w:val="15"/>
                <w:szCs w:val="15"/>
              </w:rPr>
              <w:t>19</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cs/>
              </w:rPr>
            </w:pPr>
            <w:r w:rsidRPr="00A40A3A">
              <w:rPr>
                <w:rFonts w:ascii="Arial" w:hAnsi="Arial" w:cs="Arial"/>
                <w:sz w:val="15"/>
                <w:szCs w:val="15"/>
              </w:rPr>
              <w:t>10</w:t>
            </w:r>
          </w:p>
        </w:tc>
      </w:tr>
      <w:tr w:rsidR="008B0885" w:rsidRPr="00A40A3A" w:rsidTr="00DD38F8">
        <w:trPr>
          <w:gridBefore w:val="1"/>
          <w:wBefore w:w="626" w:type="dxa"/>
        </w:trPr>
        <w:tc>
          <w:tcPr>
            <w:tcW w:w="2340" w:type="dxa"/>
            <w:gridSpan w:val="3"/>
          </w:tcPr>
          <w:p w:rsidR="008B0885" w:rsidRPr="00A40A3A" w:rsidRDefault="008B0885" w:rsidP="008B0885">
            <w:pPr>
              <w:tabs>
                <w:tab w:val="decimal" w:pos="592"/>
              </w:tabs>
              <w:spacing w:line="270" w:lineRule="exact"/>
              <w:ind w:left="102" w:hanging="102"/>
              <w:rPr>
                <w:rFonts w:ascii="Arial" w:hAnsi="Arial" w:cs="Arial"/>
                <w:sz w:val="15"/>
                <w:szCs w:val="15"/>
              </w:rPr>
            </w:pPr>
            <w:r w:rsidRPr="00A40A3A">
              <w:rPr>
                <w:rFonts w:ascii="Arial" w:hAnsi="Arial" w:cs="Arial"/>
                <w:sz w:val="15"/>
                <w:szCs w:val="15"/>
              </w:rPr>
              <w:t>Interest on margin loans</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A7328" w:rsidP="008B0885">
            <w:pPr>
              <w:tabs>
                <w:tab w:val="decimal" w:pos="432"/>
              </w:tabs>
              <w:spacing w:line="270" w:lineRule="exact"/>
              <w:rPr>
                <w:rFonts w:ascii="Arial" w:hAnsi="Arial" w:cs="Arial"/>
                <w:sz w:val="15"/>
                <w:szCs w:val="15"/>
              </w:rPr>
            </w:pPr>
            <w:r>
              <w:rPr>
                <w:rFonts w:ascii="Arial" w:hAnsi="Arial" w:cs="Arial"/>
                <w:sz w:val="15"/>
                <w:szCs w:val="15"/>
              </w:rPr>
              <w:t>70</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103</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480" w:right="-43" w:hanging="480"/>
              <w:rPr>
                <w:rFonts w:ascii="Arial" w:hAnsi="Arial" w:cs="Arial"/>
                <w:sz w:val="15"/>
                <w:szCs w:val="15"/>
              </w:rPr>
            </w:pPr>
            <w:r w:rsidRPr="00A40A3A">
              <w:rPr>
                <w:rFonts w:ascii="Arial" w:hAnsi="Arial" w:cs="Arial"/>
                <w:sz w:val="15"/>
                <w:szCs w:val="15"/>
              </w:rPr>
              <w:t>Other income</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A7328" w:rsidP="008B0885">
            <w:pPr>
              <w:tabs>
                <w:tab w:val="decimal" w:pos="432"/>
              </w:tabs>
              <w:spacing w:line="270" w:lineRule="exact"/>
              <w:rPr>
                <w:rFonts w:ascii="Arial" w:hAnsi="Arial" w:cs="Arial"/>
                <w:sz w:val="15"/>
                <w:szCs w:val="15"/>
              </w:rPr>
            </w:pPr>
            <w:r>
              <w:rPr>
                <w:rFonts w:ascii="Arial" w:hAnsi="Arial" w:cs="Arial"/>
                <w:sz w:val="15"/>
                <w:szCs w:val="15"/>
              </w:rPr>
              <w:t>3</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3</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480" w:right="-43" w:hanging="480"/>
              <w:rPr>
                <w:rFonts w:ascii="Arial" w:hAnsi="Arial" w:cs="Arial"/>
                <w:sz w:val="15"/>
                <w:szCs w:val="15"/>
              </w:rPr>
            </w:pPr>
            <w:r w:rsidRPr="00A40A3A">
              <w:rPr>
                <w:rFonts w:ascii="Arial" w:hAnsi="Arial" w:cs="Arial"/>
                <w:sz w:val="15"/>
                <w:szCs w:val="15"/>
              </w:rPr>
              <w:t>Financial costs</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A7328" w:rsidP="008B0885">
            <w:pPr>
              <w:tabs>
                <w:tab w:val="decimal" w:pos="432"/>
              </w:tabs>
              <w:spacing w:line="270" w:lineRule="exact"/>
              <w:rPr>
                <w:rFonts w:ascii="Arial" w:hAnsi="Arial" w:cs="Arial"/>
                <w:sz w:val="15"/>
                <w:szCs w:val="15"/>
              </w:rPr>
            </w:pPr>
            <w:r>
              <w:rPr>
                <w:rFonts w:ascii="Arial" w:hAnsi="Arial" w:cs="Arial"/>
                <w:sz w:val="15"/>
                <w:szCs w:val="15"/>
              </w:rPr>
              <w:t>(13)</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(26)</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192" w:hanging="192"/>
              <w:rPr>
                <w:rFonts w:ascii="Arial" w:hAnsi="Arial" w:cs="Arial"/>
                <w:sz w:val="15"/>
                <w:szCs w:val="15"/>
              </w:rPr>
            </w:pPr>
            <w:r w:rsidRPr="00A40A3A">
              <w:rPr>
                <w:rFonts w:ascii="Arial" w:hAnsi="Arial" w:cs="Arial"/>
                <w:sz w:val="15"/>
                <w:szCs w:val="15"/>
              </w:rPr>
              <w:t>Personnel expenses and other expenses</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D5977" w:rsidP="008B0885">
            <w:pPr>
              <w:tabs>
                <w:tab w:val="decimal" w:pos="432"/>
              </w:tabs>
              <w:spacing w:line="270" w:lineRule="exact"/>
              <w:rPr>
                <w:rFonts w:ascii="Arial" w:hAnsi="Arial" w:cs="Arial"/>
                <w:sz w:val="15"/>
                <w:szCs w:val="15"/>
              </w:rPr>
            </w:pPr>
            <w:r>
              <w:rPr>
                <w:rFonts w:ascii="Arial" w:hAnsi="Arial" w:cs="Arial"/>
                <w:sz w:val="15"/>
                <w:szCs w:val="15"/>
              </w:rPr>
              <w:t>(86)</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w:t>
            </w:r>
            <w:r w:rsidR="000A6379">
              <w:rPr>
                <w:rFonts w:ascii="Arial" w:hAnsi="Arial" w:cs="Arial"/>
                <w:sz w:val="15"/>
                <w:szCs w:val="15"/>
              </w:rPr>
              <w:t>7</w:t>
            </w:r>
            <w:r w:rsidRPr="00A40A3A">
              <w:rPr>
                <w:rFonts w:ascii="Arial" w:hAnsi="Arial" w:cs="Arial"/>
                <w:sz w:val="15"/>
                <w:szCs w:val="15"/>
              </w:rPr>
              <w:t>8)</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192" w:hanging="192"/>
              <w:rPr>
                <w:rFonts w:ascii="Arial" w:hAnsi="Arial" w:cs="Arial"/>
                <w:sz w:val="15"/>
                <w:szCs w:val="15"/>
              </w:rPr>
            </w:pPr>
            <w:r w:rsidRPr="00A40A3A">
              <w:rPr>
                <w:rFonts w:ascii="Arial" w:hAnsi="Arial" w:cs="Arial"/>
                <w:sz w:val="15"/>
                <w:szCs w:val="15"/>
              </w:rPr>
              <w:t>Bad debt and doubtful accounts</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D5977" w:rsidP="008B0885">
            <w:pPr>
              <w:tabs>
                <w:tab w:val="decimal" w:pos="432"/>
              </w:tabs>
              <w:spacing w:line="270" w:lineRule="exact"/>
              <w:rPr>
                <w:rFonts w:ascii="Arial" w:hAnsi="Arial" w:cs="Arial"/>
                <w:sz w:val="15"/>
                <w:szCs w:val="15"/>
              </w:rPr>
            </w:pPr>
            <w:r>
              <w:rPr>
                <w:rFonts w:ascii="Arial" w:hAnsi="Arial" w:cs="Arial"/>
                <w:sz w:val="15"/>
                <w:szCs w:val="15"/>
              </w:rPr>
              <w:t>-</w:t>
            </w:r>
          </w:p>
        </w:tc>
        <w:tc>
          <w:tcPr>
            <w:tcW w:w="738" w:type="dxa"/>
            <w:vAlign w:val="bottom"/>
          </w:tcPr>
          <w:p w:rsidR="008B0885" w:rsidRPr="00A40A3A" w:rsidRDefault="008B0885" w:rsidP="008B0885">
            <w:pPr>
              <w:tabs>
                <w:tab w:val="decimal" w:pos="432"/>
              </w:tabs>
              <w:spacing w:line="270" w:lineRule="exact"/>
              <w:rPr>
                <w:rFonts w:ascii="Arial" w:hAnsi="Arial" w:cs="Arial"/>
                <w:sz w:val="15"/>
                <w:szCs w:val="15"/>
              </w:rPr>
            </w:pPr>
            <w:r w:rsidRPr="00A40A3A">
              <w:rPr>
                <w:rFonts w:ascii="Arial" w:hAnsi="Arial" w:cs="Arial"/>
                <w:sz w:val="15"/>
                <w:szCs w:val="15"/>
              </w:rPr>
              <w:t>(65)</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480" w:right="-43" w:hanging="480"/>
              <w:rPr>
                <w:rFonts w:ascii="Arial" w:hAnsi="Arial" w:cs="Arial"/>
                <w:sz w:val="15"/>
                <w:szCs w:val="15"/>
                <w:cs/>
              </w:rPr>
            </w:pPr>
            <w:r w:rsidRPr="00A40A3A">
              <w:rPr>
                <w:rFonts w:ascii="Arial" w:hAnsi="Arial" w:cs="Arial"/>
                <w:sz w:val="15"/>
                <w:szCs w:val="15"/>
              </w:rPr>
              <w:t>Income tax</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C52335" w:rsidP="008B0885">
            <w:pPr>
              <w:pBdr>
                <w:bottom w:val="single" w:sz="4" w:space="1" w:color="auto"/>
              </w:pBdr>
              <w:tabs>
                <w:tab w:val="decimal" w:pos="432"/>
              </w:tabs>
              <w:spacing w:line="270" w:lineRule="exact"/>
              <w:rPr>
                <w:rFonts w:ascii="Arial" w:hAnsi="Arial" w:cs="Arial"/>
                <w:sz w:val="15"/>
                <w:szCs w:val="15"/>
              </w:rPr>
            </w:pPr>
            <w:r>
              <w:rPr>
                <w:rFonts w:ascii="Arial" w:hAnsi="Arial" w:cs="Arial"/>
                <w:sz w:val="15"/>
                <w:szCs w:val="15"/>
              </w:rPr>
              <w:t>4</w:t>
            </w:r>
          </w:p>
        </w:tc>
        <w:tc>
          <w:tcPr>
            <w:tcW w:w="738" w:type="dxa"/>
            <w:vAlign w:val="bottom"/>
          </w:tcPr>
          <w:p w:rsidR="008B0885" w:rsidRPr="00A40A3A" w:rsidRDefault="008B0885" w:rsidP="008B0885">
            <w:pPr>
              <w:pBdr>
                <w:bottom w:val="sing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(12)</w:t>
            </w:r>
          </w:p>
        </w:tc>
      </w:tr>
      <w:tr w:rsidR="008B0885" w:rsidRPr="00A40A3A" w:rsidTr="00DD38F8">
        <w:trPr>
          <w:gridBefore w:val="1"/>
          <w:wBefore w:w="626" w:type="dxa"/>
        </w:trPr>
        <w:tc>
          <w:tcPr>
            <w:tcW w:w="2340" w:type="dxa"/>
            <w:gridSpan w:val="3"/>
          </w:tcPr>
          <w:p w:rsidR="008B0885" w:rsidRPr="00A40A3A" w:rsidRDefault="008B0885" w:rsidP="008B0885">
            <w:pPr>
              <w:spacing w:line="270" w:lineRule="exact"/>
              <w:ind w:left="480" w:right="-43" w:hanging="480"/>
              <w:rPr>
                <w:rFonts w:ascii="Arial" w:hAnsi="Arial" w:cs="Arial"/>
                <w:sz w:val="15"/>
                <w:szCs w:val="15"/>
                <w:cs/>
              </w:rPr>
            </w:pPr>
            <w:r w:rsidRPr="00A40A3A">
              <w:rPr>
                <w:rFonts w:ascii="Arial" w:hAnsi="Arial" w:cs="Arial"/>
                <w:sz w:val="15"/>
                <w:szCs w:val="15"/>
              </w:rPr>
              <w:t>Profit for the period</w:t>
            </w:r>
          </w:p>
        </w:tc>
        <w:tc>
          <w:tcPr>
            <w:tcW w:w="738" w:type="dxa"/>
            <w:gridSpan w:val="3"/>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rPr>
            </w:pPr>
          </w:p>
        </w:tc>
        <w:tc>
          <w:tcPr>
            <w:tcW w:w="738" w:type="dxa"/>
            <w:gridSpan w:val="2"/>
            <w:vAlign w:val="bottom"/>
          </w:tcPr>
          <w:p w:rsidR="008B0885" w:rsidRPr="00A40A3A" w:rsidRDefault="008B0885" w:rsidP="008B0885">
            <w:pPr>
              <w:tabs>
                <w:tab w:val="decimal" w:pos="592"/>
              </w:tabs>
              <w:spacing w:line="270" w:lineRule="exact"/>
              <w:rPr>
                <w:rFonts w:ascii="Arial" w:hAnsi="Arial" w:cs="Arial"/>
                <w:sz w:val="15"/>
                <w:szCs w:val="15"/>
                <w:cs/>
              </w:rPr>
            </w:pPr>
          </w:p>
        </w:tc>
        <w:tc>
          <w:tcPr>
            <w:tcW w:w="738" w:type="dxa"/>
            <w:gridSpan w:val="2"/>
            <w:vAlign w:val="bottom"/>
          </w:tcPr>
          <w:p w:rsidR="008B0885" w:rsidRPr="00A40A3A" w:rsidRDefault="009D5977" w:rsidP="008B0885">
            <w:pPr>
              <w:pBdr>
                <w:bottom w:val="double" w:sz="4" w:space="1" w:color="auto"/>
              </w:pBdr>
              <w:tabs>
                <w:tab w:val="decimal" w:pos="432"/>
              </w:tabs>
              <w:spacing w:line="270" w:lineRule="exact"/>
              <w:rPr>
                <w:rFonts w:ascii="Arial" w:hAnsi="Arial" w:cs="Arial"/>
                <w:sz w:val="15"/>
                <w:szCs w:val="15"/>
              </w:rPr>
            </w:pPr>
            <w:r>
              <w:rPr>
                <w:rFonts w:ascii="Arial" w:hAnsi="Arial" w:cs="Arial"/>
                <w:sz w:val="15"/>
                <w:szCs w:val="15"/>
              </w:rPr>
              <w:t>(</w:t>
            </w:r>
            <w:r w:rsidR="00C52335">
              <w:rPr>
                <w:rFonts w:ascii="Arial" w:hAnsi="Arial" w:cs="Arial"/>
                <w:sz w:val="15"/>
                <w:szCs w:val="15"/>
              </w:rPr>
              <w:t>10</w:t>
            </w:r>
            <w:r>
              <w:rPr>
                <w:rFonts w:ascii="Arial" w:hAnsi="Arial" w:cs="Arial"/>
                <w:sz w:val="15"/>
                <w:szCs w:val="15"/>
              </w:rPr>
              <w:t>)</w:t>
            </w:r>
          </w:p>
        </w:tc>
        <w:tc>
          <w:tcPr>
            <w:tcW w:w="738" w:type="dxa"/>
            <w:vAlign w:val="bottom"/>
          </w:tcPr>
          <w:p w:rsidR="008B0885" w:rsidRPr="00A40A3A" w:rsidRDefault="008B0885" w:rsidP="008B0885">
            <w:pPr>
              <w:pBdr>
                <w:bottom w:val="double" w:sz="4" w:space="1" w:color="auto"/>
              </w:pBdr>
              <w:tabs>
                <w:tab w:val="decimal" w:pos="432"/>
              </w:tabs>
              <w:spacing w:line="270" w:lineRule="exact"/>
              <w:rPr>
                <w:rFonts w:ascii="Arial" w:hAnsi="Arial" w:cs="Arial"/>
                <w:sz w:val="15"/>
                <w:szCs w:val="15"/>
              </w:rPr>
            </w:pPr>
            <w:r w:rsidRPr="00A40A3A">
              <w:rPr>
                <w:rFonts w:ascii="Arial" w:hAnsi="Arial" w:cs="Arial"/>
                <w:sz w:val="15"/>
                <w:szCs w:val="15"/>
              </w:rPr>
              <w:t>63</w:t>
            </w:r>
          </w:p>
        </w:tc>
      </w:tr>
      <w:tr w:rsidR="00C52335" w:rsidRPr="00A40A3A" w:rsidTr="00DD38F8">
        <w:tc>
          <w:tcPr>
            <w:tcW w:w="1417" w:type="dxa"/>
            <w:gridSpan w:val="2"/>
            <w:vAlign w:val="bottom"/>
          </w:tcPr>
          <w:p w:rsidR="00C52335" w:rsidRPr="00A40A3A" w:rsidRDefault="00C52335" w:rsidP="00EC584A">
            <w:pPr>
              <w:tabs>
                <w:tab w:val="right" w:pos="5040"/>
                <w:tab w:val="right" w:pos="6390"/>
                <w:tab w:val="right" w:pos="8190"/>
              </w:tabs>
              <w:spacing w:line="270" w:lineRule="exact"/>
              <w:rPr>
                <w:rFonts w:ascii="Arial" w:hAnsi="Arial" w:cs="Arial"/>
              </w:rPr>
            </w:pPr>
          </w:p>
        </w:tc>
        <w:tc>
          <w:tcPr>
            <w:tcW w:w="8929" w:type="dxa"/>
            <w:gridSpan w:val="21"/>
            <w:vAlign w:val="bottom"/>
          </w:tcPr>
          <w:p w:rsidR="00C52335" w:rsidRPr="00A40A3A" w:rsidRDefault="00C52335" w:rsidP="00EC584A">
            <w:pPr>
              <w:spacing w:line="270" w:lineRule="exact"/>
              <w:ind w:right="-43"/>
              <w:jc w:val="right"/>
              <w:rPr>
                <w:rFonts w:ascii="Arial" w:hAnsi="Arial" w:cs="Arial"/>
                <w:sz w:val="15"/>
                <w:szCs w:val="15"/>
              </w:rPr>
            </w:pPr>
          </w:p>
        </w:tc>
      </w:tr>
      <w:tr w:rsidR="00717B5B" w:rsidRPr="00A40A3A" w:rsidTr="00DD38F8">
        <w:tc>
          <w:tcPr>
            <w:tcW w:w="1417" w:type="dxa"/>
            <w:gridSpan w:val="2"/>
            <w:vAlign w:val="bottom"/>
          </w:tcPr>
          <w:p w:rsidR="00717B5B" w:rsidRPr="00A40A3A" w:rsidRDefault="00933940" w:rsidP="00EC584A">
            <w:pPr>
              <w:tabs>
                <w:tab w:val="right" w:pos="5040"/>
                <w:tab w:val="right" w:pos="6390"/>
                <w:tab w:val="right" w:pos="8190"/>
              </w:tabs>
              <w:spacing w:line="270" w:lineRule="exact"/>
              <w:rPr>
                <w:rFonts w:ascii="Arial" w:hAnsi="Arial" w:cs="Arial"/>
                <w:sz w:val="15"/>
                <w:szCs w:val="15"/>
                <w:cs/>
              </w:rPr>
            </w:pPr>
            <w:r w:rsidRPr="00A40A3A">
              <w:rPr>
                <w:rFonts w:ascii="Arial" w:hAnsi="Arial" w:cs="Arial"/>
              </w:rPr>
              <w:br w:type="page"/>
            </w:r>
          </w:p>
        </w:tc>
        <w:tc>
          <w:tcPr>
            <w:tcW w:w="8929" w:type="dxa"/>
            <w:gridSpan w:val="21"/>
            <w:vAlign w:val="bottom"/>
          </w:tcPr>
          <w:p w:rsidR="00717B5B" w:rsidRPr="00A40A3A" w:rsidRDefault="00717B5B" w:rsidP="00EC584A">
            <w:pPr>
              <w:spacing w:line="270" w:lineRule="exact"/>
              <w:ind w:right="-43"/>
              <w:jc w:val="right"/>
              <w:rPr>
                <w:rFonts w:ascii="Arial" w:hAnsi="Arial" w:cs="Arial"/>
                <w:sz w:val="15"/>
                <w:szCs w:val="15"/>
              </w:rPr>
            </w:pPr>
            <w:r w:rsidRPr="00A40A3A">
              <w:rPr>
                <w:rFonts w:ascii="Arial" w:hAnsi="Arial" w:cs="Arial"/>
                <w:sz w:val="15"/>
                <w:szCs w:val="15"/>
              </w:rPr>
              <w:t>(Unit: Million Baht)</w:t>
            </w:r>
          </w:p>
        </w:tc>
      </w:tr>
      <w:tr w:rsidR="00717B5B" w:rsidRPr="00A40A3A" w:rsidTr="00DD38F8">
        <w:tc>
          <w:tcPr>
            <w:tcW w:w="1417" w:type="dxa"/>
            <w:gridSpan w:val="2"/>
            <w:vAlign w:val="bottom"/>
          </w:tcPr>
          <w:p w:rsidR="00717B5B" w:rsidRPr="00A40A3A" w:rsidRDefault="00717B5B" w:rsidP="00EC584A">
            <w:pPr>
              <w:tabs>
                <w:tab w:val="right" w:pos="5040"/>
                <w:tab w:val="right" w:pos="6390"/>
                <w:tab w:val="right" w:pos="8190"/>
              </w:tabs>
              <w:spacing w:line="270" w:lineRule="exact"/>
              <w:ind w:left="480" w:hanging="480"/>
              <w:rPr>
                <w:rFonts w:ascii="Arial" w:hAnsi="Arial" w:cs="Arial"/>
                <w:sz w:val="15"/>
                <w:szCs w:val="15"/>
                <w:cs/>
              </w:rPr>
            </w:pPr>
          </w:p>
        </w:tc>
        <w:tc>
          <w:tcPr>
            <w:tcW w:w="8929" w:type="dxa"/>
            <w:gridSpan w:val="21"/>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As at </w:t>
            </w:r>
          </w:p>
        </w:tc>
      </w:tr>
      <w:tr w:rsidR="00717B5B" w:rsidRPr="00A40A3A" w:rsidTr="00DD38F8">
        <w:tc>
          <w:tcPr>
            <w:tcW w:w="1417" w:type="dxa"/>
            <w:gridSpan w:val="2"/>
            <w:vAlign w:val="bottom"/>
          </w:tcPr>
          <w:p w:rsidR="00717B5B" w:rsidRPr="00A40A3A" w:rsidRDefault="00717B5B" w:rsidP="00EC584A">
            <w:pPr>
              <w:tabs>
                <w:tab w:val="right" w:pos="5040"/>
                <w:tab w:val="right" w:pos="6390"/>
                <w:tab w:val="right" w:pos="8190"/>
              </w:tabs>
              <w:spacing w:line="270" w:lineRule="exact"/>
              <w:ind w:left="480" w:hanging="480"/>
              <w:rPr>
                <w:rFonts w:ascii="Arial" w:hAnsi="Arial" w:cs="Arial"/>
                <w:sz w:val="15"/>
                <w:szCs w:val="15"/>
                <w:cs/>
              </w:rPr>
            </w:pPr>
          </w:p>
        </w:tc>
        <w:tc>
          <w:tcPr>
            <w:tcW w:w="1785" w:type="dxa"/>
            <w:gridSpan w:val="4"/>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Securities </w:t>
            </w:r>
            <w:r w:rsidR="00C169C6" w:rsidRPr="00A40A3A">
              <w:rPr>
                <w:rFonts w:ascii="Arial" w:hAnsi="Arial" w:cs="Arial"/>
                <w:sz w:val="15"/>
                <w:szCs w:val="15"/>
              </w:rPr>
              <w:t>business</w:t>
            </w:r>
            <w:r w:rsidRPr="00A40A3A">
              <w:rPr>
                <w:rFonts w:ascii="Arial" w:hAnsi="Arial" w:cs="Arial"/>
                <w:sz w:val="15"/>
                <w:szCs w:val="15"/>
              </w:rPr>
              <w:t xml:space="preserve"> segment</w:t>
            </w:r>
          </w:p>
        </w:tc>
        <w:tc>
          <w:tcPr>
            <w:tcW w:w="1786" w:type="dxa"/>
            <w:gridSpan w:val="4"/>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Investments banking</w:t>
            </w:r>
          </w:p>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segment</w:t>
            </w:r>
          </w:p>
        </w:tc>
        <w:tc>
          <w:tcPr>
            <w:tcW w:w="1786" w:type="dxa"/>
            <w:gridSpan w:val="5"/>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Fixed income </w:t>
            </w:r>
          </w:p>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segment</w:t>
            </w:r>
          </w:p>
        </w:tc>
        <w:tc>
          <w:tcPr>
            <w:tcW w:w="1786" w:type="dxa"/>
            <w:gridSpan w:val="4"/>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Other segments</w:t>
            </w:r>
          </w:p>
        </w:tc>
        <w:tc>
          <w:tcPr>
            <w:tcW w:w="1786" w:type="dxa"/>
            <w:gridSpan w:val="4"/>
            <w:vAlign w:val="bottom"/>
          </w:tcPr>
          <w:p w:rsidR="00717B5B" w:rsidRPr="00A40A3A" w:rsidRDefault="00717B5B"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Total</w:t>
            </w:r>
          </w:p>
        </w:tc>
      </w:tr>
      <w:tr w:rsidR="00933940" w:rsidRPr="00A40A3A" w:rsidTr="00DD38F8">
        <w:tc>
          <w:tcPr>
            <w:tcW w:w="1417"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2" w:type="dxa"/>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31              March 201</w:t>
            </w:r>
            <w:r w:rsidR="008B0885" w:rsidRPr="00A40A3A">
              <w:rPr>
                <w:rFonts w:ascii="Arial" w:hAnsi="Arial" w:cs="Arial"/>
                <w:sz w:val="15"/>
                <w:szCs w:val="15"/>
              </w:rPr>
              <w:t>9</w:t>
            </w:r>
          </w:p>
        </w:tc>
        <w:tc>
          <w:tcPr>
            <w:tcW w:w="893" w:type="dxa"/>
            <w:gridSpan w:val="3"/>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31 </w:t>
            </w:r>
            <w:proofErr w:type="gramStart"/>
            <w:r w:rsidRPr="00A40A3A">
              <w:rPr>
                <w:rFonts w:ascii="Arial" w:hAnsi="Arial" w:cs="Arial"/>
                <w:sz w:val="15"/>
                <w:szCs w:val="15"/>
              </w:rPr>
              <w:t>December  201</w:t>
            </w:r>
            <w:r w:rsidR="008B0885" w:rsidRPr="00A40A3A">
              <w:rPr>
                <w:rFonts w:ascii="Arial" w:hAnsi="Arial" w:cs="Arial"/>
                <w:sz w:val="15"/>
                <w:szCs w:val="15"/>
              </w:rPr>
              <w:t>8</w:t>
            </w:r>
            <w:proofErr w:type="gramEnd"/>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31              March 201</w:t>
            </w:r>
            <w:r w:rsidR="008B0885" w:rsidRPr="00A40A3A">
              <w:rPr>
                <w:rFonts w:ascii="Arial" w:hAnsi="Arial" w:cs="Arial"/>
                <w:sz w:val="15"/>
                <w:szCs w:val="15"/>
              </w:rPr>
              <w:t>9</w:t>
            </w:r>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31 </w:t>
            </w:r>
            <w:proofErr w:type="gramStart"/>
            <w:r w:rsidRPr="00A40A3A">
              <w:rPr>
                <w:rFonts w:ascii="Arial" w:hAnsi="Arial" w:cs="Arial"/>
                <w:sz w:val="15"/>
                <w:szCs w:val="15"/>
              </w:rPr>
              <w:t>December  201</w:t>
            </w:r>
            <w:r w:rsidR="008B0885" w:rsidRPr="00A40A3A">
              <w:rPr>
                <w:rFonts w:ascii="Arial" w:hAnsi="Arial" w:cs="Arial"/>
                <w:sz w:val="15"/>
                <w:szCs w:val="15"/>
              </w:rPr>
              <w:t>8</w:t>
            </w:r>
            <w:proofErr w:type="gramEnd"/>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31              March 201</w:t>
            </w:r>
            <w:r w:rsidR="008B0885" w:rsidRPr="00A40A3A">
              <w:rPr>
                <w:rFonts w:ascii="Arial" w:hAnsi="Arial" w:cs="Arial"/>
                <w:sz w:val="15"/>
                <w:szCs w:val="15"/>
              </w:rPr>
              <w:t>9</w:t>
            </w:r>
          </w:p>
        </w:tc>
        <w:tc>
          <w:tcPr>
            <w:tcW w:w="893" w:type="dxa"/>
            <w:gridSpan w:val="3"/>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31 </w:t>
            </w:r>
            <w:proofErr w:type="gramStart"/>
            <w:r w:rsidRPr="00A40A3A">
              <w:rPr>
                <w:rFonts w:ascii="Arial" w:hAnsi="Arial" w:cs="Arial"/>
                <w:sz w:val="15"/>
                <w:szCs w:val="15"/>
              </w:rPr>
              <w:t>December  201</w:t>
            </w:r>
            <w:r w:rsidR="008B0885" w:rsidRPr="00A40A3A">
              <w:rPr>
                <w:rFonts w:ascii="Arial" w:hAnsi="Arial" w:cs="Arial"/>
                <w:sz w:val="15"/>
                <w:szCs w:val="15"/>
              </w:rPr>
              <w:t>8</w:t>
            </w:r>
            <w:proofErr w:type="gramEnd"/>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31              March 201</w:t>
            </w:r>
            <w:r w:rsidR="008B0885" w:rsidRPr="00A40A3A">
              <w:rPr>
                <w:rFonts w:ascii="Arial" w:hAnsi="Arial" w:cs="Arial"/>
                <w:sz w:val="15"/>
                <w:szCs w:val="15"/>
              </w:rPr>
              <w:t>9</w:t>
            </w:r>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31 </w:t>
            </w:r>
            <w:proofErr w:type="gramStart"/>
            <w:r w:rsidRPr="00A40A3A">
              <w:rPr>
                <w:rFonts w:ascii="Arial" w:hAnsi="Arial" w:cs="Arial"/>
                <w:sz w:val="15"/>
                <w:szCs w:val="15"/>
              </w:rPr>
              <w:t>December  201</w:t>
            </w:r>
            <w:r w:rsidR="008B0885" w:rsidRPr="00A40A3A">
              <w:rPr>
                <w:rFonts w:ascii="Arial" w:hAnsi="Arial" w:cs="Arial"/>
                <w:sz w:val="15"/>
                <w:szCs w:val="15"/>
              </w:rPr>
              <w:t>8</w:t>
            </w:r>
            <w:proofErr w:type="gramEnd"/>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31              March 201</w:t>
            </w:r>
            <w:r w:rsidR="008B0885" w:rsidRPr="00A40A3A">
              <w:rPr>
                <w:rFonts w:ascii="Arial" w:hAnsi="Arial" w:cs="Arial"/>
                <w:sz w:val="15"/>
                <w:szCs w:val="15"/>
              </w:rPr>
              <w:t>9</w:t>
            </w:r>
          </w:p>
        </w:tc>
        <w:tc>
          <w:tcPr>
            <w:tcW w:w="893" w:type="dxa"/>
            <w:gridSpan w:val="2"/>
          </w:tcPr>
          <w:p w:rsidR="00933940" w:rsidRPr="00A40A3A" w:rsidRDefault="00933940" w:rsidP="00EC584A">
            <w:pPr>
              <w:pBdr>
                <w:bottom w:val="single" w:sz="4" w:space="1" w:color="auto"/>
              </w:pBdr>
              <w:spacing w:line="270" w:lineRule="exact"/>
              <w:ind w:right="-43"/>
              <w:jc w:val="center"/>
              <w:rPr>
                <w:rFonts w:ascii="Arial" w:hAnsi="Arial" w:cs="Arial"/>
                <w:sz w:val="15"/>
                <w:szCs w:val="15"/>
              </w:rPr>
            </w:pPr>
            <w:r w:rsidRPr="00A40A3A">
              <w:rPr>
                <w:rFonts w:ascii="Arial" w:hAnsi="Arial" w:cs="Arial"/>
                <w:sz w:val="15"/>
                <w:szCs w:val="15"/>
              </w:rPr>
              <w:t xml:space="preserve">31 </w:t>
            </w:r>
            <w:proofErr w:type="gramStart"/>
            <w:r w:rsidRPr="00A40A3A">
              <w:rPr>
                <w:rFonts w:ascii="Arial" w:hAnsi="Arial" w:cs="Arial"/>
                <w:sz w:val="15"/>
                <w:szCs w:val="15"/>
              </w:rPr>
              <w:t>December  201</w:t>
            </w:r>
            <w:r w:rsidR="008B0885" w:rsidRPr="00A40A3A">
              <w:rPr>
                <w:rFonts w:ascii="Arial" w:hAnsi="Arial" w:cs="Arial"/>
                <w:sz w:val="15"/>
                <w:szCs w:val="15"/>
              </w:rPr>
              <w:t>8</w:t>
            </w:r>
            <w:proofErr w:type="gramEnd"/>
          </w:p>
        </w:tc>
      </w:tr>
      <w:tr w:rsidR="00933940" w:rsidRPr="00A40A3A" w:rsidTr="00DD38F8">
        <w:trPr>
          <w:trHeight w:val="234"/>
        </w:trPr>
        <w:tc>
          <w:tcPr>
            <w:tcW w:w="1417" w:type="dxa"/>
            <w:gridSpan w:val="2"/>
            <w:vAlign w:val="bottom"/>
          </w:tcPr>
          <w:p w:rsidR="00933940" w:rsidRPr="00A40A3A" w:rsidRDefault="00933940" w:rsidP="00EC584A">
            <w:pPr>
              <w:spacing w:line="270" w:lineRule="exact"/>
              <w:ind w:left="132" w:right="-108" w:hanging="132"/>
              <w:rPr>
                <w:rFonts w:ascii="Arial" w:hAnsi="Arial" w:cs="Arial"/>
                <w:sz w:val="15"/>
                <w:szCs w:val="15"/>
              </w:rPr>
            </w:pPr>
            <w:r w:rsidRPr="00A40A3A">
              <w:rPr>
                <w:rFonts w:ascii="Arial" w:hAnsi="Arial" w:cs="Arial"/>
                <w:sz w:val="15"/>
                <w:szCs w:val="15"/>
              </w:rPr>
              <w:br w:type="page"/>
              <w:t>Premises and equipment - net</w:t>
            </w:r>
          </w:p>
        </w:tc>
        <w:tc>
          <w:tcPr>
            <w:tcW w:w="892" w:type="dxa"/>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vAlign w:val="bottom"/>
          </w:tcPr>
          <w:p w:rsidR="00933940" w:rsidRPr="00A40A3A" w:rsidRDefault="009D5977" w:rsidP="00EC584A">
            <w:pPr>
              <w:tabs>
                <w:tab w:val="decimal" w:pos="657"/>
              </w:tabs>
              <w:spacing w:line="270" w:lineRule="exact"/>
              <w:rPr>
                <w:rFonts w:ascii="Arial" w:hAnsi="Arial" w:cs="Arial"/>
                <w:sz w:val="15"/>
                <w:szCs w:val="15"/>
              </w:rPr>
            </w:pPr>
            <w:r>
              <w:rPr>
                <w:rFonts w:ascii="Arial" w:hAnsi="Arial" w:cs="Arial"/>
                <w:sz w:val="15"/>
                <w:szCs w:val="15"/>
              </w:rPr>
              <w:t>99</w:t>
            </w:r>
          </w:p>
        </w:tc>
        <w:tc>
          <w:tcPr>
            <w:tcW w:w="893" w:type="dxa"/>
            <w:gridSpan w:val="2"/>
            <w:vAlign w:val="bottom"/>
          </w:tcPr>
          <w:p w:rsidR="00933940" w:rsidRPr="00A40A3A" w:rsidRDefault="008B0885" w:rsidP="00EC584A">
            <w:pPr>
              <w:tabs>
                <w:tab w:val="decimal" w:pos="657"/>
              </w:tabs>
              <w:spacing w:line="270" w:lineRule="exact"/>
              <w:rPr>
                <w:rFonts w:ascii="Arial" w:hAnsi="Arial" w:cs="Arial"/>
                <w:sz w:val="15"/>
                <w:szCs w:val="15"/>
              </w:rPr>
            </w:pPr>
            <w:r w:rsidRPr="00A40A3A">
              <w:rPr>
                <w:rFonts w:ascii="Arial" w:hAnsi="Arial" w:cs="Arial"/>
                <w:sz w:val="15"/>
                <w:szCs w:val="15"/>
              </w:rPr>
              <w:t>89</w:t>
            </w:r>
          </w:p>
        </w:tc>
      </w:tr>
      <w:tr w:rsidR="00933940" w:rsidRPr="00A40A3A" w:rsidTr="00DD38F8">
        <w:tc>
          <w:tcPr>
            <w:tcW w:w="1417" w:type="dxa"/>
            <w:gridSpan w:val="2"/>
            <w:vAlign w:val="bottom"/>
          </w:tcPr>
          <w:p w:rsidR="00933940" w:rsidRPr="00A40A3A" w:rsidRDefault="00933940" w:rsidP="00EC584A">
            <w:pPr>
              <w:spacing w:line="270" w:lineRule="exact"/>
              <w:ind w:left="480" w:right="-198" w:hanging="480"/>
              <w:rPr>
                <w:rFonts w:ascii="Arial" w:hAnsi="Arial" w:cs="Arial"/>
                <w:sz w:val="15"/>
                <w:szCs w:val="15"/>
              </w:rPr>
            </w:pPr>
            <w:r w:rsidRPr="00A40A3A">
              <w:rPr>
                <w:rFonts w:ascii="Arial" w:hAnsi="Arial" w:cs="Arial"/>
                <w:sz w:val="15"/>
                <w:szCs w:val="15"/>
              </w:rPr>
              <w:t>Unallocated assets</w:t>
            </w:r>
          </w:p>
        </w:tc>
        <w:tc>
          <w:tcPr>
            <w:tcW w:w="892" w:type="dxa"/>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shd w:val="clear" w:color="auto" w:fill="auto"/>
            <w:vAlign w:val="bottom"/>
          </w:tcPr>
          <w:p w:rsidR="00933940" w:rsidRPr="00A40A3A" w:rsidRDefault="009D5977" w:rsidP="00EC584A">
            <w:pPr>
              <w:pBdr>
                <w:bottom w:val="single" w:sz="4" w:space="1" w:color="auto"/>
              </w:pBdr>
              <w:tabs>
                <w:tab w:val="decimal" w:pos="657"/>
              </w:tabs>
              <w:spacing w:line="270" w:lineRule="exact"/>
              <w:rPr>
                <w:rFonts w:ascii="Arial" w:hAnsi="Arial" w:cs="Arial"/>
                <w:sz w:val="15"/>
                <w:szCs w:val="15"/>
              </w:rPr>
            </w:pPr>
            <w:r>
              <w:rPr>
                <w:rFonts w:ascii="Arial" w:hAnsi="Arial" w:cs="Arial"/>
                <w:sz w:val="15"/>
                <w:szCs w:val="15"/>
              </w:rPr>
              <w:t>8,08</w:t>
            </w:r>
            <w:r w:rsidR="00AF25B0">
              <w:rPr>
                <w:rFonts w:ascii="Arial" w:hAnsi="Arial" w:cs="Arial"/>
                <w:sz w:val="15"/>
                <w:szCs w:val="15"/>
              </w:rPr>
              <w:t>3</w:t>
            </w:r>
          </w:p>
        </w:tc>
        <w:tc>
          <w:tcPr>
            <w:tcW w:w="893" w:type="dxa"/>
            <w:gridSpan w:val="2"/>
            <w:vAlign w:val="bottom"/>
          </w:tcPr>
          <w:p w:rsidR="00933940" w:rsidRPr="00A40A3A" w:rsidRDefault="008B0885" w:rsidP="00EC584A">
            <w:pPr>
              <w:pBdr>
                <w:bottom w:val="single" w:sz="4" w:space="1" w:color="auto"/>
              </w:pBdr>
              <w:tabs>
                <w:tab w:val="decimal" w:pos="657"/>
              </w:tabs>
              <w:spacing w:line="270" w:lineRule="exact"/>
              <w:rPr>
                <w:rFonts w:ascii="Arial" w:hAnsi="Arial" w:cs="Arial"/>
                <w:sz w:val="15"/>
                <w:szCs w:val="15"/>
              </w:rPr>
            </w:pPr>
            <w:r w:rsidRPr="00A40A3A">
              <w:rPr>
                <w:rFonts w:ascii="Arial" w:hAnsi="Arial" w:cs="Arial"/>
                <w:sz w:val="15"/>
                <w:szCs w:val="15"/>
              </w:rPr>
              <w:t>9</w:t>
            </w:r>
            <w:r w:rsidR="006A201D" w:rsidRPr="00A40A3A">
              <w:rPr>
                <w:rFonts w:ascii="Arial" w:hAnsi="Arial" w:cs="Arial"/>
                <w:sz w:val="15"/>
                <w:szCs w:val="15"/>
              </w:rPr>
              <w:t>,</w:t>
            </w:r>
            <w:r w:rsidRPr="00A40A3A">
              <w:rPr>
                <w:rFonts w:ascii="Arial" w:hAnsi="Arial" w:cs="Arial"/>
                <w:sz w:val="15"/>
                <w:szCs w:val="15"/>
              </w:rPr>
              <w:t>863</w:t>
            </w:r>
          </w:p>
        </w:tc>
      </w:tr>
      <w:tr w:rsidR="00933940" w:rsidRPr="00A40A3A" w:rsidTr="00DD38F8">
        <w:tc>
          <w:tcPr>
            <w:tcW w:w="1417" w:type="dxa"/>
            <w:gridSpan w:val="2"/>
            <w:vAlign w:val="bottom"/>
          </w:tcPr>
          <w:p w:rsidR="00933940" w:rsidRPr="00A40A3A" w:rsidRDefault="00933940" w:rsidP="00EC584A">
            <w:pPr>
              <w:spacing w:line="270" w:lineRule="exact"/>
              <w:ind w:left="480" w:right="-198" w:hanging="480"/>
              <w:rPr>
                <w:rFonts w:ascii="Arial" w:hAnsi="Arial" w:cs="Arial"/>
                <w:sz w:val="15"/>
                <w:szCs w:val="15"/>
              </w:rPr>
            </w:pPr>
            <w:r w:rsidRPr="00A40A3A">
              <w:rPr>
                <w:rFonts w:ascii="Arial" w:hAnsi="Arial" w:cs="Arial"/>
                <w:sz w:val="15"/>
                <w:szCs w:val="15"/>
              </w:rPr>
              <w:t>Total assets</w:t>
            </w:r>
          </w:p>
        </w:tc>
        <w:tc>
          <w:tcPr>
            <w:tcW w:w="892" w:type="dxa"/>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3"/>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rPr>
            </w:pPr>
          </w:p>
        </w:tc>
        <w:tc>
          <w:tcPr>
            <w:tcW w:w="893" w:type="dxa"/>
            <w:gridSpan w:val="2"/>
            <w:vAlign w:val="bottom"/>
          </w:tcPr>
          <w:p w:rsidR="00933940" w:rsidRPr="00A40A3A" w:rsidRDefault="00933940" w:rsidP="00EC584A">
            <w:pPr>
              <w:tabs>
                <w:tab w:val="right" w:pos="5040"/>
                <w:tab w:val="right" w:pos="6390"/>
                <w:tab w:val="right" w:pos="8190"/>
              </w:tabs>
              <w:spacing w:line="270" w:lineRule="exact"/>
              <w:ind w:left="480" w:hanging="480"/>
              <w:rPr>
                <w:rFonts w:ascii="Arial" w:hAnsi="Arial" w:cs="Arial"/>
                <w:sz w:val="15"/>
                <w:szCs w:val="15"/>
                <w:cs/>
              </w:rPr>
            </w:pPr>
          </w:p>
        </w:tc>
        <w:tc>
          <w:tcPr>
            <w:tcW w:w="893" w:type="dxa"/>
            <w:gridSpan w:val="2"/>
            <w:shd w:val="clear" w:color="auto" w:fill="auto"/>
            <w:vAlign w:val="bottom"/>
          </w:tcPr>
          <w:p w:rsidR="00933940" w:rsidRPr="00A40A3A" w:rsidRDefault="009D5977" w:rsidP="00EC584A">
            <w:pPr>
              <w:pBdr>
                <w:bottom w:val="double" w:sz="4" w:space="1" w:color="auto"/>
              </w:pBdr>
              <w:tabs>
                <w:tab w:val="decimal" w:pos="657"/>
              </w:tabs>
              <w:spacing w:line="270" w:lineRule="exact"/>
              <w:rPr>
                <w:rFonts w:ascii="Arial" w:hAnsi="Arial" w:cs="Arial"/>
                <w:sz w:val="15"/>
                <w:szCs w:val="15"/>
              </w:rPr>
            </w:pPr>
            <w:r>
              <w:rPr>
                <w:rFonts w:ascii="Arial" w:hAnsi="Arial" w:cs="Arial"/>
                <w:sz w:val="15"/>
                <w:szCs w:val="15"/>
              </w:rPr>
              <w:t>8,18</w:t>
            </w:r>
            <w:r w:rsidR="00AF25B0">
              <w:rPr>
                <w:rFonts w:ascii="Arial" w:hAnsi="Arial" w:cs="Arial"/>
                <w:sz w:val="15"/>
                <w:szCs w:val="15"/>
              </w:rPr>
              <w:t>2</w:t>
            </w:r>
          </w:p>
        </w:tc>
        <w:tc>
          <w:tcPr>
            <w:tcW w:w="893" w:type="dxa"/>
            <w:gridSpan w:val="2"/>
            <w:vAlign w:val="bottom"/>
          </w:tcPr>
          <w:p w:rsidR="00933940" w:rsidRPr="00A40A3A" w:rsidRDefault="008B0885" w:rsidP="00EC584A">
            <w:pPr>
              <w:pBdr>
                <w:bottom w:val="double" w:sz="4" w:space="1" w:color="auto"/>
              </w:pBdr>
              <w:tabs>
                <w:tab w:val="decimal" w:pos="657"/>
              </w:tabs>
              <w:spacing w:line="270" w:lineRule="exact"/>
              <w:rPr>
                <w:rFonts w:ascii="Arial" w:hAnsi="Arial" w:cs="Arial"/>
                <w:sz w:val="15"/>
                <w:szCs w:val="15"/>
              </w:rPr>
            </w:pPr>
            <w:r w:rsidRPr="00A40A3A">
              <w:rPr>
                <w:rFonts w:ascii="Arial" w:hAnsi="Arial" w:cs="Arial"/>
                <w:sz w:val="15"/>
                <w:szCs w:val="15"/>
              </w:rPr>
              <w:t>9</w:t>
            </w:r>
            <w:r w:rsidR="00933940" w:rsidRPr="00A40A3A">
              <w:rPr>
                <w:rFonts w:ascii="Arial" w:hAnsi="Arial" w:cs="Arial"/>
                <w:sz w:val="15"/>
                <w:szCs w:val="15"/>
              </w:rPr>
              <w:t>,</w:t>
            </w:r>
            <w:r w:rsidRPr="00A40A3A">
              <w:rPr>
                <w:rFonts w:ascii="Arial" w:hAnsi="Arial" w:cs="Arial"/>
                <w:sz w:val="15"/>
                <w:szCs w:val="15"/>
              </w:rPr>
              <w:t>952</w:t>
            </w:r>
          </w:p>
        </w:tc>
      </w:tr>
    </w:tbl>
    <w:p w:rsidR="00C5313B" w:rsidRPr="00A40A3A" w:rsidRDefault="00C5313B" w:rsidP="00DD38F8">
      <w:pPr>
        <w:spacing w:before="120" w:after="120" w:line="380" w:lineRule="exact"/>
        <w:ind w:firstLine="547"/>
        <w:rPr>
          <w:rFonts w:ascii="Arial" w:hAnsi="Arial" w:cs="Arial"/>
          <w:sz w:val="2"/>
          <w:szCs w:val="2"/>
        </w:rPr>
      </w:pPr>
      <w:r w:rsidRPr="00A40A3A">
        <w:rPr>
          <w:rFonts w:ascii="Arial" w:hAnsi="Arial" w:cs="Arial"/>
          <w:b/>
          <w:bCs/>
          <w:sz w:val="22"/>
          <w:szCs w:val="22"/>
        </w:rPr>
        <w:t>Geographic information</w:t>
      </w:r>
    </w:p>
    <w:p w:rsidR="00C5313B" w:rsidRPr="00A40A3A" w:rsidRDefault="00C5313B" w:rsidP="00DD38F8">
      <w:pPr>
        <w:tabs>
          <w:tab w:val="left" w:pos="1440"/>
        </w:tabs>
        <w:spacing w:before="120" w:after="120" w:line="380" w:lineRule="exact"/>
        <w:ind w:left="547" w:hanging="7"/>
        <w:jc w:val="thaiDistribute"/>
        <w:rPr>
          <w:rFonts w:ascii="Arial" w:hAnsi="Arial" w:cs="Arial"/>
          <w:sz w:val="22"/>
          <w:szCs w:val="22"/>
        </w:rPr>
      </w:pPr>
      <w:r w:rsidRPr="00A40A3A">
        <w:rPr>
          <w:rFonts w:ascii="Arial" w:hAnsi="Arial" w:cs="Arial"/>
          <w:sz w:val="22"/>
          <w:szCs w:val="22"/>
        </w:rPr>
        <w:t xml:space="preserve">The Company is operated in Thailand only. As a result, </w:t>
      </w:r>
      <w:proofErr w:type="gramStart"/>
      <w:r w:rsidRPr="00A40A3A">
        <w:rPr>
          <w:rFonts w:ascii="Arial" w:hAnsi="Arial" w:cs="Arial"/>
          <w:sz w:val="22"/>
          <w:szCs w:val="22"/>
        </w:rPr>
        <w:t>all of</w:t>
      </w:r>
      <w:proofErr w:type="gramEnd"/>
      <w:r w:rsidRPr="00A40A3A">
        <w:rPr>
          <w:rFonts w:ascii="Arial" w:hAnsi="Arial" w:cs="Arial"/>
          <w:sz w:val="22"/>
          <w:szCs w:val="22"/>
        </w:rPr>
        <w:t xml:space="preserve"> the revenues and assets as reflected in these financial statements pertain to the aforementioned geographical reportable.</w:t>
      </w:r>
    </w:p>
    <w:p w:rsidR="00C5313B" w:rsidRPr="00A40A3A" w:rsidRDefault="00C5313B" w:rsidP="00DD38F8">
      <w:pPr>
        <w:tabs>
          <w:tab w:val="left" w:pos="1440"/>
        </w:tabs>
        <w:spacing w:before="120" w:after="120" w:line="380" w:lineRule="exact"/>
        <w:ind w:left="547" w:hanging="7"/>
        <w:jc w:val="thaiDistribute"/>
        <w:rPr>
          <w:rFonts w:ascii="Arial" w:hAnsi="Arial" w:cs="Arial"/>
          <w:b/>
          <w:bCs/>
          <w:sz w:val="22"/>
          <w:szCs w:val="22"/>
        </w:rPr>
      </w:pPr>
      <w:r w:rsidRPr="00A40A3A">
        <w:rPr>
          <w:rFonts w:ascii="Arial" w:hAnsi="Arial" w:cs="Arial"/>
          <w:b/>
          <w:bCs/>
          <w:sz w:val="22"/>
          <w:szCs w:val="22"/>
        </w:rPr>
        <w:t>Major customers</w:t>
      </w:r>
    </w:p>
    <w:p w:rsidR="00C5313B" w:rsidRPr="00A40A3A" w:rsidRDefault="00C5313B" w:rsidP="00DD38F8">
      <w:pPr>
        <w:tabs>
          <w:tab w:val="left" w:pos="1440"/>
        </w:tabs>
        <w:spacing w:before="120" w:after="120" w:line="380" w:lineRule="exact"/>
        <w:ind w:left="547" w:hanging="7"/>
        <w:jc w:val="thaiDistribute"/>
        <w:rPr>
          <w:rFonts w:ascii="Arial" w:hAnsi="Arial" w:cs="Arial"/>
          <w:sz w:val="22"/>
          <w:szCs w:val="22"/>
        </w:rPr>
      </w:pPr>
      <w:r w:rsidRPr="00A40A3A">
        <w:rPr>
          <w:rFonts w:ascii="Arial" w:hAnsi="Arial" w:cs="Arial"/>
          <w:sz w:val="22"/>
          <w:szCs w:val="22"/>
        </w:rPr>
        <w:t xml:space="preserve">For the </w:t>
      </w:r>
      <w:r w:rsidR="009E0680" w:rsidRPr="00A40A3A">
        <w:rPr>
          <w:rFonts w:ascii="Arial" w:hAnsi="Arial" w:cs="Arial"/>
          <w:sz w:val="22"/>
          <w:szCs w:val="22"/>
        </w:rPr>
        <w:t>three-month</w:t>
      </w:r>
      <w:r w:rsidR="001C2823" w:rsidRPr="00A40A3A">
        <w:rPr>
          <w:rFonts w:ascii="Arial" w:hAnsi="Arial" w:cs="Arial"/>
          <w:sz w:val="22"/>
          <w:szCs w:val="22"/>
        </w:rPr>
        <w:t xml:space="preserve"> </w:t>
      </w:r>
      <w:r w:rsidR="009E0680" w:rsidRPr="00A40A3A">
        <w:rPr>
          <w:rFonts w:ascii="Arial" w:hAnsi="Arial" w:cs="Arial"/>
          <w:sz w:val="22"/>
          <w:szCs w:val="22"/>
        </w:rPr>
        <w:t xml:space="preserve">periods ended </w:t>
      </w:r>
      <w:r w:rsidR="000A4B39" w:rsidRPr="00A40A3A">
        <w:rPr>
          <w:rFonts w:ascii="Arial" w:hAnsi="Arial" w:cs="Arial"/>
          <w:sz w:val="22"/>
          <w:szCs w:val="22"/>
        </w:rPr>
        <w:t>31 March 201</w:t>
      </w:r>
      <w:r w:rsidR="008B0885" w:rsidRPr="00A40A3A">
        <w:rPr>
          <w:rFonts w:ascii="Arial" w:hAnsi="Arial" w:cs="Arial"/>
          <w:sz w:val="22"/>
          <w:szCs w:val="22"/>
        </w:rPr>
        <w:t>9</w:t>
      </w:r>
      <w:r w:rsidR="009974E7" w:rsidRPr="00A40A3A">
        <w:rPr>
          <w:rFonts w:ascii="Arial" w:hAnsi="Arial" w:cs="Arial"/>
          <w:sz w:val="22"/>
          <w:szCs w:val="22"/>
        </w:rPr>
        <w:t xml:space="preserve"> and 201</w:t>
      </w:r>
      <w:r w:rsidR="008B0885" w:rsidRPr="00A40A3A">
        <w:rPr>
          <w:rFonts w:ascii="Arial" w:hAnsi="Arial" w:cs="Arial"/>
          <w:sz w:val="22"/>
          <w:szCs w:val="22"/>
        </w:rPr>
        <w:t>8</w:t>
      </w:r>
      <w:r w:rsidRPr="00A40A3A">
        <w:rPr>
          <w:rFonts w:ascii="Arial" w:hAnsi="Arial" w:cs="Arial"/>
          <w:sz w:val="22"/>
          <w:szCs w:val="22"/>
        </w:rPr>
        <w:t>, the Company has no major customer with revenue of 10 percent or more of an entity’s revenues.</w:t>
      </w:r>
    </w:p>
    <w:p w:rsidR="00467B68" w:rsidRDefault="00467B68">
      <w:pPr>
        <w:overflowPunct/>
        <w:autoSpaceDE/>
        <w:autoSpaceDN/>
        <w:adjustRightInd/>
        <w:textAlignment w:val="auto"/>
        <w:rPr>
          <w:rFonts w:ascii="Arial" w:hAnsi="Arial" w:cs="Arial"/>
          <w:b/>
          <w:bCs/>
          <w:sz w:val="22"/>
          <w:szCs w:val="22"/>
          <w:lang w:val="x-none" w:eastAsia="x-none"/>
        </w:rPr>
      </w:pPr>
      <w:r>
        <w:rPr>
          <w:rFonts w:ascii="Arial" w:hAnsi="Arial" w:cs="Arial"/>
          <w:b/>
          <w:bCs/>
          <w:sz w:val="22"/>
          <w:szCs w:val="22"/>
        </w:rPr>
        <w:br w:type="page"/>
      </w:r>
    </w:p>
    <w:p w:rsidR="004C7871" w:rsidRPr="00A40A3A" w:rsidRDefault="00EB373F" w:rsidP="00DD38F8">
      <w:pPr>
        <w:pStyle w:val="BodyTextIndent2"/>
        <w:tabs>
          <w:tab w:val="clear" w:pos="2160"/>
          <w:tab w:val="clear" w:pos="5130"/>
          <w:tab w:val="clear" w:pos="6750"/>
          <w:tab w:val="clear" w:pos="8190"/>
          <w:tab w:val="left" w:pos="1105"/>
        </w:tabs>
        <w:spacing w:line="380" w:lineRule="exact"/>
        <w:ind w:left="547" w:hanging="547"/>
        <w:jc w:val="left"/>
        <w:rPr>
          <w:rFonts w:ascii="Arial" w:hAnsi="Arial" w:cs="Arial"/>
          <w:b/>
          <w:bCs/>
          <w:sz w:val="22"/>
          <w:szCs w:val="22"/>
        </w:rPr>
      </w:pPr>
      <w:r w:rsidRPr="00A40A3A">
        <w:rPr>
          <w:rFonts w:ascii="Arial" w:hAnsi="Arial" w:cs="Arial"/>
          <w:b/>
          <w:bCs/>
          <w:sz w:val="22"/>
          <w:szCs w:val="22"/>
        </w:rPr>
        <w:t>2</w:t>
      </w:r>
      <w:r w:rsidR="00567909" w:rsidRPr="00A40A3A">
        <w:rPr>
          <w:rFonts w:ascii="Arial" w:hAnsi="Arial" w:cs="Arial"/>
          <w:b/>
          <w:bCs/>
          <w:sz w:val="22"/>
          <w:szCs w:val="22"/>
        </w:rPr>
        <w:t>2</w:t>
      </w:r>
      <w:r w:rsidR="0047359F" w:rsidRPr="00A40A3A">
        <w:rPr>
          <w:rFonts w:ascii="Arial" w:hAnsi="Arial" w:cs="Arial"/>
          <w:b/>
          <w:bCs/>
          <w:sz w:val="22"/>
          <w:szCs w:val="22"/>
        </w:rPr>
        <w:t xml:space="preserve">. </w:t>
      </w:r>
      <w:r w:rsidR="00BA0EB8" w:rsidRPr="00A40A3A">
        <w:rPr>
          <w:rFonts w:ascii="Arial" w:hAnsi="Arial" w:cs="Arial"/>
          <w:b/>
          <w:bCs/>
          <w:sz w:val="22"/>
          <w:szCs w:val="22"/>
        </w:rPr>
        <w:tab/>
      </w:r>
      <w:r w:rsidR="008A03C8" w:rsidRPr="00A40A3A">
        <w:rPr>
          <w:rFonts w:ascii="Arial" w:hAnsi="Arial" w:cs="Arial"/>
          <w:b/>
          <w:bCs/>
          <w:sz w:val="22"/>
          <w:szCs w:val="22"/>
        </w:rPr>
        <w:t>Commitments and contingent liabilities</w:t>
      </w:r>
    </w:p>
    <w:p w:rsidR="004C7871" w:rsidRPr="00A40A3A" w:rsidRDefault="002371DA" w:rsidP="00DD38F8">
      <w:pPr>
        <w:tabs>
          <w:tab w:val="left" w:pos="1440"/>
        </w:tabs>
        <w:spacing w:before="120" w:after="120" w:line="380" w:lineRule="exact"/>
        <w:ind w:left="547" w:hanging="547"/>
        <w:jc w:val="thaiDistribute"/>
        <w:rPr>
          <w:rFonts w:ascii="Arial" w:hAnsi="Arial" w:cs="Arial"/>
          <w:sz w:val="22"/>
          <w:szCs w:val="22"/>
        </w:rPr>
      </w:pPr>
      <w:r w:rsidRPr="00A40A3A">
        <w:rPr>
          <w:rFonts w:ascii="Arial" w:hAnsi="Arial" w:cs="Arial"/>
          <w:sz w:val="22"/>
          <w:szCs w:val="22"/>
        </w:rPr>
        <w:tab/>
      </w:r>
      <w:r w:rsidR="00AE53BA" w:rsidRPr="00A40A3A">
        <w:rPr>
          <w:rFonts w:ascii="Arial" w:hAnsi="Arial" w:cs="Arial"/>
          <w:sz w:val="22"/>
          <w:szCs w:val="22"/>
        </w:rPr>
        <w:t xml:space="preserve">As at </w:t>
      </w:r>
      <w:r w:rsidR="000A4B39" w:rsidRPr="00A40A3A">
        <w:rPr>
          <w:rFonts w:ascii="Arial" w:hAnsi="Arial" w:cs="Arial"/>
          <w:sz w:val="22"/>
          <w:szCs w:val="22"/>
        </w:rPr>
        <w:t>31 March 201</w:t>
      </w:r>
      <w:r w:rsidR="008B0885" w:rsidRPr="00A40A3A">
        <w:rPr>
          <w:rFonts w:ascii="Arial" w:hAnsi="Arial" w:cs="Arial"/>
          <w:sz w:val="22"/>
          <w:szCs w:val="22"/>
        </w:rPr>
        <w:t>9</w:t>
      </w:r>
      <w:r w:rsidR="009974E7" w:rsidRPr="00A40A3A">
        <w:rPr>
          <w:rFonts w:ascii="Arial" w:hAnsi="Arial" w:cs="Arial"/>
          <w:sz w:val="22"/>
          <w:szCs w:val="22"/>
        </w:rPr>
        <w:t xml:space="preserve"> and </w:t>
      </w:r>
      <w:r w:rsidR="000A4B39" w:rsidRPr="00A40A3A">
        <w:rPr>
          <w:rFonts w:ascii="Arial" w:hAnsi="Arial" w:cs="Arial"/>
          <w:sz w:val="22"/>
          <w:szCs w:val="22"/>
        </w:rPr>
        <w:t>31 December 201</w:t>
      </w:r>
      <w:r w:rsidR="008B0885" w:rsidRPr="00A40A3A">
        <w:rPr>
          <w:rFonts w:ascii="Arial" w:hAnsi="Arial" w:cs="Arial"/>
          <w:sz w:val="22"/>
          <w:szCs w:val="22"/>
        </w:rPr>
        <w:t>8</w:t>
      </w:r>
      <w:r w:rsidR="008A03C8" w:rsidRPr="00A40A3A">
        <w:rPr>
          <w:rFonts w:ascii="Arial" w:hAnsi="Arial" w:cs="Arial"/>
          <w:sz w:val="22"/>
          <w:szCs w:val="22"/>
        </w:rPr>
        <w:t xml:space="preserve">, the </w:t>
      </w:r>
      <w:r w:rsidR="006E0EA1" w:rsidRPr="00A40A3A">
        <w:rPr>
          <w:rFonts w:ascii="Arial" w:hAnsi="Arial" w:cs="Arial"/>
          <w:sz w:val="22"/>
          <w:szCs w:val="22"/>
        </w:rPr>
        <w:t>C</w:t>
      </w:r>
      <w:r w:rsidR="008A03C8" w:rsidRPr="00A40A3A">
        <w:rPr>
          <w:rFonts w:ascii="Arial" w:hAnsi="Arial" w:cs="Arial"/>
          <w:sz w:val="22"/>
          <w:szCs w:val="22"/>
        </w:rPr>
        <w:t xml:space="preserve">ompany has the following outstanding </w:t>
      </w:r>
      <w:r w:rsidR="004C7871" w:rsidRPr="00A40A3A">
        <w:rPr>
          <w:rFonts w:ascii="Arial" w:hAnsi="Arial" w:cs="Arial"/>
          <w:sz w:val="22"/>
          <w:szCs w:val="22"/>
        </w:rPr>
        <w:t>commitme</w:t>
      </w:r>
      <w:r w:rsidR="00AF369B" w:rsidRPr="00A40A3A">
        <w:rPr>
          <w:rFonts w:ascii="Arial" w:hAnsi="Arial" w:cs="Arial"/>
          <w:sz w:val="22"/>
          <w:szCs w:val="22"/>
        </w:rPr>
        <w:t>nts and contingent liabilities.</w:t>
      </w:r>
    </w:p>
    <w:p w:rsidR="00EC7073" w:rsidRPr="00A40A3A" w:rsidRDefault="00EB373F" w:rsidP="00DD38F8">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A40A3A">
        <w:rPr>
          <w:rFonts w:ascii="Arial" w:hAnsi="Arial" w:cs="Arial"/>
          <w:b/>
          <w:bCs/>
          <w:sz w:val="22"/>
          <w:szCs w:val="22"/>
        </w:rPr>
        <w:t>2</w:t>
      </w:r>
      <w:r w:rsidR="00567909" w:rsidRPr="00A40A3A">
        <w:rPr>
          <w:rFonts w:ascii="Arial" w:hAnsi="Arial" w:cs="Arial"/>
          <w:b/>
          <w:bCs/>
          <w:sz w:val="22"/>
          <w:szCs w:val="22"/>
        </w:rPr>
        <w:t>2</w:t>
      </w:r>
      <w:r w:rsidR="00EC7073" w:rsidRPr="00A40A3A">
        <w:rPr>
          <w:rFonts w:ascii="Arial" w:hAnsi="Arial" w:cs="Arial"/>
          <w:b/>
          <w:bCs/>
          <w:sz w:val="22"/>
          <w:szCs w:val="22"/>
        </w:rPr>
        <w:t>.1</w:t>
      </w:r>
      <w:r w:rsidR="00EC7073" w:rsidRPr="00A40A3A">
        <w:rPr>
          <w:rFonts w:ascii="Arial" w:hAnsi="Arial" w:cs="Arial"/>
          <w:b/>
          <w:bCs/>
          <w:sz w:val="22"/>
          <w:szCs w:val="22"/>
        </w:rPr>
        <w:tab/>
      </w:r>
      <w:r w:rsidR="00EC7073" w:rsidRPr="00A40A3A">
        <w:rPr>
          <w:rFonts w:ascii="Arial" w:hAnsi="Arial" w:cs="Arial"/>
          <w:sz w:val="22"/>
          <w:szCs w:val="22"/>
        </w:rPr>
        <w:t xml:space="preserve">The Company has the following outstanding commitments under the lease agreements for its office building and motor vehicles, </w:t>
      </w:r>
      <w:r w:rsidR="00E26026" w:rsidRPr="00A40A3A">
        <w:rPr>
          <w:rFonts w:ascii="Arial" w:hAnsi="Arial" w:cs="Arial"/>
          <w:sz w:val="22"/>
          <w:szCs w:val="22"/>
        </w:rPr>
        <w:t xml:space="preserve">under </w:t>
      </w:r>
      <w:r w:rsidR="00EC7073" w:rsidRPr="00A40A3A">
        <w:rPr>
          <w:rFonts w:ascii="Arial" w:hAnsi="Arial" w:cs="Arial"/>
          <w:sz w:val="22"/>
          <w:szCs w:val="22"/>
        </w:rPr>
        <w:t>which the Company is to pay rental and service fees in the future</w:t>
      </w:r>
      <w:r w:rsidR="00946663" w:rsidRPr="00A40A3A">
        <w:rPr>
          <w:rFonts w:ascii="Arial" w:hAnsi="Arial" w:cs="Arial"/>
          <w:sz w:val="22"/>
          <w:szCs w:val="22"/>
        </w:rPr>
        <w:t xml:space="preserve">, counting from the </w:t>
      </w:r>
      <w:r w:rsidR="003077DB" w:rsidRPr="00A40A3A">
        <w:rPr>
          <w:rFonts w:ascii="Arial" w:hAnsi="Arial" w:cs="Arial"/>
          <w:sz w:val="22"/>
          <w:szCs w:val="22"/>
        </w:rPr>
        <w:t>period</w:t>
      </w:r>
      <w:r w:rsidR="004D3DDE" w:rsidRPr="00A40A3A">
        <w:rPr>
          <w:rFonts w:ascii="Arial" w:hAnsi="Arial" w:cs="Arial"/>
          <w:sz w:val="22"/>
          <w:szCs w:val="22"/>
        </w:rPr>
        <w:t xml:space="preserve"> end date,</w:t>
      </w:r>
      <w:r w:rsidR="00AF369B" w:rsidRPr="00A40A3A">
        <w:rPr>
          <w:rFonts w:ascii="Arial" w:hAnsi="Arial" w:cs="Arial"/>
          <w:sz w:val="22"/>
          <w:szCs w:val="22"/>
        </w:rPr>
        <w:t xml:space="preserve"> as follows.</w:t>
      </w:r>
    </w:p>
    <w:tbl>
      <w:tblPr>
        <w:tblW w:w="9162" w:type="dxa"/>
        <w:tblInd w:w="450" w:type="dxa"/>
        <w:tblLayout w:type="fixed"/>
        <w:tblLook w:val="0000" w:firstRow="0" w:lastRow="0" w:firstColumn="0" w:lastColumn="0" w:noHBand="0" w:noVBand="0"/>
      </w:tblPr>
      <w:tblGrid>
        <w:gridCol w:w="5310"/>
        <w:gridCol w:w="1966"/>
        <w:gridCol w:w="1876"/>
        <w:gridCol w:w="10"/>
      </w:tblGrid>
      <w:tr w:rsidR="00EC7073" w:rsidRPr="00A40A3A" w:rsidTr="00201B96">
        <w:tc>
          <w:tcPr>
            <w:tcW w:w="9162" w:type="dxa"/>
            <w:gridSpan w:val="4"/>
          </w:tcPr>
          <w:p w:rsidR="00EC7073" w:rsidRPr="00A40A3A" w:rsidRDefault="00EC7073" w:rsidP="00C06D80">
            <w:pPr>
              <w:tabs>
                <w:tab w:val="left" w:pos="1440"/>
              </w:tabs>
              <w:spacing w:line="310" w:lineRule="exact"/>
              <w:ind w:left="475" w:hanging="475"/>
              <w:jc w:val="right"/>
              <w:rPr>
                <w:rFonts w:ascii="Arial" w:hAnsi="Arial" w:cs="Arial"/>
                <w:sz w:val="18"/>
                <w:szCs w:val="18"/>
              </w:rPr>
            </w:pPr>
            <w:r w:rsidRPr="00A40A3A">
              <w:rPr>
                <w:rFonts w:ascii="Arial" w:hAnsi="Arial" w:cs="Arial"/>
                <w:sz w:val="18"/>
                <w:szCs w:val="18"/>
              </w:rPr>
              <w:t>(Unit: Million Baht)</w:t>
            </w:r>
          </w:p>
        </w:tc>
      </w:tr>
      <w:tr w:rsidR="00FC7EE2" w:rsidRPr="00A40A3A" w:rsidTr="00201B96">
        <w:trPr>
          <w:gridAfter w:val="1"/>
          <w:wAfter w:w="10" w:type="dxa"/>
        </w:trPr>
        <w:tc>
          <w:tcPr>
            <w:tcW w:w="5310" w:type="dxa"/>
          </w:tcPr>
          <w:p w:rsidR="00FC7EE2" w:rsidRPr="00A40A3A" w:rsidRDefault="00FC7EE2" w:rsidP="00C06D80">
            <w:pPr>
              <w:spacing w:line="310" w:lineRule="exact"/>
              <w:ind w:left="475" w:hanging="475"/>
              <w:rPr>
                <w:rFonts w:ascii="Arial" w:hAnsi="Arial" w:cs="Arial"/>
                <w:sz w:val="18"/>
                <w:szCs w:val="18"/>
              </w:rPr>
            </w:pPr>
          </w:p>
        </w:tc>
        <w:tc>
          <w:tcPr>
            <w:tcW w:w="1966" w:type="dxa"/>
          </w:tcPr>
          <w:p w:rsidR="00FC7EE2" w:rsidRPr="00A40A3A" w:rsidRDefault="000A4B39" w:rsidP="00C06D80">
            <w:pPr>
              <w:pBdr>
                <w:bottom w:val="single" w:sz="4" w:space="1" w:color="auto"/>
              </w:pBdr>
              <w:spacing w:line="310" w:lineRule="exact"/>
              <w:ind w:left="475" w:right="90" w:hanging="475"/>
              <w:jc w:val="center"/>
              <w:rPr>
                <w:rFonts w:ascii="Arial" w:eastAsia="Angsana New" w:hAnsi="Arial" w:cs="Arial"/>
                <w:sz w:val="18"/>
                <w:szCs w:val="18"/>
              </w:rPr>
            </w:pPr>
            <w:r w:rsidRPr="00A40A3A">
              <w:rPr>
                <w:rFonts w:ascii="Arial" w:eastAsia="Angsana New" w:hAnsi="Arial" w:cs="Arial"/>
                <w:sz w:val="18"/>
                <w:szCs w:val="18"/>
              </w:rPr>
              <w:t>31 March 201</w:t>
            </w:r>
            <w:r w:rsidR="008B0885" w:rsidRPr="00A40A3A">
              <w:rPr>
                <w:rFonts w:ascii="Arial" w:eastAsia="Angsana New" w:hAnsi="Arial" w:cs="Arial"/>
                <w:sz w:val="18"/>
                <w:szCs w:val="18"/>
              </w:rPr>
              <w:t>9</w:t>
            </w:r>
          </w:p>
        </w:tc>
        <w:tc>
          <w:tcPr>
            <w:tcW w:w="1876" w:type="dxa"/>
          </w:tcPr>
          <w:p w:rsidR="00FC7EE2" w:rsidRPr="00A40A3A" w:rsidRDefault="000A4B39" w:rsidP="00C06D80">
            <w:pPr>
              <w:pBdr>
                <w:bottom w:val="single" w:sz="4" w:space="1" w:color="auto"/>
              </w:pBdr>
              <w:spacing w:line="310" w:lineRule="exact"/>
              <w:ind w:left="475" w:right="90" w:hanging="475"/>
              <w:jc w:val="center"/>
              <w:rPr>
                <w:rFonts w:ascii="Arial" w:eastAsia="Angsana New" w:hAnsi="Arial" w:cs="Arial"/>
                <w:sz w:val="18"/>
                <w:szCs w:val="18"/>
              </w:rPr>
            </w:pPr>
            <w:r w:rsidRPr="00A40A3A">
              <w:rPr>
                <w:rFonts w:ascii="Arial" w:eastAsia="Angsana New" w:hAnsi="Arial" w:cs="Arial"/>
                <w:sz w:val="18"/>
                <w:szCs w:val="18"/>
              </w:rPr>
              <w:t>31 December 201</w:t>
            </w:r>
            <w:r w:rsidR="008B0885" w:rsidRPr="00A40A3A">
              <w:rPr>
                <w:rFonts w:ascii="Arial" w:eastAsia="Angsana New" w:hAnsi="Arial" w:cs="Arial"/>
                <w:sz w:val="18"/>
                <w:szCs w:val="18"/>
              </w:rPr>
              <w:t>8</w:t>
            </w:r>
          </w:p>
        </w:tc>
      </w:tr>
      <w:tr w:rsidR="00467B68" w:rsidRPr="00A40A3A" w:rsidTr="00201B96">
        <w:trPr>
          <w:gridAfter w:val="1"/>
          <w:wAfter w:w="10" w:type="dxa"/>
          <w:trHeight w:val="279"/>
        </w:trPr>
        <w:tc>
          <w:tcPr>
            <w:tcW w:w="5310" w:type="dxa"/>
          </w:tcPr>
          <w:p w:rsidR="00467B68" w:rsidRPr="00A40A3A" w:rsidRDefault="00467B68" w:rsidP="00467B68">
            <w:pPr>
              <w:spacing w:line="310" w:lineRule="exact"/>
              <w:ind w:left="475" w:hanging="475"/>
              <w:rPr>
                <w:rFonts w:ascii="Arial" w:hAnsi="Arial" w:cs="Arial"/>
                <w:sz w:val="18"/>
                <w:szCs w:val="18"/>
              </w:rPr>
            </w:pPr>
            <w:r w:rsidRPr="00A40A3A">
              <w:rPr>
                <w:rFonts w:ascii="Arial" w:hAnsi="Arial" w:cs="Arial"/>
                <w:sz w:val="18"/>
                <w:szCs w:val="18"/>
              </w:rPr>
              <w:t>Within 1 year</w:t>
            </w:r>
          </w:p>
        </w:tc>
        <w:tc>
          <w:tcPr>
            <w:tcW w:w="1966" w:type="dxa"/>
          </w:tcPr>
          <w:p w:rsidR="00467B68" w:rsidRPr="00467B68" w:rsidRDefault="00467B68" w:rsidP="00467B68">
            <w:pPr>
              <w:tabs>
                <w:tab w:val="decimal" w:pos="1332"/>
              </w:tabs>
              <w:spacing w:line="310" w:lineRule="exact"/>
              <w:ind w:left="-18" w:right="90" w:firstLine="18"/>
              <w:jc w:val="center"/>
              <w:rPr>
                <w:rFonts w:ascii="Arial" w:eastAsia="Angsana New" w:hAnsi="Arial" w:cs="Arial"/>
                <w:sz w:val="18"/>
                <w:szCs w:val="18"/>
                <w:cs/>
              </w:rPr>
            </w:pPr>
            <w:r w:rsidRPr="00467B68">
              <w:rPr>
                <w:rFonts w:ascii="Arial" w:eastAsia="Angsana New" w:hAnsi="Arial" w:cs="Arial"/>
                <w:sz w:val="18"/>
                <w:szCs w:val="18"/>
              </w:rPr>
              <w:t>58</w:t>
            </w:r>
          </w:p>
        </w:tc>
        <w:tc>
          <w:tcPr>
            <w:tcW w:w="1876" w:type="dxa"/>
          </w:tcPr>
          <w:p w:rsidR="00467B68" w:rsidRPr="00A40A3A" w:rsidRDefault="00467B68" w:rsidP="00467B68">
            <w:pPr>
              <w:tabs>
                <w:tab w:val="decimal" w:pos="1332"/>
              </w:tabs>
              <w:spacing w:line="310" w:lineRule="exact"/>
              <w:ind w:left="-18" w:right="90" w:firstLine="18"/>
              <w:jc w:val="center"/>
              <w:rPr>
                <w:rFonts w:ascii="Arial" w:eastAsia="Angsana New" w:hAnsi="Arial" w:cs="Arial"/>
                <w:sz w:val="18"/>
                <w:szCs w:val="18"/>
                <w:cs/>
              </w:rPr>
            </w:pPr>
            <w:r w:rsidRPr="00A40A3A">
              <w:rPr>
                <w:rFonts w:ascii="Arial" w:eastAsia="Angsana New" w:hAnsi="Arial" w:cs="Arial"/>
                <w:sz w:val="18"/>
                <w:szCs w:val="18"/>
                <w:cs/>
              </w:rPr>
              <w:t>5</w:t>
            </w:r>
            <w:r w:rsidRPr="00A40A3A">
              <w:rPr>
                <w:rFonts w:ascii="Arial" w:eastAsia="Angsana New" w:hAnsi="Arial" w:cs="Arial"/>
                <w:sz w:val="18"/>
                <w:szCs w:val="18"/>
              </w:rPr>
              <w:t>7</w:t>
            </w:r>
          </w:p>
        </w:tc>
      </w:tr>
      <w:tr w:rsidR="00467B68" w:rsidRPr="00A40A3A" w:rsidTr="00201B96">
        <w:trPr>
          <w:gridAfter w:val="1"/>
          <w:wAfter w:w="10" w:type="dxa"/>
        </w:trPr>
        <w:tc>
          <w:tcPr>
            <w:tcW w:w="5310" w:type="dxa"/>
          </w:tcPr>
          <w:p w:rsidR="00467B68" w:rsidRPr="00A40A3A" w:rsidRDefault="00467B68" w:rsidP="00467B68">
            <w:pPr>
              <w:spacing w:line="310" w:lineRule="exact"/>
              <w:ind w:left="475" w:hanging="475"/>
              <w:rPr>
                <w:rFonts w:ascii="Arial" w:hAnsi="Arial" w:cs="Arial"/>
                <w:sz w:val="18"/>
                <w:szCs w:val="18"/>
              </w:rPr>
            </w:pPr>
            <w:r w:rsidRPr="00A40A3A">
              <w:rPr>
                <w:rFonts w:ascii="Arial" w:hAnsi="Arial" w:cs="Arial"/>
                <w:sz w:val="18"/>
                <w:szCs w:val="18"/>
              </w:rPr>
              <w:t>In 1-2 years</w:t>
            </w:r>
          </w:p>
        </w:tc>
        <w:tc>
          <w:tcPr>
            <w:tcW w:w="1966" w:type="dxa"/>
          </w:tcPr>
          <w:p w:rsidR="00467B68" w:rsidRPr="00467B68" w:rsidRDefault="00467B68" w:rsidP="00467B68">
            <w:pPr>
              <w:tabs>
                <w:tab w:val="decimal" w:pos="1332"/>
              </w:tabs>
              <w:spacing w:line="310" w:lineRule="exact"/>
              <w:ind w:left="-18" w:right="90" w:firstLine="18"/>
              <w:jc w:val="center"/>
              <w:rPr>
                <w:rFonts w:ascii="Arial" w:eastAsia="Angsana New" w:hAnsi="Arial" w:cs="Arial"/>
                <w:sz w:val="18"/>
                <w:szCs w:val="18"/>
                <w:cs/>
              </w:rPr>
            </w:pPr>
            <w:r w:rsidRPr="00467B68">
              <w:rPr>
                <w:rFonts w:ascii="Arial" w:eastAsia="Angsana New" w:hAnsi="Arial" w:cs="Arial"/>
                <w:sz w:val="18"/>
                <w:szCs w:val="18"/>
              </w:rPr>
              <w:t>45</w:t>
            </w:r>
          </w:p>
        </w:tc>
        <w:tc>
          <w:tcPr>
            <w:tcW w:w="1876" w:type="dxa"/>
          </w:tcPr>
          <w:p w:rsidR="00467B68" w:rsidRPr="00A40A3A" w:rsidRDefault="00467B68" w:rsidP="00467B68">
            <w:pPr>
              <w:tabs>
                <w:tab w:val="decimal" w:pos="1332"/>
              </w:tabs>
              <w:spacing w:line="310" w:lineRule="exact"/>
              <w:ind w:left="-18" w:right="90" w:firstLine="18"/>
              <w:jc w:val="center"/>
              <w:rPr>
                <w:rFonts w:ascii="Arial" w:eastAsia="Angsana New" w:hAnsi="Arial" w:cs="Arial"/>
                <w:sz w:val="18"/>
                <w:szCs w:val="18"/>
                <w:cs/>
              </w:rPr>
            </w:pPr>
            <w:r w:rsidRPr="00A40A3A">
              <w:rPr>
                <w:rFonts w:ascii="Arial" w:eastAsia="Angsana New" w:hAnsi="Arial" w:cs="Arial"/>
                <w:sz w:val="18"/>
                <w:szCs w:val="18"/>
              </w:rPr>
              <w:t>46</w:t>
            </w:r>
          </w:p>
        </w:tc>
      </w:tr>
      <w:tr w:rsidR="00467B68" w:rsidRPr="00A40A3A" w:rsidTr="00201B96">
        <w:trPr>
          <w:gridAfter w:val="1"/>
          <w:wAfter w:w="10" w:type="dxa"/>
        </w:trPr>
        <w:tc>
          <w:tcPr>
            <w:tcW w:w="5310" w:type="dxa"/>
          </w:tcPr>
          <w:p w:rsidR="00467B68" w:rsidRPr="00A40A3A" w:rsidRDefault="00467B68" w:rsidP="00467B68">
            <w:pPr>
              <w:spacing w:line="310" w:lineRule="exact"/>
              <w:ind w:left="475" w:hanging="475"/>
              <w:rPr>
                <w:rFonts w:ascii="Arial" w:hAnsi="Arial" w:cs="Arial"/>
                <w:sz w:val="18"/>
                <w:szCs w:val="18"/>
              </w:rPr>
            </w:pPr>
            <w:r w:rsidRPr="00A40A3A">
              <w:rPr>
                <w:rFonts w:ascii="Arial" w:hAnsi="Arial" w:cs="Arial"/>
                <w:sz w:val="18"/>
                <w:szCs w:val="18"/>
              </w:rPr>
              <w:t>Over 2 years</w:t>
            </w:r>
          </w:p>
        </w:tc>
        <w:tc>
          <w:tcPr>
            <w:tcW w:w="1966" w:type="dxa"/>
          </w:tcPr>
          <w:p w:rsidR="00467B68" w:rsidRPr="00467B68" w:rsidRDefault="00467B68" w:rsidP="00467B68">
            <w:pPr>
              <w:tabs>
                <w:tab w:val="decimal" w:pos="1332"/>
              </w:tabs>
              <w:spacing w:line="310" w:lineRule="exact"/>
              <w:ind w:left="-18" w:right="90" w:firstLine="18"/>
              <w:jc w:val="center"/>
              <w:rPr>
                <w:rFonts w:ascii="Arial" w:eastAsia="Angsana New" w:hAnsi="Arial" w:cs="Arial"/>
                <w:sz w:val="18"/>
                <w:szCs w:val="18"/>
              </w:rPr>
            </w:pPr>
            <w:r w:rsidRPr="00467B68">
              <w:rPr>
                <w:rFonts w:ascii="Arial" w:eastAsia="Angsana New" w:hAnsi="Arial" w:cs="Arial"/>
                <w:sz w:val="18"/>
                <w:szCs w:val="18"/>
              </w:rPr>
              <w:t>8</w:t>
            </w:r>
          </w:p>
        </w:tc>
        <w:tc>
          <w:tcPr>
            <w:tcW w:w="1876" w:type="dxa"/>
          </w:tcPr>
          <w:p w:rsidR="00467B68" w:rsidRPr="00A40A3A" w:rsidRDefault="00467B68" w:rsidP="00467B68">
            <w:pPr>
              <w:tabs>
                <w:tab w:val="decimal" w:pos="1332"/>
              </w:tabs>
              <w:spacing w:line="310" w:lineRule="exact"/>
              <w:ind w:left="-18" w:right="90" w:firstLine="18"/>
              <w:jc w:val="center"/>
              <w:rPr>
                <w:rFonts w:ascii="Arial" w:eastAsia="Angsana New" w:hAnsi="Arial" w:cs="Arial"/>
                <w:sz w:val="18"/>
                <w:szCs w:val="18"/>
              </w:rPr>
            </w:pPr>
            <w:r w:rsidRPr="00A40A3A">
              <w:rPr>
                <w:rFonts w:ascii="Arial" w:eastAsia="Angsana New" w:hAnsi="Arial" w:cs="Arial"/>
                <w:sz w:val="18"/>
                <w:szCs w:val="18"/>
              </w:rPr>
              <w:t>16</w:t>
            </w:r>
          </w:p>
        </w:tc>
      </w:tr>
    </w:tbl>
    <w:p w:rsidR="005C5CEE" w:rsidRPr="00A40A3A" w:rsidRDefault="00EB373F" w:rsidP="00DD38F8">
      <w:pPr>
        <w:spacing w:before="120" w:after="120" w:line="380" w:lineRule="exact"/>
        <w:ind w:left="547" w:hanging="547"/>
        <w:jc w:val="thaiDistribute"/>
        <w:rPr>
          <w:rFonts w:ascii="Arial" w:hAnsi="Arial" w:cs="Arial"/>
          <w:sz w:val="22"/>
          <w:szCs w:val="22"/>
        </w:rPr>
      </w:pPr>
      <w:r w:rsidRPr="00A40A3A">
        <w:rPr>
          <w:rFonts w:ascii="Arial" w:hAnsi="Arial" w:cs="Arial"/>
          <w:b/>
          <w:bCs/>
          <w:sz w:val="22"/>
          <w:szCs w:val="22"/>
        </w:rPr>
        <w:t>2</w:t>
      </w:r>
      <w:r w:rsidR="00567909" w:rsidRPr="00A40A3A">
        <w:rPr>
          <w:rFonts w:ascii="Arial" w:hAnsi="Arial" w:cs="Arial"/>
          <w:b/>
          <w:bCs/>
          <w:sz w:val="22"/>
          <w:szCs w:val="22"/>
        </w:rPr>
        <w:t>2</w:t>
      </w:r>
      <w:r w:rsidR="004C7871" w:rsidRPr="00A40A3A">
        <w:rPr>
          <w:rFonts w:ascii="Arial" w:hAnsi="Arial" w:cs="Arial"/>
          <w:b/>
          <w:bCs/>
          <w:sz w:val="22"/>
          <w:szCs w:val="22"/>
        </w:rPr>
        <w:t>.</w:t>
      </w:r>
      <w:r w:rsidR="00D24CD9" w:rsidRPr="00A40A3A">
        <w:rPr>
          <w:rFonts w:ascii="Arial" w:hAnsi="Arial" w:cs="Arial"/>
          <w:b/>
          <w:bCs/>
          <w:sz w:val="22"/>
          <w:szCs w:val="22"/>
        </w:rPr>
        <w:t>2</w:t>
      </w:r>
      <w:r w:rsidR="001270FA" w:rsidRPr="00A40A3A">
        <w:rPr>
          <w:rFonts w:ascii="Arial" w:hAnsi="Arial" w:cs="Arial"/>
          <w:sz w:val="22"/>
          <w:szCs w:val="22"/>
        </w:rPr>
        <w:tab/>
      </w:r>
      <w:r w:rsidR="00655D94" w:rsidRPr="00A40A3A">
        <w:rPr>
          <w:rFonts w:ascii="Arial" w:hAnsi="Arial" w:cs="Arial"/>
          <w:sz w:val="22"/>
          <w:szCs w:val="22"/>
        </w:rPr>
        <w:t>The Company has commitments to pay the fees related to its securities business to the Stock Exchange of Thailand, Thailand Clearing House Company Limited and Thailand Securities Depository Company Limited</w:t>
      </w:r>
      <w:r w:rsidR="00655D94" w:rsidRPr="00A40A3A">
        <w:rPr>
          <w:rFonts w:ascii="Arial" w:hAnsi="Arial" w:cs="Arial"/>
          <w:sz w:val="22"/>
          <w:szCs w:val="22"/>
          <w:cs/>
        </w:rPr>
        <w:t xml:space="preserve">. </w:t>
      </w:r>
      <w:r w:rsidR="00655D94" w:rsidRPr="00A40A3A">
        <w:rPr>
          <w:rFonts w:ascii="Arial" w:hAnsi="Arial" w:cs="Arial"/>
          <w:sz w:val="22"/>
          <w:szCs w:val="22"/>
        </w:rPr>
        <w:t>These comprise a monthly fixed amount, a percentage of trading volume each month and</w:t>
      </w:r>
      <w:r w:rsidR="00655D94" w:rsidRPr="00A40A3A">
        <w:rPr>
          <w:rFonts w:ascii="Arial" w:hAnsi="Arial" w:cs="Arial"/>
          <w:sz w:val="22"/>
          <w:szCs w:val="22"/>
          <w:cs/>
        </w:rPr>
        <w:t>/</w:t>
      </w:r>
      <w:r w:rsidR="00655D94" w:rsidRPr="00A40A3A">
        <w:rPr>
          <w:rFonts w:ascii="Arial" w:hAnsi="Arial" w:cs="Arial"/>
          <w:sz w:val="22"/>
          <w:szCs w:val="22"/>
        </w:rPr>
        <w:t>or a percentage of net settlements each month</w:t>
      </w:r>
      <w:r w:rsidR="00655D94" w:rsidRPr="00A40A3A">
        <w:rPr>
          <w:rFonts w:ascii="Arial" w:hAnsi="Arial" w:cs="Arial"/>
          <w:sz w:val="22"/>
          <w:szCs w:val="22"/>
          <w:cs/>
        </w:rPr>
        <w:t>.</w:t>
      </w:r>
      <w:r w:rsidR="00353888" w:rsidRPr="00A40A3A">
        <w:rPr>
          <w:rFonts w:ascii="Arial" w:hAnsi="Arial" w:cs="Arial"/>
          <w:sz w:val="22"/>
          <w:szCs w:val="22"/>
        </w:rPr>
        <w:t xml:space="preserve"> </w:t>
      </w:r>
    </w:p>
    <w:p w:rsidR="004C7871" w:rsidRPr="00A40A3A" w:rsidRDefault="00EB472F" w:rsidP="00DD38F8">
      <w:pPr>
        <w:spacing w:before="120" w:after="120" w:line="380" w:lineRule="exact"/>
        <w:ind w:left="547" w:hanging="547"/>
        <w:jc w:val="thaiDistribute"/>
        <w:rPr>
          <w:rFonts w:ascii="Arial" w:hAnsi="Arial" w:cs="Arial"/>
          <w:sz w:val="22"/>
          <w:szCs w:val="22"/>
        </w:rPr>
      </w:pPr>
      <w:r w:rsidRPr="00A40A3A">
        <w:rPr>
          <w:rFonts w:ascii="Arial" w:hAnsi="Arial" w:cs="Arial"/>
          <w:b/>
          <w:bCs/>
          <w:sz w:val="22"/>
          <w:szCs w:val="22"/>
        </w:rPr>
        <w:t>2</w:t>
      </w:r>
      <w:r w:rsidR="00567909" w:rsidRPr="00A40A3A">
        <w:rPr>
          <w:rFonts w:ascii="Arial" w:hAnsi="Arial" w:cs="Arial"/>
          <w:b/>
          <w:bCs/>
          <w:sz w:val="22"/>
          <w:szCs w:val="22"/>
        </w:rPr>
        <w:t>2</w:t>
      </w:r>
      <w:r w:rsidR="004C7871" w:rsidRPr="00A40A3A">
        <w:rPr>
          <w:rFonts w:ascii="Arial" w:hAnsi="Arial" w:cs="Arial"/>
          <w:b/>
          <w:bCs/>
          <w:sz w:val="22"/>
          <w:szCs w:val="22"/>
        </w:rPr>
        <w:t>.</w:t>
      </w:r>
      <w:r w:rsidR="00D24CD9" w:rsidRPr="00A40A3A">
        <w:rPr>
          <w:rFonts w:ascii="Arial" w:hAnsi="Arial" w:cs="Arial"/>
          <w:b/>
          <w:bCs/>
          <w:sz w:val="22"/>
          <w:szCs w:val="22"/>
        </w:rPr>
        <w:t>3</w:t>
      </w:r>
      <w:r w:rsidR="004C7871" w:rsidRPr="00A40A3A">
        <w:rPr>
          <w:rFonts w:ascii="Arial" w:hAnsi="Arial" w:cs="Arial"/>
          <w:sz w:val="22"/>
          <w:szCs w:val="22"/>
        </w:rPr>
        <w:tab/>
      </w:r>
      <w:r w:rsidR="006C5851" w:rsidRPr="00A40A3A">
        <w:rPr>
          <w:rFonts w:ascii="Arial" w:hAnsi="Arial" w:cs="Arial"/>
          <w:sz w:val="22"/>
          <w:szCs w:val="22"/>
        </w:rPr>
        <w:t>T</w:t>
      </w:r>
      <w:r w:rsidR="004C7871" w:rsidRPr="00A40A3A">
        <w:rPr>
          <w:rFonts w:ascii="Arial" w:hAnsi="Arial" w:cs="Arial"/>
          <w:sz w:val="22"/>
          <w:szCs w:val="22"/>
        </w:rPr>
        <w:t xml:space="preserve">he Company has commitment to pay the fees related to its derivatives business to </w:t>
      </w:r>
      <w:r w:rsidR="00F82DF9" w:rsidRPr="00A40A3A">
        <w:rPr>
          <w:rFonts w:ascii="Arial" w:hAnsi="Arial" w:cs="Arial"/>
          <w:sz w:val="22"/>
          <w:szCs w:val="22"/>
        </w:rPr>
        <w:t xml:space="preserve">Thailand Futures Exchange Public Company Limited and </w:t>
      </w:r>
      <w:r w:rsidR="004C7871" w:rsidRPr="00A40A3A">
        <w:rPr>
          <w:rFonts w:ascii="Arial" w:hAnsi="Arial" w:cs="Arial"/>
          <w:sz w:val="22"/>
          <w:szCs w:val="22"/>
        </w:rPr>
        <w:t>Thailand Clearing House Company Limited</w:t>
      </w:r>
      <w:r w:rsidR="00007A6B" w:rsidRPr="00A40A3A">
        <w:rPr>
          <w:rFonts w:ascii="Arial" w:hAnsi="Arial" w:cs="Arial"/>
          <w:sz w:val="22"/>
          <w:szCs w:val="22"/>
        </w:rPr>
        <w:t xml:space="preserve">. </w:t>
      </w:r>
      <w:r w:rsidR="004C7871" w:rsidRPr="00A40A3A">
        <w:rPr>
          <w:rFonts w:ascii="Arial" w:hAnsi="Arial" w:cs="Arial"/>
          <w:sz w:val="22"/>
          <w:szCs w:val="22"/>
        </w:rPr>
        <w:t>These comp</w:t>
      </w:r>
      <w:r w:rsidR="001E122B" w:rsidRPr="00A40A3A">
        <w:rPr>
          <w:rFonts w:ascii="Arial" w:hAnsi="Arial" w:cs="Arial"/>
          <w:sz w:val="22"/>
          <w:szCs w:val="22"/>
        </w:rPr>
        <w:t>rise a monthly fixed amount and/</w:t>
      </w:r>
      <w:r w:rsidR="00E26026" w:rsidRPr="00A40A3A">
        <w:rPr>
          <w:rFonts w:ascii="Arial" w:hAnsi="Arial" w:cs="Arial"/>
          <w:sz w:val="22"/>
          <w:szCs w:val="22"/>
        </w:rPr>
        <w:t xml:space="preserve">or </w:t>
      </w:r>
      <w:r w:rsidR="004C7871" w:rsidRPr="00A40A3A">
        <w:rPr>
          <w:rFonts w:ascii="Arial" w:hAnsi="Arial" w:cs="Arial"/>
          <w:sz w:val="22"/>
          <w:szCs w:val="22"/>
        </w:rPr>
        <w:t>at the fixed payment for each purchase or sale of a futures contract transacted.</w:t>
      </w:r>
    </w:p>
    <w:p w:rsidR="00EB472F" w:rsidRPr="00A40A3A" w:rsidRDefault="00EB472F" w:rsidP="00DD38F8">
      <w:pPr>
        <w:spacing w:before="120" w:after="120" w:line="380" w:lineRule="exact"/>
        <w:ind w:left="547" w:hanging="547"/>
        <w:jc w:val="thaiDistribute"/>
        <w:rPr>
          <w:rFonts w:ascii="Arial" w:hAnsi="Arial" w:cs="Arial"/>
          <w:sz w:val="22"/>
          <w:szCs w:val="22"/>
        </w:rPr>
      </w:pPr>
      <w:r w:rsidRPr="00A40A3A">
        <w:rPr>
          <w:rFonts w:ascii="Arial" w:hAnsi="Arial" w:cs="Arial"/>
          <w:b/>
          <w:bCs/>
          <w:sz w:val="22"/>
          <w:szCs w:val="22"/>
        </w:rPr>
        <w:t>2</w:t>
      </w:r>
      <w:r w:rsidR="00567909" w:rsidRPr="00A40A3A">
        <w:rPr>
          <w:rFonts w:ascii="Arial" w:hAnsi="Arial" w:cs="Arial"/>
          <w:b/>
          <w:bCs/>
          <w:sz w:val="22"/>
          <w:szCs w:val="22"/>
        </w:rPr>
        <w:t>2</w:t>
      </w:r>
      <w:r w:rsidR="004C7871" w:rsidRPr="00A40A3A">
        <w:rPr>
          <w:rFonts w:ascii="Arial" w:hAnsi="Arial" w:cs="Arial"/>
          <w:b/>
          <w:bCs/>
          <w:sz w:val="22"/>
          <w:szCs w:val="22"/>
        </w:rPr>
        <w:t>.</w:t>
      </w:r>
      <w:r w:rsidR="00D24CD9" w:rsidRPr="00A40A3A">
        <w:rPr>
          <w:rFonts w:ascii="Arial" w:hAnsi="Arial" w:cs="Arial"/>
          <w:b/>
          <w:bCs/>
          <w:sz w:val="22"/>
          <w:szCs w:val="22"/>
        </w:rPr>
        <w:t>4</w:t>
      </w:r>
      <w:r w:rsidR="004C7871" w:rsidRPr="00A40A3A">
        <w:rPr>
          <w:rFonts w:ascii="Arial" w:hAnsi="Arial" w:cs="Arial"/>
          <w:sz w:val="22"/>
          <w:szCs w:val="22"/>
        </w:rPr>
        <w:tab/>
      </w:r>
      <w:r w:rsidRPr="00A40A3A">
        <w:rPr>
          <w:rFonts w:ascii="Arial" w:hAnsi="Arial" w:cs="Arial"/>
          <w:sz w:val="22"/>
          <w:szCs w:val="22"/>
        </w:rPr>
        <w:t xml:space="preserve">The Company has commitments to pay a fee to the Office of the Securities and Exchange Commission in relation to securities business licenses at the rate of 0.001 percent of its trading volume in the Stock Exchange of Thailand. For commission received from securities trading, underwriting and others which the Company has licenses, the fee is charged at the rate of 1 percent of income from the aforesaid activities. For securities trading of funds, the fee is charged at the rate of 0.001 percent of sale volume of funds. The minimum total fee is Baht </w:t>
      </w:r>
      <w:r w:rsidR="00567909" w:rsidRPr="00A40A3A">
        <w:rPr>
          <w:rFonts w:ascii="Arial" w:hAnsi="Arial" w:cs="Arial"/>
          <w:sz w:val="22"/>
          <w:szCs w:val="22"/>
        </w:rPr>
        <w:t>25</w:t>
      </w:r>
      <w:r w:rsidRPr="00A40A3A">
        <w:rPr>
          <w:rFonts w:ascii="Arial" w:hAnsi="Arial" w:cs="Arial"/>
          <w:sz w:val="22"/>
          <w:szCs w:val="22"/>
        </w:rPr>
        <w:t xml:space="preserve">,000 per annum and the maximum total fee is Baht 10,000,000 per annum. </w:t>
      </w:r>
    </w:p>
    <w:p w:rsidR="00DD38F8" w:rsidRDefault="00DD38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67C24" w:rsidRPr="00A40A3A" w:rsidRDefault="00EB472F" w:rsidP="00DD38F8">
      <w:pPr>
        <w:spacing w:before="120" w:after="120" w:line="380" w:lineRule="exact"/>
        <w:ind w:left="547" w:hanging="547"/>
        <w:jc w:val="thaiDistribute"/>
        <w:rPr>
          <w:rFonts w:ascii="Arial" w:hAnsi="Arial" w:cs="Arial"/>
          <w:sz w:val="22"/>
          <w:szCs w:val="22"/>
        </w:rPr>
      </w:pPr>
      <w:r w:rsidRPr="00A40A3A">
        <w:rPr>
          <w:rFonts w:ascii="Arial" w:hAnsi="Arial" w:cs="Arial"/>
          <w:b/>
          <w:bCs/>
          <w:sz w:val="22"/>
          <w:szCs w:val="22"/>
        </w:rPr>
        <w:t>2</w:t>
      </w:r>
      <w:r w:rsidR="00E34914" w:rsidRPr="00A40A3A">
        <w:rPr>
          <w:rFonts w:ascii="Arial" w:hAnsi="Arial" w:cs="Arial"/>
          <w:b/>
          <w:bCs/>
          <w:sz w:val="22"/>
          <w:szCs w:val="22"/>
        </w:rPr>
        <w:t>2</w:t>
      </w:r>
      <w:r w:rsidRPr="00A40A3A">
        <w:rPr>
          <w:rFonts w:ascii="Arial" w:hAnsi="Arial" w:cs="Arial"/>
          <w:b/>
          <w:bCs/>
          <w:sz w:val="22"/>
          <w:szCs w:val="22"/>
        </w:rPr>
        <w:t>.5</w:t>
      </w:r>
      <w:r w:rsidRPr="00A40A3A">
        <w:rPr>
          <w:rFonts w:ascii="Arial" w:hAnsi="Arial" w:cs="Arial"/>
          <w:sz w:val="22"/>
          <w:szCs w:val="22"/>
        </w:rPr>
        <w:tab/>
        <w:t xml:space="preserve">The Company has commitments to pay a fee to the Office of the Securities and Exchange Commission in relation to derivatives business licenses at the rate of Baht 0.10 per contract and Baht 0.01 per contract for single stock futures with underlying price not over Baht 100. The minimum total fee is Baht </w:t>
      </w:r>
      <w:r w:rsidR="00E34914" w:rsidRPr="00A40A3A">
        <w:rPr>
          <w:rFonts w:ascii="Arial" w:hAnsi="Arial" w:cs="Arial"/>
          <w:sz w:val="22"/>
          <w:szCs w:val="22"/>
        </w:rPr>
        <w:t>25</w:t>
      </w:r>
      <w:r w:rsidRPr="00A40A3A">
        <w:rPr>
          <w:rFonts w:ascii="Arial" w:hAnsi="Arial" w:cs="Arial"/>
          <w:sz w:val="22"/>
          <w:szCs w:val="22"/>
        </w:rPr>
        <w:t xml:space="preserve">,000 per annum and the maximum total fee is Baht 1,000,000 per annum. </w:t>
      </w:r>
    </w:p>
    <w:p w:rsidR="00993CDC" w:rsidRPr="00A40A3A" w:rsidRDefault="00EB472F" w:rsidP="00DD38F8">
      <w:pPr>
        <w:tabs>
          <w:tab w:val="left" w:pos="4140"/>
          <w:tab w:val="left" w:pos="6390"/>
        </w:tabs>
        <w:spacing w:before="120" w:after="120" w:line="380" w:lineRule="exact"/>
        <w:ind w:left="547" w:hanging="547"/>
        <w:jc w:val="thaiDistribute"/>
        <w:rPr>
          <w:rFonts w:ascii="Arial" w:hAnsi="Arial" w:cs="Arial"/>
          <w:b/>
          <w:bCs/>
          <w:sz w:val="22"/>
          <w:szCs w:val="22"/>
          <w:cs/>
        </w:rPr>
      </w:pPr>
      <w:r w:rsidRPr="00A40A3A">
        <w:rPr>
          <w:rFonts w:ascii="Arial" w:hAnsi="Arial" w:cs="Arial"/>
          <w:b/>
          <w:bCs/>
          <w:sz w:val="22"/>
          <w:szCs w:val="22"/>
        </w:rPr>
        <w:t>2</w:t>
      </w:r>
      <w:r w:rsidR="00E34914" w:rsidRPr="00A40A3A">
        <w:rPr>
          <w:rFonts w:ascii="Arial" w:hAnsi="Arial" w:cs="Arial"/>
          <w:b/>
          <w:bCs/>
          <w:sz w:val="22"/>
          <w:szCs w:val="22"/>
        </w:rPr>
        <w:t>3</w:t>
      </w:r>
      <w:r w:rsidR="00C70FEC" w:rsidRPr="00A40A3A">
        <w:rPr>
          <w:rFonts w:ascii="Arial" w:hAnsi="Arial" w:cs="Arial"/>
          <w:b/>
          <w:bCs/>
          <w:sz w:val="22"/>
          <w:szCs w:val="22"/>
        </w:rPr>
        <w:t>.</w:t>
      </w:r>
      <w:r w:rsidR="00C70FEC" w:rsidRPr="00A40A3A">
        <w:rPr>
          <w:rFonts w:ascii="Arial" w:hAnsi="Arial" w:cs="Arial"/>
          <w:b/>
          <w:bCs/>
          <w:sz w:val="22"/>
          <w:szCs w:val="22"/>
        </w:rPr>
        <w:tab/>
      </w:r>
      <w:r w:rsidR="00993CDC" w:rsidRPr="00A40A3A">
        <w:rPr>
          <w:rFonts w:ascii="Arial" w:hAnsi="Arial" w:cs="Arial"/>
          <w:b/>
          <w:bCs/>
          <w:sz w:val="22"/>
          <w:szCs w:val="22"/>
        </w:rPr>
        <w:t xml:space="preserve">Fair value </w:t>
      </w:r>
    </w:p>
    <w:p w:rsidR="00993CDC" w:rsidRPr="00A40A3A" w:rsidRDefault="00993CDC" w:rsidP="00DD38F8">
      <w:pPr>
        <w:spacing w:before="120" w:after="120" w:line="380" w:lineRule="exact"/>
        <w:ind w:left="547"/>
        <w:jc w:val="thaiDistribute"/>
        <w:rPr>
          <w:rFonts w:ascii="Arial" w:hAnsi="Arial" w:cs="Arial"/>
          <w:sz w:val="22"/>
          <w:szCs w:val="22"/>
        </w:rPr>
      </w:pPr>
      <w:r w:rsidRPr="00A40A3A">
        <w:rPr>
          <w:rFonts w:ascii="Arial" w:hAnsi="Arial" w:cs="Arial"/>
          <w:sz w:val="22"/>
          <w:szCs w:val="22"/>
        </w:rPr>
        <w:t xml:space="preserve">As of </w:t>
      </w:r>
      <w:proofErr w:type="gramStart"/>
      <w:r w:rsidR="000A4B39" w:rsidRPr="00A40A3A">
        <w:rPr>
          <w:rFonts w:ascii="Arial" w:hAnsi="Arial" w:cs="Arial"/>
          <w:sz w:val="22"/>
          <w:szCs w:val="22"/>
        </w:rPr>
        <w:t>31 March 201</w:t>
      </w:r>
      <w:r w:rsidR="00353888" w:rsidRPr="00A40A3A">
        <w:rPr>
          <w:rFonts w:ascii="Arial" w:hAnsi="Arial" w:cs="Arial"/>
          <w:sz w:val="22"/>
          <w:szCs w:val="22"/>
        </w:rPr>
        <w:t>9</w:t>
      </w:r>
      <w:proofErr w:type="gramEnd"/>
      <w:r w:rsidR="007679CF" w:rsidRPr="00A40A3A">
        <w:rPr>
          <w:rFonts w:ascii="Arial" w:hAnsi="Arial" w:cs="Arial"/>
          <w:sz w:val="22"/>
          <w:szCs w:val="22"/>
        </w:rPr>
        <w:t xml:space="preserve"> and 31 December 201</w:t>
      </w:r>
      <w:r w:rsidR="00353888" w:rsidRPr="00A40A3A">
        <w:rPr>
          <w:rFonts w:ascii="Arial" w:hAnsi="Arial" w:cs="Arial"/>
          <w:sz w:val="22"/>
          <w:szCs w:val="22"/>
        </w:rPr>
        <w:t>8</w:t>
      </w:r>
      <w:r w:rsidRPr="00A40A3A">
        <w:rPr>
          <w:rFonts w:ascii="Arial" w:hAnsi="Arial" w:cs="Arial"/>
          <w:sz w:val="22"/>
          <w:szCs w:val="22"/>
        </w:rPr>
        <w:t>, the Company had the following assets</w:t>
      </w:r>
      <w:r w:rsidR="000A6379">
        <w:rPr>
          <w:rFonts w:ascii="Arial" w:hAnsi="Arial" w:cs="Arial"/>
          <w:sz w:val="22"/>
          <w:szCs w:val="22"/>
        </w:rPr>
        <w:t xml:space="preserve"> and liabilities</w:t>
      </w:r>
      <w:r w:rsidRPr="00A40A3A">
        <w:rPr>
          <w:rFonts w:ascii="Arial" w:hAnsi="Arial" w:cs="Arial"/>
          <w:sz w:val="22"/>
          <w:szCs w:val="22"/>
        </w:rPr>
        <w:t xml:space="preserve"> that were measured at fair value using different levels of inputs as follows: </w:t>
      </w: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353888" w:rsidRPr="00A40A3A" w:rsidTr="00A40A3A">
        <w:tc>
          <w:tcPr>
            <w:tcW w:w="9296" w:type="dxa"/>
            <w:gridSpan w:val="5"/>
            <w:vAlign w:val="bottom"/>
          </w:tcPr>
          <w:p w:rsidR="00353888" w:rsidRPr="00A40A3A" w:rsidRDefault="00353888" w:rsidP="00A40A3A">
            <w:pPr>
              <w:spacing w:line="360" w:lineRule="exact"/>
              <w:jc w:val="right"/>
              <w:rPr>
                <w:rFonts w:ascii="Arial" w:hAnsi="Arial" w:cs="Arial"/>
                <w:kern w:val="28"/>
                <w:sz w:val="18"/>
                <w:szCs w:val="18"/>
              </w:rPr>
            </w:pPr>
            <w:r w:rsidRPr="00A40A3A">
              <w:rPr>
                <w:rFonts w:ascii="Arial" w:hAnsi="Arial" w:cs="Arial"/>
                <w:kern w:val="28"/>
                <w:sz w:val="18"/>
                <w:szCs w:val="18"/>
                <w:cs/>
              </w:rPr>
              <w:t>(</w:t>
            </w:r>
            <w:r w:rsidRPr="00A40A3A">
              <w:rPr>
                <w:rFonts w:ascii="Arial" w:hAnsi="Arial" w:cs="Arial"/>
                <w:kern w:val="28"/>
                <w:sz w:val="18"/>
                <w:szCs w:val="18"/>
              </w:rPr>
              <w:t>Unit</w:t>
            </w:r>
            <w:r w:rsidRPr="00A40A3A">
              <w:rPr>
                <w:rFonts w:ascii="Arial" w:hAnsi="Arial" w:cs="Arial"/>
                <w:kern w:val="28"/>
                <w:sz w:val="18"/>
                <w:szCs w:val="18"/>
                <w:cs/>
              </w:rPr>
              <w:t xml:space="preserve">: </w:t>
            </w:r>
            <w:r w:rsidRPr="00A40A3A">
              <w:rPr>
                <w:rFonts w:ascii="Arial" w:hAnsi="Arial" w:cs="Arial"/>
                <w:kern w:val="28"/>
                <w:sz w:val="18"/>
                <w:szCs w:val="18"/>
              </w:rPr>
              <w:t>Thousand Baht</w:t>
            </w:r>
            <w:r w:rsidRPr="00A40A3A">
              <w:rPr>
                <w:rFonts w:ascii="Arial" w:hAnsi="Arial" w:cs="Arial"/>
                <w:kern w:val="28"/>
                <w:sz w:val="18"/>
                <w:szCs w:val="18"/>
                <w:cs/>
              </w:rPr>
              <w:t>)</w:t>
            </w: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rPr>
            </w:pPr>
          </w:p>
        </w:tc>
        <w:tc>
          <w:tcPr>
            <w:tcW w:w="5243" w:type="dxa"/>
            <w:gridSpan w:val="4"/>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31 March 2019</w:t>
            </w: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rPr>
            </w:pPr>
          </w:p>
        </w:tc>
        <w:tc>
          <w:tcPr>
            <w:tcW w:w="1243" w:type="dxa"/>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1</w:t>
            </w:r>
          </w:p>
        </w:tc>
        <w:tc>
          <w:tcPr>
            <w:tcW w:w="1333" w:type="dxa"/>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2</w:t>
            </w:r>
          </w:p>
        </w:tc>
        <w:tc>
          <w:tcPr>
            <w:tcW w:w="1333" w:type="dxa"/>
            <w:vAlign w:val="bottom"/>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3</w:t>
            </w:r>
          </w:p>
        </w:tc>
        <w:tc>
          <w:tcPr>
            <w:tcW w:w="1334" w:type="dxa"/>
            <w:vAlign w:val="bottom"/>
          </w:tcPr>
          <w:p w:rsidR="00353888" w:rsidRPr="00A40A3A" w:rsidRDefault="00353888" w:rsidP="00A40A3A">
            <w:pPr>
              <w:pBdr>
                <w:bottom w:val="single" w:sz="4" w:space="1" w:color="auto"/>
              </w:pBdr>
              <w:spacing w:line="360" w:lineRule="exact"/>
              <w:jc w:val="center"/>
              <w:rPr>
                <w:rFonts w:ascii="Arial" w:hAnsi="Arial" w:cs="Arial"/>
                <w:kern w:val="28"/>
                <w:sz w:val="18"/>
                <w:szCs w:val="18"/>
                <w:cs/>
              </w:rPr>
            </w:pPr>
            <w:r w:rsidRPr="00A40A3A">
              <w:rPr>
                <w:rFonts w:ascii="Arial" w:hAnsi="Arial" w:cs="Arial"/>
                <w:kern w:val="28"/>
                <w:sz w:val="18"/>
                <w:szCs w:val="18"/>
              </w:rPr>
              <w:t>Total</w:t>
            </w:r>
          </w:p>
        </w:tc>
      </w:tr>
      <w:tr w:rsidR="00353888" w:rsidRPr="000A6379" w:rsidTr="00A40A3A">
        <w:tc>
          <w:tcPr>
            <w:tcW w:w="4053" w:type="dxa"/>
            <w:vAlign w:val="bottom"/>
          </w:tcPr>
          <w:p w:rsidR="00353888" w:rsidRPr="000A6379" w:rsidRDefault="00353888" w:rsidP="00A40A3A">
            <w:pPr>
              <w:pStyle w:val="Heading1"/>
              <w:spacing w:line="360" w:lineRule="exact"/>
              <w:jc w:val="left"/>
              <w:rPr>
                <w:rStyle w:val="Emphasis"/>
                <w:rFonts w:ascii="Arial" w:hAnsi="Arial" w:cs="Arial"/>
                <w:b/>
                <w:bCs/>
                <w:i w:val="0"/>
                <w:iCs w:val="0"/>
                <w:sz w:val="18"/>
                <w:szCs w:val="18"/>
              </w:rPr>
            </w:pPr>
            <w:r w:rsidRPr="000A6379">
              <w:rPr>
                <w:rStyle w:val="Emphasis"/>
                <w:rFonts w:ascii="Arial" w:hAnsi="Arial" w:cs="Arial"/>
                <w:b/>
                <w:bCs/>
                <w:i w:val="0"/>
                <w:iCs w:val="0"/>
                <w:sz w:val="18"/>
                <w:szCs w:val="18"/>
              </w:rPr>
              <w:t xml:space="preserve">Financial assets measured at fair value </w:t>
            </w:r>
          </w:p>
        </w:tc>
        <w:tc>
          <w:tcPr>
            <w:tcW w:w="1243" w:type="dxa"/>
          </w:tcPr>
          <w:p w:rsidR="00353888" w:rsidRPr="000A6379" w:rsidRDefault="00353888" w:rsidP="00A40A3A">
            <w:pPr>
              <w:tabs>
                <w:tab w:val="right" w:pos="1422"/>
              </w:tabs>
              <w:spacing w:line="360" w:lineRule="exact"/>
              <w:ind w:hanging="18"/>
              <w:jc w:val="thaiDistribute"/>
              <w:rPr>
                <w:rFonts w:ascii="Arial" w:hAnsi="Arial" w:cs="Arial"/>
                <w:b/>
                <w:bCs/>
                <w:kern w:val="28"/>
                <w:sz w:val="18"/>
                <w:szCs w:val="18"/>
              </w:rPr>
            </w:pPr>
          </w:p>
        </w:tc>
        <w:tc>
          <w:tcPr>
            <w:tcW w:w="1333" w:type="dxa"/>
          </w:tcPr>
          <w:p w:rsidR="00353888" w:rsidRPr="000A6379" w:rsidRDefault="00353888" w:rsidP="00A40A3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53888" w:rsidRPr="000A6379" w:rsidRDefault="00353888" w:rsidP="00A40A3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53888" w:rsidRPr="000A6379" w:rsidRDefault="00353888" w:rsidP="00A40A3A">
            <w:pPr>
              <w:tabs>
                <w:tab w:val="right" w:pos="1422"/>
              </w:tabs>
              <w:spacing w:line="360" w:lineRule="exact"/>
              <w:ind w:hanging="18"/>
              <w:jc w:val="thaiDistribute"/>
              <w:rPr>
                <w:rFonts w:ascii="Arial" w:hAnsi="Arial" w:cs="Arial"/>
                <w:b/>
                <w:bCs/>
                <w:kern w:val="28"/>
                <w:sz w:val="18"/>
                <w:szCs w:val="18"/>
                <w:cs/>
              </w:rPr>
            </w:pP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cs/>
              </w:rPr>
            </w:pPr>
            <w:r w:rsidRPr="00A40A3A">
              <w:rPr>
                <w:rFonts w:ascii="Arial" w:hAnsi="Arial" w:cs="Arial"/>
                <w:kern w:val="28"/>
                <w:sz w:val="18"/>
                <w:szCs w:val="18"/>
              </w:rPr>
              <w:t xml:space="preserve">Held for trade investments </w:t>
            </w:r>
            <w:r w:rsidRPr="00A40A3A">
              <w:rPr>
                <w:rFonts w:ascii="Arial" w:hAnsi="Arial" w:cs="Arial"/>
                <w:kern w:val="28"/>
                <w:sz w:val="18"/>
                <w:szCs w:val="18"/>
                <w:cs/>
              </w:rPr>
              <w:t xml:space="preserve"> </w:t>
            </w:r>
          </w:p>
        </w:tc>
        <w:tc>
          <w:tcPr>
            <w:tcW w:w="124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4" w:type="dxa"/>
          </w:tcPr>
          <w:p w:rsidR="00353888" w:rsidRPr="00A40A3A" w:rsidRDefault="00353888" w:rsidP="00A40A3A">
            <w:pPr>
              <w:tabs>
                <w:tab w:val="right" w:pos="792"/>
              </w:tabs>
              <w:spacing w:line="360" w:lineRule="exact"/>
              <w:ind w:hanging="18"/>
              <w:jc w:val="thaiDistribute"/>
              <w:rPr>
                <w:rFonts w:ascii="Arial" w:hAnsi="Arial" w:cs="Arial"/>
                <w:b/>
                <w:bCs/>
                <w:kern w:val="28"/>
                <w:sz w:val="18"/>
                <w:szCs w:val="18"/>
                <w:cs/>
              </w:rPr>
            </w:pPr>
          </w:p>
        </w:tc>
      </w:tr>
      <w:tr w:rsidR="00353888" w:rsidRPr="00A40A3A" w:rsidTr="00A40A3A">
        <w:tc>
          <w:tcPr>
            <w:tcW w:w="4053" w:type="dxa"/>
            <w:vAlign w:val="bottom"/>
          </w:tcPr>
          <w:p w:rsidR="00353888" w:rsidRPr="00A40A3A" w:rsidRDefault="00353888" w:rsidP="00353888">
            <w:pPr>
              <w:spacing w:line="360" w:lineRule="exact"/>
              <w:ind w:left="342" w:hanging="90"/>
              <w:jc w:val="thaiDistribute"/>
              <w:rPr>
                <w:rFonts w:ascii="Arial" w:hAnsi="Arial" w:cs="Arial"/>
                <w:kern w:val="28"/>
                <w:sz w:val="18"/>
                <w:szCs w:val="18"/>
              </w:rPr>
            </w:pPr>
            <w:r w:rsidRPr="00A40A3A">
              <w:rPr>
                <w:rFonts w:ascii="Arial" w:hAnsi="Arial" w:cs="Arial"/>
                <w:kern w:val="28"/>
                <w:sz w:val="18"/>
                <w:szCs w:val="18"/>
              </w:rPr>
              <w:t xml:space="preserve">Equity instruments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142,260</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142,260</w:t>
            </w:r>
          </w:p>
        </w:tc>
      </w:tr>
      <w:tr w:rsidR="00353888" w:rsidRPr="00A40A3A" w:rsidTr="00A40A3A">
        <w:tc>
          <w:tcPr>
            <w:tcW w:w="4053" w:type="dxa"/>
            <w:vAlign w:val="bottom"/>
          </w:tcPr>
          <w:p w:rsidR="00353888" w:rsidRPr="00A40A3A" w:rsidRDefault="00353888" w:rsidP="00353888">
            <w:pPr>
              <w:spacing w:line="360" w:lineRule="exact"/>
              <w:ind w:left="342" w:hanging="90"/>
              <w:jc w:val="thaiDistribute"/>
              <w:rPr>
                <w:rFonts w:ascii="Arial" w:hAnsi="Arial" w:cs="Arial"/>
                <w:kern w:val="28"/>
                <w:sz w:val="18"/>
                <w:szCs w:val="18"/>
              </w:rPr>
            </w:pPr>
            <w:r w:rsidRPr="00A40A3A">
              <w:rPr>
                <w:rFonts w:ascii="Arial" w:hAnsi="Arial" w:cs="Arial"/>
                <w:kern w:val="28"/>
                <w:sz w:val="18"/>
                <w:szCs w:val="18"/>
              </w:rPr>
              <w:t xml:space="preserve">Debt instruments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5,023</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5,023</w:t>
            </w:r>
          </w:p>
        </w:tc>
      </w:tr>
      <w:tr w:rsidR="00353888" w:rsidRPr="00A40A3A" w:rsidTr="00A40A3A">
        <w:tc>
          <w:tcPr>
            <w:tcW w:w="4053" w:type="dxa"/>
            <w:vAlign w:val="bottom"/>
          </w:tcPr>
          <w:p w:rsidR="00353888" w:rsidRPr="00A40A3A" w:rsidRDefault="00353888" w:rsidP="00353888">
            <w:pPr>
              <w:spacing w:line="360" w:lineRule="exact"/>
              <w:ind w:left="243" w:hanging="180"/>
              <w:jc w:val="thaiDistribute"/>
              <w:rPr>
                <w:rFonts w:ascii="Arial" w:hAnsi="Arial" w:cs="Arial"/>
                <w:kern w:val="28"/>
                <w:sz w:val="18"/>
                <w:szCs w:val="18"/>
              </w:rPr>
            </w:pPr>
            <w:r w:rsidRPr="00A40A3A">
              <w:rPr>
                <w:rFonts w:ascii="Arial" w:hAnsi="Arial" w:cs="Arial"/>
                <w:kern w:val="28"/>
                <w:sz w:val="18"/>
                <w:szCs w:val="18"/>
              </w:rPr>
              <w:t>Derivative assets</w:t>
            </w:r>
            <w:r w:rsidRPr="00A40A3A">
              <w:rPr>
                <w:rFonts w:ascii="Arial" w:hAnsi="Arial" w:cs="Arial"/>
                <w:kern w:val="28"/>
                <w:sz w:val="18"/>
                <w:szCs w:val="18"/>
                <w:vertAlign w:val="superscript"/>
              </w:rPr>
              <w:t>1</w:t>
            </w:r>
            <w:r w:rsidRPr="00A40A3A">
              <w:rPr>
                <w:rFonts w:ascii="Arial" w:hAnsi="Arial" w:cs="Arial"/>
                <w:kern w:val="28"/>
                <w:sz w:val="18"/>
                <w:szCs w:val="18"/>
              </w:rPr>
              <w:t xml:space="preserve">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r>
      <w:tr w:rsidR="00353888" w:rsidRPr="000A6379" w:rsidTr="00A40A3A">
        <w:tc>
          <w:tcPr>
            <w:tcW w:w="4053" w:type="dxa"/>
            <w:vAlign w:val="bottom"/>
          </w:tcPr>
          <w:p w:rsidR="00353888" w:rsidRPr="000A6379" w:rsidRDefault="00353888" w:rsidP="00353888">
            <w:pPr>
              <w:pStyle w:val="Heading1"/>
              <w:spacing w:line="360" w:lineRule="exact"/>
              <w:jc w:val="left"/>
              <w:rPr>
                <w:rStyle w:val="Emphasis"/>
                <w:rFonts w:ascii="Arial" w:hAnsi="Arial" w:cs="Arial"/>
                <w:b/>
                <w:bCs/>
                <w:i w:val="0"/>
                <w:iCs w:val="0"/>
                <w:sz w:val="18"/>
                <w:szCs w:val="18"/>
              </w:rPr>
            </w:pPr>
            <w:r w:rsidRPr="000A6379">
              <w:rPr>
                <w:rStyle w:val="Emphasis"/>
                <w:rFonts w:ascii="Arial" w:hAnsi="Arial" w:cs="Arial"/>
                <w:b/>
                <w:bCs/>
                <w:i w:val="0"/>
                <w:iCs w:val="0"/>
                <w:sz w:val="18"/>
                <w:szCs w:val="18"/>
              </w:rPr>
              <w:t xml:space="preserve">Financial </w:t>
            </w:r>
            <w:r w:rsidR="00452E14">
              <w:rPr>
                <w:rStyle w:val="Emphasis"/>
                <w:rFonts w:ascii="Arial" w:hAnsi="Arial" w:cs="Arial"/>
                <w:b/>
                <w:bCs/>
                <w:i w:val="0"/>
                <w:iCs w:val="0"/>
                <w:sz w:val="18"/>
                <w:szCs w:val="18"/>
              </w:rPr>
              <w:t>liabilitie</w:t>
            </w:r>
            <w:r w:rsidRPr="000A6379">
              <w:rPr>
                <w:rStyle w:val="Emphasis"/>
                <w:rFonts w:ascii="Arial" w:hAnsi="Arial" w:cs="Arial"/>
                <w:b/>
                <w:bCs/>
                <w:i w:val="0"/>
                <w:iCs w:val="0"/>
                <w:sz w:val="18"/>
                <w:szCs w:val="18"/>
              </w:rPr>
              <w:t xml:space="preserve">s measured at fair value </w:t>
            </w:r>
          </w:p>
        </w:tc>
        <w:tc>
          <w:tcPr>
            <w:tcW w:w="1243" w:type="dxa"/>
            <w:tcBorders>
              <w:top w:val="nil"/>
              <w:left w:val="nil"/>
              <w:bottom w:val="nil"/>
              <w:right w:val="nil"/>
            </w:tcBorders>
          </w:tcPr>
          <w:p w:rsidR="00353888" w:rsidRPr="000A6379" w:rsidRDefault="00353888" w:rsidP="00353888">
            <w:pPr>
              <w:tabs>
                <w:tab w:val="decimal" w:pos="882"/>
              </w:tabs>
              <w:spacing w:line="360" w:lineRule="exact"/>
              <w:jc w:val="both"/>
              <w:rPr>
                <w:rFonts w:ascii="Arial" w:hAnsi="Arial" w:cs="Arial"/>
                <w:sz w:val="18"/>
                <w:szCs w:val="18"/>
              </w:rPr>
            </w:pPr>
          </w:p>
        </w:tc>
        <w:tc>
          <w:tcPr>
            <w:tcW w:w="1333" w:type="dxa"/>
            <w:tcBorders>
              <w:top w:val="nil"/>
              <w:left w:val="nil"/>
              <w:bottom w:val="nil"/>
              <w:right w:val="nil"/>
            </w:tcBorders>
            <w:vAlign w:val="bottom"/>
          </w:tcPr>
          <w:p w:rsidR="00353888" w:rsidRPr="000A6379"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c>
          <w:tcPr>
            <w:tcW w:w="1333" w:type="dxa"/>
            <w:tcBorders>
              <w:top w:val="nil"/>
              <w:left w:val="nil"/>
              <w:bottom w:val="nil"/>
              <w:right w:val="nil"/>
            </w:tcBorders>
            <w:vAlign w:val="bottom"/>
          </w:tcPr>
          <w:p w:rsidR="00353888" w:rsidRPr="000A6379"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c>
          <w:tcPr>
            <w:tcW w:w="1334" w:type="dxa"/>
            <w:tcBorders>
              <w:top w:val="nil"/>
              <w:left w:val="nil"/>
              <w:bottom w:val="nil"/>
              <w:right w:val="nil"/>
            </w:tcBorders>
            <w:vAlign w:val="bottom"/>
          </w:tcPr>
          <w:p w:rsidR="00353888" w:rsidRPr="000A6379"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r>
      <w:tr w:rsidR="00353888" w:rsidRPr="00A40A3A" w:rsidTr="00A40A3A">
        <w:tc>
          <w:tcPr>
            <w:tcW w:w="4053" w:type="dxa"/>
            <w:vAlign w:val="bottom"/>
          </w:tcPr>
          <w:p w:rsidR="00353888" w:rsidRPr="00A40A3A" w:rsidRDefault="00353888" w:rsidP="00353888">
            <w:pPr>
              <w:spacing w:line="360" w:lineRule="exact"/>
              <w:ind w:left="243" w:hanging="180"/>
              <w:jc w:val="thaiDistribute"/>
              <w:rPr>
                <w:rFonts w:ascii="Arial" w:hAnsi="Arial" w:cs="Arial"/>
                <w:kern w:val="28"/>
                <w:sz w:val="18"/>
                <w:szCs w:val="18"/>
              </w:rPr>
            </w:pPr>
            <w:r w:rsidRPr="00A40A3A">
              <w:rPr>
                <w:rFonts w:ascii="Arial" w:hAnsi="Arial" w:cs="Arial"/>
                <w:kern w:val="28"/>
                <w:sz w:val="18"/>
                <w:szCs w:val="18"/>
              </w:rPr>
              <w:t>Derivative liabilities</w:t>
            </w:r>
            <w:r w:rsidRPr="00A40A3A">
              <w:rPr>
                <w:rFonts w:ascii="Arial" w:hAnsi="Arial" w:cs="Arial"/>
                <w:kern w:val="28"/>
                <w:sz w:val="18"/>
                <w:szCs w:val="18"/>
                <w:vertAlign w:val="superscript"/>
              </w:rPr>
              <w:t>1</w:t>
            </w:r>
            <w:r w:rsidRPr="00A40A3A">
              <w:rPr>
                <w:rFonts w:ascii="Arial" w:hAnsi="Arial" w:cs="Arial"/>
                <w:kern w:val="28"/>
                <w:sz w:val="18"/>
                <w:szCs w:val="18"/>
              </w:rPr>
              <w:t xml:space="preserve">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r>
      <w:tr w:rsidR="00353888" w:rsidRPr="00A40A3A" w:rsidTr="00A40A3A">
        <w:tc>
          <w:tcPr>
            <w:tcW w:w="9296" w:type="dxa"/>
            <w:gridSpan w:val="5"/>
            <w:vAlign w:val="bottom"/>
          </w:tcPr>
          <w:p w:rsidR="00353888" w:rsidRPr="00A40A3A" w:rsidRDefault="00353888" w:rsidP="00353888">
            <w:pPr>
              <w:spacing w:line="300" w:lineRule="exact"/>
              <w:ind w:left="158" w:hanging="158"/>
              <w:jc w:val="distribute"/>
              <w:rPr>
                <w:rFonts w:ascii="Arial" w:hAnsi="Arial" w:cs="Arial"/>
                <w:sz w:val="18"/>
                <w:szCs w:val="18"/>
                <w:cs/>
              </w:rPr>
            </w:pPr>
            <w:r w:rsidRPr="00A40A3A">
              <w:rPr>
                <w:rFonts w:ascii="Arial" w:hAnsi="Arial" w:cs="Arial"/>
                <w:kern w:val="28"/>
                <w:sz w:val="16"/>
                <w:szCs w:val="16"/>
                <w:vertAlign w:val="superscript"/>
              </w:rPr>
              <w:t>1</w:t>
            </w:r>
            <w:r w:rsidRPr="00A40A3A">
              <w:rPr>
                <w:rFonts w:ascii="Arial" w:hAnsi="Arial" w:cs="Arial"/>
                <w:kern w:val="28"/>
                <w:sz w:val="16"/>
                <w:szCs w:val="16"/>
                <w:vertAlign w:val="superscript"/>
                <w:cs/>
              </w:rPr>
              <w:tab/>
            </w:r>
            <w:r w:rsidRPr="00A40A3A">
              <w:rPr>
                <w:rFonts w:ascii="Arial" w:hAnsi="Arial" w:cs="Arial"/>
                <w:sz w:val="16"/>
                <w:szCs w:val="16"/>
              </w:rPr>
              <w:t>Fair value of derivatives assets/liabilities - futures as at 31 March 2019 amounting to Baht 5 million and Baht 1 million, respectively, included in “Receivables from Clearing House and brokers”, were measured at fair value by using Level 1 of input</w:t>
            </w:r>
          </w:p>
        </w:tc>
      </w:tr>
      <w:tr w:rsidR="00372F24" w:rsidRPr="00A40A3A" w:rsidTr="00A40A3A">
        <w:tc>
          <w:tcPr>
            <w:tcW w:w="9296" w:type="dxa"/>
            <w:gridSpan w:val="5"/>
            <w:vAlign w:val="bottom"/>
          </w:tcPr>
          <w:p w:rsidR="00372F24" w:rsidRPr="00A40A3A" w:rsidRDefault="00372F24" w:rsidP="00A40A3A">
            <w:pPr>
              <w:spacing w:line="360" w:lineRule="exact"/>
              <w:jc w:val="right"/>
              <w:rPr>
                <w:rFonts w:ascii="Arial" w:hAnsi="Arial" w:cs="Arial"/>
                <w:kern w:val="28"/>
                <w:sz w:val="18"/>
                <w:szCs w:val="18"/>
                <w:cs/>
              </w:rPr>
            </w:pPr>
          </w:p>
        </w:tc>
      </w:tr>
      <w:tr w:rsidR="00353888" w:rsidRPr="00A40A3A" w:rsidTr="00A40A3A">
        <w:tc>
          <w:tcPr>
            <w:tcW w:w="9296" w:type="dxa"/>
            <w:gridSpan w:val="5"/>
            <w:vAlign w:val="bottom"/>
          </w:tcPr>
          <w:p w:rsidR="00353888" w:rsidRPr="00A40A3A" w:rsidRDefault="00353888" w:rsidP="00A40A3A">
            <w:pPr>
              <w:spacing w:line="360" w:lineRule="exact"/>
              <w:jc w:val="right"/>
              <w:rPr>
                <w:rFonts w:ascii="Arial" w:hAnsi="Arial" w:cs="Arial"/>
                <w:kern w:val="28"/>
                <w:sz w:val="18"/>
                <w:szCs w:val="18"/>
              </w:rPr>
            </w:pPr>
            <w:r w:rsidRPr="00A40A3A">
              <w:rPr>
                <w:rFonts w:ascii="Arial" w:hAnsi="Arial" w:cs="Arial"/>
                <w:kern w:val="28"/>
                <w:sz w:val="18"/>
                <w:szCs w:val="18"/>
                <w:cs/>
              </w:rPr>
              <w:t>(</w:t>
            </w:r>
            <w:r w:rsidRPr="00A40A3A">
              <w:rPr>
                <w:rFonts w:ascii="Arial" w:hAnsi="Arial" w:cs="Arial"/>
                <w:kern w:val="28"/>
                <w:sz w:val="18"/>
                <w:szCs w:val="18"/>
              </w:rPr>
              <w:t>Unit</w:t>
            </w:r>
            <w:r w:rsidRPr="00A40A3A">
              <w:rPr>
                <w:rFonts w:ascii="Arial" w:hAnsi="Arial" w:cs="Arial"/>
                <w:kern w:val="28"/>
                <w:sz w:val="18"/>
                <w:szCs w:val="18"/>
                <w:cs/>
              </w:rPr>
              <w:t xml:space="preserve">: </w:t>
            </w:r>
            <w:r w:rsidRPr="00A40A3A">
              <w:rPr>
                <w:rFonts w:ascii="Arial" w:hAnsi="Arial" w:cs="Arial"/>
                <w:kern w:val="28"/>
                <w:sz w:val="18"/>
                <w:szCs w:val="18"/>
              </w:rPr>
              <w:t>Thousand Baht</w:t>
            </w:r>
            <w:r w:rsidRPr="00A40A3A">
              <w:rPr>
                <w:rFonts w:ascii="Arial" w:hAnsi="Arial" w:cs="Arial"/>
                <w:kern w:val="28"/>
                <w:sz w:val="18"/>
                <w:szCs w:val="18"/>
                <w:cs/>
              </w:rPr>
              <w:t>)</w:t>
            </w: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rPr>
            </w:pPr>
          </w:p>
        </w:tc>
        <w:tc>
          <w:tcPr>
            <w:tcW w:w="5243" w:type="dxa"/>
            <w:gridSpan w:val="4"/>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31 December 2018</w:t>
            </w: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rPr>
            </w:pPr>
          </w:p>
        </w:tc>
        <w:tc>
          <w:tcPr>
            <w:tcW w:w="1243" w:type="dxa"/>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1</w:t>
            </w:r>
          </w:p>
        </w:tc>
        <w:tc>
          <w:tcPr>
            <w:tcW w:w="1333" w:type="dxa"/>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2</w:t>
            </w:r>
          </w:p>
        </w:tc>
        <w:tc>
          <w:tcPr>
            <w:tcW w:w="1333" w:type="dxa"/>
            <w:vAlign w:val="bottom"/>
          </w:tcPr>
          <w:p w:rsidR="00353888" w:rsidRPr="00A40A3A" w:rsidRDefault="00353888" w:rsidP="00A40A3A">
            <w:pPr>
              <w:pBdr>
                <w:bottom w:val="single" w:sz="4" w:space="1" w:color="auto"/>
              </w:pBdr>
              <w:spacing w:line="360" w:lineRule="exact"/>
              <w:jc w:val="center"/>
              <w:rPr>
                <w:rFonts w:ascii="Arial" w:hAnsi="Arial" w:cs="Arial"/>
                <w:kern w:val="28"/>
                <w:sz w:val="18"/>
                <w:szCs w:val="18"/>
              </w:rPr>
            </w:pPr>
            <w:r w:rsidRPr="00A40A3A">
              <w:rPr>
                <w:rFonts w:ascii="Arial" w:hAnsi="Arial" w:cs="Arial"/>
                <w:kern w:val="28"/>
                <w:sz w:val="18"/>
                <w:szCs w:val="18"/>
              </w:rPr>
              <w:t>Level</w:t>
            </w:r>
            <w:r w:rsidRPr="00A40A3A">
              <w:rPr>
                <w:rFonts w:ascii="Arial" w:hAnsi="Arial" w:cs="Arial"/>
                <w:kern w:val="28"/>
                <w:sz w:val="18"/>
                <w:szCs w:val="18"/>
                <w:cs/>
              </w:rPr>
              <w:t xml:space="preserve"> </w:t>
            </w:r>
            <w:r w:rsidRPr="00A40A3A">
              <w:rPr>
                <w:rFonts w:ascii="Arial" w:hAnsi="Arial" w:cs="Arial"/>
                <w:kern w:val="28"/>
                <w:sz w:val="18"/>
                <w:szCs w:val="18"/>
              </w:rPr>
              <w:t>3</w:t>
            </w:r>
          </w:p>
        </w:tc>
        <w:tc>
          <w:tcPr>
            <w:tcW w:w="1334" w:type="dxa"/>
            <w:vAlign w:val="bottom"/>
          </w:tcPr>
          <w:p w:rsidR="00353888" w:rsidRPr="00A40A3A" w:rsidRDefault="00353888" w:rsidP="00A40A3A">
            <w:pPr>
              <w:pBdr>
                <w:bottom w:val="single" w:sz="4" w:space="1" w:color="auto"/>
              </w:pBdr>
              <w:spacing w:line="360" w:lineRule="exact"/>
              <w:jc w:val="center"/>
              <w:rPr>
                <w:rFonts w:ascii="Arial" w:hAnsi="Arial" w:cs="Arial"/>
                <w:kern w:val="28"/>
                <w:sz w:val="18"/>
                <w:szCs w:val="18"/>
                <w:cs/>
              </w:rPr>
            </w:pPr>
            <w:r w:rsidRPr="00A40A3A">
              <w:rPr>
                <w:rFonts w:ascii="Arial" w:hAnsi="Arial" w:cs="Arial"/>
                <w:kern w:val="28"/>
                <w:sz w:val="18"/>
                <w:szCs w:val="18"/>
              </w:rPr>
              <w:t>Total</w:t>
            </w:r>
          </w:p>
        </w:tc>
      </w:tr>
      <w:tr w:rsidR="00353888" w:rsidRPr="00D7724A" w:rsidTr="00A40A3A">
        <w:tc>
          <w:tcPr>
            <w:tcW w:w="4053" w:type="dxa"/>
            <w:vAlign w:val="bottom"/>
          </w:tcPr>
          <w:p w:rsidR="00353888" w:rsidRPr="00D7724A" w:rsidRDefault="00353888" w:rsidP="00A40A3A">
            <w:pPr>
              <w:pStyle w:val="Heading1"/>
              <w:spacing w:line="360" w:lineRule="exact"/>
              <w:jc w:val="left"/>
              <w:rPr>
                <w:rStyle w:val="Emphasis"/>
                <w:rFonts w:ascii="Arial" w:hAnsi="Arial" w:cs="Arial"/>
                <w:b/>
                <w:bCs/>
                <w:i w:val="0"/>
                <w:iCs w:val="0"/>
                <w:sz w:val="18"/>
                <w:szCs w:val="18"/>
              </w:rPr>
            </w:pPr>
            <w:r w:rsidRPr="00D7724A">
              <w:rPr>
                <w:rStyle w:val="Emphasis"/>
                <w:rFonts w:ascii="Arial" w:hAnsi="Arial" w:cs="Arial"/>
                <w:b/>
                <w:bCs/>
                <w:i w:val="0"/>
                <w:iCs w:val="0"/>
                <w:sz w:val="18"/>
                <w:szCs w:val="18"/>
              </w:rPr>
              <w:t xml:space="preserve">Financial assets measured at fair value </w:t>
            </w:r>
          </w:p>
        </w:tc>
        <w:tc>
          <w:tcPr>
            <w:tcW w:w="1243" w:type="dxa"/>
          </w:tcPr>
          <w:p w:rsidR="00353888" w:rsidRPr="00D7724A" w:rsidRDefault="00353888" w:rsidP="00A40A3A">
            <w:pPr>
              <w:tabs>
                <w:tab w:val="right" w:pos="1422"/>
              </w:tabs>
              <w:spacing w:line="360" w:lineRule="exact"/>
              <w:ind w:hanging="18"/>
              <w:jc w:val="thaiDistribute"/>
              <w:rPr>
                <w:rFonts w:ascii="Arial" w:hAnsi="Arial" w:cs="Arial"/>
                <w:b/>
                <w:bCs/>
                <w:kern w:val="28"/>
                <w:sz w:val="18"/>
                <w:szCs w:val="18"/>
              </w:rPr>
            </w:pPr>
          </w:p>
        </w:tc>
        <w:tc>
          <w:tcPr>
            <w:tcW w:w="1333" w:type="dxa"/>
          </w:tcPr>
          <w:p w:rsidR="00353888" w:rsidRPr="00D7724A" w:rsidRDefault="00353888" w:rsidP="00A40A3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353888" w:rsidRPr="00D7724A" w:rsidRDefault="00353888" w:rsidP="00A40A3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353888" w:rsidRPr="00D7724A" w:rsidRDefault="00353888" w:rsidP="00A40A3A">
            <w:pPr>
              <w:tabs>
                <w:tab w:val="right" w:pos="1422"/>
              </w:tabs>
              <w:spacing w:line="360" w:lineRule="exact"/>
              <w:ind w:hanging="18"/>
              <w:jc w:val="thaiDistribute"/>
              <w:rPr>
                <w:rFonts w:ascii="Arial" w:hAnsi="Arial" w:cs="Arial"/>
                <w:b/>
                <w:bCs/>
                <w:kern w:val="28"/>
                <w:sz w:val="18"/>
                <w:szCs w:val="18"/>
                <w:cs/>
              </w:rPr>
            </w:pPr>
          </w:p>
        </w:tc>
      </w:tr>
      <w:tr w:rsidR="00353888" w:rsidRPr="00A40A3A" w:rsidTr="00A40A3A">
        <w:tc>
          <w:tcPr>
            <w:tcW w:w="4053" w:type="dxa"/>
            <w:vAlign w:val="bottom"/>
          </w:tcPr>
          <w:p w:rsidR="00353888" w:rsidRPr="00A40A3A" w:rsidRDefault="00353888" w:rsidP="00A40A3A">
            <w:pPr>
              <w:spacing w:line="360" w:lineRule="exact"/>
              <w:ind w:left="243" w:hanging="180"/>
              <w:jc w:val="thaiDistribute"/>
              <w:rPr>
                <w:rFonts w:ascii="Arial" w:hAnsi="Arial" w:cs="Arial"/>
                <w:kern w:val="28"/>
                <w:sz w:val="18"/>
                <w:szCs w:val="18"/>
                <w:cs/>
              </w:rPr>
            </w:pPr>
            <w:r w:rsidRPr="00A40A3A">
              <w:rPr>
                <w:rFonts w:ascii="Arial" w:hAnsi="Arial" w:cs="Arial"/>
                <w:kern w:val="28"/>
                <w:sz w:val="18"/>
                <w:szCs w:val="18"/>
              </w:rPr>
              <w:t xml:space="preserve">Held for trade investments </w:t>
            </w:r>
            <w:r w:rsidRPr="00A40A3A">
              <w:rPr>
                <w:rFonts w:ascii="Arial" w:hAnsi="Arial" w:cs="Arial"/>
                <w:kern w:val="28"/>
                <w:sz w:val="18"/>
                <w:szCs w:val="18"/>
                <w:cs/>
              </w:rPr>
              <w:t xml:space="preserve"> </w:t>
            </w:r>
          </w:p>
        </w:tc>
        <w:tc>
          <w:tcPr>
            <w:tcW w:w="124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3" w:type="dxa"/>
          </w:tcPr>
          <w:p w:rsidR="00353888" w:rsidRPr="00A40A3A" w:rsidRDefault="00353888" w:rsidP="00A40A3A">
            <w:pPr>
              <w:tabs>
                <w:tab w:val="right" w:pos="792"/>
              </w:tabs>
              <w:spacing w:line="360" w:lineRule="exact"/>
              <w:ind w:hanging="18"/>
              <w:jc w:val="thaiDistribute"/>
              <w:rPr>
                <w:rFonts w:ascii="Arial" w:hAnsi="Arial" w:cs="Arial"/>
                <w:kern w:val="28"/>
                <w:sz w:val="18"/>
                <w:szCs w:val="18"/>
                <w:cs/>
              </w:rPr>
            </w:pPr>
          </w:p>
        </w:tc>
        <w:tc>
          <w:tcPr>
            <w:tcW w:w="1334" w:type="dxa"/>
          </w:tcPr>
          <w:p w:rsidR="00353888" w:rsidRPr="00A40A3A" w:rsidRDefault="00353888" w:rsidP="00A40A3A">
            <w:pPr>
              <w:tabs>
                <w:tab w:val="right" w:pos="792"/>
              </w:tabs>
              <w:spacing w:line="360" w:lineRule="exact"/>
              <w:ind w:hanging="18"/>
              <w:jc w:val="thaiDistribute"/>
              <w:rPr>
                <w:rFonts w:ascii="Arial" w:hAnsi="Arial" w:cs="Arial"/>
                <w:b/>
                <w:bCs/>
                <w:kern w:val="28"/>
                <w:sz w:val="18"/>
                <w:szCs w:val="18"/>
                <w:cs/>
              </w:rPr>
            </w:pPr>
          </w:p>
        </w:tc>
      </w:tr>
      <w:tr w:rsidR="00353888" w:rsidRPr="00A40A3A" w:rsidTr="00A40A3A">
        <w:tc>
          <w:tcPr>
            <w:tcW w:w="4053" w:type="dxa"/>
            <w:vAlign w:val="bottom"/>
          </w:tcPr>
          <w:p w:rsidR="00353888" w:rsidRPr="00A40A3A" w:rsidRDefault="00353888" w:rsidP="00353888">
            <w:pPr>
              <w:spacing w:line="360" w:lineRule="exact"/>
              <w:ind w:left="342" w:hanging="90"/>
              <w:jc w:val="thaiDistribute"/>
              <w:rPr>
                <w:rFonts w:ascii="Arial" w:hAnsi="Arial" w:cs="Arial"/>
                <w:kern w:val="28"/>
                <w:sz w:val="18"/>
                <w:szCs w:val="18"/>
              </w:rPr>
            </w:pPr>
            <w:r w:rsidRPr="00A40A3A">
              <w:rPr>
                <w:rFonts w:ascii="Arial" w:hAnsi="Arial" w:cs="Arial"/>
                <w:kern w:val="28"/>
                <w:sz w:val="18"/>
                <w:szCs w:val="18"/>
              </w:rPr>
              <w:t xml:space="preserve">Equity instruments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101</w:t>
            </w:r>
            <w:r w:rsidRPr="00A40A3A">
              <w:rPr>
                <w:rFonts w:ascii="Arial" w:hAnsi="Arial" w:cs="Arial"/>
                <w:sz w:val="18"/>
                <w:szCs w:val="18"/>
              </w:rPr>
              <w:t>,</w:t>
            </w:r>
            <w:r w:rsidRPr="00A40A3A">
              <w:rPr>
                <w:rFonts w:ascii="Arial" w:hAnsi="Arial" w:cs="Arial"/>
                <w:sz w:val="18"/>
                <w:szCs w:val="18"/>
                <w:cs/>
              </w:rPr>
              <w:t>319</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101,319</w:t>
            </w:r>
          </w:p>
        </w:tc>
      </w:tr>
      <w:tr w:rsidR="00353888" w:rsidRPr="00A40A3A" w:rsidTr="00A40A3A">
        <w:tc>
          <w:tcPr>
            <w:tcW w:w="4053" w:type="dxa"/>
            <w:vAlign w:val="bottom"/>
          </w:tcPr>
          <w:p w:rsidR="00353888" w:rsidRPr="00A40A3A" w:rsidRDefault="00353888" w:rsidP="00353888">
            <w:pPr>
              <w:spacing w:line="360" w:lineRule="exact"/>
              <w:ind w:left="342" w:hanging="90"/>
              <w:jc w:val="thaiDistribute"/>
              <w:rPr>
                <w:rFonts w:ascii="Arial" w:hAnsi="Arial" w:cs="Arial"/>
                <w:kern w:val="28"/>
                <w:sz w:val="18"/>
                <w:szCs w:val="18"/>
              </w:rPr>
            </w:pPr>
            <w:r w:rsidRPr="00A40A3A">
              <w:rPr>
                <w:rFonts w:ascii="Arial" w:hAnsi="Arial" w:cs="Arial"/>
                <w:kern w:val="28"/>
                <w:sz w:val="18"/>
                <w:szCs w:val="18"/>
              </w:rPr>
              <w:t xml:space="preserve">Debt instruments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499</w:t>
            </w:r>
            <w:r w:rsidRPr="00A40A3A">
              <w:rPr>
                <w:rFonts w:ascii="Arial" w:hAnsi="Arial" w:cs="Arial"/>
                <w:sz w:val="18"/>
                <w:szCs w:val="18"/>
              </w:rPr>
              <w:t>,</w:t>
            </w:r>
            <w:r w:rsidRPr="00A40A3A">
              <w:rPr>
                <w:rFonts w:ascii="Arial" w:hAnsi="Arial" w:cs="Arial"/>
                <w:sz w:val="18"/>
                <w:szCs w:val="18"/>
                <w:cs/>
              </w:rPr>
              <w:t>980</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499,980</w:t>
            </w:r>
          </w:p>
        </w:tc>
      </w:tr>
      <w:tr w:rsidR="00353888" w:rsidRPr="00A40A3A" w:rsidTr="00A40A3A">
        <w:tc>
          <w:tcPr>
            <w:tcW w:w="4053" w:type="dxa"/>
            <w:vAlign w:val="bottom"/>
          </w:tcPr>
          <w:p w:rsidR="00353888" w:rsidRPr="00A40A3A" w:rsidRDefault="00353888" w:rsidP="00353888">
            <w:pPr>
              <w:spacing w:line="360" w:lineRule="exact"/>
              <w:ind w:left="243" w:hanging="180"/>
              <w:jc w:val="thaiDistribute"/>
              <w:rPr>
                <w:rFonts w:ascii="Arial" w:hAnsi="Arial" w:cs="Arial"/>
                <w:kern w:val="28"/>
                <w:sz w:val="18"/>
                <w:szCs w:val="18"/>
              </w:rPr>
            </w:pPr>
            <w:r w:rsidRPr="00A40A3A">
              <w:rPr>
                <w:rFonts w:ascii="Arial" w:hAnsi="Arial" w:cs="Arial"/>
                <w:kern w:val="28"/>
                <w:sz w:val="18"/>
                <w:szCs w:val="18"/>
              </w:rPr>
              <w:t>Derivative assets</w:t>
            </w:r>
            <w:r w:rsidRPr="00A40A3A">
              <w:rPr>
                <w:rFonts w:ascii="Arial" w:hAnsi="Arial" w:cs="Arial"/>
                <w:kern w:val="28"/>
                <w:sz w:val="18"/>
                <w:szCs w:val="18"/>
                <w:vertAlign w:val="superscript"/>
              </w:rPr>
              <w:t>1</w:t>
            </w:r>
            <w:r w:rsidRPr="00A40A3A">
              <w:rPr>
                <w:rFonts w:ascii="Arial" w:hAnsi="Arial" w:cs="Arial"/>
                <w:kern w:val="28"/>
                <w:sz w:val="18"/>
                <w:szCs w:val="18"/>
              </w:rPr>
              <w:t xml:space="preserve">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r>
      <w:tr w:rsidR="00353888" w:rsidRPr="00D7724A" w:rsidTr="00A40A3A">
        <w:tc>
          <w:tcPr>
            <w:tcW w:w="4053" w:type="dxa"/>
            <w:vAlign w:val="bottom"/>
          </w:tcPr>
          <w:p w:rsidR="00353888" w:rsidRPr="00D7724A" w:rsidRDefault="00353888" w:rsidP="00353888">
            <w:pPr>
              <w:pStyle w:val="Heading1"/>
              <w:spacing w:line="360" w:lineRule="exact"/>
              <w:jc w:val="left"/>
              <w:rPr>
                <w:rStyle w:val="Emphasis"/>
                <w:rFonts w:ascii="Arial" w:hAnsi="Arial" w:cs="Arial"/>
                <w:b/>
                <w:bCs/>
                <w:i w:val="0"/>
                <w:iCs w:val="0"/>
                <w:sz w:val="18"/>
                <w:szCs w:val="18"/>
              </w:rPr>
            </w:pPr>
            <w:r w:rsidRPr="00D7724A">
              <w:rPr>
                <w:rStyle w:val="Emphasis"/>
                <w:rFonts w:ascii="Arial" w:hAnsi="Arial" w:cs="Arial"/>
                <w:b/>
                <w:bCs/>
                <w:i w:val="0"/>
                <w:iCs w:val="0"/>
                <w:sz w:val="18"/>
                <w:szCs w:val="18"/>
              </w:rPr>
              <w:t xml:space="preserve">Financial </w:t>
            </w:r>
            <w:r w:rsidR="00F52453">
              <w:rPr>
                <w:rStyle w:val="Emphasis"/>
                <w:rFonts w:ascii="Arial" w:hAnsi="Arial" w:cs="Arial"/>
                <w:b/>
                <w:bCs/>
                <w:i w:val="0"/>
                <w:iCs w:val="0"/>
                <w:sz w:val="18"/>
                <w:szCs w:val="18"/>
              </w:rPr>
              <w:t>liabilitie</w:t>
            </w:r>
            <w:r w:rsidRPr="00D7724A">
              <w:rPr>
                <w:rStyle w:val="Emphasis"/>
                <w:rFonts w:ascii="Arial" w:hAnsi="Arial" w:cs="Arial"/>
                <w:b/>
                <w:bCs/>
                <w:i w:val="0"/>
                <w:iCs w:val="0"/>
                <w:sz w:val="18"/>
                <w:szCs w:val="18"/>
              </w:rPr>
              <w:t xml:space="preserve">s measured at fair value </w:t>
            </w:r>
          </w:p>
        </w:tc>
        <w:tc>
          <w:tcPr>
            <w:tcW w:w="1243" w:type="dxa"/>
          </w:tcPr>
          <w:p w:rsidR="00353888" w:rsidRPr="00D7724A" w:rsidRDefault="00353888" w:rsidP="00353888">
            <w:pPr>
              <w:tabs>
                <w:tab w:val="decimal" w:pos="882"/>
              </w:tabs>
              <w:spacing w:line="360" w:lineRule="exact"/>
              <w:jc w:val="both"/>
              <w:rPr>
                <w:rFonts w:ascii="Arial" w:hAnsi="Arial" w:cs="Arial"/>
                <w:sz w:val="18"/>
                <w:szCs w:val="18"/>
              </w:rPr>
            </w:pPr>
          </w:p>
        </w:tc>
        <w:tc>
          <w:tcPr>
            <w:tcW w:w="1333" w:type="dxa"/>
            <w:vAlign w:val="bottom"/>
          </w:tcPr>
          <w:p w:rsidR="00353888" w:rsidRPr="00D7724A"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c>
          <w:tcPr>
            <w:tcW w:w="1333" w:type="dxa"/>
            <w:vAlign w:val="bottom"/>
          </w:tcPr>
          <w:p w:rsidR="00353888" w:rsidRPr="00D7724A"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c>
          <w:tcPr>
            <w:tcW w:w="1334" w:type="dxa"/>
            <w:vAlign w:val="bottom"/>
          </w:tcPr>
          <w:p w:rsidR="00353888" w:rsidRPr="00D7724A" w:rsidRDefault="00353888" w:rsidP="00353888">
            <w:pPr>
              <w:tabs>
                <w:tab w:val="decimal" w:pos="882"/>
                <w:tab w:val="decimal" w:pos="990"/>
              </w:tabs>
              <w:suppressAutoHyphens/>
              <w:snapToGrid w:val="0"/>
              <w:spacing w:line="360" w:lineRule="exact"/>
              <w:ind w:left="86" w:right="86"/>
              <w:jc w:val="both"/>
              <w:rPr>
                <w:rFonts w:ascii="Arial" w:hAnsi="Arial" w:cs="Arial"/>
                <w:sz w:val="18"/>
                <w:szCs w:val="18"/>
              </w:rPr>
            </w:pPr>
          </w:p>
        </w:tc>
      </w:tr>
      <w:tr w:rsidR="00353888" w:rsidRPr="00A40A3A" w:rsidTr="00A40A3A">
        <w:tc>
          <w:tcPr>
            <w:tcW w:w="4053" w:type="dxa"/>
            <w:vAlign w:val="bottom"/>
          </w:tcPr>
          <w:p w:rsidR="00353888" w:rsidRPr="00A40A3A" w:rsidRDefault="00353888" w:rsidP="00353888">
            <w:pPr>
              <w:spacing w:line="360" w:lineRule="exact"/>
              <w:ind w:left="243" w:hanging="180"/>
              <w:jc w:val="thaiDistribute"/>
              <w:rPr>
                <w:rFonts w:ascii="Arial" w:hAnsi="Arial" w:cs="Arial"/>
                <w:kern w:val="28"/>
                <w:sz w:val="18"/>
                <w:szCs w:val="18"/>
              </w:rPr>
            </w:pPr>
            <w:r w:rsidRPr="00A40A3A">
              <w:rPr>
                <w:rFonts w:ascii="Arial" w:hAnsi="Arial" w:cs="Arial"/>
                <w:kern w:val="28"/>
                <w:sz w:val="18"/>
                <w:szCs w:val="18"/>
              </w:rPr>
              <w:t>Derivative liabilities</w:t>
            </w:r>
            <w:r w:rsidRPr="00A40A3A">
              <w:rPr>
                <w:rFonts w:ascii="Arial" w:hAnsi="Arial" w:cs="Arial"/>
                <w:kern w:val="28"/>
                <w:sz w:val="18"/>
                <w:szCs w:val="18"/>
                <w:vertAlign w:val="superscript"/>
              </w:rPr>
              <w:t>1</w:t>
            </w:r>
            <w:r w:rsidRPr="00A40A3A">
              <w:rPr>
                <w:rFonts w:ascii="Arial" w:hAnsi="Arial" w:cs="Arial"/>
                <w:kern w:val="28"/>
                <w:sz w:val="18"/>
                <w:szCs w:val="18"/>
              </w:rPr>
              <w:t xml:space="preserve"> </w:t>
            </w:r>
          </w:p>
        </w:tc>
        <w:tc>
          <w:tcPr>
            <w:tcW w:w="1243" w:type="dxa"/>
            <w:tcBorders>
              <w:top w:val="nil"/>
              <w:left w:val="nil"/>
              <w:bottom w:val="nil"/>
              <w:right w:val="nil"/>
            </w:tcBorders>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c>
          <w:tcPr>
            <w:tcW w:w="1333"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cs/>
              </w:rPr>
              <w:t>-</w:t>
            </w:r>
          </w:p>
        </w:tc>
        <w:tc>
          <w:tcPr>
            <w:tcW w:w="1334" w:type="dxa"/>
            <w:tcBorders>
              <w:top w:val="nil"/>
              <w:left w:val="nil"/>
              <w:bottom w:val="nil"/>
              <w:right w:val="nil"/>
            </w:tcBorders>
            <w:vAlign w:val="bottom"/>
          </w:tcPr>
          <w:p w:rsidR="00353888" w:rsidRPr="00A40A3A" w:rsidRDefault="00353888" w:rsidP="00353888">
            <w:pPr>
              <w:tabs>
                <w:tab w:val="decimal" w:pos="882"/>
              </w:tabs>
              <w:spacing w:line="360" w:lineRule="exact"/>
              <w:jc w:val="both"/>
              <w:rPr>
                <w:rFonts w:ascii="Arial" w:hAnsi="Arial" w:cs="Arial"/>
                <w:sz w:val="18"/>
                <w:szCs w:val="18"/>
              </w:rPr>
            </w:pPr>
            <w:r w:rsidRPr="00A40A3A">
              <w:rPr>
                <w:rFonts w:ascii="Arial" w:hAnsi="Arial" w:cs="Arial"/>
                <w:sz w:val="18"/>
                <w:szCs w:val="18"/>
              </w:rPr>
              <w:t>-</w:t>
            </w:r>
          </w:p>
        </w:tc>
      </w:tr>
      <w:tr w:rsidR="00353888" w:rsidRPr="00A40A3A" w:rsidTr="00A40A3A">
        <w:tc>
          <w:tcPr>
            <w:tcW w:w="9296" w:type="dxa"/>
            <w:gridSpan w:val="5"/>
            <w:vAlign w:val="bottom"/>
          </w:tcPr>
          <w:p w:rsidR="00353888" w:rsidRPr="00A40A3A" w:rsidRDefault="00353888" w:rsidP="00353888">
            <w:pPr>
              <w:spacing w:before="120" w:line="280" w:lineRule="exact"/>
              <w:ind w:left="158" w:hanging="158"/>
              <w:jc w:val="thaiDistribute"/>
              <w:rPr>
                <w:rFonts w:ascii="Arial" w:hAnsi="Arial" w:cs="Arial"/>
                <w:sz w:val="18"/>
                <w:szCs w:val="18"/>
                <w:cs/>
              </w:rPr>
            </w:pPr>
            <w:r w:rsidRPr="00A40A3A">
              <w:rPr>
                <w:rFonts w:ascii="Arial" w:hAnsi="Arial" w:cs="Arial"/>
                <w:kern w:val="28"/>
                <w:sz w:val="16"/>
                <w:szCs w:val="16"/>
                <w:vertAlign w:val="superscript"/>
              </w:rPr>
              <w:t>1</w:t>
            </w:r>
            <w:r w:rsidRPr="00A40A3A">
              <w:rPr>
                <w:rFonts w:ascii="Arial" w:hAnsi="Arial" w:cs="Arial"/>
                <w:sz w:val="16"/>
                <w:szCs w:val="16"/>
              </w:rPr>
              <w:t xml:space="preserve"> </w:t>
            </w:r>
            <w:r w:rsidRPr="00A40A3A">
              <w:rPr>
                <w:rFonts w:ascii="Arial" w:hAnsi="Arial" w:cs="Arial"/>
                <w:sz w:val="16"/>
                <w:szCs w:val="16"/>
                <w:cs/>
              </w:rPr>
              <w:tab/>
            </w:r>
            <w:r w:rsidRPr="00A40A3A">
              <w:rPr>
                <w:rFonts w:ascii="Arial" w:hAnsi="Arial" w:cs="Arial"/>
                <w:sz w:val="16"/>
                <w:szCs w:val="16"/>
              </w:rPr>
              <w:t>Fair value of derivatives assets/liabilities - futures as at 31 December 2018 amounting to Baht 11 million and Baht 4 million, respectively, included in “Receivables from Clearing House and brokers”, were measured at fair value by using Level 1 of input</w:t>
            </w:r>
          </w:p>
        </w:tc>
      </w:tr>
    </w:tbl>
    <w:p w:rsidR="00DD38F8" w:rsidRDefault="00DD38F8" w:rsidP="005D7965">
      <w:pPr>
        <w:spacing w:before="240" w:after="120" w:line="380" w:lineRule="exact"/>
        <w:ind w:left="547"/>
        <w:jc w:val="thaiDistribute"/>
        <w:rPr>
          <w:rFonts w:ascii="Arial" w:hAnsi="Arial" w:cs="Arial"/>
          <w:sz w:val="22"/>
          <w:szCs w:val="22"/>
          <w:u w:val="single"/>
        </w:rPr>
      </w:pPr>
    </w:p>
    <w:p w:rsidR="00DD38F8" w:rsidRDefault="00DD38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993CDC" w:rsidRPr="00A40A3A" w:rsidRDefault="00993CDC" w:rsidP="00DD38F8">
      <w:pPr>
        <w:spacing w:before="120" w:after="120" w:line="380" w:lineRule="exact"/>
        <w:ind w:left="547"/>
        <w:jc w:val="thaiDistribute"/>
        <w:rPr>
          <w:rFonts w:ascii="Arial" w:hAnsi="Arial" w:cs="Arial"/>
          <w:sz w:val="22"/>
          <w:szCs w:val="22"/>
          <w:u w:val="single"/>
          <w:cs/>
        </w:rPr>
      </w:pPr>
      <w:r w:rsidRPr="00A40A3A">
        <w:rPr>
          <w:rFonts w:ascii="Arial" w:hAnsi="Arial" w:cs="Arial"/>
          <w:sz w:val="22"/>
          <w:szCs w:val="22"/>
          <w:u w:val="single"/>
        </w:rPr>
        <w:t>Valuation tech</w:t>
      </w:r>
      <w:r w:rsidR="000637F9" w:rsidRPr="00A40A3A">
        <w:rPr>
          <w:rFonts w:ascii="Arial" w:hAnsi="Arial" w:cs="Arial"/>
          <w:sz w:val="22"/>
          <w:szCs w:val="22"/>
          <w:u w:val="single"/>
        </w:rPr>
        <w:t>niques and inputs to Level 2</w:t>
      </w:r>
      <w:r w:rsidRPr="00A40A3A">
        <w:rPr>
          <w:rFonts w:ascii="Arial" w:hAnsi="Arial" w:cs="Arial"/>
          <w:sz w:val="22"/>
          <w:szCs w:val="22"/>
          <w:u w:val="single"/>
        </w:rPr>
        <w:t xml:space="preserve"> valuation</w:t>
      </w:r>
    </w:p>
    <w:p w:rsidR="00993CDC" w:rsidRPr="00A40A3A" w:rsidRDefault="005D7965" w:rsidP="00DD38F8">
      <w:pPr>
        <w:spacing w:before="120" w:after="120" w:line="380" w:lineRule="exact"/>
        <w:ind w:left="1080" w:hanging="540"/>
        <w:jc w:val="thaiDistribute"/>
        <w:rPr>
          <w:rFonts w:ascii="Arial" w:hAnsi="Arial" w:cs="Arial"/>
          <w:i/>
          <w:iCs/>
          <w:sz w:val="22"/>
          <w:szCs w:val="22"/>
        </w:rPr>
      </w:pPr>
      <w:r w:rsidRPr="00A40A3A">
        <w:rPr>
          <w:rFonts w:ascii="Arial" w:hAnsi="Arial" w:cs="Arial"/>
          <w:sz w:val="22"/>
          <w:szCs w:val="22"/>
        </w:rPr>
        <w:t>a)</w:t>
      </w:r>
      <w:r w:rsidRPr="00A40A3A">
        <w:rPr>
          <w:rFonts w:ascii="Arial" w:hAnsi="Arial" w:cs="Arial"/>
          <w:sz w:val="22"/>
          <w:szCs w:val="22"/>
        </w:rPr>
        <w:tab/>
      </w:r>
      <w:r w:rsidR="00993CDC" w:rsidRPr="00A40A3A">
        <w:rPr>
          <w:rFonts w:ascii="Arial" w:hAnsi="Arial" w:cs="Arial"/>
          <w:sz w:val="22"/>
          <w:szCs w:val="22"/>
        </w:rPr>
        <w:t>The fair value of investments in debt instruments has been determined by using the yield curve as announced by the Thai Bond Market Association or by other relevant bodie</w:t>
      </w:r>
      <w:r w:rsidR="005D7044" w:rsidRPr="00A40A3A">
        <w:rPr>
          <w:rFonts w:ascii="Arial" w:hAnsi="Arial" w:cs="Arial"/>
          <w:sz w:val="22"/>
          <w:szCs w:val="22"/>
        </w:rPr>
        <w:t>s.</w:t>
      </w:r>
      <w:r w:rsidR="00993CDC" w:rsidRPr="00A40A3A">
        <w:rPr>
          <w:rFonts w:ascii="Arial" w:hAnsi="Arial" w:cs="Arial"/>
          <w:i/>
          <w:iCs/>
          <w:sz w:val="22"/>
          <w:szCs w:val="22"/>
          <w:cs/>
        </w:rPr>
        <w:t xml:space="preserve"> </w:t>
      </w:r>
    </w:p>
    <w:p w:rsidR="005D7965" w:rsidRPr="00A40A3A" w:rsidRDefault="005D7965" w:rsidP="00DD38F8">
      <w:pPr>
        <w:spacing w:before="120" w:after="120" w:line="380" w:lineRule="exact"/>
        <w:ind w:left="1080" w:hanging="540"/>
        <w:jc w:val="thaiDistribute"/>
        <w:rPr>
          <w:rFonts w:ascii="Arial" w:hAnsi="Arial" w:cs="Arial"/>
          <w:sz w:val="22"/>
          <w:szCs w:val="22"/>
        </w:rPr>
      </w:pPr>
      <w:r w:rsidRPr="00A40A3A">
        <w:rPr>
          <w:rFonts w:ascii="Arial" w:hAnsi="Arial" w:cs="Arial"/>
          <w:sz w:val="22"/>
          <w:szCs w:val="22"/>
        </w:rPr>
        <w:t>b)</w:t>
      </w:r>
      <w:r w:rsidRPr="00A40A3A">
        <w:rPr>
          <w:rFonts w:ascii="Arial" w:hAnsi="Arial" w:cs="Arial"/>
          <w:sz w:val="22"/>
          <w:szCs w:val="22"/>
        </w:rPr>
        <w:tab/>
      </w:r>
      <w:r w:rsidR="006F179B" w:rsidRPr="00A40A3A">
        <w:rPr>
          <w:rFonts w:ascii="Arial" w:hAnsi="Arial" w:cs="Arial"/>
          <w:sz w:val="22"/>
          <w:szCs w:val="22"/>
        </w:rPr>
        <w:t xml:space="preserve">The </w:t>
      </w:r>
      <w:r w:rsidRPr="00A40A3A">
        <w:rPr>
          <w:rFonts w:ascii="Arial" w:hAnsi="Arial" w:cs="Arial"/>
          <w:sz w:val="22"/>
          <w:szCs w:val="22"/>
        </w:rPr>
        <w:t xml:space="preserve">fair value </w:t>
      </w:r>
      <w:r w:rsidR="006F179B" w:rsidRPr="00A40A3A">
        <w:rPr>
          <w:rFonts w:ascii="Arial" w:hAnsi="Arial" w:cs="Arial"/>
          <w:sz w:val="22"/>
          <w:szCs w:val="22"/>
        </w:rPr>
        <w:t>of unit trusts has been</w:t>
      </w:r>
      <w:r w:rsidRPr="00A40A3A">
        <w:rPr>
          <w:rFonts w:ascii="Arial" w:hAnsi="Arial" w:cs="Arial"/>
          <w:sz w:val="22"/>
          <w:szCs w:val="22"/>
        </w:rPr>
        <w:t xml:space="preserve"> determined by using the net asset value per </w:t>
      </w:r>
      <w:r w:rsidR="00353888" w:rsidRPr="00A40A3A">
        <w:rPr>
          <w:rFonts w:ascii="Arial" w:hAnsi="Arial" w:cs="Arial"/>
          <w:sz w:val="22"/>
          <w:szCs w:val="22"/>
        </w:rPr>
        <w:t>unit</w:t>
      </w:r>
      <w:r w:rsidRPr="00A40A3A">
        <w:rPr>
          <w:rFonts w:ascii="Arial" w:hAnsi="Arial" w:cs="Arial"/>
          <w:sz w:val="22"/>
          <w:szCs w:val="22"/>
        </w:rPr>
        <w:t xml:space="preserve"> as announced by the fund managers. For investment in non-marketable equity securities, their fair value is based on their net book value.</w:t>
      </w:r>
    </w:p>
    <w:p w:rsidR="00C70FEC" w:rsidRPr="00A40A3A" w:rsidRDefault="005D7965" w:rsidP="00DD38F8">
      <w:pPr>
        <w:spacing w:before="120" w:after="120" w:line="380" w:lineRule="exact"/>
        <w:ind w:left="540" w:hanging="540"/>
        <w:jc w:val="thaiDistribute"/>
        <w:rPr>
          <w:rFonts w:ascii="Arial" w:hAnsi="Arial" w:cs="Arial"/>
          <w:i/>
          <w:iCs/>
          <w:sz w:val="22"/>
          <w:szCs w:val="22"/>
        </w:rPr>
      </w:pPr>
      <w:r w:rsidRPr="00A40A3A">
        <w:rPr>
          <w:rFonts w:ascii="Arial" w:hAnsi="Arial" w:cs="Arial"/>
          <w:sz w:val="22"/>
          <w:szCs w:val="22"/>
        </w:rPr>
        <w:tab/>
      </w:r>
      <w:r w:rsidR="00993CDC" w:rsidRPr="00A40A3A">
        <w:rPr>
          <w:rFonts w:ascii="Arial" w:hAnsi="Arial" w:cs="Arial"/>
          <w:sz w:val="22"/>
          <w:szCs w:val="22"/>
        </w:rPr>
        <w:t xml:space="preserve">During the current period, there were no transfers within the fair value hierarchy. </w:t>
      </w:r>
    </w:p>
    <w:p w:rsidR="005D7965" w:rsidRPr="00A40A3A" w:rsidRDefault="005D7965" w:rsidP="00DD38F8">
      <w:pPr>
        <w:pStyle w:val="BodyTextIndent2"/>
        <w:spacing w:line="380" w:lineRule="exact"/>
        <w:ind w:left="540" w:hanging="540"/>
        <w:jc w:val="left"/>
        <w:rPr>
          <w:rFonts w:ascii="Arial" w:hAnsi="Arial" w:cs="Arial"/>
          <w:b/>
          <w:bCs/>
          <w:sz w:val="22"/>
          <w:szCs w:val="22"/>
          <w:lang w:val="en-US"/>
        </w:rPr>
      </w:pPr>
      <w:r w:rsidRPr="00A40A3A">
        <w:rPr>
          <w:rFonts w:ascii="Arial" w:hAnsi="Arial" w:cs="Arial"/>
          <w:b/>
          <w:bCs/>
          <w:sz w:val="22"/>
          <w:szCs w:val="22"/>
          <w:lang w:val="en-US"/>
        </w:rPr>
        <w:t>2</w:t>
      </w:r>
      <w:r w:rsidR="00567968" w:rsidRPr="00A40A3A">
        <w:rPr>
          <w:rFonts w:ascii="Arial" w:hAnsi="Arial" w:cs="Arial"/>
          <w:b/>
          <w:bCs/>
          <w:sz w:val="22"/>
          <w:szCs w:val="22"/>
          <w:lang w:val="en-US"/>
        </w:rPr>
        <w:t>4</w:t>
      </w:r>
      <w:r w:rsidRPr="00A40A3A">
        <w:rPr>
          <w:rFonts w:ascii="Arial" w:hAnsi="Arial" w:cs="Arial"/>
          <w:b/>
          <w:bCs/>
          <w:sz w:val="22"/>
          <w:szCs w:val="22"/>
          <w:lang w:val="en-US"/>
        </w:rPr>
        <w:t>.</w:t>
      </w:r>
      <w:r w:rsidRPr="00A40A3A">
        <w:rPr>
          <w:rFonts w:ascii="Arial" w:hAnsi="Arial" w:cs="Arial"/>
          <w:b/>
          <w:bCs/>
          <w:sz w:val="22"/>
          <w:szCs w:val="22"/>
          <w:lang w:val="en-US"/>
        </w:rPr>
        <w:tab/>
        <w:t xml:space="preserve">Events after the reporting period </w:t>
      </w:r>
    </w:p>
    <w:p w:rsidR="005D7965" w:rsidRPr="00A40A3A" w:rsidRDefault="005D7965" w:rsidP="00DD38F8">
      <w:pPr>
        <w:pStyle w:val="BodyTextIndent2"/>
        <w:spacing w:line="380" w:lineRule="exact"/>
        <w:ind w:left="540" w:hanging="540"/>
        <w:rPr>
          <w:rFonts w:ascii="Arial" w:hAnsi="Arial" w:cs="Arial"/>
          <w:sz w:val="22"/>
          <w:szCs w:val="22"/>
          <w:lang w:val="en-US"/>
        </w:rPr>
      </w:pPr>
      <w:r w:rsidRPr="00A40A3A">
        <w:rPr>
          <w:rFonts w:ascii="Arial" w:hAnsi="Arial" w:cs="Arial"/>
          <w:sz w:val="22"/>
          <w:szCs w:val="22"/>
          <w:lang w:val="en-US"/>
        </w:rPr>
        <w:tab/>
        <w:t>On 2</w:t>
      </w:r>
      <w:r w:rsidR="00353888" w:rsidRPr="00A40A3A">
        <w:rPr>
          <w:rFonts w:ascii="Arial" w:hAnsi="Arial" w:cs="Arial"/>
          <w:sz w:val="22"/>
          <w:szCs w:val="22"/>
          <w:lang w:val="en-US"/>
        </w:rPr>
        <w:t>6</w:t>
      </w:r>
      <w:r w:rsidRPr="00A40A3A">
        <w:rPr>
          <w:rFonts w:ascii="Arial" w:hAnsi="Arial" w:cs="Arial"/>
          <w:sz w:val="22"/>
          <w:szCs w:val="22"/>
          <w:lang w:val="en-US"/>
        </w:rPr>
        <w:t xml:space="preserve"> April 201</w:t>
      </w:r>
      <w:r w:rsidR="00353888" w:rsidRPr="00A40A3A">
        <w:rPr>
          <w:rFonts w:ascii="Arial" w:hAnsi="Arial" w:cs="Arial"/>
          <w:sz w:val="22"/>
          <w:szCs w:val="22"/>
          <w:lang w:val="en-US"/>
        </w:rPr>
        <w:t>9</w:t>
      </w:r>
      <w:r w:rsidRPr="00A40A3A">
        <w:rPr>
          <w:rFonts w:ascii="Arial" w:hAnsi="Arial" w:cs="Arial"/>
          <w:sz w:val="22"/>
          <w:szCs w:val="22"/>
          <w:lang w:val="en-US"/>
        </w:rPr>
        <w:t>, the Annual General Meeting of the Company’s shareholder No. 1/25</w:t>
      </w:r>
      <w:r w:rsidR="003D4E84" w:rsidRPr="00A40A3A">
        <w:rPr>
          <w:rFonts w:ascii="Arial" w:hAnsi="Arial" w:cs="Arial"/>
          <w:sz w:val="22"/>
          <w:szCs w:val="22"/>
          <w:lang w:val="en-US"/>
        </w:rPr>
        <w:t>6</w:t>
      </w:r>
      <w:r w:rsidR="00353888" w:rsidRPr="00A40A3A">
        <w:rPr>
          <w:rFonts w:ascii="Arial" w:hAnsi="Arial" w:cs="Arial"/>
          <w:sz w:val="22"/>
          <w:szCs w:val="22"/>
          <w:lang w:val="en-US"/>
        </w:rPr>
        <w:t>2</w:t>
      </w:r>
      <w:r w:rsidR="003D4E84" w:rsidRPr="00A40A3A">
        <w:rPr>
          <w:rFonts w:ascii="Arial" w:hAnsi="Arial" w:cs="Arial"/>
          <w:sz w:val="22"/>
          <w:szCs w:val="22"/>
          <w:lang w:val="en-US"/>
        </w:rPr>
        <w:t xml:space="preserve"> </w:t>
      </w:r>
      <w:r w:rsidRPr="00A40A3A">
        <w:rPr>
          <w:rFonts w:ascii="Arial" w:hAnsi="Arial" w:cs="Arial"/>
          <w:sz w:val="22"/>
          <w:szCs w:val="22"/>
          <w:lang w:val="en-US"/>
        </w:rPr>
        <w:t>approved the payment of a dividend of Baht 0.</w:t>
      </w:r>
      <w:r w:rsidR="00353888" w:rsidRPr="00A40A3A">
        <w:rPr>
          <w:rFonts w:ascii="Arial" w:hAnsi="Arial" w:cs="Arial"/>
          <w:sz w:val="22"/>
          <w:szCs w:val="22"/>
          <w:lang w:val="en-US"/>
        </w:rPr>
        <w:t>078</w:t>
      </w:r>
      <w:r w:rsidRPr="00A40A3A">
        <w:rPr>
          <w:rFonts w:ascii="Arial" w:hAnsi="Arial" w:cs="Arial"/>
          <w:sz w:val="22"/>
          <w:szCs w:val="22"/>
          <w:lang w:val="en-US"/>
        </w:rPr>
        <w:t xml:space="preserve"> per share to the holders of the Company 2,150,469,000 shares, or a total of Baht </w:t>
      </w:r>
      <w:r w:rsidR="00353888" w:rsidRPr="00A40A3A">
        <w:rPr>
          <w:rFonts w:ascii="Arial" w:hAnsi="Arial" w:cs="Arial"/>
          <w:sz w:val="22"/>
          <w:szCs w:val="22"/>
          <w:lang w:val="en-US"/>
        </w:rPr>
        <w:t>168</w:t>
      </w:r>
      <w:r w:rsidRPr="00A40A3A">
        <w:rPr>
          <w:rFonts w:ascii="Arial" w:hAnsi="Arial" w:cs="Arial"/>
          <w:sz w:val="22"/>
          <w:szCs w:val="22"/>
          <w:lang w:val="en-US"/>
        </w:rPr>
        <w:t xml:space="preserve"> million. The Company will record this transaction in the second quarter of year 201</w:t>
      </w:r>
      <w:r w:rsidR="00353888" w:rsidRPr="00A40A3A">
        <w:rPr>
          <w:rFonts w:ascii="Arial" w:hAnsi="Arial" w:cs="Arial"/>
          <w:sz w:val="22"/>
          <w:szCs w:val="22"/>
          <w:lang w:val="en-US"/>
        </w:rPr>
        <w:t>9</w:t>
      </w:r>
      <w:r w:rsidRPr="00A40A3A">
        <w:rPr>
          <w:rFonts w:ascii="Arial" w:hAnsi="Arial" w:cs="Arial"/>
          <w:sz w:val="22"/>
          <w:szCs w:val="22"/>
          <w:lang w:val="en-US"/>
        </w:rPr>
        <w:t>.</w:t>
      </w:r>
    </w:p>
    <w:p w:rsidR="0030319F" w:rsidRPr="00A40A3A" w:rsidRDefault="00013475" w:rsidP="00DD38F8">
      <w:pPr>
        <w:pStyle w:val="BodyTextIndent2"/>
        <w:spacing w:line="380" w:lineRule="exact"/>
        <w:ind w:left="540" w:hanging="540"/>
        <w:jc w:val="left"/>
        <w:rPr>
          <w:rFonts w:ascii="Arial" w:hAnsi="Arial" w:cs="Arial"/>
          <w:b/>
          <w:bCs/>
          <w:sz w:val="22"/>
          <w:szCs w:val="22"/>
        </w:rPr>
      </w:pPr>
      <w:r w:rsidRPr="00A40A3A">
        <w:rPr>
          <w:rFonts w:ascii="Arial" w:hAnsi="Arial" w:cs="Arial"/>
          <w:b/>
          <w:bCs/>
          <w:sz w:val="22"/>
          <w:szCs w:val="22"/>
          <w:lang w:val="en-US"/>
        </w:rPr>
        <w:t>2</w:t>
      </w:r>
      <w:r w:rsidR="003D4E84" w:rsidRPr="00A40A3A">
        <w:rPr>
          <w:rFonts w:ascii="Arial" w:hAnsi="Arial" w:cs="Arial"/>
          <w:b/>
          <w:bCs/>
          <w:sz w:val="22"/>
          <w:szCs w:val="22"/>
          <w:lang w:val="en-US"/>
        </w:rPr>
        <w:t>5</w:t>
      </w:r>
      <w:r w:rsidR="0047359F" w:rsidRPr="00A40A3A">
        <w:rPr>
          <w:rFonts w:ascii="Arial" w:hAnsi="Arial" w:cs="Arial"/>
          <w:b/>
          <w:bCs/>
          <w:sz w:val="22"/>
          <w:szCs w:val="22"/>
        </w:rPr>
        <w:t>.</w:t>
      </w:r>
      <w:r w:rsidR="00BA0EB8" w:rsidRPr="00A40A3A">
        <w:rPr>
          <w:rFonts w:ascii="Arial" w:hAnsi="Arial" w:cs="Arial"/>
          <w:b/>
          <w:bCs/>
          <w:sz w:val="22"/>
          <w:szCs w:val="22"/>
          <w:lang w:val="en-US"/>
        </w:rPr>
        <w:tab/>
      </w:r>
      <w:r w:rsidR="0030319F" w:rsidRPr="00A40A3A">
        <w:rPr>
          <w:rFonts w:ascii="Arial" w:hAnsi="Arial" w:cs="Arial"/>
          <w:b/>
          <w:bCs/>
          <w:sz w:val="22"/>
          <w:szCs w:val="22"/>
        </w:rPr>
        <w:t>Approval of</w:t>
      </w:r>
      <w:r w:rsidR="00633658" w:rsidRPr="00A40A3A">
        <w:rPr>
          <w:rFonts w:ascii="Arial" w:hAnsi="Arial" w:cs="Arial"/>
          <w:b/>
          <w:bCs/>
          <w:sz w:val="22"/>
          <w:szCs w:val="22"/>
        </w:rPr>
        <w:t xml:space="preserve"> </w:t>
      </w:r>
      <w:r w:rsidR="00C41748" w:rsidRPr="00A40A3A">
        <w:rPr>
          <w:rFonts w:ascii="Arial" w:hAnsi="Arial" w:cs="Arial"/>
          <w:b/>
          <w:bCs/>
          <w:sz w:val="22"/>
          <w:szCs w:val="22"/>
          <w:lang w:val="en-US"/>
        </w:rPr>
        <w:t xml:space="preserve">interim </w:t>
      </w:r>
      <w:r w:rsidR="0030319F" w:rsidRPr="00A40A3A">
        <w:rPr>
          <w:rFonts w:ascii="Arial" w:hAnsi="Arial" w:cs="Arial"/>
          <w:b/>
          <w:bCs/>
          <w:sz w:val="22"/>
          <w:szCs w:val="22"/>
        </w:rPr>
        <w:t>financial statements</w:t>
      </w:r>
    </w:p>
    <w:p w:rsidR="004C7871" w:rsidRPr="00A40A3A" w:rsidRDefault="003B0E64" w:rsidP="00DD38F8">
      <w:pPr>
        <w:spacing w:before="120" w:after="120" w:line="380" w:lineRule="exact"/>
        <w:ind w:left="540" w:hanging="540"/>
        <w:jc w:val="thaiDistribute"/>
        <w:rPr>
          <w:rFonts w:ascii="Arial" w:hAnsi="Arial" w:cs="Arial"/>
          <w:sz w:val="22"/>
          <w:szCs w:val="22"/>
        </w:rPr>
      </w:pPr>
      <w:r w:rsidRPr="00A40A3A">
        <w:rPr>
          <w:rFonts w:ascii="Arial" w:hAnsi="Arial" w:cs="Arial"/>
          <w:sz w:val="22"/>
          <w:szCs w:val="22"/>
        </w:rPr>
        <w:tab/>
      </w:r>
      <w:r w:rsidR="0030319F" w:rsidRPr="00A40A3A">
        <w:rPr>
          <w:rFonts w:ascii="Arial" w:hAnsi="Arial" w:cs="Arial"/>
          <w:sz w:val="22"/>
          <w:szCs w:val="22"/>
        </w:rPr>
        <w:t>These</w:t>
      </w:r>
      <w:r w:rsidR="00633658" w:rsidRPr="00A40A3A">
        <w:rPr>
          <w:rFonts w:ascii="Arial" w:hAnsi="Arial" w:cs="Arial"/>
          <w:sz w:val="22"/>
          <w:szCs w:val="22"/>
        </w:rPr>
        <w:t xml:space="preserve"> </w:t>
      </w:r>
      <w:r w:rsidR="00C41748" w:rsidRPr="00A40A3A">
        <w:rPr>
          <w:rFonts w:ascii="Arial" w:hAnsi="Arial" w:cs="Arial"/>
          <w:sz w:val="22"/>
          <w:szCs w:val="22"/>
        </w:rPr>
        <w:t xml:space="preserve">interim </w:t>
      </w:r>
      <w:r w:rsidR="002650FC" w:rsidRPr="00A40A3A">
        <w:rPr>
          <w:rFonts w:ascii="Arial" w:hAnsi="Arial" w:cs="Arial"/>
          <w:sz w:val="22"/>
          <w:szCs w:val="22"/>
        </w:rPr>
        <w:t>f</w:t>
      </w:r>
      <w:r w:rsidR="007E7CE0" w:rsidRPr="00A40A3A">
        <w:rPr>
          <w:rFonts w:ascii="Arial" w:hAnsi="Arial" w:cs="Arial"/>
          <w:sz w:val="22"/>
          <w:szCs w:val="22"/>
        </w:rPr>
        <w:t>i</w:t>
      </w:r>
      <w:r w:rsidR="0030319F" w:rsidRPr="00A40A3A">
        <w:rPr>
          <w:rFonts w:ascii="Arial" w:hAnsi="Arial" w:cs="Arial"/>
          <w:sz w:val="22"/>
          <w:szCs w:val="22"/>
        </w:rPr>
        <w:t xml:space="preserve">nancial statements were </w:t>
      </w:r>
      <w:proofErr w:type="spellStart"/>
      <w:r w:rsidR="0030319F" w:rsidRPr="00A40A3A">
        <w:rPr>
          <w:rFonts w:ascii="Arial" w:hAnsi="Arial" w:cs="Arial"/>
          <w:sz w:val="22"/>
          <w:szCs w:val="22"/>
        </w:rPr>
        <w:t>authorised</w:t>
      </w:r>
      <w:proofErr w:type="spellEnd"/>
      <w:r w:rsidR="0030319F" w:rsidRPr="00A40A3A">
        <w:rPr>
          <w:rFonts w:ascii="Arial" w:hAnsi="Arial" w:cs="Arial"/>
          <w:sz w:val="22"/>
          <w:szCs w:val="22"/>
        </w:rPr>
        <w:t xml:space="preserve"> for issue by the </w:t>
      </w:r>
      <w:r w:rsidR="003D710E" w:rsidRPr="00A40A3A">
        <w:rPr>
          <w:rFonts w:ascii="Arial" w:hAnsi="Arial" w:cs="Arial"/>
          <w:sz w:val="22"/>
          <w:szCs w:val="22"/>
        </w:rPr>
        <w:t>Company’s board of directors on</w:t>
      </w:r>
      <w:r w:rsidR="00741267" w:rsidRPr="00A40A3A">
        <w:rPr>
          <w:rFonts w:ascii="Arial" w:hAnsi="Arial" w:cs="Arial"/>
          <w:sz w:val="22"/>
          <w:szCs w:val="22"/>
        </w:rPr>
        <w:t xml:space="preserve"> </w:t>
      </w:r>
      <w:r w:rsidR="002F37B9">
        <w:rPr>
          <w:rFonts w:ascii="Arial" w:hAnsi="Arial" w:cs="Arial"/>
          <w:sz w:val="22"/>
          <w:szCs w:val="22"/>
        </w:rPr>
        <w:t>9</w:t>
      </w:r>
      <w:r w:rsidR="003B4BD2" w:rsidRPr="00A40A3A">
        <w:rPr>
          <w:rFonts w:ascii="Arial" w:hAnsi="Arial" w:cs="Arial"/>
          <w:sz w:val="22"/>
          <w:szCs w:val="22"/>
        </w:rPr>
        <w:t xml:space="preserve"> </w:t>
      </w:r>
      <w:r w:rsidR="00B33A72" w:rsidRPr="00A40A3A">
        <w:rPr>
          <w:rFonts w:ascii="Arial" w:hAnsi="Arial" w:cs="Arial"/>
          <w:sz w:val="22"/>
          <w:szCs w:val="22"/>
        </w:rPr>
        <w:t>May</w:t>
      </w:r>
      <w:r w:rsidR="00D04728" w:rsidRPr="00A40A3A">
        <w:rPr>
          <w:rFonts w:ascii="Arial" w:hAnsi="Arial" w:cs="Arial"/>
          <w:sz w:val="22"/>
          <w:szCs w:val="22"/>
        </w:rPr>
        <w:t xml:space="preserve"> 201</w:t>
      </w:r>
      <w:r w:rsidR="00353888" w:rsidRPr="00A40A3A">
        <w:rPr>
          <w:rFonts w:ascii="Arial" w:hAnsi="Arial" w:cs="Arial"/>
          <w:sz w:val="22"/>
          <w:szCs w:val="22"/>
        </w:rPr>
        <w:t>9</w:t>
      </w:r>
      <w:r w:rsidR="009672FB" w:rsidRPr="00A40A3A">
        <w:rPr>
          <w:rFonts w:ascii="Arial" w:hAnsi="Arial" w:cs="Arial"/>
          <w:sz w:val="22"/>
          <w:szCs w:val="22"/>
        </w:rPr>
        <w:t>.</w:t>
      </w:r>
    </w:p>
    <w:sectPr w:rsidR="004C7871" w:rsidRPr="00A40A3A" w:rsidSect="002544CA">
      <w:headerReference w:type="default"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B8B" w:rsidRDefault="00A57B8B">
      <w:r>
        <w:separator/>
      </w:r>
    </w:p>
  </w:endnote>
  <w:endnote w:type="continuationSeparator" w:id="0">
    <w:p w:rsidR="00A57B8B" w:rsidRDefault="00A5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B8B" w:rsidRPr="00B320BF" w:rsidRDefault="00A57B8B"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Pr>
        <w:rStyle w:val="PageNumber"/>
        <w:rFonts w:ascii="Arial" w:hAnsi="Arial"/>
        <w:noProof/>
        <w:sz w:val="22"/>
        <w:szCs w:val="22"/>
      </w:rPr>
      <w:t>2</w:t>
    </w:r>
    <w:r w:rsidRPr="00B320BF">
      <w:rPr>
        <w:rStyle w:val="PageNumber"/>
        <w:rFonts w:ascii="Arial" w:hAnsi="Arial"/>
        <w:sz w:val="22"/>
        <w:szCs w:val="22"/>
      </w:rPr>
      <w:fldChar w:fldCharType="end"/>
    </w:r>
  </w:p>
  <w:p w:rsidR="00A57B8B" w:rsidRPr="00CE17F1" w:rsidRDefault="00A57B8B"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B8B" w:rsidRDefault="00A57B8B">
      <w:r>
        <w:separator/>
      </w:r>
    </w:p>
  </w:footnote>
  <w:footnote w:type="continuationSeparator" w:id="0">
    <w:p w:rsidR="00A57B8B" w:rsidRDefault="00A5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B8B" w:rsidRDefault="00A57B8B" w:rsidP="00EE0D4F">
    <w:pPr>
      <w:pStyle w:val="Header"/>
      <w:ind w:right="-7"/>
      <w:jc w:val="right"/>
    </w:pPr>
    <w:r>
      <w:rPr>
        <w:rFonts w:ascii="Arial" w:hAnsi="Arial" w:cs="Cordia New"/>
        <w:sz w:val="22"/>
        <w:lang w:val="en-US"/>
      </w:rPr>
      <w:tab/>
      <w:t xml:space="preserve">           </w:t>
    </w:r>
    <w:r w:rsidRPr="00142398">
      <w:rPr>
        <w:rFonts w:ascii="Arial" w:hAnsi="Arial" w:cs="Cordia New"/>
        <w:color w:val="FF0000"/>
        <w:sz w:val="22"/>
        <w:lang w:val="en-US"/>
      </w:rPr>
      <w:t xml:space="preserve">             </w:t>
    </w:r>
    <w:r>
      <w:rPr>
        <w:rFonts w:ascii="Arial" w:hAnsi="Arial" w:cs="Cordia New"/>
        <w:color w:val="FF0000"/>
        <w:sz w:val="22"/>
        <w:lang w:val="en-US"/>
      </w:rPr>
      <w:t xml:space="preserve"> </w:t>
    </w:r>
    <w:r w:rsidRPr="00142398">
      <w:rPr>
        <w:rFonts w:ascii="Arial" w:hAnsi="Arial" w:cs="Cordia New"/>
        <w:color w:val="FF0000"/>
        <w:sz w:val="22"/>
        <w:lang w:val="en-US"/>
      </w:rPr>
      <w:t xml:space="preserve">    </w:t>
    </w:r>
    <w:r>
      <w:rPr>
        <w:rFonts w:ascii="Arial" w:hAnsi="Arial" w:cs="Cordia New"/>
        <w:sz w:val="22"/>
        <w:lang w:val="en-US"/>
      </w:rPr>
      <w:t>(</w:t>
    </w:r>
    <w:r w:rsidRPr="00B6761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7"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9"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0"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2"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F06B38"/>
    <w:multiLevelType w:val="hybridMultilevel"/>
    <w:tmpl w:val="18D28A74"/>
    <w:lvl w:ilvl="0" w:tplc="107822FA">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3ECE30B9"/>
    <w:multiLevelType w:val="hybridMultilevel"/>
    <w:tmpl w:val="EA9021EA"/>
    <w:lvl w:ilvl="0" w:tplc="3EF6F88E">
      <w:start w:val="22"/>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6" w15:restartNumberingAfterBreak="0">
    <w:nsid w:val="3FE857B7"/>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155CB8"/>
    <w:multiLevelType w:val="hybridMultilevel"/>
    <w:tmpl w:val="30382654"/>
    <w:lvl w:ilvl="0" w:tplc="F6B06DAE">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29940F4"/>
    <w:multiLevelType w:val="hybridMultilevel"/>
    <w:tmpl w:val="7B00490E"/>
    <w:lvl w:ilvl="0" w:tplc="F71ED9DC">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67A20819"/>
    <w:multiLevelType w:val="hybridMultilevel"/>
    <w:tmpl w:val="0A06DEA4"/>
    <w:lvl w:ilvl="0" w:tplc="B10CAD40">
      <w:start w:val="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70C44D9A"/>
    <w:multiLevelType w:val="hybridMultilevel"/>
    <w:tmpl w:val="52B67BAA"/>
    <w:lvl w:ilvl="0" w:tplc="C3A899AE">
      <w:start w:val="1"/>
      <w:numFmt w:val="lowerLetter"/>
      <w:lvlText w:val="%1)"/>
      <w:lvlJc w:val="left"/>
      <w:pPr>
        <w:ind w:left="1080" w:hanging="540"/>
      </w:pPr>
      <w:rPr>
        <w:rFonts w:hint="default"/>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5" w15:restartNumberingAfterBreak="0">
    <w:nsid w:val="7B7E7087"/>
    <w:multiLevelType w:val="hybridMultilevel"/>
    <w:tmpl w:val="207226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23"/>
  </w:num>
  <w:num w:numId="4">
    <w:abstractNumId w:val="11"/>
  </w:num>
  <w:num w:numId="5">
    <w:abstractNumId w:val="2"/>
  </w:num>
  <w:num w:numId="6">
    <w:abstractNumId w:val="12"/>
  </w:num>
  <w:num w:numId="7">
    <w:abstractNumId w:val="5"/>
  </w:num>
  <w:num w:numId="8">
    <w:abstractNumId w:val="4"/>
  </w:num>
  <w:num w:numId="9">
    <w:abstractNumId w:val="18"/>
  </w:num>
  <w:num w:numId="10">
    <w:abstractNumId w:val="9"/>
  </w:num>
  <w:num w:numId="11">
    <w:abstractNumId w:val="0"/>
  </w:num>
  <w:num w:numId="12">
    <w:abstractNumId w:val="22"/>
  </w:num>
  <w:num w:numId="13">
    <w:abstractNumId w:val="13"/>
  </w:num>
  <w:num w:numId="14">
    <w:abstractNumId w:val="3"/>
  </w:num>
  <w:num w:numId="15">
    <w:abstractNumId w:val="7"/>
  </w:num>
  <w:num w:numId="16">
    <w:abstractNumId w:val="1"/>
  </w:num>
  <w:num w:numId="17">
    <w:abstractNumId w:val="24"/>
  </w:num>
  <w:num w:numId="18">
    <w:abstractNumId w:val="6"/>
  </w:num>
  <w:num w:numId="19">
    <w:abstractNumId w:val="19"/>
  </w:num>
  <w:num w:numId="20">
    <w:abstractNumId w:val="16"/>
  </w:num>
  <w:num w:numId="21">
    <w:abstractNumId w:val="25"/>
  </w:num>
  <w:num w:numId="22">
    <w:abstractNumId w:val="20"/>
  </w:num>
  <w:num w:numId="23">
    <w:abstractNumId w:val="15"/>
  </w:num>
  <w:num w:numId="24">
    <w:abstractNumId w:val="14"/>
  </w:num>
  <w:num w:numId="25">
    <w:abstractNumId w:val="17"/>
  </w:num>
  <w:num w:numId="2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52"/>
    <w:rsid w:val="0000032A"/>
    <w:rsid w:val="00002037"/>
    <w:rsid w:val="00002C92"/>
    <w:rsid w:val="00003791"/>
    <w:rsid w:val="00005239"/>
    <w:rsid w:val="00005CFB"/>
    <w:rsid w:val="000061F6"/>
    <w:rsid w:val="000072D8"/>
    <w:rsid w:val="000075A9"/>
    <w:rsid w:val="000076C3"/>
    <w:rsid w:val="00007701"/>
    <w:rsid w:val="00007A6B"/>
    <w:rsid w:val="00010EB0"/>
    <w:rsid w:val="00010FDC"/>
    <w:rsid w:val="000110E9"/>
    <w:rsid w:val="00012434"/>
    <w:rsid w:val="00013475"/>
    <w:rsid w:val="00013971"/>
    <w:rsid w:val="00013AA7"/>
    <w:rsid w:val="00013D7E"/>
    <w:rsid w:val="00015D43"/>
    <w:rsid w:val="000166E4"/>
    <w:rsid w:val="0001742E"/>
    <w:rsid w:val="00017B9D"/>
    <w:rsid w:val="00020980"/>
    <w:rsid w:val="000219AE"/>
    <w:rsid w:val="000235B0"/>
    <w:rsid w:val="000235CD"/>
    <w:rsid w:val="00024076"/>
    <w:rsid w:val="000251FD"/>
    <w:rsid w:val="00025902"/>
    <w:rsid w:val="00026D58"/>
    <w:rsid w:val="00026FC6"/>
    <w:rsid w:val="00031A39"/>
    <w:rsid w:val="0003406E"/>
    <w:rsid w:val="00036812"/>
    <w:rsid w:val="00037AE4"/>
    <w:rsid w:val="00037AE8"/>
    <w:rsid w:val="00041F36"/>
    <w:rsid w:val="000431C8"/>
    <w:rsid w:val="0004326A"/>
    <w:rsid w:val="00043703"/>
    <w:rsid w:val="00043744"/>
    <w:rsid w:val="000444A3"/>
    <w:rsid w:val="00045753"/>
    <w:rsid w:val="0004577E"/>
    <w:rsid w:val="00045C18"/>
    <w:rsid w:val="00046C37"/>
    <w:rsid w:val="0004714C"/>
    <w:rsid w:val="0004746A"/>
    <w:rsid w:val="00052F4A"/>
    <w:rsid w:val="00053FA8"/>
    <w:rsid w:val="0005438C"/>
    <w:rsid w:val="000554E2"/>
    <w:rsid w:val="00055A93"/>
    <w:rsid w:val="00055B04"/>
    <w:rsid w:val="00055F8B"/>
    <w:rsid w:val="00056A66"/>
    <w:rsid w:val="00056FE9"/>
    <w:rsid w:val="000574D4"/>
    <w:rsid w:val="0005757E"/>
    <w:rsid w:val="00060DE7"/>
    <w:rsid w:val="0006315A"/>
    <w:rsid w:val="000637F9"/>
    <w:rsid w:val="00064AC8"/>
    <w:rsid w:val="000651ED"/>
    <w:rsid w:val="00065592"/>
    <w:rsid w:val="000661C7"/>
    <w:rsid w:val="0006761D"/>
    <w:rsid w:val="00067E0C"/>
    <w:rsid w:val="000700C4"/>
    <w:rsid w:val="000703CC"/>
    <w:rsid w:val="000707C3"/>
    <w:rsid w:val="00070EE1"/>
    <w:rsid w:val="00071DF5"/>
    <w:rsid w:val="00071EC9"/>
    <w:rsid w:val="00072309"/>
    <w:rsid w:val="0007276C"/>
    <w:rsid w:val="000731D4"/>
    <w:rsid w:val="000733CA"/>
    <w:rsid w:val="00074BBD"/>
    <w:rsid w:val="00075AB4"/>
    <w:rsid w:val="00075F7B"/>
    <w:rsid w:val="00076DCB"/>
    <w:rsid w:val="00077133"/>
    <w:rsid w:val="0008095E"/>
    <w:rsid w:val="00081A08"/>
    <w:rsid w:val="000820CA"/>
    <w:rsid w:val="000826D3"/>
    <w:rsid w:val="00082AE3"/>
    <w:rsid w:val="00082B41"/>
    <w:rsid w:val="00082EAB"/>
    <w:rsid w:val="00083265"/>
    <w:rsid w:val="00083422"/>
    <w:rsid w:val="000856EE"/>
    <w:rsid w:val="00085A7A"/>
    <w:rsid w:val="0008610D"/>
    <w:rsid w:val="0009120B"/>
    <w:rsid w:val="00091F00"/>
    <w:rsid w:val="0009248A"/>
    <w:rsid w:val="00093DC5"/>
    <w:rsid w:val="00094996"/>
    <w:rsid w:val="0009565B"/>
    <w:rsid w:val="00096241"/>
    <w:rsid w:val="00096CB3"/>
    <w:rsid w:val="000976F4"/>
    <w:rsid w:val="000A04A2"/>
    <w:rsid w:val="000A0868"/>
    <w:rsid w:val="000A1599"/>
    <w:rsid w:val="000A3153"/>
    <w:rsid w:val="000A34FA"/>
    <w:rsid w:val="000A4A89"/>
    <w:rsid w:val="000A4B39"/>
    <w:rsid w:val="000A4C00"/>
    <w:rsid w:val="000A615A"/>
    <w:rsid w:val="000A6379"/>
    <w:rsid w:val="000A6605"/>
    <w:rsid w:val="000A6893"/>
    <w:rsid w:val="000A6F60"/>
    <w:rsid w:val="000A7622"/>
    <w:rsid w:val="000A790A"/>
    <w:rsid w:val="000B0A2F"/>
    <w:rsid w:val="000B1659"/>
    <w:rsid w:val="000B1DCE"/>
    <w:rsid w:val="000B219A"/>
    <w:rsid w:val="000B3543"/>
    <w:rsid w:val="000B432A"/>
    <w:rsid w:val="000B453A"/>
    <w:rsid w:val="000B5280"/>
    <w:rsid w:val="000B5A87"/>
    <w:rsid w:val="000B63EE"/>
    <w:rsid w:val="000C0067"/>
    <w:rsid w:val="000C0B88"/>
    <w:rsid w:val="000C0E35"/>
    <w:rsid w:val="000C0F80"/>
    <w:rsid w:val="000C1567"/>
    <w:rsid w:val="000C3F49"/>
    <w:rsid w:val="000C4757"/>
    <w:rsid w:val="000C6051"/>
    <w:rsid w:val="000C6E29"/>
    <w:rsid w:val="000C6E40"/>
    <w:rsid w:val="000C6ED0"/>
    <w:rsid w:val="000C7583"/>
    <w:rsid w:val="000C7C54"/>
    <w:rsid w:val="000C7CCC"/>
    <w:rsid w:val="000D0250"/>
    <w:rsid w:val="000D0E41"/>
    <w:rsid w:val="000D20FE"/>
    <w:rsid w:val="000D2375"/>
    <w:rsid w:val="000D2733"/>
    <w:rsid w:val="000D3DFA"/>
    <w:rsid w:val="000D4530"/>
    <w:rsid w:val="000D4D9A"/>
    <w:rsid w:val="000D659C"/>
    <w:rsid w:val="000D72B9"/>
    <w:rsid w:val="000D7627"/>
    <w:rsid w:val="000E0000"/>
    <w:rsid w:val="000E03D2"/>
    <w:rsid w:val="000E189B"/>
    <w:rsid w:val="000E2165"/>
    <w:rsid w:val="000E2F6B"/>
    <w:rsid w:val="000E3FD6"/>
    <w:rsid w:val="000E5059"/>
    <w:rsid w:val="000E50C7"/>
    <w:rsid w:val="000E6847"/>
    <w:rsid w:val="000E684B"/>
    <w:rsid w:val="000E6A59"/>
    <w:rsid w:val="000F0129"/>
    <w:rsid w:val="000F162B"/>
    <w:rsid w:val="000F17D6"/>
    <w:rsid w:val="000F23D1"/>
    <w:rsid w:val="000F2B8C"/>
    <w:rsid w:val="000F5234"/>
    <w:rsid w:val="000F5303"/>
    <w:rsid w:val="001008AF"/>
    <w:rsid w:val="00100DD9"/>
    <w:rsid w:val="001014C8"/>
    <w:rsid w:val="0010181B"/>
    <w:rsid w:val="00101B7C"/>
    <w:rsid w:val="00102197"/>
    <w:rsid w:val="00102E89"/>
    <w:rsid w:val="001031A8"/>
    <w:rsid w:val="001033FC"/>
    <w:rsid w:val="0010346A"/>
    <w:rsid w:val="00104733"/>
    <w:rsid w:val="001049AE"/>
    <w:rsid w:val="0010613B"/>
    <w:rsid w:val="001061A9"/>
    <w:rsid w:val="00107176"/>
    <w:rsid w:val="001106A7"/>
    <w:rsid w:val="001112E5"/>
    <w:rsid w:val="0011144D"/>
    <w:rsid w:val="001117A3"/>
    <w:rsid w:val="00113774"/>
    <w:rsid w:val="00114083"/>
    <w:rsid w:val="00114AB6"/>
    <w:rsid w:val="00115556"/>
    <w:rsid w:val="00115762"/>
    <w:rsid w:val="00115B02"/>
    <w:rsid w:val="00116960"/>
    <w:rsid w:val="00117363"/>
    <w:rsid w:val="00120522"/>
    <w:rsid w:val="00120FA0"/>
    <w:rsid w:val="00121A95"/>
    <w:rsid w:val="00122C48"/>
    <w:rsid w:val="00123239"/>
    <w:rsid w:val="00123955"/>
    <w:rsid w:val="00124232"/>
    <w:rsid w:val="001242FC"/>
    <w:rsid w:val="00124609"/>
    <w:rsid w:val="00124973"/>
    <w:rsid w:val="00124E13"/>
    <w:rsid w:val="00126BC7"/>
    <w:rsid w:val="00126D50"/>
    <w:rsid w:val="001270FA"/>
    <w:rsid w:val="00127807"/>
    <w:rsid w:val="00127D80"/>
    <w:rsid w:val="00130E8F"/>
    <w:rsid w:val="001317E4"/>
    <w:rsid w:val="00131C1F"/>
    <w:rsid w:val="00132706"/>
    <w:rsid w:val="00132971"/>
    <w:rsid w:val="00132E5D"/>
    <w:rsid w:val="00134BA7"/>
    <w:rsid w:val="00135862"/>
    <w:rsid w:val="00136229"/>
    <w:rsid w:val="00136BE6"/>
    <w:rsid w:val="00136C04"/>
    <w:rsid w:val="001370B5"/>
    <w:rsid w:val="00141210"/>
    <w:rsid w:val="00141467"/>
    <w:rsid w:val="0014209E"/>
    <w:rsid w:val="001421BE"/>
    <w:rsid w:val="00142398"/>
    <w:rsid w:val="0014284A"/>
    <w:rsid w:val="0014353A"/>
    <w:rsid w:val="001444C2"/>
    <w:rsid w:val="00145E20"/>
    <w:rsid w:val="00146A96"/>
    <w:rsid w:val="00150B99"/>
    <w:rsid w:val="00150FAD"/>
    <w:rsid w:val="00151702"/>
    <w:rsid w:val="00152BBC"/>
    <w:rsid w:val="00152D63"/>
    <w:rsid w:val="0015342D"/>
    <w:rsid w:val="00153C90"/>
    <w:rsid w:val="00154290"/>
    <w:rsid w:val="001544E7"/>
    <w:rsid w:val="00154A4D"/>
    <w:rsid w:val="0015553A"/>
    <w:rsid w:val="00155733"/>
    <w:rsid w:val="001557B1"/>
    <w:rsid w:val="00155D2D"/>
    <w:rsid w:val="00160E38"/>
    <w:rsid w:val="00161401"/>
    <w:rsid w:val="001616F6"/>
    <w:rsid w:val="00161ADF"/>
    <w:rsid w:val="0016425F"/>
    <w:rsid w:val="00164E2C"/>
    <w:rsid w:val="00165548"/>
    <w:rsid w:val="001657BE"/>
    <w:rsid w:val="00165A4F"/>
    <w:rsid w:val="0016651E"/>
    <w:rsid w:val="00166A71"/>
    <w:rsid w:val="00173E29"/>
    <w:rsid w:val="00173FE0"/>
    <w:rsid w:val="001746F2"/>
    <w:rsid w:val="001747BC"/>
    <w:rsid w:val="00174AFD"/>
    <w:rsid w:val="00175D33"/>
    <w:rsid w:val="001778C9"/>
    <w:rsid w:val="00180801"/>
    <w:rsid w:val="00181DC2"/>
    <w:rsid w:val="001822AC"/>
    <w:rsid w:val="001834AF"/>
    <w:rsid w:val="00184729"/>
    <w:rsid w:val="001855C5"/>
    <w:rsid w:val="001860D0"/>
    <w:rsid w:val="00187311"/>
    <w:rsid w:val="00190669"/>
    <w:rsid w:val="00191BCC"/>
    <w:rsid w:val="00192129"/>
    <w:rsid w:val="001924CA"/>
    <w:rsid w:val="00195D4C"/>
    <w:rsid w:val="0019667F"/>
    <w:rsid w:val="001966A7"/>
    <w:rsid w:val="001A1C58"/>
    <w:rsid w:val="001A2B23"/>
    <w:rsid w:val="001A3A52"/>
    <w:rsid w:val="001A4B44"/>
    <w:rsid w:val="001A4CB0"/>
    <w:rsid w:val="001A5E34"/>
    <w:rsid w:val="001A6218"/>
    <w:rsid w:val="001A6760"/>
    <w:rsid w:val="001A79EB"/>
    <w:rsid w:val="001B1380"/>
    <w:rsid w:val="001B1EE6"/>
    <w:rsid w:val="001B224E"/>
    <w:rsid w:val="001B2495"/>
    <w:rsid w:val="001B3178"/>
    <w:rsid w:val="001B36F7"/>
    <w:rsid w:val="001B5987"/>
    <w:rsid w:val="001B5C7E"/>
    <w:rsid w:val="001B7397"/>
    <w:rsid w:val="001B74D9"/>
    <w:rsid w:val="001B76BA"/>
    <w:rsid w:val="001B7984"/>
    <w:rsid w:val="001C26B4"/>
    <w:rsid w:val="001C2823"/>
    <w:rsid w:val="001C2B57"/>
    <w:rsid w:val="001C4A9B"/>
    <w:rsid w:val="001C4BDC"/>
    <w:rsid w:val="001C4E77"/>
    <w:rsid w:val="001C5807"/>
    <w:rsid w:val="001C6BEB"/>
    <w:rsid w:val="001C7D84"/>
    <w:rsid w:val="001D0508"/>
    <w:rsid w:val="001D0520"/>
    <w:rsid w:val="001D14CC"/>
    <w:rsid w:val="001D1884"/>
    <w:rsid w:val="001D1E73"/>
    <w:rsid w:val="001D2DCA"/>
    <w:rsid w:val="001D4D07"/>
    <w:rsid w:val="001D4DA9"/>
    <w:rsid w:val="001D633B"/>
    <w:rsid w:val="001D63CA"/>
    <w:rsid w:val="001D6C8A"/>
    <w:rsid w:val="001D7052"/>
    <w:rsid w:val="001D7A75"/>
    <w:rsid w:val="001D7F7F"/>
    <w:rsid w:val="001E122B"/>
    <w:rsid w:val="001E179A"/>
    <w:rsid w:val="001E247D"/>
    <w:rsid w:val="001E2925"/>
    <w:rsid w:val="001E35B2"/>
    <w:rsid w:val="001E4624"/>
    <w:rsid w:val="001E520E"/>
    <w:rsid w:val="001E54E1"/>
    <w:rsid w:val="001E66CD"/>
    <w:rsid w:val="001F5313"/>
    <w:rsid w:val="001F531B"/>
    <w:rsid w:val="001F60B2"/>
    <w:rsid w:val="001F6967"/>
    <w:rsid w:val="001F6DE6"/>
    <w:rsid w:val="001F7B37"/>
    <w:rsid w:val="0020198F"/>
    <w:rsid w:val="00201B96"/>
    <w:rsid w:val="002025CA"/>
    <w:rsid w:val="00203531"/>
    <w:rsid w:val="00203C9A"/>
    <w:rsid w:val="00203CD1"/>
    <w:rsid w:val="002048FC"/>
    <w:rsid w:val="00205087"/>
    <w:rsid w:val="0020567D"/>
    <w:rsid w:val="002058AB"/>
    <w:rsid w:val="00206765"/>
    <w:rsid w:val="002113A9"/>
    <w:rsid w:val="00212F9B"/>
    <w:rsid w:val="0021537D"/>
    <w:rsid w:val="00215F5B"/>
    <w:rsid w:val="0021645A"/>
    <w:rsid w:val="00216D71"/>
    <w:rsid w:val="00217944"/>
    <w:rsid w:val="00217C3E"/>
    <w:rsid w:val="002203A7"/>
    <w:rsid w:val="00220C57"/>
    <w:rsid w:val="0022135F"/>
    <w:rsid w:val="002234EF"/>
    <w:rsid w:val="00223831"/>
    <w:rsid w:val="00224C71"/>
    <w:rsid w:val="00224CD7"/>
    <w:rsid w:val="00225E62"/>
    <w:rsid w:val="00227022"/>
    <w:rsid w:val="00230578"/>
    <w:rsid w:val="00230E8E"/>
    <w:rsid w:val="00230F25"/>
    <w:rsid w:val="00231C68"/>
    <w:rsid w:val="0023204A"/>
    <w:rsid w:val="0023461A"/>
    <w:rsid w:val="0023496C"/>
    <w:rsid w:val="00234FC5"/>
    <w:rsid w:val="0023512B"/>
    <w:rsid w:val="0023624D"/>
    <w:rsid w:val="002365D5"/>
    <w:rsid w:val="002371DA"/>
    <w:rsid w:val="002419AA"/>
    <w:rsid w:val="0024215A"/>
    <w:rsid w:val="0024221A"/>
    <w:rsid w:val="002424D4"/>
    <w:rsid w:val="00242F04"/>
    <w:rsid w:val="00243579"/>
    <w:rsid w:val="00243BA9"/>
    <w:rsid w:val="00244082"/>
    <w:rsid w:val="002448F1"/>
    <w:rsid w:val="0024563D"/>
    <w:rsid w:val="00245B34"/>
    <w:rsid w:val="00246343"/>
    <w:rsid w:val="00246A06"/>
    <w:rsid w:val="00250990"/>
    <w:rsid w:val="00252695"/>
    <w:rsid w:val="00252D04"/>
    <w:rsid w:val="002536A6"/>
    <w:rsid w:val="00253F96"/>
    <w:rsid w:val="002540EA"/>
    <w:rsid w:val="00254413"/>
    <w:rsid w:val="002544CA"/>
    <w:rsid w:val="0025450C"/>
    <w:rsid w:val="00254DC5"/>
    <w:rsid w:val="002563E7"/>
    <w:rsid w:val="00256605"/>
    <w:rsid w:val="00256712"/>
    <w:rsid w:val="00256AE1"/>
    <w:rsid w:val="00257E17"/>
    <w:rsid w:val="0026097A"/>
    <w:rsid w:val="00260BE2"/>
    <w:rsid w:val="002611C3"/>
    <w:rsid w:val="00261C24"/>
    <w:rsid w:val="00264584"/>
    <w:rsid w:val="00264938"/>
    <w:rsid w:val="00264E23"/>
    <w:rsid w:val="002650FC"/>
    <w:rsid w:val="0026549B"/>
    <w:rsid w:val="0026662B"/>
    <w:rsid w:val="00271927"/>
    <w:rsid w:val="00271A6D"/>
    <w:rsid w:val="002722A6"/>
    <w:rsid w:val="002722A9"/>
    <w:rsid w:val="00272C3D"/>
    <w:rsid w:val="00273703"/>
    <w:rsid w:val="0027419C"/>
    <w:rsid w:val="0027435C"/>
    <w:rsid w:val="00275CD5"/>
    <w:rsid w:val="00275E6E"/>
    <w:rsid w:val="0027685F"/>
    <w:rsid w:val="00276FEF"/>
    <w:rsid w:val="002770B7"/>
    <w:rsid w:val="00277264"/>
    <w:rsid w:val="00280F7C"/>
    <w:rsid w:val="00280FE2"/>
    <w:rsid w:val="00281FFA"/>
    <w:rsid w:val="0028212B"/>
    <w:rsid w:val="002850C5"/>
    <w:rsid w:val="0028701F"/>
    <w:rsid w:val="002902A2"/>
    <w:rsid w:val="00290E0A"/>
    <w:rsid w:val="00291F76"/>
    <w:rsid w:val="00292098"/>
    <w:rsid w:val="00293053"/>
    <w:rsid w:val="00293208"/>
    <w:rsid w:val="002933C5"/>
    <w:rsid w:val="0029431B"/>
    <w:rsid w:val="00296D30"/>
    <w:rsid w:val="00297202"/>
    <w:rsid w:val="00297BB6"/>
    <w:rsid w:val="00297F70"/>
    <w:rsid w:val="002A0426"/>
    <w:rsid w:val="002A04FD"/>
    <w:rsid w:val="002A38B0"/>
    <w:rsid w:val="002A3ADE"/>
    <w:rsid w:val="002A44B1"/>
    <w:rsid w:val="002A45B2"/>
    <w:rsid w:val="002A4769"/>
    <w:rsid w:val="002A49CA"/>
    <w:rsid w:val="002A5F18"/>
    <w:rsid w:val="002A6D12"/>
    <w:rsid w:val="002A71A3"/>
    <w:rsid w:val="002A7362"/>
    <w:rsid w:val="002A7813"/>
    <w:rsid w:val="002B0062"/>
    <w:rsid w:val="002B01FC"/>
    <w:rsid w:val="002B0A53"/>
    <w:rsid w:val="002B1004"/>
    <w:rsid w:val="002B182D"/>
    <w:rsid w:val="002B25EA"/>
    <w:rsid w:val="002B3099"/>
    <w:rsid w:val="002B6A06"/>
    <w:rsid w:val="002B70CE"/>
    <w:rsid w:val="002B713A"/>
    <w:rsid w:val="002B75E4"/>
    <w:rsid w:val="002C1AD0"/>
    <w:rsid w:val="002C1ED8"/>
    <w:rsid w:val="002C2452"/>
    <w:rsid w:val="002C2523"/>
    <w:rsid w:val="002C2957"/>
    <w:rsid w:val="002C3549"/>
    <w:rsid w:val="002C3946"/>
    <w:rsid w:val="002C544C"/>
    <w:rsid w:val="002C54A0"/>
    <w:rsid w:val="002C70FC"/>
    <w:rsid w:val="002C73B6"/>
    <w:rsid w:val="002D1E58"/>
    <w:rsid w:val="002D2D90"/>
    <w:rsid w:val="002D2E26"/>
    <w:rsid w:val="002D3125"/>
    <w:rsid w:val="002D36EE"/>
    <w:rsid w:val="002D3D59"/>
    <w:rsid w:val="002D440A"/>
    <w:rsid w:val="002D478F"/>
    <w:rsid w:val="002D5202"/>
    <w:rsid w:val="002D5624"/>
    <w:rsid w:val="002D6C05"/>
    <w:rsid w:val="002E0597"/>
    <w:rsid w:val="002E1151"/>
    <w:rsid w:val="002E1F57"/>
    <w:rsid w:val="002E2E67"/>
    <w:rsid w:val="002E2F52"/>
    <w:rsid w:val="002E69C2"/>
    <w:rsid w:val="002E6A0D"/>
    <w:rsid w:val="002E7995"/>
    <w:rsid w:val="002F054D"/>
    <w:rsid w:val="002F0D9A"/>
    <w:rsid w:val="002F204E"/>
    <w:rsid w:val="002F2EBE"/>
    <w:rsid w:val="002F37B9"/>
    <w:rsid w:val="002F566A"/>
    <w:rsid w:val="002F58B1"/>
    <w:rsid w:val="002F6518"/>
    <w:rsid w:val="002F68BC"/>
    <w:rsid w:val="002F7D73"/>
    <w:rsid w:val="0030057F"/>
    <w:rsid w:val="00301600"/>
    <w:rsid w:val="00301C2B"/>
    <w:rsid w:val="00302571"/>
    <w:rsid w:val="0030319F"/>
    <w:rsid w:val="0030350A"/>
    <w:rsid w:val="0030364F"/>
    <w:rsid w:val="003038EB"/>
    <w:rsid w:val="003039CF"/>
    <w:rsid w:val="00303DE4"/>
    <w:rsid w:val="0030548C"/>
    <w:rsid w:val="003075F5"/>
    <w:rsid w:val="003077DB"/>
    <w:rsid w:val="00311B63"/>
    <w:rsid w:val="003136BF"/>
    <w:rsid w:val="00314AD9"/>
    <w:rsid w:val="00314D89"/>
    <w:rsid w:val="00314DEF"/>
    <w:rsid w:val="00316B13"/>
    <w:rsid w:val="00317B81"/>
    <w:rsid w:val="00320500"/>
    <w:rsid w:val="003216C3"/>
    <w:rsid w:val="00322A71"/>
    <w:rsid w:val="00323549"/>
    <w:rsid w:val="003239B2"/>
    <w:rsid w:val="00325167"/>
    <w:rsid w:val="00325434"/>
    <w:rsid w:val="00325DDB"/>
    <w:rsid w:val="00326035"/>
    <w:rsid w:val="003260D8"/>
    <w:rsid w:val="003265F0"/>
    <w:rsid w:val="00326C2A"/>
    <w:rsid w:val="00330247"/>
    <w:rsid w:val="00330A8F"/>
    <w:rsid w:val="00330B04"/>
    <w:rsid w:val="00330C18"/>
    <w:rsid w:val="003313A5"/>
    <w:rsid w:val="00331DD8"/>
    <w:rsid w:val="00332747"/>
    <w:rsid w:val="00332A66"/>
    <w:rsid w:val="00332A76"/>
    <w:rsid w:val="00332C65"/>
    <w:rsid w:val="00334177"/>
    <w:rsid w:val="0033480F"/>
    <w:rsid w:val="00334F8C"/>
    <w:rsid w:val="00337692"/>
    <w:rsid w:val="003401AA"/>
    <w:rsid w:val="00342EA9"/>
    <w:rsid w:val="0034454F"/>
    <w:rsid w:val="0034520A"/>
    <w:rsid w:val="00345A73"/>
    <w:rsid w:val="00345C79"/>
    <w:rsid w:val="0034614F"/>
    <w:rsid w:val="00346D78"/>
    <w:rsid w:val="00347122"/>
    <w:rsid w:val="003502BB"/>
    <w:rsid w:val="00350B87"/>
    <w:rsid w:val="00351CD5"/>
    <w:rsid w:val="0035273D"/>
    <w:rsid w:val="003533B0"/>
    <w:rsid w:val="00353888"/>
    <w:rsid w:val="00353B65"/>
    <w:rsid w:val="003540F9"/>
    <w:rsid w:val="00354317"/>
    <w:rsid w:val="003546B9"/>
    <w:rsid w:val="003549AA"/>
    <w:rsid w:val="003554D3"/>
    <w:rsid w:val="0035565F"/>
    <w:rsid w:val="003556F4"/>
    <w:rsid w:val="00355C3F"/>
    <w:rsid w:val="00357403"/>
    <w:rsid w:val="0036040B"/>
    <w:rsid w:val="003619FD"/>
    <w:rsid w:val="00361A11"/>
    <w:rsid w:val="0036312F"/>
    <w:rsid w:val="00363585"/>
    <w:rsid w:val="00364433"/>
    <w:rsid w:val="00364EE6"/>
    <w:rsid w:val="003663A4"/>
    <w:rsid w:val="00367735"/>
    <w:rsid w:val="00371EED"/>
    <w:rsid w:val="00371F05"/>
    <w:rsid w:val="00372F24"/>
    <w:rsid w:val="003738F7"/>
    <w:rsid w:val="00373A71"/>
    <w:rsid w:val="00373E46"/>
    <w:rsid w:val="00374611"/>
    <w:rsid w:val="00374793"/>
    <w:rsid w:val="00374B8B"/>
    <w:rsid w:val="00375978"/>
    <w:rsid w:val="00375AF2"/>
    <w:rsid w:val="00375BE0"/>
    <w:rsid w:val="00375FAF"/>
    <w:rsid w:val="00376121"/>
    <w:rsid w:val="00380DD4"/>
    <w:rsid w:val="003820D6"/>
    <w:rsid w:val="003828D7"/>
    <w:rsid w:val="003836C6"/>
    <w:rsid w:val="00383CE0"/>
    <w:rsid w:val="00383DEE"/>
    <w:rsid w:val="003844BD"/>
    <w:rsid w:val="00386726"/>
    <w:rsid w:val="00386A2D"/>
    <w:rsid w:val="00386DA7"/>
    <w:rsid w:val="003904E8"/>
    <w:rsid w:val="00390B24"/>
    <w:rsid w:val="00390D86"/>
    <w:rsid w:val="00391951"/>
    <w:rsid w:val="003921DC"/>
    <w:rsid w:val="0039269D"/>
    <w:rsid w:val="003926CD"/>
    <w:rsid w:val="00392868"/>
    <w:rsid w:val="00392E82"/>
    <w:rsid w:val="00393592"/>
    <w:rsid w:val="00393B79"/>
    <w:rsid w:val="003942CA"/>
    <w:rsid w:val="00394660"/>
    <w:rsid w:val="00394808"/>
    <w:rsid w:val="00394B83"/>
    <w:rsid w:val="0039690B"/>
    <w:rsid w:val="003A046F"/>
    <w:rsid w:val="003A102C"/>
    <w:rsid w:val="003A321D"/>
    <w:rsid w:val="003A3D27"/>
    <w:rsid w:val="003A4AC1"/>
    <w:rsid w:val="003A521B"/>
    <w:rsid w:val="003A5386"/>
    <w:rsid w:val="003A5426"/>
    <w:rsid w:val="003A6A56"/>
    <w:rsid w:val="003A7083"/>
    <w:rsid w:val="003A72B6"/>
    <w:rsid w:val="003B0E64"/>
    <w:rsid w:val="003B1143"/>
    <w:rsid w:val="003B17E0"/>
    <w:rsid w:val="003B1F61"/>
    <w:rsid w:val="003B294D"/>
    <w:rsid w:val="003B3A52"/>
    <w:rsid w:val="003B3E0D"/>
    <w:rsid w:val="003B4629"/>
    <w:rsid w:val="003B4AAE"/>
    <w:rsid w:val="003B4BD2"/>
    <w:rsid w:val="003B707E"/>
    <w:rsid w:val="003C141A"/>
    <w:rsid w:val="003C3E19"/>
    <w:rsid w:val="003C55EB"/>
    <w:rsid w:val="003C65DA"/>
    <w:rsid w:val="003C6EE7"/>
    <w:rsid w:val="003C6F23"/>
    <w:rsid w:val="003C7B6E"/>
    <w:rsid w:val="003D01E7"/>
    <w:rsid w:val="003D02E3"/>
    <w:rsid w:val="003D058D"/>
    <w:rsid w:val="003D2130"/>
    <w:rsid w:val="003D25D2"/>
    <w:rsid w:val="003D2FAF"/>
    <w:rsid w:val="003D31A7"/>
    <w:rsid w:val="003D4E84"/>
    <w:rsid w:val="003D573E"/>
    <w:rsid w:val="003D5994"/>
    <w:rsid w:val="003D5F62"/>
    <w:rsid w:val="003D612F"/>
    <w:rsid w:val="003D61BD"/>
    <w:rsid w:val="003D710E"/>
    <w:rsid w:val="003E08DA"/>
    <w:rsid w:val="003E0C4F"/>
    <w:rsid w:val="003E12D7"/>
    <w:rsid w:val="003E18B4"/>
    <w:rsid w:val="003E1F56"/>
    <w:rsid w:val="003E4AC0"/>
    <w:rsid w:val="003E5F85"/>
    <w:rsid w:val="003E6616"/>
    <w:rsid w:val="003F065C"/>
    <w:rsid w:val="003F0DAB"/>
    <w:rsid w:val="003F2CB0"/>
    <w:rsid w:val="003F2CBD"/>
    <w:rsid w:val="003F2F15"/>
    <w:rsid w:val="003F4A43"/>
    <w:rsid w:val="003F4FD5"/>
    <w:rsid w:val="003F4FEF"/>
    <w:rsid w:val="003F6383"/>
    <w:rsid w:val="003F676B"/>
    <w:rsid w:val="003F6AAC"/>
    <w:rsid w:val="003F79A0"/>
    <w:rsid w:val="004011FB"/>
    <w:rsid w:val="004012CA"/>
    <w:rsid w:val="00401ABE"/>
    <w:rsid w:val="00401DAE"/>
    <w:rsid w:val="00402423"/>
    <w:rsid w:val="00402526"/>
    <w:rsid w:val="00404FEC"/>
    <w:rsid w:val="00405979"/>
    <w:rsid w:val="00405F97"/>
    <w:rsid w:val="0040651B"/>
    <w:rsid w:val="00407AE0"/>
    <w:rsid w:val="00407ED6"/>
    <w:rsid w:val="00410096"/>
    <w:rsid w:val="00410EF3"/>
    <w:rsid w:val="004116CD"/>
    <w:rsid w:val="00411B71"/>
    <w:rsid w:val="0041446E"/>
    <w:rsid w:val="00416A78"/>
    <w:rsid w:val="00416CAE"/>
    <w:rsid w:val="004174B2"/>
    <w:rsid w:val="00417E85"/>
    <w:rsid w:val="0042001B"/>
    <w:rsid w:val="004203D2"/>
    <w:rsid w:val="00421012"/>
    <w:rsid w:val="0042107F"/>
    <w:rsid w:val="0042108C"/>
    <w:rsid w:val="0042113C"/>
    <w:rsid w:val="00421277"/>
    <w:rsid w:val="00421773"/>
    <w:rsid w:val="00422BE2"/>
    <w:rsid w:val="00423F68"/>
    <w:rsid w:val="00424334"/>
    <w:rsid w:val="00425D6C"/>
    <w:rsid w:val="00426E72"/>
    <w:rsid w:val="00426F21"/>
    <w:rsid w:val="00427048"/>
    <w:rsid w:val="00427772"/>
    <w:rsid w:val="0042786E"/>
    <w:rsid w:val="00430102"/>
    <w:rsid w:val="00430C82"/>
    <w:rsid w:val="00430F9C"/>
    <w:rsid w:val="004322C4"/>
    <w:rsid w:val="00434B02"/>
    <w:rsid w:val="00435DBA"/>
    <w:rsid w:val="004364C9"/>
    <w:rsid w:val="0043687D"/>
    <w:rsid w:val="00436DC0"/>
    <w:rsid w:val="0043757E"/>
    <w:rsid w:val="0043760A"/>
    <w:rsid w:val="004378DC"/>
    <w:rsid w:val="00440B6F"/>
    <w:rsid w:val="00442735"/>
    <w:rsid w:val="00445CBE"/>
    <w:rsid w:val="00445D42"/>
    <w:rsid w:val="0044619A"/>
    <w:rsid w:val="00446231"/>
    <w:rsid w:val="00447528"/>
    <w:rsid w:val="00447889"/>
    <w:rsid w:val="00450E63"/>
    <w:rsid w:val="00450F5D"/>
    <w:rsid w:val="00450FF1"/>
    <w:rsid w:val="00451C97"/>
    <w:rsid w:val="004525FD"/>
    <w:rsid w:val="00452E14"/>
    <w:rsid w:val="00453B94"/>
    <w:rsid w:val="0045486B"/>
    <w:rsid w:val="00454B9A"/>
    <w:rsid w:val="004555F3"/>
    <w:rsid w:val="0045768D"/>
    <w:rsid w:val="00460871"/>
    <w:rsid w:val="0046102A"/>
    <w:rsid w:val="004633B1"/>
    <w:rsid w:val="00463649"/>
    <w:rsid w:val="00463CDA"/>
    <w:rsid w:val="00464C3B"/>
    <w:rsid w:val="0046580B"/>
    <w:rsid w:val="00466377"/>
    <w:rsid w:val="00467B68"/>
    <w:rsid w:val="0047036C"/>
    <w:rsid w:val="00470C36"/>
    <w:rsid w:val="00471E0E"/>
    <w:rsid w:val="004726EE"/>
    <w:rsid w:val="00472734"/>
    <w:rsid w:val="004727C6"/>
    <w:rsid w:val="00473070"/>
    <w:rsid w:val="0047359F"/>
    <w:rsid w:val="004735F2"/>
    <w:rsid w:val="004739A2"/>
    <w:rsid w:val="00473F4D"/>
    <w:rsid w:val="00475743"/>
    <w:rsid w:val="00475D1B"/>
    <w:rsid w:val="00475EC6"/>
    <w:rsid w:val="00476BDC"/>
    <w:rsid w:val="00477823"/>
    <w:rsid w:val="004807C4"/>
    <w:rsid w:val="00481DC6"/>
    <w:rsid w:val="00483D30"/>
    <w:rsid w:val="0048559E"/>
    <w:rsid w:val="0048633B"/>
    <w:rsid w:val="0048690C"/>
    <w:rsid w:val="00486ACB"/>
    <w:rsid w:val="004870FF"/>
    <w:rsid w:val="00487C97"/>
    <w:rsid w:val="00490FAC"/>
    <w:rsid w:val="004917FD"/>
    <w:rsid w:val="0049237D"/>
    <w:rsid w:val="00492615"/>
    <w:rsid w:val="00492BD4"/>
    <w:rsid w:val="00493A93"/>
    <w:rsid w:val="00493D81"/>
    <w:rsid w:val="0049662F"/>
    <w:rsid w:val="00496DB0"/>
    <w:rsid w:val="00496DD5"/>
    <w:rsid w:val="00496E2E"/>
    <w:rsid w:val="004976E6"/>
    <w:rsid w:val="004A0C7F"/>
    <w:rsid w:val="004A35FD"/>
    <w:rsid w:val="004A366A"/>
    <w:rsid w:val="004A36EA"/>
    <w:rsid w:val="004A45B7"/>
    <w:rsid w:val="004A4980"/>
    <w:rsid w:val="004A5448"/>
    <w:rsid w:val="004A5885"/>
    <w:rsid w:val="004A5B98"/>
    <w:rsid w:val="004A653F"/>
    <w:rsid w:val="004A6DB2"/>
    <w:rsid w:val="004A7BB4"/>
    <w:rsid w:val="004B03CE"/>
    <w:rsid w:val="004B058E"/>
    <w:rsid w:val="004B07C5"/>
    <w:rsid w:val="004B12DE"/>
    <w:rsid w:val="004B1EE8"/>
    <w:rsid w:val="004B30F3"/>
    <w:rsid w:val="004B4D64"/>
    <w:rsid w:val="004B4F8F"/>
    <w:rsid w:val="004B603F"/>
    <w:rsid w:val="004B6AA9"/>
    <w:rsid w:val="004C0309"/>
    <w:rsid w:val="004C03A4"/>
    <w:rsid w:val="004C14A0"/>
    <w:rsid w:val="004C14C4"/>
    <w:rsid w:val="004C1BFB"/>
    <w:rsid w:val="004C2BEC"/>
    <w:rsid w:val="004C3BFF"/>
    <w:rsid w:val="004C3FB4"/>
    <w:rsid w:val="004C5518"/>
    <w:rsid w:val="004C5787"/>
    <w:rsid w:val="004C5E5B"/>
    <w:rsid w:val="004C711B"/>
    <w:rsid w:val="004C7871"/>
    <w:rsid w:val="004C7E15"/>
    <w:rsid w:val="004C7E3F"/>
    <w:rsid w:val="004D0070"/>
    <w:rsid w:val="004D1292"/>
    <w:rsid w:val="004D2638"/>
    <w:rsid w:val="004D34B1"/>
    <w:rsid w:val="004D3C96"/>
    <w:rsid w:val="004D3DDE"/>
    <w:rsid w:val="004D7051"/>
    <w:rsid w:val="004E0C5C"/>
    <w:rsid w:val="004E0CFA"/>
    <w:rsid w:val="004E0F0B"/>
    <w:rsid w:val="004E21C8"/>
    <w:rsid w:val="004E330A"/>
    <w:rsid w:val="004E3B63"/>
    <w:rsid w:val="004E4A7C"/>
    <w:rsid w:val="004E4F05"/>
    <w:rsid w:val="004E6438"/>
    <w:rsid w:val="004E70B1"/>
    <w:rsid w:val="004E7A3F"/>
    <w:rsid w:val="004F0E66"/>
    <w:rsid w:val="004F0F8F"/>
    <w:rsid w:val="004F1908"/>
    <w:rsid w:val="004F5AC6"/>
    <w:rsid w:val="004F5CA8"/>
    <w:rsid w:val="004F6BD2"/>
    <w:rsid w:val="004F6DFB"/>
    <w:rsid w:val="004F6F26"/>
    <w:rsid w:val="005002BD"/>
    <w:rsid w:val="00500467"/>
    <w:rsid w:val="005004D9"/>
    <w:rsid w:val="00501001"/>
    <w:rsid w:val="00501846"/>
    <w:rsid w:val="00501CF2"/>
    <w:rsid w:val="005023E6"/>
    <w:rsid w:val="00502A3C"/>
    <w:rsid w:val="00503950"/>
    <w:rsid w:val="00505237"/>
    <w:rsid w:val="00505945"/>
    <w:rsid w:val="005070F0"/>
    <w:rsid w:val="00507259"/>
    <w:rsid w:val="00507375"/>
    <w:rsid w:val="005075E8"/>
    <w:rsid w:val="00507C2B"/>
    <w:rsid w:val="00510378"/>
    <w:rsid w:val="00510F73"/>
    <w:rsid w:val="0051110A"/>
    <w:rsid w:val="005115FB"/>
    <w:rsid w:val="00511A23"/>
    <w:rsid w:val="00511B27"/>
    <w:rsid w:val="00512F28"/>
    <w:rsid w:val="005136C1"/>
    <w:rsid w:val="00513C32"/>
    <w:rsid w:val="0051405A"/>
    <w:rsid w:val="0051469D"/>
    <w:rsid w:val="00514716"/>
    <w:rsid w:val="005157B6"/>
    <w:rsid w:val="0051615D"/>
    <w:rsid w:val="0051663D"/>
    <w:rsid w:val="00516AF2"/>
    <w:rsid w:val="005202EC"/>
    <w:rsid w:val="005204AF"/>
    <w:rsid w:val="00520AC4"/>
    <w:rsid w:val="00521396"/>
    <w:rsid w:val="005217EF"/>
    <w:rsid w:val="0052255B"/>
    <w:rsid w:val="00522A89"/>
    <w:rsid w:val="00523B32"/>
    <w:rsid w:val="00524A7F"/>
    <w:rsid w:val="00524ADD"/>
    <w:rsid w:val="00525594"/>
    <w:rsid w:val="00525773"/>
    <w:rsid w:val="00525C8C"/>
    <w:rsid w:val="00525C92"/>
    <w:rsid w:val="00527765"/>
    <w:rsid w:val="005309A7"/>
    <w:rsid w:val="00530B57"/>
    <w:rsid w:val="00534C2C"/>
    <w:rsid w:val="00535259"/>
    <w:rsid w:val="0053529C"/>
    <w:rsid w:val="005360A8"/>
    <w:rsid w:val="00536ADE"/>
    <w:rsid w:val="00537C9C"/>
    <w:rsid w:val="005406F2"/>
    <w:rsid w:val="00541131"/>
    <w:rsid w:val="00541B55"/>
    <w:rsid w:val="00541C93"/>
    <w:rsid w:val="00541E9E"/>
    <w:rsid w:val="00541F8A"/>
    <w:rsid w:val="00542DEF"/>
    <w:rsid w:val="005438AC"/>
    <w:rsid w:val="00543C07"/>
    <w:rsid w:val="00543FE5"/>
    <w:rsid w:val="005449E5"/>
    <w:rsid w:val="005457EC"/>
    <w:rsid w:val="0054601A"/>
    <w:rsid w:val="005465CD"/>
    <w:rsid w:val="00550145"/>
    <w:rsid w:val="00550462"/>
    <w:rsid w:val="00551C87"/>
    <w:rsid w:val="0055208E"/>
    <w:rsid w:val="005521DC"/>
    <w:rsid w:val="005548FA"/>
    <w:rsid w:val="005550D2"/>
    <w:rsid w:val="00555669"/>
    <w:rsid w:val="00556866"/>
    <w:rsid w:val="00556C1D"/>
    <w:rsid w:val="00557082"/>
    <w:rsid w:val="00557578"/>
    <w:rsid w:val="00557FA8"/>
    <w:rsid w:val="0056090F"/>
    <w:rsid w:val="0056094A"/>
    <w:rsid w:val="00560EB4"/>
    <w:rsid w:val="00561504"/>
    <w:rsid w:val="005620AF"/>
    <w:rsid w:val="00562752"/>
    <w:rsid w:val="0056300D"/>
    <w:rsid w:val="0056351F"/>
    <w:rsid w:val="005636EE"/>
    <w:rsid w:val="005665B9"/>
    <w:rsid w:val="00567838"/>
    <w:rsid w:val="00567909"/>
    <w:rsid w:val="00567968"/>
    <w:rsid w:val="00570D84"/>
    <w:rsid w:val="00571AF0"/>
    <w:rsid w:val="005729B5"/>
    <w:rsid w:val="0057300F"/>
    <w:rsid w:val="005734F8"/>
    <w:rsid w:val="00573555"/>
    <w:rsid w:val="00573568"/>
    <w:rsid w:val="005738CA"/>
    <w:rsid w:val="00573CE8"/>
    <w:rsid w:val="005753E3"/>
    <w:rsid w:val="005757A9"/>
    <w:rsid w:val="00575A7C"/>
    <w:rsid w:val="0057634A"/>
    <w:rsid w:val="00576466"/>
    <w:rsid w:val="005764EF"/>
    <w:rsid w:val="005771D9"/>
    <w:rsid w:val="00577F71"/>
    <w:rsid w:val="0058068B"/>
    <w:rsid w:val="00580C89"/>
    <w:rsid w:val="00581244"/>
    <w:rsid w:val="005821F8"/>
    <w:rsid w:val="0058241C"/>
    <w:rsid w:val="0058321B"/>
    <w:rsid w:val="00583573"/>
    <w:rsid w:val="005840BD"/>
    <w:rsid w:val="005843E2"/>
    <w:rsid w:val="0058455D"/>
    <w:rsid w:val="00584E75"/>
    <w:rsid w:val="00585603"/>
    <w:rsid w:val="00585AF1"/>
    <w:rsid w:val="00586872"/>
    <w:rsid w:val="00586B55"/>
    <w:rsid w:val="00587A60"/>
    <w:rsid w:val="00587CEB"/>
    <w:rsid w:val="005907DC"/>
    <w:rsid w:val="00590C98"/>
    <w:rsid w:val="005912EF"/>
    <w:rsid w:val="005916FB"/>
    <w:rsid w:val="00591916"/>
    <w:rsid w:val="00591B99"/>
    <w:rsid w:val="00591E4E"/>
    <w:rsid w:val="00592F4A"/>
    <w:rsid w:val="00592FEA"/>
    <w:rsid w:val="005930D2"/>
    <w:rsid w:val="005944E4"/>
    <w:rsid w:val="00595DC4"/>
    <w:rsid w:val="005962A7"/>
    <w:rsid w:val="005A0F10"/>
    <w:rsid w:val="005A1667"/>
    <w:rsid w:val="005A2655"/>
    <w:rsid w:val="005A2CA2"/>
    <w:rsid w:val="005A48B4"/>
    <w:rsid w:val="005A6356"/>
    <w:rsid w:val="005A6D85"/>
    <w:rsid w:val="005A74B0"/>
    <w:rsid w:val="005B0501"/>
    <w:rsid w:val="005B06FB"/>
    <w:rsid w:val="005B0DE0"/>
    <w:rsid w:val="005B13FB"/>
    <w:rsid w:val="005B2632"/>
    <w:rsid w:val="005B3F02"/>
    <w:rsid w:val="005B486B"/>
    <w:rsid w:val="005B5DD2"/>
    <w:rsid w:val="005C2B7D"/>
    <w:rsid w:val="005C2C8F"/>
    <w:rsid w:val="005C451D"/>
    <w:rsid w:val="005C51DE"/>
    <w:rsid w:val="005C5CEE"/>
    <w:rsid w:val="005C5EA4"/>
    <w:rsid w:val="005C680F"/>
    <w:rsid w:val="005C711E"/>
    <w:rsid w:val="005C7371"/>
    <w:rsid w:val="005C7F55"/>
    <w:rsid w:val="005C7FE7"/>
    <w:rsid w:val="005D0185"/>
    <w:rsid w:val="005D08FC"/>
    <w:rsid w:val="005D190F"/>
    <w:rsid w:val="005D21C5"/>
    <w:rsid w:val="005D327F"/>
    <w:rsid w:val="005D3E28"/>
    <w:rsid w:val="005D4181"/>
    <w:rsid w:val="005D4790"/>
    <w:rsid w:val="005D4CB3"/>
    <w:rsid w:val="005D5EA9"/>
    <w:rsid w:val="005D6358"/>
    <w:rsid w:val="005D652C"/>
    <w:rsid w:val="005D6EF5"/>
    <w:rsid w:val="005D7044"/>
    <w:rsid w:val="005D7965"/>
    <w:rsid w:val="005E0267"/>
    <w:rsid w:val="005E0FE1"/>
    <w:rsid w:val="005E0FE5"/>
    <w:rsid w:val="005E2B1F"/>
    <w:rsid w:val="005E42A6"/>
    <w:rsid w:val="005E479B"/>
    <w:rsid w:val="005E47E2"/>
    <w:rsid w:val="005E518A"/>
    <w:rsid w:val="005E5785"/>
    <w:rsid w:val="005E5D41"/>
    <w:rsid w:val="005E6114"/>
    <w:rsid w:val="005F0126"/>
    <w:rsid w:val="005F166B"/>
    <w:rsid w:val="005F1B5C"/>
    <w:rsid w:val="005F1F1D"/>
    <w:rsid w:val="005F2A47"/>
    <w:rsid w:val="005F3044"/>
    <w:rsid w:val="005F3F38"/>
    <w:rsid w:val="005F3FD4"/>
    <w:rsid w:val="005F436F"/>
    <w:rsid w:val="005F4F0D"/>
    <w:rsid w:val="005F5C91"/>
    <w:rsid w:val="005F6FF4"/>
    <w:rsid w:val="005F7553"/>
    <w:rsid w:val="005F7DCB"/>
    <w:rsid w:val="006013B9"/>
    <w:rsid w:val="00601FA2"/>
    <w:rsid w:val="0060290D"/>
    <w:rsid w:val="006030AD"/>
    <w:rsid w:val="0060377F"/>
    <w:rsid w:val="00603CB4"/>
    <w:rsid w:val="00604BFA"/>
    <w:rsid w:val="00607AC2"/>
    <w:rsid w:val="00607C93"/>
    <w:rsid w:val="00610190"/>
    <w:rsid w:val="006111F2"/>
    <w:rsid w:val="00611A9F"/>
    <w:rsid w:val="00613857"/>
    <w:rsid w:val="00615C57"/>
    <w:rsid w:val="00616167"/>
    <w:rsid w:val="0061664E"/>
    <w:rsid w:val="00617973"/>
    <w:rsid w:val="00620194"/>
    <w:rsid w:val="00620903"/>
    <w:rsid w:val="00620972"/>
    <w:rsid w:val="00620F21"/>
    <w:rsid w:val="0062104B"/>
    <w:rsid w:val="006212C8"/>
    <w:rsid w:val="00622B29"/>
    <w:rsid w:val="00623669"/>
    <w:rsid w:val="006251CF"/>
    <w:rsid w:val="00625706"/>
    <w:rsid w:val="006259AE"/>
    <w:rsid w:val="00625D13"/>
    <w:rsid w:val="00625D69"/>
    <w:rsid w:val="00626946"/>
    <w:rsid w:val="00626B50"/>
    <w:rsid w:val="006278BC"/>
    <w:rsid w:val="00631FF3"/>
    <w:rsid w:val="00633190"/>
    <w:rsid w:val="006332E5"/>
    <w:rsid w:val="00633658"/>
    <w:rsid w:val="006347EE"/>
    <w:rsid w:val="006359CF"/>
    <w:rsid w:val="00635BCF"/>
    <w:rsid w:val="00636582"/>
    <w:rsid w:val="00636ABF"/>
    <w:rsid w:val="006370C8"/>
    <w:rsid w:val="0063740F"/>
    <w:rsid w:val="006376CF"/>
    <w:rsid w:val="00637D5D"/>
    <w:rsid w:val="00637DB7"/>
    <w:rsid w:val="0064004A"/>
    <w:rsid w:val="006434E9"/>
    <w:rsid w:val="006439A8"/>
    <w:rsid w:val="00644B62"/>
    <w:rsid w:val="006468BA"/>
    <w:rsid w:val="0064744D"/>
    <w:rsid w:val="00647733"/>
    <w:rsid w:val="006477E4"/>
    <w:rsid w:val="006506A0"/>
    <w:rsid w:val="00650B2A"/>
    <w:rsid w:val="00652F5F"/>
    <w:rsid w:val="00654DEA"/>
    <w:rsid w:val="006557B7"/>
    <w:rsid w:val="00655D94"/>
    <w:rsid w:val="0065793C"/>
    <w:rsid w:val="0066021C"/>
    <w:rsid w:val="00660377"/>
    <w:rsid w:val="006610BA"/>
    <w:rsid w:val="006616F2"/>
    <w:rsid w:val="00662662"/>
    <w:rsid w:val="00663B38"/>
    <w:rsid w:val="00663C29"/>
    <w:rsid w:val="0066401C"/>
    <w:rsid w:val="00664F43"/>
    <w:rsid w:val="00666059"/>
    <w:rsid w:val="00667137"/>
    <w:rsid w:val="00667684"/>
    <w:rsid w:val="0067095B"/>
    <w:rsid w:val="00670ADA"/>
    <w:rsid w:val="00670E19"/>
    <w:rsid w:val="00671FE3"/>
    <w:rsid w:val="00672003"/>
    <w:rsid w:val="006729E6"/>
    <w:rsid w:val="006731D0"/>
    <w:rsid w:val="00673B54"/>
    <w:rsid w:val="0067400E"/>
    <w:rsid w:val="0067496E"/>
    <w:rsid w:val="00674AD0"/>
    <w:rsid w:val="00674CAB"/>
    <w:rsid w:val="00674E6E"/>
    <w:rsid w:val="0067684A"/>
    <w:rsid w:val="00676B5C"/>
    <w:rsid w:val="00680CD2"/>
    <w:rsid w:val="006814F8"/>
    <w:rsid w:val="00683E3E"/>
    <w:rsid w:val="00684742"/>
    <w:rsid w:val="00684CF6"/>
    <w:rsid w:val="00685289"/>
    <w:rsid w:val="00687155"/>
    <w:rsid w:val="0068776A"/>
    <w:rsid w:val="00687922"/>
    <w:rsid w:val="00687D0C"/>
    <w:rsid w:val="00690647"/>
    <w:rsid w:val="00690AB0"/>
    <w:rsid w:val="00690E94"/>
    <w:rsid w:val="00691081"/>
    <w:rsid w:val="006926B0"/>
    <w:rsid w:val="00693461"/>
    <w:rsid w:val="00694727"/>
    <w:rsid w:val="00694EBC"/>
    <w:rsid w:val="0069621F"/>
    <w:rsid w:val="00696686"/>
    <w:rsid w:val="006973C1"/>
    <w:rsid w:val="00697752"/>
    <w:rsid w:val="00697CE2"/>
    <w:rsid w:val="006A071C"/>
    <w:rsid w:val="006A14E6"/>
    <w:rsid w:val="006A1CE2"/>
    <w:rsid w:val="006A1D38"/>
    <w:rsid w:val="006A201D"/>
    <w:rsid w:val="006A393E"/>
    <w:rsid w:val="006A3D39"/>
    <w:rsid w:val="006A3F14"/>
    <w:rsid w:val="006A401F"/>
    <w:rsid w:val="006A659E"/>
    <w:rsid w:val="006A664C"/>
    <w:rsid w:val="006A679C"/>
    <w:rsid w:val="006A683F"/>
    <w:rsid w:val="006A7E4B"/>
    <w:rsid w:val="006B0A49"/>
    <w:rsid w:val="006B1616"/>
    <w:rsid w:val="006B25D9"/>
    <w:rsid w:val="006B298A"/>
    <w:rsid w:val="006B49CF"/>
    <w:rsid w:val="006B4A06"/>
    <w:rsid w:val="006B52EE"/>
    <w:rsid w:val="006B5968"/>
    <w:rsid w:val="006B67D8"/>
    <w:rsid w:val="006B765D"/>
    <w:rsid w:val="006B7E01"/>
    <w:rsid w:val="006C05CA"/>
    <w:rsid w:val="006C065C"/>
    <w:rsid w:val="006C0B0E"/>
    <w:rsid w:val="006C1459"/>
    <w:rsid w:val="006C253D"/>
    <w:rsid w:val="006C2783"/>
    <w:rsid w:val="006C3A4B"/>
    <w:rsid w:val="006C4564"/>
    <w:rsid w:val="006C5851"/>
    <w:rsid w:val="006C5ADC"/>
    <w:rsid w:val="006C66E8"/>
    <w:rsid w:val="006C6732"/>
    <w:rsid w:val="006D0AF0"/>
    <w:rsid w:val="006D17F7"/>
    <w:rsid w:val="006D3982"/>
    <w:rsid w:val="006D61C9"/>
    <w:rsid w:val="006D7091"/>
    <w:rsid w:val="006E0D80"/>
    <w:rsid w:val="006E0EA1"/>
    <w:rsid w:val="006E20C4"/>
    <w:rsid w:val="006E290B"/>
    <w:rsid w:val="006E297E"/>
    <w:rsid w:val="006E3E85"/>
    <w:rsid w:val="006E3E8E"/>
    <w:rsid w:val="006E3FB1"/>
    <w:rsid w:val="006E41D6"/>
    <w:rsid w:val="006E5F3E"/>
    <w:rsid w:val="006E602B"/>
    <w:rsid w:val="006E6629"/>
    <w:rsid w:val="006E67B4"/>
    <w:rsid w:val="006E748D"/>
    <w:rsid w:val="006E77CE"/>
    <w:rsid w:val="006F023D"/>
    <w:rsid w:val="006F04B8"/>
    <w:rsid w:val="006F179B"/>
    <w:rsid w:val="006F2DC0"/>
    <w:rsid w:val="006F490D"/>
    <w:rsid w:val="006F56F6"/>
    <w:rsid w:val="006F57A7"/>
    <w:rsid w:val="006F5ADB"/>
    <w:rsid w:val="006F65C9"/>
    <w:rsid w:val="006F6AC3"/>
    <w:rsid w:val="00700548"/>
    <w:rsid w:val="00703E8E"/>
    <w:rsid w:val="007042DD"/>
    <w:rsid w:val="00705071"/>
    <w:rsid w:val="007052B6"/>
    <w:rsid w:val="00706CB6"/>
    <w:rsid w:val="007101D5"/>
    <w:rsid w:val="007101EC"/>
    <w:rsid w:val="00710EE5"/>
    <w:rsid w:val="0071186A"/>
    <w:rsid w:val="00712249"/>
    <w:rsid w:val="00712643"/>
    <w:rsid w:val="00712784"/>
    <w:rsid w:val="00714E55"/>
    <w:rsid w:val="007153F9"/>
    <w:rsid w:val="00715427"/>
    <w:rsid w:val="00716938"/>
    <w:rsid w:val="00717B5B"/>
    <w:rsid w:val="00717FC5"/>
    <w:rsid w:val="00720D5D"/>
    <w:rsid w:val="00721BA8"/>
    <w:rsid w:val="00721EAC"/>
    <w:rsid w:val="007224FE"/>
    <w:rsid w:val="00722535"/>
    <w:rsid w:val="00722B36"/>
    <w:rsid w:val="00723348"/>
    <w:rsid w:val="0072377B"/>
    <w:rsid w:val="007238F4"/>
    <w:rsid w:val="00723CE7"/>
    <w:rsid w:val="007243C1"/>
    <w:rsid w:val="0072531F"/>
    <w:rsid w:val="007259AC"/>
    <w:rsid w:val="00726105"/>
    <w:rsid w:val="007265B8"/>
    <w:rsid w:val="007274FD"/>
    <w:rsid w:val="00727973"/>
    <w:rsid w:val="00727979"/>
    <w:rsid w:val="00730071"/>
    <w:rsid w:val="00730A8A"/>
    <w:rsid w:val="00732313"/>
    <w:rsid w:val="007325B5"/>
    <w:rsid w:val="007336A1"/>
    <w:rsid w:val="0073386A"/>
    <w:rsid w:val="0073706E"/>
    <w:rsid w:val="007377F4"/>
    <w:rsid w:val="00737884"/>
    <w:rsid w:val="007379F6"/>
    <w:rsid w:val="00737FD1"/>
    <w:rsid w:val="00740160"/>
    <w:rsid w:val="0074117F"/>
    <w:rsid w:val="00741267"/>
    <w:rsid w:val="0074210C"/>
    <w:rsid w:val="00743C01"/>
    <w:rsid w:val="0074449D"/>
    <w:rsid w:val="007445D9"/>
    <w:rsid w:val="007461D1"/>
    <w:rsid w:val="00746576"/>
    <w:rsid w:val="00746613"/>
    <w:rsid w:val="00746C16"/>
    <w:rsid w:val="00747A1F"/>
    <w:rsid w:val="007521A5"/>
    <w:rsid w:val="007526B8"/>
    <w:rsid w:val="00753197"/>
    <w:rsid w:val="007536BD"/>
    <w:rsid w:val="0075400D"/>
    <w:rsid w:val="00755E63"/>
    <w:rsid w:val="00757086"/>
    <w:rsid w:val="00760340"/>
    <w:rsid w:val="00760C0A"/>
    <w:rsid w:val="00762FE7"/>
    <w:rsid w:val="007645CE"/>
    <w:rsid w:val="00764AAF"/>
    <w:rsid w:val="00765ADE"/>
    <w:rsid w:val="00765F27"/>
    <w:rsid w:val="00767179"/>
    <w:rsid w:val="007679CF"/>
    <w:rsid w:val="0077041C"/>
    <w:rsid w:val="00770AA4"/>
    <w:rsid w:val="0077125A"/>
    <w:rsid w:val="00771664"/>
    <w:rsid w:val="0077260C"/>
    <w:rsid w:val="0077411F"/>
    <w:rsid w:val="007742B3"/>
    <w:rsid w:val="0077451A"/>
    <w:rsid w:val="00774E7E"/>
    <w:rsid w:val="00775065"/>
    <w:rsid w:val="0077509F"/>
    <w:rsid w:val="00775C50"/>
    <w:rsid w:val="00776B50"/>
    <w:rsid w:val="00777A9E"/>
    <w:rsid w:val="00780739"/>
    <w:rsid w:val="00780B0C"/>
    <w:rsid w:val="0078101E"/>
    <w:rsid w:val="00781A83"/>
    <w:rsid w:val="007828C4"/>
    <w:rsid w:val="00782903"/>
    <w:rsid w:val="007829F6"/>
    <w:rsid w:val="00783AFB"/>
    <w:rsid w:val="00783DCD"/>
    <w:rsid w:val="00785D5D"/>
    <w:rsid w:val="0079052D"/>
    <w:rsid w:val="00791D5B"/>
    <w:rsid w:val="00791DE9"/>
    <w:rsid w:val="00791FEE"/>
    <w:rsid w:val="007921E1"/>
    <w:rsid w:val="007963D9"/>
    <w:rsid w:val="00796BB8"/>
    <w:rsid w:val="00797CCA"/>
    <w:rsid w:val="00797D4E"/>
    <w:rsid w:val="007A2B25"/>
    <w:rsid w:val="007A2FD5"/>
    <w:rsid w:val="007A3A5C"/>
    <w:rsid w:val="007A3F04"/>
    <w:rsid w:val="007A471E"/>
    <w:rsid w:val="007A4A60"/>
    <w:rsid w:val="007A4AD0"/>
    <w:rsid w:val="007A4C1B"/>
    <w:rsid w:val="007A4C78"/>
    <w:rsid w:val="007A5193"/>
    <w:rsid w:val="007A608B"/>
    <w:rsid w:val="007A7765"/>
    <w:rsid w:val="007B0C0B"/>
    <w:rsid w:val="007B123D"/>
    <w:rsid w:val="007B17E2"/>
    <w:rsid w:val="007B2192"/>
    <w:rsid w:val="007B3A57"/>
    <w:rsid w:val="007B6403"/>
    <w:rsid w:val="007B6AF8"/>
    <w:rsid w:val="007B74D6"/>
    <w:rsid w:val="007C150C"/>
    <w:rsid w:val="007C187A"/>
    <w:rsid w:val="007C1B8D"/>
    <w:rsid w:val="007C351C"/>
    <w:rsid w:val="007C3A4B"/>
    <w:rsid w:val="007C42BC"/>
    <w:rsid w:val="007C457D"/>
    <w:rsid w:val="007C464E"/>
    <w:rsid w:val="007C4DA9"/>
    <w:rsid w:val="007C4FA8"/>
    <w:rsid w:val="007C5293"/>
    <w:rsid w:val="007C76E1"/>
    <w:rsid w:val="007C7966"/>
    <w:rsid w:val="007D085E"/>
    <w:rsid w:val="007D0C39"/>
    <w:rsid w:val="007D0F65"/>
    <w:rsid w:val="007D3EAF"/>
    <w:rsid w:val="007D467F"/>
    <w:rsid w:val="007D5C27"/>
    <w:rsid w:val="007D61D0"/>
    <w:rsid w:val="007D62A2"/>
    <w:rsid w:val="007D6C53"/>
    <w:rsid w:val="007E00B0"/>
    <w:rsid w:val="007E0584"/>
    <w:rsid w:val="007E0F43"/>
    <w:rsid w:val="007E2B27"/>
    <w:rsid w:val="007E4B3C"/>
    <w:rsid w:val="007E4E6F"/>
    <w:rsid w:val="007E508B"/>
    <w:rsid w:val="007E639D"/>
    <w:rsid w:val="007E652F"/>
    <w:rsid w:val="007E6B31"/>
    <w:rsid w:val="007E7CE0"/>
    <w:rsid w:val="007E7EC5"/>
    <w:rsid w:val="007F0B4E"/>
    <w:rsid w:val="007F0CDA"/>
    <w:rsid w:val="007F0FA7"/>
    <w:rsid w:val="007F1F1A"/>
    <w:rsid w:val="007F279C"/>
    <w:rsid w:val="007F29E3"/>
    <w:rsid w:val="007F4413"/>
    <w:rsid w:val="007F454E"/>
    <w:rsid w:val="007F5927"/>
    <w:rsid w:val="007F6B21"/>
    <w:rsid w:val="007F7E13"/>
    <w:rsid w:val="00800238"/>
    <w:rsid w:val="0080028A"/>
    <w:rsid w:val="0080192C"/>
    <w:rsid w:val="00801FD3"/>
    <w:rsid w:val="008028A1"/>
    <w:rsid w:val="00802CF4"/>
    <w:rsid w:val="00803877"/>
    <w:rsid w:val="008038DC"/>
    <w:rsid w:val="00803EB7"/>
    <w:rsid w:val="00803EE0"/>
    <w:rsid w:val="00804270"/>
    <w:rsid w:val="008053E9"/>
    <w:rsid w:val="0081059F"/>
    <w:rsid w:val="0081061C"/>
    <w:rsid w:val="00811A4C"/>
    <w:rsid w:val="00812237"/>
    <w:rsid w:val="008123C3"/>
    <w:rsid w:val="008130EA"/>
    <w:rsid w:val="00816CD2"/>
    <w:rsid w:val="00816D40"/>
    <w:rsid w:val="00820D51"/>
    <w:rsid w:val="00821777"/>
    <w:rsid w:val="00821DC7"/>
    <w:rsid w:val="0082433F"/>
    <w:rsid w:val="008243A9"/>
    <w:rsid w:val="00825445"/>
    <w:rsid w:val="00825E75"/>
    <w:rsid w:val="00826A83"/>
    <w:rsid w:val="00830270"/>
    <w:rsid w:val="008302A2"/>
    <w:rsid w:val="00831260"/>
    <w:rsid w:val="00831290"/>
    <w:rsid w:val="00831826"/>
    <w:rsid w:val="00831F54"/>
    <w:rsid w:val="008423B7"/>
    <w:rsid w:val="00842C28"/>
    <w:rsid w:val="0084304D"/>
    <w:rsid w:val="008440A0"/>
    <w:rsid w:val="0084564E"/>
    <w:rsid w:val="00845D2F"/>
    <w:rsid w:val="008468DA"/>
    <w:rsid w:val="00846F66"/>
    <w:rsid w:val="00847059"/>
    <w:rsid w:val="0085160E"/>
    <w:rsid w:val="008517A4"/>
    <w:rsid w:val="0085301D"/>
    <w:rsid w:val="00854214"/>
    <w:rsid w:val="008546EE"/>
    <w:rsid w:val="00856697"/>
    <w:rsid w:val="0085671B"/>
    <w:rsid w:val="008577CE"/>
    <w:rsid w:val="00860CF8"/>
    <w:rsid w:val="008619A6"/>
    <w:rsid w:val="00862946"/>
    <w:rsid w:val="00863640"/>
    <w:rsid w:val="00863B98"/>
    <w:rsid w:val="00863CAB"/>
    <w:rsid w:val="008643C9"/>
    <w:rsid w:val="008643EE"/>
    <w:rsid w:val="00864481"/>
    <w:rsid w:val="00864ABA"/>
    <w:rsid w:val="008658D1"/>
    <w:rsid w:val="008674AE"/>
    <w:rsid w:val="00870DB6"/>
    <w:rsid w:val="00871C71"/>
    <w:rsid w:val="00873053"/>
    <w:rsid w:val="00873810"/>
    <w:rsid w:val="00874316"/>
    <w:rsid w:val="00875AA8"/>
    <w:rsid w:val="00883300"/>
    <w:rsid w:val="0088625F"/>
    <w:rsid w:val="00886581"/>
    <w:rsid w:val="0088696A"/>
    <w:rsid w:val="0088755F"/>
    <w:rsid w:val="00887989"/>
    <w:rsid w:val="00890A33"/>
    <w:rsid w:val="00890C2D"/>
    <w:rsid w:val="008931E7"/>
    <w:rsid w:val="008952C8"/>
    <w:rsid w:val="0089592C"/>
    <w:rsid w:val="00895A94"/>
    <w:rsid w:val="008967FC"/>
    <w:rsid w:val="00896997"/>
    <w:rsid w:val="008A03C8"/>
    <w:rsid w:val="008A1BC8"/>
    <w:rsid w:val="008A28FC"/>
    <w:rsid w:val="008A2EF1"/>
    <w:rsid w:val="008A532D"/>
    <w:rsid w:val="008A53DE"/>
    <w:rsid w:val="008A5D52"/>
    <w:rsid w:val="008A69EC"/>
    <w:rsid w:val="008A6C20"/>
    <w:rsid w:val="008B0885"/>
    <w:rsid w:val="008B0CD8"/>
    <w:rsid w:val="008B1453"/>
    <w:rsid w:val="008B27A3"/>
    <w:rsid w:val="008B409C"/>
    <w:rsid w:val="008B4B54"/>
    <w:rsid w:val="008B5828"/>
    <w:rsid w:val="008B5F24"/>
    <w:rsid w:val="008C00AC"/>
    <w:rsid w:val="008C0430"/>
    <w:rsid w:val="008C0CB1"/>
    <w:rsid w:val="008C130F"/>
    <w:rsid w:val="008C1940"/>
    <w:rsid w:val="008C223C"/>
    <w:rsid w:val="008C2725"/>
    <w:rsid w:val="008C2D4A"/>
    <w:rsid w:val="008C3496"/>
    <w:rsid w:val="008C3D8F"/>
    <w:rsid w:val="008C6018"/>
    <w:rsid w:val="008C6D9D"/>
    <w:rsid w:val="008D0CF0"/>
    <w:rsid w:val="008D12B8"/>
    <w:rsid w:val="008D2533"/>
    <w:rsid w:val="008D267B"/>
    <w:rsid w:val="008D2FAC"/>
    <w:rsid w:val="008D3370"/>
    <w:rsid w:val="008D4EA2"/>
    <w:rsid w:val="008D65F7"/>
    <w:rsid w:val="008D76DB"/>
    <w:rsid w:val="008D774D"/>
    <w:rsid w:val="008E14DE"/>
    <w:rsid w:val="008E16B3"/>
    <w:rsid w:val="008E2A46"/>
    <w:rsid w:val="008E395D"/>
    <w:rsid w:val="008E44F6"/>
    <w:rsid w:val="008E4914"/>
    <w:rsid w:val="008E5195"/>
    <w:rsid w:val="008E5295"/>
    <w:rsid w:val="008E6271"/>
    <w:rsid w:val="008E7FFB"/>
    <w:rsid w:val="008F049D"/>
    <w:rsid w:val="008F1BFA"/>
    <w:rsid w:val="008F243E"/>
    <w:rsid w:val="008F32BE"/>
    <w:rsid w:val="008F412B"/>
    <w:rsid w:val="008F44EA"/>
    <w:rsid w:val="008F4831"/>
    <w:rsid w:val="008F5138"/>
    <w:rsid w:val="008F587D"/>
    <w:rsid w:val="008F6DA5"/>
    <w:rsid w:val="008F72C9"/>
    <w:rsid w:val="008F7A05"/>
    <w:rsid w:val="008F7FEA"/>
    <w:rsid w:val="00900470"/>
    <w:rsid w:val="0090125A"/>
    <w:rsid w:val="0090227D"/>
    <w:rsid w:val="00904442"/>
    <w:rsid w:val="009045A9"/>
    <w:rsid w:val="00904C5B"/>
    <w:rsid w:val="00905028"/>
    <w:rsid w:val="00906159"/>
    <w:rsid w:val="00907D98"/>
    <w:rsid w:val="00910040"/>
    <w:rsid w:val="009108B3"/>
    <w:rsid w:val="009115F8"/>
    <w:rsid w:val="00912F1B"/>
    <w:rsid w:val="0091351B"/>
    <w:rsid w:val="0091460C"/>
    <w:rsid w:val="00914B2E"/>
    <w:rsid w:val="00915392"/>
    <w:rsid w:val="00916D5C"/>
    <w:rsid w:val="00920004"/>
    <w:rsid w:val="00920280"/>
    <w:rsid w:val="0092063C"/>
    <w:rsid w:val="009209F6"/>
    <w:rsid w:val="00920CA6"/>
    <w:rsid w:val="00921695"/>
    <w:rsid w:val="00923983"/>
    <w:rsid w:val="009259A0"/>
    <w:rsid w:val="00927BA6"/>
    <w:rsid w:val="00927C05"/>
    <w:rsid w:val="00930512"/>
    <w:rsid w:val="00931209"/>
    <w:rsid w:val="009314A4"/>
    <w:rsid w:val="009314EA"/>
    <w:rsid w:val="00931826"/>
    <w:rsid w:val="00931926"/>
    <w:rsid w:val="009323DF"/>
    <w:rsid w:val="009330A4"/>
    <w:rsid w:val="00933938"/>
    <w:rsid w:val="00933940"/>
    <w:rsid w:val="00935DFC"/>
    <w:rsid w:val="00935E0F"/>
    <w:rsid w:val="009362FD"/>
    <w:rsid w:val="0093757F"/>
    <w:rsid w:val="00940E01"/>
    <w:rsid w:val="00941615"/>
    <w:rsid w:val="00942ECD"/>
    <w:rsid w:val="00943162"/>
    <w:rsid w:val="0094380E"/>
    <w:rsid w:val="00943C54"/>
    <w:rsid w:val="00946663"/>
    <w:rsid w:val="009466BB"/>
    <w:rsid w:val="00946940"/>
    <w:rsid w:val="00946949"/>
    <w:rsid w:val="00946DC7"/>
    <w:rsid w:val="00947553"/>
    <w:rsid w:val="0095109E"/>
    <w:rsid w:val="0095148F"/>
    <w:rsid w:val="0095173E"/>
    <w:rsid w:val="00951936"/>
    <w:rsid w:val="0095228D"/>
    <w:rsid w:val="0095235B"/>
    <w:rsid w:val="00953AB5"/>
    <w:rsid w:val="00954BEA"/>
    <w:rsid w:val="00954D65"/>
    <w:rsid w:val="00955B15"/>
    <w:rsid w:val="00956F20"/>
    <w:rsid w:val="009571B4"/>
    <w:rsid w:val="00960370"/>
    <w:rsid w:val="00960D29"/>
    <w:rsid w:val="009617CD"/>
    <w:rsid w:val="009618B9"/>
    <w:rsid w:val="00962A75"/>
    <w:rsid w:val="0096536F"/>
    <w:rsid w:val="00966EFE"/>
    <w:rsid w:val="00966FD8"/>
    <w:rsid w:val="009672FB"/>
    <w:rsid w:val="0096744C"/>
    <w:rsid w:val="009708E3"/>
    <w:rsid w:val="00971089"/>
    <w:rsid w:val="00971400"/>
    <w:rsid w:val="009714B5"/>
    <w:rsid w:val="00971DED"/>
    <w:rsid w:val="00971ED1"/>
    <w:rsid w:val="009723C3"/>
    <w:rsid w:val="009734F4"/>
    <w:rsid w:val="009758D1"/>
    <w:rsid w:val="009766CB"/>
    <w:rsid w:val="00977242"/>
    <w:rsid w:val="00980101"/>
    <w:rsid w:val="0098059B"/>
    <w:rsid w:val="00980762"/>
    <w:rsid w:val="009808EC"/>
    <w:rsid w:val="009815B5"/>
    <w:rsid w:val="00982E60"/>
    <w:rsid w:val="0098582B"/>
    <w:rsid w:val="00986B67"/>
    <w:rsid w:val="00986EF2"/>
    <w:rsid w:val="009871F6"/>
    <w:rsid w:val="00987693"/>
    <w:rsid w:val="00990883"/>
    <w:rsid w:val="00991EA0"/>
    <w:rsid w:val="0099262B"/>
    <w:rsid w:val="00993363"/>
    <w:rsid w:val="0099392B"/>
    <w:rsid w:val="00993992"/>
    <w:rsid w:val="00993CDC"/>
    <w:rsid w:val="0099458B"/>
    <w:rsid w:val="00995F23"/>
    <w:rsid w:val="009962BA"/>
    <w:rsid w:val="00996302"/>
    <w:rsid w:val="00996B64"/>
    <w:rsid w:val="009974E7"/>
    <w:rsid w:val="009A276E"/>
    <w:rsid w:val="009A484D"/>
    <w:rsid w:val="009A4B75"/>
    <w:rsid w:val="009A616B"/>
    <w:rsid w:val="009A7328"/>
    <w:rsid w:val="009B17E1"/>
    <w:rsid w:val="009B6A86"/>
    <w:rsid w:val="009C211B"/>
    <w:rsid w:val="009C26CF"/>
    <w:rsid w:val="009C2832"/>
    <w:rsid w:val="009C2DFE"/>
    <w:rsid w:val="009C3473"/>
    <w:rsid w:val="009C4412"/>
    <w:rsid w:val="009C458D"/>
    <w:rsid w:val="009C597D"/>
    <w:rsid w:val="009C62DA"/>
    <w:rsid w:val="009C7758"/>
    <w:rsid w:val="009C78DF"/>
    <w:rsid w:val="009C7B0F"/>
    <w:rsid w:val="009D0940"/>
    <w:rsid w:val="009D0A6E"/>
    <w:rsid w:val="009D0B23"/>
    <w:rsid w:val="009D0DEE"/>
    <w:rsid w:val="009D0EC0"/>
    <w:rsid w:val="009D132D"/>
    <w:rsid w:val="009D3420"/>
    <w:rsid w:val="009D4040"/>
    <w:rsid w:val="009D5514"/>
    <w:rsid w:val="009D5977"/>
    <w:rsid w:val="009D59C6"/>
    <w:rsid w:val="009D65EB"/>
    <w:rsid w:val="009D71AC"/>
    <w:rsid w:val="009D71C8"/>
    <w:rsid w:val="009D7E28"/>
    <w:rsid w:val="009E0680"/>
    <w:rsid w:val="009E08F1"/>
    <w:rsid w:val="009E2E88"/>
    <w:rsid w:val="009E3294"/>
    <w:rsid w:val="009E477B"/>
    <w:rsid w:val="009E64E8"/>
    <w:rsid w:val="009E7312"/>
    <w:rsid w:val="009E79B5"/>
    <w:rsid w:val="009F0C0B"/>
    <w:rsid w:val="009F33E8"/>
    <w:rsid w:val="009F3457"/>
    <w:rsid w:val="009F3B4B"/>
    <w:rsid w:val="009F42DC"/>
    <w:rsid w:val="009F5AB7"/>
    <w:rsid w:val="009F69B0"/>
    <w:rsid w:val="009F6E88"/>
    <w:rsid w:val="009F709B"/>
    <w:rsid w:val="009F7126"/>
    <w:rsid w:val="00A00662"/>
    <w:rsid w:val="00A009EF"/>
    <w:rsid w:val="00A02A46"/>
    <w:rsid w:val="00A02BE1"/>
    <w:rsid w:val="00A02DDE"/>
    <w:rsid w:val="00A04898"/>
    <w:rsid w:val="00A0577D"/>
    <w:rsid w:val="00A059F4"/>
    <w:rsid w:val="00A05A72"/>
    <w:rsid w:val="00A0697A"/>
    <w:rsid w:val="00A06A48"/>
    <w:rsid w:val="00A07846"/>
    <w:rsid w:val="00A10867"/>
    <w:rsid w:val="00A110C8"/>
    <w:rsid w:val="00A1153C"/>
    <w:rsid w:val="00A11E35"/>
    <w:rsid w:val="00A13769"/>
    <w:rsid w:val="00A143B1"/>
    <w:rsid w:val="00A14CDC"/>
    <w:rsid w:val="00A15A44"/>
    <w:rsid w:val="00A15BC0"/>
    <w:rsid w:val="00A15C73"/>
    <w:rsid w:val="00A15E18"/>
    <w:rsid w:val="00A162DC"/>
    <w:rsid w:val="00A16E5B"/>
    <w:rsid w:val="00A1781A"/>
    <w:rsid w:val="00A203A8"/>
    <w:rsid w:val="00A21052"/>
    <w:rsid w:val="00A21083"/>
    <w:rsid w:val="00A2186F"/>
    <w:rsid w:val="00A226DF"/>
    <w:rsid w:val="00A23F63"/>
    <w:rsid w:val="00A25240"/>
    <w:rsid w:val="00A26183"/>
    <w:rsid w:val="00A26266"/>
    <w:rsid w:val="00A27630"/>
    <w:rsid w:val="00A27869"/>
    <w:rsid w:val="00A30A7B"/>
    <w:rsid w:val="00A3184E"/>
    <w:rsid w:val="00A31BF8"/>
    <w:rsid w:val="00A31EEE"/>
    <w:rsid w:val="00A32E45"/>
    <w:rsid w:val="00A33ABC"/>
    <w:rsid w:val="00A33B01"/>
    <w:rsid w:val="00A33BE1"/>
    <w:rsid w:val="00A34259"/>
    <w:rsid w:val="00A3484E"/>
    <w:rsid w:val="00A4074C"/>
    <w:rsid w:val="00A40A3A"/>
    <w:rsid w:val="00A42080"/>
    <w:rsid w:val="00A42BB4"/>
    <w:rsid w:val="00A430FF"/>
    <w:rsid w:val="00A438F2"/>
    <w:rsid w:val="00A443C8"/>
    <w:rsid w:val="00A448E8"/>
    <w:rsid w:val="00A45108"/>
    <w:rsid w:val="00A45498"/>
    <w:rsid w:val="00A45EFE"/>
    <w:rsid w:val="00A46AC6"/>
    <w:rsid w:val="00A47217"/>
    <w:rsid w:val="00A47A31"/>
    <w:rsid w:val="00A50568"/>
    <w:rsid w:val="00A51513"/>
    <w:rsid w:val="00A51649"/>
    <w:rsid w:val="00A52B48"/>
    <w:rsid w:val="00A535A8"/>
    <w:rsid w:val="00A539E0"/>
    <w:rsid w:val="00A54290"/>
    <w:rsid w:val="00A54DF2"/>
    <w:rsid w:val="00A56AFA"/>
    <w:rsid w:val="00A56B3D"/>
    <w:rsid w:val="00A576DC"/>
    <w:rsid w:val="00A57896"/>
    <w:rsid w:val="00A579ED"/>
    <w:rsid w:val="00A57B8B"/>
    <w:rsid w:val="00A61595"/>
    <w:rsid w:val="00A6160C"/>
    <w:rsid w:val="00A6399A"/>
    <w:rsid w:val="00A64E40"/>
    <w:rsid w:val="00A64E43"/>
    <w:rsid w:val="00A660F2"/>
    <w:rsid w:val="00A67531"/>
    <w:rsid w:val="00A7018A"/>
    <w:rsid w:val="00A71FB0"/>
    <w:rsid w:val="00A71FE9"/>
    <w:rsid w:val="00A72350"/>
    <w:rsid w:val="00A726E7"/>
    <w:rsid w:val="00A72A45"/>
    <w:rsid w:val="00A734FC"/>
    <w:rsid w:val="00A735CA"/>
    <w:rsid w:val="00A74BAD"/>
    <w:rsid w:val="00A757D0"/>
    <w:rsid w:val="00A75D6B"/>
    <w:rsid w:val="00A75E15"/>
    <w:rsid w:val="00A75EC4"/>
    <w:rsid w:val="00A76437"/>
    <w:rsid w:val="00A767C1"/>
    <w:rsid w:val="00A76B54"/>
    <w:rsid w:val="00A808F6"/>
    <w:rsid w:val="00A820AA"/>
    <w:rsid w:val="00A8292F"/>
    <w:rsid w:val="00A83ABD"/>
    <w:rsid w:val="00A849A5"/>
    <w:rsid w:val="00A93317"/>
    <w:rsid w:val="00A933BD"/>
    <w:rsid w:val="00A93AC3"/>
    <w:rsid w:val="00A93DE1"/>
    <w:rsid w:val="00A94718"/>
    <w:rsid w:val="00A952B9"/>
    <w:rsid w:val="00A95504"/>
    <w:rsid w:val="00A95DF9"/>
    <w:rsid w:val="00A96303"/>
    <w:rsid w:val="00A96483"/>
    <w:rsid w:val="00A97A8E"/>
    <w:rsid w:val="00AA1619"/>
    <w:rsid w:val="00AA2635"/>
    <w:rsid w:val="00AA3DAC"/>
    <w:rsid w:val="00AA3F98"/>
    <w:rsid w:val="00AA7E36"/>
    <w:rsid w:val="00AB1991"/>
    <w:rsid w:val="00AB22A5"/>
    <w:rsid w:val="00AB240C"/>
    <w:rsid w:val="00AB2C1A"/>
    <w:rsid w:val="00AB32A8"/>
    <w:rsid w:val="00AB455F"/>
    <w:rsid w:val="00AB5081"/>
    <w:rsid w:val="00AB519C"/>
    <w:rsid w:val="00AC047F"/>
    <w:rsid w:val="00AC1B3E"/>
    <w:rsid w:val="00AC2182"/>
    <w:rsid w:val="00AC2519"/>
    <w:rsid w:val="00AC27A9"/>
    <w:rsid w:val="00AC38E0"/>
    <w:rsid w:val="00AC42E2"/>
    <w:rsid w:val="00AC57E9"/>
    <w:rsid w:val="00AC61DF"/>
    <w:rsid w:val="00AD0A56"/>
    <w:rsid w:val="00AD1735"/>
    <w:rsid w:val="00AD1BDF"/>
    <w:rsid w:val="00AD26CD"/>
    <w:rsid w:val="00AD35F0"/>
    <w:rsid w:val="00AD372A"/>
    <w:rsid w:val="00AD3EF8"/>
    <w:rsid w:val="00AD4407"/>
    <w:rsid w:val="00AD4B95"/>
    <w:rsid w:val="00AD533A"/>
    <w:rsid w:val="00AD539E"/>
    <w:rsid w:val="00AD6382"/>
    <w:rsid w:val="00AD688F"/>
    <w:rsid w:val="00AD7374"/>
    <w:rsid w:val="00AD7774"/>
    <w:rsid w:val="00AE0AE0"/>
    <w:rsid w:val="00AE0F85"/>
    <w:rsid w:val="00AE1B48"/>
    <w:rsid w:val="00AE1B5B"/>
    <w:rsid w:val="00AE2040"/>
    <w:rsid w:val="00AE3421"/>
    <w:rsid w:val="00AE4193"/>
    <w:rsid w:val="00AE4B32"/>
    <w:rsid w:val="00AE53BA"/>
    <w:rsid w:val="00AE5441"/>
    <w:rsid w:val="00AE5845"/>
    <w:rsid w:val="00AE63A6"/>
    <w:rsid w:val="00AE79A6"/>
    <w:rsid w:val="00AF0062"/>
    <w:rsid w:val="00AF25B0"/>
    <w:rsid w:val="00AF2796"/>
    <w:rsid w:val="00AF2B55"/>
    <w:rsid w:val="00AF34BD"/>
    <w:rsid w:val="00AF369B"/>
    <w:rsid w:val="00AF37BC"/>
    <w:rsid w:val="00AF44B7"/>
    <w:rsid w:val="00AF57FE"/>
    <w:rsid w:val="00AF6D85"/>
    <w:rsid w:val="00AF75E6"/>
    <w:rsid w:val="00AF7FE2"/>
    <w:rsid w:val="00B004E5"/>
    <w:rsid w:val="00B0054E"/>
    <w:rsid w:val="00B022FD"/>
    <w:rsid w:val="00B023E4"/>
    <w:rsid w:val="00B02545"/>
    <w:rsid w:val="00B0265A"/>
    <w:rsid w:val="00B02C2A"/>
    <w:rsid w:val="00B02CBF"/>
    <w:rsid w:val="00B02F6E"/>
    <w:rsid w:val="00B03819"/>
    <w:rsid w:val="00B0395E"/>
    <w:rsid w:val="00B03CBD"/>
    <w:rsid w:val="00B03D2B"/>
    <w:rsid w:val="00B04636"/>
    <w:rsid w:val="00B0497E"/>
    <w:rsid w:val="00B06271"/>
    <w:rsid w:val="00B06C13"/>
    <w:rsid w:val="00B075F5"/>
    <w:rsid w:val="00B1112A"/>
    <w:rsid w:val="00B1217C"/>
    <w:rsid w:val="00B12C68"/>
    <w:rsid w:val="00B130B8"/>
    <w:rsid w:val="00B13A4A"/>
    <w:rsid w:val="00B13AE8"/>
    <w:rsid w:val="00B13AFC"/>
    <w:rsid w:val="00B14769"/>
    <w:rsid w:val="00B14B42"/>
    <w:rsid w:val="00B14E03"/>
    <w:rsid w:val="00B16187"/>
    <w:rsid w:val="00B171B1"/>
    <w:rsid w:val="00B175D0"/>
    <w:rsid w:val="00B2173A"/>
    <w:rsid w:val="00B2245D"/>
    <w:rsid w:val="00B22958"/>
    <w:rsid w:val="00B22B6C"/>
    <w:rsid w:val="00B23677"/>
    <w:rsid w:val="00B23BD7"/>
    <w:rsid w:val="00B23CB1"/>
    <w:rsid w:val="00B24350"/>
    <w:rsid w:val="00B24669"/>
    <w:rsid w:val="00B24A41"/>
    <w:rsid w:val="00B24A80"/>
    <w:rsid w:val="00B24D6D"/>
    <w:rsid w:val="00B25ACE"/>
    <w:rsid w:val="00B261F6"/>
    <w:rsid w:val="00B27DD6"/>
    <w:rsid w:val="00B317D3"/>
    <w:rsid w:val="00B320BF"/>
    <w:rsid w:val="00B3298B"/>
    <w:rsid w:val="00B32A94"/>
    <w:rsid w:val="00B33A72"/>
    <w:rsid w:val="00B3408B"/>
    <w:rsid w:val="00B358BB"/>
    <w:rsid w:val="00B40CE0"/>
    <w:rsid w:val="00B4118D"/>
    <w:rsid w:val="00B411D1"/>
    <w:rsid w:val="00B423C9"/>
    <w:rsid w:val="00B42E07"/>
    <w:rsid w:val="00B43405"/>
    <w:rsid w:val="00B43639"/>
    <w:rsid w:val="00B44C86"/>
    <w:rsid w:val="00B45B48"/>
    <w:rsid w:val="00B45BBA"/>
    <w:rsid w:val="00B4674A"/>
    <w:rsid w:val="00B46A26"/>
    <w:rsid w:val="00B47057"/>
    <w:rsid w:val="00B47387"/>
    <w:rsid w:val="00B47532"/>
    <w:rsid w:val="00B50CAF"/>
    <w:rsid w:val="00B50CC8"/>
    <w:rsid w:val="00B50E2E"/>
    <w:rsid w:val="00B51F5B"/>
    <w:rsid w:val="00B52C0B"/>
    <w:rsid w:val="00B5333A"/>
    <w:rsid w:val="00B53AA5"/>
    <w:rsid w:val="00B53E6F"/>
    <w:rsid w:val="00B55CA3"/>
    <w:rsid w:val="00B613F9"/>
    <w:rsid w:val="00B61F99"/>
    <w:rsid w:val="00B62842"/>
    <w:rsid w:val="00B63443"/>
    <w:rsid w:val="00B634FD"/>
    <w:rsid w:val="00B639E4"/>
    <w:rsid w:val="00B648DD"/>
    <w:rsid w:val="00B64F04"/>
    <w:rsid w:val="00B653B9"/>
    <w:rsid w:val="00B656AF"/>
    <w:rsid w:val="00B66BFB"/>
    <w:rsid w:val="00B67613"/>
    <w:rsid w:val="00B67D72"/>
    <w:rsid w:val="00B713CF"/>
    <w:rsid w:val="00B71951"/>
    <w:rsid w:val="00B738AC"/>
    <w:rsid w:val="00B74EB3"/>
    <w:rsid w:val="00B760E4"/>
    <w:rsid w:val="00B772F7"/>
    <w:rsid w:val="00B77792"/>
    <w:rsid w:val="00B77A2C"/>
    <w:rsid w:val="00B77AF2"/>
    <w:rsid w:val="00B803E4"/>
    <w:rsid w:val="00B80DC2"/>
    <w:rsid w:val="00B81AEB"/>
    <w:rsid w:val="00B833FF"/>
    <w:rsid w:val="00B83AB4"/>
    <w:rsid w:val="00B861C8"/>
    <w:rsid w:val="00B86598"/>
    <w:rsid w:val="00B86F26"/>
    <w:rsid w:val="00B86FF5"/>
    <w:rsid w:val="00B873DD"/>
    <w:rsid w:val="00B8795C"/>
    <w:rsid w:val="00B87A6C"/>
    <w:rsid w:val="00B904A9"/>
    <w:rsid w:val="00B914F7"/>
    <w:rsid w:val="00B92018"/>
    <w:rsid w:val="00B92086"/>
    <w:rsid w:val="00B92A24"/>
    <w:rsid w:val="00B93223"/>
    <w:rsid w:val="00B937B1"/>
    <w:rsid w:val="00B941E7"/>
    <w:rsid w:val="00B968AF"/>
    <w:rsid w:val="00B96A6C"/>
    <w:rsid w:val="00B976C0"/>
    <w:rsid w:val="00B97849"/>
    <w:rsid w:val="00BA0119"/>
    <w:rsid w:val="00BA02C6"/>
    <w:rsid w:val="00BA0465"/>
    <w:rsid w:val="00BA050A"/>
    <w:rsid w:val="00BA054E"/>
    <w:rsid w:val="00BA0C40"/>
    <w:rsid w:val="00BA0EB8"/>
    <w:rsid w:val="00BA2246"/>
    <w:rsid w:val="00BA281B"/>
    <w:rsid w:val="00BA2A8C"/>
    <w:rsid w:val="00BA3AB3"/>
    <w:rsid w:val="00BA4C99"/>
    <w:rsid w:val="00BA5FEF"/>
    <w:rsid w:val="00BA6211"/>
    <w:rsid w:val="00BA6461"/>
    <w:rsid w:val="00BB0A49"/>
    <w:rsid w:val="00BB2805"/>
    <w:rsid w:val="00BB2867"/>
    <w:rsid w:val="00BB3A07"/>
    <w:rsid w:val="00BB3F79"/>
    <w:rsid w:val="00BB3FDF"/>
    <w:rsid w:val="00BB4D31"/>
    <w:rsid w:val="00BB4D88"/>
    <w:rsid w:val="00BB5286"/>
    <w:rsid w:val="00BB632F"/>
    <w:rsid w:val="00BB71B0"/>
    <w:rsid w:val="00BC0461"/>
    <w:rsid w:val="00BC07A6"/>
    <w:rsid w:val="00BC12B5"/>
    <w:rsid w:val="00BC16AB"/>
    <w:rsid w:val="00BC3179"/>
    <w:rsid w:val="00BC51A0"/>
    <w:rsid w:val="00BC6576"/>
    <w:rsid w:val="00BC69E2"/>
    <w:rsid w:val="00BC793B"/>
    <w:rsid w:val="00BD3495"/>
    <w:rsid w:val="00BD415C"/>
    <w:rsid w:val="00BD4349"/>
    <w:rsid w:val="00BD6207"/>
    <w:rsid w:val="00BD7624"/>
    <w:rsid w:val="00BD7E2D"/>
    <w:rsid w:val="00BE0EBC"/>
    <w:rsid w:val="00BE1FE3"/>
    <w:rsid w:val="00BE50A9"/>
    <w:rsid w:val="00BE5F55"/>
    <w:rsid w:val="00BE6F13"/>
    <w:rsid w:val="00BF0F85"/>
    <w:rsid w:val="00BF166D"/>
    <w:rsid w:val="00BF1BF5"/>
    <w:rsid w:val="00BF2596"/>
    <w:rsid w:val="00BF47B1"/>
    <w:rsid w:val="00BF50F4"/>
    <w:rsid w:val="00BF5AA4"/>
    <w:rsid w:val="00BF647A"/>
    <w:rsid w:val="00BF64D4"/>
    <w:rsid w:val="00C001BF"/>
    <w:rsid w:val="00C002C5"/>
    <w:rsid w:val="00C009D8"/>
    <w:rsid w:val="00C010DA"/>
    <w:rsid w:val="00C01A41"/>
    <w:rsid w:val="00C01EBF"/>
    <w:rsid w:val="00C023E9"/>
    <w:rsid w:val="00C02A94"/>
    <w:rsid w:val="00C038BE"/>
    <w:rsid w:val="00C03DAF"/>
    <w:rsid w:val="00C03F59"/>
    <w:rsid w:val="00C04C42"/>
    <w:rsid w:val="00C04DF2"/>
    <w:rsid w:val="00C052C5"/>
    <w:rsid w:val="00C05D46"/>
    <w:rsid w:val="00C067BB"/>
    <w:rsid w:val="00C06B00"/>
    <w:rsid w:val="00C06D6E"/>
    <w:rsid w:val="00C06D80"/>
    <w:rsid w:val="00C071E3"/>
    <w:rsid w:val="00C07E7D"/>
    <w:rsid w:val="00C10B06"/>
    <w:rsid w:val="00C10D6E"/>
    <w:rsid w:val="00C112FF"/>
    <w:rsid w:val="00C1274E"/>
    <w:rsid w:val="00C13823"/>
    <w:rsid w:val="00C1511D"/>
    <w:rsid w:val="00C1540B"/>
    <w:rsid w:val="00C15C0A"/>
    <w:rsid w:val="00C1674A"/>
    <w:rsid w:val="00C169C6"/>
    <w:rsid w:val="00C215A5"/>
    <w:rsid w:val="00C22E1B"/>
    <w:rsid w:val="00C237CF"/>
    <w:rsid w:val="00C23DB5"/>
    <w:rsid w:val="00C24146"/>
    <w:rsid w:val="00C27358"/>
    <w:rsid w:val="00C30137"/>
    <w:rsid w:val="00C31F59"/>
    <w:rsid w:val="00C32921"/>
    <w:rsid w:val="00C3347E"/>
    <w:rsid w:val="00C339C3"/>
    <w:rsid w:val="00C33CFA"/>
    <w:rsid w:val="00C33DA1"/>
    <w:rsid w:val="00C3586D"/>
    <w:rsid w:val="00C362DE"/>
    <w:rsid w:val="00C372E7"/>
    <w:rsid w:val="00C37A95"/>
    <w:rsid w:val="00C40AB3"/>
    <w:rsid w:val="00C40BCF"/>
    <w:rsid w:val="00C41140"/>
    <w:rsid w:val="00C41748"/>
    <w:rsid w:val="00C4236B"/>
    <w:rsid w:val="00C4531A"/>
    <w:rsid w:val="00C45A11"/>
    <w:rsid w:val="00C45A1E"/>
    <w:rsid w:val="00C45E48"/>
    <w:rsid w:val="00C46554"/>
    <w:rsid w:val="00C4663B"/>
    <w:rsid w:val="00C46F55"/>
    <w:rsid w:val="00C47F55"/>
    <w:rsid w:val="00C5024A"/>
    <w:rsid w:val="00C50824"/>
    <w:rsid w:val="00C51696"/>
    <w:rsid w:val="00C51E12"/>
    <w:rsid w:val="00C52335"/>
    <w:rsid w:val="00C5313B"/>
    <w:rsid w:val="00C53254"/>
    <w:rsid w:val="00C544A4"/>
    <w:rsid w:val="00C54B09"/>
    <w:rsid w:val="00C55298"/>
    <w:rsid w:val="00C5555E"/>
    <w:rsid w:val="00C5770E"/>
    <w:rsid w:val="00C61B72"/>
    <w:rsid w:val="00C62DA6"/>
    <w:rsid w:val="00C64DC7"/>
    <w:rsid w:val="00C65220"/>
    <w:rsid w:val="00C65D32"/>
    <w:rsid w:val="00C662BC"/>
    <w:rsid w:val="00C67AB3"/>
    <w:rsid w:val="00C67BA0"/>
    <w:rsid w:val="00C70880"/>
    <w:rsid w:val="00C70EFB"/>
    <w:rsid w:val="00C70FEC"/>
    <w:rsid w:val="00C72AA0"/>
    <w:rsid w:val="00C7448E"/>
    <w:rsid w:val="00C746B3"/>
    <w:rsid w:val="00C7546C"/>
    <w:rsid w:val="00C75C63"/>
    <w:rsid w:val="00C75E07"/>
    <w:rsid w:val="00C767E1"/>
    <w:rsid w:val="00C76BF4"/>
    <w:rsid w:val="00C80006"/>
    <w:rsid w:val="00C80284"/>
    <w:rsid w:val="00C80323"/>
    <w:rsid w:val="00C80537"/>
    <w:rsid w:val="00C80A0A"/>
    <w:rsid w:val="00C82D0A"/>
    <w:rsid w:val="00C83892"/>
    <w:rsid w:val="00C8434E"/>
    <w:rsid w:val="00C84CF3"/>
    <w:rsid w:val="00C851D5"/>
    <w:rsid w:val="00C8682D"/>
    <w:rsid w:val="00C86C73"/>
    <w:rsid w:val="00C87703"/>
    <w:rsid w:val="00C91026"/>
    <w:rsid w:val="00C918F7"/>
    <w:rsid w:val="00C92969"/>
    <w:rsid w:val="00C93543"/>
    <w:rsid w:val="00C93C52"/>
    <w:rsid w:val="00C945DC"/>
    <w:rsid w:val="00C94B29"/>
    <w:rsid w:val="00C95E7A"/>
    <w:rsid w:val="00C95F34"/>
    <w:rsid w:val="00C968D4"/>
    <w:rsid w:val="00C97550"/>
    <w:rsid w:val="00C9797D"/>
    <w:rsid w:val="00C97C8A"/>
    <w:rsid w:val="00CA02E1"/>
    <w:rsid w:val="00CA17E3"/>
    <w:rsid w:val="00CA2D25"/>
    <w:rsid w:val="00CA318E"/>
    <w:rsid w:val="00CA393C"/>
    <w:rsid w:val="00CA39F2"/>
    <w:rsid w:val="00CA3F95"/>
    <w:rsid w:val="00CA41B5"/>
    <w:rsid w:val="00CA59BB"/>
    <w:rsid w:val="00CA5EE2"/>
    <w:rsid w:val="00CA6BA1"/>
    <w:rsid w:val="00CA762F"/>
    <w:rsid w:val="00CA7D5A"/>
    <w:rsid w:val="00CA7E0B"/>
    <w:rsid w:val="00CB0106"/>
    <w:rsid w:val="00CB2370"/>
    <w:rsid w:val="00CB417A"/>
    <w:rsid w:val="00CB46A7"/>
    <w:rsid w:val="00CB574C"/>
    <w:rsid w:val="00CB6272"/>
    <w:rsid w:val="00CB6843"/>
    <w:rsid w:val="00CB6C02"/>
    <w:rsid w:val="00CB70BD"/>
    <w:rsid w:val="00CB7DDD"/>
    <w:rsid w:val="00CC1DA1"/>
    <w:rsid w:val="00CC35CA"/>
    <w:rsid w:val="00CC3FED"/>
    <w:rsid w:val="00CC4931"/>
    <w:rsid w:val="00CC4A23"/>
    <w:rsid w:val="00CC51CE"/>
    <w:rsid w:val="00CC6214"/>
    <w:rsid w:val="00CD00B8"/>
    <w:rsid w:val="00CD0124"/>
    <w:rsid w:val="00CD11FC"/>
    <w:rsid w:val="00CD20AE"/>
    <w:rsid w:val="00CD31B2"/>
    <w:rsid w:val="00CD48B2"/>
    <w:rsid w:val="00CD7081"/>
    <w:rsid w:val="00CE011A"/>
    <w:rsid w:val="00CE049C"/>
    <w:rsid w:val="00CE0CDB"/>
    <w:rsid w:val="00CE185F"/>
    <w:rsid w:val="00CE1F03"/>
    <w:rsid w:val="00CE2713"/>
    <w:rsid w:val="00CE31CF"/>
    <w:rsid w:val="00CE35C3"/>
    <w:rsid w:val="00CE398A"/>
    <w:rsid w:val="00CE59DF"/>
    <w:rsid w:val="00CE5B1A"/>
    <w:rsid w:val="00CE65B5"/>
    <w:rsid w:val="00CE71B7"/>
    <w:rsid w:val="00CF0419"/>
    <w:rsid w:val="00CF0EE6"/>
    <w:rsid w:val="00CF1F80"/>
    <w:rsid w:val="00CF226C"/>
    <w:rsid w:val="00CF3240"/>
    <w:rsid w:val="00CF3404"/>
    <w:rsid w:val="00CF357F"/>
    <w:rsid w:val="00CF3847"/>
    <w:rsid w:val="00CF4864"/>
    <w:rsid w:val="00CF4A4F"/>
    <w:rsid w:val="00CF4F85"/>
    <w:rsid w:val="00CF6112"/>
    <w:rsid w:val="00CF6C60"/>
    <w:rsid w:val="00CF7892"/>
    <w:rsid w:val="00CF7A66"/>
    <w:rsid w:val="00D0047A"/>
    <w:rsid w:val="00D01B2A"/>
    <w:rsid w:val="00D01F99"/>
    <w:rsid w:val="00D02714"/>
    <w:rsid w:val="00D03597"/>
    <w:rsid w:val="00D04728"/>
    <w:rsid w:val="00D0498F"/>
    <w:rsid w:val="00D05500"/>
    <w:rsid w:val="00D06A29"/>
    <w:rsid w:val="00D0739E"/>
    <w:rsid w:val="00D10B5C"/>
    <w:rsid w:val="00D111BD"/>
    <w:rsid w:val="00D1248F"/>
    <w:rsid w:val="00D12921"/>
    <w:rsid w:val="00D129C7"/>
    <w:rsid w:val="00D12B94"/>
    <w:rsid w:val="00D140AE"/>
    <w:rsid w:val="00D14F9E"/>
    <w:rsid w:val="00D15E10"/>
    <w:rsid w:val="00D15E59"/>
    <w:rsid w:val="00D1695C"/>
    <w:rsid w:val="00D16B6C"/>
    <w:rsid w:val="00D16B8D"/>
    <w:rsid w:val="00D16F73"/>
    <w:rsid w:val="00D17DAB"/>
    <w:rsid w:val="00D202C3"/>
    <w:rsid w:val="00D20E9A"/>
    <w:rsid w:val="00D20EBE"/>
    <w:rsid w:val="00D23795"/>
    <w:rsid w:val="00D23ECC"/>
    <w:rsid w:val="00D24CD9"/>
    <w:rsid w:val="00D24F07"/>
    <w:rsid w:val="00D31485"/>
    <w:rsid w:val="00D31697"/>
    <w:rsid w:val="00D31BC9"/>
    <w:rsid w:val="00D31C37"/>
    <w:rsid w:val="00D321B7"/>
    <w:rsid w:val="00D3232C"/>
    <w:rsid w:val="00D327BF"/>
    <w:rsid w:val="00D33AC1"/>
    <w:rsid w:val="00D34EBD"/>
    <w:rsid w:val="00D3523E"/>
    <w:rsid w:val="00D417E9"/>
    <w:rsid w:val="00D417EB"/>
    <w:rsid w:val="00D4195D"/>
    <w:rsid w:val="00D41D59"/>
    <w:rsid w:val="00D41FF8"/>
    <w:rsid w:val="00D42974"/>
    <w:rsid w:val="00D5120D"/>
    <w:rsid w:val="00D52465"/>
    <w:rsid w:val="00D52D54"/>
    <w:rsid w:val="00D5302A"/>
    <w:rsid w:val="00D542F6"/>
    <w:rsid w:val="00D543DB"/>
    <w:rsid w:val="00D566F1"/>
    <w:rsid w:val="00D57319"/>
    <w:rsid w:val="00D60EAC"/>
    <w:rsid w:val="00D6103C"/>
    <w:rsid w:val="00D61613"/>
    <w:rsid w:val="00D617E7"/>
    <w:rsid w:val="00D6249D"/>
    <w:rsid w:val="00D6396C"/>
    <w:rsid w:val="00D6452A"/>
    <w:rsid w:val="00D655E3"/>
    <w:rsid w:val="00D66AD1"/>
    <w:rsid w:val="00D72A6F"/>
    <w:rsid w:val="00D730D6"/>
    <w:rsid w:val="00D73791"/>
    <w:rsid w:val="00D767A3"/>
    <w:rsid w:val="00D7724A"/>
    <w:rsid w:val="00D80B4A"/>
    <w:rsid w:val="00D810E2"/>
    <w:rsid w:val="00D817B7"/>
    <w:rsid w:val="00D820CA"/>
    <w:rsid w:val="00D83846"/>
    <w:rsid w:val="00D8398D"/>
    <w:rsid w:val="00D8529E"/>
    <w:rsid w:val="00D8551B"/>
    <w:rsid w:val="00D86385"/>
    <w:rsid w:val="00D8691C"/>
    <w:rsid w:val="00D9084D"/>
    <w:rsid w:val="00D923D9"/>
    <w:rsid w:val="00D93A5C"/>
    <w:rsid w:val="00D9444A"/>
    <w:rsid w:val="00D94852"/>
    <w:rsid w:val="00D95063"/>
    <w:rsid w:val="00D956BD"/>
    <w:rsid w:val="00D9579F"/>
    <w:rsid w:val="00D9589F"/>
    <w:rsid w:val="00D958E2"/>
    <w:rsid w:val="00D95FC6"/>
    <w:rsid w:val="00D96E3E"/>
    <w:rsid w:val="00D975E2"/>
    <w:rsid w:val="00DA029F"/>
    <w:rsid w:val="00DA0960"/>
    <w:rsid w:val="00DA1223"/>
    <w:rsid w:val="00DA3E16"/>
    <w:rsid w:val="00DA46CB"/>
    <w:rsid w:val="00DA5969"/>
    <w:rsid w:val="00DB0B6C"/>
    <w:rsid w:val="00DB177D"/>
    <w:rsid w:val="00DB1A07"/>
    <w:rsid w:val="00DB2231"/>
    <w:rsid w:val="00DB2B57"/>
    <w:rsid w:val="00DB3848"/>
    <w:rsid w:val="00DB4020"/>
    <w:rsid w:val="00DB4042"/>
    <w:rsid w:val="00DB4C51"/>
    <w:rsid w:val="00DB4C5F"/>
    <w:rsid w:val="00DB58C8"/>
    <w:rsid w:val="00DB5998"/>
    <w:rsid w:val="00DB612D"/>
    <w:rsid w:val="00DB7F69"/>
    <w:rsid w:val="00DC1F24"/>
    <w:rsid w:val="00DC23B5"/>
    <w:rsid w:val="00DC24CE"/>
    <w:rsid w:val="00DC3BF6"/>
    <w:rsid w:val="00DC5603"/>
    <w:rsid w:val="00DC5B7B"/>
    <w:rsid w:val="00DC6479"/>
    <w:rsid w:val="00DC6AF4"/>
    <w:rsid w:val="00DC6F44"/>
    <w:rsid w:val="00DC76D0"/>
    <w:rsid w:val="00DC7D40"/>
    <w:rsid w:val="00DC7D69"/>
    <w:rsid w:val="00DD002A"/>
    <w:rsid w:val="00DD01DD"/>
    <w:rsid w:val="00DD0481"/>
    <w:rsid w:val="00DD1633"/>
    <w:rsid w:val="00DD36C2"/>
    <w:rsid w:val="00DD38F8"/>
    <w:rsid w:val="00DD3C67"/>
    <w:rsid w:val="00DD4238"/>
    <w:rsid w:val="00DD4B23"/>
    <w:rsid w:val="00DD5506"/>
    <w:rsid w:val="00DD5A13"/>
    <w:rsid w:val="00DD699A"/>
    <w:rsid w:val="00DD7874"/>
    <w:rsid w:val="00DE001F"/>
    <w:rsid w:val="00DE034C"/>
    <w:rsid w:val="00DE0E91"/>
    <w:rsid w:val="00DE0FC3"/>
    <w:rsid w:val="00DE1FFC"/>
    <w:rsid w:val="00DE28CF"/>
    <w:rsid w:val="00DE420A"/>
    <w:rsid w:val="00DE4780"/>
    <w:rsid w:val="00DE4F93"/>
    <w:rsid w:val="00DE52DA"/>
    <w:rsid w:val="00DE5AAC"/>
    <w:rsid w:val="00DE5E6E"/>
    <w:rsid w:val="00DE6ADA"/>
    <w:rsid w:val="00DE6B32"/>
    <w:rsid w:val="00DE7D2A"/>
    <w:rsid w:val="00DF08BE"/>
    <w:rsid w:val="00DF10CD"/>
    <w:rsid w:val="00DF2D90"/>
    <w:rsid w:val="00DF3C99"/>
    <w:rsid w:val="00DF493E"/>
    <w:rsid w:val="00DF4B65"/>
    <w:rsid w:val="00DF651E"/>
    <w:rsid w:val="00E00D45"/>
    <w:rsid w:val="00E0182E"/>
    <w:rsid w:val="00E037AE"/>
    <w:rsid w:val="00E04B22"/>
    <w:rsid w:val="00E04B26"/>
    <w:rsid w:val="00E04F25"/>
    <w:rsid w:val="00E0514E"/>
    <w:rsid w:val="00E0562B"/>
    <w:rsid w:val="00E05F20"/>
    <w:rsid w:val="00E06512"/>
    <w:rsid w:val="00E07650"/>
    <w:rsid w:val="00E0793F"/>
    <w:rsid w:val="00E10307"/>
    <w:rsid w:val="00E1030E"/>
    <w:rsid w:val="00E11436"/>
    <w:rsid w:val="00E11619"/>
    <w:rsid w:val="00E13FCE"/>
    <w:rsid w:val="00E14CFB"/>
    <w:rsid w:val="00E14F71"/>
    <w:rsid w:val="00E15DE9"/>
    <w:rsid w:val="00E16C43"/>
    <w:rsid w:val="00E200A9"/>
    <w:rsid w:val="00E2030D"/>
    <w:rsid w:val="00E210D2"/>
    <w:rsid w:val="00E21D9F"/>
    <w:rsid w:val="00E23329"/>
    <w:rsid w:val="00E24876"/>
    <w:rsid w:val="00E2510E"/>
    <w:rsid w:val="00E26026"/>
    <w:rsid w:val="00E26B0E"/>
    <w:rsid w:val="00E27DEB"/>
    <w:rsid w:val="00E300E8"/>
    <w:rsid w:val="00E301AB"/>
    <w:rsid w:val="00E30B48"/>
    <w:rsid w:val="00E30FD3"/>
    <w:rsid w:val="00E31B5F"/>
    <w:rsid w:val="00E31BC1"/>
    <w:rsid w:val="00E31EB0"/>
    <w:rsid w:val="00E32AFA"/>
    <w:rsid w:val="00E33662"/>
    <w:rsid w:val="00E34159"/>
    <w:rsid w:val="00E34413"/>
    <w:rsid w:val="00E34455"/>
    <w:rsid w:val="00E34862"/>
    <w:rsid w:val="00E3488F"/>
    <w:rsid w:val="00E34914"/>
    <w:rsid w:val="00E35104"/>
    <w:rsid w:val="00E351A1"/>
    <w:rsid w:val="00E351FD"/>
    <w:rsid w:val="00E405D1"/>
    <w:rsid w:val="00E412E3"/>
    <w:rsid w:val="00E41CA8"/>
    <w:rsid w:val="00E429D3"/>
    <w:rsid w:val="00E43BA3"/>
    <w:rsid w:val="00E43D15"/>
    <w:rsid w:val="00E46708"/>
    <w:rsid w:val="00E46971"/>
    <w:rsid w:val="00E46AF6"/>
    <w:rsid w:val="00E47456"/>
    <w:rsid w:val="00E477A3"/>
    <w:rsid w:val="00E504A6"/>
    <w:rsid w:val="00E53D05"/>
    <w:rsid w:val="00E5490D"/>
    <w:rsid w:val="00E54C2D"/>
    <w:rsid w:val="00E552A7"/>
    <w:rsid w:val="00E552E1"/>
    <w:rsid w:val="00E5615E"/>
    <w:rsid w:val="00E562E1"/>
    <w:rsid w:val="00E56A96"/>
    <w:rsid w:val="00E56E6D"/>
    <w:rsid w:val="00E571AA"/>
    <w:rsid w:val="00E5729C"/>
    <w:rsid w:val="00E6084E"/>
    <w:rsid w:val="00E6209D"/>
    <w:rsid w:val="00E62279"/>
    <w:rsid w:val="00E624D7"/>
    <w:rsid w:val="00E62DEB"/>
    <w:rsid w:val="00E63432"/>
    <w:rsid w:val="00E65749"/>
    <w:rsid w:val="00E66BF5"/>
    <w:rsid w:val="00E66CB0"/>
    <w:rsid w:val="00E66E20"/>
    <w:rsid w:val="00E6799F"/>
    <w:rsid w:val="00E67BB4"/>
    <w:rsid w:val="00E70D54"/>
    <w:rsid w:val="00E70E1A"/>
    <w:rsid w:val="00E7112D"/>
    <w:rsid w:val="00E712AE"/>
    <w:rsid w:val="00E713A3"/>
    <w:rsid w:val="00E71A0C"/>
    <w:rsid w:val="00E71D51"/>
    <w:rsid w:val="00E71DCC"/>
    <w:rsid w:val="00E72779"/>
    <w:rsid w:val="00E73071"/>
    <w:rsid w:val="00E7405E"/>
    <w:rsid w:val="00E74344"/>
    <w:rsid w:val="00E74E10"/>
    <w:rsid w:val="00E7508B"/>
    <w:rsid w:val="00E752BD"/>
    <w:rsid w:val="00E754BB"/>
    <w:rsid w:val="00E80C1E"/>
    <w:rsid w:val="00E80D07"/>
    <w:rsid w:val="00E81CEA"/>
    <w:rsid w:val="00E821BF"/>
    <w:rsid w:val="00E830D9"/>
    <w:rsid w:val="00E8447B"/>
    <w:rsid w:val="00E847A5"/>
    <w:rsid w:val="00E8597E"/>
    <w:rsid w:val="00E862D4"/>
    <w:rsid w:val="00E868A3"/>
    <w:rsid w:val="00E877F7"/>
    <w:rsid w:val="00E9044E"/>
    <w:rsid w:val="00E90B99"/>
    <w:rsid w:val="00E92E62"/>
    <w:rsid w:val="00E937F8"/>
    <w:rsid w:val="00E94CF8"/>
    <w:rsid w:val="00E94D28"/>
    <w:rsid w:val="00E95238"/>
    <w:rsid w:val="00E95E25"/>
    <w:rsid w:val="00E96080"/>
    <w:rsid w:val="00E96A3D"/>
    <w:rsid w:val="00E9725B"/>
    <w:rsid w:val="00EA071B"/>
    <w:rsid w:val="00EA0E05"/>
    <w:rsid w:val="00EA15F5"/>
    <w:rsid w:val="00EA375B"/>
    <w:rsid w:val="00EA383E"/>
    <w:rsid w:val="00EA3DCD"/>
    <w:rsid w:val="00EA562C"/>
    <w:rsid w:val="00EA639B"/>
    <w:rsid w:val="00EA68DC"/>
    <w:rsid w:val="00EA7BF3"/>
    <w:rsid w:val="00EA7C27"/>
    <w:rsid w:val="00EB1387"/>
    <w:rsid w:val="00EB139B"/>
    <w:rsid w:val="00EB1869"/>
    <w:rsid w:val="00EB1CDD"/>
    <w:rsid w:val="00EB2C82"/>
    <w:rsid w:val="00EB3035"/>
    <w:rsid w:val="00EB373F"/>
    <w:rsid w:val="00EB3B67"/>
    <w:rsid w:val="00EB3CCD"/>
    <w:rsid w:val="00EB3FD2"/>
    <w:rsid w:val="00EB421A"/>
    <w:rsid w:val="00EB472F"/>
    <w:rsid w:val="00EB4CF0"/>
    <w:rsid w:val="00EB519F"/>
    <w:rsid w:val="00EB66AC"/>
    <w:rsid w:val="00EC04DA"/>
    <w:rsid w:val="00EC07CF"/>
    <w:rsid w:val="00EC093A"/>
    <w:rsid w:val="00EC1950"/>
    <w:rsid w:val="00EC1BCA"/>
    <w:rsid w:val="00EC28E1"/>
    <w:rsid w:val="00EC28F1"/>
    <w:rsid w:val="00EC3994"/>
    <w:rsid w:val="00EC450B"/>
    <w:rsid w:val="00EC4DEF"/>
    <w:rsid w:val="00EC584A"/>
    <w:rsid w:val="00EC660F"/>
    <w:rsid w:val="00EC7073"/>
    <w:rsid w:val="00ED000B"/>
    <w:rsid w:val="00ED01A9"/>
    <w:rsid w:val="00ED02AC"/>
    <w:rsid w:val="00ED0389"/>
    <w:rsid w:val="00ED46A3"/>
    <w:rsid w:val="00ED679C"/>
    <w:rsid w:val="00ED74C8"/>
    <w:rsid w:val="00EE0834"/>
    <w:rsid w:val="00EE0D4F"/>
    <w:rsid w:val="00EE1383"/>
    <w:rsid w:val="00EE1FB7"/>
    <w:rsid w:val="00EE2F94"/>
    <w:rsid w:val="00EE3905"/>
    <w:rsid w:val="00EE470B"/>
    <w:rsid w:val="00EE4FB3"/>
    <w:rsid w:val="00EE671B"/>
    <w:rsid w:val="00EE7C4D"/>
    <w:rsid w:val="00EE7ED9"/>
    <w:rsid w:val="00EF0AE1"/>
    <w:rsid w:val="00EF0B0F"/>
    <w:rsid w:val="00EF22F6"/>
    <w:rsid w:val="00EF29E2"/>
    <w:rsid w:val="00EF2FDF"/>
    <w:rsid w:val="00EF34E4"/>
    <w:rsid w:val="00EF48D8"/>
    <w:rsid w:val="00EF5023"/>
    <w:rsid w:val="00EF56C3"/>
    <w:rsid w:val="00EF61B6"/>
    <w:rsid w:val="00EF6B3A"/>
    <w:rsid w:val="00EF7AD2"/>
    <w:rsid w:val="00F01E41"/>
    <w:rsid w:val="00F03264"/>
    <w:rsid w:val="00F03BF9"/>
    <w:rsid w:val="00F03CC6"/>
    <w:rsid w:val="00F0425D"/>
    <w:rsid w:val="00F0497F"/>
    <w:rsid w:val="00F04D3E"/>
    <w:rsid w:val="00F10A65"/>
    <w:rsid w:val="00F12F81"/>
    <w:rsid w:val="00F13892"/>
    <w:rsid w:val="00F13964"/>
    <w:rsid w:val="00F13C24"/>
    <w:rsid w:val="00F13CAE"/>
    <w:rsid w:val="00F1478C"/>
    <w:rsid w:val="00F14BF6"/>
    <w:rsid w:val="00F166CE"/>
    <w:rsid w:val="00F16B08"/>
    <w:rsid w:val="00F16BCD"/>
    <w:rsid w:val="00F1709A"/>
    <w:rsid w:val="00F17FD0"/>
    <w:rsid w:val="00F21867"/>
    <w:rsid w:val="00F230F8"/>
    <w:rsid w:val="00F2383B"/>
    <w:rsid w:val="00F248A5"/>
    <w:rsid w:val="00F24C53"/>
    <w:rsid w:val="00F24E30"/>
    <w:rsid w:val="00F2592C"/>
    <w:rsid w:val="00F267C7"/>
    <w:rsid w:val="00F2759E"/>
    <w:rsid w:val="00F30194"/>
    <w:rsid w:val="00F309C2"/>
    <w:rsid w:val="00F30AB6"/>
    <w:rsid w:val="00F31603"/>
    <w:rsid w:val="00F31708"/>
    <w:rsid w:val="00F31D62"/>
    <w:rsid w:val="00F338AA"/>
    <w:rsid w:val="00F33A24"/>
    <w:rsid w:val="00F33FE7"/>
    <w:rsid w:val="00F34CF2"/>
    <w:rsid w:val="00F369B0"/>
    <w:rsid w:val="00F40328"/>
    <w:rsid w:val="00F41804"/>
    <w:rsid w:val="00F432AD"/>
    <w:rsid w:val="00F4497E"/>
    <w:rsid w:val="00F44FB3"/>
    <w:rsid w:val="00F45A81"/>
    <w:rsid w:val="00F45C20"/>
    <w:rsid w:val="00F45F2E"/>
    <w:rsid w:val="00F473B1"/>
    <w:rsid w:val="00F474CC"/>
    <w:rsid w:val="00F477AD"/>
    <w:rsid w:val="00F47A48"/>
    <w:rsid w:val="00F50130"/>
    <w:rsid w:val="00F50380"/>
    <w:rsid w:val="00F5038D"/>
    <w:rsid w:val="00F50A85"/>
    <w:rsid w:val="00F5109C"/>
    <w:rsid w:val="00F51240"/>
    <w:rsid w:val="00F517CB"/>
    <w:rsid w:val="00F5196F"/>
    <w:rsid w:val="00F52453"/>
    <w:rsid w:val="00F53D18"/>
    <w:rsid w:val="00F53FD9"/>
    <w:rsid w:val="00F549E6"/>
    <w:rsid w:val="00F54B4A"/>
    <w:rsid w:val="00F54E23"/>
    <w:rsid w:val="00F54E9D"/>
    <w:rsid w:val="00F559B9"/>
    <w:rsid w:val="00F56997"/>
    <w:rsid w:val="00F576FB"/>
    <w:rsid w:val="00F600CD"/>
    <w:rsid w:val="00F60756"/>
    <w:rsid w:val="00F610AF"/>
    <w:rsid w:val="00F61277"/>
    <w:rsid w:val="00F618E5"/>
    <w:rsid w:val="00F621C3"/>
    <w:rsid w:val="00F624CD"/>
    <w:rsid w:val="00F64FDE"/>
    <w:rsid w:val="00F672E0"/>
    <w:rsid w:val="00F6778D"/>
    <w:rsid w:val="00F67790"/>
    <w:rsid w:val="00F67B6C"/>
    <w:rsid w:val="00F67C24"/>
    <w:rsid w:val="00F72727"/>
    <w:rsid w:val="00F73969"/>
    <w:rsid w:val="00F74EAC"/>
    <w:rsid w:val="00F74F0E"/>
    <w:rsid w:val="00F7529C"/>
    <w:rsid w:val="00F7680A"/>
    <w:rsid w:val="00F76EC3"/>
    <w:rsid w:val="00F773CB"/>
    <w:rsid w:val="00F778F7"/>
    <w:rsid w:val="00F7795D"/>
    <w:rsid w:val="00F80656"/>
    <w:rsid w:val="00F81453"/>
    <w:rsid w:val="00F81E4C"/>
    <w:rsid w:val="00F8238F"/>
    <w:rsid w:val="00F82DF9"/>
    <w:rsid w:val="00F830A3"/>
    <w:rsid w:val="00F83293"/>
    <w:rsid w:val="00F838BC"/>
    <w:rsid w:val="00F8469A"/>
    <w:rsid w:val="00F84A54"/>
    <w:rsid w:val="00F86E95"/>
    <w:rsid w:val="00F87DF8"/>
    <w:rsid w:val="00F902EC"/>
    <w:rsid w:val="00F905F6"/>
    <w:rsid w:val="00F915FD"/>
    <w:rsid w:val="00F91A67"/>
    <w:rsid w:val="00F92847"/>
    <w:rsid w:val="00F94122"/>
    <w:rsid w:val="00F94E13"/>
    <w:rsid w:val="00F95021"/>
    <w:rsid w:val="00F9548E"/>
    <w:rsid w:val="00F96B74"/>
    <w:rsid w:val="00FA00E2"/>
    <w:rsid w:val="00FA0598"/>
    <w:rsid w:val="00FA2527"/>
    <w:rsid w:val="00FA2DA1"/>
    <w:rsid w:val="00FA4120"/>
    <w:rsid w:val="00FA472B"/>
    <w:rsid w:val="00FA5EA0"/>
    <w:rsid w:val="00FA5F93"/>
    <w:rsid w:val="00FA692E"/>
    <w:rsid w:val="00FA693E"/>
    <w:rsid w:val="00FA7F4A"/>
    <w:rsid w:val="00FB0231"/>
    <w:rsid w:val="00FB0AA6"/>
    <w:rsid w:val="00FB0C43"/>
    <w:rsid w:val="00FB1FE9"/>
    <w:rsid w:val="00FB3B8E"/>
    <w:rsid w:val="00FB4A13"/>
    <w:rsid w:val="00FB4B1D"/>
    <w:rsid w:val="00FB5765"/>
    <w:rsid w:val="00FB6DB0"/>
    <w:rsid w:val="00FB6FD4"/>
    <w:rsid w:val="00FC0051"/>
    <w:rsid w:val="00FC06E2"/>
    <w:rsid w:val="00FC095F"/>
    <w:rsid w:val="00FC22B8"/>
    <w:rsid w:val="00FC2C44"/>
    <w:rsid w:val="00FC3DA1"/>
    <w:rsid w:val="00FC66A6"/>
    <w:rsid w:val="00FC7B52"/>
    <w:rsid w:val="00FC7EE2"/>
    <w:rsid w:val="00FD083C"/>
    <w:rsid w:val="00FD0FFF"/>
    <w:rsid w:val="00FD153C"/>
    <w:rsid w:val="00FD2131"/>
    <w:rsid w:val="00FD4DF6"/>
    <w:rsid w:val="00FD4DFA"/>
    <w:rsid w:val="00FD5683"/>
    <w:rsid w:val="00FD5FF7"/>
    <w:rsid w:val="00FD63CE"/>
    <w:rsid w:val="00FD7A73"/>
    <w:rsid w:val="00FE05E4"/>
    <w:rsid w:val="00FE09B1"/>
    <w:rsid w:val="00FE1F09"/>
    <w:rsid w:val="00FE2543"/>
    <w:rsid w:val="00FE26B9"/>
    <w:rsid w:val="00FE333B"/>
    <w:rsid w:val="00FE33BC"/>
    <w:rsid w:val="00FE5094"/>
    <w:rsid w:val="00FF12BD"/>
    <w:rsid w:val="00FF2979"/>
    <w:rsid w:val="00FF2B50"/>
    <w:rsid w:val="00FF34EF"/>
    <w:rsid w:val="00FF37A9"/>
    <w:rsid w:val="00FF3B10"/>
    <w:rsid w:val="00FF4B6D"/>
    <w:rsid w:val="00FF4E02"/>
    <w:rsid w:val="00FF57A3"/>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AFF0979"/>
  <w15:chartTrackingRefBased/>
  <w15:docId w15:val="{FB2B8EAB-B27B-4D36-B024-3C0211C6E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uiPriority w:val="99"/>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uiPriority w:val="99"/>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character" w:styleId="Emphasis">
    <w:name w:val="Emphasis"/>
    <w:qFormat/>
    <w:rsid w:val="000D0E41"/>
    <w:rPr>
      <w:i/>
      <w:iCs/>
    </w:rPr>
  </w:style>
  <w:style w:type="character" w:customStyle="1" w:styleId="FooterChar">
    <w:name w:val="Footer Char"/>
    <w:basedOn w:val="DefaultParagraphFont"/>
    <w:link w:val="Footer"/>
    <w:uiPriority w:val="99"/>
    <w:rsid w:val="008D2533"/>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1112363796">
      <w:bodyDiv w:val="1"/>
      <w:marLeft w:val="0"/>
      <w:marRight w:val="0"/>
      <w:marTop w:val="0"/>
      <w:marBottom w:val="0"/>
      <w:divBdr>
        <w:top w:val="none" w:sz="0" w:space="0" w:color="auto"/>
        <w:left w:val="none" w:sz="0" w:space="0" w:color="auto"/>
        <w:bottom w:val="none" w:sz="0" w:space="0" w:color="auto"/>
        <w:right w:val="none" w:sz="0" w:space="0" w:color="auto"/>
      </w:divBdr>
    </w:div>
    <w:div w:id="1136528122">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47307710">
      <w:bodyDiv w:val="1"/>
      <w:marLeft w:val="0"/>
      <w:marRight w:val="0"/>
      <w:marTop w:val="0"/>
      <w:marBottom w:val="0"/>
      <w:divBdr>
        <w:top w:val="none" w:sz="0" w:space="0" w:color="auto"/>
        <w:left w:val="none" w:sz="0" w:space="0" w:color="auto"/>
        <w:bottom w:val="none" w:sz="0" w:space="0" w:color="auto"/>
        <w:right w:val="none" w:sz="0" w:space="0" w:color="auto"/>
      </w:divBdr>
    </w:div>
    <w:div w:id="1462454846">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60936844">
      <w:bodyDiv w:val="1"/>
      <w:marLeft w:val="0"/>
      <w:marRight w:val="0"/>
      <w:marTop w:val="0"/>
      <w:marBottom w:val="0"/>
      <w:divBdr>
        <w:top w:val="none" w:sz="0" w:space="0" w:color="auto"/>
        <w:left w:val="none" w:sz="0" w:space="0" w:color="auto"/>
        <w:bottom w:val="none" w:sz="0" w:space="0" w:color="auto"/>
        <w:right w:val="none" w:sz="0" w:space="0" w:color="auto"/>
      </w:divBdr>
    </w:div>
    <w:div w:id="167044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58167-BD91-42A5-8BBD-4908D881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966E598F</Template>
  <TotalTime>6</TotalTime>
  <Pages>22</Pages>
  <Words>5207</Words>
  <Characters>30742</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11</cp:revision>
  <cp:lastPrinted>2019-05-07T06:59:00Z</cp:lastPrinted>
  <dcterms:created xsi:type="dcterms:W3CDTF">2019-04-30T09:32:00Z</dcterms:created>
  <dcterms:modified xsi:type="dcterms:W3CDTF">2019-05-07T07:00:00Z</dcterms:modified>
</cp:coreProperties>
</file>