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942091" w:rsidTr="002220BB">
        <w:trPr>
          <w:trHeight w:val="2865"/>
        </w:trPr>
        <w:tc>
          <w:tcPr>
            <w:tcW w:w="2628" w:type="dxa"/>
          </w:tcPr>
          <w:p w:rsidR="00A11659" w:rsidRPr="00942091" w:rsidRDefault="00A11659" w:rsidP="00A11659">
            <w:pPr>
              <w:rPr>
                <w:rFonts w:asciiTheme="majorBidi" w:eastAsia="MS Mincho" w:hAnsiTheme="majorBidi" w:cstheme="majorBidi"/>
                <w:sz w:val="36"/>
                <w:szCs w:val="36"/>
                <w:cs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:rsidR="00A11659" w:rsidRPr="00297C9B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คริสเตียนีและนีลเส็น (ไทย) จำกัด (มหาชน) </w:t>
            </w:r>
            <w:r w:rsidR="00D81C47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              </w:t>
            </w:r>
            <w:r w:rsidR="00895760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</w:p>
          <w:p w:rsidR="00A11659" w:rsidRPr="00942091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9917EB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งบการเงินรวมระหว่างกาล</w:t>
            </w:r>
          </w:p>
          <w:p w:rsidR="00A11659" w:rsidRPr="00942091" w:rsidRDefault="00792562" w:rsidP="002D2473">
            <w:pPr>
              <w:ind w:left="14"/>
              <w:rPr>
                <w:rFonts w:asciiTheme="majorBidi" w:eastAsia="MS Mincho" w:hAnsiTheme="majorBidi" w:cstheme="majorBidi"/>
                <w:b/>
                <w:bCs/>
                <w:color w:val="7E7F82"/>
                <w:sz w:val="28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C83DD8" w:rsidRPr="00297C9B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งวดสามเดือน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D2473" w:rsidRPr="00297C9B">
              <w:rPr>
                <w:rFonts w:asciiTheme="majorBidi" w:hAnsiTheme="majorBidi" w:cstheme="majorBidi" w:hint="cs"/>
                <w:color w:val="7E7F82"/>
                <w:sz w:val="36"/>
                <w:szCs w:val="36"/>
              </w:rPr>
              <w:t xml:space="preserve">31 </w:t>
            </w:r>
            <w:r w:rsidR="002D2473" w:rsidRPr="00297C9B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มีนาคม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072EA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</w:t>
            </w:r>
          </w:p>
        </w:tc>
      </w:tr>
      <w:bookmarkEnd w:id="0"/>
    </w:tbl>
    <w:p w:rsidR="00A11659" w:rsidRPr="00297C9B" w:rsidRDefault="00A11659" w:rsidP="00A11659">
      <w:pPr>
        <w:rPr>
          <w:rFonts w:asciiTheme="majorBidi" w:hAnsiTheme="majorBidi" w:cstheme="majorBidi"/>
        </w:rPr>
        <w:sectPr w:rsidR="00A11659" w:rsidRPr="00297C9B" w:rsidSect="002220BB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D5AFB" w:rsidRPr="00942091" w:rsidRDefault="00CD5AFB" w:rsidP="00D81C47">
      <w:pPr>
        <w:spacing w:line="40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A11659" w:rsidRPr="00942091" w:rsidRDefault="00A11659" w:rsidP="00D81C47">
      <w:pPr>
        <w:spacing w:line="40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A11659" w:rsidRPr="00942091" w:rsidRDefault="00A11659" w:rsidP="00D81C47">
      <w:pPr>
        <w:spacing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คริสเตียนีและนีลเส็น (ไทย) จำกัด (มหาชน)</w:t>
      </w:r>
    </w:p>
    <w:p w:rsidR="00A11659" w:rsidRPr="00942091" w:rsidRDefault="00A11659" w:rsidP="009149D2">
      <w:pPr>
        <w:tabs>
          <w:tab w:val="left" w:pos="540"/>
        </w:tabs>
        <w:spacing w:before="360"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D2473" w:rsidRPr="00942091">
        <w:rPr>
          <w:rFonts w:asciiTheme="majorBidi" w:hAnsiTheme="majorBidi" w:cstheme="majorBidi"/>
          <w:sz w:val="32"/>
          <w:szCs w:val="32"/>
        </w:rPr>
        <w:t xml:space="preserve">31 </w:t>
      </w:r>
      <w:r w:rsidR="002D2473" w:rsidRPr="00297C9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92562" w:rsidRPr="00942091">
        <w:rPr>
          <w:rFonts w:asciiTheme="majorBidi" w:hAnsiTheme="majorBidi" w:cstheme="majorBidi"/>
          <w:sz w:val="32"/>
          <w:szCs w:val="32"/>
        </w:rPr>
        <w:t>256</w:t>
      </w:r>
      <w:r w:rsidR="00072EAB">
        <w:rPr>
          <w:rFonts w:asciiTheme="majorBidi" w:hAnsiTheme="majorBidi" w:cstheme="majorBidi"/>
          <w:sz w:val="32"/>
          <w:szCs w:val="32"/>
        </w:rPr>
        <w:t>2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งบกำไรขาดทุนรวม</w:t>
      </w:r>
      <w:r w:rsidR="00F854D6"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งบกำไรขาดทุนเบ็ดเสร็จ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 xml:space="preserve"> งบแสดงการเป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ลี่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ยนแปลงส่วนของ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ผู้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ถือ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หุ้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น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และงบกระแสเงินสด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สำหรับ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งวด</w:t>
      </w:r>
      <w:r w:rsidR="002D2473" w:rsidRPr="00297C9B">
        <w:rPr>
          <w:rFonts w:ascii="Angsana New" w:hAnsi="Angsana New" w:cstheme="majorBidi" w:hint="cs"/>
          <w:sz w:val="32"/>
          <w:szCs w:val="32"/>
          <w:cs/>
        </w:rPr>
        <w:t>สาม</w:t>
      </w:r>
      <w:r w:rsidR="00922744" w:rsidRPr="00297C9B">
        <w:rPr>
          <w:rFonts w:ascii="Angsana New" w:hAnsi="Angsana New" w:cstheme="majorBidi"/>
          <w:sz w:val="32"/>
          <w:szCs w:val="32"/>
          <w:cs/>
        </w:rPr>
        <w:t>เดือน</w:t>
      </w:r>
      <w:r w:rsidR="002D2473" w:rsidRPr="00297C9B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Pr="00297C9B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และหมายเหตุประกอบงบการเงินรวมแบบย่อของบริษัท คริสเตียนีและนีลเส็น (ไทย) จำกัด (มหาชน)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="00D81C47"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คริสเตียนีและนีลเส็น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(มหาชน)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ด้วยเช่นกัน</w:t>
      </w:r>
      <w:r w:rsidR="007740C6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>เหล่านี้ตามมาตรฐานการบัญชี</w:t>
      </w:r>
      <w:r w:rsidR="000D2ED5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942091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ดังกล่าวจากผลการสอบทานของข้าพเจ้า </w:t>
      </w:r>
    </w:p>
    <w:p w:rsidR="00A11659" w:rsidRPr="00942091" w:rsidRDefault="00A11659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A11659" w:rsidRPr="00942091" w:rsidRDefault="00A11659" w:rsidP="00D81C47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97C9B">
        <w:rPr>
          <w:rFonts w:asciiTheme="majorBidi" w:hAnsiTheme="majorBidi" w:cstheme="majorBidi"/>
          <w:sz w:val="32"/>
          <w:szCs w:val="32"/>
        </w:rPr>
        <w:t>2410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A11659" w:rsidRPr="00942091" w:rsidRDefault="00A11659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A11659" w:rsidRPr="00942091" w:rsidRDefault="00A11659" w:rsidP="00D81C47">
      <w:pPr>
        <w:pStyle w:val="CM2"/>
        <w:spacing w:before="100" w:after="10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7C9B">
        <w:rPr>
          <w:rFonts w:asciiTheme="majorBidi" w:hAnsiTheme="majorBidi" w:cstheme="majorBidi"/>
          <w:sz w:val="32"/>
          <w:szCs w:val="32"/>
        </w:rPr>
        <w:t xml:space="preserve">34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3D4F93" w:rsidRPr="00942091" w:rsidRDefault="003D4F93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2220BB" w:rsidRPr="00942091" w:rsidRDefault="002220BB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A11659" w:rsidRPr="00297C9B" w:rsidRDefault="00A16D9D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  <w:cs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กมลทิพย์ เลิศวิทย์วรเทพ</w:t>
      </w:r>
    </w:p>
    <w:p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297C9B">
        <w:rPr>
          <w:rFonts w:asciiTheme="majorBidi" w:hAnsiTheme="majorBidi" w:cstheme="majorBidi"/>
          <w:sz w:val="32"/>
          <w:szCs w:val="32"/>
        </w:rPr>
        <w:t>4</w:t>
      </w:r>
      <w:r w:rsidR="00D42E27" w:rsidRPr="00942091">
        <w:rPr>
          <w:rFonts w:asciiTheme="majorBidi" w:hAnsiTheme="majorBidi" w:cstheme="majorBidi"/>
          <w:sz w:val="32"/>
          <w:szCs w:val="32"/>
        </w:rPr>
        <w:t>377</w:t>
      </w:r>
    </w:p>
    <w:p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A11659" w:rsidRPr="00942091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</w:p>
    <w:p w:rsidR="009B1310" w:rsidRPr="00297C9B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cs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942091">
        <w:rPr>
          <w:rFonts w:asciiTheme="majorBidi" w:hAnsiTheme="majorBidi" w:cstheme="majorBidi"/>
          <w:sz w:val="32"/>
          <w:szCs w:val="32"/>
        </w:rPr>
        <w:t>:</w:t>
      </w:r>
      <w:r w:rsidR="00F854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2406">
        <w:rPr>
          <w:rFonts w:asciiTheme="majorBidi" w:hAnsiTheme="majorBidi" w:cstheme="majorBidi"/>
          <w:sz w:val="32"/>
          <w:szCs w:val="32"/>
        </w:rPr>
        <w:t xml:space="preserve">14 </w:t>
      </w:r>
      <w:r w:rsidR="00E12406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E12406">
        <w:rPr>
          <w:rFonts w:asciiTheme="majorBidi" w:hAnsiTheme="majorBidi" w:cstheme="majorBidi"/>
          <w:sz w:val="32"/>
          <w:szCs w:val="32"/>
        </w:rPr>
        <w:t>2562</w:t>
      </w:r>
    </w:p>
    <w:sectPr w:rsidR="009B1310" w:rsidRPr="00297C9B" w:rsidSect="000F56B2">
      <w:headerReference w:type="default" r:id="rId8"/>
      <w:footerReference w:type="default" r:id="rId9"/>
      <w:pgSz w:w="11909" w:h="16834" w:code="9"/>
      <w:pgMar w:top="2722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D9D" w:rsidRPr="00DA5A98" w:rsidRDefault="00A16D9D">
      <w:r w:rsidRPr="00DA5A98">
        <w:separator/>
      </w:r>
    </w:p>
  </w:endnote>
  <w:endnote w:type="continuationSeparator" w:id="0">
    <w:p w:rsidR="00A16D9D" w:rsidRPr="00DA5A98" w:rsidRDefault="00A16D9D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D9D" w:rsidRPr="000D7628" w:rsidRDefault="00A16D9D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0F56B2" w:rsidRPr="00297C9B">
      <w:rPr>
        <w:rStyle w:val="PageNumber"/>
        <w:rFonts w:ascii="Angsana New" w:hAnsi="Angsana New"/>
        <w:noProof/>
        <w:sz w:val="32"/>
        <w:szCs w:val="32"/>
      </w:rPr>
      <w:t>1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6FptQIAALk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" filled="f" stroked="f">
              <v:textbox>
                <w:txbxContent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D9D" w:rsidRPr="00DA5A98" w:rsidRDefault="00A16D9D">
      <w:r w:rsidRPr="00DA5A98">
        <w:separator/>
      </w:r>
    </w:p>
  </w:footnote>
  <w:footnote w:type="continuationSeparator" w:id="0">
    <w:p w:rsidR="00A16D9D" w:rsidRPr="00DA5A98" w:rsidRDefault="00A16D9D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D9D" w:rsidRPr="00297C9B" w:rsidRDefault="00A16D9D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 w:rsidRPr="00297C9B">
      <w:rPr>
        <w:rFonts w:ascii="Angsana New" w:hAnsi="Angsana New" w:hint="cs"/>
        <w:sz w:val="32"/>
        <w:szCs w:val="32"/>
      </w:rPr>
      <w:t xml:space="preserve"> (</w:t>
    </w:r>
    <w:r w:rsidRPr="00297C9B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20"/>
  </w:num>
  <w:num w:numId="10">
    <w:abstractNumId w:val="2"/>
  </w:num>
  <w:num w:numId="11">
    <w:abstractNumId w:val="3"/>
  </w:num>
  <w:num w:numId="12">
    <w:abstractNumId w:val="13"/>
  </w:num>
  <w:num w:numId="13">
    <w:abstractNumId w:val="18"/>
  </w:num>
  <w:num w:numId="14">
    <w:abstractNumId w:val="25"/>
  </w:num>
  <w:num w:numId="15">
    <w:abstractNumId w:val="5"/>
  </w:num>
  <w:num w:numId="16">
    <w:abstractNumId w:val="7"/>
  </w:num>
  <w:num w:numId="17">
    <w:abstractNumId w:val="1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17"/>
  </w:num>
  <w:num w:numId="23">
    <w:abstractNumId w:val="21"/>
  </w:num>
  <w:num w:numId="24">
    <w:abstractNumId w:val="16"/>
  </w:num>
  <w:num w:numId="25">
    <w:abstractNumId w:val="19"/>
  </w:num>
  <w:num w:numId="2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2CEC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2E2C6-6AF6-4E26-94AB-34AA17DB4D9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57365</vt:lpwstr>
  </property>
  <property fmtid="{D5CDD505-2E9C-101B-9397-08002B2CF9AE}" pid="4" name="OptimizationTime">
    <vt:lpwstr>20190514_1628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375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27</cp:revision>
  <cp:lastPrinted>2017-11-03T08:05:00Z</cp:lastPrinted>
  <dcterms:created xsi:type="dcterms:W3CDTF">2016-11-14T03:14:00Z</dcterms:created>
  <dcterms:modified xsi:type="dcterms:W3CDTF">2019-05-14T01:12:00Z</dcterms:modified>
</cp:coreProperties>
</file>