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259" w:rsidRPr="006A1D68" w:rsidRDefault="008E1259" w:rsidP="00BD7705">
      <w:pPr>
        <w:tabs>
          <w:tab w:val="center" w:pos="1701"/>
          <w:tab w:val="left" w:pos="7655"/>
        </w:tabs>
        <w:spacing w:after="0" w:line="240" w:lineRule="auto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007E61" w:rsidRDefault="00007E61" w:rsidP="00BD7705">
      <w:pPr>
        <w:tabs>
          <w:tab w:val="center" w:pos="1701"/>
          <w:tab w:val="left" w:pos="7655"/>
        </w:tabs>
        <w:spacing w:after="0" w:line="240" w:lineRule="auto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BD7705" w:rsidRDefault="00BD7705" w:rsidP="00BD7705">
      <w:pPr>
        <w:tabs>
          <w:tab w:val="center" w:pos="1701"/>
          <w:tab w:val="left" w:pos="7655"/>
        </w:tabs>
        <w:spacing w:after="0" w:line="240" w:lineRule="auto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BD7705" w:rsidRDefault="00BD7705" w:rsidP="00BD7705">
      <w:pPr>
        <w:tabs>
          <w:tab w:val="center" w:pos="1701"/>
          <w:tab w:val="left" w:pos="7655"/>
        </w:tabs>
        <w:spacing w:after="0" w:line="240" w:lineRule="auto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Pr="006A1D68" w:rsidRDefault="008E1259" w:rsidP="00BD7705">
      <w:pPr>
        <w:tabs>
          <w:tab w:val="center" w:pos="1701"/>
          <w:tab w:val="left" w:pos="7655"/>
        </w:tabs>
        <w:spacing w:after="0" w:line="240" w:lineRule="auto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Pr="00783C58" w:rsidRDefault="00783C58" w:rsidP="00783C58">
      <w:pPr>
        <w:tabs>
          <w:tab w:val="center" w:pos="1701"/>
          <w:tab w:val="left" w:pos="7655"/>
        </w:tabs>
        <w:spacing w:after="0" w:line="560" w:lineRule="exact"/>
        <w:ind w:right="1372"/>
        <w:jc w:val="center"/>
        <w:rPr>
          <w:rFonts w:ascii="Angsana New" w:hAnsi="Angsana New"/>
          <w:sz w:val="30"/>
          <w:szCs w:val="30"/>
        </w:rPr>
      </w:pPr>
      <w:r w:rsidRPr="00783C58">
        <w:rPr>
          <w:rFonts w:ascii="Angsana New" w:hAnsi="Angsana New"/>
          <w:sz w:val="30"/>
          <w:szCs w:val="30"/>
        </w:rPr>
        <w:t xml:space="preserve">PRE-BUILT </w:t>
      </w:r>
      <w:r w:rsidR="008E1259" w:rsidRPr="00783C58">
        <w:rPr>
          <w:rFonts w:ascii="Angsana New" w:hAnsi="Angsana New"/>
          <w:sz w:val="30"/>
          <w:szCs w:val="30"/>
        </w:rPr>
        <w:t>PUBLIC COMPANY LIMITED</w:t>
      </w:r>
      <w:r w:rsidRPr="00783C58">
        <w:rPr>
          <w:rFonts w:ascii="Angsana New" w:hAnsi="Angsana New"/>
          <w:sz w:val="30"/>
          <w:szCs w:val="30"/>
        </w:rPr>
        <w:t xml:space="preserve"> </w:t>
      </w:r>
      <w:r w:rsidR="008E1259" w:rsidRPr="00783C58">
        <w:rPr>
          <w:rFonts w:ascii="Angsana New" w:hAnsi="Angsana New"/>
          <w:sz w:val="30"/>
          <w:szCs w:val="30"/>
        </w:rPr>
        <w:t>AND SUBSIDIARIES</w:t>
      </w:r>
    </w:p>
    <w:p w:rsidR="008E1259" w:rsidRPr="00783C58" w:rsidRDefault="008E1259" w:rsidP="00783C5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60" w:lineRule="exact"/>
        <w:ind w:right="1372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Pr="00783C5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REPORT AND INTERIM FINANCIAL STATEMENTS</w:t>
      </w:r>
    </w:p>
    <w:p w:rsidR="008E1259" w:rsidRPr="00783C58" w:rsidRDefault="001F473B" w:rsidP="00783C5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60" w:lineRule="exact"/>
        <w:ind w:right="1372"/>
        <w:jc w:val="center"/>
        <w:rPr>
          <w:rFonts w:ascii="Angsana New" w:hAnsi="Angsana New"/>
          <w:sz w:val="30"/>
          <w:szCs w:val="30"/>
        </w:rPr>
      </w:pPr>
      <w:r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FOR THE THREE-MONTH PERIOD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</w:t>
      </w:r>
      <w:r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ENDED 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MARCH 31, </w:t>
      </w:r>
      <w:r w:rsidRPr="001F473B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2</w:t>
      </w:r>
      <w:r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0</w:t>
      </w:r>
      <w:r w:rsidRPr="001F473B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1</w:t>
      </w:r>
      <w:r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9</w:t>
      </w:r>
      <w:r w:rsidR="0037122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E147B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br/>
      </w:r>
      <w:r w:rsidR="008E1259" w:rsidRPr="00783C58">
        <w:rPr>
          <w:rFonts w:ascii="Angsana New" w:hAnsi="Angsana New"/>
          <w:sz w:val="30"/>
          <w:szCs w:val="30"/>
        </w:rPr>
        <w:t>(UNAUDITED/REVIEWED ONLY)</w:t>
      </w:r>
    </w:p>
    <w:p w:rsidR="00404F5E" w:rsidRPr="006A1D68" w:rsidRDefault="00404F5E">
      <w:pPr>
        <w:rPr>
          <w:rFonts w:ascii="Angsana New" w:hAnsi="Angsana New"/>
          <w:sz w:val="30"/>
          <w:szCs w:val="30"/>
        </w:rPr>
      </w:pPr>
      <w:r w:rsidRPr="006A1D68">
        <w:rPr>
          <w:rFonts w:ascii="Angsana New" w:hAnsi="Angsana New"/>
          <w:sz w:val="30"/>
          <w:szCs w:val="30"/>
        </w:rPr>
        <w:br w:type="page"/>
      </w:r>
    </w:p>
    <w:p w:rsidR="00F34405" w:rsidRPr="00F34405" w:rsidRDefault="00F34405" w:rsidP="00211243">
      <w:pPr>
        <w:spacing w:after="0" w:line="330" w:lineRule="exact"/>
        <w:rPr>
          <w:lang w:val="en-GB"/>
        </w:rPr>
      </w:pPr>
    </w:p>
    <w:p w:rsidR="00CB34DD" w:rsidRPr="006A1D68" w:rsidRDefault="00CB34DD" w:rsidP="00B15DB0">
      <w:pPr>
        <w:pStyle w:val="1"/>
        <w:spacing w:before="0" w:after="0" w:line="340" w:lineRule="exac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6A1D68">
        <w:rPr>
          <w:rFonts w:ascii="Angsana New" w:hAnsi="Angsana New" w:cs="Angsana New"/>
          <w:b w:val="0"/>
          <w:bCs w:val="0"/>
          <w:sz w:val="30"/>
          <w:szCs w:val="30"/>
        </w:rPr>
        <w:t>AUDITOR’S REPORT ON REVIEW OF INTERIM FINANCIAL STATEMENTS</w:t>
      </w:r>
    </w:p>
    <w:p w:rsidR="006D07A7" w:rsidRPr="006A1D68" w:rsidRDefault="006D07A7" w:rsidP="00B15DB0">
      <w:pPr>
        <w:autoSpaceDE w:val="0"/>
        <w:autoSpaceDN w:val="0"/>
        <w:adjustRightInd w:val="0"/>
        <w:spacing w:after="0" w:line="340" w:lineRule="exact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:rsidR="00CB34DD" w:rsidRPr="00AC0854" w:rsidRDefault="00CB34DD" w:rsidP="00B15DB0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b/>
          <w:bCs/>
          <w:sz w:val="30"/>
          <w:szCs w:val="30"/>
        </w:rPr>
      </w:pPr>
      <w:r w:rsidRPr="00AC0854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 xml:space="preserve">To </w:t>
      </w:r>
      <w:r w:rsidR="00CA23FD" w:rsidRPr="00AC0854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T</w:t>
      </w:r>
      <w:r w:rsidRPr="00AC0854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he Shareholders of</w:t>
      </w:r>
      <w:r w:rsidRPr="00AC0854">
        <w:rPr>
          <w:rFonts w:ascii="Angsana New" w:eastAsia="Angsana New" w:hAnsi="Angsana New" w:cs="Angsana New"/>
          <w:b/>
          <w:bCs/>
          <w:spacing w:val="-4"/>
          <w:sz w:val="30"/>
          <w:szCs w:val="30"/>
        </w:rPr>
        <w:t xml:space="preserve"> </w:t>
      </w:r>
      <w:r w:rsidR="00783C58" w:rsidRPr="00AC0854">
        <w:rPr>
          <w:rFonts w:ascii="Angsana New" w:hAnsi="Angsana New" w:cs="Angsana New"/>
          <w:b/>
          <w:bCs/>
          <w:sz w:val="30"/>
          <w:szCs w:val="30"/>
        </w:rPr>
        <w:t xml:space="preserve">PRE-BUILT </w:t>
      </w:r>
      <w:r w:rsidRPr="00AC0854">
        <w:rPr>
          <w:rFonts w:ascii="Angsana New" w:hAnsi="Angsana New" w:cs="Angsana New"/>
          <w:b/>
          <w:bCs/>
          <w:sz w:val="30"/>
          <w:szCs w:val="30"/>
        </w:rPr>
        <w:t>PUBLIC COMPANY LIMITED</w:t>
      </w:r>
    </w:p>
    <w:p w:rsidR="00CB34DD" w:rsidRPr="006A1D68" w:rsidRDefault="00CB34DD" w:rsidP="00B15DB0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</w:p>
    <w:p w:rsidR="00CB34DD" w:rsidRPr="006A1D68" w:rsidRDefault="00CB34DD" w:rsidP="00B15DB0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and separate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statements of financial position </w:t>
      </w:r>
      <w:r w:rsidR="00BF6B35" w:rsidRPr="006A1D68">
        <w:rPr>
          <w:rFonts w:ascii="Angsana New" w:hAnsi="Angsana New" w:cs="Angsana New"/>
          <w:sz w:val="30"/>
          <w:szCs w:val="30"/>
        </w:rPr>
        <w:t xml:space="preserve">of </w:t>
      </w:r>
      <w:r w:rsidR="00783C58" w:rsidRPr="00783C58">
        <w:rPr>
          <w:rFonts w:ascii="Angsana New" w:hAnsi="Angsana New" w:cs="Angsana New"/>
          <w:sz w:val="30"/>
          <w:szCs w:val="30"/>
        </w:rPr>
        <w:t xml:space="preserve">PRE-BUILT </w:t>
      </w:r>
      <w:r w:rsidR="00BF6B35" w:rsidRPr="006A1D68">
        <w:rPr>
          <w:rFonts w:ascii="Angsana New" w:hAnsi="Angsana New" w:cs="Angsana New"/>
          <w:sz w:val="30"/>
          <w:szCs w:val="30"/>
        </w:rPr>
        <w:t xml:space="preserve">PUBLIC COMPANY LIMITED AND SUBSIDIARIES and of </w:t>
      </w:r>
      <w:r w:rsidR="00783C58" w:rsidRPr="00783C58">
        <w:rPr>
          <w:rFonts w:ascii="Angsana New" w:hAnsi="Angsana New" w:cs="Angsana New"/>
          <w:sz w:val="30"/>
          <w:szCs w:val="30"/>
        </w:rPr>
        <w:t xml:space="preserve">PRE-BUILT </w:t>
      </w:r>
      <w:r w:rsidR="00BF6B35" w:rsidRPr="006A1D68">
        <w:rPr>
          <w:rFonts w:ascii="Angsana New" w:hAnsi="Angsana New" w:cs="Angsana New"/>
          <w:sz w:val="30"/>
          <w:szCs w:val="30"/>
        </w:rPr>
        <w:t>PUBLIC COMPANY LIMITED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1F473B">
        <w:rPr>
          <w:rFonts w:ascii="Angsana New" w:eastAsia="Times New Roman" w:hAnsi="Angsana New" w:cs="Angsana New"/>
          <w:sz w:val="30"/>
          <w:szCs w:val="30"/>
          <w:lang w:val="en-GB" w:bidi="ar-SA"/>
        </w:rPr>
        <w:t>as at March 31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201</w:t>
      </w:r>
      <w:r w:rsidR="001F473B">
        <w:rPr>
          <w:rFonts w:ascii="Angsana New" w:eastAsia="Times New Roman" w:hAnsi="Angsana New" w:cs="Angsana New"/>
          <w:sz w:val="30"/>
          <w:szCs w:val="30"/>
          <w:lang w:val="en-GB"/>
        </w:rPr>
        <w:t>9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and the related consolidated and separate statements of comprehensive income</w:t>
      </w:r>
      <w:r w:rsidR="005446F2">
        <w:rPr>
          <w:rFonts w:ascii="Angsana New" w:eastAsia="Times New Roman" w:hAnsi="Angsana New" w:cs="Angsana New"/>
          <w:sz w:val="30"/>
          <w:szCs w:val="30"/>
          <w:lang w:val="en-GB" w:bidi="ar-SA"/>
        </w:rPr>
        <w:t>,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consolidated and separate statements of changes in </w:t>
      </w:r>
      <w:r w:rsidR="00B146AF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shareholders’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equity, and consolidated and separate statem</w:t>
      </w:r>
      <w:r w:rsidR="00AE74F0">
        <w:rPr>
          <w:rFonts w:ascii="Angsana New" w:eastAsia="Times New Roman" w:hAnsi="Angsana New" w:cs="Angsana New"/>
          <w:sz w:val="30"/>
          <w:szCs w:val="30"/>
          <w:lang w:val="en-GB" w:bidi="ar-SA"/>
        </w:rPr>
        <w:t>ents of cash flo</w:t>
      </w:r>
      <w:r w:rsidR="001F473B">
        <w:rPr>
          <w:rFonts w:ascii="Angsana New" w:eastAsia="Times New Roman" w:hAnsi="Angsana New" w:cs="Angsana New"/>
          <w:sz w:val="30"/>
          <w:szCs w:val="30"/>
          <w:lang w:val="en-GB" w:bidi="ar-SA"/>
        </w:rPr>
        <w:t>ws for the three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</w:t>
      </w:r>
      <w:r w:rsidR="008D6D2D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then ended and the summary of significant accounting policies and other notes</w:t>
      </w:r>
      <w:r w:rsidRPr="006A1D68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6A1D68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Thai F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inancial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R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eporting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tandards. My responsibility is to express a conclusion on these interim financial statements based on my review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</w:p>
    <w:p w:rsidR="00BD7705" w:rsidRDefault="00BD7705" w:rsidP="00B15DB0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</w:p>
    <w:p w:rsidR="002B76A2" w:rsidRPr="006A1D68" w:rsidRDefault="002B76A2" w:rsidP="00B15DB0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:rsidR="00BD7705" w:rsidRDefault="00BD7705" w:rsidP="00B15DB0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:rsidR="002B76A2" w:rsidRPr="006A1D68" w:rsidRDefault="002B76A2" w:rsidP="00B15DB0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BF6B35" w:rsidRPr="006A1D68">
        <w:rPr>
          <w:rFonts w:ascii="Angsana New" w:hAnsi="Angsana New" w:cs="Angsana New"/>
          <w:sz w:val="30"/>
          <w:szCs w:val="30"/>
        </w:rPr>
        <w:t>Thai S</w:t>
      </w:r>
      <w:r w:rsidRPr="006A1D68">
        <w:rPr>
          <w:rFonts w:ascii="Angsana New" w:hAnsi="Angsana New" w:cs="Angsana New"/>
          <w:sz w:val="30"/>
          <w:szCs w:val="30"/>
        </w:rPr>
        <w:t xml:space="preserve">tandard on </w:t>
      </w:r>
      <w:r w:rsidR="00BF6B35" w:rsidRPr="006A1D68">
        <w:rPr>
          <w:rFonts w:ascii="Angsana New" w:hAnsi="Angsana New" w:cs="Angsana New"/>
          <w:sz w:val="30"/>
          <w:szCs w:val="30"/>
        </w:rPr>
        <w:t>R</w:t>
      </w:r>
      <w:r w:rsidRPr="006A1D68">
        <w:rPr>
          <w:rFonts w:ascii="Angsana New" w:hAnsi="Angsana New" w:cs="Angsana New"/>
          <w:sz w:val="30"/>
          <w:szCs w:val="30"/>
        </w:rPr>
        <w:t xml:space="preserve">eview </w:t>
      </w:r>
      <w:r w:rsidR="00BF6B35" w:rsidRPr="006A1D68">
        <w:rPr>
          <w:rFonts w:ascii="Angsana New" w:hAnsi="Angsana New" w:cs="Angsana New"/>
          <w:sz w:val="30"/>
          <w:szCs w:val="30"/>
        </w:rPr>
        <w:t>E</w:t>
      </w:r>
      <w:r w:rsidRPr="006A1D68">
        <w:rPr>
          <w:rFonts w:ascii="Angsana New" w:hAnsi="Angsana New" w:cs="Angsana New"/>
          <w:sz w:val="30"/>
          <w:szCs w:val="30"/>
        </w:rPr>
        <w:t xml:space="preserve">ngagements </w:t>
      </w:r>
      <w:r w:rsidR="00BE1BF7" w:rsidRPr="006A1D68">
        <w:rPr>
          <w:rFonts w:ascii="Angsana New" w:hAnsi="Angsana New" w:cs="Angsana New"/>
          <w:sz w:val="30"/>
          <w:szCs w:val="30"/>
        </w:rPr>
        <w:t xml:space="preserve">No. </w:t>
      </w:r>
      <w:r w:rsidRPr="006A1D68">
        <w:rPr>
          <w:rFonts w:ascii="Angsana New" w:hAnsi="Angsana New" w:cs="Angsana New"/>
          <w:sz w:val="30"/>
          <w:szCs w:val="30"/>
        </w:rPr>
        <w:t>2410, “Review of Interim Financial Information Performed by the Independent Auditor of the Entity”</w:t>
      </w:r>
      <w:r w:rsidR="003A682C" w:rsidRPr="006A1D68">
        <w:rPr>
          <w:rFonts w:ascii="Angsana New" w:hAnsi="Angsana New" w:cs="Angsana New"/>
          <w:sz w:val="30"/>
          <w:szCs w:val="30"/>
        </w:rPr>
        <w:t>.</w:t>
      </w:r>
      <w:r w:rsidRPr="006A1D68">
        <w:rPr>
          <w:rFonts w:ascii="Angsana New" w:hAnsi="Angsana New" w:cs="Angsana New"/>
          <w:sz w:val="30"/>
          <w:szCs w:val="30"/>
        </w:rPr>
        <w:t xml:space="preserve">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3A682C" w:rsidRPr="006A1D68">
        <w:rPr>
          <w:rFonts w:ascii="Angsana New" w:hAnsi="Angsana New" w:cs="Angsana New"/>
          <w:sz w:val="30"/>
          <w:szCs w:val="30"/>
        </w:rPr>
        <w:t>Thai S</w:t>
      </w:r>
      <w:r w:rsidRPr="006A1D68">
        <w:rPr>
          <w:rFonts w:ascii="Angsana New" w:hAnsi="Angsana New" w:cs="Angsana New"/>
          <w:sz w:val="30"/>
          <w:szCs w:val="30"/>
        </w:rPr>
        <w:t xml:space="preserve">tandards on </w:t>
      </w:r>
      <w:r w:rsidR="003A682C" w:rsidRPr="006A1D68">
        <w:rPr>
          <w:rFonts w:ascii="Angsana New" w:hAnsi="Angsana New" w:cs="Angsana New"/>
          <w:sz w:val="30"/>
          <w:szCs w:val="30"/>
        </w:rPr>
        <w:t>A</w:t>
      </w:r>
      <w:r w:rsidRPr="006A1D68">
        <w:rPr>
          <w:rFonts w:ascii="Angsana New" w:hAnsi="Angsana New" w:cs="Angsana New"/>
          <w:sz w:val="30"/>
          <w:szCs w:val="30"/>
        </w:rPr>
        <w:t>uditing and consequently does not enable me to obtain assurance that I would become aware of all significant matters that might be identified in an audit. Accordingly, I do not express an audit opinion on these reviewed interim financial statements.</w:t>
      </w:r>
    </w:p>
    <w:p w:rsidR="00BD7705" w:rsidRDefault="00BD7705" w:rsidP="00B15DB0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</w:p>
    <w:p w:rsidR="008D6D2D" w:rsidRPr="006A1D68" w:rsidRDefault="008D6D2D" w:rsidP="00B15DB0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:rsidR="00BD7705" w:rsidRDefault="00BD7705" w:rsidP="00B15DB0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8D6D2D" w:rsidRPr="006A1D68" w:rsidRDefault="008D6D2D" w:rsidP="00B15DB0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consolidated and separate interim financial statements </w:t>
      </w:r>
      <w:r w:rsidR="003A682C" w:rsidRPr="006A1D68">
        <w:rPr>
          <w:rFonts w:ascii="Angsana New" w:hAnsi="Angsana New" w:cs="Angsana New"/>
          <w:sz w:val="30"/>
          <w:szCs w:val="30"/>
        </w:rPr>
        <w:t>are</w:t>
      </w:r>
      <w:r w:rsidRPr="006A1D68">
        <w:rPr>
          <w:rFonts w:ascii="Angsana New" w:hAnsi="Angsana New" w:cs="Angsana New"/>
          <w:sz w:val="30"/>
          <w:szCs w:val="30"/>
        </w:rPr>
        <w:t xml:space="preserve"> not presented</w:t>
      </w:r>
      <w:r w:rsidR="00211243">
        <w:rPr>
          <w:rFonts w:ascii="Angsana New" w:hAnsi="Angsana New" w:cs="Angsana New"/>
          <w:sz w:val="30"/>
          <w:szCs w:val="30"/>
        </w:rPr>
        <w:t xml:space="preserve"> fairly</w:t>
      </w:r>
      <w:r w:rsidR="00051384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hAnsi="Angsana New" w:cs="Angsana New"/>
          <w:sz w:val="30"/>
          <w:szCs w:val="30"/>
        </w:rPr>
        <w:t xml:space="preserve">the </w:t>
      </w:r>
      <w:r w:rsidR="00ED0A70" w:rsidRPr="006A1D68">
        <w:rPr>
          <w:rFonts w:ascii="Angsana New" w:hAnsi="Angsana New" w:cs="Angsana New"/>
          <w:sz w:val="30"/>
          <w:szCs w:val="30"/>
        </w:rPr>
        <w:t>c</w:t>
      </w:r>
      <w:r w:rsidRPr="006A1D68">
        <w:rPr>
          <w:rFonts w:ascii="Angsana New" w:hAnsi="Angsana New" w:cs="Angsana New"/>
          <w:sz w:val="30"/>
          <w:szCs w:val="30"/>
        </w:rPr>
        <w:t xml:space="preserve">onsolidated and separate financial positions of </w:t>
      </w:r>
      <w:r w:rsidR="00783C58" w:rsidRPr="00783C58">
        <w:rPr>
          <w:rFonts w:ascii="Angsana New" w:hAnsi="Angsana New" w:cs="Angsana New"/>
          <w:sz w:val="30"/>
          <w:szCs w:val="30"/>
        </w:rPr>
        <w:t>PRE-BUILT</w:t>
      </w:r>
      <w:r w:rsidR="00783C58">
        <w:rPr>
          <w:rFonts w:ascii="Angsana New" w:hAnsi="Angsana New" w:cs="Angsana New"/>
          <w:sz w:val="30"/>
          <w:szCs w:val="30"/>
        </w:rPr>
        <w:t xml:space="preserve"> </w:t>
      </w:r>
      <w:r w:rsidRPr="006A1D68">
        <w:rPr>
          <w:rFonts w:ascii="Angsana New" w:hAnsi="Angsana New" w:cs="Angsana New"/>
          <w:sz w:val="30"/>
          <w:szCs w:val="30"/>
        </w:rPr>
        <w:t xml:space="preserve">PUBLIC COMPANY LIMITED AND SUBSIDIARIES and of </w:t>
      </w:r>
      <w:r w:rsidR="00783C58" w:rsidRPr="00783C58">
        <w:rPr>
          <w:rFonts w:ascii="Angsana New" w:hAnsi="Angsana New" w:cs="Angsana New"/>
          <w:sz w:val="30"/>
          <w:szCs w:val="30"/>
        </w:rPr>
        <w:t xml:space="preserve">PRE-BUILT </w:t>
      </w:r>
      <w:r w:rsidRPr="006A1D68">
        <w:rPr>
          <w:rFonts w:ascii="Angsana New" w:hAnsi="Angsana New" w:cs="Angsana New"/>
          <w:sz w:val="30"/>
          <w:szCs w:val="30"/>
        </w:rPr>
        <w:t>PU</w:t>
      </w:r>
      <w:r w:rsidR="001B0437">
        <w:rPr>
          <w:rFonts w:ascii="Angsana New" w:hAnsi="Angsana New" w:cs="Angsana New"/>
          <w:sz w:val="30"/>
          <w:szCs w:val="30"/>
        </w:rPr>
        <w:t>BLIC</w:t>
      </w:r>
      <w:r w:rsidR="001F473B">
        <w:rPr>
          <w:rFonts w:ascii="Angsana New" w:hAnsi="Angsana New" w:cs="Angsana New"/>
          <w:sz w:val="30"/>
          <w:szCs w:val="30"/>
        </w:rPr>
        <w:t xml:space="preserve"> COMPANY LIMITED as at March 31</w:t>
      </w:r>
      <w:r w:rsidRPr="006A1D68">
        <w:rPr>
          <w:rFonts w:ascii="Angsana New" w:hAnsi="Angsana New" w:cs="Angsana New"/>
          <w:sz w:val="30"/>
          <w:szCs w:val="30"/>
        </w:rPr>
        <w:t>, 201</w:t>
      </w:r>
      <w:r w:rsidR="001F473B">
        <w:rPr>
          <w:rFonts w:ascii="Angsana New" w:hAnsi="Angsana New" w:cs="Angsana New"/>
          <w:sz w:val="30"/>
          <w:szCs w:val="30"/>
        </w:rPr>
        <w:t>9</w:t>
      </w:r>
      <w:r w:rsidRPr="006A1D68">
        <w:rPr>
          <w:rFonts w:ascii="Angsana New" w:hAnsi="Angsana New" w:cs="Angsana New"/>
          <w:sz w:val="30"/>
          <w:szCs w:val="30"/>
        </w:rPr>
        <w:t xml:space="preserve"> and the results of consolidated and separate operations</w:t>
      </w:r>
      <w:r w:rsidR="00211243">
        <w:rPr>
          <w:rFonts w:ascii="Angsana New" w:hAnsi="Angsana New" w:cs="Angsana New"/>
          <w:sz w:val="30"/>
          <w:szCs w:val="30"/>
        </w:rPr>
        <w:t xml:space="preserve"> </w:t>
      </w:r>
      <w:bookmarkStart w:id="0" w:name="_GoBack"/>
      <w:bookmarkEnd w:id="0"/>
      <w:r w:rsidRPr="006A1D68">
        <w:rPr>
          <w:rFonts w:ascii="Angsana New" w:hAnsi="Angsana New" w:cs="Angsana New"/>
          <w:sz w:val="30"/>
          <w:szCs w:val="30"/>
        </w:rPr>
        <w:t xml:space="preserve">and </w:t>
      </w:r>
      <w:r w:rsidR="00051384">
        <w:rPr>
          <w:rFonts w:ascii="Angsana New" w:hAnsi="Angsana New" w:cs="Angsana New"/>
          <w:sz w:val="30"/>
          <w:szCs w:val="30"/>
        </w:rPr>
        <w:t xml:space="preserve">their </w:t>
      </w:r>
      <w:r w:rsidR="001B0437">
        <w:rPr>
          <w:rFonts w:ascii="Angsana New" w:hAnsi="Angsana New" w:cs="Angsana New"/>
          <w:sz w:val="30"/>
          <w:szCs w:val="30"/>
        </w:rPr>
        <w:t>cash flows for</w:t>
      </w:r>
      <w:r w:rsidR="001F473B">
        <w:rPr>
          <w:rFonts w:ascii="Angsana New" w:hAnsi="Angsana New" w:cs="Angsana New"/>
          <w:sz w:val="30"/>
          <w:szCs w:val="30"/>
        </w:rPr>
        <w:t xml:space="preserve"> the three</w:t>
      </w:r>
      <w:r w:rsidRPr="006A1D68">
        <w:rPr>
          <w:rFonts w:ascii="Angsana New" w:hAnsi="Angsana New" w:cs="Angsana New"/>
          <w:sz w:val="30"/>
          <w:szCs w:val="30"/>
        </w:rPr>
        <w:t xml:space="preserve">-month periods </w:t>
      </w:r>
      <w:r w:rsidR="003A682C" w:rsidRPr="006A1D68">
        <w:rPr>
          <w:rFonts w:ascii="Angsana New" w:hAnsi="Angsana New" w:cs="Angsana New"/>
          <w:sz w:val="30"/>
          <w:szCs w:val="30"/>
        </w:rPr>
        <w:t xml:space="preserve">then </w:t>
      </w:r>
      <w:r w:rsidRPr="006A1D68">
        <w:rPr>
          <w:rFonts w:ascii="Angsana New" w:hAnsi="Angsana New" w:cs="Angsana New"/>
          <w:sz w:val="30"/>
          <w:szCs w:val="30"/>
        </w:rPr>
        <w:t xml:space="preserve">ended in accordance with </w:t>
      </w:r>
      <w:r w:rsidR="003A682C" w:rsidRPr="006A1D68">
        <w:rPr>
          <w:rFonts w:ascii="Angsana New" w:hAnsi="Angsana New" w:cs="Angsana New"/>
          <w:sz w:val="30"/>
          <w:szCs w:val="30"/>
        </w:rPr>
        <w:t>Thai F</w:t>
      </w:r>
      <w:r w:rsidRPr="006A1D68">
        <w:rPr>
          <w:rFonts w:ascii="Angsana New" w:hAnsi="Angsana New" w:cs="Angsana New"/>
          <w:sz w:val="30"/>
          <w:szCs w:val="30"/>
        </w:rPr>
        <w:t xml:space="preserve">inancial </w:t>
      </w:r>
      <w:r w:rsidR="003A682C" w:rsidRPr="006A1D68">
        <w:rPr>
          <w:rFonts w:ascii="Angsana New" w:hAnsi="Angsana New" w:cs="Angsana New"/>
          <w:sz w:val="30"/>
          <w:szCs w:val="30"/>
        </w:rPr>
        <w:t>R</w:t>
      </w:r>
      <w:r w:rsidRPr="006A1D68">
        <w:rPr>
          <w:rFonts w:ascii="Angsana New" w:hAnsi="Angsana New" w:cs="Angsana New"/>
          <w:sz w:val="30"/>
          <w:szCs w:val="30"/>
        </w:rPr>
        <w:t xml:space="preserve">eporting </w:t>
      </w:r>
      <w:r w:rsidR="003A682C" w:rsidRPr="006A1D68">
        <w:rPr>
          <w:rFonts w:ascii="Angsana New" w:hAnsi="Angsana New" w:cs="Angsana New"/>
          <w:sz w:val="30"/>
          <w:szCs w:val="30"/>
        </w:rPr>
        <w:t>S</w:t>
      </w:r>
      <w:r w:rsidRPr="006A1D68">
        <w:rPr>
          <w:rFonts w:ascii="Angsana New" w:hAnsi="Angsana New" w:cs="Angsana New"/>
          <w:sz w:val="30"/>
          <w:szCs w:val="30"/>
        </w:rPr>
        <w:t>tandards.</w:t>
      </w:r>
    </w:p>
    <w:p w:rsidR="006D07A7" w:rsidRPr="006A1D68" w:rsidRDefault="006D07A7" w:rsidP="00B15DB0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6D07A7" w:rsidRPr="006A1D68" w:rsidRDefault="008E1259" w:rsidP="00B15DB0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International Audit Co., </w:t>
      </w:r>
      <w:proofErr w:type="gramStart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Ltd.</w:t>
      </w:r>
      <w:proofErr w:type="gramEnd"/>
    </w:p>
    <w:p w:rsidR="003A682C" w:rsidRPr="006A1D68" w:rsidRDefault="003A682C" w:rsidP="00B15DB0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3A682C" w:rsidRDefault="003A682C" w:rsidP="00B15DB0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6A1D68" w:rsidRPr="006A1D68" w:rsidRDefault="006A1D68" w:rsidP="00B15DB0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8E1259" w:rsidRPr="006A1D68" w:rsidRDefault="008E1259" w:rsidP="00B15DB0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="00D10371">
        <w:rPr>
          <w:rFonts w:ascii="Angsana New" w:hAnsi="Angsana New"/>
          <w:sz w:val="30"/>
          <w:szCs w:val="30"/>
        </w:rPr>
        <w:t xml:space="preserve">Miss </w:t>
      </w:r>
      <w:proofErr w:type="spellStart"/>
      <w:r w:rsidR="00D10371">
        <w:rPr>
          <w:rFonts w:ascii="Angsana New" w:hAnsi="Angsana New"/>
          <w:sz w:val="30"/>
          <w:szCs w:val="30"/>
        </w:rPr>
        <w:t>Somjintana</w:t>
      </w:r>
      <w:proofErr w:type="spellEnd"/>
      <w:r w:rsidR="00D10371">
        <w:rPr>
          <w:rFonts w:ascii="Angsana New" w:hAnsi="Angsana New"/>
          <w:sz w:val="30"/>
          <w:szCs w:val="30"/>
        </w:rPr>
        <w:t xml:space="preserve"> </w:t>
      </w:r>
      <w:r w:rsidR="00371228">
        <w:rPr>
          <w:rFonts w:ascii="Angsana New" w:hAnsi="Angsana New" w:hint="cs"/>
          <w:sz w:val="30"/>
          <w:szCs w:val="30"/>
          <w:cs/>
        </w:rPr>
        <w:t xml:space="preserve">  </w:t>
      </w:r>
      <w:proofErr w:type="spellStart"/>
      <w:r w:rsidR="00D10371">
        <w:rPr>
          <w:rFonts w:ascii="Angsana New" w:hAnsi="Angsana New"/>
          <w:sz w:val="30"/>
          <w:szCs w:val="30"/>
        </w:rPr>
        <w:t>Pholhirunrat</w:t>
      </w:r>
      <w:proofErr w:type="spellEnd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:rsidR="008E1259" w:rsidRPr="006A1D68" w:rsidRDefault="008E1259" w:rsidP="00B15DB0">
      <w:pPr>
        <w:spacing w:after="0" w:line="34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:rsidR="008E1259" w:rsidRPr="006A1D68" w:rsidRDefault="008E1259" w:rsidP="00B15DB0">
      <w:pPr>
        <w:spacing w:after="0" w:line="34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="00DD18F6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D10371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5599</w:t>
      </w:r>
    </w:p>
    <w:p w:rsidR="00E717BF" w:rsidRPr="006A1D68" w:rsidRDefault="001F473B" w:rsidP="00B15DB0">
      <w:pPr>
        <w:tabs>
          <w:tab w:val="center" w:pos="6663"/>
        </w:tabs>
        <w:spacing w:after="0" w:line="34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May</w:t>
      </w:r>
      <w:r w:rsidR="008E1259" w:rsidRPr="006A1D68">
        <w:rPr>
          <w:rFonts w:ascii="Angsana New" w:hAnsi="Angsana New" w:cs="Angsana New"/>
          <w:sz w:val="30"/>
          <w:szCs w:val="30"/>
        </w:rPr>
        <w:t xml:space="preserve"> </w:t>
      </w:r>
      <w:r w:rsidR="00856BA7">
        <w:rPr>
          <w:rFonts w:ascii="Angsana New" w:hAnsi="Angsana New" w:cs="Angsana New"/>
          <w:sz w:val="30"/>
          <w:szCs w:val="30"/>
        </w:rPr>
        <w:t>1</w:t>
      </w:r>
      <w:r w:rsidR="00D10371">
        <w:rPr>
          <w:rFonts w:ascii="Angsana New" w:hAnsi="Angsana New" w:cs="Angsana New"/>
          <w:sz w:val="30"/>
          <w:szCs w:val="30"/>
        </w:rPr>
        <w:t>4</w:t>
      </w:r>
      <w:r w:rsidR="00856BA7">
        <w:rPr>
          <w:rFonts w:ascii="Angsana New" w:hAnsi="Angsana New" w:cs="Angsana New"/>
          <w:sz w:val="30"/>
          <w:szCs w:val="30"/>
        </w:rPr>
        <w:t>, 201</w:t>
      </w:r>
      <w:r>
        <w:rPr>
          <w:rFonts w:ascii="Angsana New" w:hAnsi="Angsana New" w:cs="Angsana New"/>
          <w:sz w:val="30"/>
          <w:szCs w:val="30"/>
        </w:rPr>
        <w:t>9</w:t>
      </w:r>
    </w:p>
    <w:sectPr w:rsidR="00E717BF" w:rsidRPr="006A1D68" w:rsidSect="005C6406">
      <w:pgSz w:w="11906" w:h="16838"/>
      <w:pgMar w:top="1276" w:right="1274" w:bottom="62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5E4" w:rsidRDefault="008225E4" w:rsidP="006D07A7">
      <w:pPr>
        <w:spacing w:after="0" w:line="240" w:lineRule="auto"/>
      </w:pPr>
      <w:r>
        <w:separator/>
      </w:r>
    </w:p>
  </w:endnote>
  <w:endnote w:type="continuationSeparator" w:id="0">
    <w:p w:rsidR="008225E4" w:rsidRDefault="008225E4" w:rsidP="006D0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5E4" w:rsidRDefault="008225E4" w:rsidP="006D07A7">
      <w:pPr>
        <w:spacing w:after="0" w:line="240" w:lineRule="auto"/>
      </w:pPr>
      <w:r>
        <w:separator/>
      </w:r>
    </w:p>
  </w:footnote>
  <w:footnote w:type="continuationSeparator" w:id="0">
    <w:p w:rsidR="008225E4" w:rsidRDefault="008225E4" w:rsidP="006D07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4DD"/>
    <w:rsid w:val="00003E11"/>
    <w:rsid w:val="00005A87"/>
    <w:rsid w:val="00007E61"/>
    <w:rsid w:val="00051384"/>
    <w:rsid w:val="000D275E"/>
    <w:rsid w:val="001137AB"/>
    <w:rsid w:val="00123B57"/>
    <w:rsid w:val="001B0437"/>
    <w:rsid w:val="001F473B"/>
    <w:rsid w:val="00211243"/>
    <w:rsid w:val="002B76A2"/>
    <w:rsid w:val="002E462B"/>
    <w:rsid w:val="00302C6A"/>
    <w:rsid w:val="00316B13"/>
    <w:rsid w:val="00371228"/>
    <w:rsid w:val="00392331"/>
    <w:rsid w:val="003A682C"/>
    <w:rsid w:val="00404F5E"/>
    <w:rsid w:val="004178C8"/>
    <w:rsid w:val="00424D0A"/>
    <w:rsid w:val="005446F2"/>
    <w:rsid w:val="00591530"/>
    <w:rsid w:val="005C6406"/>
    <w:rsid w:val="00602E92"/>
    <w:rsid w:val="00644DED"/>
    <w:rsid w:val="006A1D68"/>
    <w:rsid w:val="006D07A7"/>
    <w:rsid w:val="006F7944"/>
    <w:rsid w:val="007048DC"/>
    <w:rsid w:val="00783C58"/>
    <w:rsid w:val="007C3D53"/>
    <w:rsid w:val="007D7318"/>
    <w:rsid w:val="008225E4"/>
    <w:rsid w:val="00856BA7"/>
    <w:rsid w:val="008D6D2D"/>
    <w:rsid w:val="008E1259"/>
    <w:rsid w:val="00922185"/>
    <w:rsid w:val="00937709"/>
    <w:rsid w:val="00A765E4"/>
    <w:rsid w:val="00AC0854"/>
    <w:rsid w:val="00AE6FE2"/>
    <w:rsid w:val="00AE74F0"/>
    <w:rsid w:val="00B146AF"/>
    <w:rsid w:val="00B15DB0"/>
    <w:rsid w:val="00B26FA5"/>
    <w:rsid w:val="00BD7705"/>
    <w:rsid w:val="00BE1BF7"/>
    <w:rsid w:val="00BF6B35"/>
    <w:rsid w:val="00C2400B"/>
    <w:rsid w:val="00C91688"/>
    <w:rsid w:val="00CA23FD"/>
    <w:rsid w:val="00CB34DD"/>
    <w:rsid w:val="00D10371"/>
    <w:rsid w:val="00D20D27"/>
    <w:rsid w:val="00DC3AFD"/>
    <w:rsid w:val="00DD18F6"/>
    <w:rsid w:val="00E147B1"/>
    <w:rsid w:val="00E717BF"/>
    <w:rsid w:val="00ED0A70"/>
    <w:rsid w:val="00F34405"/>
    <w:rsid w:val="00F8649E"/>
    <w:rsid w:val="00FB7919"/>
    <w:rsid w:val="00FF0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6D07A7"/>
    <w:rPr>
      <w:rFonts w:ascii="Calibri" w:eastAsia="Calibri" w:hAnsi="Calibri" w:cs="Cordia New"/>
    </w:rPr>
  </w:style>
  <w:style w:type="paragraph" w:styleId="a8">
    <w:name w:val="footer"/>
    <w:basedOn w:val="a"/>
    <w:link w:val="a9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6D07A7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6D07A7"/>
    <w:rPr>
      <w:rFonts w:ascii="Calibri" w:eastAsia="Calibri" w:hAnsi="Calibri" w:cs="Cordia New"/>
    </w:rPr>
  </w:style>
  <w:style w:type="paragraph" w:styleId="a8">
    <w:name w:val="footer"/>
    <w:basedOn w:val="a"/>
    <w:link w:val="a9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6D07A7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DIACOM2</cp:lastModifiedBy>
  <cp:revision>30</cp:revision>
  <cp:lastPrinted>2019-05-14T10:23:00Z</cp:lastPrinted>
  <dcterms:created xsi:type="dcterms:W3CDTF">2013-05-11T06:59:00Z</dcterms:created>
  <dcterms:modified xsi:type="dcterms:W3CDTF">2019-05-14T10:23:00Z</dcterms:modified>
</cp:coreProperties>
</file>