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:rsidTr="002770E6">
        <w:trPr>
          <w:trHeight w:val="2865"/>
        </w:trPr>
        <w:tc>
          <w:tcPr>
            <w:tcW w:w="2628" w:type="dxa"/>
          </w:tcPr>
          <w:p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Saha-Union Public Company Limited and its subsidiaries</w:t>
            </w:r>
          </w:p>
          <w:p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and </w:t>
            </w:r>
            <w:r w:rsidR="00623A4D" w:rsidRPr="00E92895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="004B2764" w:rsidRPr="00E92895">
              <w:rPr>
                <w:rFonts w:cs="Times New Roman"/>
                <w:color w:val="7E7F82"/>
                <w:sz w:val="28"/>
                <w:szCs w:val="28"/>
              </w:rPr>
              <w:t>consolidated</w:t>
            </w:r>
            <w:r w:rsidR="00DD7E5E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financial statements</w:t>
            </w:r>
          </w:p>
          <w:p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8F3853" w:rsidRPr="00E92895">
              <w:rPr>
                <w:rFonts w:cs="Times New Roman"/>
                <w:color w:val="7E7F82"/>
                <w:sz w:val="28"/>
                <w:szCs w:val="28"/>
              </w:rPr>
              <w:t>three-month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8F3853" w:rsidRPr="00E92895">
              <w:rPr>
                <w:rFonts w:cs="Times New Roman"/>
                <w:color w:val="7E7F82"/>
                <w:sz w:val="28"/>
                <w:szCs w:val="28"/>
              </w:rPr>
              <w:t>31 March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DA192E">
              <w:rPr>
                <w:rFonts w:cs="Times New Roman"/>
                <w:color w:val="7E7F82"/>
                <w:sz w:val="28"/>
                <w:szCs w:val="28"/>
              </w:rPr>
              <w:t>2019</w:t>
            </w:r>
            <w:r w:rsidR="008166FD" w:rsidRPr="00E92895">
              <w:rPr>
                <w:rFonts w:cstheme="minorBidi"/>
                <w:color w:val="7E7F82"/>
                <w:sz w:val="28"/>
                <w:szCs w:val="28"/>
              </w:rPr>
              <w:t xml:space="preserve"> </w:t>
            </w:r>
          </w:p>
        </w:tc>
      </w:tr>
    </w:tbl>
    <w:p w:rsidR="008166FD" w:rsidRPr="00E92895" w:rsidRDefault="008166FD" w:rsidP="008166FD">
      <w:pPr>
        <w:sectPr w:rsidR="008166FD" w:rsidRPr="00E92895" w:rsidSect="00450C1A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914283" w:rsidRPr="00E92895" w:rsidRDefault="00193145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lastRenderedPageBreak/>
        <w:t>Independent Auditor’s Report on Review of Interim Financial Information</w:t>
      </w:r>
    </w:p>
    <w:p w:rsidR="00914283" w:rsidRPr="00E92895" w:rsidRDefault="00914283" w:rsidP="004B2764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Saha-Union Public Company Limited</w:t>
      </w:r>
    </w:p>
    <w:p w:rsidR="00914283" w:rsidRPr="00E92895" w:rsidRDefault="00914283" w:rsidP="004B2764">
      <w:pPr>
        <w:pStyle w:val="BodyText"/>
        <w:tabs>
          <w:tab w:val="left" w:pos="540"/>
          <w:tab w:val="left" w:pos="4680"/>
        </w:tabs>
        <w:spacing w:before="24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I have reviewed the accompanying consolidated statement of financial position of Saha-Union Public Company Limited and its subsidiaries as at </w:t>
      </w:r>
      <w:r w:rsidR="008F3853" w:rsidRPr="00E92895">
        <w:rPr>
          <w:rFonts w:ascii="Arial" w:eastAsia="Arial Unicode MS" w:hAnsi="Arial" w:cs="Arial Unicode MS"/>
          <w:spacing w:val="-3"/>
          <w:sz w:val="22"/>
          <w:szCs w:val="22"/>
        </w:rPr>
        <w:t>31 March</w:t>
      </w:r>
      <w:r w:rsidR="0059611E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DA192E">
        <w:rPr>
          <w:rFonts w:ascii="Arial" w:eastAsia="Arial Unicode MS" w:hAnsi="Arial" w:cs="Arial Unicode MS"/>
          <w:spacing w:val="-3"/>
          <w:sz w:val="22"/>
          <w:szCs w:val="22"/>
        </w:rPr>
        <w:t>2019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, the</w:t>
      </w:r>
      <w:r w:rsidRPr="00E92895">
        <w:rPr>
          <w:rFonts w:ascii="Arial" w:eastAsia="Arial Unicode MS" w:hAnsi="Arial" w:cs="Arial Unicode MS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related co</w:t>
      </w:r>
      <w:r w:rsidR="001B303F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nsolidated statements </w:t>
      </w:r>
      <w:r w:rsidR="001B303F" w:rsidRPr="00E92895">
        <w:rPr>
          <w:rFonts w:ascii="Arial" w:eastAsia="Arial Unicode MS" w:hAnsi="Arial" w:cs="Arial Unicode MS"/>
          <w:sz w:val="22"/>
          <w:szCs w:val="22"/>
        </w:rPr>
        <w:t>of income</w:t>
      </w:r>
      <w:r w:rsidR="00914B58" w:rsidRPr="00E92895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193145" w:rsidRPr="00E92895">
        <w:rPr>
          <w:rFonts w:ascii="Arial" w:eastAsia="Arial Unicode MS" w:hAnsi="Arial" w:cs="Arial Unicode MS"/>
          <w:sz w:val="22"/>
          <w:szCs w:val="22"/>
        </w:rPr>
        <w:t>comprehensive income</w:t>
      </w:r>
      <w:r w:rsidR="00914B58" w:rsidRPr="00E92895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802456" w:rsidRPr="00E92895">
        <w:rPr>
          <w:rFonts w:ascii="Arial" w:eastAsia="Arial Unicode MS" w:hAnsi="Arial" w:cs="Arial Unicode MS"/>
          <w:sz w:val="22"/>
          <w:szCs w:val="22"/>
        </w:rPr>
        <w:t>changes in shareholders’ equity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 and cash flows for the </w:t>
      </w:r>
      <w:r w:rsidR="00CC392C" w:rsidRPr="00E92895">
        <w:rPr>
          <w:rFonts w:ascii="Arial" w:eastAsia="Arial Unicode MS" w:hAnsi="Arial" w:cs="Arial Unicode MS"/>
          <w:sz w:val="22"/>
          <w:szCs w:val="22"/>
        </w:rPr>
        <w:t xml:space="preserve">              </w:t>
      </w:r>
      <w:r w:rsidR="008F3853" w:rsidRPr="00E92895">
        <w:rPr>
          <w:rFonts w:ascii="Arial" w:eastAsia="Arial Unicode MS" w:hAnsi="Arial" w:cs="Arial Unicode MS"/>
          <w:sz w:val="22"/>
          <w:szCs w:val="22"/>
        </w:rPr>
        <w:t>three-month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</w:t>
      </w:r>
      <w:r w:rsidR="00CC392C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then </w:t>
      </w:r>
      <w:r w:rsidR="00914B58" w:rsidRPr="00E92895">
        <w:rPr>
          <w:rFonts w:ascii="Arial" w:eastAsia="Arial Unicode MS" w:hAnsi="Arial" w:cs="Arial Unicode MS"/>
          <w:spacing w:val="-3"/>
          <w:sz w:val="22"/>
          <w:szCs w:val="22"/>
        </w:rPr>
        <w:t>ended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as well as the condensed notes to</w:t>
      </w:r>
      <w:r w:rsidR="00914B58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the consolidated financial statements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>.</w:t>
      </w:r>
      <w:r w:rsidR="00450C1A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>I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have also review</w:t>
      </w:r>
      <w:r w:rsidR="007E69EA" w:rsidRPr="00E92895">
        <w:rPr>
          <w:rFonts w:ascii="Arial" w:eastAsia="Arial Unicode MS" w:hAnsi="Arial" w:cs="Arial Unicode MS"/>
          <w:spacing w:val="-3"/>
          <w:sz w:val="22"/>
          <w:szCs w:val="22"/>
        </w:rPr>
        <w:t>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the separate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of Saha-Union Public Comp</w:t>
      </w:r>
      <w:r w:rsidR="00B726D2" w:rsidRPr="00E92895">
        <w:rPr>
          <w:rFonts w:ascii="Arial" w:eastAsia="Arial Unicode MS" w:hAnsi="Arial" w:cs="Arial Unicode MS"/>
          <w:spacing w:val="-3"/>
          <w:sz w:val="22"/>
          <w:szCs w:val="22"/>
        </w:rPr>
        <w:t>any Limited for the same period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.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</w:t>
      </w:r>
      <w:r w:rsidR="005D452F" w:rsidRPr="00E92895"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. My responsibility is to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express a conclusion on this interim financial information based on my review.</w:t>
      </w:r>
    </w:p>
    <w:p w:rsidR="00193145" w:rsidRPr="00E92895" w:rsidRDefault="00193145" w:rsidP="004B2764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:rsidR="00193145" w:rsidRPr="00E92895" w:rsidRDefault="00193145" w:rsidP="004B2764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0B120D" w:rsidRPr="00E92895">
        <w:rPr>
          <w:rFonts w:ascii="Arial" w:hAnsi="Arial" w:cs="Arial"/>
          <w:sz w:val="22"/>
          <w:szCs w:val="22"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:rsidR="00193145" w:rsidRPr="00E92895" w:rsidRDefault="00193145" w:rsidP="004B2764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:rsidR="00914283" w:rsidRPr="00E92895" w:rsidRDefault="00914283" w:rsidP="004B2764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.</w:t>
      </w:r>
    </w:p>
    <w:p w:rsidR="004A63EA" w:rsidRDefault="004A63EA" w:rsidP="004B2764">
      <w:pPr>
        <w:tabs>
          <w:tab w:val="left" w:pos="2880"/>
          <w:tab w:val="center" w:pos="6480"/>
        </w:tabs>
        <w:spacing w:before="1100" w:line="36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:rsidR="00914283" w:rsidRPr="00E92895" w:rsidRDefault="00914283" w:rsidP="004B2764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:rsidR="00914283" w:rsidRPr="00E92895" w:rsidRDefault="00CC392C" w:rsidP="004B2764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:rsidR="00914283" w:rsidRPr="0019235C" w:rsidRDefault="00C62AF4" w:rsidP="004B2764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141ECA">
        <w:rPr>
          <w:rFonts w:ascii="Arial" w:eastAsia="Arial Unicode MS" w:hAnsi="Arial" w:cs="Arial Unicode MS"/>
          <w:sz w:val="22"/>
          <w:szCs w:val="22"/>
        </w:rPr>
        <w:t>13</w:t>
      </w:r>
      <w:r w:rsidR="00603AAF" w:rsidRPr="0014141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4A63EA" w:rsidRPr="0014141E">
        <w:rPr>
          <w:rFonts w:ascii="Arial" w:eastAsia="Arial Unicode MS" w:hAnsi="Arial" w:cs="Arial Unicode MS"/>
          <w:sz w:val="22"/>
          <w:szCs w:val="22"/>
        </w:rPr>
        <w:t>May</w:t>
      </w:r>
      <w:r w:rsidR="0069525A" w:rsidRPr="0014141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DA192E">
        <w:rPr>
          <w:rFonts w:ascii="Arial" w:eastAsia="Arial Unicode MS" w:hAnsi="Arial" w:cs="Arial Unicode MS"/>
          <w:sz w:val="22"/>
          <w:szCs w:val="22"/>
        </w:rPr>
        <w:t>2019</w:t>
      </w:r>
    </w:p>
    <w:sectPr w:rsidR="00914283" w:rsidRPr="0019235C" w:rsidSect="004B2764">
      <w:footerReference w:type="default" r:id="rId8"/>
      <w:pgSz w:w="11909" w:h="16834" w:code="9"/>
      <w:pgMar w:top="2880" w:right="1080" w:bottom="936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E9B" w:rsidRDefault="00590E9B" w:rsidP="00D2252D">
      <w:r>
        <w:separator/>
      </w:r>
    </w:p>
  </w:endnote>
  <w:endnote w:type="continuationSeparator" w:id="0">
    <w:p w:rsidR="00590E9B" w:rsidRDefault="00590E9B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599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3527E2" w:rsidRPr="00193145" w:rsidRDefault="00CB7BE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93145">
          <w:rPr>
            <w:rFonts w:ascii="Arial" w:hAnsi="Arial" w:cs="Arial"/>
            <w:sz w:val="22"/>
            <w:szCs w:val="22"/>
          </w:rPr>
          <w:fldChar w:fldCharType="begin"/>
        </w:r>
        <w:r w:rsidR="003527E2" w:rsidRPr="0019314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93145">
          <w:rPr>
            <w:rFonts w:ascii="Arial" w:hAnsi="Arial" w:cs="Arial"/>
            <w:sz w:val="22"/>
            <w:szCs w:val="22"/>
          </w:rPr>
          <w:fldChar w:fldCharType="separate"/>
        </w:r>
        <w:r w:rsidR="004B2764">
          <w:rPr>
            <w:rFonts w:ascii="Arial" w:hAnsi="Arial" w:cs="Arial"/>
            <w:noProof/>
            <w:sz w:val="22"/>
            <w:szCs w:val="22"/>
          </w:rPr>
          <w:t>2</w:t>
        </w:r>
        <w:r w:rsidRPr="00193145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E9B" w:rsidRDefault="00590E9B" w:rsidP="00D2252D">
      <w:r>
        <w:separator/>
      </w:r>
    </w:p>
  </w:footnote>
  <w:footnote w:type="continuationSeparator" w:id="0">
    <w:p w:rsidR="00590E9B" w:rsidRDefault="00590E9B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60F14"/>
    <w:rsid w:val="00065019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487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4614"/>
    <w:rsid w:val="00670CBD"/>
    <w:rsid w:val="006756C1"/>
    <w:rsid w:val="00690E71"/>
    <w:rsid w:val="0069525A"/>
    <w:rsid w:val="00695FE1"/>
    <w:rsid w:val="006970D6"/>
    <w:rsid w:val="006A17A4"/>
    <w:rsid w:val="006A7471"/>
    <w:rsid w:val="006A7EFF"/>
    <w:rsid w:val="006C0927"/>
    <w:rsid w:val="006C0F16"/>
    <w:rsid w:val="006C430A"/>
    <w:rsid w:val="006D4DAC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65E85"/>
    <w:rsid w:val="009850FC"/>
    <w:rsid w:val="0098681B"/>
    <w:rsid w:val="00997630"/>
    <w:rsid w:val="009A5EB0"/>
    <w:rsid w:val="009A79A8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44452"/>
    <w:rsid w:val="00D4645F"/>
    <w:rsid w:val="00D4712B"/>
    <w:rsid w:val="00D57B5F"/>
    <w:rsid w:val="00D609AF"/>
    <w:rsid w:val="00D640DC"/>
    <w:rsid w:val="00D7382C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B3DC0"/>
    <w:rsid w:val="00FC5305"/>
    <w:rsid w:val="00FC5A04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DD0F4-1FFE-44D8-B8AD-DB8676D08C5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23241</vt:lpwstr>
  </property>
  <property fmtid="{D5CDD505-2E9C-101B-9397-08002B2CF9AE}" pid="4" name="OptimizationTime">
    <vt:lpwstr>20190515_0918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Pakamart Poopalai</cp:lastModifiedBy>
  <cp:revision>2</cp:revision>
  <cp:lastPrinted>2019-05-09T12:46:00Z</cp:lastPrinted>
  <dcterms:created xsi:type="dcterms:W3CDTF">2019-05-15T02:02:00Z</dcterms:created>
  <dcterms:modified xsi:type="dcterms:W3CDTF">2019-05-15T02:02:00Z</dcterms:modified>
</cp:coreProperties>
</file>