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629" w:rsidRPr="006725DE" w:rsidRDefault="00703629" w:rsidP="00703629">
      <w:pPr>
        <w:jc w:val="thaiDistribute"/>
        <w:rPr>
          <w:rFonts w:asciiTheme="majorBidi" w:hAnsiTheme="majorBidi" w:cstheme="majorBidi"/>
          <w:b/>
          <w:bCs/>
          <w:sz w:val="28"/>
          <w:szCs w:val="28"/>
          <w:cs/>
        </w:rPr>
      </w:pPr>
    </w:p>
    <w:p w:rsidR="00AB682B" w:rsidRPr="00184FA4" w:rsidRDefault="00AB682B" w:rsidP="00703629">
      <w:pPr>
        <w:jc w:val="thaiDistribute"/>
        <w:rPr>
          <w:rFonts w:asciiTheme="majorBidi" w:hAnsiTheme="majorBidi" w:cstheme="majorBidi"/>
          <w:b/>
          <w:bCs/>
          <w:sz w:val="28"/>
          <w:szCs w:val="28"/>
          <w:cs/>
          <w:lang w:val="en-GB"/>
        </w:rPr>
      </w:pPr>
    </w:p>
    <w:p w:rsidR="00423A4A" w:rsidRPr="00184FA4" w:rsidRDefault="00423A4A" w:rsidP="00703629">
      <w:pPr>
        <w:jc w:val="thaiDistribute"/>
        <w:rPr>
          <w:rFonts w:asciiTheme="majorBidi" w:hAnsiTheme="majorBidi" w:cstheme="majorBidi"/>
          <w:b/>
          <w:bCs/>
          <w:sz w:val="28"/>
          <w:szCs w:val="28"/>
          <w:lang w:val="en-GB"/>
        </w:rPr>
      </w:pPr>
    </w:p>
    <w:p w:rsidR="00423A4A" w:rsidRPr="00710B50" w:rsidRDefault="00423A4A" w:rsidP="00703629">
      <w:pPr>
        <w:jc w:val="thaiDistribute"/>
        <w:rPr>
          <w:rFonts w:asciiTheme="majorBidi" w:hAnsiTheme="majorBidi" w:cstheme="majorBidi"/>
          <w:b/>
          <w:bCs/>
          <w:sz w:val="28"/>
          <w:szCs w:val="28"/>
        </w:rPr>
      </w:pPr>
    </w:p>
    <w:p w:rsidR="00AB682B" w:rsidRPr="00184FA4" w:rsidRDefault="00AB682B" w:rsidP="00703629">
      <w:pPr>
        <w:jc w:val="thaiDistribute"/>
        <w:rPr>
          <w:rFonts w:asciiTheme="majorBidi" w:hAnsiTheme="majorBidi" w:cstheme="majorBidi"/>
          <w:b/>
          <w:bCs/>
          <w:sz w:val="28"/>
          <w:szCs w:val="28"/>
          <w:lang w:val="en-GB"/>
        </w:rPr>
      </w:pPr>
    </w:p>
    <w:tbl>
      <w:tblPr>
        <w:tblW w:w="9747" w:type="dxa"/>
        <w:tblLook w:val="01E0"/>
      </w:tblPr>
      <w:tblGrid>
        <w:gridCol w:w="2376"/>
        <w:gridCol w:w="7371"/>
      </w:tblGrid>
      <w:tr w:rsidR="00AB682B" w:rsidRPr="00EE4949" w:rsidTr="00ED1553">
        <w:trPr>
          <w:trHeight w:val="2865"/>
        </w:trPr>
        <w:tc>
          <w:tcPr>
            <w:tcW w:w="2376" w:type="dxa"/>
          </w:tcPr>
          <w:p w:rsidR="00AB682B" w:rsidRPr="00184FA4" w:rsidRDefault="00AB682B" w:rsidP="00ED1553">
            <w:pPr>
              <w:rPr>
                <w:rFonts w:asciiTheme="majorBidi" w:hAnsiTheme="majorBidi" w:cstheme="majorBidi"/>
                <w:sz w:val="28"/>
                <w:szCs w:val="28"/>
                <w:cs/>
              </w:rPr>
            </w:pPr>
          </w:p>
        </w:tc>
        <w:tc>
          <w:tcPr>
            <w:tcW w:w="7371" w:type="dxa"/>
            <w:vAlign w:val="center"/>
          </w:tcPr>
          <w:p w:rsidR="00CA6E81" w:rsidRPr="00CA6E81" w:rsidRDefault="00CA6E81" w:rsidP="00CA6E81">
            <w:pPr>
              <w:pStyle w:val="a5"/>
              <w:rPr>
                <w:rFonts w:ascii="Angsana New" w:hAnsi="Angsana New"/>
                <w:b/>
                <w:bCs/>
                <w:sz w:val="28"/>
                <w:szCs w:val="28"/>
                <w:cs/>
                <w:lang w:val="en-US"/>
              </w:rPr>
            </w:pPr>
            <w:r w:rsidRPr="00CA6E81">
              <w:rPr>
                <w:rFonts w:ascii="Angsana New" w:hAnsi="Angsana New"/>
                <w:b/>
                <w:bCs/>
                <w:sz w:val="28"/>
                <w:szCs w:val="28"/>
                <w:lang w:val="en-US"/>
              </w:rPr>
              <w:t>TWZ CORPORATION PUBLIC COMPANY LIMITED AND SUBSIDIARY</w:t>
            </w:r>
          </w:p>
          <w:p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CONSOLIDATED AND SEPARATE </w:t>
            </w:r>
          </w:p>
          <w:p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INTERIM FINANCIAL STATEMENTS </w:t>
            </w:r>
          </w:p>
          <w:p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MARCH </w:t>
            </w:r>
            <w:r w:rsidRPr="00CA6E81">
              <w:rPr>
                <w:rFonts w:asciiTheme="majorBidi" w:hAnsiTheme="majorBidi" w:cs="Angsana New"/>
                <w:b/>
                <w:bCs/>
                <w:color w:val="auto"/>
                <w:sz w:val="28"/>
                <w:szCs w:val="28"/>
                <w:cs/>
              </w:rPr>
              <w:t>31</w:t>
            </w:r>
            <w:r w:rsidRPr="00CA6E81">
              <w:rPr>
                <w:rFonts w:asciiTheme="majorBidi" w:hAnsiTheme="majorBidi" w:cstheme="majorBidi"/>
                <w:b/>
                <w:bCs/>
                <w:color w:val="auto"/>
                <w:sz w:val="28"/>
                <w:szCs w:val="28"/>
              </w:rPr>
              <w:t xml:space="preserve">, </w:t>
            </w:r>
            <w:r w:rsidRPr="00CA6E81">
              <w:rPr>
                <w:rFonts w:asciiTheme="majorBidi" w:hAnsiTheme="majorBidi" w:cs="Angsana New"/>
                <w:b/>
                <w:bCs/>
                <w:color w:val="auto"/>
                <w:sz w:val="28"/>
                <w:szCs w:val="28"/>
                <w:cs/>
              </w:rPr>
              <w:t>201</w:t>
            </w:r>
            <w:r w:rsidR="00653F33">
              <w:rPr>
                <w:rFonts w:asciiTheme="majorBidi" w:hAnsiTheme="majorBidi" w:cs="Angsana New" w:hint="cs"/>
                <w:b/>
                <w:bCs/>
                <w:color w:val="auto"/>
                <w:sz w:val="28"/>
                <w:szCs w:val="28"/>
                <w:cs/>
              </w:rPr>
              <w:t>9</w:t>
            </w:r>
          </w:p>
          <w:p w:rsidR="00AB682B" w:rsidRPr="00CA6E81" w:rsidRDefault="00CA6E81" w:rsidP="00CA6E81">
            <w:pPr>
              <w:ind w:left="-18"/>
              <w:rPr>
                <w:rFonts w:asciiTheme="majorBidi" w:hAnsiTheme="majorBidi" w:cstheme="majorBidi"/>
                <w:color w:val="7F7E82"/>
                <w:sz w:val="28"/>
                <w:szCs w:val="28"/>
              </w:rPr>
            </w:pPr>
            <w:r w:rsidRPr="00CA6E81">
              <w:rPr>
                <w:rFonts w:asciiTheme="majorBidi" w:hAnsiTheme="majorBidi" w:cstheme="majorBidi"/>
                <w:b/>
                <w:bCs/>
                <w:color w:val="auto"/>
                <w:sz w:val="28"/>
                <w:szCs w:val="28"/>
              </w:rPr>
              <w:t>ON REVIEW OF INTERIM FINANCIAL INFORMATION</w:t>
            </w:r>
          </w:p>
        </w:tc>
      </w:tr>
    </w:tbl>
    <w:p w:rsidR="00AB682B" w:rsidRPr="00EE4949" w:rsidRDefault="00AB682B" w:rsidP="00703629">
      <w:pPr>
        <w:jc w:val="thaiDistribute"/>
        <w:rPr>
          <w:rFonts w:asciiTheme="majorBidi" w:hAnsiTheme="majorBidi" w:cstheme="majorBidi"/>
          <w:b/>
          <w:bCs/>
          <w:sz w:val="28"/>
          <w:szCs w:val="28"/>
          <w:lang w:val="en-GB"/>
        </w:rPr>
      </w:pPr>
    </w:p>
    <w:p w:rsidR="00AB682B" w:rsidRPr="00EE4949" w:rsidRDefault="00AB682B" w:rsidP="00703629">
      <w:pPr>
        <w:jc w:val="thaiDistribute"/>
        <w:rPr>
          <w:rFonts w:asciiTheme="majorBidi" w:hAnsiTheme="majorBidi" w:cstheme="majorBidi"/>
          <w:b/>
          <w:bCs/>
          <w:sz w:val="28"/>
          <w:szCs w:val="28"/>
          <w:lang w:val="en-GB"/>
        </w:rPr>
      </w:pPr>
    </w:p>
    <w:p w:rsidR="00AB682B" w:rsidRPr="004C3537" w:rsidRDefault="00AB682B" w:rsidP="00703629">
      <w:pPr>
        <w:jc w:val="thaiDistribute"/>
        <w:rPr>
          <w:rFonts w:asciiTheme="majorBidi" w:hAnsiTheme="majorBidi" w:cstheme="majorBidi"/>
          <w:b/>
          <w:bCs/>
          <w:sz w:val="28"/>
          <w:szCs w:val="28"/>
        </w:rPr>
      </w:pPr>
    </w:p>
    <w:p w:rsidR="00AB682B" w:rsidRPr="00EE4949" w:rsidRDefault="00AB682B" w:rsidP="00703629">
      <w:pPr>
        <w:jc w:val="thaiDistribute"/>
        <w:rPr>
          <w:rFonts w:asciiTheme="majorBidi" w:hAnsiTheme="majorBidi" w:cstheme="majorBidi"/>
          <w:b/>
          <w:bCs/>
          <w:sz w:val="28"/>
          <w:szCs w:val="28"/>
          <w:cs/>
          <w:lang w:val="en-GB"/>
        </w:rPr>
      </w:pPr>
    </w:p>
    <w:p w:rsidR="00AB682B" w:rsidRPr="00EE4949" w:rsidRDefault="00AB682B" w:rsidP="00703629">
      <w:pPr>
        <w:jc w:val="thaiDistribute"/>
        <w:rPr>
          <w:rFonts w:asciiTheme="majorBidi" w:hAnsiTheme="majorBidi" w:cstheme="majorBidi"/>
          <w:b/>
          <w:bCs/>
          <w:sz w:val="28"/>
          <w:szCs w:val="28"/>
          <w:lang w:val="en-GB"/>
        </w:rPr>
      </w:pPr>
    </w:p>
    <w:p w:rsidR="00AB682B" w:rsidRPr="004C3537" w:rsidRDefault="00AB682B" w:rsidP="00703629">
      <w:pPr>
        <w:jc w:val="thaiDistribute"/>
        <w:rPr>
          <w:rFonts w:asciiTheme="majorBidi" w:hAnsiTheme="majorBidi" w:cstheme="majorBidi"/>
          <w:b/>
          <w:bCs/>
          <w:sz w:val="28"/>
          <w:szCs w:val="28"/>
        </w:rPr>
      </w:pPr>
    </w:p>
    <w:p w:rsidR="00AB682B" w:rsidRPr="00EE4949" w:rsidRDefault="00AB682B" w:rsidP="00703629">
      <w:pPr>
        <w:jc w:val="thaiDistribute"/>
        <w:rPr>
          <w:rFonts w:asciiTheme="majorBidi" w:hAnsiTheme="majorBidi" w:cstheme="majorBidi"/>
          <w:b/>
          <w:bCs/>
          <w:sz w:val="28"/>
          <w:szCs w:val="28"/>
          <w:lang w:val="en-GB"/>
        </w:rPr>
      </w:pPr>
    </w:p>
    <w:p w:rsidR="00AB682B" w:rsidRPr="00EE4949" w:rsidRDefault="00AB682B" w:rsidP="00703629">
      <w:pPr>
        <w:jc w:val="thaiDistribute"/>
        <w:rPr>
          <w:rFonts w:asciiTheme="majorBidi" w:hAnsiTheme="majorBidi" w:cstheme="majorBidi"/>
          <w:b/>
          <w:bCs/>
          <w:sz w:val="28"/>
          <w:szCs w:val="28"/>
          <w:lang w:val="en-GB"/>
        </w:rPr>
      </w:pPr>
    </w:p>
    <w:p w:rsidR="00AB682B" w:rsidRPr="00EE4949" w:rsidRDefault="00AB682B" w:rsidP="00703629">
      <w:pPr>
        <w:jc w:val="thaiDistribute"/>
        <w:rPr>
          <w:rFonts w:asciiTheme="majorBidi" w:hAnsiTheme="majorBidi" w:cstheme="majorBidi"/>
          <w:b/>
          <w:bCs/>
          <w:sz w:val="28"/>
          <w:szCs w:val="28"/>
          <w:lang w:val="en-GB"/>
        </w:rPr>
      </w:pPr>
    </w:p>
    <w:p w:rsidR="00AB682B" w:rsidRPr="00EE4949" w:rsidRDefault="00AB682B" w:rsidP="00703629">
      <w:pPr>
        <w:jc w:val="thaiDistribute"/>
        <w:rPr>
          <w:rFonts w:asciiTheme="majorBidi" w:hAnsiTheme="majorBidi" w:cstheme="majorBidi"/>
          <w:b/>
          <w:bCs/>
          <w:sz w:val="28"/>
          <w:szCs w:val="28"/>
          <w:lang w:val="en-GB"/>
        </w:rPr>
      </w:pPr>
    </w:p>
    <w:p w:rsidR="00AB682B" w:rsidRPr="00EE4949" w:rsidRDefault="00AB682B" w:rsidP="00703629">
      <w:pPr>
        <w:jc w:val="thaiDistribute"/>
        <w:rPr>
          <w:rFonts w:asciiTheme="majorBidi" w:hAnsiTheme="majorBidi" w:cstheme="majorBidi"/>
          <w:b/>
          <w:bCs/>
          <w:sz w:val="28"/>
          <w:szCs w:val="28"/>
          <w:lang w:val="en-GB"/>
        </w:rPr>
      </w:pPr>
    </w:p>
    <w:p w:rsidR="00AB682B" w:rsidRPr="00EE4949" w:rsidRDefault="00AB682B" w:rsidP="00703629">
      <w:pPr>
        <w:jc w:val="thaiDistribute"/>
        <w:rPr>
          <w:rFonts w:asciiTheme="majorBidi" w:hAnsiTheme="majorBidi" w:cstheme="majorBidi"/>
          <w:b/>
          <w:bCs/>
          <w:sz w:val="28"/>
          <w:szCs w:val="28"/>
          <w:lang w:val="en-GB"/>
        </w:rPr>
      </w:pPr>
    </w:p>
    <w:p w:rsidR="00AB682B" w:rsidRPr="00EE4949" w:rsidRDefault="00AB682B" w:rsidP="00703629">
      <w:pPr>
        <w:jc w:val="thaiDistribute"/>
        <w:rPr>
          <w:rFonts w:asciiTheme="majorBidi" w:hAnsiTheme="majorBidi" w:cstheme="majorBidi"/>
          <w:b/>
          <w:bCs/>
          <w:sz w:val="28"/>
          <w:szCs w:val="28"/>
          <w:lang w:val="en-GB"/>
        </w:rPr>
      </w:pPr>
    </w:p>
    <w:p w:rsidR="00AB682B" w:rsidRPr="00EE4949" w:rsidRDefault="00AB682B" w:rsidP="00703629">
      <w:pPr>
        <w:jc w:val="thaiDistribute"/>
        <w:rPr>
          <w:rFonts w:asciiTheme="majorBidi" w:hAnsiTheme="majorBidi" w:cstheme="majorBidi"/>
          <w:b/>
          <w:bCs/>
          <w:sz w:val="28"/>
          <w:szCs w:val="28"/>
          <w:lang w:val="en-GB"/>
        </w:rPr>
      </w:pPr>
    </w:p>
    <w:p w:rsidR="00AB682B" w:rsidRPr="00EE4949" w:rsidRDefault="00AB682B" w:rsidP="00703629">
      <w:pPr>
        <w:jc w:val="thaiDistribute"/>
        <w:rPr>
          <w:rFonts w:asciiTheme="majorBidi" w:hAnsiTheme="majorBidi" w:cstheme="majorBidi"/>
          <w:b/>
          <w:bCs/>
          <w:sz w:val="28"/>
          <w:szCs w:val="28"/>
          <w:lang w:val="en-GB"/>
        </w:rPr>
      </w:pPr>
    </w:p>
    <w:p w:rsidR="00AB682B" w:rsidRPr="00EE4949" w:rsidRDefault="00AB682B" w:rsidP="00703629">
      <w:pPr>
        <w:jc w:val="thaiDistribute"/>
        <w:rPr>
          <w:rFonts w:asciiTheme="majorBidi" w:hAnsiTheme="majorBidi" w:cstheme="majorBidi"/>
          <w:b/>
          <w:bCs/>
          <w:sz w:val="28"/>
          <w:szCs w:val="28"/>
          <w:lang w:val="en-GB"/>
        </w:rPr>
      </w:pPr>
    </w:p>
    <w:p w:rsidR="00AB682B" w:rsidRPr="00EE4949" w:rsidRDefault="00AB682B" w:rsidP="00703629">
      <w:pPr>
        <w:jc w:val="thaiDistribute"/>
        <w:rPr>
          <w:rFonts w:asciiTheme="majorBidi" w:hAnsiTheme="majorBidi" w:cstheme="majorBidi"/>
          <w:b/>
          <w:bCs/>
          <w:sz w:val="28"/>
          <w:szCs w:val="28"/>
          <w:lang w:val="en-GB"/>
        </w:rPr>
      </w:pPr>
    </w:p>
    <w:p w:rsidR="00AB682B" w:rsidRPr="00EE4949" w:rsidRDefault="00AB682B" w:rsidP="00703629">
      <w:pPr>
        <w:jc w:val="thaiDistribute"/>
        <w:rPr>
          <w:rFonts w:asciiTheme="majorBidi" w:hAnsiTheme="majorBidi" w:cstheme="majorBidi"/>
          <w:b/>
          <w:bCs/>
          <w:sz w:val="28"/>
          <w:szCs w:val="28"/>
          <w:lang w:val="en-GB"/>
        </w:rPr>
      </w:pPr>
    </w:p>
    <w:p w:rsidR="00AB682B" w:rsidRPr="00EE4949" w:rsidRDefault="00AB682B" w:rsidP="00703629">
      <w:pPr>
        <w:jc w:val="thaiDistribute"/>
        <w:rPr>
          <w:rFonts w:asciiTheme="majorBidi" w:hAnsiTheme="majorBidi" w:cstheme="majorBidi"/>
          <w:b/>
          <w:bCs/>
          <w:sz w:val="28"/>
          <w:szCs w:val="28"/>
          <w:lang w:val="en-GB"/>
        </w:rPr>
      </w:pPr>
    </w:p>
    <w:p w:rsidR="00AB682B" w:rsidRPr="00EE4949" w:rsidRDefault="00AB682B" w:rsidP="00703629">
      <w:pPr>
        <w:jc w:val="thaiDistribute"/>
        <w:rPr>
          <w:rFonts w:asciiTheme="majorBidi" w:hAnsiTheme="majorBidi" w:cstheme="majorBidi"/>
          <w:b/>
          <w:bCs/>
          <w:sz w:val="28"/>
          <w:szCs w:val="28"/>
          <w:lang w:val="en-GB"/>
        </w:rPr>
      </w:pPr>
    </w:p>
    <w:p w:rsidR="00AB682B" w:rsidRPr="00EE4949" w:rsidRDefault="00AB682B" w:rsidP="00703629">
      <w:pPr>
        <w:jc w:val="thaiDistribute"/>
        <w:rPr>
          <w:rFonts w:asciiTheme="majorBidi" w:hAnsiTheme="majorBidi" w:cstheme="majorBidi"/>
          <w:b/>
          <w:bCs/>
          <w:sz w:val="28"/>
          <w:szCs w:val="28"/>
          <w:lang w:val="en-GB"/>
        </w:rPr>
      </w:pPr>
    </w:p>
    <w:p w:rsidR="00AB682B" w:rsidRPr="00EE4949" w:rsidRDefault="00AB682B" w:rsidP="00703629">
      <w:pPr>
        <w:jc w:val="thaiDistribute"/>
        <w:rPr>
          <w:rFonts w:asciiTheme="majorBidi" w:hAnsiTheme="majorBidi" w:cstheme="majorBidi"/>
          <w:b/>
          <w:bCs/>
          <w:sz w:val="28"/>
          <w:szCs w:val="28"/>
          <w:lang w:val="en-GB"/>
        </w:rPr>
      </w:pPr>
    </w:p>
    <w:p w:rsidR="00AB682B" w:rsidRPr="00EE4949" w:rsidRDefault="00AB682B" w:rsidP="00703629">
      <w:pPr>
        <w:jc w:val="thaiDistribute"/>
        <w:rPr>
          <w:rFonts w:asciiTheme="majorBidi" w:hAnsiTheme="majorBidi" w:cstheme="majorBidi"/>
          <w:b/>
          <w:bCs/>
          <w:sz w:val="28"/>
          <w:szCs w:val="28"/>
          <w:lang w:val="en-GB"/>
        </w:rPr>
      </w:pPr>
    </w:p>
    <w:p w:rsidR="00AB682B" w:rsidRPr="00EE4949" w:rsidRDefault="00AB682B" w:rsidP="00703629">
      <w:pPr>
        <w:jc w:val="thaiDistribute"/>
        <w:rPr>
          <w:rFonts w:asciiTheme="majorBidi" w:hAnsiTheme="majorBidi" w:cstheme="majorBidi"/>
          <w:b/>
          <w:bCs/>
          <w:sz w:val="28"/>
          <w:szCs w:val="28"/>
          <w:lang w:val="en-GB"/>
        </w:rPr>
      </w:pPr>
    </w:p>
    <w:p w:rsidR="00AB682B" w:rsidRPr="00EE4949" w:rsidRDefault="00AB682B" w:rsidP="00703629">
      <w:pPr>
        <w:jc w:val="thaiDistribute"/>
        <w:rPr>
          <w:rFonts w:asciiTheme="majorBidi" w:hAnsiTheme="majorBidi" w:cstheme="majorBidi"/>
          <w:b/>
          <w:bCs/>
          <w:sz w:val="28"/>
          <w:szCs w:val="28"/>
          <w:lang w:val="en-GB"/>
        </w:rPr>
      </w:pPr>
    </w:p>
    <w:p w:rsidR="00AB682B" w:rsidRPr="00EE4949" w:rsidRDefault="00AB682B" w:rsidP="00703629">
      <w:pPr>
        <w:jc w:val="thaiDistribute"/>
        <w:rPr>
          <w:rFonts w:asciiTheme="majorBidi" w:hAnsiTheme="majorBidi" w:cstheme="majorBidi"/>
          <w:b/>
          <w:bCs/>
          <w:sz w:val="28"/>
          <w:szCs w:val="28"/>
          <w:lang w:val="en-GB"/>
        </w:rPr>
      </w:pPr>
    </w:p>
    <w:p w:rsidR="009D39A5" w:rsidRDefault="009D39A5" w:rsidP="00703629">
      <w:pPr>
        <w:jc w:val="thaiDistribute"/>
        <w:rPr>
          <w:rFonts w:asciiTheme="majorBidi" w:hAnsiTheme="majorBidi" w:cstheme="majorBidi"/>
          <w:b/>
          <w:bCs/>
          <w:sz w:val="28"/>
          <w:szCs w:val="28"/>
          <w:cs/>
          <w:lang w:val="en-GB"/>
        </w:rPr>
      </w:pPr>
    </w:p>
    <w:p w:rsidR="009D39A5" w:rsidRPr="009D39A5" w:rsidRDefault="009D39A5" w:rsidP="00703629">
      <w:pPr>
        <w:jc w:val="thaiDistribute"/>
        <w:rPr>
          <w:rFonts w:asciiTheme="majorBidi" w:hAnsiTheme="majorBidi" w:cstheme="majorBidi"/>
          <w:b/>
          <w:bCs/>
          <w:sz w:val="28"/>
          <w:szCs w:val="28"/>
          <w:lang w:val="en-GB"/>
        </w:rPr>
      </w:pPr>
    </w:p>
    <w:p w:rsidR="004844EF" w:rsidRPr="004844EF" w:rsidRDefault="004844EF" w:rsidP="004844EF">
      <w:pPr>
        <w:tabs>
          <w:tab w:val="left" w:pos="567"/>
          <w:tab w:val="left" w:pos="1418"/>
        </w:tabs>
        <w:rPr>
          <w:rFonts w:ascii="Angsana New" w:hAnsi="Angsana New" w:cs="Angsana New"/>
          <w:b/>
          <w:bCs/>
          <w:color w:val="auto"/>
          <w:sz w:val="16"/>
          <w:szCs w:val="16"/>
          <w:u w:val="single"/>
        </w:rPr>
      </w:pPr>
      <w:r w:rsidRPr="004844EF">
        <w:rPr>
          <w:rFonts w:ascii="Angsana New" w:hAnsi="Angsana New" w:cs="Angsana New"/>
          <w:b/>
          <w:bCs/>
          <w:color w:val="auto"/>
          <w:spacing w:val="-4"/>
          <w:sz w:val="28"/>
          <w:szCs w:val="28"/>
          <w:u w:val="single"/>
        </w:rPr>
        <w:t>Independent Auditor’s Report on Review of Interim Financial Information</w:t>
      </w:r>
    </w:p>
    <w:p w:rsidR="004844EF" w:rsidRPr="004844EF" w:rsidRDefault="004844EF" w:rsidP="00AC1796">
      <w:pPr>
        <w:tabs>
          <w:tab w:val="left" w:pos="426"/>
          <w:tab w:val="left" w:pos="1418"/>
        </w:tabs>
        <w:spacing w:before="240"/>
        <w:rPr>
          <w:rFonts w:ascii="Angsana New" w:hAnsi="Angsana New" w:cs="Angsana New"/>
          <w:color w:val="auto"/>
          <w:sz w:val="28"/>
          <w:szCs w:val="28"/>
        </w:rPr>
      </w:pPr>
      <w:r w:rsidRPr="004844EF">
        <w:rPr>
          <w:rFonts w:ascii="Angsana New" w:hAnsi="Angsana New" w:cs="Angsana New"/>
          <w:color w:val="auto"/>
          <w:sz w:val="28"/>
          <w:szCs w:val="28"/>
        </w:rPr>
        <w:t>To</w:t>
      </w:r>
      <w:r w:rsidRPr="004844EF">
        <w:rPr>
          <w:rFonts w:ascii="Angsana New" w:hAnsi="Angsana New" w:cs="Angsana New"/>
          <w:color w:val="auto"/>
          <w:sz w:val="28"/>
          <w:szCs w:val="28"/>
        </w:rPr>
        <w:tab/>
        <w:t xml:space="preserve">The Board of Directors of </w:t>
      </w:r>
      <w:r w:rsidR="00AC1796">
        <w:rPr>
          <w:rFonts w:ascii="Angsana New" w:hAnsi="Angsana New" w:cs="Angsana New"/>
          <w:color w:val="auto"/>
          <w:sz w:val="28"/>
          <w:szCs w:val="28"/>
        </w:rPr>
        <w:t>TWZ Corporation</w:t>
      </w:r>
      <w:r w:rsidRPr="004844EF">
        <w:rPr>
          <w:rFonts w:ascii="Angsana New" w:hAnsi="Angsana New" w:cs="Angsana New"/>
          <w:color w:val="auto"/>
          <w:sz w:val="28"/>
          <w:szCs w:val="28"/>
        </w:rPr>
        <w:t xml:space="preserve"> Public Company Limited</w:t>
      </w:r>
    </w:p>
    <w:p w:rsidR="004844EF" w:rsidRPr="004844EF" w:rsidRDefault="004844EF" w:rsidP="004844EF">
      <w:pPr>
        <w:tabs>
          <w:tab w:val="left" w:pos="567"/>
          <w:tab w:val="left" w:pos="1418"/>
        </w:tabs>
        <w:spacing w:before="240"/>
        <w:jc w:val="thaiDistribute"/>
        <w:rPr>
          <w:rFonts w:ascii="Angsana New" w:hAnsi="Angsana New" w:cs="Angsana New"/>
          <w:color w:val="auto"/>
          <w:sz w:val="28"/>
          <w:szCs w:val="28"/>
          <w:lang w:val="en-GB"/>
        </w:rPr>
      </w:pPr>
      <w:r w:rsidRPr="004844EF">
        <w:rPr>
          <w:rFonts w:ascii="Angsana New" w:hAnsi="Angsana New" w:cs="Angsana New"/>
          <w:color w:val="auto"/>
          <w:sz w:val="28"/>
          <w:szCs w:val="28"/>
          <w:lang w:val="en-GB"/>
        </w:rPr>
        <w:t xml:space="preserve">I have reviewed the accompanying consolidated and separate statements of financial position of </w:t>
      </w:r>
      <w:r w:rsidR="00AC1796">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Public Company Limited and its subsidiaries, and of </w:t>
      </w:r>
      <w:r w:rsidR="00AC1796">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 </w:t>
      </w:r>
      <w:r w:rsidRPr="000042A4">
        <w:rPr>
          <w:rFonts w:ascii="Angsana New" w:hAnsi="Angsana New" w:cs="Angsana New"/>
          <w:color w:val="auto"/>
          <w:sz w:val="28"/>
          <w:szCs w:val="28"/>
          <w:lang w:val="en-GB"/>
        </w:rPr>
        <w:t xml:space="preserve">respectively, as at </w:t>
      </w:r>
      <w:r w:rsidRPr="000042A4">
        <w:rPr>
          <w:rFonts w:ascii="Angsana New" w:hAnsi="Angsana New" w:cs="Angsana New"/>
          <w:color w:val="auto"/>
          <w:sz w:val="28"/>
          <w:szCs w:val="28"/>
        </w:rPr>
        <w:t>March</w:t>
      </w:r>
      <w:r w:rsidRPr="000042A4">
        <w:rPr>
          <w:rFonts w:ascii="Angsana New" w:hAnsi="Angsana New" w:cs="Angsana New"/>
          <w:color w:val="auto"/>
          <w:sz w:val="28"/>
          <w:szCs w:val="28"/>
          <w:lang w:val="en-GB"/>
        </w:rPr>
        <w:t xml:space="preserve"> 31, 201</w:t>
      </w:r>
      <w:r w:rsidR="00653F33" w:rsidRPr="000042A4">
        <w:rPr>
          <w:rFonts w:ascii="Angsana New" w:hAnsi="Angsana New" w:cs="Angsana New" w:hint="cs"/>
          <w:color w:val="auto"/>
          <w:sz w:val="28"/>
          <w:szCs w:val="28"/>
          <w:cs/>
          <w:lang w:val="en-GB"/>
        </w:rPr>
        <w:t>9</w:t>
      </w:r>
      <w:r w:rsidRPr="000042A4">
        <w:rPr>
          <w:rFonts w:ascii="Angsana New" w:hAnsi="Angsana New" w:cs="Angsana New"/>
          <w:color w:val="auto"/>
          <w:sz w:val="28"/>
          <w:szCs w:val="28"/>
          <w:lang w:val="en-GB"/>
        </w:rPr>
        <w:t>; the consolidated and separate statements of comprehensive income, for The three-month periods then ended the changes in</w:t>
      </w:r>
      <w:r w:rsidRPr="004844EF">
        <w:rPr>
          <w:rFonts w:ascii="Angsana New" w:hAnsi="Angsana New" w:cs="Angsana New"/>
          <w:color w:val="auto"/>
          <w:sz w:val="28"/>
          <w:szCs w:val="28"/>
          <w:lang w:val="en-GB"/>
        </w:rPr>
        <w:t xml:space="preserve"> equity and cash flows for the</w:t>
      </w:r>
      <w:r w:rsidRPr="004844EF">
        <w:rPr>
          <w:rFonts w:ascii="Angsana New" w:hAnsi="Angsana New" w:cs="Angsana New"/>
          <w:color w:val="auto"/>
          <w:sz w:val="28"/>
          <w:szCs w:val="28"/>
        </w:rPr>
        <w:t>three</w:t>
      </w:r>
      <w:r w:rsidRPr="004844EF">
        <w:rPr>
          <w:rFonts w:ascii="Angsana New" w:hAnsi="Angsana New" w:cs="Angsana New"/>
          <w:color w:val="auto"/>
          <w:sz w:val="28"/>
          <w:szCs w:val="28"/>
          <w:lang w:val="en-GB"/>
        </w:rPr>
        <w:t>-month period then ended;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Scope of Review</w:t>
      </w:r>
    </w:p>
    <w:p w:rsidR="004844EF" w:rsidRPr="004844EF" w:rsidRDefault="004844EF" w:rsidP="004844EF">
      <w:pPr>
        <w:tabs>
          <w:tab w:val="left" w:pos="1440"/>
        </w:tabs>
        <w:spacing w:before="120"/>
        <w:jc w:val="thaiDistribute"/>
        <w:rPr>
          <w:rFonts w:ascii="Angsana New" w:hAnsi="Angsana New" w:cs="Angsana New"/>
          <w:color w:val="auto"/>
          <w:sz w:val="28"/>
          <w:szCs w:val="28"/>
        </w:rPr>
      </w:pPr>
      <w:r w:rsidRPr="004844EF">
        <w:rPr>
          <w:rFonts w:ascii="Angsana New" w:hAnsi="Angsana New" w:cs="Angsana New"/>
          <w:color w:val="auto"/>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w:t>
      </w:r>
      <w:r>
        <w:rPr>
          <w:rFonts w:ascii="Angsana New" w:hAnsi="Angsana New" w:cs="Angsana New"/>
          <w:color w:val="auto"/>
          <w:sz w:val="28"/>
          <w:szCs w:val="28"/>
        </w:rPr>
        <w:t xml:space="preserve">l and other review procedures. </w:t>
      </w:r>
      <w:r w:rsidRPr="004844EF">
        <w:rPr>
          <w:rFonts w:ascii="Angsana New" w:hAnsi="Angsana New" w:cs="Angsana New"/>
          <w:color w:val="auto"/>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Conclusion</w:t>
      </w:r>
    </w:p>
    <w:p w:rsidR="004844EF" w:rsidRDefault="004844EF" w:rsidP="004844EF">
      <w:pPr>
        <w:tabs>
          <w:tab w:val="left" w:pos="1440"/>
        </w:tabs>
        <w:spacing w:before="120"/>
        <w:jc w:val="thaiDistribute"/>
        <w:rPr>
          <w:rFonts w:ascii="Angsana New" w:hAnsi="Angsana New" w:cs="Angsana New"/>
          <w:color w:val="auto"/>
          <w:sz w:val="28"/>
          <w:szCs w:val="28"/>
        </w:rPr>
      </w:pPr>
      <w:r w:rsidRPr="004844EF">
        <w:rPr>
          <w:rFonts w:ascii="Angsana New" w:hAnsi="Angsana New" w:cs="Angsana New"/>
          <w:color w:val="auto"/>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rsidR="00703629" w:rsidRPr="00EE4949" w:rsidRDefault="00703629" w:rsidP="00703629">
      <w:pPr>
        <w:rPr>
          <w:rFonts w:asciiTheme="majorBidi" w:hAnsiTheme="majorBidi" w:cstheme="majorBidi"/>
          <w:sz w:val="28"/>
          <w:szCs w:val="28"/>
        </w:rPr>
      </w:pPr>
    </w:p>
    <w:p w:rsidR="00DC0BB4" w:rsidRDefault="00DC0BB4" w:rsidP="00703629">
      <w:pPr>
        <w:rPr>
          <w:rFonts w:asciiTheme="majorBidi" w:hAnsiTheme="majorBidi" w:cstheme="majorBidi"/>
          <w:sz w:val="28"/>
          <w:szCs w:val="28"/>
        </w:rPr>
      </w:pPr>
      <w:bookmarkStart w:id="0" w:name="_GoBack"/>
      <w:bookmarkEnd w:id="0"/>
    </w:p>
    <w:p w:rsidR="002C421C" w:rsidRPr="00EE4949" w:rsidRDefault="002C421C" w:rsidP="00703629">
      <w:pPr>
        <w:rPr>
          <w:rFonts w:asciiTheme="majorBidi" w:hAnsiTheme="majorBidi" w:cstheme="majorBidi"/>
          <w:sz w:val="28"/>
          <w:szCs w:val="28"/>
        </w:rPr>
      </w:pPr>
    </w:p>
    <w:p w:rsidR="00DC0BB4" w:rsidRDefault="00DC0BB4" w:rsidP="00DC0BB4">
      <w:pPr>
        <w:rPr>
          <w:rFonts w:ascii="Angsana New" w:hAnsi="Angsana New" w:cs="AngsanaUPC"/>
          <w:color w:val="auto"/>
          <w:sz w:val="28"/>
          <w:szCs w:val="28"/>
        </w:rPr>
      </w:pPr>
      <w:r w:rsidRPr="00DC0BB4">
        <w:rPr>
          <w:rFonts w:ascii="Angsana New" w:hAnsi="Angsana New" w:cs="AngsanaUPC"/>
          <w:color w:val="auto"/>
          <w:sz w:val="28"/>
          <w:szCs w:val="28"/>
        </w:rPr>
        <w:t>(Mr. JadesadaHungsapruek)</w:t>
      </w:r>
    </w:p>
    <w:p w:rsidR="00DC0BB4" w:rsidRPr="00DC0BB4" w:rsidRDefault="00DC0BB4" w:rsidP="00DC0BB4">
      <w:pPr>
        <w:rPr>
          <w:rFonts w:ascii="Angsana New" w:hAnsi="Angsana New" w:cs="AngsanaUPC"/>
          <w:color w:val="auto"/>
          <w:sz w:val="28"/>
          <w:szCs w:val="28"/>
        </w:rPr>
      </w:pPr>
      <w:r w:rsidRPr="00DC0BB4">
        <w:rPr>
          <w:rFonts w:ascii="Angsana New" w:hAnsi="Angsana New" w:cs="AngsanaUPC"/>
          <w:color w:val="auto"/>
          <w:sz w:val="28"/>
          <w:szCs w:val="28"/>
        </w:rPr>
        <w:t>Certified Public Accountant</w:t>
      </w:r>
    </w:p>
    <w:p w:rsidR="00DC0BB4" w:rsidRPr="00DC0BB4" w:rsidRDefault="00DC0BB4" w:rsidP="00DC0BB4">
      <w:pPr>
        <w:rPr>
          <w:rFonts w:ascii="Angsana New" w:hAnsi="Angsana New" w:cs="AngsanaUPC"/>
          <w:color w:val="auto"/>
          <w:sz w:val="28"/>
          <w:szCs w:val="28"/>
        </w:rPr>
      </w:pPr>
      <w:r w:rsidRPr="00DC0BB4">
        <w:rPr>
          <w:rFonts w:ascii="Angsana New" w:hAnsi="Angsana New" w:cs="AngsanaUPC"/>
          <w:color w:val="auto"/>
          <w:sz w:val="28"/>
          <w:szCs w:val="28"/>
        </w:rPr>
        <w:t>Registration No</w:t>
      </w:r>
      <w:r w:rsidRPr="00DC0BB4">
        <w:rPr>
          <w:rFonts w:ascii="Angsana New" w:hAnsi="Angsana New" w:cs="AngsanaUPC"/>
          <w:color w:val="auto"/>
          <w:sz w:val="28"/>
          <w:szCs w:val="28"/>
          <w:cs/>
        </w:rPr>
        <w:t xml:space="preserve">. </w:t>
      </w:r>
      <w:r>
        <w:rPr>
          <w:rFonts w:ascii="Angsana New" w:hAnsi="Angsana New" w:cs="AngsanaUPC"/>
          <w:color w:val="auto"/>
          <w:sz w:val="28"/>
          <w:szCs w:val="28"/>
        </w:rPr>
        <w:t>3759</w:t>
      </w:r>
    </w:p>
    <w:p w:rsidR="00DC0BB4" w:rsidRPr="00DC0BB4" w:rsidRDefault="00DC0BB4" w:rsidP="00DC0BB4">
      <w:pPr>
        <w:tabs>
          <w:tab w:val="left" w:pos="1080"/>
        </w:tabs>
        <w:spacing w:before="120"/>
        <w:rPr>
          <w:rFonts w:ascii="Angsana New" w:hAnsi="Angsana New" w:cs="AngsanaUPC"/>
          <w:color w:val="auto"/>
          <w:sz w:val="28"/>
          <w:szCs w:val="28"/>
        </w:rPr>
      </w:pPr>
      <w:r w:rsidRPr="00DC0BB4">
        <w:rPr>
          <w:rFonts w:ascii="Angsana New" w:hAnsi="Angsana New" w:cs="AngsanaUPC"/>
          <w:color w:val="auto"/>
          <w:sz w:val="28"/>
          <w:szCs w:val="28"/>
        </w:rPr>
        <w:t>Karin Audit Company Limited</w:t>
      </w:r>
    </w:p>
    <w:p w:rsidR="00DC0BB4" w:rsidRPr="00DC0BB4" w:rsidRDefault="00DC0BB4" w:rsidP="00DC0BB4">
      <w:pPr>
        <w:tabs>
          <w:tab w:val="left" w:pos="1080"/>
        </w:tabs>
        <w:rPr>
          <w:rFonts w:ascii="Angsana New" w:hAnsi="Angsana New" w:cs="AngsanaUPC"/>
          <w:color w:val="auto"/>
          <w:sz w:val="28"/>
          <w:szCs w:val="28"/>
        </w:rPr>
      </w:pPr>
      <w:r w:rsidRPr="00DC0BB4">
        <w:rPr>
          <w:rFonts w:ascii="Angsana New" w:hAnsi="Angsana New" w:cs="AngsanaUPC"/>
          <w:color w:val="auto"/>
          <w:sz w:val="28"/>
          <w:szCs w:val="28"/>
        </w:rPr>
        <w:t>Bangkok, Thailand.</w:t>
      </w:r>
    </w:p>
    <w:p w:rsidR="00DC0BB4" w:rsidRPr="00DC0BB4" w:rsidRDefault="00DC0BB4" w:rsidP="00DC0BB4">
      <w:pPr>
        <w:tabs>
          <w:tab w:val="left" w:pos="1080"/>
        </w:tabs>
        <w:rPr>
          <w:rFonts w:ascii="Angsana New" w:hAnsi="Angsana New" w:cs="AngsanaUPC"/>
          <w:color w:val="auto"/>
          <w:sz w:val="28"/>
          <w:szCs w:val="28"/>
        </w:rPr>
      </w:pPr>
      <w:r w:rsidRPr="000042A4">
        <w:rPr>
          <w:rFonts w:ascii="Angsana New" w:hAnsi="Angsana New" w:cs="AngsanaUPC"/>
          <w:color w:val="auto"/>
          <w:sz w:val="28"/>
          <w:szCs w:val="28"/>
        </w:rPr>
        <w:t xml:space="preserve">May </w:t>
      </w:r>
      <w:r w:rsidR="000042A4" w:rsidRPr="000042A4">
        <w:rPr>
          <w:rFonts w:ascii="Angsana New" w:hAnsi="Angsana New" w:cs="AngsanaUPC"/>
          <w:color w:val="auto"/>
          <w:sz w:val="28"/>
          <w:szCs w:val="28"/>
        </w:rPr>
        <w:t>15</w:t>
      </w:r>
      <w:r w:rsidRPr="000042A4">
        <w:rPr>
          <w:rFonts w:ascii="Angsana New" w:hAnsi="Angsana New" w:cs="AngsanaUPC"/>
          <w:color w:val="auto"/>
          <w:sz w:val="28"/>
          <w:szCs w:val="28"/>
        </w:rPr>
        <w:t>, 201</w:t>
      </w:r>
      <w:r w:rsidR="000042A4" w:rsidRPr="000042A4">
        <w:rPr>
          <w:rFonts w:ascii="Angsana New" w:hAnsi="Angsana New" w:cs="AngsanaUPC"/>
          <w:color w:val="auto"/>
          <w:sz w:val="28"/>
          <w:szCs w:val="28"/>
        </w:rPr>
        <w:t>9</w:t>
      </w:r>
    </w:p>
    <w:p w:rsidR="00703629" w:rsidRPr="00EE4949" w:rsidRDefault="00703629" w:rsidP="00703629">
      <w:pPr>
        <w:rPr>
          <w:rFonts w:asciiTheme="majorBidi" w:hAnsiTheme="majorBidi" w:cstheme="majorBidi"/>
          <w:sz w:val="28"/>
          <w:szCs w:val="28"/>
        </w:rPr>
      </w:pPr>
    </w:p>
    <w:sectPr w:rsidR="00703629" w:rsidRPr="00EE4949" w:rsidSect="00FB7A1F">
      <w:pgSz w:w="11907" w:h="16840"/>
      <w:pgMar w:top="1440" w:right="1080" w:bottom="562" w:left="1584" w:header="893" w:footer="720"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3FDB" w:rsidRDefault="00313FDB">
      <w:r>
        <w:separator/>
      </w:r>
    </w:p>
  </w:endnote>
  <w:endnote w:type="continuationSeparator" w:id="1">
    <w:p w:rsidR="00313FDB" w:rsidRDefault="00313F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3FDB" w:rsidRDefault="00313FDB">
      <w:r>
        <w:separator/>
      </w:r>
    </w:p>
  </w:footnote>
  <w:footnote w:type="continuationSeparator" w:id="1">
    <w:p w:rsidR="00313FDB" w:rsidRDefault="00313F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w:hdrShapeDefaults>
  <w:footnotePr>
    <w:footnote w:id="0"/>
    <w:footnote w:id="1"/>
  </w:footnotePr>
  <w:endnotePr>
    <w:endnote w:id="0"/>
    <w:endnote w:id="1"/>
  </w:endnotePr>
  <w:compat>
    <w:applyBreakingRules/>
  </w:compat>
  <w:rsids>
    <w:rsidRoot w:val="00703629"/>
    <w:rsid w:val="000034EC"/>
    <w:rsid w:val="000042A4"/>
    <w:rsid w:val="0003731D"/>
    <w:rsid w:val="000C390C"/>
    <w:rsid w:val="000D0FD4"/>
    <w:rsid w:val="00125F2F"/>
    <w:rsid w:val="00184FA4"/>
    <w:rsid w:val="001C6C80"/>
    <w:rsid w:val="001D4B20"/>
    <w:rsid w:val="0021319F"/>
    <w:rsid w:val="002151B0"/>
    <w:rsid w:val="00244101"/>
    <w:rsid w:val="002622FF"/>
    <w:rsid w:val="002633F4"/>
    <w:rsid w:val="0026698E"/>
    <w:rsid w:val="0027168B"/>
    <w:rsid w:val="00272AD6"/>
    <w:rsid w:val="00275BFD"/>
    <w:rsid w:val="002C128A"/>
    <w:rsid w:val="002C421C"/>
    <w:rsid w:val="002E4987"/>
    <w:rsid w:val="002F0D6C"/>
    <w:rsid w:val="00313FDB"/>
    <w:rsid w:val="00385486"/>
    <w:rsid w:val="003B4348"/>
    <w:rsid w:val="003B6244"/>
    <w:rsid w:val="003E4D3F"/>
    <w:rsid w:val="003F44E0"/>
    <w:rsid w:val="00401EEE"/>
    <w:rsid w:val="00423A4A"/>
    <w:rsid w:val="004725B3"/>
    <w:rsid w:val="004844EF"/>
    <w:rsid w:val="004B60E2"/>
    <w:rsid w:val="004C3537"/>
    <w:rsid w:val="004E440D"/>
    <w:rsid w:val="00512105"/>
    <w:rsid w:val="00514F6B"/>
    <w:rsid w:val="00570FEC"/>
    <w:rsid w:val="00572452"/>
    <w:rsid w:val="0058452D"/>
    <w:rsid w:val="005C7F37"/>
    <w:rsid w:val="00622E5A"/>
    <w:rsid w:val="006360EE"/>
    <w:rsid w:val="00653F33"/>
    <w:rsid w:val="006725DE"/>
    <w:rsid w:val="0069212E"/>
    <w:rsid w:val="006B5D1D"/>
    <w:rsid w:val="006D57FA"/>
    <w:rsid w:val="006E4318"/>
    <w:rsid w:val="006F487B"/>
    <w:rsid w:val="00703629"/>
    <w:rsid w:val="00710B50"/>
    <w:rsid w:val="0071214F"/>
    <w:rsid w:val="0075529E"/>
    <w:rsid w:val="0077426D"/>
    <w:rsid w:val="007B54AE"/>
    <w:rsid w:val="007C64A3"/>
    <w:rsid w:val="007F397B"/>
    <w:rsid w:val="008A3506"/>
    <w:rsid w:val="008E2D3A"/>
    <w:rsid w:val="00922AD0"/>
    <w:rsid w:val="0093765A"/>
    <w:rsid w:val="00987F16"/>
    <w:rsid w:val="009A5675"/>
    <w:rsid w:val="009D39A5"/>
    <w:rsid w:val="009D500B"/>
    <w:rsid w:val="00A14BEA"/>
    <w:rsid w:val="00A17BF5"/>
    <w:rsid w:val="00A20F62"/>
    <w:rsid w:val="00A60B68"/>
    <w:rsid w:val="00A619A8"/>
    <w:rsid w:val="00A81A97"/>
    <w:rsid w:val="00AB682B"/>
    <w:rsid w:val="00AC1796"/>
    <w:rsid w:val="00B37B69"/>
    <w:rsid w:val="00B470B3"/>
    <w:rsid w:val="00BC047D"/>
    <w:rsid w:val="00BC444B"/>
    <w:rsid w:val="00C83C9F"/>
    <w:rsid w:val="00CA6E81"/>
    <w:rsid w:val="00D23674"/>
    <w:rsid w:val="00D44485"/>
    <w:rsid w:val="00D56002"/>
    <w:rsid w:val="00DA48C5"/>
    <w:rsid w:val="00DC0BB4"/>
    <w:rsid w:val="00DC1E8D"/>
    <w:rsid w:val="00DD437E"/>
    <w:rsid w:val="00DF0441"/>
    <w:rsid w:val="00E4173A"/>
    <w:rsid w:val="00E944F4"/>
    <w:rsid w:val="00E96BE4"/>
    <w:rsid w:val="00EB0B64"/>
    <w:rsid w:val="00EB210A"/>
    <w:rsid w:val="00EE4949"/>
    <w:rsid w:val="00F023C8"/>
    <w:rsid w:val="00F270F6"/>
    <w:rsid w:val="00F705A5"/>
    <w:rsid w:val="00F708CC"/>
    <w:rsid w:val="00F72058"/>
    <w:rsid w:val="00F81C73"/>
    <w:rsid w:val="00F953AA"/>
    <w:rsid w:val="00FB189E"/>
    <w:rsid w:val="00FD60B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629"/>
    <w:pPr>
      <w:spacing w:after="0" w:line="240" w:lineRule="auto"/>
    </w:pPr>
    <w:rPr>
      <w:rFonts w:ascii="Book Antiqua" w:eastAsia="Times New Roman" w:hAnsi="Book Antiqua" w:cs="Cordia New"/>
      <w:color w:val="00000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3629"/>
    <w:rPr>
      <w:rFonts w:ascii="Segoe UI" w:eastAsiaTheme="minorHAnsi" w:hAnsi="Segoe UI" w:cs="Angsana New"/>
      <w:color w:val="auto"/>
      <w:szCs w:val="22"/>
    </w:rPr>
  </w:style>
  <w:style w:type="character" w:customStyle="1" w:styleId="a4">
    <w:name w:val="ข้อความบอลลูน อักขระ"/>
    <w:basedOn w:val="a0"/>
    <w:link w:val="a3"/>
    <w:uiPriority w:val="99"/>
    <w:semiHidden/>
    <w:rsid w:val="00703629"/>
    <w:rPr>
      <w:rFonts w:ascii="Segoe UI" w:hAnsi="Segoe UI" w:cs="Angsana New"/>
      <w:sz w:val="18"/>
      <w:szCs w:val="22"/>
    </w:rPr>
  </w:style>
  <w:style w:type="paragraph" w:styleId="a5">
    <w:name w:val="header"/>
    <w:basedOn w:val="a"/>
    <w:next w:val="a"/>
    <w:link w:val="a6"/>
    <w:rsid w:val="00703629"/>
    <w:rPr>
      <w:rFonts w:cs="Angsana New"/>
      <w:szCs w:val="22"/>
      <w:lang/>
    </w:rPr>
  </w:style>
  <w:style w:type="character" w:customStyle="1" w:styleId="a6">
    <w:name w:val="หัวกระดาษ อักขระ"/>
    <w:basedOn w:val="a0"/>
    <w:link w:val="a5"/>
    <w:uiPriority w:val="99"/>
    <w:rsid w:val="00703629"/>
    <w:rPr>
      <w:rFonts w:ascii="Book Antiqua" w:eastAsia="Times New Roman" w:hAnsi="Book Antiqua" w:cs="Angsana New"/>
      <w:color w:val="000000"/>
      <w:sz w:val="18"/>
      <w:szCs w:val="22"/>
      <w:lang/>
    </w:rPr>
  </w:style>
  <w:style w:type="paragraph" w:styleId="a7">
    <w:name w:val="Normal (Web)"/>
    <w:basedOn w:val="a"/>
    <w:uiPriority w:val="99"/>
    <w:unhideWhenUsed/>
    <w:rsid w:val="0069212E"/>
    <w:pPr>
      <w:spacing w:before="100" w:beforeAutospacing="1" w:after="100" w:afterAutospacing="1"/>
    </w:pPr>
    <w:rPr>
      <w:rFonts w:ascii="Angsana New" w:hAnsi="Angsana New" w:cs="Angsana New"/>
      <w:color w:val="auto"/>
      <w:sz w:val="28"/>
      <w:szCs w:val="28"/>
    </w:rPr>
  </w:style>
  <w:style w:type="paragraph" w:styleId="a8">
    <w:name w:val="footer"/>
    <w:basedOn w:val="a"/>
    <w:link w:val="a9"/>
    <w:uiPriority w:val="99"/>
    <w:unhideWhenUsed/>
    <w:rsid w:val="0069212E"/>
    <w:pPr>
      <w:tabs>
        <w:tab w:val="center" w:pos="4513"/>
        <w:tab w:val="right" w:pos="9026"/>
      </w:tabs>
    </w:pPr>
    <w:rPr>
      <w:szCs w:val="22"/>
    </w:rPr>
  </w:style>
  <w:style w:type="character" w:customStyle="1" w:styleId="a9">
    <w:name w:val="ท้ายกระดาษ อักขระ"/>
    <w:basedOn w:val="a0"/>
    <w:link w:val="a8"/>
    <w:uiPriority w:val="99"/>
    <w:rsid w:val="0069212E"/>
    <w:rPr>
      <w:rFonts w:ascii="Book Antiqua" w:eastAsia="Times New Roman" w:hAnsi="Book Antiqua" w:cs="Cordia New"/>
      <w:color w:val="000000"/>
      <w:sz w:val="18"/>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328</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Nok-acc</cp:lastModifiedBy>
  <cp:revision>2</cp:revision>
  <cp:lastPrinted>2017-10-31T10:51:00Z</cp:lastPrinted>
  <dcterms:created xsi:type="dcterms:W3CDTF">2019-05-15T08:06:00Z</dcterms:created>
  <dcterms:modified xsi:type="dcterms:W3CDTF">2019-05-15T08:06:00Z</dcterms:modified>
</cp:coreProperties>
</file>