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9E0F87" w:rsidRPr="003A730C" w:rsidTr="00672FDB">
        <w:trPr>
          <w:trHeight w:val="2865"/>
        </w:trPr>
        <w:tc>
          <w:tcPr>
            <w:tcW w:w="2268" w:type="dxa"/>
          </w:tcPr>
          <w:p w:rsidR="009E0F87" w:rsidRPr="003A730C" w:rsidRDefault="009E0F87" w:rsidP="00497003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:rsidR="009E0F87" w:rsidRPr="003A730C" w:rsidRDefault="009E0F87" w:rsidP="00497003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3A730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 โพลีเพล็กซ์ (ประเทศไทย) จำกัด (มหาชน) และบริษัทย่อย</w:t>
            </w:r>
          </w:p>
          <w:p w:rsidR="009E0F87" w:rsidRPr="003A730C" w:rsidRDefault="009E0F87" w:rsidP="00497003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3A730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:rsidR="009E0F87" w:rsidRPr="003A730C" w:rsidRDefault="00400CB9" w:rsidP="008A192E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31</w:t>
            </w:r>
            <w:r w:rsidR="00880B47" w:rsidRPr="003A730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</w:t>
            </w:r>
            <w:r w:rsidR="00A222A8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</w:t>
            </w:r>
          </w:p>
        </w:tc>
      </w:tr>
    </w:tbl>
    <w:p w:rsidR="009E0F87" w:rsidRPr="003A730C" w:rsidRDefault="009E0F87" w:rsidP="009E0F87">
      <w:pPr>
        <w:rPr>
          <w:rFonts w:asciiTheme="majorBidi" w:hAnsiTheme="majorBidi" w:cstheme="majorBidi"/>
        </w:rPr>
        <w:sectPr w:rsidR="009E0F87" w:rsidRPr="003A730C" w:rsidSect="004967B3">
          <w:pgSz w:w="11907" w:h="16840" w:code="9"/>
          <w:pgMar w:top="1728" w:right="1080" w:bottom="1080" w:left="360" w:header="720" w:footer="720" w:gutter="0"/>
          <w:cols w:space="720"/>
          <w:docGrid w:linePitch="360"/>
        </w:sectPr>
      </w:pPr>
    </w:p>
    <w:p w:rsidR="00CC4581" w:rsidRPr="00B93AE5" w:rsidRDefault="00CC4581" w:rsidP="00B93AE5">
      <w:pPr>
        <w:widowControl w:val="0"/>
        <w:overflowPunct/>
        <w:spacing w:before="120"/>
        <w:textAlignment w:val="auto"/>
        <w:rPr>
          <w:rFonts w:ascii="Angsana New" w:eastAsiaTheme="minorEastAsia" w:hAnsi="Angsana New"/>
          <w:b/>
          <w:bCs/>
          <w:color w:val="000000"/>
          <w:sz w:val="32"/>
          <w:szCs w:val="32"/>
        </w:rPr>
      </w:pPr>
      <w:r w:rsidRPr="00B93AE5">
        <w:rPr>
          <w:rFonts w:ascii="Angsana New" w:eastAsiaTheme="minorEastAsia" w:hAnsi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CC4581" w:rsidRPr="00B93AE5" w:rsidRDefault="00CC4581" w:rsidP="00B93AE5">
      <w:pPr>
        <w:overflowPunct/>
        <w:autoSpaceDE/>
        <w:autoSpaceDN/>
        <w:adjustRightInd/>
        <w:spacing w:after="360"/>
        <w:textAlignment w:val="auto"/>
        <w:rPr>
          <w:rFonts w:ascii="Angsana New" w:eastAsiaTheme="minorHAnsi" w:hAnsi="Angsana New"/>
          <w:spacing w:val="6"/>
          <w:sz w:val="32"/>
          <w:szCs w:val="32"/>
        </w:rPr>
      </w:pPr>
      <w:r w:rsidRPr="00B93AE5">
        <w:rPr>
          <w:rFonts w:ascii="Angsana New" w:eastAsiaTheme="minorHAnsi" w:hAnsi="Angsana New"/>
          <w:spacing w:val="6"/>
          <w:sz w:val="32"/>
          <w:szCs w:val="32"/>
          <w:cs/>
        </w:rPr>
        <w:t>เสนอต่อผู้ถือหุ้นของบริษัท โพลีเพล็กซ์ (ประเทศไทย) จำกัด (มหาชน)</w:t>
      </w:r>
    </w:p>
    <w:p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B93AE5">
        <w:rPr>
          <w:rFonts w:ascii="Angsana New" w:eastAsiaTheme="minorEastAsia" w:hAnsi="Angsana New"/>
          <w:b/>
          <w:bCs/>
          <w:sz w:val="32"/>
          <w:szCs w:val="32"/>
          <w:cs/>
        </w:rPr>
        <w:t>ความเห็น</w:t>
      </w:r>
    </w:p>
    <w:p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pacing w:val="6"/>
          <w:sz w:val="32"/>
          <w:szCs w:val="32"/>
          <w:cs/>
        </w:rPr>
        <w:t>ข้าพเจ้าได้ตรวจสอบงบการเงินรวมของบริษัท โพลีเพล</w:t>
      </w:r>
      <w:proofErr w:type="spellStart"/>
      <w:r w:rsidRPr="00B93AE5">
        <w:rPr>
          <w:rFonts w:ascii="Angsana New" w:eastAsiaTheme="minorHAnsi" w:hAnsi="Angsana New"/>
          <w:spacing w:val="6"/>
          <w:sz w:val="32"/>
          <w:szCs w:val="32"/>
          <w:cs/>
        </w:rPr>
        <w:t>็กซ์</w:t>
      </w:r>
      <w:proofErr w:type="spellEnd"/>
      <w:r w:rsidRPr="00B93AE5">
        <w:rPr>
          <w:rFonts w:ascii="Angsana New" w:eastAsiaTheme="minorHAnsi" w:hAnsi="Angsana New"/>
          <w:spacing w:val="6"/>
          <w:sz w:val="32"/>
          <w:szCs w:val="32"/>
          <w:cs/>
        </w:rPr>
        <w:t xml:space="preserve"> (ประเทศไทย) จำกัด (มหาชน) และบริษัทย่อย (กลุ่มบริษัท) ซึ่งประกอบด้วยงบแสดงฐานะการเงินรวม ณ วันที่</w:t>
      </w:r>
      <w:r w:rsidRPr="00B93AE5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400CB9">
        <w:rPr>
          <w:rFonts w:ascii="Angsana New" w:eastAsiaTheme="minorHAnsi" w:hAnsi="Angsana New"/>
          <w:spacing w:val="-2"/>
          <w:sz w:val="32"/>
          <w:szCs w:val="32"/>
        </w:rPr>
        <w:t>31</w:t>
      </w:r>
      <w:r w:rsidRPr="00B93AE5">
        <w:rPr>
          <w:rFonts w:ascii="Angsana New" w:eastAsiaTheme="minorHAnsi" w:hAnsi="Angsana New"/>
          <w:spacing w:val="-2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pacing w:val="-2"/>
          <w:sz w:val="32"/>
          <w:szCs w:val="32"/>
          <w:cs/>
        </w:rPr>
        <w:t xml:space="preserve">มีนาคม </w:t>
      </w:r>
      <w:r w:rsidR="008A192E">
        <w:rPr>
          <w:rFonts w:ascii="Angsana New" w:eastAsiaTheme="minorHAnsi" w:hAnsi="Angsana New"/>
          <w:spacing w:val="-2"/>
          <w:sz w:val="32"/>
          <w:szCs w:val="32"/>
        </w:rPr>
        <w:t>256</w:t>
      </w:r>
      <w:r w:rsidR="00A222A8">
        <w:rPr>
          <w:rFonts w:ascii="Angsana New" w:eastAsiaTheme="minorHAnsi" w:hAnsi="Angsana New"/>
          <w:spacing w:val="-2"/>
          <w:sz w:val="32"/>
          <w:szCs w:val="32"/>
        </w:rPr>
        <w:t>2</w:t>
      </w:r>
      <w:r w:rsidRPr="00B93AE5">
        <w:rPr>
          <w:rFonts w:ascii="Angsana New" w:eastAsiaTheme="minorHAnsi" w:hAnsi="Angsana New"/>
          <w:spacing w:val="-2"/>
          <w:sz w:val="32"/>
          <w:szCs w:val="32"/>
          <w:cs/>
        </w:rPr>
        <w:t xml:space="preserve"> งบกำไรขาดทุนรวม</w:t>
      </w:r>
      <w:r w:rsidR="00B93AE5">
        <w:rPr>
          <w:rFonts w:ascii="Angsana New" w:eastAsiaTheme="minorHAnsi" w:hAnsi="Angsana New"/>
          <w:spacing w:val="-2"/>
          <w:sz w:val="32"/>
          <w:szCs w:val="32"/>
        </w:rPr>
        <w:t xml:space="preserve">              </w:t>
      </w:r>
      <w:r w:rsidRPr="00B93AE5">
        <w:rPr>
          <w:rFonts w:ascii="Angsana New" w:eastAsiaTheme="minorHAnsi" w:hAnsi="Angsana New"/>
          <w:spacing w:val="-2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งบแสดงการเปลี่ยนแปลงส่วนของผู้ถือหุ้นรวมและงบกร</w:t>
      </w:r>
      <w:r w:rsidRPr="00B93AE5">
        <w:rPr>
          <w:rFonts w:ascii="Angsana New" w:eastAsiaTheme="minorHAnsi" w:hAnsi="Angsana New"/>
          <w:sz w:val="32"/>
          <w:szCs w:val="32"/>
          <w:cs/>
        </w:rPr>
        <w:t>ะแสเงินสดรวมสำหรับปีสิ้นสุดวันเดียวกัน และหมายเหตุประกอบงบการเงินรวม</w:t>
      </w:r>
      <w:r w:rsidRPr="00B93AE5">
        <w:rPr>
          <w:rFonts w:ascii="Angsana New" w:eastAsiaTheme="minorHAnsi" w:hAnsi="Angsana New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>รวมถึงหมายเหตุสรุปนโยบายการบัญชีที่สำคัญ และ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ได้ตรวจสอบงบการเงินเฉพาะกิจการของบริษัท โพลีเพล</w:t>
      </w:r>
      <w:proofErr w:type="spellStart"/>
      <w:r w:rsidRPr="00B93AE5">
        <w:rPr>
          <w:rFonts w:ascii="Angsana New" w:eastAsiaTheme="minorHAnsi" w:hAnsi="Angsana New"/>
          <w:sz w:val="32"/>
          <w:szCs w:val="32"/>
          <w:cs/>
        </w:rPr>
        <w:t>็กซ์</w:t>
      </w:r>
      <w:proofErr w:type="spellEnd"/>
      <w:r w:rsidRPr="00B93AE5">
        <w:rPr>
          <w:rFonts w:ascii="Angsana New" w:eastAsiaTheme="minorHAnsi" w:hAnsi="Angsana New"/>
          <w:sz w:val="32"/>
          <w:szCs w:val="32"/>
          <w:cs/>
        </w:rPr>
        <w:t xml:space="preserve"> (ประเทศไทย) จำกัด (มหาชน)</w:t>
      </w:r>
      <w:r w:rsidRPr="00B93AE5">
        <w:rPr>
          <w:rFonts w:ascii="Angsana New" w:eastAsiaTheme="minorHAnsi" w:hAnsi="Angsana New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>ด้วยเช่นกัน</w:t>
      </w:r>
    </w:p>
    <w:p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  <w:cs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ข้าพเจ้า</w:t>
      </w:r>
      <w:r w:rsidRPr="00B93AE5">
        <w:rPr>
          <w:rFonts w:ascii="Angsana New" w:eastAsiaTheme="minorHAnsi" w:hAnsi="Angsana New"/>
          <w:sz w:val="32"/>
          <w:szCs w:val="32"/>
          <w:cs/>
        </w:rPr>
        <w:t>เห็น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ว่างบการเงินข้างต้นนี้แสดงฐานะการเงิน</w:t>
      </w:r>
      <w:r w:rsidRPr="00B93AE5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 xml:space="preserve">ณ วันที่ </w:t>
      </w:r>
      <w:r w:rsidR="00400CB9">
        <w:rPr>
          <w:rFonts w:ascii="Angsana New" w:eastAsiaTheme="minorHAnsi" w:hAnsi="Angsana New"/>
          <w:spacing w:val="-4"/>
          <w:sz w:val="32"/>
          <w:szCs w:val="32"/>
        </w:rPr>
        <w:t>31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 xml:space="preserve"> มีนาคม </w:t>
      </w:r>
      <w:r w:rsidR="00400CB9">
        <w:rPr>
          <w:rFonts w:ascii="Angsana New" w:eastAsiaTheme="minorHAnsi" w:hAnsi="Angsana New"/>
          <w:spacing w:val="-4"/>
          <w:sz w:val="32"/>
          <w:szCs w:val="32"/>
        </w:rPr>
        <w:t>256</w:t>
      </w:r>
      <w:r w:rsidR="00A222A8">
        <w:rPr>
          <w:rFonts w:ascii="Angsana New" w:eastAsiaTheme="minorHAnsi" w:hAnsi="Angsana New"/>
          <w:spacing w:val="-4"/>
          <w:sz w:val="32"/>
          <w:szCs w:val="32"/>
        </w:rPr>
        <w:t>2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ของบริษัท โพลีเพล</w:t>
      </w:r>
      <w:proofErr w:type="spellStart"/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็กซ์</w:t>
      </w:r>
      <w:proofErr w:type="spellEnd"/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 xml:space="preserve"> (ประเทศไทย) จำกัด (มหาชน)</w:t>
      </w:r>
      <w:r w:rsidRPr="00B93AE5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และบริษัทย่อย และเฉพาะของบริษัท โพลีเพล</w:t>
      </w:r>
      <w:proofErr w:type="spellStart"/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็กซ์</w:t>
      </w:r>
      <w:proofErr w:type="spellEnd"/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 xml:space="preserve"> (ประเทศไทย) จำกัด (มหาชน) โ</w:t>
      </w:r>
      <w:r w:rsidRPr="00B93AE5">
        <w:rPr>
          <w:rFonts w:ascii="Angsana New" w:eastAsiaTheme="minorHAnsi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:rsidR="00CC4581" w:rsidRPr="00B93AE5" w:rsidRDefault="00CC4581" w:rsidP="00B93AE5">
      <w:pPr>
        <w:widowControl w:val="0"/>
        <w:overflowPunct/>
        <w:spacing w:before="24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B93AE5">
        <w:rPr>
          <w:rFonts w:ascii="Angsana New" w:eastAsiaTheme="minorEastAsia" w:hAnsi="Angsana New"/>
          <w:b/>
          <w:bCs/>
          <w:sz w:val="32"/>
          <w:szCs w:val="32"/>
          <w:cs/>
        </w:rPr>
        <w:t>เกณฑ์ในการแสดงความเห็น</w:t>
      </w:r>
    </w:p>
    <w:p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HAnsi" w:hAnsi="Angsana New"/>
          <w:sz w:val="32"/>
          <w:szCs w:val="32"/>
          <w:cs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20643B">
        <w:rPr>
          <w:rFonts w:ascii="Angsana New" w:eastAsiaTheme="minorHAnsi" w:hAnsi="Angsana New" w:hint="cs"/>
          <w:sz w:val="32"/>
          <w:szCs w:val="32"/>
          <w:cs/>
        </w:rPr>
        <w:t>วรรคของ</w:t>
      </w:r>
      <w:r w:rsidRPr="00B93AE5">
        <w:rPr>
          <w:rFonts w:ascii="Angsana New" w:eastAsiaTheme="minorHAnsi" w:hAnsi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B93AE5">
        <w:rPr>
          <w:rFonts w:ascii="Angsana New" w:eastAsiaTheme="minorHAnsi" w:hAnsi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</w:t>
      </w:r>
      <w:r w:rsidR="009E25A4">
        <w:rPr>
          <w:rFonts w:ascii="Angsana New" w:eastAsiaTheme="minorHAnsi" w:hAnsi="Angsana New"/>
          <w:sz w:val="32"/>
          <w:szCs w:val="32"/>
          <w:cs/>
        </w:rPr>
        <w:t>บัญชีที่กำหนดโดยสภาวิชาชีพบัญชี</w:t>
      </w:r>
      <w:r w:rsidRPr="00B93AE5">
        <w:rPr>
          <w:rFonts w:ascii="Angsana New" w:eastAsiaTheme="minorHAnsi" w:hAnsi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และข้าพเจ้าได้ปฏิบัติตามข้อกำหนดด้านจรรยาบรรณอื่นๆตามที่ระบุในข้อกำหนดนั้นด้วย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CC4581" w:rsidRPr="00B93AE5" w:rsidRDefault="00CC4581" w:rsidP="00B93AE5">
      <w:pPr>
        <w:widowControl w:val="0"/>
        <w:overflowPunct/>
        <w:spacing w:before="24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B93AE5">
        <w:rPr>
          <w:rFonts w:ascii="Angsana New" w:eastAsiaTheme="minorEastAsia" w:hAnsi="Angsana New"/>
          <w:b/>
          <w:bCs/>
          <w:sz w:val="32"/>
          <w:szCs w:val="32"/>
          <w:cs/>
        </w:rPr>
        <w:t>เรื่องสำคัญในการตรวจสอบ</w:t>
      </w:r>
      <w:r w:rsidRPr="00B93AE5">
        <w:rPr>
          <w:rFonts w:ascii="Angsana New" w:eastAsiaTheme="minorEastAsia" w:hAnsi="Angsana New"/>
          <w:b/>
          <w:bCs/>
          <w:sz w:val="32"/>
          <w:szCs w:val="32"/>
        </w:rPr>
        <w:t xml:space="preserve"> </w:t>
      </w:r>
    </w:p>
    <w:p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HAnsi" w:hAnsi="Angsana New"/>
          <w:color w:val="FF0000"/>
          <w:sz w:val="32"/>
          <w:szCs w:val="32"/>
          <w:cs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B93AE5">
        <w:rPr>
          <w:rFonts w:ascii="Angsana New" w:eastAsiaTheme="minorHAnsi" w:hAnsi="Angsana New"/>
          <w:color w:val="FF0000"/>
          <w:sz w:val="32"/>
          <w:szCs w:val="32"/>
        </w:rPr>
        <w:t xml:space="preserve"> </w:t>
      </w:r>
    </w:p>
    <w:p w:rsidR="00474522" w:rsidRPr="00B93AE5" w:rsidRDefault="00474522" w:rsidP="00B93AE5">
      <w:pPr>
        <w:widowControl w:val="0"/>
        <w:overflowPunct/>
        <w:spacing w:before="120" w:after="120"/>
        <w:textAlignment w:val="auto"/>
        <w:rPr>
          <w:rFonts w:ascii="Angsana New" w:eastAsiaTheme="minorHAnsi" w:hAnsi="Angsana New"/>
          <w:spacing w:val="-4"/>
          <w:sz w:val="32"/>
          <w:szCs w:val="32"/>
          <w:cs/>
        </w:rPr>
        <w:sectPr w:rsidR="00474522" w:rsidRPr="00B93AE5" w:rsidSect="00B93AE5">
          <w:footerReference w:type="default" r:id="rId8"/>
          <w:type w:val="oddPage"/>
          <w:pgSz w:w="11909" w:h="16834" w:code="9"/>
          <w:pgMar w:top="3600" w:right="1080" w:bottom="720" w:left="1339" w:header="706" w:footer="706" w:gutter="0"/>
          <w:pgNumType w:start="1"/>
          <w:cols w:space="720"/>
          <w:titlePg/>
        </w:sectPr>
      </w:pPr>
    </w:p>
    <w:p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9E25A4">
        <w:rPr>
          <w:rFonts w:ascii="Angsana New" w:eastAsiaTheme="minorHAnsi" w:hAnsi="Angsana New" w:hint="cs"/>
          <w:spacing w:val="-4"/>
          <w:sz w:val="32"/>
          <w:szCs w:val="32"/>
          <w:cs/>
        </w:rPr>
        <w:t>วรรค</w:t>
      </w:r>
      <w:r w:rsidR="0020643B">
        <w:rPr>
          <w:rFonts w:ascii="Angsana New" w:eastAsiaTheme="minorHAnsi" w:hAnsi="Angsana New" w:hint="cs"/>
          <w:spacing w:val="-4"/>
          <w:sz w:val="32"/>
          <w:szCs w:val="32"/>
          <w:cs/>
        </w:rPr>
        <w:t>ของ</w:t>
      </w:r>
      <w:r w:rsidRPr="00B93AE5">
        <w:rPr>
          <w:rFonts w:ascii="Angsana New" w:eastAsiaTheme="minorHAnsi" w:hAnsi="Angsana New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เรื่องสำคัญในการตรวจสอบ</w:t>
      </w:r>
      <w:r w:rsidRPr="00B93AE5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:rsidR="003A730C" w:rsidRPr="00B93AE5" w:rsidRDefault="003A730C" w:rsidP="00B93AE5">
      <w:pPr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 w:rsidRPr="00B93AE5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3A730C" w:rsidRPr="00B93AE5" w:rsidRDefault="003A730C" w:rsidP="00B93AE5">
      <w:pPr>
        <w:spacing w:before="120" w:after="120"/>
        <w:rPr>
          <w:rFonts w:ascii="Angsana New" w:hAnsi="Angsana New"/>
          <w:sz w:val="32"/>
          <w:szCs w:val="32"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เนื่องจากรายได้จากการขายเป็นตัวเลขที่มีสาระสำคัญในงบ</w:t>
      </w:r>
      <w:r w:rsidRPr="00B93AE5">
        <w:rPr>
          <w:rFonts w:ascii="Angsana New" w:hAnsi="Angsana New"/>
          <w:sz w:val="32"/>
          <w:szCs w:val="32"/>
          <w:cs/>
        </w:rPr>
        <w:t>กำไรขาดทุนเบ็ดเสร็จ และเป็นตัวชี้วัดหลักในแง่</w:t>
      </w:r>
      <w:r w:rsidRPr="00B93AE5">
        <w:rPr>
          <w:rFonts w:ascii="Angsana New" w:hAnsi="Angsana New"/>
          <w:sz w:val="32"/>
          <w:szCs w:val="32"/>
        </w:rPr>
        <w:t xml:space="preserve">           </w:t>
      </w:r>
      <w:r w:rsidRPr="00B93AE5">
        <w:rPr>
          <w:rFonts w:ascii="Angsana New" w:hAnsi="Angsana New"/>
          <w:sz w:val="32"/>
          <w:szCs w:val="32"/>
          <w:cs/>
        </w:rPr>
        <w:t>ผลการดำเนินงานของธุรกิจซึ่งผู้ใช้งบการเงินให้ความสนใจ ประกอบกับบริษัทฯมีรายการขายก</w:t>
      </w:r>
      <w:r w:rsidR="009F5424" w:rsidRPr="00B93AE5">
        <w:rPr>
          <w:rFonts w:ascii="Angsana New" w:hAnsi="Angsana New"/>
          <w:sz w:val="32"/>
          <w:szCs w:val="32"/>
          <w:cs/>
        </w:rPr>
        <w:t>ับลูกค้าเป็นจำนวนมากราย ดังนั้นจึงมีความเสี่ยงเกี่ยวกับมูลค่าและระยะเวลาในการรับรู้รายได้</w:t>
      </w:r>
      <w:r w:rsidRPr="00B93AE5">
        <w:rPr>
          <w:rFonts w:ascii="Angsana New" w:hAnsi="Angsana New"/>
          <w:sz w:val="32"/>
          <w:szCs w:val="32"/>
          <w:cs/>
        </w:rPr>
        <w:t xml:space="preserve"> </w:t>
      </w:r>
    </w:p>
    <w:p w:rsidR="003A730C" w:rsidRPr="00B93AE5" w:rsidRDefault="003A730C" w:rsidP="00B93AE5">
      <w:pPr>
        <w:spacing w:before="120" w:after="120"/>
        <w:rPr>
          <w:rFonts w:ascii="Angsana New" w:hAnsi="Angsana New"/>
          <w:sz w:val="32"/>
          <w:szCs w:val="32"/>
        </w:rPr>
      </w:pPr>
      <w:r w:rsidRPr="00B93AE5">
        <w:rPr>
          <w:rFonts w:ascii="Angsana New" w:hAnsi="Angsana New"/>
          <w:sz w:val="32"/>
          <w:szCs w:val="32"/>
          <w:cs/>
        </w:rPr>
        <w:t>ข้าพเจ้าได้ตรวจสอบการรับรู้รายได้ของบริษัทฯโดยการ</w:t>
      </w:r>
    </w:p>
    <w:p w:rsidR="006A2C8E" w:rsidRPr="00B93AE5" w:rsidRDefault="003A730C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ประเมินและทดสอบระบบสารสนเทศและระบบการควบคุมภายในของบริษัทฯที่เกี่ยวข้องกับวงจรรายได้</w:t>
      </w:r>
      <w:r w:rsidR="00E62374" w:rsidRPr="00B93AE5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>โดยการสอบถามผู้รับผิดชอบ ทำความเข้าใจและ</w:t>
      </w:r>
      <w:r w:rsidR="00E62374" w:rsidRPr="00B93AE5">
        <w:rPr>
          <w:rFonts w:ascii="Angsana New" w:eastAsiaTheme="minorHAnsi" w:hAnsi="Angsana New"/>
          <w:sz w:val="32"/>
          <w:szCs w:val="32"/>
          <w:cs/>
        </w:rPr>
        <w:t>สุ่ม</w:t>
      </w:r>
      <w:r w:rsidRPr="00B93AE5">
        <w:rPr>
          <w:rFonts w:ascii="Angsana New" w:eastAsiaTheme="minorHAnsi" w:hAnsi="Angsana New"/>
          <w:sz w:val="32"/>
          <w:szCs w:val="32"/>
          <w:cs/>
        </w:rPr>
        <w:t xml:space="preserve">เลือกตัวอย่างมาทดสอบการปฏิบัติตามการควบคุมที่บริษัทฯออกแบบไว้ </w:t>
      </w:r>
    </w:p>
    <w:p w:rsidR="003A730C" w:rsidRPr="00B93AE5" w:rsidRDefault="00E62374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สุ่มตัวอย่างรายการระหว่างปีและช่วงใกล้สิ้นรอบระยะเวลาบัญชี เพื่อตรวจสอบการเกิดขึ้นจริงของรายการ และคว</w:t>
      </w:r>
      <w:r w:rsidR="00A91560">
        <w:rPr>
          <w:rFonts w:ascii="Angsana New" w:eastAsiaTheme="minorHAnsi" w:hAnsi="Angsana New" w:hint="cs"/>
          <w:sz w:val="32"/>
          <w:szCs w:val="32"/>
          <w:cs/>
        </w:rPr>
        <w:t>า</w:t>
      </w:r>
      <w:r w:rsidRPr="00B93AE5">
        <w:rPr>
          <w:rFonts w:ascii="Angsana New" w:eastAsiaTheme="minorHAnsi" w:hAnsi="Angsana New"/>
          <w:sz w:val="32"/>
          <w:szCs w:val="32"/>
          <w:cs/>
        </w:rPr>
        <w:t>มถูกต้องของการบันทึกรายการขายว่าเป็นไปตามเงื่อนไขที่ระบุ และสอดคล้องกับนโยบายการรับรู้รายได้ของบริษัทฯ</w:t>
      </w:r>
    </w:p>
    <w:p w:rsidR="003A730C" w:rsidRPr="00B93AE5" w:rsidRDefault="003A730C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 xml:space="preserve">สอบทานใบลดหนี้ที่บริษัทฯออกภายหลังวันสิ้นรอบระยะเวลาบัญชี  </w:t>
      </w:r>
    </w:p>
    <w:p w:rsidR="003A730C" w:rsidRPr="00B93AE5" w:rsidRDefault="003A730C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B93AE5">
        <w:rPr>
          <w:rFonts w:ascii="Angsana New" w:eastAsiaTheme="minorHAnsi" w:hAnsi="Angsana New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 xml:space="preserve">เพื่อตรวจสอบความผิดปกติที่อาจเกิดขึ้นของรายการขายตลอดรอบระยะเวลาบัญชี </w:t>
      </w:r>
      <w:r w:rsidR="00E62374" w:rsidRPr="00B93AE5">
        <w:rPr>
          <w:rFonts w:ascii="Angsana New" w:eastAsiaTheme="minorHAnsi" w:hAnsi="Angsana New"/>
          <w:sz w:val="32"/>
          <w:szCs w:val="32"/>
          <w:cs/>
        </w:rPr>
        <w:t>โดยเฉพาะ</w:t>
      </w:r>
      <w:r w:rsidR="00E62374" w:rsidRPr="00B93AE5">
        <w:rPr>
          <w:rFonts w:ascii="Angsana New" w:hAnsi="Angsana New"/>
          <w:sz w:val="32"/>
          <w:szCs w:val="32"/>
          <w:cs/>
        </w:rPr>
        <w:t>รายการบัญชีที่ทำผ่านใบสำคัญทั่วไป</w:t>
      </w:r>
    </w:p>
    <w:p w:rsidR="00B30AFD" w:rsidRPr="00B93AE5" w:rsidRDefault="00D65384" w:rsidP="00B93AE5">
      <w:pPr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B93AE5">
        <w:rPr>
          <w:rFonts w:ascii="Angsana New" w:hAnsi="Angsana New"/>
          <w:b/>
          <w:bCs/>
          <w:sz w:val="32"/>
          <w:szCs w:val="32"/>
          <w:cs/>
        </w:rPr>
        <w:t>มูล</w:t>
      </w:r>
      <w:r w:rsidR="00B30AFD" w:rsidRPr="00B93AE5">
        <w:rPr>
          <w:rFonts w:ascii="Angsana New" w:hAnsi="Angsana New"/>
          <w:b/>
          <w:bCs/>
          <w:sz w:val="32"/>
          <w:szCs w:val="32"/>
          <w:cs/>
        </w:rPr>
        <w:t xml:space="preserve">ค่าเงินลงทุนในบริษัทย่อย </w:t>
      </w:r>
    </w:p>
    <w:p w:rsidR="00B30AFD" w:rsidRPr="00B93AE5" w:rsidRDefault="00B30AFD" w:rsidP="00B93AE5">
      <w:pPr>
        <w:spacing w:before="120" w:after="120"/>
        <w:rPr>
          <w:rFonts w:ascii="Angsana New" w:hAnsi="Angsana New"/>
          <w:sz w:val="32"/>
          <w:szCs w:val="32"/>
        </w:rPr>
      </w:pPr>
      <w:r w:rsidRPr="00B93AE5">
        <w:rPr>
          <w:rFonts w:ascii="Angsana New" w:hAnsi="Angsana New"/>
          <w:sz w:val="32"/>
          <w:szCs w:val="32"/>
          <w:cs/>
        </w:rPr>
        <w:t>ข้าพเจ้าให้ความสำคัญเรื่อง</w:t>
      </w:r>
      <w:r w:rsidR="00D65384" w:rsidRPr="00B93AE5">
        <w:rPr>
          <w:rFonts w:ascii="Angsana New" w:hAnsi="Angsana New"/>
          <w:sz w:val="32"/>
          <w:szCs w:val="32"/>
          <w:cs/>
        </w:rPr>
        <w:t>มูล</w:t>
      </w:r>
      <w:r w:rsidRPr="00B93AE5">
        <w:rPr>
          <w:rFonts w:ascii="Angsana New" w:hAnsi="Angsana New"/>
          <w:sz w:val="32"/>
          <w:szCs w:val="32"/>
          <w:cs/>
        </w:rPr>
        <w:t xml:space="preserve">ค่าของเงินลงทุนในบริษัทย่อยตามที่กล่าวไว้ในหมายเหตุประกอบงบการเงินข้อ </w:t>
      </w:r>
      <w:r w:rsidR="0005789E" w:rsidRPr="00B93AE5">
        <w:rPr>
          <w:rFonts w:ascii="Angsana New" w:hAnsi="Angsana New"/>
          <w:sz w:val="32"/>
          <w:szCs w:val="32"/>
        </w:rPr>
        <w:t>11</w:t>
      </w:r>
      <w:r w:rsidRPr="00B93AE5">
        <w:rPr>
          <w:rFonts w:ascii="Angsana New" w:hAnsi="Angsana New"/>
          <w:sz w:val="32"/>
          <w:szCs w:val="32"/>
          <w:cs/>
        </w:rPr>
        <w:t xml:space="preserve"> เนื่องจากการประเมินการด้อยค่าของเงินลงทุนในบริษัทย่อยถือเป็นประมาณการทางบัญชีที่สำคัญ</w:t>
      </w:r>
      <w:r w:rsidR="00A91560">
        <w:rPr>
          <w:rFonts w:ascii="Angsana New" w:hAnsi="Angsana New" w:hint="cs"/>
          <w:sz w:val="32"/>
          <w:szCs w:val="32"/>
          <w:cs/>
        </w:rPr>
        <w:t xml:space="preserve"> </w:t>
      </w:r>
      <w:r w:rsidRPr="00B93AE5">
        <w:rPr>
          <w:rFonts w:ascii="Angsana New" w:hAnsi="Angsana New"/>
          <w:sz w:val="32"/>
          <w:szCs w:val="32"/>
          <w:cs/>
        </w:rPr>
        <w:t>ที่ฝ่ายบริหารต้องใช้ดุลยพินิจอย่างสูงในการประมาณมูลค่าที่คาดว่าจะได้รับคืนจากเงินลงทุนในบริษัทย่อย ประกอบกับจำนวนค่าเผื่อการด้อยค่าเงินลงทุนในบริษัทย่อยที่บันทึกอยู่ในงบแสดงฐานะการเงินมีสาระสำคัญ</w:t>
      </w:r>
      <w:r w:rsidRPr="00B93AE5">
        <w:rPr>
          <w:rFonts w:ascii="Angsana New" w:hAnsi="Angsana New"/>
          <w:sz w:val="32"/>
          <w:szCs w:val="32"/>
        </w:rPr>
        <w:t xml:space="preserve"> </w:t>
      </w:r>
      <w:r w:rsidRPr="00B93AE5">
        <w:rPr>
          <w:rFonts w:ascii="Angsana New" w:hAnsi="Angsana New"/>
          <w:sz w:val="32"/>
          <w:szCs w:val="32"/>
          <w:cs/>
        </w:rPr>
        <w:t xml:space="preserve">ซึ่งทำให้เกิดความเสี่ยงเกี่ยวกับมูลค่าของเงินลงทุนในบริษัทย่อย </w:t>
      </w:r>
    </w:p>
    <w:p w:rsidR="00062A54" w:rsidRPr="00B93AE5" w:rsidRDefault="00062A54" w:rsidP="00B93AE5">
      <w:pPr>
        <w:spacing w:before="120" w:after="120"/>
        <w:rPr>
          <w:rFonts w:ascii="Angsana New" w:hAnsi="Angsana New"/>
          <w:sz w:val="32"/>
          <w:szCs w:val="32"/>
        </w:rPr>
      </w:pPr>
    </w:p>
    <w:p w:rsidR="00B30AFD" w:rsidRPr="00B93AE5" w:rsidRDefault="00B30AFD" w:rsidP="00B93AE5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B93AE5">
        <w:rPr>
          <w:rFonts w:ascii="Angsana New" w:hAnsi="Angsana New" w:cs="Angsana New"/>
          <w:sz w:val="32"/>
          <w:szCs w:val="32"/>
          <w:cs/>
        </w:rPr>
        <w:lastRenderedPageBreak/>
        <w:t>ข้าพเจ้าได้ประเมินแบบจำลองทางการเงินที่ฝ่ายบริหารของบริษัทฯเลือกใช้</w:t>
      </w:r>
      <w:r w:rsidR="00D65384" w:rsidRPr="00B93AE5">
        <w:rPr>
          <w:rFonts w:ascii="Angsana New" w:hAnsi="Angsana New" w:cs="Angsana New"/>
          <w:sz w:val="32"/>
          <w:szCs w:val="32"/>
          <w:cs/>
        </w:rPr>
        <w:t xml:space="preserve"> </w:t>
      </w:r>
      <w:r w:rsidRPr="00B93AE5">
        <w:rPr>
          <w:rFonts w:ascii="Angsana New" w:hAnsi="Angsana New" w:cs="Angsana New"/>
          <w:sz w:val="32"/>
          <w:szCs w:val="32"/>
          <w:cs/>
        </w:rPr>
        <w:t>โดยการทำความเข้าใจกระบวนการพิจารณาของฝ่ายบริหาร นอกจากนี้ ข้าพเจ้าได้ทำความเข้าใจและประเมินเรื่องดังต่อไปนี้</w:t>
      </w:r>
    </w:p>
    <w:p w:rsidR="00B30AFD" w:rsidRPr="00B93AE5" w:rsidRDefault="00B30AFD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hAnsi="Angsana New"/>
          <w:sz w:val="32"/>
          <w:szCs w:val="32"/>
          <w:cs/>
        </w:rPr>
        <w:t>ข้อ</w:t>
      </w:r>
      <w:r w:rsidRPr="00B93AE5">
        <w:rPr>
          <w:rFonts w:ascii="Angsana New" w:eastAsiaTheme="minorHAnsi" w:hAnsi="Angsana New"/>
          <w:sz w:val="32"/>
          <w:szCs w:val="32"/>
          <w:cs/>
        </w:rPr>
        <w:t>สมมติที่ใช้ในการจัดทำแ</w:t>
      </w:r>
      <w:r w:rsidR="00A6368A" w:rsidRPr="00B93AE5">
        <w:rPr>
          <w:rFonts w:ascii="Angsana New" w:eastAsiaTheme="minorHAnsi" w:hAnsi="Angsana New"/>
          <w:sz w:val="32"/>
          <w:szCs w:val="32"/>
          <w:cs/>
        </w:rPr>
        <w:t>ผนและคาดการณ์กระแสเงินสดในอนาคตของบริษัทย่อยที่มีข้อบ่งชี้การด้อยค่า</w:t>
      </w:r>
      <w:r w:rsidRPr="00B93AE5">
        <w:rPr>
          <w:rFonts w:ascii="Angsana New" w:eastAsiaTheme="minorHAnsi" w:hAnsi="Angsana New"/>
          <w:sz w:val="32"/>
          <w:szCs w:val="32"/>
          <w:cs/>
        </w:rPr>
        <w:t>โดยการทำความเข้าใจในกระบวนการที่ทำให้ได้มาซึ่งตัวเลขดังกล่าว เปรียบเทียบข้อสมมติดังกล่าวกับแหล่งข้อมูลภายนอกและภายในของบริษัท</w:t>
      </w:r>
      <w:r w:rsidR="00A03F6D" w:rsidRPr="00B93AE5">
        <w:rPr>
          <w:rFonts w:ascii="Angsana New" w:eastAsiaTheme="minorHAnsi" w:hAnsi="Angsana New"/>
          <w:sz w:val="32"/>
          <w:szCs w:val="32"/>
          <w:cs/>
        </w:rPr>
        <w:t>ย่อย</w:t>
      </w:r>
      <w:r w:rsidRPr="00B93AE5">
        <w:rPr>
          <w:rFonts w:ascii="Angsana New" w:eastAsiaTheme="minorHAnsi" w:hAnsi="Angsana New"/>
          <w:sz w:val="32"/>
          <w:szCs w:val="32"/>
          <w:cs/>
        </w:rPr>
        <w:t xml:space="preserve"> และเปรียบเทียบประมาณการกระแสเงินสดในอดีตกับผล</w:t>
      </w:r>
      <w:r w:rsidR="00B93AE5">
        <w:rPr>
          <w:rFonts w:ascii="Angsana New" w:eastAsiaTheme="minorHAnsi" w:hAnsi="Angsana New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>การดำเนินงานที่เกิดขึ้นจริงเพื่อประเมินการใช้ดุลยพินิจของฝ่ายบริหารในการประมาณการกระแสเงินสดที่คาดว่าจะได้รับในอนาคตดังกล่าว รวมถึงเปรียบเทียบอัตราการเติบโตระยะยาวของบริษัท</w:t>
      </w:r>
      <w:r w:rsidR="00A03F6D" w:rsidRPr="00B93AE5">
        <w:rPr>
          <w:rFonts w:ascii="Angsana New" w:eastAsiaTheme="minorHAnsi" w:hAnsi="Angsana New"/>
          <w:sz w:val="32"/>
          <w:szCs w:val="32"/>
          <w:cs/>
        </w:rPr>
        <w:t>ย่อย</w:t>
      </w:r>
      <w:r w:rsidRPr="00B93AE5">
        <w:rPr>
          <w:rFonts w:ascii="Angsana New" w:eastAsiaTheme="minorHAnsi" w:hAnsi="Angsana New"/>
          <w:sz w:val="32"/>
          <w:szCs w:val="32"/>
          <w:cs/>
        </w:rPr>
        <w:t xml:space="preserve">กับการคาดการณ์ของภาคอุตสาหกรรม </w:t>
      </w:r>
    </w:p>
    <w:p w:rsidR="00B30AFD" w:rsidRPr="00B93AE5" w:rsidRDefault="00B30AFD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อัตราคิดลด</w:t>
      </w:r>
      <w:r w:rsidRPr="00B93AE5">
        <w:rPr>
          <w:rFonts w:ascii="Angsana New" w:eastAsiaTheme="minorHAnsi" w:hAnsi="Angsana New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>โดย</w:t>
      </w:r>
      <w:r w:rsidRPr="00B93AE5">
        <w:rPr>
          <w:rFonts w:ascii="Angsana New" w:hAnsi="Angsana New"/>
          <w:sz w:val="32"/>
          <w:szCs w:val="32"/>
          <w:cs/>
        </w:rPr>
        <w:t>ประเมินต้นทุนถัวเฉลี่ยของเงินทุนและข้อมูลอื่นๆ กับบริษัทอื่นที่เปรียบเทียบ</w:t>
      </w:r>
      <w:r w:rsidR="00736851" w:rsidRPr="00B93AE5">
        <w:rPr>
          <w:rFonts w:ascii="Angsana New" w:hAnsi="Angsana New"/>
          <w:sz w:val="32"/>
          <w:szCs w:val="32"/>
          <w:cs/>
        </w:rPr>
        <w:t>กันได้</w:t>
      </w:r>
    </w:p>
    <w:p w:rsidR="00447C8C" w:rsidRPr="00B93AE5" w:rsidRDefault="00447C8C" w:rsidP="003D5D0B">
      <w:pPr>
        <w:spacing w:before="120" w:after="120"/>
        <w:rPr>
          <w:rFonts w:ascii="Angsana New" w:hAnsi="Angsana New"/>
          <w:sz w:val="32"/>
          <w:szCs w:val="32"/>
        </w:rPr>
      </w:pPr>
      <w:r w:rsidRPr="003D5D0B">
        <w:rPr>
          <w:rFonts w:ascii="Angsana New" w:eastAsiaTheme="minorHAnsi" w:hAnsi="Angsana New"/>
          <w:sz w:val="32"/>
          <w:szCs w:val="32"/>
          <w:cs/>
        </w:rPr>
        <w:t>ข้าพเจ้าได้ประเมิน</w:t>
      </w:r>
      <w:r w:rsidR="00A03F6D" w:rsidRPr="003D5D0B">
        <w:rPr>
          <w:rFonts w:ascii="Angsana New" w:eastAsiaTheme="minorHAnsi" w:hAnsi="Angsana New"/>
          <w:sz w:val="32"/>
          <w:szCs w:val="32"/>
          <w:cs/>
        </w:rPr>
        <w:t>ข้อสมมติของฝ่ายบริหาร</w:t>
      </w:r>
      <w:r w:rsidRPr="003D5D0B">
        <w:rPr>
          <w:rFonts w:ascii="Angsana New" w:eastAsiaTheme="minorHAnsi" w:hAnsi="Angsana New"/>
          <w:sz w:val="32"/>
          <w:szCs w:val="32"/>
          <w:cs/>
        </w:rPr>
        <w:t>และพิจารณาผลกระทบของการเปลี่ยนแปลงสมมติฐานที่สำคัญ</w:t>
      </w:r>
      <w:r w:rsidRPr="00B93AE5">
        <w:rPr>
          <w:rFonts w:ascii="Angsana New" w:hAnsi="Angsana New"/>
          <w:sz w:val="32"/>
          <w:szCs w:val="32"/>
          <w:cs/>
        </w:rPr>
        <w:t>ต่อ</w:t>
      </w:r>
      <w:r w:rsidR="003D5D0B">
        <w:rPr>
          <w:rFonts w:ascii="Angsana New" w:hAnsi="Angsana New" w:hint="cs"/>
          <w:sz w:val="32"/>
          <w:szCs w:val="32"/>
          <w:cs/>
        </w:rPr>
        <w:t xml:space="preserve"> </w:t>
      </w:r>
      <w:r w:rsidRPr="00B93AE5">
        <w:rPr>
          <w:rFonts w:ascii="Angsana New" w:hAnsi="Angsana New"/>
          <w:sz w:val="32"/>
          <w:szCs w:val="32"/>
          <w:cs/>
        </w:rPr>
        <w:t>มูลค่าที่คาดว่าจะได้รับคืนโดยเฉพาะอัตราคิดลดและอัตราการเติบโตของรายได้ในระยะยาว</w:t>
      </w:r>
    </w:p>
    <w:p w:rsidR="003A730C" w:rsidRPr="00B93AE5" w:rsidRDefault="003A730C" w:rsidP="00B93AE5">
      <w:pPr>
        <w:tabs>
          <w:tab w:val="left" w:pos="1440"/>
        </w:tabs>
        <w:spacing w:before="240" w:after="120"/>
        <w:jc w:val="thaiDistribute"/>
        <w:rPr>
          <w:rFonts w:ascii="Angsana New" w:eastAsiaTheme="minorHAnsi" w:hAnsi="Angsana New"/>
          <w:b/>
          <w:bCs/>
          <w:sz w:val="32"/>
          <w:szCs w:val="32"/>
          <w:cs/>
        </w:rPr>
      </w:pPr>
      <w:r w:rsidRPr="00B93AE5">
        <w:rPr>
          <w:rFonts w:ascii="Angsana New" w:eastAsiaTheme="minorHAnsi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3A730C" w:rsidRPr="00B93AE5" w:rsidRDefault="003A730C" w:rsidP="00B93AE5">
      <w:pPr>
        <w:spacing w:before="120" w:after="120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บริษัทฯได้เปิดเผยนโยบายการบัญชีและรายละเอียดเกี่ยวกับภาษีเงินได้รอการตัดบัญชีไว้ในหมายเหตุประกอบ</w:t>
      </w:r>
      <w:r w:rsidR="00B93AE5">
        <w:rPr>
          <w:rFonts w:ascii="Angsana New" w:eastAsiaTheme="minorHAnsi" w:hAnsi="Angsana New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 xml:space="preserve">งบการเงินข้อ </w:t>
      </w:r>
      <w:r w:rsidR="0005789E" w:rsidRPr="00B93AE5">
        <w:rPr>
          <w:rFonts w:ascii="Angsana New" w:eastAsiaTheme="minorHAnsi" w:hAnsi="Angsana New"/>
          <w:sz w:val="32"/>
          <w:szCs w:val="32"/>
        </w:rPr>
        <w:t>4</w:t>
      </w:r>
      <w:r w:rsidRPr="00B93AE5">
        <w:rPr>
          <w:rFonts w:ascii="Angsana New" w:eastAsiaTheme="minorHAnsi" w:hAnsi="Angsana New"/>
          <w:sz w:val="32"/>
          <w:szCs w:val="32"/>
          <w:cs/>
        </w:rPr>
        <w:t xml:space="preserve"> และข้อ </w:t>
      </w:r>
      <w:r w:rsidR="0005789E" w:rsidRPr="00B93AE5">
        <w:rPr>
          <w:rFonts w:ascii="Angsana New" w:eastAsiaTheme="minorHAnsi" w:hAnsi="Angsana New"/>
          <w:sz w:val="32"/>
          <w:szCs w:val="32"/>
        </w:rPr>
        <w:t>21</w:t>
      </w:r>
      <w:r w:rsidRPr="00B93AE5">
        <w:rPr>
          <w:rFonts w:ascii="Angsana New" w:eastAsiaTheme="minorHAnsi" w:hAnsi="Angsana New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>ตามลำดับ โดยสินทรัพย์ภาษีเงินได้รอการตัดบัญชีจะสามารถรับรู้รายการได้เมื่อมีความเป็นไปได้ค่อนข้างแน่ว่าบริษัทฯจะมีกำไรทางภาษีเพียงพอที่จะนำสินทรัพย์ภาษีเงินได้รอการตัดบัญชีมาใช้ประโยชน์ในอนาคตได้ ซึ่งการพิจารณาว่าบริษัทฯจะมีกำไรทางภาษีในอนาคตเพียงพอที่จะนำผลแตกต่างชั่วคราวหรือผลขาดทุนทางภาษีมาใช้ประโยชน์ได้นั้นต้องอาศัยดุลยพินิจของฝ่ายบริหาร</w:t>
      </w:r>
      <w:r w:rsidR="00A91560">
        <w:rPr>
          <w:rFonts w:ascii="Angsana New" w:eastAsiaTheme="minorHAnsi" w:hAnsi="Angsana New" w:hint="cs"/>
          <w:sz w:val="32"/>
          <w:szCs w:val="32"/>
          <w:cs/>
        </w:rPr>
        <w:t>อย่างมาก</w:t>
      </w:r>
      <w:r w:rsidRPr="00B93AE5">
        <w:rPr>
          <w:rFonts w:ascii="Angsana New" w:eastAsiaTheme="minorHAnsi" w:hAnsi="Angsana New"/>
          <w:sz w:val="32"/>
          <w:szCs w:val="32"/>
          <w:cs/>
        </w:rPr>
        <w:t>ในการจัดทำแผนธุรกิจและประมาณการกำไรทางภาษีในอนาคตที่คาดว่าจะเกิดขึ้นตามแผนธุรกิจที่ได้อนุมัติแล้ว</w:t>
      </w:r>
      <w:r w:rsidR="00A91560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>ดังนั้น จึงมีความเสี่ยงเกี่ยวกับมูลค่าสินทรัพย์ภาษีเงินได้รอการตัดบัญชี</w:t>
      </w:r>
    </w:p>
    <w:p w:rsidR="003A730C" w:rsidRPr="00B93AE5" w:rsidRDefault="003A730C" w:rsidP="00B93AE5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ข้าพเจ้าได้ประเมินประมาณการกำไรทางภาษีในอนาคตโดยการตรวจสอบข้อมูลที่จำเป็นและข้อสมมติที่สำคัญที่ใช้ในการจัดทำประมาณการดังกล่าว โดยการเปรียบเทียบกับแหล่งข้อมูลทั้งภายนอกและภายในของบริษัทฯ โดยข้าพเจ้าได้ให้ความสำคัญกับข้อมูลและข้อสมมติที่มีผลกระทบกับอัตราการเติบโตของรายได้และอัตรากำไรขั้นต้น เช่น อัตรา</w:t>
      </w:r>
      <w:r w:rsidR="00A91560">
        <w:rPr>
          <w:rFonts w:ascii="Angsana New" w:eastAsiaTheme="minorHAnsi" w:hAnsi="Angsana New" w:hint="cs"/>
          <w:sz w:val="32"/>
          <w:szCs w:val="32"/>
          <w:cs/>
        </w:rPr>
        <w:t>เงินเฟ้อ</w:t>
      </w:r>
      <w:r w:rsidRPr="00B93AE5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A91560">
        <w:rPr>
          <w:rFonts w:ascii="Angsana New" w:eastAsiaTheme="minorHAnsi" w:hAnsi="Angsana New" w:hint="cs"/>
          <w:sz w:val="32"/>
          <w:szCs w:val="32"/>
          <w:cs/>
        </w:rPr>
        <w:t>และประมาณการความต้องการใช้ผลิตภัณฑ์</w:t>
      </w:r>
      <w:r w:rsidRPr="00B93AE5">
        <w:rPr>
          <w:rFonts w:ascii="Angsana New" w:eastAsiaTheme="minorHAnsi" w:hAnsi="Angsana New"/>
          <w:sz w:val="32"/>
          <w:szCs w:val="32"/>
          <w:cs/>
        </w:rPr>
        <w:t xml:space="preserve"> นอกจากนี้ข้าพเจ้าได้ทำการเปรียบเทียบประมาณการกำไรทางภาษีในอดีตกับกำไรทางภาษีที่เกิดขึ้นจริงเพื่อประเมิน</w:t>
      </w:r>
      <w:r w:rsidR="00E51C23" w:rsidRPr="00B93AE5">
        <w:rPr>
          <w:rFonts w:ascii="Angsana New" w:eastAsiaTheme="minorHAnsi" w:hAnsi="Angsana New"/>
          <w:sz w:val="32"/>
          <w:szCs w:val="32"/>
          <w:cs/>
        </w:rPr>
        <w:t>ความน่าเชื่อถือของประมาณการกำไรดังกล่าว ตลอดจนทดสอบการคำนวณตามข้อมูลและข้อสมมติดังกล่าวข้างต้น</w:t>
      </w:r>
    </w:p>
    <w:p w:rsidR="00B93AE5" w:rsidRDefault="00B93AE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eastAsiaTheme="minorEastAsia" w:hAnsi="Angsana New"/>
          <w:b/>
          <w:bCs/>
          <w:sz w:val="32"/>
          <w:szCs w:val="32"/>
          <w:cs/>
        </w:rPr>
        <w:br w:type="page"/>
      </w:r>
    </w:p>
    <w:p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B93AE5">
        <w:rPr>
          <w:rFonts w:ascii="Angsana New" w:eastAsiaTheme="minorEastAsia" w:hAnsi="Angsana New"/>
          <w:b/>
          <w:bCs/>
          <w:sz w:val="32"/>
          <w:szCs w:val="32"/>
          <w:cs/>
        </w:rPr>
        <w:lastRenderedPageBreak/>
        <w:t xml:space="preserve">ข้อมูลอื่น </w:t>
      </w:r>
    </w:p>
    <w:p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sz w:val="32"/>
          <w:szCs w:val="32"/>
        </w:rPr>
      </w:pPr>
      <w:r w:rsidRPr="00B93AE5">
        <w:rPr>
          <w:rFonts w:ascii="Angsana New" w:eastAsiaTheme="minorEastAsia" w:hAnsi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sz w:val="32"/>
          <w:szCs w:val="32"/>
        </w:rPr>
      </w:pPr>
      <w:r w:rsidRPr="00B93AE5">
        <w:rPr>
          <w:rFonts w:ascii="Angsana New" w:eastAsiaTheme="minorEastAsia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sz w:val="32"/>
          <w:szCs w:val="32"/>
        </w:rPr>
      </w:pPr>
      <w:r w:rsidRPr="00B93AE5">
        <w:rPr>
          <w:rFonts w:ascii="Angsana New" w:eastAsiaTheme="minorEastAsia" w:hAnsi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sz w:val="32"/>
          <w:szCs w:val="32"/>
        </w:rPr>
      </w:pPr>
      <w:r w:rsidRPr="00B93AE5">
        <w:rPr>
          <w:rFonts w:ascii="Angsana New" w:eastAsiaTheme="minorEastAsia" w:hAnsi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CC4581" w:rsidRPr="00B93AE5" w:rsidRDefault="00CC4581" w:rsidP="00B93AE5">
      <w:pPr>
        <w:widowControl w:val="0"/>
        <w:overflowPunct/>
        <w:spacing w:before="24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B93AE5">
        <w:rPr>
          <w:rFonts w:ascii="Angsana New" w:eastAsiaTheme="minorEastAsia" w:hAnsi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</w:t>
      </w:r>
      <w:r w:rsidR="00065E78">
        <w:rPr>
          <w:rFonts w:ascii="Angsana New" w:eastAsiaTheme="minorHAnsi" w:hAnsi="Angsana New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B93AE5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B93AE5">
        <w:rPr>
          <w:rFonts w:ascii="Angsana New" w:eastAsiaTheme="minorEastAsia" w:hAnsi="Angsana New"/>
          <w:sz w:val="32"/>
          <w:szCs w:val="32"/>
        </w:rPr>
        <w:t xml:space="preserve">                  </w:t>
      </w:r>
      <w:r w:rsidRPr="00B93AE5">
        <w:rPr>
          <w:rFonts w:ascii="Angsana New" w:eastAsiaTheme="minorEastAsia" w:hAnsi="Angsana New"/>
          <w:sz w:val="32"/>
          <w:szCs w:val="32"/>
          <w:cs/>
        </w:rPr>
        <w:t xml:space="preserve">กลุ่มบริษัท </w:t>
      </w:r>
    </w:p>
    <w:p w:rsidR="00B93AE5" w:rsidRDefault="00B93AE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eastAsiaTheme="minorEastAsia" w:hAnsi="Angsana New"/>
          <w:b/>
          <w:bCs/>
          <w:sz w:val="32"/>
          <w:szCs w:val="32"/>
          <w:cs/>
        </w:rPr>
        <w:br w:type="page"/>
      </w:r>
    </w:p>
    <w:p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B93AE5">
        <w:rPr>
          <w:rFonts w:ascii="Angsana New" w:eastAsiaTheme="minorEastAsia" w:hAnsi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BE01BA">
        <w:rPr>
          <w:rFonts w:ascii="Angsana New" w:eastAsiaTheme="minorHAnsi" w:hAnsi="Angsana New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เยี่ยงผู้ประกอบวิชาชีพตลอดการตรวจสอบ และข้าพเจ้าได้ปฏิบัติงานดังต่อไปนี้ด้วย</w:t>
      </w:r>
    </w:p>
    <w:p w:rsidR="00CC4581" w:rsidRPr="00B93AE5" w:rsidRDefault="00CC4581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CC4581" w:rsidRPr="00B93AE5" w:rsidRDefault="00CC4581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การควบคุมภายในของกลุ่มบริษัท</w:t>
      </w:r>
    </w:p>
    <w:p w:rsidR="00CC4581" w:rsidRPr="00B93AE5" w:rsidRDefault="00CC4581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:rsidR="00B93AE5" w:rsidRDefault="00B93AE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HAnsi" w:hAnsi="Angsana New"/>
          <w:sz w:val="32"/>
          <w:szCs w:val="32"/>
          <w:cs/>
        </w:rPr>
      </w:pPr>
      <w:r>
        <w:rPr>
          <w:rFonts w:ascii="Angsana New" w:eastAsiaTheme="minorHAnsi" w:hAnsi="Angsana New"/>
          <w:sz w:val="32"/>
          <w:szCs w:val="32"/>
          <w:cs/>
        </w:rPr>
        <w:br w:type="page"/>
      </w:r>
    </w:p>
    <w:p w:rsidR="00CC4581" w:rsidRPr="00B93AE5" w:rsidRDefault="00CC4581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B93AE5">
        <w:rPr>
          <w:rFonts w:ascii="Angsana New" w:eastAsiaTheme="minorHAnsi" w:hAnsi="Angsana New"/>
          <w:sz w:val="32"/>
          <w:szCs w:val="32"/>
        </w:rPr>
        <w:t xml:space="preserve"> 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CC4581" w:rsidRPr="00B93AE5" w:rsidRDefault="00CC4581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CC4581" w:rsidRPr="00B93AE5" w:rsidRDefault="00CC4581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ผู้เดียวต่อความเห็นของข้าพเจ้า</w:t>
      </w:r>
    </w:p>
    <w:p w:rsidR="00CC4581" w:rsidRPr="00B93AE5" w:rsidRDefault="00CC4581" w:rsidP="00781D8A">
      <w:pPr>
        <w:overflowPunct/>
        <w:autoSpaceDE/>
        <w:autoSpaceDN/>
        <w:adjustRightInd/>
        <w:spacing w:before="24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9E25A4">
        <w:rPr>
          <w:rFonts w:ascii="Angsana New" w:eastAsiaTheme="minorHAnsi" w:hAnsi="Angsana New" w:hint="cs"/>
          <w:sz w:val="32"/>
          <w:szCs w:val="32"/>
          <w:cs/>
        </w:rPr>
        <w:t>ในเรื่องต่างๆซึ่งรวมถึง</w:t>
      </w:r>
      <w:r w:rsidRPr="00B93AE5">
        <w:rPr>
          <w:rFonts w:ascii="Angsana New" w:eastAsiaTheme="minorHAnsi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9E25A4">
        <w:rPr>
          <w:rFonts w:ascii="Angsana New" w:eastAsiaTheme="minorHAnsi" w:hAnsi="Angsana New" w:hint="cs"/>
          <w:sz w:val="32"/>
          <w:szCs w:val="32"/>
          <w:cs/>
        </w:rPr>
        <w:t>หาก</w:t>
      </w:r>
      <w:r w:rsidRPr="00B93AE5">
        <w:rPr>
          <w:rFonts w:ascii="Angsana New" w:eastAsiaTheme="minorHAnsi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CC4581" w:rsidRPr="00B93AE5" w:rsidRDefault="00CC4581" w:rsidP="00781D8A">
      <w:pPr>
        <w:overflowPunct/>
        <w:autoSpaceDE/>
        <w:autoSpaceDN/>
        <w:adjustRightInd/>
        <w:spacing w:before="24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B93AE5" w:rsidRDefault="00B93AE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HAnsi" w:hAnsi="Angsana New"/>
          <w:spacing w:val="-4"/>
          <w:sz w:val="32"/>
          <w:szCs w:val="32"/>
          <w:cs/>
        </w:rPr>
      </w:pPr>
      <w:r>
        <w:rPr>
          <w:rFonts w:ascii="Angsana New" w:eastAsiaTheme="minorHAnsi" w:hAnsi="Angsana New"/>
          <w:spacing w:val="-4"/>
          <w:sz w:val="32"/>
          <w:szCs w:val="32"/>
          <w:cs/>
        </w:rPr>
        <w:br w:type="page"/>
      </w:r>
    </w:p>
    <w:p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CC4581" w:rsidRPr="00B93AE5" w:rsidRDefault="009E25A4" w:rsidP="002C5EB7">
      <w:pPr>
        <w:tabs>
          <w:tab w:val="center" w:pos="6480"/>
        </w:tabs>
        <w:overflowPunct/>
        <w:autoSpaceDE/>
        <w:autoSpaceDN/>
        <w:adjustRightInd/>
        <w:spacing w:before="360" w:after="12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>
        <w:rPr>
          <w:rFonts w:ascii="Angsana New" w:eastAsiaTheme="minorHAnsi" w:hAnsi="Angsana New" w:hint="cs"/>
          <w:spacing w:val="-4"/>
          <w:sz w:val="32"/>
          <w:szCs w:val="32"/>
          <w:cs/>
        </w:rPr>
        <w:t>ข้าพเจ้าเป็นผู้</w:t>
      </w:r>
      <w:r w:rsidR="00CC4581" w:rsidRPr="00B93AE5">
        <w:rPr>
          <w:rFonts w:ascii="Angsana New" w:eastAsiaTheme="minorHAnsi" w:hAnsi="Angsana New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:rsidR="00CC4581" w:rsidRPr="00B93AE5" w:rsidRDefault="00CC4581" w:rsidP="00B93AE5">
      <w:pPr>
        <w:tabs>
          <w:tab w:val="center" w:pos="6480"/>
        </w:tabs>
        <w:overflowPunct/>
        <w:autoSpaceDE/>
        <w:autoSpaceDN/>
        <w:adjustRightInd/>
        <w:spacing w:before="120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ชยพล ศุภเศรษฐนนท์</w:t>
      </w:r>
    </w:p>
    <w:p w:rsidR="00CC4581" w:rsidRPr="00B93AE5" w:rsidRDefault="00CC4581" w:rsidP="00B93AE5">
      <w:pPr>
        <w:tabs>
          <w:tab w:val="center" w:pos="6480"/>
        </w:tabs>
        <w:overflowPunct/>
        <w:autoSpaceDE/>
        <w:autoSpaceDN/>
        <w:adjustRightInd/>
        <w:spacing w:after="24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Pr="00B93AE5">
        <w:rPr>
          <w:rFonts w:ascii="Angsana New" w:eastAsiaTheme="minorHAnsi" w:hAnsi="Angsana New"/>
          <w:spacing w:val="-4"/>
          <w:sz w:val="32"/>
          <w:szCs w:val="32"/>
        </w:rPr>
        <w:t>3972</w:t>
      </w:r>
    </w:p>
    <w:p w:rsidR="00CC4581" w:rsidRPr="00B93AE5" w:rsidRDefault="00CC4581" w:rsidP="00B93AE5">
      <w:pPr>
        <w:overflowPunct/>
        <w:autoSpaceDE/>
        <w:autoSpaceDN/>
        <w:adjustRightInd/>
        <w:spacing w:before="120"/>
        <w:jc w:val="thaiDistribute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:rsidR="009E0F87" w:rsidRPr="00B93AE5" w:rsidRDefault="00CC4581" w:rsidP="00B93AE5">
      <w:pPr>
        <w:overflowPunct/>
        <w:autoSpaceDE/>
        <w:autoSpaceDN/>
        <w:adjustRightInd/>
        <w:spacing w:after="120"/>
        <w:textAlignment w:val="auto"/>
        <w:rPr>
          <w:rFonts w:ascii="Angsana New" w:eastAsiaTheme="minorHAnsi" w:hAnsi="Angsana New"/>
          <w:spacing w:val="-4"/>
          <w:sz w:val="32"/>
          <w:szCs w:val="32"/>
          <w:cs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กรุงเทพฯ</w:t>
      </w:r>
      <w:r w:rsidRPr="00B93AE5">
        <w:rPr>
          <w:rFonts w:ascii="Angsana New" w:eastAsiaTheme="minorHAnsi" w:hAnsi="Angsana New"/>
          <w:spacing w:val="-4"/>
          <w:sz w:val="32"/>
          <w:szCs w:val="32"/>
        </w:rPr>
        <w:t xml:space="preserve">: </w:t>
      </w:r>
      <w:r w:rsidR="008F61AD">
        <w:rPr>
          <w:rFonts w:ascii="Angsana New" w:eastAsiaTheme="minorHAnsi" w:hAnsi="Angsana New"/>
          <w:spacing w:val="-4"/>
          <w:sz w:val="32"/>
          <w:szCs w:val="32"/>
        </w:rPr>
        <w:t>1</w:t>
      </w:r>
      <w:r w:rsidR="007C633E">
        <w:rPr>
          <w:rFonts w:ascii="Angsana New" w:eastAsiaTheme="minorHAnsi" w:hAnsi="Angsana New"/>
          <w:spacing w:val="-4"/>
          <w:sz w:val="32"/>
          <w:szCs w:val="32"/>
        </w:rPr>
        <w:t>5</w:t>
      </w:r>
      <w:bookmarkStart w:id="0" w:name="_GoBack"/>
      <w:bookmarkEnd w:id="0"/>
      <w:r w:rsidR="008F61AD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="008F61AD">
        <w:rPr>
          <w:rFonts w:ascii="Angsana New" w:eastAsiaTheme="minorHAnsi" w:hAnsi="Angsana New" w:hint="cs"/>
          <w:spacing w:val="-4"/>
          <w:sz w:val="32"/>
          <w:szCs w:val="32"/>
          <w:cs/>
        </w:rPr>
        <w:t>พฤษภาคม</w:t>
      </w:r>
      <w:r w:rsidR="00A222A8">
        <w:rPr>
          <w:rFonts w:ascii="Angsana New" w:eastAsiaTheme="minorHAnsi" w:hAnsi="Angsana New"/>
          <w:spacing w:val="-4"/>
          <w:sz w:val="32"/>
          <w:szCs w:val="32"/>
        </w:rPr>
        <w:t xml:space="preserve"> 2562</w:t>
      </w:r>
    </w:p>
    <w:sectPr w:rsidR="009E0F87" w:rsidRPr="00B93AE5" w:rsidSect="00474522">
      <w:footerReference w:type="first" r:id="rId9"/>
      <w:pgSz w:w="11909" w:h="16834" w:code="9"/>
      <w:pgMar w:top="2160" w:right="1080" w:bottom="72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0103" w:rsidRDefault="006C0103" w:rsidP="00546CCB">
      <w:r>
        <w:separator/>
      </w:r>
    </w:p>
  </w:endnote>
  <w:endnote w:type="continuationSeparator" w:id="0">
    <w:p w:rsidR="006C0103" w:rsidRDefault="006C0103" w:rsidP="00546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23DF" w:rsidRPr="00CB23DF" w:rsidRDefault="006D4109" w:rsidP="00CB23DF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CB23DF">
      <w:rPr>
        <w:rFonts w:asciiTheme="majorBidi" w:hAnsiTheme="majorBidi" w:cstheme="majorBidi"/>
        <w:sz w:val="32"/>
        <w:szCs w:val="32"/>
        <w:cs/>
      </w:rPr>
      <w:fldChar w:fldCharType="begin"/>
    </w:r>
    <w:r w:rsidR="00CB23DF" w:rsidRPr="00CB23DF">
      <w:rPr>
        <w:rFonts w:asciiTheme="majorBidi" w:hAnsiTheme="majorBidi" w:cstheme="majorBidi"/>
        <w:sz w:val="32"/>
        <w:szCs w:val="32"/>
        <w:cs/>
      </w:rPr>
      <w:instrText xml:space="preserve"> </w:instrText>
    </w:r>
    <w:r w:rsidR="00CB23DF" w:rsidRPr="00CB23DF">
      <w:rPr>
        <w:rFonts w:asciiTheme="majorBidi" w:hAnsiTheme="majorBidi" w:cstheme="majorBidi"/>
        <w:sz w:val="32"/>
        <w:szCs w:val="32"/>
      </w:rPr>
      <w:instrText>PAGE   \* MERGEFORMAT</w:instrText>
    </w:r>
    <w:r w:rsidR="00CB23DF" w:rsidRPr="00CB23DF">
      <w:rPr>
        <w:rFonts w:asciiTheme="majorBidi" w:hAnsiTheme="majorBidi" w:cstheme="majorBidi"/>
        <w:sz w:val="32"/>
        <w:szCs w:val="32"/>
        <w:cs/>
      </w:rPr>
      <w:instrText xml:space="preserve"> </w:instrText>
    </w:r>
    <w:r w:rsidRPr="00CB23DF">
      <w:rPr>
        <w:rFonts w:asciiTheme="majorBidi" w:hAnsiTheme="majorBidi" w:cstheme="majorBidi"/>
        <w:sz w:val="32"/>
        <w:szCs w:val="32"/>
        <w:cs/>
      </w:rPr>
      <w:fldChar w:fldCharType="separate"/>
    </w:r>
    <w:r w:rsidR="007C633E">
      <w:rPr>
        <w:rFonts w:asciiTheme="majorBidi" w:hAnsiTheme="majorBidi" w:cstheme="majorBidi"/>
        <w:noProof/>
        <w:sz w:val="32"/>
        <w:szCs w:val="32"/>
        <w:cs/>
      </w:rPr>
      <w:t>7</w:t>
    </w:r>
    <w:r w:rsidRPr="00CB23DF">
      <w:rPr>
        <w:rFonts w:asciiTheme="majorBidi" w:hAnsiTheme="majorBidi" w:cstheme="majorBidi"/>
        <w:sz w:val="32"/>
        <w:szCs w:val="32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4242084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474522" w:rsidRPr="00474522" w:rsidRDefault="00474522" w:rsidP="0047452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74522">
          <w:rPr>
            <w:rFonts w:ascii="Angsana New" w:hAnsi="Angsana New"/>
            <w:sz w:val="32"/>
            <w:szCs w:val="32"/>
          </w:rPr>
          <w:fldChar w:fldCharType="begin"/>
        </w:r>
        <w:r w:rsidRPr="0047452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74522">
          <w:rPr>
            <w:rFonts w:ascii="Angsana New" w:hAnsi="Angsana New"/>
            <w:sz w:val="32"/>
            <w:szCs w:val="32"/>
          </w:rPr>
          <w:fldChar w:fldCharType="separate"/>
        </w:r>
        <w:r w:rsidR="007C633E">
          <w:rPr>
            <w:rFonts w:ascii="Angsana New" w:hAnsi="Angsana New"/>
            <w:noProof/>
            <w:sz w:val="32"/>
            <w:szCs w:val="32"/>
          </w:rPr>
          <w:t>2</w:t>
        </w:r>
        <w:r w:rsidRPr="0047452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0103" w:rsidRDefault="006C0103" w:rsidP="00546CCB">
      <w:r>
        <w:separator/>
      </w:r>
    </w:p>
  </w:footnote>
  <w:footnote w:type="continuationSeparator" w:id="0">
    <w:p w:rsidR="006C0103" w:rsidRDefault="006C0103" w:rsidP="00546C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22942F03"/>
    <w:multiLevelType w:val="hybridMultilevel"/>
    <w:tmpl w:val="FCD0525E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363973DD"/>
    <w:multiLevelType w:val="hybridMultilevel"/>
    <w:tmpl w:val="464AEEC4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9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1"/>
  </w:num>
  <w:num w:numId="5">
    <w:abstractNumId w:val="8"/>
  </w:num>
  <w:num w:numId="6">
    <w:abstractNumId w:val="10"/>
  </w:num>
  <w:num w:numId="7">
    <w:abstractNumId w:val="3"/>
  </w:num>
  <w:num w:numId="8">
    <w:abstractNumId w:val="0"/>
  </w:num>
  <w:num w:numId="9">
    <w:abstractNumId w:val="12"/>
  </w:num>
  <w:num w:numId="10">
    <w:abstractNumId w:val="11"/>
  </w:num>
  <w:num w:numId="11">
    <w:abstractNumId w:val="2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F87"/>
    <w:rsid w:val="00000D61"/>
    <w:rsid w:val="00001844"/>
    <w:rsid w:val="00002550"/>
    <w:rsid w:val="000121C0"/>
    <w:rsid w:val="0001456F"/>
    <w:rsid w:val="00025F2C"/>
    <w:rsid w:val="00031F35"/>
    <w:rsid w:val="000514F7"/>
    <w:rsid w:val="00053D04"/>
    <w:rsid w:val="0005789E"/>
    <w:rsid w:val="00062A54"/>
    <w:rsid w:val="00063C8F"/>
    <w:rsid w:val="0006493D"/>
    <w:rsid w:val="00065E78"/>
    <w:rsid w:val="00066A11"/>
    <w:rsid w:val="000A7F62"/>
    <w:rsid w:val="000B4D1B"/>
    <w:rsid w:val="000B74CE"/>
    <w:rsid w:val="000C0613"/>
    <w:rsid w:val="000C4045"/>
    <w:rsid w:val="000C6F48"/>
    <w:rsid w:val="000D0846"/>
    <w:rsid w:val="000E64FD"/>
    <w:rsid w:val="000F0A3F"/>
    <w:rsid w:val="000F3BEF"/>
    <w:rsid w:val="000F5D2C"/>
    <w:rsid w:val="001061F5"/>
    <w:rsid w:val="00113B17"/>
    <w:rsid w:val="00125A95"/>
    <w:rsid w:val="001331A8"/>
    <w:rsid w:val="00133B16"/>
    <w:rsid w:val="00143FBA"/>
    <w:rsid w:val="0015195B"/>
    <w:rsid w:val="00156ABE"/>
    <w:rsid w:val="00160592"/>
    <w:rsid w:val="0016521B"/>
    <w:rsid w:val="0016585A"/>
    <w:rsid w:val="0019225A"/>
    <w:rsid w:val="00197457"/>
    <w:rsid w:val="001B60FD"/>
    <w:rsid w:val="001E0114"/>
    <w:rsid w:val="001F18AA"/>
    <w:rsid w:val="001F3D2C"/>
    <w:rsid w:val="001F422A"/>
    <w:rsid w:val="002050C6"/>
    <w:rsid w:val="0020643B"/>
    <w:rsid w:val="00220752"/>
    <w:rsid w:val="00222020"/>
    <w:rsid w:val="00226156"/>
    <w:rsid w:val="002313A2"/>
    <w:rsid w:val="00242EA1"/>
    <w:rsid w:val="0024334F"/>
    <w:rsid w:val="00255F3C"/>
    <w:rsid w:val="00264A42"/>
    <w:rsid w:val="00280AB7"/>
    <w:rsid w:val="00294177"/>
    <w:rsid w:val="002A00FC"/>
    <w:rsid w:val="002A41C8"/>
    <w:rsid w:val="002B376A"/>
    <w:rsid w:val="002C5EB7"/>
    <w:rsid w:val="002D12B8"/>
    <w:rsid w:val="002D5BE3"/>
    <w:rsid w:val="002E656A"/>
    <w:rsid w:val="002F2E8A"/>
    <w:rsid w:val="00316A39"/>
    <w:rsid w:val="00320E60"/>
    <w:rsid w:val="00321B69"/>
    <w:rsid w:val="00322E3E"/>
    <w:rsid w:val="00325006"/>
    <w:rsid w:val="003404EA"/>
    <w:rsid w:val="00341CC0"/>
    <w:rsid w:val="003450A1"/>
    <w:rsid w:val="003575DF"/>
    <w:rsid w:val="003606F2"/>
    <w:rsid w:val="00365526"/>
    <w:rsid w:val="00380240"/>
    <w:rsid w:val="0038371A"/>
    <w:rsid w:val="00386D3B"/>
    <w:rsid w:val="003909CF"/>
    <w:rsid w:val="00396480"/>
    <w:rsid w:val="00396E08"/>
    <w:rsid w:val="003A68D4"/>
    <w:rsid w:val="003A730C"/>
    <w:rsid w:val="003B223B"/>
    <w:rsid w:val="003B5E62"/>
    <w:rsid w:val="003C3443"/>
    <w:rsid w:val="003D5D0B"/>
    <w:rsid w:val="003E0F11"/>
    <w:rsid w:val="003E7940"/>
    <w:rsid w:val="003F2B7B"/>
    <w:rsid w:val="003F3745"/>
    <w:rsid w:val="003F4CA1"/>
    <w:rsid w:val="00400CB9"/>
    <w:rsid w:val="00405F62"/>
    <w:rsid w:val="004079A4"/>
    <w:rsid w:val="0042511F"/>
    <w:rsid w:val="00426978"/>
    <w:rsid w:val="00436048"/>
    <w:rsid w:val="004367C6"/>
    <w:rsid w:val="00440749"/>
    <w:rsid w:val="00443E6B"/>
    <w:rsid w:val="0044408C"/>
    <w:rsid w:val="00447C8C"/>
    <w:rsid w:val="00447EAE"/>
    <w:rsid w:val="0047361E"/>
    <w:rsid w:val="00474522"/>
    <w:rsid w:val="00481457"/>
    <w:rsid w:val="00485651"/>
    <w:rsid w:val="00487DB7"/>
    <w:rsid w:val="00494A23"/>
    <w:rsid w:val="004967B3"/>
    <w:rsid w:val="00497003"/>
    <w:rsid w:val="004A1282"/>
    <w:rsid w:val="004C1B4D"/>
    <w:rsid w:val="004E2F06"/>
    <w:rsid w:val="004F460A"/>
    <w:rsid w:val="00503116"/>
    <w:rsid w:val="00504543"/>
    <w:rsid w:val="00504F61"/>
    <w:rsid w:val="00512670"/>
    <w:rsid w:val="0051312F"/>
    <w:rsid w:val="00516FA7"/>
    <w:rsid w:val="005214AF"/>
    <w:rsid w:val="00524AD3"/>
    <w:rsid w:val="0053366D"/>
    <w:rsid w:val="005404A2"/>
    <w:rsid w:val="00546CCB"/>
    <w:rsid w:val="00550AD6"/>
    <w:rsid w:val="005526A4"/>
    <w:rsid w:val="0056232A"/>
    <w:rsid w:val="00564CA7"/>
    <w:rsid w:val="0058430C"/>
    <w:rsid w:val="00591984"/>
    <w:rsid w:val="005928F8"/>
    <w:rsid w:val="005D227A"/>
    <w:rsid w:val="005D715E"/>
    <w:rsid w:val="005E5811"/>
    <w:rsid w:val="005F1B3D"/>
    <w:rsid w:val="005F33FF"/>
    <w:rsid w:val="005F6ACB"/>
    <w:rsid w:val="00613823"/>
    <w:rsid w:val="006161A3"/>
    <w:rsid w:val="00631517"/>
    <w:rsid w:val="00633EB4"/>
    <w:rsid w:val="00635446"/>
    <w:rsid w:val="006432B9"/>
    <w:rsid w:val="0065052D"/>
    <w:rsid w:val="0066098E"/>
    <w:rsid w:val="00667D73"/>
    <w:rsid w:val="006700CD"/>
    <w:rsid w:val="006703F4"/>
    <w:rsid w:val="00672FDB"/>
    <w:rsid w:val="0068038A"/>
    <w:rsid w:val="00684A00"/>
    <w:rsid w:val="006925CD"/>
    <w:rsid w:val="006A2C8E"/>
    <w:rsid w:val="006C0103"/>
    <w:rsid w:val="006C1C74"/>
    <w:rsid w:val="006D0301"/>
    <w:rsid w:val="006D4109"/>
    <w:rsid w:val="006E159D"/>
    <w:rsid w:val="006E29C2"/>
    <w:rsid w:val="006E559C"/>
    <w:rsid w:val="006E7838"/>
    <w:rsid w:val="006E7B1D"/>
    <w:rsid w:val="006F355E"/>
    <w:rsid w:val="00700BFC"/>
    <w:rsid w:val="007042AF"/>
    <w:rsid w:val="00706046"/>
    <w:rsid w:val="00711A92"/>
    <w:rsid w:val="00712C12"/>
    <w:rsid w:val="00715B5C"/>
    <w:rsid w:val="00720C4C"/>
    <w:rsid w:val="0072440D"/>
    <w:rsid w:val="00725AC2"/>
    <w:rsid w:val="00725E14"/>
    <w:rsid w:val="0072732C"/>
    <w:rsid w:val="00736851"/>
    <w:rsid w:val="007403E9"/>
    <w:rsid w:val="00754DF6"/>
    <w:rsid w:val="007578BC"/>
    <w:rsid w:val="00761994"/>
    <w:rsid w:val="007655BC"/>
    <w:rsid w:val="007721E9"/>
    <w:rsid w:val="00773CCC"/>
    <w:rsid w:val="00777BD6"/>
    <w:rsid w:val="0078192E"/>
    <w:rsid w:val="00781D8A"/>
    <w:rsid w:val="007832BD"/>
    <w:rsid w:val="00785D5C"/>
    <w:rsid w:val="00786958"/>
    <w:rsid w:val="00790347"/>
    <w:rsid w:val="007A129A"/>
    <w:rsid w:val="007A4273"/>
    <w:rsid w:val="007A6CC4"/>
    <w:rsid w:val="007B4ACB"/>
    <w:rsid w:val="007C2BD2"/>
    <w:rsid w:val="007C5734"/>
    <w:rsid w:val="007C633E"/>
    <w:rsid w:val="007D6AE7"/>
    <w:rsid w:val="007E2AF4"/>
    <w:rsid w:val="007E365E"/>
    <w:rsid w:val="007F2117"/>
    <w:rsid w:val="007F38EF"/>
    <w:rsid w:val="007F466C"/>
    <w:rsid w:val="007F537F"/>
    <w:rsid w:val="0081066B"/>
    <w:rsid w:val="008115CD"/>
    <w:rsid w:val="00814001"/>
    <w:rsid w:val="00816EE7"/>
    <w:rsid w:val="00820E97"/>
    <w:rsid w:val="0082657C"/>
    <w:rsid w:val="00826FAC"/>
    <w:rsid w:val="00835694"/>
    <w:rsid w:val="00836FB8"/>
    <w:rsid w:val="008409D4"/>
    <w:rsid w:val="00842E8D"/>
    <w:rsid w:val="00845D99"/>
    <w:rsid w:val="008472FA"/>
    <w:rsid w:val="00850D3A"/>
    <w:rsid w:val="00853A72"/>
    <w:rsid w:val="00867FC5"/>
    <w:rsid w:val="0087029A"/>
    <w:rsid w:val="00880B47"/>
    <w:rsid w:val="008857FC"/>
    <w:rsid w:val="00895A5A"/>
    <w:rsid w:val="008A192E"/>
    <w:rsid w:val="008A23B9"/>
    <w:rsid w:val="008A3F80"/>
    <w:rsid w:val="008D43E2"/>
    <w:rsid w:val="008E3D9D"/>
    <w:rsid w:val="008E4D5D"/>
    <w:rsid w:val="008E72A6"/>
    <w:rsid w:val="008F1D41"/>
    <w:rsid w:val="008F61AD"/>
    <w:rsid w:val="008F6C09"/>
    <w:rsid w:val="008F6FFC"/>
    <w:rsid w:val="009035A3"/>
    <w:rsid w:val="00903EE8"/>
    <w:rsid w:val="00904883"/>
    <w:rsid w:val="00906490"/>
    <w:rsid w:val="0090761A"/>
    <w:rsid w:val="009176D2"/>
    <w:rsid w:val="0092578A"/>
    <w:rsid w:val="009272C2"/>
    <w:rsid w:val="00940160"/>
    <w:rsid w:val="00942D8C"/>
    <w:rsid w:val="00964FF6"/>
    <w:rsid w:val="00967CB4"/>
    <w:rsid w:val="00971CF5"/>
    <w:rsid w:val="009735C6"/>
    <w:rsid w:val="0097636E"/>
    <w:rsid w:val="00980575"/>
    <w:rsid w:val="0098165A"/>
    <w:rsid w:val="00984703"/>
    <w:rsid w:val="009A47C3"/>
    <w:rsid w:val="009B3BC6"/>
    <w:rsid w:val="009D1673"/>
    <w:rsid w:val="009D2A64"/>
    <w:rsid w:val="009D31F3"/>
    <w:rsid w:val="009D4933"/>
    <w:rsid w:val="009D706A"/>
    <w:rsid w:val="009D7BB3"/>
    <w:rsid w:val="009E06EE"/>
    <w:rsid w:val="009E0F87"/>
    <w:rsid w:val="009E25A4"/>
    <w:rsid w:val="009E493E"/>
    <w:rsid w:val="009E4980"/>
    <w:rsid w:val="009F215F"/>
    <w:rsid w:val="009F2C2D"/>
    <w:rsid w:val="009F5424"/>
    <w:rsid w:val="009F7AA5"/>
    <w:rsid w:val="00A032A1"/>
    <w:rsid w:val="00A03F6D"/>
    <w:rsid w:val="00A12C27"/>
    <w:rsid w:val="00A1637C"/>
    <w:rsid w:val="00A222A8"/>
    <w:rsid w:val="00A24E63"/>
    <w:rsid w:val="00A32B4B"/>
    <w:rsid w:val="00A45F68"/>
    <w:rsid w:val="00A561C6"/>
    <w:rsid w:val="00A6368A"/>
    <w:rsid w:val="00A71727"/>
    <w:rsid w:val="00A91560"/>
    <w:rsid w:val="00A933A2"/>
    <w:rsid w:val="00AA1AB5"/>
    <w:rsid w:val="00AA79BD"/>
    <w:rsid w:val="00AB1A15"/>
    <w:rsid w:val="00AB2A60"/>
    <w:rsid w:val="00AB3C4F"/>
    <w:rsid w:val="00AB6B46"/>
    <w:rsid w:val="00AC29CF"/>
    <w:rsid w:val="00AC3727"/>
    <w:rsid w:val="00AD1637"/>
    <w:rsid w:val="00AD475A"/>
    <w:rsid w:val="00AE18AC"/>
    <w:rsid w:val="00AF37B7"/>
    <w:rsid w:val="00B03C49"/>
    <w:rsid w:val="00B056D9"/>
    <w:rsid w:val="00B05B6A"/>
    <w:rsid w:val="00B061EC"/>
    <w:rsid w:val="00B07C9A"/>
    <w:rsid w:val="00B14F6A"/>
    <w:rsid w:val="00B21639"/>
    <w:rsid w:val="00B250BD"/>
    <w:rsid w:val="00B2525E"/>
    <w:rsid w:val="00B30AFD"/>
    <w:rsid w:val="00B37111"/>
    <w:rsid w:val="00B437EE"/>
    <w:rsid w:val="00B45379"/>
    <w:rsid w:val="00B50983"/>
    <w:rsid w:val="00B57A4B"/>
    <w:rsid w:val="00B669D3"/>
    <w:rsid w:val="00B72665"/>
    <w:rsid w:val="00B7376B"/>
    <w:rsid w:val="00B749A6"/>
    <w:rsid w:val="00B7622D"/>
    <w:rsid w:val="00B76B76"/>
    <w:rsid w:val="00B82ADF"/>
    <w:rsid w:val="00B87CCD"/>
    <w:rsid w:val="00B93AE5"/>
    <w:rsid w:val="00BA220B"/>
    <w:rsid w:val="00BB32DB"/>
    <w:rsid w:val="00BC254A"/>
    <w:rsid w:val="00BD5EFF"/>
    <w:rsid w:val="00BD7445"/>
    <w:rsid w:val="00BE01BA"/>
    <w:rsid w:val="00BE2E39"/>
    <w:rsid w:val="00BE4BF2"/>
    <w:rsid w:val="00BE729C"/>
    <w:rsid w:val="00BF64AB"/>
    <w:rsid w:val="00BF7E76"/>
    <w:rsid w:val="00C00E18"/>
    <w:rsid w:val="00C0393C"/>
    <w:rsid w:val="00C246BA"/>
    <w:rsid w:val="00C546EC"/>
    <w:rsid w:val="00C60417"/>
    <w:rsid w:val="00C7617F"/>
    <w:rsid w:val="00C7697E"/>
    <w:rsid w:val="00C8295E"/>
    <w:rsid w:val="00C967EB"/>
    <w:rsid w:val="00CA4F27"/>
    <w:rsid w:val="00CA5791"/>
    <w:rsid w:val="00CB1110"/>
    <w:rsid w:val="00CB23DF"/>
    <w:rsid w:val="00CB28EB"/>
    <w:rsid w:val="00CB3919"/>
    <w:rsid w:val="00CB647F"/>
    <w:rsid w:val="00CC21C5"/>
    <w:rsid w:val="00CC4581"/>
    <w:rsid w:val="00CE0C31"/>
    <w:rsid w:val="00CE1DA3"/>
    <w:rsid w:val="00CF41B4"/>
    <w:rsid w:val="00D015EA"/>
    <w:rsid w:val="00D06698"/>
    <w:rsid w:val="00D07091"/>
    <w:rsid w:val="00D105B1"/>
    <w:rsid w:val="00D33AEF"/>
    <w:rsid w:val="00D41251"/>
    <w:rsid w:val="00D60D98"/>
    <w:rsid w:val="00D65384"/>
    <w:rsid w:val="00D819CC"/>
    <w:rsid w:val="00D9170A"/>
    <w:rsid w:val="00DA1BF4"/>
    <w:rsid w:val="00DB0412"/>
    <w:rsid w:val="00DB48F7"/>
    <w:rsid w:val="00DB6987"/>
    <w:rsid w:val="00DB7EE8"/>
    <w:rsid w:val="00DD4C33"/>
    <w:rsid w:val="00DD66DD"/>
    <w:rsid w:val="00DD78A0"/>
    <w:rsid w:val="00DE1BC4"/>
    <w:rsid w:val="00DE1F7A"/>
    <w:rsid w:val="00DE2391"/>
    <w:rsid w:val="00DE4369"/>
    <w:rsid w:val="00DE6CFC"/>
    <w:rsid w:val="00DF36FA"/>
    <w:rsid w:val="00E339FB"/>
    <w:rsid w:val="00E35800"/>
    <w:rsid w:val="00E47B0A"/>
    <w:rsid w:val="00E51C23"/>
    <w:rsid w:val="00E5743C"/>
    <w:rsid w:val="00E6045E"/>
    <w:rsid w:val="00E62374"/>
    <w:rsid w:val="00E63F3E"/>
    <w:rsid w:val="00E64E9D"/>
    <w:rsid w:val="00E716C3"/>
    <w:rsid w:val="00E72431"/>
    <w:rsid w:val="00E90C0E"/>
    <w:rsid w:val="00E94659"/>
    <w:rsid w:val="00E94E0F"/>
    <w:rsid w:val="00EB154C"/>
    <w:rsid w:val="00EB279D"/>
    <w:rsid w:val="00EB58B1"/>
    <w:rsid w:val="00EC07A6"/>
    <w:rsid w:val="00EC3099"/>
    <w:rsid w:val="00EC51DA"/>
    <w:rsid w:val="00ED3DEB"/>
    <w:rsid w:val="00EE13C8"/>
    <w:rsid w:val="00EE166E"/>
    <w:rsid w:val="00EF1DC8"/>
    <w:rsid w:val="00EF2C93"/>
    <w:rsid w:val="00F01F08"/>
    <w:rsid w:val="00F03845"/>
    <w:rsid w:val="00F224B1"/>
    <w:rsid w:val="00F27532"/>
    <w:rsid w:val="00F325F3"/>
    <w:rsid w:val="00F37063"/>
    <w:rsid w:val="00F418D0"/>
    <w:rsid w:val="00F433E8"/>
    <w:rsid w:val="00F47EE4"/>
    <w:rsid w:val="00F62BD5"/>
    <w:rsid w:val="00F6465D"/>
    <w:rsid w:val="00F81B81"/>
    <w:rsid w:val="00F84556"/>
    <w:rsid w:val="00F85840"/>
    <w:rsid w:val="00F94977"/>
    <w:rsid w:val="00F978B3"/>
    <w:rsid w:val="00FA21D8"/>
    <w:rsid w:val="00FA3B72"/>
    <w:rsid w:val="00FA5ECE"/>
    <w:rsid w:val="00FB1775"/>
    <w:rsid w:val="00FB7CF0"/>
    <w:rsid w:val="00FC4C92"/>
    <w:rsid w:val="00FD0B51"/>
    <w:rsid w:val="00FE03E7"/>
    <w:rsid w:val="00FE6339"/>
    <w:rsid w:val="00FF5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71A0D2"/>
  <w15:docId w15:val="{2B996CC3-D61F-4B02-B0C2-3F20EB092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E0F87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9E0F87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9E0F87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9E0F87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9E0F87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9E0F87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9E0F87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E0F8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E0F87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9E0F87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9E0F8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9E0F87"/>
  </w:style>
  <w:style w:type="paragraph" w:styleId="BodyTextIndent">
    <w:name w:val="Body Text Indent"/>
    <w:basedOn w:val="Normal"/>
    <w:link w:val="BodyTextIndentChar"/>
    <w:rsid w:val="009E0F87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9E0F87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E0F87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E0F87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9E0F8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E0F87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9E0F8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E0F8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E0F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E0F87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9E0F87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9E0F87"/>
    <w:rPr>
      <w:rFonts w:ascii="Angsana New" w:eastAsia="Times New Roman" w:hAnsi="Angsana New" w:cs="Angsana New"/>
      <w:sz w:val="32"/>
      <w:szCs w:val="32"/>
    </w:rPr>
  </w:style>
  <w:style w:type="paragraph" w:customStyle="1" w:styleId="Char0">
    <w:name w:val="Char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53A72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DB04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61994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B30AF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735CD8-5F95-4EF3-9D6B-44DED626F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</TotalTime>
  <Pages>8</Pages>
  <Words>1829</Words>
  <Characters>10426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Aranya Ruenyan</cp:lastModifiedBy>
  <cp:revision>33</cp:revision>
  <cp:lastPrinted>2019-05-09T07:09:00Z</cp:lastPrinted>
  <dcterms:created xsi:type="dcterms:W3CDTF">2017-05-03T10:40:00Z</dcterms:created>
  <dcterms:modified xsi:type="dcterms:W3CDTF">2019-05-09T07:15:00Z</dcterms:modified>
</cp:coreProperties>
</file>