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7E61" w:rsidRPr="00F57670" w:rsidRDefault="00007E61" w:rsidP="003154F4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/>
          <w:b/>
          <w:bCs/>
          <w:sz w:val="30"/>
          <w:szCs w:val="30"/>
        </w:rPr>
      </w:pPr>
    </w:p>
    <w:p w:rsidR="00007E61" w:rsidRPr="00F57670" w:rsidRDefault="00007E61" w:rsidP="003154F4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/>
          <w:b/>
          <w:bCs/>
          <w:sz w:val="30"/>
          <w:szCs w:val="30"/>
        </w:rPr>
      </w:pPr>
    </w:p>
    <w:p w:rsidR="00007E61" w:rsidRPr="00F57670" w:rsidRDefault="00007E61" w:rsidP="003154F4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/>
          <w:b/>
          <w:bCs/>
          <w:sz w:val="30"/>
          <w:szCs w:val="30"/>
        </w:rPr>
      </w:pPr>
    </w:p>
    <w:p w:rsidR="008E1259" w:rsidRDefault="008E1259" w:rsidP="003154F4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/>
          <w:b/>
          <w:bCs/>
          <w:sz w:val="30"/>
          <w:szCs w:val="30"/>
        </w:rPr>
      </w:pPr>
    </w:p>
    <w:p w:rsidR="003154F4" w:rsidRPr="00F57670" w:rsidRDefault="003154F4" w:rsidP="003154F4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/>
          <w:b/>
          <w:bCs/>
          <w:sz w:val="30"/>
          <w:szCs w:val="30"/>
        </w:rPr>
      </w:pPr>
    </w:p>
    <w:p w:rsidR="008E1259" w:rsidRPr="00F57670" w:rsidRDefault="00842CE0" w:rsidP="0078433F">
      <w:pPr>
        <w:tabs>
          <w:tab w:val="center" w:pos="1701"/>
        </w:tabs>
        <w:spacing w:after="0" w:line="560" w:lineRule="exact"/>
        <w:ind w:right="2268"/>
        <w:jc w:val="center"/>
        <w:rPr>
          <w:rFonts w:ascii="Angsana New" w:hAnsi="Angsana New"/>
          <w:sz w:val="30"/>
          <w:szCs w:val="30"/>
        </w:rPr>
      </w:pPr>
      <w:r w:rsidRPr="00842CE0">
        <w:rPr>
          <w:rFonts w:ascii="Angsana New" w:hAnsi="Angsana New"/>
          <w:sz w:val="30"/>
          <w:szCs w:val="30"/>
        </w:rPr>
        <w:t>K.C</w:t>
      </w:r>
      <w:r w:rsidR="00992A22">
        <w:rPr>
          <w:rFonts w:ascii="Angsana New" w:hAnsi="Angsana New"/>
          <w:sz w:val="30"/>
          <w:szCs w:val="30"/>
        </w:rPr>
        <w:t>.</w:t>
      </w:r>
      <w:r w:rsidRPr="00842CE0">
        <w:rPr>
          <w:rFonts w:ascii="Angsana New" w:hAnsi="Angsana New"/>
          <w:sz w:val="30"/>
          <w:szCs w:val="30"/>
        </w:rPr>
        <w:t xml:space="preserve"> PROPERTY</w:t>
      </w:r>
      <w:r w:rsidR="00550D90" w:rsidRPr="003B2B66">
        <w:rPr>
          <w:rFonts w:ascii="Angsana New" w:hAnsi="Angsana New"/>
          <w:b/>
          <w:bCs/>
          <w:sz w:val="30"/>
          <w:szCs w:val="30"/>
        </w:rPr>
        <w:t xml:space="preserve"> </w:t>
      </w:r>
      <w:r w:rsidR="008E1259" w:rsidRPr="00F57670">
        <w:rPr>
          <w:rFonts w:ascii="Angsana New" w:hAnsi="Angsana New"/>
          <w:sz w:val="30"/>
          <w:szCs w:val="30"/>
        </w:rPr>
        <w:t>PUBLIC COMPANY LIMITED</w:t>
      </w:r>
    </w:p>
    <w:p w:rsidR="00D62091" w:rsidRDefault="00D62091" w:rsidP="0078433F">
      <w:pPr>
        <w:tabs>
          <w:tab w:val="left" w:pos="2750"/>
          <w:tab w:val="left" w:pos="3619"/>
          <w:tab w:val="left" w:pos="5275"/>
          <w:tab w:val="left" w:pos="5429"/>
          <w:tab w:val="left" w:pos="7085"/>
          <w:tab w:val="left" w:pos="7282"/>
          <w:tab w:val="left" w:pos="10762"/>
          <w:tab w:val="left" w:pos="10973"/>
          <w:tab w:val="left" w:pos="11033"/>
        </w:tabs>
        <w:spacing w:after="0" w:line="560" w:lineRule="exact"/>
        <w:ind w:right="2268"/>
        <w:jc w:val="center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>
        <w:rPr>
          <w:rFonts w:ascii="Angsana New" w:hAnsi="Angsana New"/>
          <w:sz w:val="30"/>
          <w:szCs w:val="30"/>
        </w:rPr>
        <w:t>AND SUBSIDIARY</w:t>
      </w:r>
    </w:p>
    <w:p w:rsidR="008E1259" w:rsidRPr="00F57670" w:rsidRDefault="008E1259" w:rsidP="0078433F">
      <w:pPr>
        <w:tabs>
          <w:tab w:val="left" w:pos="2750"/>
          <w:tab w:val="left" w:pos="3619"/>
          <w:tab w:val="left" w:pos="5275"/>
          <w:tab w:val="left" w:pos="5429"/>
          <w:tab w:val="left" w:pos="7085"/>
          <w:tab w:val="left" w:pos="7282"/>
          <w:tab w:val="left" w:pos="10762"/>
          <w:tab w:val="left" w:pos="10973"/>
          <w:tab w:val="left" w:pos="11033"/>
        </w:tabs>
        <w:spacing w:after="0" w:line="560" w:lineRule="exact"/>
        <w:ind w:right="2268"/>
        <w:jc w:val="center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bookmarkStart w:id="0" w:name="_GoBack"/>
      <w:r w:rsidRPr="00F57670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AUDITOR’S</w:t>
      </w:r>
      <w:r w:rsidR="00A71896" w:rsidRPr="00F57670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</w:t>
      </w:r>
      <w:r w:rsidRPr="00F57670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REPORT AND FINANCIAL STATEMENTS</w:t>
      </w:r>
    </w:p>
    <w:bookmarkEnd w:id="0"/>
    <w:p w:rsidR="00092376" w:rsidRDefault="00092376" w:rsidP="0078433F">
      <w:pPr>
        <w:tabs>
          <w:tab w:val="left" w:pos="2750"/>
          <w:tab w:val="left" w:pos="3619"/>
          <w:tab w:val="left" w:pos="5275"/>
          <w:tab w:val="left" w:pos="5429"/>
          <w:tab w:val="left" w:pos="7085"/>
          <w:tab w:val="left" w:pos="7282"/>
          <w:tab w:val="left" w:pos="10762"/>
          <w:tab w:val="left" w:pos="10973"/>
          <w:tab w:val="left" w:pos="11033"/>
        </w:tabs>
        <w:spacing w:after="0" w:line="560" w:lineRule="exact"/>
        <w:ind w:right="2268"/>
        <w:jc w:val="center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FOR THE </w:t>
      </w:r>
      <w:r w:rsidR="005A2BBA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NINE</w:t>
      </w:r>
      <w:r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-MONTH PERIOD</w:t>
      </w:r>
      <w:r w:rsidR="000B39D0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S</w:t>
      </w:r>
      <w:r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EN</w:t>
      </w:r>
      <w:r w:rsidR="00992A22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D</w:t>
      </w:r>
      <w:r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ED </w:t>
      </w:r>
      <w:r w:rsidR="005A2BBA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SEPTEMBER</w:t>
      </w:r>
      <w:r w:rsidR="00635300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</w:t>
      </w:r>
      <w:r w:rsidR="008E1259" w:rsidRPr="0041617D">
        <w:rPr>
          <w:rFonts w:ascii="Angsana New" w:hAnsi="Angsana New"/>
          <w:sz w:val="30"/>
          <w:szCs w:val="30"/>
        </w:rPr>
        <w:t>3</w:t>
      </w:r>
      <w:r w:rsidR="00635300">
        <w:rPr>
          <w:rFonts w:ascii="Angsana New" w:hAnsi="Angsana New"/>
          <w:sz w:val="30"/>
          <w:szCs w:val="30"/>
        </w:rPr>
        <w:t>0</w:t>
      </w:r>
      <w:r w:rsidR="008E1259" w:rsidRPr="0041617D">
        <w:rPr>
          <w:rFonts w:ascii="Angsana New" w:hAnsi="Angsana New"/>
          <w:sz w:val="30"/>
          <w:szCs w:val="30"/>
        </w:rPr>
        <w:t xml:space="preserve">, </w:t>
      </w:r>
      <w:r w:rsidR="00D25551">
        <w:rPr>
          <w:rFonts w:ascii="Angsana New" w:hAnsi="Angsana New"/>
          <w:sz w:val="30"/>
          <w:szCs w:val="30"/>
        </w:rPr>
        <w:t>2017</w:t>
      </w:r>
    </w:p>
    <w:p w:rsidR="00404F5E" w:rsidRPr="0041617D" w:rsidRDefault="005F70D5" w:rsidP="0078433F">
      <w:pPr>
        <w:tabs>
          <w:tab w:val="left" w:pos="2750"/>
          <w:tab w:val="left" w:pos="3619"/>
          <w:tab w:val="left" w:pos="5275"/>
          <w:tab w:val="left" w:pos="5429"/>
          <w:tab w:val="left" w:pos="7085"/>
          <w:tab w:val="left" w:pos="7282"/>
          <w:tab w:val="left" w:pos="10762"/>
          <w:tab w:val="left" w:pos="10973"/>
          <w:tab w:val="left" w:pos="11033"/>
        </w:tabs>
        <w:spacing w:after="0" w:line="560" w:lineRule="exact"/>
        <w:ind w:right="2268"/>
        <w:jc w:val="center"/>
        <w:rPr>
          <w:rFonts w:ascii="Angsana New" w:hAnsi="Angsana New"/>
          <w:sz w:val="30"/>
          <w:szCs w:val="30"/>
        </w:rPr>
      </w:pPr>
      <w:r w:rsidRPr="0041617D">
        <w:rPr>
          <w:rFonts w:ascii="Angsana New" w:hAnsi="Angsana New"/>
          <w:sz w:val="30"/>
          <w:szCs w:val="30"/>
        </w:rPr>
        <w:t>(UNAUDITED/REVIEWED ONLY)</w:t>
      </w:r>
    </w:p>
    <w:p w:rsidR="00404F5E" w:rsidRPr="00F57670" w:rsidRDefault="00404F5E">
      <w:pPr>
        <w:rPr>
          <w:rFonts w:ascii="Angsana New" w:hAnsi="Angsana New"/>
          <w:sz w:val="30"/>
          <w:szCs w:val="30"/>
        </w:rPr>
      </w:pPr>
      <w:r w:rsidRPr="00F57670">
        <w:rPr>
          <w:rFonts w:ascii="Angsana New" w:hAnsi="Angsana New"/>
          <w:sz w:val="30"/>
          <w:szCs w:val="30"/>
        </w:rPr>
        <w:br w:type="page"/>
      </w:r>
    </w:p>
    <w:p w:rsidR="00D62091" w:rsidRDefault="00D62091" w:rsidP="00992A22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</w:p>
    <w:p w:rsidR="00D62091" w:rsidRDefault="00D62091" w:rsidP="00992A22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</w:p>
    <w:p w:rsidR="005F70D5" w:rsidRPr="006A1D68" w:rsidRDefault="00D62091" w:rsidP="00992A22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eastAsia="Times New Roman" w:hAnsi="Angsana New" w:cs="Angsana New"/>
          <w:sz w:val="30"/>
          <w:szCs w:val="30"/>
          <w:lang w:val="en-GB" w:bidi="ar-SA"/>
        </w:rPr>
      </w:pPr>
      <w:r w:rsidRPr="006A1D68">
        <w:rPr>
          <w:rFonts w:ascii="Angsana New" w:hAnsi="Angsana New" w:cs="Angsana New"/>
          <w:sz w:val="30"/>
          <w:szCs w:val="30"/>
        </w:rPr>
        <w:t>AUDITOR’S REPORT ON REVIEW OF INTERIM FINANCIAL STATEMENTS</w:t>
      </w:r>
    </w:p>
    <w:p w:rsidR="00D62091" w:rsidRDefault="00D62091" w:rsidP="00992A22">
      <w:pPr>
        <w:autoSpaceDE w:val="0"/>
        <w:autoSpaceDN w:val="0"/>
        <w:adjustRightInd w:val="0"/>
        <w:spacing w:after="0" w:line="400" w:lineRule="exact"/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</w:pPr>
    </w:p>
    <w:p w:rsidR="005F70D5" w:rsidRPr="00D62091" w:rsidRDefault="005F70D5" w:rsidP="00992A22">
      <w:pPr>
        <w:autoSpaceDE w:val="0"/>
        <w:autoSpaceDN w:val="0"/>
        <w:adjustRightInd w:val="0"/>
        <w:spacing w:after="0" w:line="400" w:lineRule="exact"/>
        <w:rPr>
          <w:rFonts w:ascii="Angsana New" w:hAnsi="Angsana New" w:cs="Angsana New"/>
          <w:b/>
          <w:bCs/>
          <w:sz w:val="30"/>
          <w:szCs w:val="30"/>
        </w:rPr>
      </w:pPr>
      <w:r w:rsidRPr="00D62091"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  <w:t>To The Shareholders of</w:t>
      </w:r>
      <w:r w:rsidRPr="00D62091">
        <w:rPr>
          <w:rFonts w:ascii="Angsana New" w:eastAsia="Angsana New" w:hAnsi="Angsana New" w:cs="Angsana New"/>
          <w:b/>
          <w:bCs/>
          <w:spacing w:val="-4"/>
          <w:sz w:val="30"/>
          <w:szCs w:val="30"/>
        </w:rPr>
        <w:t xml:space="preserve"> </w:t>
      </w:r>
      <w:r w:rsidR="00842CE0" w:rsidRPr="00D62091">
        <w:rPr>
          <w:rFonts w:ascii="Angsana New" w:hAnsi="Angsana New"/>
          <w:b/>
          <w:bCs/>
          <w:sz w:val="30"/>
          <w:szCs w:val="30"/>
        </w:rPr>
        <w:t>K.C</w:t>
      </w:r>
      <w:r w:rsidR="00992A22">
        <w:rPr>
          <w:rFonts w:ascii="Angsana New" w:hAnsi="Angsana New"/>
          <w:b/>
          <w:bCs/>
          <w:sz w:val="30"/>
          <w:szCs w:val="30"/>
        </w:rPr>
        <w:t>.</w:t>
      </w:r>
      <w:r w:rsidR="00842CE0" w:rsidRPr="00D62091">
        <w:rPr>
          <w:rFonts w:ascii="Angsana New" w:hAnsi="Angsana New"/>
          <w:b/>
          <w:bCs/>
          <w:sz w:val="30"/>
          <w:szCs w:val="30"/>
        </w:rPr>
        <w:t xml:space="preserve"> PROPERTY</w:t>
      </w:r>
      <w:r w:rsidR="00550D90" w:rsidRPr="00D62091">
        <w:rPr>
          <w:rFonts w:ascii="Angsana New" w:hAnsi="Angsana New"/>
          <w:b/>
          <w:bCs/>
          <w:sz w:val="30"/>
          <w:szCs w:val="30"/>
        </w:rPr>
        <w:t xml:space="preserve"> </w:t>
      </w:r>
      <w:r w:rsidRPr="00D62091">
        <w:rPr>
          <w:rFonts w:ascii="Angsana New" w:hAnsi="Angsana New" w:cs="Angsana New"/>
          <w:b/>
          <w:bCs/>
          <w:sz w:val="30"/>
          <w:szCs w:val="30"/>
        </w:rPr>
        <w:t>PUBLIC COMPANY LIMITED</w:t>
      </w:r>
    </w:p>
    <w:p w:rsidR="005F70D5" w:rsidRPr="006A1D68" w:rsidRDefault="005F70D5" w:rsidP="00992A22">
      <w:pPr>
        <w:autoSpaceDE w:val="0"/>
        <w:autoSpaceDN w:val="0"/>
        <w:adjustRightInd w:val="0"/>
        <w:spacing w:after="0" w:line="400" w:lineRule="exact"/>
        <w:rPr>
          <w:rFonts w:ascii="Angsana New" w:hAnsi="Angsana New" w:cs="Angsana New"/>
          <w:sz w:val="30"/>
          <w:szCs w:val="30"/>
        </w:rPr>
      </w:pPr>
    </w:p>
    <w:p w:rsidR="005F70D5" w:rsidRDefault="005F70D5" w:rsidP="00992A22">
      <w:pPr>
        <w:autoSpaceDE w:val="0"/>
        <w:autoSpaceDN w:val="0"/>
        <w:adjustRightInd w:val="0"/>
        <w:spacing w:after="0" w:line="400" w:lineRule="exact"/>
        <w:jc w:val="thaiDistribute"/>
        <w:rPr>
          <w:rFonts w:ascii="Angsana New" w:eastAsia="Times New Roman" w:hAnsi="Angsana New" w:cs="Angsana New"/>
          <w:sz w:val="30"/>
          <w:szCs w:val="30"/>
          <w:lang w:val="en-GB" w:bidi="ar-SA"/>
        </w:rPr>
      </w:pP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I have reviewed the consolidated and separate statements of financial position </w:t>
      </w:r>
      <w:r w:rsidRPr="006A1D68">
        <w:rPr>
          <w:rFonts w:ascii="Angsana New" w:hAnsi="Angsana New" w:cs="Angsana New"/>
          <w:sz w:val="30"/>
          <w:szCs w:val="30"/>
        </w:rPr>
        <w:t xml:space="preserve">of </w:t>
      </w:r>
      <w:r w:rsidR="00842CE0" w:rsidRPr="00842CE0">
        <w:rPr>
          <w:rFonts w:ascii="Angsana New" w:hAnsi="Angsana New"/>
          <w:sz w:val="30"/>
          <w:szCs w:val="30"/>
        </w:rPr>
        <w:t>K.C</w:t>
      </w:r>
      <w:r w:rsidR="00992A22">
        <w:rPr>
          <w:rFonts w:ascii="Angsana New" w:hAnsi="Angsana New"/>
          <w:sz w:val="30"/>
          <w:szCs w:val="30"/>
        </w:rPr>
        <w:t>.</w:t>
      </w:r>
      <w:r w:rsidR="00842CE0" w:rsidRPr="00842CE0">
        <w:rPr>
          <w:rFonts w:ascii="Angsana New" w:hAnsi="Angsana New"/>
          <w:sz w:val="30"/>
          <w:szCs w:val="30"/>
        </w:rPr>
        <w:t xml:space="preserve"> PROPERTY </w:t>
      </w:r>
      <w:r w:rsidRPr="006A1D68">
        <w:rPr>
          <w:rFonts w:ascii="Angsana New" w:hAnsi="Angsana New" w:cs="Angsana New"/>
          <w:sz w:val="30"/>
          <w:szCs w:val="30"/>
        </w:rPr>
        <w:t>PUBLIC COMPANY LIMITED AND SUBSIDIAR</w:t>
      </w:r>
      <w:r w:rsidR="00E42ECF">
        <w:rPr>
          <w:rFonts w:ascii="Angsana New" w:hAnsi="Angsana New" w:cs="Angsana New"/>
          <w:sz w:val="30"/>
          <w:szCs w:val="30"/>
        </w:rPr>
        <w:t>Y</w:t>
      </w:r>
      <w:r w:rsidRPr="006A1D68">
        <w:rPr>
          <w:rFonts w:ascii="Angsana New" w:hAnsi="Angsana New" w:cs="Angsana New"/>
          <w:sz w:val="30"/>
          <w:szCs w:val="30"/>
        </w:rPr>
        <w:t xml:space="preserve"> and of </w:t>
      </w:r>
      <w:r w:rsidR="00842CE0" w:rsidRPr="00842CE0">
        <w:rPr>
          <w:rFonts w:ascii="Angsana New" w:hAnsi="Angsana New"/>
          <w:sz w:val="30"/>
          <w:szCs w:val="30"/>
        </w:rPr>
        <w:t>K.C</w:t>
      </w:r>
      <w:r w:rsidR="00992A22">
        <w:rPr>
          <w:rFonts w:ascii="Angsana New" w:hAnsi="Angsana New"/>
          <w:sz w:val="30"/>
          <w:szCs w:val="30"/>
        </w:rPr>
        <w:t>.</w:t>
      </w:r>
      <w:r w:rsidR="00842CE0" w:rsidRPr="00842CE0">
        <w:rPr>
          <w:rFonts w:ascii="Angsana New" w:hAnsi="Angsana New"/>
          <w:sz w:val="30"/>
          <w:szCs w:val="30"/>
        </w:rPr>
        <w:t xml:space="preserve"> PROPERTY </w:t>
      </w:r>
      <w:r w:rsidRPr="006A1D68">
        <w:rPr>
          <w:rFonts w:ascii="Angsana New" w:hAnsi="Angsana New" w:cs="Angsana New"/>
          <w:sz w:val="30"/>
          <w:szCs w:val="30"/>
        </w:rPr>
        <w:t>PUBLIC COMPANY LIMITED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as at </w:t>
      </w:r>
      <w:r w:rsidR="005A2BBA">
        <w:rPr>
          <w:rFonts w:ascii="Angsana New" w:eastAsia="Times New Roman" w:hAnsi="Angsana New" w:cs="Angsana New"/>
          <w:sz w:val="30"/>
          <w:szCs w:val="30"/>
          <w:lang w:val="en-GB" w:bidi="ar-SA"/>
        </w:rPr>
        <w:t>September</w:t>
      </w:r>
      <w:r w:rsidR="00635300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3</w:t>
      </w:r>
      <w:r w:rsidR="00635300">
        <w:rPr>
          <w:rFonts w:ascii="Angsana New" w:eastAsia="Times New Roman" w:hAnsi="Angsana New" w:cs="Angsana New"/>
          <w:sz w:val="30"/>
          <w:szCs w:val="30"/>
          <w:lang w:val="en-GB" w:bidi="ar-SA"/>
        </w:rPr>
        <w:t>0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, 201</w:t>
      </w:r>
      <w:r w:rsidR="00D25551">
        <w:rPr>
          <w:rFonts w:ascii="Angsana New" w:eastAsia="Times New Roman" w:hAnsi="Angsana New" w:cs="Angsana New"/>
          <w:sz w:val="30"/>
          <w:szCs w:val="30"/>
          <w:lang w:val="en-GB" w:bidi="ar-SA"/>
        </w:rPr>
        <w:t>7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, and the related consolidated and separate statements of comprehensive income</w:t>
      </w:r>
      <w:r w:rsidR="00C74F78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 xml:space="preserve"> </w:t>
      </w:r>
      <w:r w:rsidR="00C74F78">
        <w:rPr>
          <w:rFonts w:ascii="Angsana New" w:eastAsia="Times New Roman" w:hAnsi="Angsana New" w:cs="Angsana New"/>
          <w:sz w:val="30"/>
          <w:szCs w:val="30"/>
        </w:rPr>
        <w:t xml:space="preserve">for the three-month and </w:t>
      </w:r>
      <w:r w:rsidR="005A2BBA">
        <w:rPr>
          <w:rFonts w:ascii="Angsana New" w:eastAsia="Times New Roman" w:hAnsi="Angsana New" w:cs="Angsana New"/>
          <w:sz w:val="30"/>
          <w:szCs w:val="30"/>
        </w:rPr>
        <w:t>nine</w:t>
      </w:r>
      <w:r w:rsidR="00C74F78">
        <w:rPr>
          <w:rFonts w:ascii="Angsana New" w:eastAsia="Times New Roman" w:hAnsi="Angsana New" w:cs="Angsana New"/>
          <w:sz w:val="30"/>
          <w:szCs w:val="30"/>
        </w:rPr>
        <w:t>-m</w:t>
      </w:r>
      <w:r w:rsidR="00550D90">
        <w:rPr>
          <w:rFonts w:ascii="Angsana New" w:eastAsia="Times New Roman" w:hAnsi="Angsana New" w:cs="Angsana New"/>
          <w:sz w:val="30"/>
          <w:szCs w:val="30"/>
        </w:rPr>
        <w:t xml:space="preserve">onth periods ended </w:t>
      </w:r>
      <w:r w:rsidR="005A2BBA">
        <w:rPr>
          <w:rFonts w:ascii="Angsana New" w:eastAsia="Times New Roman" w:hAnsi="Angsana New" w:cs="Angsana New"/>
          <w:sz w:val="30"/>
          <w:szCs w:val="30"/>
        </w:rPr>
        <w:t>September</w:t>
      </w:r>
      <w:r w:rsidR="00D25551">
        <w:rPr>
          <w:rFonts w:ascii="Angsana New" w:eastAsia="Times New Roman" w:hAnsi="Angsana New" w:cs="Angsana New"/>
          <w:sz w:val="30"/>
          <w:szCs w:val="30"/>
        </w:rPr>
        <w:t xml:space="preserve"> 30, 2017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, consolidated and separate statements of changes in shareholders’ equity, and consolidated and separate statements of cash flows for the </w:t>
      </w:r>
      <w:r w:rsidR="005A2BBA">
        <w:rPr>
          <w:rFonts w:ascii="Angsana New" w:eastAsia="Times New Roman" w:hAnsi="Angsana New" w:cs="Angsana New"/>
          <w:sz w:val="30"/>
          <w:szCs w:val="30"/>
          <w:lang w:val="en-GB" w:bidi="ar-SA"/>
        </w:rPr>
        <w:t>nine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-month periods then ended and the summary of significant accounting policies and other notes</w:t>
      </w:r>
      <w:r w:rsidRPr="006A1D68">
        <w:rPr>
          <w:rFonts w:ascii="Angsana New" w:hAnsi="Angsana New" w:cs="Angsana New"/>
          <w:sz w:val="30"/>
          <w:szCs w:val="30"/>
        </w:rPr>
        <w:t xml:space="preserve">. The Company’s management is responsible for 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the preparation and presentation of these interim financial statements</w:t>
      </w:r>
      <w:r w:rsidRPr="006A1D68">
        <w:rPr>
          <w:rFonts w:ascii="Angsana New" w:hAnsi="Angsana New" w:cs="Angsana New"/>
          <w:sz w:val="30"/>
          <w:szCs w:val="30"/>
        </w:rPr>
        <w:t xml:space="preserve">, in all material respects, 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in accordance with </w:t>
      </w:r>
      <w:r w:rsidR="00E42ECF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Thai 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Financial Reporting Standards. My responsibility is to express a conclusion on these interim financial statements based on my reviews.</w:t>
      </w:r>
    </w:p>
    <w:p w:rsidR="00D62091" w:rsidRPr="006A1D68" w:rsidRDefault="00D62091" w:rsidP="00992A22">
      <w:pPr>
        <w:autoSpaceDE w:val="0"/>
        <w:autoSpaceDN w:val="0"/>
        <w:adjustRightInd w:val="0"/>
        <w:spacing w:after="0" w:line="400" w:lineRule="exact"/>
        <w:jc w:val="thaiDistribute"/>
        <w:rPr>
          <w:rFonts w:ascii="Angsana New" w:eastAsia="Times New Roman" w:hAnsi="Angsana New" w:cs="Angsana New"/>
          <w:sz w:val="30"/>
          <w:szCs w:val="30"/>
          <w:lang w:val="en-GB" w:bidi="ar-SA"/>
        </w:rPr>
      </w:pPr>
    </w:p>
    <w:p w:rsidR="005F70D5" w:rsidRPr="006A1D68" w:rsidRDefault="005F70D5" w:rsidP="00992A22">
      <w:pPr>
        <w:autoSpaceDE w:val="0"/>
        <w:autoSpaceDN w:val="0"/>
        <w:adjustRightInd w:val="0"/>
        <w:spacing w:after="0" w:line="400" w:lineRule="exact"/>
        <w:jc w:val="thaiDistribute"/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</w:pPr>
      <w:r w:rsidRPr="006A1D68"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  <w:t>Scope of Review</w:t>
      </w:r>
    </w:p>
    <w:p w:rsidR="00D62091" w:rsidRDefault="00D62091" w:rsidP="00992A22">
      <w:pPr>
        <w:autoSpaceDE w:val="0"/>
        <w:autoSpaceDN w:val="0"/>
        <w:adjustRightInd w:val="0"/>
        <w:spacing w:after="0" w:line="400" w:lineRule="exact"/>
        <w:jc w:val="thaiDistribute"/>
        <w:rPr>
          <w:rFonts w:ascii="Angsana New" w:hAnsi="Angsana New" w:cs="Angsana New"/>
          <w:sz w:val="30"/>
          <w:szCs w:val="30"/>
          <w:lang w:val="en-GB"/>
        </w:rPr>
      </w:pPr>
    </w:p>
    <w:p w:rsidR="005F70D5" w:rsidRDefault="005F70D5" w:rsidP="00992A22">
      <w:pPr>
        <w:autoSpaceDE w:val="0"/>
        <w:autoSpaceDN w:val="0"/>
        <w:adjustRightInd w:val="0"/>
        <w:spacing w:after="0"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6A1D68">
        <w:rPr>
          <w:rFonts w:ascii="Angsana New" w:hAnsi="Angsana New" w:cs="Angsana New"/>
          <w:sz w:val="30"/>
          <w:szCs w:val="30"/>
          <w:lang w:val="en-GB"/>
        </w:rPr>
        <w:t>I</w:t>
      </w:r>
      <w:r w:rsidRPr="006A1D68">
        <w:rPr>
          <w:rFonts w:ascii="Angsana New" w:hAnsi="Angsana New" w:cs="Angsana New"/>
          <w:sz w:val="30"/>
          <w:szCs w:val="30"/>
        </w:rPr>
        <w:t xml:space="preserve"> conducted my review in accordance with </w:t>
      </w:r>
      <w:r w:rsidR="00E42ECF">
        <w:rPr>
          <w:rFonts w:ascii="Angsana New" w:hAnsi="Angsana New" w:cs="Angsana New"/>
          <w:sz w:val="30"/>
          <w:szCs w:val="30"/>
        </w:rPr>
        <w:t xml:space="preserve">Thai </w:t>
      </w:r>
      <w:r w:rsidRPr="006A1D68">
        <w:rPr>
          <w:rFonts w:ascii="Angsana New" w:hAnsi="Angsana New" w:cs="Angsana New"/>
          <w:sz w:val="30"/>
          <w:szCs w:val="30"/>
        </w:rPr>
        <w:t xml:space="preserve">Standard on Review Engagements No. 2410, “Review of Interim Financial Information Performed by the Independent Auditor of the Entity”. A review of interim financial statements consists of making inquiries, primarily of persons responsible for financial and accounting matters, and applying analytical and other review procedures. A review is substantially less in scope than an audit conducted in accordance with </w:t>
      </w:r>
      <w:r w:rsidR="00E42ECF">
        <w:rPr>
          <w:rFonts w:ascii="Angsana New" w:hAnsi="Angsana New" w:cs="Angsana New"/>
          <w:sz w:val="30"/>
          <w:szCs w:val="30"/>
        </w:rPr>
        <w:t xml:space="preserve">Thai </w:t>
      </w:r>
      <w:r w:rsidRPr="006A1D68">
        <w:rPr>
          <w:rFonts w:ascii="Angsana New" w:hAnsi="Angsana New" w:cs="Angsana New"/>
          <w:sz w:val="30"/>
          <w:szCs w:val="30"/>
        </w:rPr>
        <w:t>Standards on Auditing and consequently does not enable me to obtain assurance that I would become aware of all significant matters that might be identified in an audit. Accordingly, I do not express an audit opinion on these reviewed interim financial statements.</w:t>
      </w:r>
    </w:p>
    <w:p w:rsidR="00D62091" w:rsidRPr="006A1D68" w:rsidRDefault="00D62091" w:rsidP="00992A22">
      <w:pPr>
        <w:autoSpaceDE w:val="0"/>
        <w:autoSpaceDN w:val="0"/>
        <w:adjustRightInd w:val="0"/>
        <w:spacing w:after="0" w:line="400" w:lineRule="exact"/>
        <w:jc w:val="thaiDistribute"/>
        <w:rPr>
          <w:rFonts w:ascii="Angsana New" w:hAnsi="Angsana New" w:cs="Angsana New"/>
          <w:sz w:val="30"/>
          <w:szCs w:val="30"/>
        </w:rPr>
      </w:pPr>
    </w:p>
    <w:p w:rsidR="005F70D5" w:rsidRPr="006A1D68" w:rsidRDefault="005F70D5" w:rsidP="00992A22">
      <w:pPr>
        <w:autoSpaceDE w:val="0"/>
        <w:autoSpaceDN w:val="0"/>
        <w:adjustRightInd w:val="0"/>
        <w:spacing w:after="0" w:line="400" w:lineRule="exact"/>
        <w:jc w:val="thaiDistribute"/>
        <w:rPr>
          <w:rFonts w:ascii="Angsana New" w:eastAsia="Times New Roman" w:hAnsi="Angsana New" w:cs="Angsana New"/>
          <w:b/>
          <w:bCs/>
          <w:sz w:val="30"/>
          <w:szCs w:val="30"/>
          <w:cs/>
          <w:lang w:val="en-GB"/>
        </w:rPr>
      </w:pPr>
      <w:r w:rsidRPr="006A1D68"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  <w:t>Conclusion</w:t>
      </w:r>
    </w:p>
    <w:p w:rsidR="00D62091" w:rsidRDefault="00D62091" w:rsidP="00992A22">
      <w:pPr>
        <w:autoSpaceDE w:val="0"/>
        <w:autoSpaceDN w:val="0"/>
        <w:adjustRightInd w:val="0"/>
        <w:spacing w:after="0" w:line="400" w:lineRule="exact"/>
        <w:jc w:val="thaiDistribute"/>
        <w:rPr>
          <w:rFonts w:ascii="Angsana New" w:hAnsi="Angsana New" w:cs="Angsana New"/>
          <w:sz w:val="30"/>
          <w:szCs w:val="30"/>
        </w:rPr>
      </w:pPr>
    </w:p>
    <w:p w:rsidR="005F70D5" w:rsidRDefault="005F70D5" w:rsidP="00992A22">
      <w:pPr>
        <w:autoSpaceDE w:val="0"/>
        <w:autoSpaceDN w:val="0"/>
        <w:adjustRightInd w:val="0"/>
        <w:spacing w:after="0"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6A1D68">
        <w:rPr>
          <w:rFonts w:ascii="Angsana New" w:hAnsi="Angsana New" w:cs="Angsana New"/>
          <w:sz w:val="30"/>
          <w:szCs w:val="30"/>
        </w:rPr>
        <w:t xml:space="preserve">Based on my review, nothing has come to my attention that causes me to believe that the consolidated and separate interim financial statements are not presented </w:t>
      </w:r>
      <w:r w:rsidR="00541ABD">
        <w:rPr>
          <w:rFonts w:ascii="Angsana New" w:hAnsi="Angsana New" w:cs="Angsana New"/>
          <w:sz w:val="30"/>
          <w:szCs w:val="30"/>
        </w:rPr>
        <w:t>fairly, in all material respect</w:t>
      </w:r>
      <w:r w:rsidR="00C74F78">
        <w:rPr>
          <w:rFonts w:ascii="Angsana New" w:hAnsi="Angsana New" w:cs="Angsana New"/>
          <w:sz w:val="30"/>
          <w:szCs w:val="30"/>
        </w:rPr>
        <w:t>s</w:t>
      </w:r>
      <w:r w:rsidR="00541ABD">
        <w:rPr>
          <w:rFonts w:ascii="Angsana New" w:hAnsi="Angsana New" w:cs="Angsana New"/>
          <w:sz w:val="30"/>
          <w:szCs w:val="30"/>
        </w:rPr>
        <w:t xml:space="preserve">, </w:t>
      </w:r>
      <w:r w:rsidRPr="006A1D68">
        <w:rPr>
          <w:rFonts w:ascii="Angsana New" w:hAnsi="Angsana New" w:cs="Angsana New"/>
          <w:sz w:val="30"/>
          <w:szCs w:val="30"/>
        </w:rPr>
        <w:t xml:space="preserve">the consolidated and separate financial positions of </w:t>
      </w:r>
      <w:r w:rsidR="00842CE0" w:rsidRPr="00842CE0">
        <w:rPr>
          <w:rFonts w:ascii="Angsana New" w:hAnsi="Angsana New"/>
          <w:sz w:val="30"/>
          <w:szCs w:val="30"/>
        </w:rPr>
        <w:t>K.C</w:t>
      </w:r>
      <w:r w:rsidR="00992A22">
        <w:rPr>
          <w:rFonts w:ascii="Angsana New" w:hAnsi="Angsana New"/>
          <w:sz w:val="30"/>
          <w:szCs w:val="30"/>
        </w:rPr>
        <w:t>.</w:t>
      </w:r>
      <w:r w:rsidR="00842CE0" w:rsidRPr="00842CE0">
        <w:rPr>
          <w:rFonts w:ascii="Angsana New" w:hAnsi="Angsana New"/>
          <w:sz w:val="30"/>
          <w:szCs w:val="30"/>
        </w:rPr>
        <w:t xml:space="preserve"> PROPERTY</w:t>
      </w:r>
      <w:r w:rsidRPr="006A1D68">
        <w:rPr>
          <w:rFonts w:ascii="Angsana New" w:hAnsi="Angsana New" w:cs="Angsana New"/>
          <w:sz w:val="30"/>
          <w:szCs w:val="30"/>
        </w:rPr>
        <w:t xml:space="preserve"> PUBLIC COMPANY LIMITED AND SUBSIDIAR</w:t>
      </w:r>
      <w:r w:rsidR="00E42ECF">
        <w:rPr>
          <w:rFonts w:ascii="Angsana New" w:hAnsi="Angsana New" w:cs="Angsana New"/>
          <w:sz w:val="30"/>
          <w:szCs w:val="30"/>
        </w:rPr>
        <w:t>Y</w:t>
      </w:r>
      <w:r w:rsidRPr="006A1D68">
        <w:rPr>
          <w:rFonts w:ascii="Angsana New" w:hAnsi="Angsana New" w:cs="Angsana New"/>
          <w:sz w:val="30"/>
          <w:szCs w:val="30"/>
        </w:rPr>
        <w:t xml:space="preserve"> and of </w:t>
      </w:r>
      <w:r w:rsidR="00842CE0" w:rsidRPr="00842CE0">
        <w:rPr>
          <w:rFonts w:ascii="Angsana New" w:hAnsi="Angsana New"/>
          <w:sz w:val="30"/>
          <w:szCs w:val="30"/>
        </w:rPr>
        <w:t>K.C</w:t>
      </w:r>
      <w:r w:rsidR="00992A22">
        <w:rPr>
          <w:rFonts w:ascii="Angsana New" w:hAnsi="Angsana New"/>
          <w:sz w:val="30"/>
          <w:szCs w:val="30"/>
        </w:rPr>
        <w:t>.</w:t>
      </w:r>
      <w:r w:rsidR="00842CE0" w:rsidRPr="00842CE0">
        <w:rPr>
          <w:rFonts w:ascii="Angsana New" w:hAnsi="Angsana New"/>
          <w:sz w:val="30"/>
          <w:szCs w:val="30"/>
        </w:rPr>
        <w:t xml:space="preserve"> PROPERTY</w:t>
      </w:r>
      <w:r w:rsidRPr="006A1D68">
        <w:rPr>
          <w:rFonts w:ascii="Angsana New" w:hAnsi="Angsana New" w:cs="Angsana New"/>
          <w:sz w:val="30"/>
          <w:szCs w:val="30"/>
        </w:rPr>
        <w:t xml:space="preserve"> PUBLIC COMPANY LIMITED as at </w:t>
      </w:r>
      <w:r w:rsidR="005A2BBA">
        <w:rPr>
          <w:rFonts w:ascii="Angsana New" w:hAnsi="Angsana New" w:cs="Angsana New"/>
          <w:sz w:val="30"/>
          <w:szCs w:val="30"/>
        </w:rPr>
        <w:t>September</w:t>
      </w:r>
      <w:r w:rsidR="00635300">
        <w:rPr>
          <w:rFonts w:ascii="Angsana New" w:hAnsi="Angsana New" w:cs="Angsana New"/>
          <w:sz w:val="30"/>
          <w:szCs w:val="30"/>
        </w:rPr>
        <w:t xml:space="preserve"> </w:t>
      </w:r>
      <w:r w:rsidRPr="006A1D68">
        <w:rPr>
          <w:rFonts w:ascii="Angsana New" w:hAnsi="Angsana New" w:cs="Angsana New"/>
          <w:sz w:val="30"/>
          <w:szCs w:val="30"/>
        </w:rPr>
        <w:t>3</w:t>
      </w:r>
      <w:r w:rsidR="00635300">
        <w:rPr>
          <w:rFonts w:ascii="Angsana New" w:hAnsi="Angsana New" w:cs="Angsana New"/>
          <w:sz w:val="30"/>
          <w:szCs w:val="30"/>
        </w:rPr>
        <w:t>0</w:t>
      </w:r>
      <w:r w:rsidRPr="006A1D68">
        <w:rPr>
          <w:rFonts w:ascii="Angsana New" w:hAnsi="Angsana New" w:cs="Angsana New"/>
          <w:sz w:val="30"/>
          <w:szCs w:val="30"/>
        </w:rPr>
        <w:t>, 201</w:t>
      </w:r>
      <w:r w:rsidR="00D25551">
        <w:rPr>
          <w:rFonts w:ascii="Angsana New" w:hAnsi="Angsana New" w:cs="Angsana New"/>
          <w:sz w:val="30"/>
          <w:szCs w:val="30"/>
        </w:rPr>
        <w:t>7</w:t>
      </w:r>
      <w:r w:rsidRPr="006A1D68">
        <w:rPr>
          <w:rFonts w:ascii="Angsana New" w:hAnsi="Angsana New" w:cs="Angsana New"/>
          <w:sz w:val="30"/>
          <w:szCs w:val="30"/>
        </w:rPr>
        <w:t xml:space="preserve"> and the results of consolidated and separate operations</w:t>
      </w:r>
      <w:r w:rsidR="00C74F78">
        <w:rPr>
          <w:rFonts w:ascii="Angsana New" w:hAnsi="Angsana New" w:cs="Angsana New"/>
          <w:sz w:val="30"/>
          <w:szCs w:val="30"/>
        </w:rPr>
        <w:t xml:space="preserve"> </w:t>
      </w:r>
      <w:r w:rsidR="00C74F78">
        <w:rPr>
          <w:rFonts w:ascii="Angsana New" w:eastAsia="Times New Roman" w:hAnsi="Angsana New" w:cs="Angsana New"/>
          <w:sz w:val="30"/>
          <w:szCs w:val="30"/>
        </w:rPr>
        <w:t xml:space="preserve">for the three-month and </w:t>
      </w:r>
      <w:r w:rsidR="005A2BBA">
        <w:rPr>
          <w:rFonts w:ascii="Angsana New" w:eastAsia="Times New Roman" w:hAnsi="Angsana New" w:cs="Angsana New"/>
          <w:sz w:val="30"/>
          <w:szCs w:val="30"/>
        </w:rPr>
        <w:t>nine</w:t>
      </w:r>
      <w:r w:rsidR="00C74F78">
        <w:rPr>
          <w:rFonts w:ascii="Angsana New" w:eastAsia="Times New Roman" w:hAnsi="Angsana New" w:cs="Angsana New"/>
          <w:sz w:val="30"/>
          <w:szCs w:val="30"/>
        </w:rPr>
        <w:t>-m</w:t>
      </w:r>
      <w:r w:rsidR="00B36633">
        <w:rPr>
          <w:rFonts w:ascii="Angsana New" w:eastAsia="Times New Roman" w:hAnsi="Angsana New" w:cs="Angsana New"/>
          <w:sz w:val="30"/>
          <w:szCs w:val="30"/>
        </w:rPr>
        <w:t xml:space="preserve">onth periods ended </w:t>
      </w:r>
      <w:r w:rsidR="005A2BBA">
        <w:rPr>
          <w:rFonts w:ascii="Angsana New" w:eastAsia="Times New Roman" w:hAnsi="Angsana New" w:cs="Angsana New"/>
          <w:sz w:val="30"/>
          <w:szCs w:val="30"/>
        </w:rPr>
        <w:t>September</w:t>
      </w:r>
      <w:r w:rsidR="00B36633">
        <w:rPr>
          <w:rFonts w:ascii="Angsana New" w:eastAsia="Times New Roman" w:hAnsi="Angsana New" w:cs="Angsana New"/>
          <w:sz w:val="30"/>
          <w:szCs w:val="30"/>
        </w:rPr>
        <w:t xml:space="preserve"> 30, 201</w:t>
      </w:r>
      <w:r w:rsidR="00D25551">
        <w:rPr>
          <w:rFonts w:ascii="Angsana New" w:eastAsia="Times New Roman" w:hAnsi="Angsana New" w:cs="Angsana New"/>
          <w:sz w:val="30"/>
          <w:szCs w:val="30"/>
        </w:rPr>
        <w:t>7</w:t>
      </w:r>
      <w:r w:rsidRPr="006A1D68">
        <w:rPr>
          <w:rFonts w:ascii="Angsana New" w:hAnsi="Angsana New" w:cs="Angsana New"/>
          <w:sz w:val="30"/>
          <w:szCs w:val="30"/>
        </w:rPr>
        <w:t xml:space="preserve">, and </w:t>
      </w:r>
      <w:r w:rsidR="00C74F78" w:rsidRPr="006A1D68">
        <w:rPr>
          <w:rFonts w:ascii="Angsana New" w:hAnsi="Angsana New" w:cs="Angsana New"/>
          <w:sz w:val="30"/>
          <w:szCs w:val="30"/>
        </w:rPr>
        <w:t xml:space="preserve">consolidated and separate </w:t>
      </w:r>
      <w:r w:rsidRPr="006A1D68">
        <w:rPr>
          <w:rFonts w:ascii="Angsana New" w:hAnsi="Angsana New" w:cs="Angsana New"/>
          <w:sz w:val="30"/>
          <w:szCs w:val="30"/>
        </w:rPr>
        <w:t xml:space="preserve">cash flows for the </w:t>
      </w:r>
      <w:r w:rsidR="005A2BBA">
        <w:rPr>
          <w:rFonts w:ascii="Angsana New" w:hAnsi="Angsana New" w:cs="Angsana New"/>
          <w:sz w:val="30"/>
          <w:szCs w:val="30"/>
        </w:rPr>
        <w:t>nine</w:t>
      </w:r>
      <w:r w:rsidRPr="006A1D68">
        <w:rPr>
          <w:rFonts w:ascii="Angsana New" w:hAnsi="Angsana New" w:cs="Angsana New"/>
          <w:sz w:val="30"/>
          <w:szCs w:val="30"/>
        </w:rPr>
        <w:t xml:space="preserve">-month periods then ended in accordance with </w:t>
      </w:r>
      <w:r w:rsidR="00E42ECF">
        <w:rPr>
          <w:rFonts w:ascii="Angsana New" w:hAnsi="Angsana New" w:cs="Angsana New"/>
          <w:sz w:val="30"/>
          <w:szCs w:val="30"/>
        </w:rPr>
        <w:t xml:space="preserve">Thai </w:t>
      </w:r>
      <w:r w:rsidRPr="006A1D68">
        <w:rPr>
          <w:rFonts w:ascii="Angsana New" w:hAnsi="Angsana New" w:cs="Angsana New"/>
          <w:sz w:val="30"/>
          <w:szCs w:val="30"/>
        </w:rPr>
        <w:t>Financial Reporting Standards.</w:t>
      </w:r>
    </w:p>
    <w:p w:rsidR="00D62091" w:rsidRDefault="00D62091" w:rsidP="00D62091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:rsidR="00D62091" w:rsidRDefault="00D62091" w:rsidP="005A2BBA">
      <w:pPr>
        <w:autoSpaceDE w:val="0"/>
        <w:autoSpaceDN w:val="0"/>
        <w:adjustRightInd w:val="0"/>
        <w:spacing w:after="0" w:line="380" w:lineRule="exact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  <w:r>
        <w:rPr>
          <w:rFonts w:ascii="Angsana New" w:hAnsi="Angsana New" w:cs="Angsana New"/>
          <w:sz w:val="30"/>
          <w:szCs w:val="30"/>
        </w:rPr>
        <w:lastRenderedPageBreak/>
        <w:t>- 2 -</w:t>
      </w:r>
    </w:p>
    <w:p w:rsidR="00842CE0" w:rsidRPr="00D62091" w:rsidRDefault="00842CE0" w:rsidP="00D62091">
      <w:pPr>
        <w:autoSpaceDE w:val="0"/>
        <w:autoSpaceDN w:val="0"/>
        <w:adjustRightInd w:val="0"/>
        <w:spacing w:after="0" w:line="380" w:lineRule="exact"/>
        <w:jc w:val="center"/>
        <w:rPr>
          <w:rFonts w:ascii="Angsana New" w:hAnsi="Angsana New" w:cs="Angsana New"/>
          <w:sz w:val="32"/>
          <w:szCs w:val="32"/>
        </w:rPr>
      </w:pPr>
    </w:p>
    <w:p w:rsidR="00842CE0" w:rsidRPr="005812C9" w:rsidRDefault="00842CE0" w:rsidP="00D62091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5812C9">
        <w:rPr>
          <w:rFonts w:ascii="Angsana New" w:hAnsi="Angsana New" w:cs="Angsana New"/>
          <w:b/>
          <w:bCs/>
          <w:sz w:val="32"/>
          <w:szCs w:val="32"/>
        </w:rPr>
        <w:t>Emphasis of Matter</w:t>
      </w:r>
    </w:p>
    <w:p w:rsidR="00D62091" w:rsidRDefault="00D62091" w:rsidP="00D62091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:rsidR="00842CE0" w:rsidRPr="005812C9" w:rsidRDefault="00842CE0" w:rsidP="00D62091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5812C9">
        <w:rPr>
          <w:rFonts w:ascii="Angsana New" w:hAnsi="Angsana New" w:cs="Angsana New"/>
          <w:sz w:val="32"/>
          <w:szCs w:val="32"/>
        </w:rPr>
        <w:t xml:space="preserve">I draw your attention to notes 6 to financial statements, the Company and subsidiary have corrected the prior year errors for the understated record of cost of sale of inventories and overstated </w:t>
      </w:r>
      <w:r w:rsidR="00992A22">
        <w:rPr>
          <w:rFonts w:ascii="Angsana New" w:hAnsi="Angsana New" w:cs="Angsana New"/>
          <w:sz w:val="32"/>
          <w:szCs w:val="32"/>
        </w:rPr>
        <w:t xml:space="preserve">cost </w:t>
      </w:r>
      <w:r w:rsidRPr="005812C9">
        <w:rPr>
          <w:rFonts w:ascii="Angsana New" w:hAnsi="Angsana New" w:cs="Angsana New"/>
          <w:sz w:val="32"/>
          <w:szCs w:val="32"/>
        </w:rPr>
        <w:t xml:space="preserve">of investment properties by making adjustment of the 2017 beginning retained earnings and made retroactively adjustment of </w:t>
      </w:r>
      <w:r w:rsidR="00992A22">
        <w:rPr>
          <w:rFonts w:ascii="Angsana New" w:hAnsi="Angsana New" w:cs="Angsana New"/>
          <w:sz w:val="32"/>
          <w:szCs w:val="32"/>
        </w:rPr>
        <w:t xml:space="preserve">the </w:t>
      </w:r>
      <w:r w:rsidRPr="005812C9">
        <w:rPr>
          <w:rFonts w:ascii="Angsana New" w:hAnsi="Angsana New" w:cs="Angsana New"/>
          <w:sz w:val="32"/>
          <w:szCs w:val="32"/>
        </w:rPr>
        <w:t>2016 financial statements.</w:t>
      </w:r>
    </w:p>
    <w:p w:rsidR="00D62091" w:rsidRDefault="00D62091" w:rsidP="00D62091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:rsidR="00842CE0" w:rsidRDefault="00842CE0" w:rsidP="00D62091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5812C9">
        <w:rPr>
          <w:rFonts w:ascii="Angsana New" w:hAnsi="Angsana New" w:cs="Angsana New"/>
          <w:sz w:val="32"/>
          <w:szCs w:val="32"/>
        </w:rPr>
        <w:t>I draw your attention to notes 33 to financial statements, regarding the events after the reporting period as to the complaint against a group of person causing the Company to be damaged by the events occurred before 2017 with the Director-General of the Department of Special Investigation and the Suppression Division.</w:t>
      </w:r>
    </w:p>
    <w:p w:rsidR="00D62091" w:rsidRPr="005812C9" w:rsidRDefault="00D62091" w:rsidP="00D62091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:rsidR="00842CE0" w:rsidRPr="005812C9" w:rsidRDefault="00842CE0" w:rsidP="00D62091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5812C9">
        <w:rPr>
          <w:rFonts w:ascii="Angsana New" w:hAnsi="Angsana New" w:cs="Angsana New"/>
          <w:b/>
          <w:bCs/>
          <w:sz w:val="32"/>
          <w:szCs w:val="32"/>
        </w:rPr>
        <w:t>Others</w:t>
      </w:r>
    </w:p>
    <w:p w:rsidR="00D62091" w:rsidRDefault="00D62091" w:rsidP="00D62091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:rsidR="00842CE0" w:rsidRPr="005812C9" w:rsidRDefault="00842CE0" w:rsidP="00D62091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2"/>
          <w:szCs w:val="32"/>
          <w:cs/>
        </w:rPr>
      </w:pPr>
      <w:r w:rsidRPr="005812C9">
        <w:rPr>
          <w:rFonts w:ascii="Angsana New" w:hAnsi="Angsana New" w:cs="Angsana New"/>
          <w:sz w:val="32"/>
          <w:szCs w:val="32"/>
        </w:rPr>
        <w:t xml:space="preserve">The consolidated and separate </w:t>
      </w:r>
      <w:r w:rsidR="00992A22">
        <w:rPr>
          <w:rFonts w:ascii="Angsana New" w:hAnsi="Angsana New" w:cs="Angsana New"/>
          <w:sz w:val="32"/>
          <w:szCs w:val="32"/>
        </w:rPr>
        <w:t xml:space="preserve">statements of </w:t>
      </w:r>
      <w:r w:rsidRPr="005812C9">
        <w:rPr>
          <w:rFonts w:ascii="Angsana New" w:hAnsi="Angsana New" w:cs="Angsana New"/>
          <w:sz w:val="32"/>
          <w:szCs w:val="32"/>
        </w:rPr>
        <w:t xml:space="preserve">financial </w:t>
      </w:r>
      <w:r w:rsidR="00992A22">
        <w:rPr>
          <w:rFonts w:ascii="Angsana New" w:hAnsi="Angsana New" w:cs="Angsana New"/>
          <w:sz w:val="32"/>
          <w:szCs w:val="32"/>
        </w:rPr>
        <w:t xml:space="preserve">position </w:t>
      </w:r>
      <w:r w:rsidRPr="005812C9">
        <w:rPr>
          <w:rFonts w:ascii="Angsana New" w:hAnsi="Angsana New" w:cs="Angsana New"/>
          <w:sz w:val="32"/>
          <w:szCs w:val="32"/>
        </w:rPr>
        <w:t xml:space="preserve">as at December 31, 2016 and </w:t>
      </w:r>
      <w:r w:rsidRPr="00842CE0">
        <w:rPr>
          <w:rFonts w:ascii="Angsana New" w:hAnsi="Angsana New" w:cs="Angsana New"/>
          <w:sz w:val="32"/>
          <w:szCs w:val="32"/>
          <w:lang w:val="en-GB"/>
        </w:rPr>
        <w:t>and the related consolidated and separate statements of comprehensive income</w:t>
      </w:r>
      <w:r w:rsidRPr="00842CE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842CE0">
        <w:rPr>
          <w:rFonts w:ascii="Angsana New" w:hAnsi="Angsana New" w:cs="Angsana New"/>
          <w:sz w:val="32"/>
          <w:szCs w:val="32"/>
        </w:rPr>
        <w:t xml:space="preserve">for the three-month and </w:t>
      </w:r>
      <w:r w:rsidR="005A2BBA">
        <w:rPr>
          <w:rFonts w:ascii="Angsana New" w:hAnsi="Angsana New" w:cs="Angsana New"/>
          <w:sz w:val="32"/>
          <w:szCs w:val="32"/>
        </w:rPr>
        <w:t>nine</w:t>
      </w:r>
      <w:r w:rsidRPr="00842CE0">
        <w:rPr>
          <w:rFonts w:ascii="Angsana New" w:hAnsi="Angsana New" w:cs="Angsana New"/>
          <w:sz w:val="32"/>
          <w:szCs w:val="32"/>
        </w:rPr>
        <w:t xml:space="preserve">-month periods ended </w:t>
      </w:r>
      <w:r w:rsidR="005A2BBA">
        <w:rPr>
          <w:rFonts w:ascii="Angsana New" w:hAnsi="Angsana New" w:cs="Angsana New"/>
          <w:sz w:val="32"/>
          <w:szCs w:val="32"/>
        </w:rPr>
        <w:t>September 30, 2016</w:t>
      </w:r>
      <w:r w:rsidRPr="00F0455E">
        <w:rPr>
          <w:rFonts w:ascii="Angsana New" w:hAnsi="Angsana New" w:cs="Angsana New"/>
          <w:sz w:val="32"/>
          <w:szCs w:val="32"/>
          <w:lang w:val="en-GB"/>
        </w:rPr>
        <w:t xml:space="preserve">, and consolidated and separate </w:t>
      </w:r>
      <w:r w:rsidRPr="00842CE0">
        <w:rPr>
          <w:rFonts w:ascii="Angsana New" w:hAnsi="Angsana New" w:cs="Angsana New"/>
          <w:sz w:val="32"/>
          <w:szCs w:val="32"/>
          <w:lang w:val="en-GB"/>
        </w:rPr>
        <w:t xml:space="preserve">statements of cash flows for the </w:t>
      </w:r>
      <w:r w:rsidR="005A2BBA">
        <w:rPr>
          <w:rFonts w:ascii="Angsana New" w:hAnsi="Angsana New" w:cs="Angsana New"/>
          <w:sz w:val="32"/>
          <w:szCs w:val="32"/>
          <w:lang w:val="en-GB"/>
        </w:rPr>
        <w:t>nine</w:t>
      </w:r>
      <w:r w:rsidRPr="00842CE0">
        <w:rPr>
          <w:rFonts w:ascii="Angsana New" w:hAnsi="Angsana New" w:cs="Angsana New"/>
          <w:sz w:val="32"/>
          <w:szCs w:val="32"/>
          <w:lang w:val="en-GB"/>
        </w:rPr>
        <w:t>-month periods then ended</w:t>
      </w:r>
      <w:r w:rsidRPr="005812C9">
        <w:rPr>
          <w:rFonts w:ascii="Angsana New" w:hAnsi="Angsana New" w:cs="Angsana New"/>
          <w:sz w:val="32"/>
          <w:szCs w:val="32"/>
        </w:rPr>
        <w:t xml:space="preserve"> (before restatement)</w:t>
      </w:r>
      <w:r w:rsidR="00992A22">
        <w:rPr>
          <w:rFonts w:ascii="Angsana New" w:hAnsi="Angsana New" w:cs="Angsana New"/>
          <w:sz w:val="32"/>
          <w:szCs w:val="32"/>
        </w:rPr>
        <w:t xml:space="preserve"> </w:t>
      </w:r>
      <w:r w:rsidR="00992A22" w:rsidRPr="00AC184F">
        <w:rPr>
          <w:rFonts w:ascii="Angsana New" w:hAnsi="Angsana New" w:cs="Angsana New"/>
          <w:sz w:val="32"/>
          <w:szCs w:val="32"/>
        </w:rPr>
        <w:t xml:space="preserve">presented as comparative information, </w:t>
      </w:r>
      <w:r w:rsidRPr="00AC184F">
        <w:rPr>
          <w:rFonts w:ascii="Angsana New" w:hAnsi="Angsana New" w:cs="Angsana New"/>
          <w:sz w:val="32"/>
          <w:szCs w:val="32"/>
        </w:rPr>
        <w:t xml:space="preserve">have been audited and reviewed by the other auditor whose report </w:t>
      </w:r>
      <w:r w:rsidR="00AC184F">
        <w:rPr>
          <w:rFonts w:ascii="Angsana New" w:hAnsi="Angsana New" w:cs="Angsana New"/>
          <w:sz w:val="32"/>
          <w:szCs w:val="32"/>
        </w:rPr>
        <w:t xml:space="preserve">on the same </w:t>
      </w:r>
      <w:r w:rsidRPr="00AC184F">
        <w:rPr>
          <w:rFonts w:ascii="Angsana New" w:hAnsi="Angsana New" w:cs="Angsana New"/>
          <w:sz w:val="32"/>
          <w:szCs w:val="32"/>
        </w:rPr>
        <w:t>dated August 25, 2017, expressed no opinion on the consolidated and  separate results of operation for the year ended December 31, 2016</w:t>
      </w:r>
      <w:r w:rsidR="00AC184F" w:rsidRPr="00AC184F">
        <w:rPr>
          <w:rFonts w:ascii="Angsana New" w:hAnsi="Angsana New" w:cs="Angsana New"/>
          <w:sz w:val="32"/>
          <w:szCs w:val="32"/>
        </w:rPr>
        <w:t xml:space="preserve"> and did not give a  conclusion on the results of operation for the three-month and nine-month periods ended September 30, 2016</w:t>
      </w:r>
      <w:r w:rsidRPr="00AC184F">
        <w:rPr>
          <w:rFonts w:ascii="Angsana New" w:hAnsi="Angsana New" w:cs="Angsana New"/>
          <w:sz w:val="32"/>
          <w:szCs w:val="32"/>
        </w:rPr>
        <w:t xml:space="preserve"> pertaining to the unreasonable business as to the purchasing and selling of land including commission payment in land purchasing</w:t>
      </w:r>
      <w:r w:rsidR="00AC184F">
        <w:rPr>
          <w:rFonts w:ascii="Angsana New" w:hAnsi="Angsana New" w:cs="Angsana New"/>
          <w:sz w:val="32"/>
          <w:szCs w:val="32"/>
        </w:rPr>
        <w:t>.</w:t>
      </w:r>
      <w:r w:rsidR="00F0455E" w:rsidRPr="00992A22">
        <w:rPr>
          <w:rFonts w:ascii="Angsana New" w:hAnsi="Angsana New" w:cs="Angsana New"/>
          <w:sz w:val="32"/>
          <w:szCs w:val="32"/>
        </w:rPr>
        <w:t xml:space="preserve"> </w:t>
      </w:r>
    </w:p>
    <w:p w:rsidR="00842CE0" w:rsidRPr="006A1D68" w:rsidRDefault="00842CE0" w:rsidP="00D62091">
      <w:pPr>
        <w:autoSpaceDE w:val="0"/>
        <w:autoSpaceDN w:val="0"/>
        <w:adjustRightInd w:val="0"/>
        <w:spacing w:after="0" w:line="380" w:lineRule="exact"/>
        <w:ind w:firstLine="851"/>
        <w:jc w:val="thaiDistribute"/>
        <w:rPr>
          <w:rFonts w:ascii="Angsana New" w:hAnsi="Angsana New" w:cs="Angsana New"/>
          <w:sz w:val="30"/>
          <w:szCs w:val="30"/>
        </w:rPr>
      </w:pPr>
    </w:p>
    <w:p w:rsidR="005F70D5" w:rsidRPr="006A1D68" w:rsidRDefault="005F70D5" w:rsidP="00D62091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80" w:lineRule="exact"/>
        <w:ind w:left="4820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 xml:space="preserve">D I A </w:t>
      </w: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International Audit Co., Ltd.</w:t>
      </w:r>
    </w:p>
    <w:p w:rsidR="005F70D5" w:rsidRPr="006A1D68" w:rsidRDefault="005F70D5" w:rsidP="00D62091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80" w:lineRule="exact"/>
        <w:ind w:left="4820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:rsidR="005F70D5" w:rsidRDefault="005F70D5" w:rsidP="00D62091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80" w:lineRule="exact"/>
        <w:ind w:left="4820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:rsidR="005F70D5" w:rsidRPr="006A1D68" w:rsidRDefault="005F70D5" w:rsidP="00D62091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80" w:lineRule="exact"/>
        <w:ind w:left="4820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:rsidR="005F70D5" w:rsidRPr="006A1D68" w:rsidRDefault="005F70D5" w:rsidP="00D62091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80" w:lineRule="exact"/>
        <w:ind w:left="4820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</w:pP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>(</w:t>
      </w:r>
      <w:r w:rsidR="00FE1902" w:rsidRPr="00FE1902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Mr. </w:t>
      </w:r>
      <w:proofErr w:type="spellStart"/>
      <w:r w:rsidR="00FE1902" w:rsidRPr="00FE1902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Nopparoek</w:t>
      </w:r>
      <w:proofErr w:type="spellEnd"/>
      <w:r w:rsidR="00FE1902" w:rsidRPr="00FE1902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  </w:t>
      </w:r>
      <w:proofErr w:type="spellStart"/>
      <w:r w:rsidR="00FE1902" w:rsidRPr="00FE1902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Pissanuwong</w:t>
      </w:r>
      <w:proofErr w:type="spellEnd"/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>)</w:t>
      </w:r>
    </w:p>
    <w:p w:rsidR="005F70D5" w:rsidRPr="006A1D68" w:rsidRDefault="005F70D5" w:rsidP="00D62091">
      <w:pPr>
        <w:spacing w:after="0" w:line="380" w:lineRule="exact"/>
        <w:ind w:left="4820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</w:pP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C.P.A. (Thailand) </w:t>
      </w:r>
    </w:p>
    <w:p w:rsidR="005F70D5" w:rsidRPr="006A1D68" w:rsidRDefault="005F70D5" w:rsidP="00D62091">
      <w:pPr>
        <w:spacing w:after="0" w:line="380" w:lineRule="exact"/>
        <w:ind w:left="4820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Registration No.</w:t>
      </w: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="00842CE0" w:rsidRPr="00842CE0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7764</w:t>
      </w:r>
    </w:p>
    <w:p w:rsidR="005F70D5" w:rsidRPr="006A1D68" w:rsidRDefault="005F70D5" w:rsidP="00D62091">
      <w:pPr>
        <w:tabs>
          <w:tab w:val="center" w:pos="6663"/>
        </w:tabs>
        <w:spacing w:after="0" w:line="380" w:lineRule="exact"/>
        <w:rPr>
          <w:rFonts w:ascii="Angsana New" w:hAnsi="Angsana New" w:cs="Angsana New"/>
          <w:sz w:val="30"/>
          <w:szCs w:val="30"/>
        </w:rPr>
      </w:pPr>
    </w:p>
    <w:p w:rsidR="00D62091" w:rsidRPr="005F70D5" w:rsidRDefault="005A2BBA" w:rsidP="00D62091">
      <w:pPr>
        <w:tabs>
          <w:tab w:val="center" w:pos="6663"/>
        </w:tabs>
        <w:spacing w:after="0" w:line="380" w:lineRule="exact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May</w:t>
      </w:r>
      <w:r w:rsidR="00842CE0" w:rsidRPr="00842CE0">
        <w:rPr>
          <w:rFonts w:ascii="Angsana New" w:hAnsi="Angsana New" w:cs="Angsana New"/>
          <w:sz w:val="30"/>
          <w:szCs w:val="30"/>
        </w:rPr>
        <w:t xml:space="preserve"> 2</w:t>
      </w:r>
      <w:r>
        <w:rPr>
          <w:rFonts w:ascii="Angsana New" w:hAnsi="Angsana New" w:cs="Angsana New"/>
          <w:sz w:val="30"/>
          <w:szCs w:val="30"/>
        </w:rPr>
        <w:t>2</w:t>
      </w:r>
      <w:r w:rsidR="00842CE0" w:rsidRPr="00842CE0">
        <w:rPr>
          <w:rFonts w:ascii="Angsana New" w:hAnsi="Angsana New" w:cs="Angsana New"/>
          <w:sz w:val="30"/>
          <w:szCs w:val="30"/>
        </w:rPr>
        <w:t>, 2019</w:t>
      </w:r>
    </w:p>
    <w:sectPr w:rsidR="00D62091" w:rsidRPr="005F70D5" w:rsidSect="00992A22">
      <w:pgSz w:w="11906" w:h="16838"/>
      <w:pgMar w:top="1134" w:right="1274" w:bottom="1276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E93DD6"/>
    <w:multiLevelType w:val="hybridMultilevel"/>
    <w:tmpl w:val="62CA35B0"/>
    <w:lvl w:ilvl="0" w:tplc="20EA105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34DD"/>
    <w:rsid w:val="00007E61"/>
    <w:rsid w:val="00011D91"/>
    <w:rsid w:val="00092376"/>
    <w:rsid w:val="000B39D0"/>
    <w:rsid w:val="00166AF6"/>
    <w:rsid w:val="001D5C47"/>
    <w:rsid w:val="001F497C"/>
    <w:rsid w:val="002B76A2"/>
    <w:rsid w:val="002B7F57"/>
    <w:rsid w:val="003154F4"/>
    <w:rsid w:val="00365729"/>
    <w:rsid w:val="00373F99"/>
    <w:rsid w:val="00404F5E"/>
    <w:rsid w:val="0041617D"/>
    <w:rsid w:val="004178C8"/>
    <w:rsid w:val="0046481E"/>
    <w:rsid w:val="004B0E95"/>
    <w:rsid w:val="00541ABD"/>
    <w:rsid w:val="00550D90"/>
    <w:rsid w:val="00591530"/>
    <w:rsid w:val="005A2BBA"/>
    <w:rsid w:val="005F70D5"/>
    <w:rsid w:val="00635300"/>
    <w:rsid w:val="00697FE5"/>
    <w:rsid w:val="006F2084"/>
    <w:rsid w:val="007048DC"/>
    <w:rsid w:val="0078433F"/>
    <w:rsid w:val="00842CE0"/>
    <w:rsid w:val="0087487F"/>
    <w:rsid w:val="00894D1F"/>
    <w:rsid w:val="008C2152"/>
    <w:rsid w:val="008D6D2D"/>
    <w:rsid w:val="008E1259"/>
    <w:rsid w:val="00905E7C"/>
    <w:rsid w:val="0092409B"/>
    <w:rsid w:val="00932EF6"/>
    <w:rsid w:val="00937709"/>
    <w:rsid w:val="00944D4B"/>
    <w:rsid w:val="00992A22"/>
    <w:rsid w:val="009E0DFA"/>
    <w:rsid w:val="009F60DA"/>
    <w:rsid w:val="00A71896"/>
    <w:rsid w:val="00AC184F"/>
    <w:rsid w:val="00B146AF"/>
    <w:rsid w:val="00B36633"/>
    <w:rsid w:val="00B463D4"/>
    <w:rsid w:val="00BE1BF7"/>
    <w:rsid w:val="00C74F78"/>
    <w:rsid w:val="00CB34DD"/>
    <w:rsid w:val="00CB5E2F"/>
    <w:rsid w:val="00CF78B7"/>
    <w:rsid w:val="00D25551"/>
    <w:rsid w:val="00D62091"/>
    <w:rsid w:val="00D932E4"/>
    <w:rsid w:val="00DA5286"/>
    <w:rsid w:val="00E42ECF"/>
    <w:rsid w:val="00E5070B"/>
    <w:rsid w:val="00E717BF"/>
    <w:rsid w:val="00E81F21"/>
    <w:rsid w:val="00ED0A70"/>
    <w:rsid w:val="00F03983"/>
    <w:rsid w:val="00F0455E"/>
    <w:rsid w:val="00F11800"/>
    <w:rsid w:val="00F57670"/>
    <w:rsid w:val="00FE19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34DD"/>
    <w:rPr>
      <w:rFonts w:ascii="Calibri" w:eastAsia="Calibri" w:hAnsi="Calibri" w:cs="Cordia New"/>
    </w:rPr>
  </w:style>
  <w:style w:type="paragraph" w:styleId="Heading1">
    <w:name w:val="heading 1"/>
    <w:basedOn w:val="Normal"/>
    <w:next w:val="Normal"/>
    <w:link w:val="Heading1Char"/>
    <w:qFormat/>
    <w:rsid w:val="00CB34DD"/>
    <w:pPr>
      <w:keepNext/>
      <w:spacing w:before="240" w:after="60" w:line="240" w:lineRule="auto"/>
      <w:jc w:val="both"/>
      <w:outlineLvl w:val="0"/>
    </w:pPr>
    <w:rPr>
      <w:rFonts w:ascii="Times New Roman" w:eastAsia="Cordia New" w:hAnsi="Times New Roman"/>
      <w:b/>
      <w:bCs/>
      <w:kern w:val="36"/>
      <w:sz w:val="32"/>
      <w:szCs w:val="3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B34DD"/>
    <w:rPr>
      <w:rFonts w:ascii="Times New Roman" w:eastAsia="Cordia New" w:hAnsi="Times New Roman" w:cs="Cordia New"/>
      <w:b/>
      <w:bCs/>
      <w:kern w:val="36"/>
      <w:sz w:val="32"/>
      <w:szCs w:val="32"/>
      <w:lang w:val="en-GB"/>
    </w:rPr>
  </w:style>
  <w:style w:type="paragraph" w:styleId="ListParagraph">
    <w:name w:val="List Paragraph"/>
    <w:basedOn w:val="Normal"/>
    <w:uiPriority w:val="34"/>
    <w:qFormat/>
    <w:rsid w:val="004178C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07E6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7E61"/>
    <w:rPr>
      <w:rFonts w:ascii="Tahoma" w:eastAsia="Calibri" w:hAnsi="Tahoma" w:cs="Angsana New"/>
      <w:sz w:val="16"/>
      <w:szCs w:val="20"/>
    </w:rPr>
  </w:style>
  <w:style w:type="paragraph" w:styleId="BodyText">
    <w:name w:val="Body Text"/>
    <w:basedOn w:val="Normal"/>
    <w:link w:val="BodyTextChar"/>
    <w:rsid w:val="00373F99"/>
    <w:pPr>
      <w:tabs>
        <w:tab w:val="left" w:pos="1134"/>
        <w:tab w:val="left" w:pos="3581"/>
        <w:tab w:val="left" w:pos="4669"/>
        <w:tab w:val="left" w:pos="6461"/>
        <w:tab w:val="left" w:pos="6653"/>
        <w:tab w:val="left" w:pos="8413"/>
        <w:tab w:val="left" w:pos="8621"/>
        <w:tab w:val="left" w:pos="10397"/>
        <w:tab w:val="left" w:pos="10717"/>
        <w:tab w:val="left" w:pos="12477"/>
        <w:tab w:val="left" w:pos="12556"/>
        <w:tab w:val="left" w:pos="12635"/>
      </w:tabs>
      <w:spacing w:after="0" w:line="240" w:lineRule="auto"/>
      <w:jc w:val="thaiDistribute"/>
    </w:pPr>
    <w:rPr>
      <w:rFonts w:ascii="Angsana New" w:eastAsia="Cordia New" w:hAnsi="Angsana New" w:cs="Angsana New"/>
      <w:snapToGrid w:val="0"/>
      <w:sz w:val="32"/>
      <w:szCs w:val="32"/>
      <w:lang w:eastAsia="th-TH"/>
    </w:rPr>
  </w:style>
  <w:style w:type="character" w:customStyle="1" w:styleId="BodyTextChar">
    <w:name w:val="Body Text Char"/>
    <w:basedOn w:val="DefaultParagraphFont"/>
    <w:link w:val="BodyText"/>
    <w:rsid w:val="00373F99"/>
    <w:rPr>
      <w:rFonts w:ascii="Angsana New" w:eastAsia="Cordia New" w:hAnsi="Angsana New" w:cs="Angsana New"/>
      <w:snapToGrid w:val="0"/>
      <w:sz w:val="32"/>
      <w:szCs w:val="32"/>
      <w:lang w:eastAsia="th-TH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34DD"/>
    <w:rPr>
      <w:rFonts w:ascii="Calibri" w:eastAsia="Calibri" w:hAnsi="Calibri" w:cs="Cordia New"/>
    </w:rPr>
  </w:style>
  <w:style w:type="paragraph" w:styleId="Heading1">
    <w:name w:val="heading 1"/>
    <w:basedOn w:val="Normal"/>
    <w:next w:val="Normal"/>
    <w:link w:val="Heading1Char"/>
    <w:qFormat/>
    <w:rsid w:val="00CB34DD"/>
    <w:pPr>
      <w:keepNext/>
      <w:spacing w:before="240" w:after="60" w:line="240" w:lineRule="auto"/>
      <w:jc w:val="both"/>
      <w:outlineLvl w:val="0"/>
    </w:pPr>
    <w:rPr>
      <w:rFonts w:ascii="Times New Roman" w:eastAsia="Cordia New" w:hAnsi="Times New Roman"/>
      <w:b/>
      <w:bCs/>
      <w:kern w:val="36"/>
      <w:sz w:val="32"/>
      <w:szCs w:val="3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B34DD"/>
    <w:rPr>
      <w:rFonts w:ascii="Times New Roman" w:eastAsia="Cordia New" w:hAnsi="Times New Roman" w:cs="Cordia New"/>
      <w:b/>
      <w:bCs/>
      <w:kern w:val="36"/>
      <w:sz w:val="32"/>
      <w:szCs w:val="32"/>
      <w:lang w:val="en-GB"/>
    </w:rPr>
  </w:style>
  <w:style w:type="paragraph" w:styleId="ListParagraph">
    <w:name w:val="List Paragraph"/>
    <w:basedOn w:val="Normal"/>
    <w:uiPriority w:val="34"/>
    <w:qFormat/>
    <w:rsid w:val="004178C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07E6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7E61"/>
    <w:rPr>
      <w:rFonts w:ascii="Tahoma" w:eastAsia="Calibri" w:hAnsi="Tahoma" w:cs="Angsana New"/>
      <w:sz w:val="16"/>
      <w:szCs w:val="20"/>
    </w:rPr>
  </w:style>
  <w:style w:type="paragraph" w:styleId="BodyText">
    <w:name w:val="Body Text"/>
    <w:basedOn w:val="Normal"/>
    <w:link w:val="BodyTextChar"/>
    <w:rsid w:val="00373F99"/>
    <w:pPr>
      <w:tabs>
        <w:tab w:val="left" w:pos="1134"/>
        <w:tab w:val="left" w:pos="3581"/>
        <w:tab w:val="left" w:pos="4669"/>
        <w:tab w:val="left" w:pos="6461"/>
        <w:tab w:val="left" w:pos="6653"/>
        <w:tab w:val="left" w:pos="8413"/>
        <w:tab w:val="left" w:pos="8621"/>
        <w:tab w:val="left" w:pos="10397"/>
        <w:tab w:val="left" w:pos="10717"/>
        <w:tab w:val="left" w:pos="12477"/>
        <w:tab w:val="left" w:pos="12556"/>
        <w:tab w:val="left" w:pos="12635"/>
      </w:tabs>
      <w:spacing w:after="0" w:line="240" w:lineRule="auto"/>
      <w:jc w:val="thaiDistribute"/>
    </w:pPr>
    <w:rPr>
      <w:rFonts w:ascii="Angsana New" w:eastAsia="Cordia New" w:hAnsi="Angsana New" w:cs="Angsana New"/>
      <w:snapToGrid w:val="0"/>
      <w:sz w:val="32"/>
      <w:szCs w:val="32"/>
      <w:lang w:eastAsia="th-TH"/>
    </w:rPr>
  </w:style>
  <w:style w:type="character" w:customStyle="1" w:styleId="BodyTextChar">
    <w:name w:val="Body Text Char"/>
    <w:basedOn w:val="DefaultParagraphFont"/>
    <w:link w:val="BodyText"/>
    <w:rsid w:val="00373F99"/>
    <w:rPr>
      <w:rFonts w:ascii="Angsana New" w:eastAsia="Cordia New" w:hAnsi="Angsana New" w:cs="Angsana New"/>
      <w:snapToGrid w:val="0"/>
      <w:sz w:val="32"/>
      <w:szCs w:val="32"/>
      <w:lang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637</Words>
  <Characters>3635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Windows User</cp:lastModifiedBy>
  <cp:revision>2</cp:revision>
  <cp:lastPrinted>2017-07-31T03:48:00Z</cp:lastPrinted>
  <dcterms:created xsi:type="dcterms:W3CDTF">2019-05-22T13:15:00Z</dcterms:created>
  <dcterms:modified xsi:type="dcterms:W3CDTF">2019-05-22T13:15:00Z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PowerLiteLastOptimized">
    <vt:lpwstr>17781</vt:lpwstr>
  </property>
  <property fmtid="{D5CDD505-2E9C-101B-9397-08002B2CF9AE}" pid="3" name="NXPowerLiteSettings">
    <vt:lpwstr>C74006B004C800</vt:lpwstr>
  </property>
  <property fmtid="{D5CDD505-2E9C-101B-9397-08002B2CF9AE}" pid="4" name="NXPowerLiteVersion">
    <vt:lpwstr>S5.1.3</vt:lpwstr>
  </property>
</Properties>
</file>